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0E53" w14:textId="47836F7A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 w:rsidR="003B745C">
        <w:rPr>
          <w:b w:val="0"/>
          <w:color w:val="1F3864"/>
          <w:spacing w:val="0"/>
          <w:sz w:val="16"/>
          <w:szCs w:val="16"/>
        </w:rPr>
        <w:t>9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D73CB4">
        <w:rPr>
          <w:b w:val="0"/>
          <w:color w:val="1F3864"/>
          <w:spacing w:val="0"/>
          <w:sz w:val="16"/>
          <w:szCs w:val="16"/>
        </w:rPr>
        <w:t>0</w:t>
      </w:r>
      <w:r w:rsidR="00440377">
        <w:rPr>
          <w:b w:val="0"/>
          <w:color w:val="1F3864"/>
          <w:spacing w:val="0"/>
          <w:sz w:val="16"/>
          <w:szCs w:val="16"/>
        </w:rPr>
        <w:t>3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84610AC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709EF3AB" w14:textId="2D0F5297" w:rsidR="002E6667" w:rsidRPr="003810AA" w:rsidRDefault="002E6667" w:rsidP="003810AA">
      <w:pPr>
        <w:rPr>
          <w:rFonts w:ascii="Garamond" w:hAnsi="Garamond"/>
          <w:b w:val="0"/>
          <w:bCs/>
          <w:sz w:val="16"/>
          <w:szCs w:val="16"/>
        </w:rPr>
      </w:pPr>
    </w:p>
    <w:p w14:paraId="1339EE51" w14:textId="77777777" w:rsidR="00002EA1" w:rsidRDefault="00002EA1" w:rsidP="003B745C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</w:p>
    <w:p w14:paraId="66549F5E" w14:textId="79F6FC4C" w:rsidR="003B745C" w:rsidRPr="003B745C" w:rsidRDefault="003B745C" w:rsidP="003B745C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Adatkezelési tájékoztató</w:t>
      </w:r>
    </w:p>
    <w:p w14:paraId="73D251C0" w14:textId="78B3D115" w:rsidR="00D73CB4" w:rsidRPr="003810AA" w:rsidRDefault="00440377" w:rsidP="00D73CB4">
      <w:pPr>
        <w:jc w:val="center"/>
        <w:rPr>
          <w:rFonts w:ascii="Garamond" w:hAnsi="Garamond"/>
          <w:b w:val="0"/>
          <w:bCs/>
        </w:rPr>
      </w:pPr>
      <w:r>
        <w:rPr>
          <w:rFonts w:ascii="Garamond" w:hAnsi="Garamond"/>
          <w:b w:val="0"/>
          <w:bCs/>
        </w:rPr>
        <w:t>Panaszkezelést kérők</w:t>
      </w:r>
    </w:p>
    <w:p w14:paraId="66972DC8" w14:textId="77777777" w:rsidR="00D73CB4" w:rsidRPr="000E48D4" w:rsidRDefault="00D73CB4" w:rsidP="00D73CB4">
      <w:pPr>
        <w:jc w:val="center"/>
        <w:rPr>
          <w:rFonts w:ascii="Garamond" w:hAnsi="Garamond"/>
          <w:b w:val="0"/>
        </w:rPr>
      </w:pPr>
    </w:p>
    <w:p w14:paraId="50C43563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I. Bevezetés</w:t>
      </w:r>
    </w:p>
    <w:p w14:paraId="1240E7BE" w14:textId="178CF16A" w:rsidR="00D73CB4" w:rsidRPr="003810AA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 Semmelweis Egyetem (a továbbiakban: Adatkezelő) jelen adatkezelési tájékoztatóban eleget téve az európai uniós és a hazai szabályozás rendelkezéseinek, a Semmelweis Országos Egészségügyi és Szociális Vizsgaközpont </w:t>
      </w:r>
      <w:r w:rsidR="00440377">
        <w:rPr>
          <w:rFonts w:ascii="Garamond" w:hAnsi="Garamond"/>
          <w:b w:val="0"/>
          <w:bCs/>
        </w:rPr>
        <w:t>a panasztétel</w:t>
      </w:r>
      <w:r w:rsidRPr="003810AA">
        <w:rPr>
          <w:rFonts w:ascii="Garamond" w:hAnsi="Garamond"/>
          <w:b w:val="0"/>
          <w:bCs/>
          <w:color w:val="1E2326"/>
        </w:rPr>
        <w:t xml:space="preserve"> kapcsán megadott személyes adatok kezelésére vonatkozóan az alábbi tájékoztatást nyújtja.</w:t>
      </w:r>
    </w:p>
    <w:p w14:paraId="5F071028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</w:p>
    <w:p w14:paraId="2D03A7D9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II. Az adatkezelés alapjául szolgáló jogszabályok</w:t>
      </w:r>
    </w:p>
    <w:p w14:paraId="004AF718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„A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RENDELETE (2016. április 27.) (a továbbiakban: GDPR),</w:t>
      </w:r>
    </w:p>
    <w:p w14:paraId="56F5FD3A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információs önrendelkezési jogról és az információszabadságról szóló 2011. évi CXII. törvény (a továbbiakban: Info tv.)</w:t>
      </w:r>
    </w:p>
    <w:p w14:paraId="36008C0A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GDPR 29. cikke szerint létrehozott Adatvédelmi Munkacsoport iránymutatásai</w:t>
      </w:r>
    </w:p>
    <w:p w14:paraId="4E09280F" w14:textId="77777777" w:rsidR="00D73CB4" w:rsidRPr="003810AA" w:rsidRDefault="00D73CB4" w:rsidP="00D73CB4">
      <w:pPr>
        <w:widowControl/>
        <w:numPr>
          <w:ilvl w:val="0"/>
          <w:numId w:val="5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 Nemzeti Adatvédelmi és Információszabadság Hatóság ajánlásai</w:t>
      </w:r>
    </w:p>
    <w:p w14:paraId="5052ABC7" w14:textId="77777777" w:rsidR="00D73CB4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0E94D374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III. Alapelvek és fogalmak</w:t>
      </w:r>
    </w:p>
    <w:p w14:paraId="7E80BAAA" w14:textId="77777777" w:rsidR="00D73CB4" w:rsidRPr="003810AA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adatkezelő adatkezelési tevékenységével összefüggő fogalmakat, valamint az adatkezelés alapelveit a GDPR által meghatározottak szerint kell érteni és alkalmazni.</w:t>
      </w:r>
    </w:p>
    <w:p w14:paraId="2B860E6F" w14:textId="77777777" w:rsidR="00D73CB4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50E489C5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IV. Az Adatkezelő megnevezése, elérhetőségei</w:t>
      </w:r>
    </w:p>
    <w:p w14:paraId="6A863569" w14:textId="77777777" w:rsidR="00D73CB4" w:rsidRPr="003810AA" w:rsidRDefault="00D73CB4" w:rsidP="00D73CB4">
      <w:pPr>
        <w:shd w:val="clear" w:color="auto" w:fill="FFFFFF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Név: Semmelweis Egyetem</w:t>
      </w:r>
      <w:r w:rsidRPr="003810AA">
        <w:rPr>
          <w:rFonts w:ascii="Garamond" w:hAnsi="Garamond"/>
          <w:b w:val="0"/>
          <w:bCs/>
          <w:color w:val="1E2326"/>
        </w:rPr>
        <w:br/>
        <w:t>Székhely: 1085 Budapest, Üllői út 26.</w:t>
      </w:r>
      <w:r w:rsidRPr="003810AA">
        <w:rPr>
          <w:rFonts w:ascii="Garamond" w:hAnsi="Garamond"/>
          <w:b w:val="0"/>
          <w:bCs/>
          <w:color w:val="1E2326"/>
        </w:rPr>
        <w:br/>
        <w:t>Postacím: 1428 Budapest, Pf.2.</w:t>
      </w:r>
      <w:r w:rsidRPr="003810AA">
        <w:rPr>
          <w:rFonts w:ascii="Garamond" w:hAnsi="Garamond"/>
          <w:b w:val="0"/>
          <w:bCs/>
          <w:color w:val="1E2326"/>
        </w:rPr>
        <w:br/>
        <w:t>Adatvédelmi tisztviselő: dr. Trócsányi Sára</w:t>
      </w:r>
      <w:r w:rsidRPr="003810AA">
        <w:rPr>
          <w:rFonts w:ascii="Garamond" w:hAnsi="Garamond"/>
          <w:b w:val="0"/>
          <w:bCs/>
          <w:color w:val="1E2326"/>
        </w:rPr>
        <w:br/>
        <w:t>E-mail: adatvedelem@semmelweis-univ.hu</w:t>
      </w:r>
    </w:p>
    <w:p w14:paraId="39BBFE19" w14:textId="77777777" w:rsidR="00D73CB4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C0FCFB5" w14:textId="77777777" w:rsidR="00D73CB4" w:rsidRPr="000E48D4" w:rsidRDefault="00D73CB4" w:rsidP="00D73CB4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V. Az adatkezelés célja</w:t>
      </w:r>
    </w:p>
    <w:p w14:paraId="05A04FAA" w14:textId="212BB361" w:rsidR="00D73CB4" w:rsidRPr="003810AA" w:rsidRDefault="00D73CB4" w:rsidP="00D73CB4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Az adatkezelés célja, hogy </w:t>
      </w:r>
      <w:r w:rsidR="00002EA1">
        <w:rPr>
          <w:rFonts w:ascii="Garamond" w:hAnsi="Garamond"/>
          <w:b w:val="0"/>
          <w:bCs/>
          <w:color w:val="1E2326"/>
        </w:rPr>
        <w:t>a panaszkezelést kérők által tett panaszok kivizsgálása, nyomon követése megtörténhessen, illetve, hogy a válaszok, döntések, megadhatóak legyenek, valamint, hogy a megelőző-, helyesbítő intézkedések elvégezhetőek legyenek</w:t>
      </w:r>
      <w:r w:rsidRPr="003810AA">
        <w:rPr>
          <w:rFonts w:ascii="Garamond" w:hAnsi="Garamond"/>
          <w:b w:val="0"/>
          <w:bCs/>
          <w:color w:val="1E2326"/>
        </w:rPr>
        <w:t xml:space="preserve">. </w:t>
      </w:r>
    </w:p>
    <w:p w14:paraId="0A8A1B25" w14:textId="1A39EB08" w:rsidR="003B745C" w:rsidRPr="003810AA" w:rsidRDefault="003B745C" w:rsidP="003810AA">
      <w:pPr>
        <w:widowControl/>
        <w:shd w:val="clear" w:color="auto" w:fill="FFFFFF"/>
        <w:jc w:val="both"/>
        <w:rPr>
          <w:rFonts w:ascii="Garamond" w:hAnsi="Garamond"/>
          <w:b w:val="0"/>
          <w:bCs/>
          <w:color w:val="1E2326"/>
        </w:rPr>
        <w:sectPr w:rsidR="003B745C" w:rsidRPr="003810AA" w:rsidSect="00E0608D">
          <w:headerReference w:type="default" r:id="rId8"/>
          <w:footerReference w:type="default" r:id="rId9"/>
          <w:pgSz w:w="11906" w:h="16838"/>
          <w:pgMar w:top="1417" w:right="1417" w:bottom="1985" w:left="1417" w:header="708" w:footer="308" w:gutter="0"/>
          <w:cols w:space="708"/>
          <w:docGrid w:linePitch="360"/>
        </w:sectPr>
      </w:pPr>
    </w:p>
    <w:p w14:paraId="4FF69831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42812">
        <w:rPr>
          <w:rFonts w:ascii="Garamond" w:hAnsi="Garamond"/>
          <w:color w:val="1E2326"/>
        </w:rPr>
        <w:lastRenderedPageBreak/>
        <w:t>Az adatgyűjtés forrása:</w:t>
      </w:r>
    </w:p>
    <w:p w14:paraId="42396046" w14:textId="6D8D3228" w:rsidR="003810AA" w:rsidRPr="00002EA1" w:rsidRDefault="00002EA1" w:rsidP="00002EA1">
      <w:pPr>
        <w:widowControl/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002EA1">
        <w:rPr>
          <w:rFonts w:ascii="Garamond" w:hAnsi="Garamond"/>
          <w:b w:val="0"/>
          <w:bCs/>
        </w:rPr>
        <w:t>Az adatgyűjtés forrása</w:t>
      </w:r>
      <w:r w:rsidRPr="00002EA1">
        <w:rPr>
          <w:rFonts w:ascii="Garamond" w:hAnsi="Garamond"/>
          <w:b w:val="0"/>
          <w:bCs/>
        </w:rPr>
        <w:t xml:space="preserve"> benyújtott panaszkezelési jegyzökönyv(ek)</w:t>
      </w:r>
      <w:r w:rsidR="003810AA" w:rsidRPr="00002EA1">
        <w:rPr>
          <w:rFonts w:ascii="Garamond" w:hAnsi="Garamond"/>
          <w:b w:val="0"/>
          <w:bCs/>
        </w:rPr>
        <w:t>.</w:t>
      </w:r>
    </w:p>
    <w:p w14:paraId="64E0DE4E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</w:rPr>
      </w:pPr>
    </w:p>
    <w:p w14:paraId="21BD4276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VI. Az adatkezelés jogalapja</w:t>
      </w:r>
    </w:p>
    <w:p w14:paraId="74AB6076" w14:textId="77777777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érintett hozzájárulása, valamint az adatkezelő jogos érdeke. Az adatkezeléshez való hozzájárulás önkéntes jellegű.</w:t>
      </w:r>
    </w:p>
    <w:p w14:paraId="6DA08686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4255C607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VII. A kezelt adatok köre</w:t>
      </w:r>
    </w:p>
    <w:p w14:paraId="6F9AE46A" w14:textId="3AFC6C54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</w:t>
      </w:r>
      <w:r w:rsidR="00002EA1">
        <w:rPr>
          <w:rFonts w:ascii="Garamond" w:hAnsi="Garamond"/>
          <w:b w:val="0"/>
          <w:bCs/>
          <w:color w:val="1E2326"/>
        </w:rPr>
        <w:t xml:space="preserve"> panasz vonatkozásában</w:t>
      </w:r>
      <w:r w:rsidRPr="003810AA">
        <w:rPr>
          <w:rFonts w:ascii="Garamond" w:hAnsi="Garamond"/>
          <w:b w:val="0"/>
          <w:bCs/>
          <w:color w:val="1E2326"/>
        </w:rPr>
        <w:t xml:space="preserve"> az alábbi személyes adatok</w:t>
      </w:r>
      <w:r w:rsidR="00002EA1">
        <w:rPr>
          <w:rFonts w:ascii="Garamond" w:hAnsi="Garamond"/>
          <w:b w:val="0"/>
          <w:bCs/>
          <w:color w:val="1E2326"/>
        </w:rPr>
        <w:t xml:space="preserve"> kerülnek </w:t>
      </w:r>
      <w:r w:rsidRPr="003810AA">
        <w:rPr>
          <w:rFonts w:ascii="Garamond" w:hAnsi="Garamond"/>
          <w:b w:val="0"/>
          <w:bCs/>
          <w:color w:val="1E2326"/>
        </w:rPr>
        <w:t>tárolásra:</w:t>
      </w:r>
    </w:p>
    <w:p w14:paraId="2439A99A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név,</w:t>
      </w:r>
    </w:p>
    <w:p w14:paraId="30C406DF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lakcím,</w:t>
      </w:r>
    </w:p>
    <w:p w14:paraId="698EE789" w14:textId="77777777" w:rsidR="003810AA" w:rsidRP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telefonszám,</w:t>
      </w:r>
    </w:p>
    <w:p w14:paraId="523B3C0E" w14:textId="4F29FDA9" w:rsidR="003810AA" w:rsidRDefault="003810AA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e-mail cím,</w:t>
      </w:r>
    </w:p>
    <w:p w14:paraId="0BC20039" w14:textId="77777777" w:rsidR="00002EA1" w:rsidRPr="00002EA1" w:rsidRDefault="00002EA1" w:rsidP="003810AA">
      <w:pPr>
        <w:widowControl/>
        <w:numPr>
          <w:ilvl w:val="0"/>
          <w:numId w:val="6"/>
        </w:num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457BBF86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VIII. Az adatok továbbítása</w:t>
      </w:r>
    </w:p>
    <w:p w14:paraId="376F5ABC" w14:textId="1704371C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 xml:space="preserve">Az Adatkezelő </w:t>
      </w:r>
      <w:r w:rsidR="00002EA1">
        <w:rPr>
          <w:rFonts w:ascii="Garamond" w:hAnsi="Garamond"/>
          <w:b w:val="0"/>
          <w:bCs/>
          <w:color w:val="1E2326"/>
        </w:rPr>
        <w:t>a panaszkezelési jegyzőkönyv útján</w:t>
      </w:r>
      <w:r w:rsidRPr="003810AA">
        <w:rPr>
          <w:rFonts w:ascii="Garamond" w:hAnsi="Garamond"/>
          <w:b w:val="0"/>
          <w:bCs/>
          <w:color w:val="1E2326"/>
        </w:rPr>
        <w:t xml:space="preserve"> megadott személyes adatokat nem továbbítja harmadik országba vagy nemzetközi szervezet részére, azokat csak a jelen Adatkezelési Tájékoztató V. pontjában meghatározott célokra használja fel.</w:t>
      </w:r>
    </w:p>
    <w:p w14:paraId="45F8BD15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727A9FD9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IX. Az adatkezelés időtartama</w:t>
      </w:r>
    </w:p>
    <w:p w14:paraId="65534423" w14:textId="77777777" w:rsidR="003810AA" w:rsidRP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  <w:r w:rsidRPr="003810AA">
        <w:rPr>
          <w:rFonts w:ascii="Garamond" w:hAnsi="Garamond"/>
          <w:b w:val="0"/>
          <w:bCs/>
          <w:color w:val="1E2326"/>
        </w:rPr>
        <w:t>Az adatkezelési cél megvalósítása érdekében szükségszerű és ésszerű határidőig (a hozzájárulás bármikor visszavonható, a hozzájárulás visszavonása azonban nem érinti a visszavonás előtti adatkezelés jogszerűségét).</w:t>
      </w:r>
    </w:p>
    <w:p w14:paraId="4669D9BE" w14:textId="77777777" w:rsidR="003810AA" w:rsidRDefault="003810AA" w:rsidP="003810AA">
      <w:pPr>
        <w:shd w:val="clear" w:color="auto" w:fill="FFFFFF"/>
        <w:jc w:val="both"/>
        <w:rPr>
          <w:rFonts w:ascii="Garamond" w:hAnsi="Garamond"/>
          <w:b w:val="0"/>
          <w:bCs/>
          <w:color w:val="1E2326"/>
        </w:rPr>
      </w:pPr>
    </w:p>
    <w:p w14:paraId="65D31E7F" w14:textId="77777777" w:rsidR="003810AA" w:rsidRPr="000E48D4" w:rsidRDefault="003810AA" w:rsidP="003810AA">
      <w:pPr>
        <w:shd w:val="clear" w:color="auto" w:fill="FFFFFF"/>
        <w:jc w:val="both"/>
        <w:rPr>
          <w:rFonts w:ascii="Garamond" w:hAnsi="Garamond"/>
          <w:color w:val="1E2326"/>
        </w:rPr>
      </w:pPr>
      <w:r w:rsidRPr="000E48D4">
        <w:rPr>
          <w:rFonts w:ascii="Garamond" w:hAnsi="Garamond"/>
          <w:bCs/>
          <w:color w:val="1E2326"/>
        </w:rPr>
        <w:t>X. Az érintettek jogai</w:t>
      </w:r>
    </w:p>
    <w:p w14:paraId="1AFCCD07" w14:textId="6F45CB1F" w:rsidR="002E6667" w:rsidRPr="003B745C" w:rsidRDefault="003810AA" w:rsidP="003810AA">
      <w:pPr>
        <w:jc w:val="both"/>
        <w:rPr>
          <w:rFonts w:ascii="Garamond" w:hAnsi="Garamond"/>
          <w:b w:val="0"/>
          <w:bCs/>
          <w:sz w:val="2"/>
          <w:szCs w:val="2"/>
        </w:rPr>
      </w:pPr>
      <w:r w:rsidRPr="003810AA">
        <w:rPr>
          <w:rFonts w:ascii="Garamond" w:hAnsi="Garamond"/>
          <w:b w:val="0"/>
          <w:bCs/>
          <w:color w:val="1E2326"/>
        </w:rPr>
        <w:t>Az érintett jogosult tájékoztatást kérni az adatkezelőtől az általa kezelt, az érintettre vonatkozó személyes adatokról, továbbá kérheti az adatok helyesbítését, kiegészítését, az adatkezelés korlátozását és az adatok törlését.</w:t>
      </w:r>
    </w:p>
    <w:sectPr w:rsidR="002E6667" w:rsidRPr="003B745C" w:rsidSect="00E0608D">
      <w:headerReference w:type="default" r:id="rId10"/>
      <w:pgSz w:w="11906" w:h="16838"/>
      <w:pgMar w:top="1417" w:right="1417" w:bottom="1985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977365" name="Kép 1297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35E68ACA" w14:textId="77777777" w:rsidR="00E0608D" w:rsidRPr="00CD41D2" w:rsidRDefault="00E0608D" w:rsidP="00E0608D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  <w:p w14:paraId="0F97129F" w14:textId="77777777" w:rsidR="004E577C" w:rsidRDefault="004E57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7EB6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11FF01E" wp14:editId="014B7A95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934365360" name="Kép 1934365360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AA44C6" wp14:editId="6A1D44EF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A2C90" id="Egyenes összekötő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" strokecolor="#1f3763" strokeweight="1.5pt">
              <v:stroke joinstyle="miter"/>
            </v:line>
          </w:pict>
        </mc:Fallback>
      </mc:AlternateContent>
    </w:r>
  </w:p>
  <w:p w14:paraId="3D5DE86E" w14:textId="77777777" w:rsidR="00E26488" w:rsidRPr="00205BDD" w:rsidRDefault="00E26488" w:rsidP="00E26488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56AA9568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1572CAEA" w14:textId="77777777" w:rsidR="00E379FA" w:rsidRDefault="00E26488" w:rsidP="00E26488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6932A1A0" w14:textId="3DA8F2AE" w:rsidR="00E26488" w:rsidRPr="008E1B49" w:rsidRDefault="00E26488" w:rsidP="00E26488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566F7813" w14:textId="77777777" w:rsidR="00E26488" w:rsidRPr="008E1B49" w:rsidRDefault="00E26488" w:rsidP="00E26488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EA646E" wp14:editId="5E1BC778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B35AD" id="Egyenes összekötő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4ADF512F" w14:textId="77777777" w:rsidR="00E0608D" w:rsidRPr="00F951C7" w:rsidRDefault="00E26488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743A4A6B" w14:textId="77777777" w:rsidR="00E0608D" w:rsidRDefault="00E0608D" w:rsidP="00E0608D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06CB5246" w14:textId="7B45DC9C" w:rsidR="00E26488" w:rsidRDefault="00E26488" w:rsidP="00E0608D">
    <w:pPr>
      <w:pStyle w:val="egyetemneve"/>
      <w:tabs>
        <w:tab w:val="left" w:pos="3686"/>
        <w:tab w:val="left" w:pos="6663"/>
      </w:tabs>
    </w:pPr>
  </w:p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91AB" w14:textId="77777777" w:rsidR="003B745C" w:rsidRPr="00397C36" w:rsidRDefault="003B745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0E5"/>
    <w:multiLevelType w:val="hybridMultilevel"/>
    <w:tmpl w:val="524A5E56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460F"/>
    <w:multiLevelType w:val="hybridMultilevel"/>
    <w:tmpl w:val="F42A9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19BF"/>
    <w:multiLevelType w:val="hybridMultilevel"/>
    <w:tmpl w:val="C77683F2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310E5"/>
    <w:multiLevelType w:val="multilevel"/>
    <w:tmpl w:val="97D4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4"/>
  </w:num>
  <w:num w:numId="3" w16cid:durableId="652414539">
    <w:abstractNumId w:val="7"/>
  </w:num>
  <w:num w:numId="4" w16cid:durableId="272399079">
    <w:abstractNumId w:val="3"/>
  </w:num>
  <w:num w:numId="5" w16cid:durableId="1530528553">
    <w:abstractNumId w:val="6"/>
  </w:num>
  <w:num w:numId="6" w16cid:durableId="1972904659">
    <w:abstractNumId w:val="1"/>
  </w:num>
  <w:num w:numId="7" w16cid:durableId="1057163702">
    <w:abstractNumId w:val="5"/>
  </w:num>
  <w:num w:numId="8" w16cid:durableId="197879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02EA1"/>
    <w:rsid w:val="0007667C"/>
    <w:rsid w:val="000D756E"/>
    <w:rsid w:val="0011672C"/>
    <w:rsid w:val="00120491"/>
    <w:rsid w:val="00135AAC"/>
    <w:rsid w:val="001B4174"/>
    <w:rsid w:val="001D00DA"/>
    <w:rsid w:val="001E66EF"/>
    <w:rsid w:val="002D4998"/>
    <w:rsid w:val="002D4F09"/>
    <w:rsid w:val="002E6667"/>
    <w:rsid w:val="00304B82"/>
    <w:rsid w:val="003057D3"/>
    <w:rsid w:val="003810AA"/>
    <w:rsid w:val="00397C36"/>
    <w:rsid w:val="003B745C"/>
    <w:rsid w:val="003C65CA"/>
    <w:rsid w:val="003F7C91"/>
    <w:rsid w:val="00440377"/>
    <w:rsid w:val="00461E7A"/>
    <w:rsid w:val="00482747"/>
    <w:rsid w:val="004861E8"/>
    <w:rsid w:val="004B46F2"/>
    <w:rsid w:val="004C4594"/>
    <w:rsid w:val="004E577C"/>
    <w:rsid w:val="004F13D9"/>
    <w:rsid w:val="005651A3"/>
    <w:rsid w:val="00586877"/>
    <w:rsid w:val="005A6158"/>
    <w:rsid w:val="00647A16"/>
    <w:rsid w:val="006644DC"/>
    <w:rsid w:val="0075632E"/>
    <w:rsid w:val="007765EF"/>
    <w:rsid w:val="007E48CE"/>
    <w:rsid w:val="008577CE"/>
    <w:rsid w:val="008814D3"/>
    <w:rsid w:val="008B1BC2"/>
    <w:rsid w:val="00902687"/>
    <w:rsid w:val="00981755"/>
    <w:rsid w:val="009E2E84"/>
    <w:rsid w:val="00A01D10"/>
    <w:rsid w:val="00A20816"/>
    <w:rsid w:val="00AC62C3"/>
    <w:rsid w:val="00AC63FE"/>
    <w:rsid w:val="00B539F8"/>
    <w:rsid w:val="00BF1DAA"/>
    <w:rsid w:val="00C02342"/>
    <w:rsid w:val="00C84888"/>
    <w:rsid w:val="00CC11BE"/>
    <w:rsid w:val="00D304CC"/>
    <w:rsid w:val="00D73CB4"/>
    <w:rsid w:val="00D81C81"/>
    <w:rsid w:val="00DA595E"/>
    <w:rsid w:val="00DE1EA7"/>
    <w:rsid w:val="00DE45CC"/>
    <w:rsid w:val="00E0608D"/>
    <w:rsid w:val="00E26488"/>
    <w:rsid w:val="00E379FA"/>
    <w:rsid w:val="00E761D5"/>
    <w:rsid w:val="00ED0C8D"/>
    <w:rsid w:val="00F10B3A"/>
    <w:rsid w:val="00F24EB3"/>
    <w:rsid w:val="00F75433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3</cp:revision>
  <dcterms:created xsi:type="dcterms:W3CDTF">2025-07-28T07:19:00Z</dcterms:created>
  <dcterms:modified xsi:type="dcterms:W3CDTF">2025-07-28T07:25:00Z</dcterms:modified>
</cp:coreProperties>
</file>