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9EAF" w14:textId="77777777" w:rsidR="00054B39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</w:p>
    <w:p w14:paraId="751D3853" w14:textId="77777777" w:rsidR="006157CB" w:rsidRDefault="006157CB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</w:p>
    <w:p w14:paraId="6448EEC3" w14:textId="4E24CEC5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 w:rsidR="00C40A3D">
        <w:rPr>
          <w:b w:val="0"/>
          <w:color w:val="1F3864"/>
          <w:spacing w:val="0"/>
          <w:sz w:val="16"/>
          <w:szCs w:val="16"/>
        </w:rPr>
        <w:t>5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C40A3D">
        <w:rPr>
          <w:b w:val="0"/>
          <w:color w:val="1F3864"/>
          <w:spacing w:val="0"/>
          <w:sz w:val="16"/>
          <w:szCs w:val="16"/>
        </w:rPr>
        <w:t>05</w:t>
      </w:r>
    </w:p>
    <w:p w14:paraId="5CFC96B0" w14:textId="77777777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612DD4B2" w14:textId="77777777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645AD0C" w14:textId="77777777" w:rsidR="00054B39" w:rsidRPr="00117920" w:rsidRDefault="00054B39" w:rsidP="00054B39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58005A8D" w14:textId="77777777" w:rsidR="004A3C6C" w:rsidRDefault="004A3C6C" w:rsidP="00B85FFC">
      <w:pPr>
        <w:spacing w:line="360" w:lineRule="auto"/>
        <w:rPr>
          <w:rFonts w:ascii="Garamond" w:hAnsi="Garamond"/>
          <w:b w:val="0"/>
          <w:bCs/>
          <w:szCs w:val="24"/>
        </w:rPr>
      </w:pPr>
    </w:p>
    <w:p w14:paraId="07836558" w14:textId="77777777" w:rsidR="006157CB" w:rsidRDefault="006157CB" w:rsidP="00B85FFC">
      <w:pPr>
        <w:spacing w:line="360" w:lineRule="auto"/>
        <w:rPr>
          <w:rFonts w:ascii="Garamond" w:hAnsi="Garamond"/>
          <w:b w:val="0"/>
          <w:bCs/>
          <w:szCs w:val="24"/>
        </w:rPr>
      </w:pPr>
    </w:p>
    <w:p w14:paraId="0F73F5FC" w14:textId="77777777" w:rsidR="00C40A3D" w:rsidRPr="00C40A3D" w:rsidRDefault="00C40A3D" w:rsidP="00C40A3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 w:rsidRPr="00C40A3D">
        <w:rPr>
          <w:bCs w:val="0"/>
          <w:color w:val="1F3864"/>
          <w:spacing w:val="0"/>
          <w:sz w:val="24"/>
          <w:szCs w:val="24"/>
          <w14:ligatures w14:val="standardContextual"/>
        </w:rPr>
        <w:t>PÁLYÁZATI FELHÍVÁS</w:t>
      </w:r>
    </w:p>
    <w:p w14:paraId="094F0C75" w14:textId="77777777" w:rsidR="006157CB" w:rsidRPr="006157CB" w:rsidRDefault="006157CB" w:rsidP="00C40A3D">
      <w:pPr>
        <w:widowControl/>
        <w:ind w:left="360"/>
        <w:jc w:val="center"/>
        <w:textAlignment w:val="baseline"/>
        <w:rPr>
          <w:rFonts w:ascii="Garamond" w:hAnsi="Garamond"/>
          <w:b w:val="0"/>
          <w:bCs/>
          <w:sz w:val="10"/>
          <w:szCs w:val="10"/>
        </w:rPr>
      </w:pPr>
    </w:p>
    <w:p w14:paraId="02ABB359" w14:textId="732FBC13" w:rsidR="00C40A3D" w:rsidRPr="00C40A3D" w:rsidRDefault="00C40A3D" w:rsidP="00C40A3D">
      <w:pPr>
        <w:widowControl/>
        <w:ind w:left="360"/>
        <w:jc w:val="center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vizsgabizottsági tagi és feladatfejlesztési szakértői névjegyzékre kerülésre vonatkozóan</w:t>
      </w:r>
    </w:p>
    <w:p w14:paraId="100C0C9D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394CAE1E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4DC07F87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  <w:r w:rsidRPr="00C40A3D">
        <w:rPr>
          <w:rFonts w:ascii="Garamond" w:hAnsi="Garamond"/>
          <w:bCs/>
          <w:szCs w:val="24"/>
          <w:u w:val="single"/>
        </w:rPr>
        <w:t>A felhívás tárgya:</w:t>
      </w:r>
    </w:p>
    <w:p w14:paraId="6CE93495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</w:p>
    <w:p w14:paraId="49933077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szCs w:val="24"/>
        </w:rPr>
        <w:t xml:space="preserve">A Semmelweis Országos Egészségügyi és Szociális Vizsgaközpont (továbbiakban: Vizsgaközpont) </w:t>
      </w:r>
      <w:r w:rsidRPr="00C40A3D">
        <w:rPr>
          <w:rFonts w:ascii="Garamond" w:hAnsi="Garamond"/>
          <w:b w:val="0"/>
          <w:bCs/>
          <w:szCs w:val="24"/>
        </w:rPr>
        <w:t xml:space="preserve">vizsgák szervezésére vonatkozó tevékenységéhez vizsgáztatói és szakértői feladatokat ellátó személyek jelentkezését várja. </w:t>
      </w:r>
    </w:p>
    <w:p w14:paraId="2EB71448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4091D9D6" w14:textId="77777777" w:rsid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A Vizsgaközpont által szervezhető vizsgák fajtái:</w:t>
      </w:r>
    </w:p>
    <w:p w14:paraId="0F73D9C2" w14:textId="77777777" w:rsidR="006157CB" w:rsidRPr="00C40A3D" w:rsidRDefault="006157CB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 w:val="10"/>
          <w:szCs w:val="10"/>
        </w:rPr>
      </w:pPr>
    </w:p>
    <w:p w14:paraId="365EABC1" w14:textId="77777777" w:rsidR="00C40A3D" w:rsidRPr="00C40A3D" w:rsidRDefault="00C40A3D" w:rsidP="00C40A3D">
      <w:pPr>
        <w:widowControl/>
        <w:numPr>
          <w:ilvl w:val="0"/>
          <w:numId w:val="9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Szakmajegyzékben szereplő szakmák – illetve ezek résszakmáinak – szakmai vizsgái,</w:t>
      </w:r>
    </w:p>
    <w:p w14:paraId="68EFC9C0" w14:textId="77777777" w:rsidR="00C40A3D" w:rsidRPr="00C40A3D" w:rsidRDefault="00C40A3D" w:rsidP="00C40A3D">
      <w:pPr>
        <w:widowControl/>
        <w:numPr>
          <w:ilvl w:val="0"/>
          <w:numId w:val="9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szakképesítések képesítő vizsgái,</w:t>
      </w:r>
    </w:p>
    <w:p w14:paraId="521BC542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trike/>
          <w:szCs w:val="24"/>
        </w:rPr>
      </w:pPr>
    </w:p>
    <w:p w14:paraId="0E6B4E25" w14:textId="77777777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Kérjük, jelentkezzen szervezetünkhöz Vizsgáztatói-, illetve Szakértői névjegyzéken történő szereplésre, vagyis az egyes vizsgákon az alábbi feladatok ellátására:</w:t>
      </w:r>
    </w:p>
    <w:p w14:paraId="0FC090A5" w14:textId="77777777" w:rsidR="006802C8" w:rsidRDefault="006802C8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i/>
          <w:szCs w:val="24"/>
        </w:rPr>
      </w:pPr>
    </w:p>
    <w:p w14:paraId="45A19AC3" w14:textId="7881344E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i/>
          <w:szCs w:val="24"/>
        </w:rPr>
      </w:pPr>
      <w:r w:rsidRPr="00C40A3D">
        <w:rPr>
          <w:rFonts w:ascii="Garamond" w:hAnsi="Garamond"/>
          <w:b w:val="0"/>
          <w:bCs/>
          <w:i/>
          <w:szCs w:val="24"/>
        </w:rPr>
        <w:t>Vizsgáztatói névjegyzék:</w:t>
      </w:r>
    </w:p>
    <w:p w14:paraId="63BB02F4" w14:textId="77777777" w:rsidR="00C40A3D" w:rsidRDefault="00C40A3D" w:rsidP="00C40A3D">
      <w:pPr>
        <w:widowControl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Vizsgabizottsági tag:</w:t>
      </w:r>
    </w:p>
    <w:p w14:paraId="40302CFF" w14:textId="77777777" w:rsidR="006157CB" w:rsidRPr="00C40A3D" w:rsidRDefault="006157CB" w:rsidP="006157CB">
      <w:pPr>
        <w:widowControl/>
        <w:adjustRightInd w:val="0"/>
        <w:ind w:left="720"/>
        <w:jc w:val="both"/>
        <w:textAlignment w:val="baseline"/>
        <w:rPr>
          <w:rFonts w:ascii="Garamond" w:hAnsi="Garamond"/>
          <w:b w:val="0"/>
          <w:bCs/>
          <w:sz w:val="10"/>
          <w:szCs w:val="10"/>
        </w:rPr>
      </w:pPr>
    </w:p>
    <w:p w14:paraId="186D3BDC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 xml:space="preserve">vizsgázó tudásának felmérése, </w:t>
      </w:r>
    </w:p>
    <w:p w14:paraId="319E2C02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vizsgázó teljesítményének minősítése,</w:t>
      </w:r>
    </w:p>
    <w:p w14:paraId="1C0B0E56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a fentiek mellett adott esetben vizsgafelügyelői feladatok ellátása.</w:t>
      </w:r>
    </w:p>
    <w:p w14:paraId="005E6CC9" w14:textId="77777777" w:rsidR="006802C8" w:rsidRDefault="006802C8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i/>
          <w:szCs w:val="24"/>
        </w:rPr>
      </w:pPr>
    </w:p>
    <w:p w14:paraId="6F31C943" w14:textId="6979CA9A" w:rsidR="00C40A3D" w:rsidRPr="00C40A3D" w:rsidRDefault="00C40A3D" w:rsidP="00C40A3D">
      <w:pPr>
        <w:adjustRightInd w:val="0"/>
        <w:jc w:val="both"/>
        <w:textAlignment w:val="baseline"/>
        <w:rPr>
          <w:rFonts w:ascii="Garamond" w:hAnsi="Garamond"/>
          <w:b w:val="0"/>
          <w:bCs/>
          <w:i/>
          <w:szCs w:val="24"/>
        </w:rPr>
      </w:pPr>
      <w:r w:rsidRPr="00C40A3D">
        <w:rPr>
          <w:rFonts w:ascii="Garamond" w:hAnsi="Garamond"/>
          <w:b w:val="0"/>
          <w:bCs/>
          <w:i/>
          <w:szCs w:val="24"/>
        </w:rPr>
        <w:t>Szakértői névjegyzék:</w:t>
      </w:r>
    </w:p>
    <w:p w14:paraId="64030F3E" w14:textId="77777777" w:rsidR="00C40A3D" w:rsidRDefault="00C40A3D" w:rsidP="00C40A3D">
      <w:pPr>
        <w:widowControl/>
        <w:numPr>
          <w:ilvl w:val="0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Szakértő:</w:t>
      </w:r>
    </w:p>
    <w:p w14:paraId="5D432001" w14:textId="77777777" w:rsidR="006157CB" w:rsidRPr="00C40A3D" w:rsidRDefault="006157CB" w:rsidP="006157CB">
      <w:pPr>
        <w:widowControl/>
        <w:adjustRightInd w:val="0"/>
        <w:ind w:left="720"/>
        <w:jc w:val="both"/>
        <w:textAlignment w:val="baseline"/>
        <w:rPr>
          <w:rFonts w:ascii="Garamond" w:hAnsi="Garamond"/>
          <w:b w:val="0"/>
          <w:bCs/>
          <w:sz w:val="10"/>
          <w:szCs w:val="10"/>
        </w:rPr>
      </w:pPr>
    </w:p>
    <w:p w14:paraId="646C99C2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Írásbeli feladat készítő szakértő (képesítő vizsga esetén)</w:t>
      </w:r>
    </w:p>
    <w:p w14:paraId="35539852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Írásbeli feladatot véleményező szakértő (képesítő vizsga esetén)</w:t>
      </w:r>
    </w:p>
    <w:p w14:paraId="63074A65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Projektfeladat készítő szakértő (szakmai és/vagy képesítő vizsga esetén)</w:t>
      </w:r>
    </w:p>
    <w:p w14:paraId="29BDDEE8" w14:textId="77777777" w:rsidR="00C40A3D" w:rsidRPr="00C40A3D" w:rsidRDefault="00C40A3D" w:rsidP="00C40A3D">
      <w:pPr>
        <w:widowControl/>
        <w:numPr>
          <w:ilvl w:val="1"/>
          <w:numId w:val="8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C40A3D">
        <w:rPr>
          <w:rFonts w:ascii="Garamond" w:hAnsi="Garamond"/>
          <w:b w:val="0"/>
          <w:bCs/>
          <w:szCs w:val="24"/>
        </w:rPr>
        <w:t>Projektfeladat véleményező szakértő (szakmai és/vagy képesítő vizsga esetén)</w:t>
      </w:r>
    </w:p>
    <w:p w14:paraId="77210504" w14:textId="77777777" w:rsidR="00C40A3D" w:rsidRDefault="00C40A3D" w:rsidP="004A3C6C">
      <w:pPr>
        <w:widowControl/>
      </w:pPr>
    </w:p>
    <w:p w14:paraId="168D5640" w14:textId="77777777" w:rsidR="00C40A3D" w:rsidRDefault="00C40A3D" w:rsidP="004A3C6C">
      <w:pPr>
        <w:widowControl/>
      </w:pPr>
    </w:p>
    <w:p w14:paraId="0FFB23D3" w14:textId="77777777" w:rsidR="00C40A3D" w:rsidRDefault="00C40A3D" w:rsidP="004A3C6C">
      <w:pPr>
        <w:widowControl/>
        <w:sectPr w:rsidR="00C40A3D">
          <w:headerReference w:type="default" r:id="rId8"/>
          <w:footerReference w:type="default" r:id="rId9"/>
          <w:pgSz w:w="11906" w:h="16838"/>
          <w:pgMar w:top="1417" w:right="1417" w:bottom="1417" w:left="1417" w:header="708" w:footer="0" w:gutter="0"/>
          <w:cols w:space="708"/>
        </w:sectPr>
      </w:pPr>
    </w:p>
    <w:p w14:paraId="440842CB" w14:textId="72EEE436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  <w:r w:rsidRPr="006802C8">
        <w:rPr>
          <w:rFonts w:ascii="Garamond" w:hAnsi="Garamond"/>
          <w:szCs w:val="24"/>
          <w:u w:val="single"/>
        </w:rPr>
        <w:lastRenderedPageBreak/>
        <w:t>A névjegyzékre kerülés</w:t>
      </w:r>
      <w:r w:rsidR="002C296D">
        <w:rPr>
          <w:rFonts w:ascii="Garamond" w:hAnsi="Garamond"/>
          <w:szCs w:val="24"/>
          <w:u w:val="single"/>
        </w:rPr>
        <w:t xml:space="preserve"> és a konkrét feladatellátás</w:t>
      </w:r>
      <w:r w:rsidRPr="006802C8">
        <w:rPr>
          <w:rFonts w:ascii="Garamond" w:hAnsi="Garamond"/>
          <w:szCs w:val="24"/>
          <w:u w:val="single"/>
        </w:rPr>
        <w:t xml:space="preserve"> feltételei:</w:t>
      </w:r>
    </w:p>
    <w:p w14:paraId="78B79A7D" w14:textId="77777777" w:rsidR="002C296D" w:rsidRDefault="002C296D" w:rsidP="006802C8">
      <w:pPr>
        <w:adjustRightInd w:val="0"/>
        <w:jc w:val="both"/>
        <w:textAlignment w:val="baseline"/>
        <w:rPr>
          <w:rFonts w:ascii="Garamond" w:hAnsi="Garamond"/>
          <w:szCs w:val="24"/>
        </w:rPr>
      </w:pPr>
    </w:p>
    <w:p w14:paraId="26831859" w14:textId="1AA48AA9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</w:rPr>
      </w:pPr>
      <w:r w:rsidRPr="006802C8">
        <w:rPr>
          <w:rFonts w:ascii="Garamond" w:hAnsi="Garamond"/>
          <w:szCs w:val="24"/>
        </w:rPr>
        <w:t xml:space="preserve">1. Vizsgáztatói </w:t>
      </w:r>
      <w:r w:rsidR="00422EAB">
        <w:rPr>
          <w:rFonts w:ascii="Garamond" w:hAnsi="Garamond"/>
          <w:szCs w:val="24"/>
        </w:rPr>
        <w:t xml:space="preserve">tevekénység kapcsán a </w:t>
      </w:r>
      <w:r w:rsidRPr="006802C8">
        <w:rPr>
          <w:rFonts w:ascii="Garamond" w:hAnsi="Garamond"/>
          <w:szCs w:val="24"/>
        </w:rPr>
        <w:t>névjegyzék</w:t>
      </w:r>
      <w:r w:rsidR="002C296D">
        <w:rPr>
          <w:rFonts w:ascii="Garamond" w:hAnsi="Garamond"/>
          <w:szCs w:val="24"/>
        </w:rPr>
        <w:t xml:space="preserve"> és feladatellátás</w:t>
      </w:r>
      <w:r w:rsidRPr="006802C8">
        <w:rPr>
          <w:rFonts w:ascii="Garamond" w:hAnsi="Garamond"/>
          <w:szCs w:val="24"/>
        </w:rPr>
        <w:t>:</w:t>
      </w:r>
    </w:p>
    <w:p w14:paraId="0E49D96A" w14:textId="282FDE87" w:rsidR="006802C8" w:rsidRPr="006802C8" w:rsidRDefault="00422EAB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  <w:u w:val="single"/>
        </w:rPr>
      </w:pPr>
      <w:bookmarkStart w:id="0" w:name="_Hlk184896169"/>
      <w:r>
        <w:rPr>
          <w:rFonts w:ascii="Garamond" w:hAnsi="Garamond"/>
          <w:b w:val="0"/>
          <w:bCs/>
          <w:szCs w:val="24"/>
          <w:u w:val="single"/>
        </w:rPr>
        <w:t>V</w:t>
      </w:r>
      <w:r w:rsidR="002C296D">
        <w:rPr>
          <w:rFonts w:ascii="Garamond" w:hAnsi="Garamond"/>
          <w:b w:val="0"/>
          <w:bCs/>
          <w:szCs w:val="24"/>
          <w:u w:val="single"/>
        </w:rPr>
        <w:t>izsgáztató</w:t>
      </w:r>
      <w:r>
        <w:rPr>
          <w:rFonts w:ascii="Garamond" w:hAnsi="Garamond"/>
          <w:b w:val="0"/>
          <w:bCs/>
          <w:szCs w:val="24"/>
          <w:u w:val="single"/>
        </w:rPr>
        <w:t xml:space="preserve">ként a </w:t>
      </w:r>
      <w:r w:rsidR="002C296D">
        <w:rPr>
          <w:rFonts w:ascii="Garamond" w:hAnsi="Garamond"/>
          <w:b w:val="0"/>
          <w:bCs/>
          <w:szCs w:val="24"/>
          <w:u w:val="single"/>
        </w:rPr>
        <w:t xml:space="preserve">névjegyzékre kerülés </w:t>
      </w:r>
      <w:r w:rsidR="006802C8" w:rsidRPr="006802C8">
        <w:rPr>
          <w:rFonts w:ascii="Garamond" w:hAnsi="Garamond"/>
          <w:b w:val="0"/>
          <w:bCs/>
          <w:szCs w:val="24"/>
          <w:u w:val="single"/>
        </w:rPr>
        <w:t>kritérium</w:t>
      </w:r>
      <w:r w:rsidR="002C296D">
        <w:rPr>
          <w:rFonts w:ascii="Garamond" w:hAnsi="Garamond"/>
          <w:b w:val="0"/>
          <w:bCs/>
          <w:szCs w:val="24"/>
          <w:u w:val="single"/>
        </w:rPr>
        <w:t>ai</w:t>
      </w:r>
      <w:r w:rsidR="006802C8" w:rsidRPr="006802C8">
        <w:rPr>
          <w:rFonts w:ascii="Garamond" w:hAnsi="Garamond"/>
          <w:b w:val="0"/>
          <w:bCs/>
          <w:szCs w:val="24"/>
          <w:u w:val="single"/>
        </w:rPr>
        <w:t>:</w:t>
      </w:r>
    </w:p>
    <w:bookmarkEnd w:id="0"/>
    <w:p w14:paraId="5F69B3BE" w14:textId="58872DBF" w:rsidR="006802C8" w:rsidRDefault="006802C8" w:rsidP="00422EAB">
      <w:pPr>
        <w:widowControl/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6802C8">
        <w:rPr>
          <w:rFonts w:ascii="Garamond" w:hAnsi="Garamond"/>
          <w:b w:val="0"/>
          <w:bCs/>
          <w:szCs w:val="24"/>
        </w:rPr>
        <w:t>Vizsgáztató</w:t>
      </w:r>
      <w:r w:rsidR="00422EAB">
        <w:rPr>
          <w:rFonts w:ascii="Garamond" w:hAnsi="Garamond"/>
          <w:b w:val="0"/>
          <w:bCs/>
          <w:szCs w:val="24"/>
        </w:rPr>
        <w:t xml:space="preserve">ként </w:t>
      </w:r>
      <w:r w:rsidRPr="006802C8">
        <w:rPr>
          <w:rFonts w:ascii="Garamond" w:hAnsi="Garamond"/>
          <w:b w:val="0"/>
          <w:bCs/>
          <w:szCs w:val="24"/>
        </w:rPr>
        <w:t>névjegyzékre az a személy vehető fel, aki</w:t>
      </w:r>
    </w:p>
    <w:p w14:paraId="42266B22" w14:textId="49F0A952" w:rsidR="006802C8" w:rsidRDefault="006802C8" w:rsidP="00422EAB">
      <w:pPr>
        <w:widowControl/>
        <w:numPr>
          <w:ilvl w:val="0"/>
          <w:numId w:val="10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 xml:space="preserve">szakmai vizsga vizsgabizottsági tagja esetén: </w:t>
      </w:r>
      <w:r w:rsidRPr="006802C8">
        <w:rPr>
          <w:rFonts w:ascii="Garamond" w:hAnsi="Garamond"/>
          <w:b w:val="0"/>
          <w:bCs/>
          <w:szCs w:val="24"/>
        </w:rPr>
        <w:t>az adott vizsga vonatkozásában a vizsgán megszerezhető szakma oktatásához jogszabályban (12/2020. (II.7.) Korm. rend. 134. §) előírt feltételekkel rendelkezik.</w:t>
      </w:r>
    </w:p>
    <w:p w14:paraId="187D3E02" w14:textId="273FDEB1" w:rsidR="006802C8" w:rsidRDefault="006802C8" w:rsidP="00422EAB">
      <w:pPr>
        <w:widowControl/>
        <w:numPr>
          <w:ilvl w:val="0"/>
          <w:numId w:val="10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 xml:space="preserve">képesítő vizsga vizsgabizottsági tagja esetén: </w:t>
      </w:r>
      <w:r w:rsidRPr="006802C8">
        <w:rPr>
          <w:rFonts w:ascii="Garamond" w:hAnsi="Garamond"/>
          <w:b w:val="0"/>
          <w:bCs/>
          <w:szCs w:val="24"/>
        </w:rPr>
        <w:t>az adott programkövetelményben előírtaknak megfelelő, ennek hiányában a vizsgán megszerezhető szakképesítés ágazatába tartozó, a szakterülethez illeszkedő szakképesítés képzéséhez vagy szakma oktatásához igazodó szakképzettséggel rendelkezik, és minimum 3 év szakképesítésben, annak hiányában közeli (rokon) szakma/szakképesítésben szerzett oktatói</w:t>
      </w:r>
      <w:r>
        <w:rPr>
          <w:rFonts w:ascii="Garamond" w:hAnsi="Garamond"/>
          <w:b w:val="0"/>
          <w:bCs/>
          <w:szCs w:val="24"/>
        </w:rPr>
        <w:t>-</w:t>
      </w:r>
      <w:r w:rsidRPr="006802C8">
        <w:rPr>
          <w:rFonts w:ascii="Garamond" w:hAnsi="Garamond"/>
          <w:b w:val="0"/>
          <w:bCs/>
          <w:szCs w:val="24"/>
        </w:rPr>
        <w:t xml:space="preserve"> vagy más munkatapasztalata van.</w:t>
      </w:r>
    </w:p>
    <w:p w14:paraId="1D1027E8" w14:textId="77777777" w:rsidR="00A24E61" w:rsidRDefault="00A24E61" w:rsidP="00A24E61">
      <w:pPr>
        <w:widowControl/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6068E8AE" w14:textId="2F786898" w:rsidR="00A24E61" w:rsidRPr="00A24E61" w:rsidRDefault="00A24E61" w:rsidP="00A24E61">
      <w:pPr>
        <w:widowControl/>
        <w:adjustRightInd w:val="0"/>
        <w:jc w:val="both"/>
        <w:textAlignment w:val="baseline"/>
        <w:rPr>
          <w:rFonts w:ascii="Garamond" w:hAnsi="Garamond"/>
          <w:b w:val="0"/>
          <w:bCs/>
          <w:szCs w:val="24"/>
          <w:u w:val="single"/>
        </w:rPr>
      </w:pPr>
      <w:r w:rsidRPr="00A24E61">
        <w:rPr>
          <w:rFonts w:ascii="Garamond" w:hAnsi="Garamond"/>
          <w:b w:val="0"/>
          <w:bCs/>
          <w:szCs w:val="24"/>
          <w:u w:val="single"/>
        </w:rPr>
        <w:t>Konkrét vizsgáztatói feladatellátásra történő felkérés kritériumai:</w:t>
      </w:r>
    </w:p>
    <w:p w14:paraId="155AC035" w14:textId="77777777" w:rsidR="00E73CBA" w:rsidRDefault="00A24E61" w:rsidP="00A24E61">
      <w:pPr>
        <w:widowControl/>
        <w:numPr>
          <w:ilvl w:val="0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szakmai vizsga vizsgabizottsági tagja esetén:</w:t>
      </w:r>
    </w:p>
    <w:p w14:paraId="56F27D94" w14:textId="00E2D563" w:rsidR="00E73CBA" w:rsidRPr="00E73CBA" w:rsidRDefault="00E73CBA" w:rsidP="00E73CBA">
      <w:pPr>
        <w:pStyle w:val="Listaszerbekezds"/>
        <w:numPr>
          <w:ilvl w:val="1"/>
          <w:numId w:val="26"/>
        </w:numPr>
        <w:jc w:val="both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</w:t>
      </w:r>
      <w:r w:rsidRPr="00E73CBA">
        <w:rPr>
          <w:rFonts w:ascii="Garamond" w:hAnsi="Garamond"/>
          <w:b w:val="0"/>
          <w:bCs/>
          <w:szCs w:val="24"/>
        </w:rPr>
        <w:t xml:space="preserve"> vizsgabizottság ellenőrzési feladatokat ellátó tagját (vizsgafelügyelő) a szakmai vizsga helyszíne szerint illetékes gazdasági kamara delegálja. A jogszabálynak megfelelő delegálás hiányában a vizsgabizottság ellenőrzési feladatokat ellátó tagját az akkreditált szakképzési vizsgaközpont bízza meg</w:t>
      </w:r>
      <w:r>
        <w:rPr>
          <w:rFonts w:ascii="Garamond" w:hAnsi="Garamond"/>
          <w:b w:val="0"/>
          <w:bCs/>
          <w:szCs w:val="24"/>
        </w:rPr>
        <w:t>,</w:t>
      </w:r>
      <w:r w:rsidRPr="00E73CBA">
        <w:rPr>
          <w:rFonts w:ascii="Garamond" w:hAnsi="Garamond"/>
          <w:b w:val="0"/>
          <w:bCs/>
          <w:szCs w:val="24"/>
        </w:rPr>
        <w:t xml:space="preserve"> </w:t>
      </w:r>
    </w:p>
    <w:p w14:paraId="08CB1809" w14:textId="1C9E3BF2" w:rsidR="00A24E61" w:rsidRDefault="00A24E61" w:rsidP="00E73CBA">
      <w:pPr>
        <w:widowControl/>
        <w:numPr>
          <w:ilvl w:val="1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A24E61">
        <w:rPr>
          <w:rFonts w:ascii="Garamond" w:hAnsi="Garamond"/>
          <w:b w:val="0"/>
          <w:bCs/>
          <w:szCs w:val="24"/>
        </w:rPr>
        <w:t>Vizsgafelügyelői feladatok ellátása vonatkozásában konkrét vizsgára történő felkérés kritériuma, hogy ha a szakmai vizsga nyelve nem magyar, vagy a Képzési és kimeneti követelmények (KKK) a vizsgára bocsátás feltételeként középfokú nyelvvizsgát ír elő, és a szakmai vizsga idegen nyelvi követelményeket is tartalmaz a vizsgafelügyelőnek a szakmai vizsga nyelvét anyanyelven kell beszélnie, vagy abból a KER C1 szintű államilag elismert nyelvvizsgával vagy azzal egyenértékű okirattal kell rendelkeznie</w:t>
      </w:r>
      <w:r w:rsidR="00E73CBA">
        <w:rPr>
          <w:rFonts w:ascii="Garamond" w:hAnsi="Garamond"/>
          <w:b w:val="0"/>
          <w:bCs/>
          <w:szCs w:val="24"/>
        </w:rPr>
        <w:t>,</w:t>
      </w:r>
    </w:p>
    <w:p w14:paraId="07151F32" w14:textId="019F6259" w:rsidR="00E73CBA" w:rsidRPr="00A24E61" w:rsidRDefault="00E73CBA" w:rsidP="00E73CBA">
      <w:pPr>
        <w:widowControl/>
        <w:numPr>
          <w:ilvl w:val="1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bCs/>
          <w:szCs w:val="24"/>
        </w:rPr>
        <w:t>a névjegyzéken szereplő személy a vizsgázó szakmai vizsgára történő felkészítésében nem vett részt, nem hozzátartozója a vizsgázónak.</w:t>
      </w:r>
    </w:p>
    <w:p w14:paraId="6B212F05" w14:textId="5E385DE9" w:rsidR="00A24E61" w:rsidRDefault="00A24E61" w:rsidP="00A24E61">
      <w:pPr>
        <w:widowControl/>
        <w:numPr>
          <w:ilvl w:val="0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képesítő vizsga esetén:</w:t>
      </w:r>
    </w:p>
    <w:p w14:paraId="11971528" w14:textId="0002B2FD" w:rsidR="00E73CBA" w:rsidRDefault="00E73CBA" w:rsidP="00E73CBA">
      <w:pPr>
        <w:widowControl/>
        <w:numPr>
          <w:ilvl w:val="1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bCs/>
          <w:szCs w:val="24"/>
        </w:rPr>
        <w:t>a vizsgabizottság egy tagja sem lehet a vizsgázó hozzátartozója</w:t>
      </w:r>
    </w:p>
    <w:p w14:paraId="2DB8F1A8" w14:textId="77777777" w:rsidR="00E73CBA" w:rsidRPr="00E73CBA" w:rsidRDefault="00E73CBA" w:rsidP="00E73CBA">
      <w:pPr>
        <w:widowControl/>
        <w:numPr>
          <w:ilvl w:val="1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bCs/>
          <w:szCs w:val="24"/>
        </w:rPr>
        <w:t>a vizsgabizottság egy tagja lehet olyan személy, aki a vizsgázó képesítő vizsgára történő felkészítésében részt vett, abban az esetben, ha teljesülnek az alábbiak:</w:t>
      </w:r>
    </w:p>
    <w:p w14:paraId="2B1B8E8D" w14:textId="77777777" w:rsidR="00E73CBA" w:rsidRPr="00E73CBA" w:rsidRDefault="00E73CBA" w:rsidP="00E73CBA">
      <w:pPr>
        <w:widowControl/>
        <w:numPr>
          <w:ilvl w:val="2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bCs/>
          <w:szCs w:val="24"/>
        </w:rPr>
        <w:t xml:space="preserve">a képzést és a vizsgáztatást nem ugyanaz a jogi személy végzi, </w:t>
      </w:r>
    </w:p>
    <w:p w14:paraId="5B388CDD" w14:textId="77777777" w:rsidR="00E73CBA" w:rsidRPr="00E73CBA" w:rsidRDefault="00E73CBA" w:rsidP="00E73CBA">
      <w:pPr>
        <w:widowControl/>
        <w:numPr>
          <w:ilvl w:val="2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bCs/>
          <w:szCs w:val="24"/>
        </w:rPr>
        <w:t>nem biztosítható a vizsgázó képesítő vizsgára felkészítésétől független személyzet a megfelelő létszámban.</w:t>
      </w:r>
    </w:p>
    <w:p w14:paraId="49BE4CA9" w14:textId="77777777" w:rsidR="00E73CBA" w:rsidRDefault="00E73CBA" w:rsidP="00E73CBA">
      <w:pPr>
        <w:widowControl/>
        <w:numPr>
          <w:ilvl w:val="0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szakmai és képesítő vizsga vizsgabizottsági tagja esetén egyaránt:</w:t>
      </w:r>
    </w:p>
    <w:p w14:paraId="5FD9D4DB" w14:textId="3A89BB95" w:rsidR="00E73CBA" w:rsidRDefault="00E73CBA" w:rsidP="00E73CBA">
      <w:pPr>
        <w:widowControl/>
        <w:numPr>
          <w:ilvl w:val="1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A24E61">
        <w:rPr>
          <w:rFonts w:ascii="Garamond" w:hAnsi="Garamond"/>
          <w:b w:val="0"/>
          <w:bCs/>
          <w:szCs w:val="24"/>
        </w:rPr>
        <w:t>a vizsgabizottság egyik tagja csak olyan személy lehet, aki megbízása időpontjában a vizsgán megszerezhető szakma tekintetében rendszeres oktatási tevékenységet folytat</w:t>
      </w:r>
      <w:r>
        <w:rPr>
          <w:rFonts w:ascii="Garamond" w:hAnsi="Garamond"/>
          <w:b w:val="0"/>
          <w:bCs/>
          <w:szCs w:val="24"/>
        </w:rPr>
        <w:t>,</w:t>
      </w:r>
    </w:p>
    <w:p w14:paraId="5941CE9E" w14:textId="12016B03" w:rsidR="00E73CBA" w:rsidRDefault="00E73CBA" w:rsidP="00E73CBA">
      <w:pPr>
        <w:widowControl/>
        <w:numPr>
          <w:ilvl w:val="1"/>
          <w:numId w:val="26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 xml:space="preserve">a </w:t>
      </w:r>
      <w:r w:rsidRPr="00E73CBA">
        <w:rPr>
          <w:rFonts w:ascii="Garamond" w:hAnsi="Garamond"/>
          <w:b w:val="0"/>
          <w:bCs/>
          <w:szCs w:val="24"/>
        </w:rPr>
        <w:t>Vizsgaközpont a működésével, szabályzataival, valamint az ellátandó feladatokkal kapcsolatosan képzéseket valósít meg, melyek sikeres elvégzése előfeltétele a konkrét feladatellátásra történő későbbi felkérésnek.</w:t>
      </w:r>
    </w:p>
    <w:p w14:paraId="79F0F1CD" w14:textId="77777777" w:rsidR="00E73CBA" w:rsidRPr="006802C8" w:rsidRDefault="00E73CBA" w:rsidP="00E73CBA">
      <w:pPr>
        <w:widowControl/>
        <w:adjustRightInd w:val="0"/>
        <w:ind w:left="144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71EF49E0" w14:textId="164D83C4" w:rsidR="006802C8" w:rsidRDefault="006802C8" w:rsidP="006802C8">
      <w:pPr>
        <w:adjustRightInd w:val="0"/>
        <w:jc w:val="both"/>
        <w:textAlignment w:val="baseline"/>
        <w:rPr>
          <w:rFonts w:ascii="Garamond" w:hAnsi="Garamond"/>
          <w:iCs/>
          <w:szCs w:val="24"/>
        </w:rPr>
      </w:pPr>
      <w:r w:rsidRPr="006802C8">
        <w:rPr>
          <w:rFonts w:ascii="Garamond" w:hAnsi="Garamond"/>
          <w:iCs/>
          <w:szCs w:val="24"/>
        </w:rPr>
        <w:t>2. Szakértői</w:t>
      </w:r>
      <w:r w:rsidR="00422EAB">
        <w:rPr>
          <w:rFonts w:ascii="Garamond" w:hAnsi="Garamond"/>
          <w:iCs/>
          <w:szCs w:val="24"/>
        </w:rPr>
        <w:t xml:space="preserve"> tevékenység kapcsán a</w:t>
      </w:r>
      <w:r w:rsidRPr="006802C8">
        <w:rPr>
          <w:rFonts w:ascii="Garamond" w:hAnsi="Garamond"/>
          <w:iCs/>
          <w:szCs w:val="24"/>
        </w:rPr>
        <w:t xml:space="preserve"> névjegyzék</w:t>
      </w:r>
      <w:r w:rsidR="00422EAB">
        <w:rPr>
          <w:rFonts w:ascii="Garamond" w:hAnsi="Garamond"/>
          <w:iCs/>
          <w:szCs w:val="24"/>
        </w:rPr>
        <w:t xml:space="preserve"> és feladatellátás</w:t>
      </w:r>
      <w:r w:rsidRPr="006802C8">
        <w:rPr>
          <w:rFonts w:ascii="Garamond" w:hAnsi="Garamond"/>
          <w:iCs/>
          <w:szCs w:val="24"/>
        </w:rPr>
        <w:t>:</w:t>
      </w:r>
    </w:p>
    <w:p w14:paraId="0AA96FAC" w14:textId="77F695AB" w:rsidR="002C296D" w:rsidRPr="006802C8" w:rsidRDefault="00422EAB" w:rsidP="002C296D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  <w:u w:val="single"/>
        </w:rPr>
      </w:pPr>
      <w:r>
        <w:rPr>
          <w:rFonts w:ascii="Garamond" w:hAnsi="Garamond"/>
          <w:b w:val="0"/>
          <w:bCs/>
          <w:szCs w:val="24"/>
          <w:u w:val="single"/>
        </w:rPr>
        <w:t>Szakértőként a névjegyzékre kerülés a</w:t>
      </w:r>
      <w:r w:rsidRPr="006802C8">
        <w:rPr>
          <w:rFonts w:ascii="Garamond" w:hAnsi="Garamond"/>
          <w:b w:val="0"/>
          <w:bCs/>
          <w:szCs w:val="24"/>
          <w:u w:val="single"/>
        </w:rPr>
        <w:t>lap kritérium</w:t>
      </w:r>
      <w:r>
        <w:rPr>
          <w:rFonts w:ascii="Garamond" w:hAnsi="Garamond"/>
          <w:b w:val="0"/>
          <w:bCs/>
          <w:szCs w:val="24"/>
          <w:u w:val="single"/>
        </w:rPr>
        <w:t>ai</w:t>
      </w:r>
      <w:r w:rsidR="002C296D" w:rsidRPr="006802C8">
        <w:rPr>
          <w:rFonts w:ascii="Garamond" w:hAnsi="Garamond"/>
          <w:b w:val="0"/>
          <w:bCs/>
          <w:szCs w:val="24"/>
          <w:u w:val="single"/>
        </w:rPr>
        <w:t>:</w:t>
      </w:r>
    </w:p>
    <w:p w14:paraId="03F20A11" w14:textId="60B6869F" w:rsidR="006802C8" w:rsidRDefault="006802C8" w:rsidP="00422EAB">
      <w:pPr>
        <w:widowControl/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6802C8">
        <w:rPr>
          <w:rFonts w:ascii="Garamond" w:hAnsi="Garamond"/>
          <w:b w:val="0"/>
          <w:bCs/>
          <w:szCs w:val="24"/>
        </w:rPr>
        <w:t>Szakértő</w:t>
      </w:r>
      <w:r w:rsidR="00422EAB">
        <w:rPr>
          <w:rFonts w:ascii="Garamond" w:hAnsi="Garamond"/>
          <w:b w:val="0"/>
          <w:bCs/>
          <w:szCs w:val="24"/>
        </w:rPr>
        <w:t>ként</w:t>
      </w:r>
      <w:r w:rsidRPr="006802C8">
        <w:rPr>
          <w:rFonts w:ascii="Garamond" w:hAnsi="Garamond"/>
          <w:b w:val="0"/>
          <w:bCs/>
          <w:szCs w:val="24"/>
        </w:rPr>
        <w:t xml:space="preserve"> névjegyzékre az a személy vehető fel, aki</w:t>
      </w:r>
    </w:p>
    <w:p w14:paraId="3C5E8AFE" w14:textId="08343824" w:rsidR="002C296D" w:rsidRDefault="00422EAB" w:rsidP="00422EAB">
      <w:pPr>
        <w:widowControl/>
        <w:numPr>
          <w:ilvl w:val="0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p</w:t>
      </w:r>
      <w:r w:rsidRPr="00422EAB">
        <w:rPr>
          <w:rFonts w:ascii="Garamond" w:hAnsi="Garamond"/>
          <w:b w:val="0"/>
          <w:bCs/>
          <w:szCs w:val="24"/>
        </w:rPr>
        <w:t>rojektfeladat készítő szakember esetén:</w:t>
      </w:r>
      <w:r>
        <w:rPr>
          <w:rFonts w:ascii="Garamond" w:hAnsi="Garamond"/>
          <w:b w:val="0"/>
          <w:bCs/>
          <w:szCs w:val="24"/>
        </w:rPr>
        <w:t xml:space="preserve"> </w:t>
      </w:r>
      <w:r w:rsidRPr="00422EAB">
        <w:rPr>
          <w:rFonts w:ascii="Garamond" w:hAnsi="Garamond"/>
          <w:b w:val="0"/>
          <w:bCs/>
          <w:szCs w:val="24"/>
        </w:rPr>
        <w:t>A pályázó az adott szakma, szakképesítés szakterülete tekintetében felsőfokú szakmai végzettséggel rendelkezik, és legalább öt év oktatási és vizsgáztatási tapasztalata van.</w:t>
      </w:r>
    </w:p>
    <w:p w14:paraId="3EF84623" w14:textId="7F00F5F4" w:rsidR="00422EAB" w:rsidRPr="00422EAB" w:rsidRDefault="00422EAB" w:rsidP="00422EAB">
      <w:pPr>
        <w:widowControl/>
        <w:numPr>
          <w:ilvl w:val="0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422EAB">
        <w:rPr>
          <w:rFonts w:ascii="Garamond" w:hAnsi="Garamond"/>
          <w:b w:val="0"/>
          <w:bCs/>
          <w:szCs w:val="24"/>
        </w:rPr>
        <w:t>projektfeladat véleményező szakember esetén:</w:t>
      </w:r>
    </w:p>
    <w:p w14:paraId="55A782A8" w14:textId="7C7A3F14" w:rsidR="00422EAB" w:rsidRPr="00422EAB" w:rsidRDefault="00A24E61" w:rsidP="00422EAB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lastRenderedPageBreak/>
        <w:t>p</w:t>
      </w:r>
      <w:r w:rsidR="00422EAB" w:rsidRPr="00422EAB">
        <w:rPr>
          <w:rFonts w:ascii="Garamond" w:hAnsi="Garamond"/>
          <w:b w:val="0"/>
          <w:bCs/>
          <w:szCs w:val="24"/>
        </w:rPr>
        <w:t xml:space="preserve">edagógiai / andragógiai / oktatói végzettséggel vagy felnőttképzési szakértői gyakorlattal rendelkezik vagy szakképesítés esetén legalább 2 éves rendszeres oktatási gyakorlattal rendelkezik az adott </w:t>
      </w:r>
      <w:proofErr w:type="gramStart"/>
      <w:r w:rsidR="00422EAB" w:rsidRPr="00422EAB">
        <w:rPr>
          <w:rFonts w:ascii="Garamond" w:hAnsi="Garamond"/>
          <w:b w:val="0"/>
          <w:bCs/>
          <w:szCs w:val="24"/>
        </w:rPr>
        <w:t>szakképesítés</w:t>
      </w:r>
      <w:proofErr w:type="gramEnd"/>
      <w:r w:rsidR="00422EAB" w:rsidRPr="00422EAB">
        <w:rPr>
          <w:rFonts w:ascii="Garamond" w:hAnsi="Garamond"/>
          <w:b w:val="0"/>
          <w:bCs/>
          <w:szCs w:val="24"/>
        </w:rPr>
        <w:t xml:space="preserve"> vagy közeli (rokon) szakképesítés területén</w:t>
      </w:r>
      <w:r>
        <w:rPr>
          <w:rFonts w:ascii="Garamond" w:hAnsi="Garamond"/>
          <w:b w:val="0"/>
          <w:bCs/>
          <w:szCs w:val="24"/>
        </w:rPr>
        <w:t>,</w:t>
      </w:r>
    </w:p>
    <w:p w14:paraId="164C4DFC" w14:textId="4E01BEDC" w:rsidR="00422EAB" w:rsidRPr="00422EAB" w:rsidRDefault="00A24E61" w:rsidP="00422EAB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v</w:t>
      </w:r>
      <w:r w:rsidR="00422EAB" w:rsidRPr="00422EAB">
        <w:rPr>
          <w:rFonts w:ascii="Garamond" w:hAnsi="Garamond"/>
          <w:b w:val="0"/>
          <w:bCs/>
          <w:szCs w:val="24"/>
        </w:rPr>
        <w:t>izsgafeladatok értékelése, elemzése, készítése terén szerzett gyakorlattal rendelkezik.</w:t>
      </w:r>
    </w:p>
    <w:p w14:paraId="68CA702B" w14:textId="0858860E" w:rsidR="00422EAB" w:rsidRDefault="00422EAB" w:rsidP="00422EAB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422EAB">
        <w:rPr>
          <w:rFonts w:ascii="Garamond" w:hAnsi="Garamond"/>
          <w:b w:val="0"/>
          <w:bCs/>
          <w:szCs w:val="24"/>
        </w:rPr>
        <w:t>A vizsgáztatás terén szerzett jártassággal rendelkezik.</w:t>
      </w:r>
    </w:p>
    <w:p w14:paraId="62E88CD2" w14:textId="630C72F0" w:rsidR="00422EAB" w:rsidRPr="00422EAB" w:rsidRDefault="00422EAB" w:rsidP="00422EAB">
      <w:pPr>
        <w:widowControl/>
        <w:numPr>
          <w:ilvl w:val="0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422EAB">
        <w:rPr>
          <w:rFonts w:ascii="Garamond" w:hAnsi="Garamond"/>
          <w:b w:val="0"/>
          <w:bCs/>
          <w:szCs w:val="24"/>
        </w:rPr>
        <w:t>képesítő vizsgához kapcsolódó írásbeli feladatkészítő szakember esetén:</w:t>
      </w:r>
    </w:p>
    <w:p w14:paraId="0E6F45CF" w14:textId="6C288AD4" w:rsidR="00422EAB" w:rsidRPr="00422EAB" w:rsidRDefault="00A24E61" w:rsidP="00422EAB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</w:t>
      </w:r>
      <w:r w:rsidR="00422EAB" w:rsidRPr="00422EAB">
        <w:rPr>
          <w:rFonts w:ascii="Garamond" w:hAnsi="Garamond"/>
          <w:b w:val="0"/>
          <w:bCs/>
          <w:szCs w:val="24"/>
        </w:rPr>
        <w:t xml:space="preserve"> pályázó a vizsgán megszerezhető szakképesítés szakterülete tekintetében felsőfokú szakmai végzettséggel rendelkezik</w:t>
      </w:r>
      <w:r>
        <w:rPr>
          <w:rFonts w:ascii="Garamond" w:hAnsi="Garamond"/>
          <w:b w:val="0"/>
          <w:bCs/>
          <w:szCs w:val="24"/>
        </w:rPr>
        <w:t>,</w:t>
      </w:r>
    </w:p>
    <w:p w14:paraId="5DD5D0CB" w14:textId="39B38581" w:rsidR="00422EAB" w:rsidRPr="00422EAB" w:rsidRDefault="00A24E61" w:rsidP="00422EAB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r</w:t>
      </w:r>
      <w:r w:rsidR="00422EAB" w:rsidRPr="00422EAB">
        <w:rPr>
          <w:rFonts w:ascii="Garamond" w:hAnsi="Garamond"/>
          <w:b w:val="0"/>
          <w:bCs/>
          <w:szCs w:val="24"/>
        </w:rPr>
        <w:t>endelkezik pedagógiai / andragógiai / oktatói végzettséggel vagy szakképesítés esetén legalább 2 éves rendszeres oktatási gyakorlattal az adott szakképesítés vagy közeli (rokon) szakképesítés területén</w:t>
      </w:r>
      <w:r>
        <w:rPr>
          <w:rFonts w:ascii="Garamond" w:hAnsi="Garamond"/>
          <w:b w:val="0"/>
          <w:bCs/>
          <w:szCs w:val="24"/>
        </w:rPr>
        <w:t>,</w:t>
      </w:r>
    </w:p>
    <w:p w14:paraId="6EB7D73B" w14:textId="4CF6A367" w:rsidR="00422EAB" w:rsidRPr="00422EAB" w:rsidRDefault="00A24E61" w:rsidP="00422EAB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o</w:t>
      </w:r>
      <w:r w:rsidR="00422EAB" w:rsidRPr="00422EAB">
        <w:rPr>
          <w:rFonts w:ascii="Garamond" w:hAnsi="Garamond"/>
          <w:b w:val="0"/>
          <w:bCs/>
          <w:szCs w:val="24"/>
        </w:rPr>
        <w:t>ktatási és vizsgáztatási tapasztalata van.</w:t>
      </w:r>
    </w:p>
    <w:p w14:paraId="5FAA475F" w14:textId="77777777" w:rsidR="00A24E61" w:rsidRPr="00A24E61" w:rsidRDefault="00A24E61" w:rsidP="00A24E61">
      <w:pPr>
        <w:widowControl/>
        <w:numPr>
          <w:ilvl w:val="0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A24E61">
        <w:rPr>
          <w:rFonts w:ascii="Garamond" w:hAnsi="Garamond"/>
          <w:b w:val="0"/>
          <w:bCs/>
          <w:szCs w:val="24"/>
        </w:rPr>
        <w:t>A képesítő vizsgához kapcsolódó írásbeli feladatot véleményező szakember esetén:</w:t>
      </w:r>
    </w:p>
    <w:p w14:paraId="2280F429" w14:textId="0208D714" w:rsidR="00A24E61" w:rsidRPr="00A24E61" w:rsidRDefault="00A24E61" w:rsidP="00A24E61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A24E61">
        <w:rPr>
          <w:rFonts w:ascii="Garamond" w:hAnsi="Garamond"/>
          <w:b w:val="0"/>
          <w:bCs/>
          <w:szCs w:val="24"/>
        </w:rPr>
        <w:t>pedagógiai / andragógiai végzettséggel vagy felnőttképzési szakértői gyakorlattal rendelkez</w:t>
      </w:r>
      <w:r>
        <w:rPr>
          <w:rFonts w:ascii="Garamond" w:hAnsi="Garamond"/>
          <w:b w:val="0"/>
          <w:bCs/>
          <w:szCs w:val="24"/>
        </w:rPr>
        <w:t>ik</w:t>
      </w:r>
      <w:r w:rsidRPr="00A24E61">
        <w:rPr>
          <w:rFonts w:ascii="Garamond" w:hAnsi="Garamond"/>
          <w:b w:val="0"/>
          <w:bCs/>
          <w:szCs w:val="24"/>
        </w:rPr>
        <w:t xml:space="preserve"> vagy szakképesítés esetén legalább 2 éves rendszeres oktatási gyakorlattal rendelkez</w:t>
      </w:r>
      <w:r>
        <w:rPr>
          <w:rFonts w:ascii="Garamond" w:hAnsi="Garamond"/>
          <w:b w:val="0"/>
          <w:bCs/>
          <w:szCs w:val="24"/>
        </w:rPr>
        <w:t>ik</w:t>
      </w:r>
      <w:r w:rsidRPr="00A24E61">
        <w:rPr>
          <w:rFonts w:ascii="Garamond" w:hAnsi="Garamond"/>
          <w:b w:val="0"/>
          <w:bCs/>
          <w:szCs w:val="24"/>
        </w:rPr>
        <w:t xml:space="preserve"> az adott szakképesítés, vagy közeli (rokon) szakképesítés területén</w:t>
      </w:r>
      <w:r>
        <w:rPr>
          <w:rFonts w:ascii="Garamond" w:hAnsi="Garamond"/>
          <w:b w:val="0"/>
          <w:bCs/>
          <w:szCs w:val="24"/>
        </w:rPr>
        <w:t>,</w:t>
      </w:r>
    </w:p>
    <w:p w14:paraId="48238AE8" w14:textId="3CC9CF54" w:rsidR="00A24E61" w:rsidRPr="00A24E61" w:rsidRDefault="00A24E61" w:rsidP="00A24E61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v</w:t>
      </w:r>
      <w:r w:rsidRPr="00A24E61">
        <w:rPr>
          <w:rFonts w:ascii="Garamond" w:hAnsi="Garamond"/>
          <w:b w:val="0"/>
          <w:bCs/>
          <w:szCs w:val="24"/>
        </w:rPr>
        <w:t>izsgafeladatok értékelése, elemzése, készítése terén szerzett gyakorlata van</w:t>
      </w:r>
      <w:r>
        <w:rPr>
          <w:rFonts w:ascii="Garamond" w:hAnsi="Garamond"/>
          <w:b w:val="0"/>
          <w:bCs/>
          <w:szCs w:val="24"/>
        </w:rPr>
        <w:t>,</w:t>
      </w:r>
    </w:p>
    <w:p w14:paraId="1694C119" w14:textId="62DA1041" w:rsidR="00A24E61" w:rsidRPr="00A24E61" w:rsidRDefault="00A24E61" w:rsidP="00A24E61">
      <w:pPr>
        <w:widowControl/>
        <w:numPr>
          <w:ilvl w:val="1"/>
          <w:numId w:val="22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</w:t>
      </w:r>
      <w:r w:rsidRPr="00A24E61">
        <w:rPr>
          <w:rFonts w:ascii="Garamond" w:hAnsi="Garamond"/>
          <w:b w:val="0"/>
          <w:bCs/>
          <w:szCs w:val="24"/>
        </w:rPr>
        <w:t xml:space="preserve"> vizsgáztatás terén szerzett jártassággal rendelkezik.</w:t>
      </w:r>
    </w:p>
    <w:p w14:paraId="70BEFAC7" w14:textId="77777777" w:rsidR="006802C8" w:rsidRDefault="006802C8" w:rsidP="00A24E61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54AA095A" w14:textId="08CCFE5C" w:rsidR="00A24E61" w:rsidRPr="00A24E61" w:rsidRDefault="00A24E61" w:rsidP="00A24E61">
      <w:pPr>
        <w:widowControl/>
        <w:adjustRightInd w:val="0"/>
        <w:jc w:val="both"/>
        <w:textAlignment w:val="baseline"/>
        <w:rPr>
          <w:rFonts w:ascii="Garamond" w:hAnsi="Garamond"/>
          <w:b w:val="0"/>
          <w:bCs/>
          <w:szCs w:val="24"/>
          <w:u w:val="single"/>
        </w:rPr>
      </w:pPr>
      <w:r w:rsidRPr="00A24E61">
        <w:rPr>
          <w:rFonts w:ascii="Garamond" w:hAnsi="Garamond"/>
          <w:b w:val="0"/>
          <w:bCs/>
          <w:szCs w:val="24"/>
          <w:u w:val="single"/>
        </w:rPr>
        <w:t xml:space="preserve">Konkrét </w:t>
      </w:r>
      <w:r>
        <w:rPr>
          <w:rFonts w:ascii="Garamond" w:hAnsi="Garamond"/>
          <w:b w:val="0"/>
          <w:bCs/>
          <w:szCs w:val="24"/>
          <w:u w:val="single"/>
        </w:rPr>
        <w:t>szakértői</w:t>
      </w:r>
      <w:r w:rsidRPr="00A24E61">
        <w:rPr>
          <w:rFonts w:ascii="Garamond" w:hAnsi="Garamond"/>
          <w:b w:val="0"/>
          <w:bCs/>
          <w:szCs w:val="24"/>
          <w:u w:val="single"/>
        </w:rPr>
        <w:t xml:space="preserve"> feladatellátásra történő felkérés kritériumai:</w:t>
      </w:r>
    </w:p>
    <w:p w14:paraId="6379D9EB" w14:textId="6CE0D85C" w:rsidR="00A24E61" w:rsidRPr="00E73CBA" w:rsidRDefault="00E73CBA" w:rsidP="00E73CBA">
      <w:pPr>
        <w:pStyle w:val="Listaszerbekezds"/>
        <w:numPr>
          <w:ilvl w:val="0"/>
          <w:numId w:val="27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bCs/>
          <w:szCs w:val="24"/>
        </w:rPr>
        <w:t>A felkérés időpontjában az adott szakterületen oktat vagy szakmájában aktívan dolgozik.</w:t>
      </w:r>
    </w:p>
    <w:p w14:paraId="00764DDE" w14:textId="77777777" w:rsidR="00E73CBA" w:rsidRPr="00E73CBA" w:rsidRDefault="00E73CBA" w:rsidP="00E73CBA">
      <w:pPr>
        <w:pStyle w:val="Listaszerbekezds"/>
        <w:numPr>
          <w:ilvl w:val="0"/>
          <w:numId w:val="27"/>
        </w:num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E73CBA">
        <w:rPr>
          <w:rFonts w:ascii="Garamond" w:hAnsi="Garamond"/>
          <w:b w:val="0"/>
          <w:szCs w:val="24"/>
        </w:rPr>
        <w:t xml:space="preserve">A Vizsgaközpont a működésével, szabályzataival, valamint az ellátandó feladatokkal kapcsolatosan képzéseket valósít meg, melyek sikeres elvégzése előfeltétele a konkrét feladatellátásra történő későbbi felkérésnek. </w:t>
      </w:r>
    </w:p>
    <w:p w14:paraId="28EE5E67" w14:textId="77777777" w:rsidR="00A24E61" w:rsidRPr="006802C8" w:rsidRDefault="00A24E61" w:rsidP="00A24E61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69A78AB8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</w:rPr>
      </w:pPr>
      <w:r w:rsidRPr="006802C8">
        <w:rPr>
          <w:rFonts w:ascii="Garamond" w:hAnsi="Garamond"/>
          <w:szCs w:val="24"/>
        </w:rPr>
        <w:t>A névjegyzékekre kerüléssel kapcsolatos további információk:</w:t>
      </w:r>
    </w:p>
    <w:p w14:paraId="5B819A5F" w14:textId="08D92442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6802C8">
        <w:rPr>
          <w:rFonts w:ascii="Garamond" w:hAnsi="Garamond"/>
          <w:b w:val="0"/>
          <w:bCs/>
          <w:szCs w:val="24"/>
        </w:rPr>
        <w:t>Előfordulhat, hogy a KKK és Programkövetelmények (PK) speciális feltételeket írnak elő a vizsgáztatók számára – ilyen lehet a például a szakmai gyakorlat, nyelvismeret – ezért kérjük, ezen feltételekről tájékozódjon a pályázatában megjelölni kívánt szakma és/vagy szakképesítés vonatkozásában. A KKK-és a PK-k az alábbi linken érhetőek el:</w:t>
      </w:r>
    </w:p>
    <w:p w14:paraId="160C0D13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6802C8">
        <w:rPr>
          <w:rFonts w:ascii="Garamond" w:hAnsi="Garamond"/>
          <w:b w:val="0"/>
          <w:bCs/>
          <w:szCs w:val="24"/>
        </w:rPr>
        <w:t xml:space="preserve">KKK-k: </w:t>
      </w:r>
      <w:hyperlink r:id="rId10" w:history="1">
        <w:r w:rsidRPr="006802C8">
          <w:rPr>
            <w:rFonts w:ascii="Garamond" w:hAnsi="Garamond"/>
            <w:b w:val="0"/>
            <w:bCs/>
            <w:color w:val="0563C1"/>
            <w:szCs w:val="24"/>
            <w:u w:val="single"/>
          </w:rPr>
          <w:t>https://szakkepzes.ikk.hu/kkk-ptt</w:t>
        </w:r>
      </w:hyperlink>
      <w:r w:rsidRPr="006802C8">
        <w:rPr>
          <w:rFonts w:ascii="Garamond" w:hAnsi="Garamond"/>
          <w:b w:val="0"/>
          <w:bCs/>
          <w:szCs w:val="24"/>
        </w:rPr>
        <w:t xml:space="preserve"> </w:t>
      </w:r>
    </w:p>
    <w:p w14:paraId="675E4E38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  <w:r w:rsidRPr="006802C8">
        <w:rPr>
          <w:rFonts w:ascii="Garamond" w:hAnsi="Garamond"/>
          <w:b w:val="0"/>
          <w:bCs/>
          <w:szCs w:val="24"/>
        </w:rPr>
        <w:t xml:space="preserve">PK-k: </w:t>
      </w:r>
      <w:hyperlink r:id="rId11" w:history="1">
        <w:r w:rsidRPr="006802C8">
          <w:rPr>
            <w:rFonts w:ascii="Garamond" w:hAnsi="Garamond"/>
            <w:b w:val="0"/>
            <w:bCs/>
            <w:color w:val="0563C1"/>
            <w:szCs w:val="24"/>
            <w:u w:val="single"/>
          </w:rPr>
          <w:t>https://szakkepesites.ikk.hu/</w:t>
        </w:r>
      </w:hyperlink>
    </w:p>
    <w:p w14:paraId="27EB9CA7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4158566C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74F83F6E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  <w:r w:rsidRPr="006802C8">
        <w:rPr>
          <w:rFonts w:ascii="Garamond" w:hAnsi="Garamond"/>
          <w:szCs w:val="24"/>
          <w:u w:val="single"/>
        </w:rPr>
        <w:t>Pályázat benyújtásával a pályázó</w:t>
      </w:r>
    </w:p>
    <w:p w14:paraId="72A642C3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</w:rPr>
      </w:pPr>
    </w:p>
    <w:p w14:paraId="6F5C30F1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</w:rPr>
      </w:pPr>
      <w:r w:rsidRPr="006802C8">
        <w:rPr>
          <w:rFonts w:ascii="Garamond" w:hAnsi="Garamond"/>
          <w:szCs w:val="24"/>
        </w:rPr>
        <w:t>vállalja, hogy</w:t>
      </w:r>
    </w:p>
    <w:p w14:paraId="3ECE825D" w14:textId="77777777" w:rsidR="006802C8" w:rsidRPr="006802C8" w:rsidRDefault="006802C8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képzéseit elvégzi,</w:t>
      </w:r>
    </w:p>
    <w:p w14:paraId="136C0A85" w14:textId="77777777" w:rsidR="006802C8" w:rsidRPr="006802C8" w:rsidRDefault="006802C8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feladatellátása kapcsán, munkája során pártatlanul jár el, melynek keretében nem tesz különbséget az egyes vizsgázók között; munkáját minden esetben, illetve minden vizsgázó tekintetében azonos szakmai színvonalon látja el; amennyiben a munkavégzése során kiderül, hogy olyan ismerősi viszonyban áll a vizsgázóval, illetve olyan potenciális érdekellentét áll fent, ami befolyásolja az objektív feladatellátást, haladéktalanul jelzi azt.</w:t>
      </w:r>
    </w:p>
    <w:p w14:paraId="32DC56E6" w14:textId="77777777" w:rsidR="006802C8" w:rsidRPr="006802C8" w:rsidRDefault="006802C8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bCs/>
          <w:szCs w:val="24"/>
        </w:rPr>
        <w:t>nem ad ki bizalmas vizsgaanyagot, információt, illetve nem vesz részt tisztességtelen vizsgáztatási módszerekben, folyamatokban, valamint, hogy a feladatellátás keretében birtokába került információkat nem tárja fel harmadik fél számára,</w:t>
      </w:r>
    </w:p>
    <w:p w14:paraId="49FE9371" w14:textId="77777777" w:rsidR="006802C8" w:rsidRPr="006802C8" w:rsidRDefault="006802C8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további, szakértői adatbázis(ok)</w:t>
      </w:r>
      <w:proofErr w:type="spellStart"/>
      <w:r w:rsidRPr="006802C8">
        <w:rPr>
          <w:rFonts w:ascii="Garamond" w:hAnsi="Garamond"/>
          <w:b w:val="0"/>
          <w:szCs w:val="24"/>
        </w:rPr>
        <w:t>ba</w:t>
      </w:r>
      <w:proofErr w:type="spellEnd"/>
      <w:r w:rsidRPr="006802C8">
        <w:rPr>
          <w:rFonts w:ascii="Garamond" w:hAnsi="Garamond"/>
          <w:b w:val="0"/>
          <w:szCs w:val="24"/>
        </w:rPr>
        <w:t xml:space="preserve"> </w:t>
      </w:r>
      <w:proofErr w:type="spellStart"/>
      <w:r w:rsidRPr="006802C8">
        <w:rPr>
          <w:rFonts w:ascii="Garamond" w:hAnsi="Garamond"/>
          <w:b w:val="0"/>
          <w:szCs w:val="24"/>
        </w:rPr>
        <w:t>kerüléshez</w:t>
      </w:r>
      <w:proofErr w:type="spellEnd"/>
      <w:r w:rsidRPr="006802C8">
        <w:rPr>
          <w:rFonts w:ascii="Garamond" w:hAnsi="Garamond"/>
          <w:b w:val="0"/>
          <w:szCs w:val="24"/>
        </w:rPr>
        <w:t xml:space="preserve"> kapcsolódó adminisztrációs és egyéb tevékenységek tekintetében a későbbiekben rendelkezésre áll, </w:t>
      </w:r>
    </w:p>
    <w:p w14:paraId="466B2061" w14:textId="77777777" w:rsidR="006802C8" w:rsidRPr="006802C8" w:rsidRDefault="006802C8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lastRenderedPageBreak/>
        <w:t>hozzájárul a szakértői adatbázis(ok)</w:t>
      </w:r>
      <w:proofErr w:type="spellStart"/>
      <w:r w:rsidRPr="006802C8">
        <w:rPr>
          <w:rFonts w:ascii="Garamond" w:hAnsi="Garamond"/>
          <w:b w:val="0"/>
          <w:szCs w:val="24"/>
        </w:rPr>
        <w:t>ban</w:t>
      </w:r>
      <w:proofErr w:type="spellEnd"/>
      <w:r w:rsidRPr="006802C8">
        <w:rPr>
          <w:rFonts w:ascii="Garamond" w:hAnsi="Garamond"/>
          <w:b w:val="0"/>
          <w:szCs w:val="24"/>
        </w:rPr>
        <w:t xml:space="preserve"> történő nyilvántartáshoz, </w:t>
      </w:r>
    </w:p>
    <w:p w14:paraId="215A9278" w14:textId="77777777" w:rsidR="004D6894" w:rsidRDefault="006802C8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hozzájárul ahhoz, hogy a vizsgaközpont adatai felhasználásának segítségével, valamint együttműködési szándékára történő hivatkozás segítségével fenntartsa akkreditált státuszát</w:t>
      </w:r>
      <w:r w:rsidR="004D6894">
        <w:rPr>
          <w:rFonts w:ascii="Garamond" w:hAnsi="Garamond"/>
          <w:b w:val="0"/>
          <w:szCs w:val="24"/>
        </w:rPr>
        <w:t>,</w:t>
      </w:r>
    </w:p>
    <w:p w14:paraId="16C60A46" w14:textId="1ED4B1B9" w:rsidR="006802C8" w:rsidRPr="006802C8" w:rsidRDefault="004D6894" w:rsidP="006802C8">
      <w:pPr>
        <w:widowControl/>
        <w:numPr>
          <w:ilvl w:val="0"/>
          <w:numId w:val="17"/>
        </w:numPr>
        <w:jc w:val="both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legkésőbb az első megbízás egyeztetésének (felkérés-megbízás elfogadása) időszakában a vizsgaközponthoz benyújtja Erkölcsi bizonyítványát</w:t>
      </w:r>
      <w:r>
        <w:rPr>
          <w:rStyle w:val="Lbjegyzet-hivatkozs"/>
          <w:rFonts w:ascii="Garamond" w:hAnsi="Garamond"/>
          <w:b w:val="0"/>
          <w:szCs w:val="24"/>
        </w:rPr>
        <w:footnoteReference w:id="1"/>
      </w:r>
      <w:r w:rsidR="006802C8" w:rsidRPr="006802C8">
        <w:rPr>
          <w:rFonts w:ascii="Garamond" w:hAnsi="Garamond"/>
          <w:b w:val="0"/>
          <w:szCs w:val="24"/>
        </w:rPr>
        <w:t>.</w:t>
      </w:r>
    </w:p>
    <w:p w14:paraId="4684DB86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</w:rPr>
      </w:pPr>
    </w:p>
    <w:p w14:paraId="370272AA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  <w:r w:rsidRPr="006802C8">
        <w:rPr>
          <w:rFonts w:ascii="Garamond" w:hAnsi="Garamond"/>
          <w:szCs w:val="24"/>
          <w:u w:val="single"/>
        </w:rPr>
        <w:t>A pályázat benyújtásának módja, helye:</w:t>
      </w:r>
    </w:p>
    <w:p w14:paraId="73F5C097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szCs w:val="24"/>
          <w:u w:val="single"/>
        </w:rPr>
      </w:pPr>
    </w:p>
    <w:p w14:paraId="35EA6315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pályázati űrlap az alábbi linken érhető el:</w:t>
      </w:r>
    </w:p>
    <w:p w14:paraId="0B26BF72" w14:textId="26F34C7C" w:rsidR="006802C8" w:rsidRDefault="00A9068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hyperlink r:id="rId12" w:history="1">
        <w:r w:rsidRPr="00E4253E">
          <w:rPr>
            <w:rStyle w:val="Hiperhivatkozs"/>
            <w:rFonts w:ascii="Garamond" w:hAnsi="Garamond"/>
            <w:b w:val="0"/>
            <w:szCs w:val="24"/>
          </w:rPr>
          <w:t>https://forms.gle/XhBBBSLhMaWy7GKN7</w:t>
        </w:r>
      </w:hyperlink>
    </w:p>
    <w:p w14:paraId="57B35E3A" w14:textId="77777777" w:rsidR="00A90688" w:rsidRPr="006802C8" w:rsidRDefault="00A9068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688B224C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  <w:u w:val="single"/>
        </w:rPr>
      </w:pPr>
      <w:r w:rsidRPr="006802C8">
        <w:rPr>
          <w:rFonts w:ascii="Garamond" w:hAnsi="Garamond"/>
          <w:b w:val="0"/>
          <w:szCs w:val="24"/>
          <w:u w:val="single"/>
        </w:rPr>
        <w:t>A pályázati űrlap teljeskörű kitöltését követően, a „Küldés” funkció kiválasztását megelőzően:</w:t>
      </w:r>
    </w:p>
    <w:p w14:paraId="3CAFAC0E" w14:textId="77777777" w:rsidR="006802C8" w:rsidRPr="006802C8" w:rsidRDefault="006802C8" w:rsidP="006802C8">
      <w:pPr>
        <w:widowControl/>
        <w:numPr>
          <w:ilvl w:val="0"/>
          <w:numId w:val="19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 xml:space="preserve"> nyomtassa ki az űrlapot (a </w:t>
      </w:r>
      <w:proofErr w:type="spellStart"/>
      <w:r w:rsidRPr="006802C8">
        <w:rPr>
          <w:rFonts w:ascii="Garamond" w:hAnsi="Garamond"/>
          <w:b w:val="0"/>
          <w:szCs w:val="24"/>
        </w:rPr>
        <w:t>Ctrl+P</w:t>
      </w:r>
      <w:proofErr w:type="spellEnd"/>
      <w:r w:rsidRPr="006802C8">
        <w:rPr>
          <w:rFonts w:ascii="Garamond" w:hAnsi="Garamond"/>
          <w:b w:val="0"/>
          <w:szCs w:val="24"/>
        </w:rPr>
        <w:t xml:space="preserve"> </w:t>
      </w:r>
      <w:proofErr w:type="spellStart"/>
      <w:r w:rsidRPr="006802C8">
        <w:rPr>
          <w:rFonts w:ascii="Garamond" w:hAnsi="Garamond"/>
          <w:b w:val="0"/>
          <w:szCs w:val="24"/>
        </w:rPr>
        <w:t>billentyűkömbináció</w:t>
      </w:r>
      <w:proofErr w:type="spellEnd"/>
      <w:r w:rsidRPr="006802C8">
        <w:rPr>
          <w:rFonts w:ascii="Garamond" w:hAnsi="Garamond"/>
          <w:b w:val="0"/>
          <w:szCs w:val="24"/>
        </w:rPr>
        <w:t xml:space="preserve"> segítségével)</w:t>
      </w:r>
    </w:p>
    <w:p w14:paraId="3A6864E3" w14:textId="77777777" w:rsidR="006802C8" w:rsidRPr="006802C8" w:rsidRDefault="006802C8" w:rsidP="006802C8">
      <w:pPr>
        <w:widowControl/>
        <w:numPr>
          <w:ilvl w:val="1"/>
          <w:numId w:val="19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 xml:space="preserve">PDF formátumban (vagyis mentse el a dokumentumot PDF-ben) és az így kapott dokumentumot lássa el AVDH hitelesítéssel (ehhez ügyfélkapu szükséges, az AVDH hitelesítés funkció a </w:t>
      </w:r>
      <w:hyperlink r:id="rId13" w:history="1">
        <w:r w:rsidRPr="006802C8">
          <w:rPr>
            <w:rFonts w:ascii="Garamond" w:hAnsi="Garamond"/>
            <w:b w:val="0"/>
            <w:color w:val="0563C1"/>
            <w:szCs w:val="24"/>
            <w:u w:val="single"/>
          </w:rPr>
          <w:t>https://magyarorszag.hu/avdh</w:t>
        </w:r>
      </w:hyperlink>
      <w:r w:rsidRPr="006802C8">
        <w:rPr>
          <w:rFonts w:ascii="Garamond" w:hAnsi="Garamond"/>
          <w:b w:val="0"/>
          <w:szCs w:val="24"/>
        </w:rPr>
        <w:t xml:space="preserve"> linken érhető el, melyhez segédletet a </w:t>
      </w:r>
      <w:hyperlink r:id="rId14" w:history="1">
        <w:r w:rsidRPr="006802C8">
          <w:rPr>
            <w:rFonts w:ascii="Garamond" w:hAnsi="Garamond"/>
            <w:b w:val="0"/>
            <w:color w:val="0563C1"/>
            <w:szCs w:val="24"/>
            <w:u w:val="single"/>
          </w:rPr>
          <w:t>https://magyarorszag.hu/szuf_avdh_hasznalati_utmutato</w:t>
        </w:r>
      </w:hyperlink>
      <w:r w:rsidRPr="006802C8">
        <w:rPr>
          <w:rFonts w:ascii="Garamond" w:hAnsi="Garamond"/>
          <w:b w:val="0"/>
          <w:szCs w:val="24"/>
        </w:rPr>
        <w:t xml:space="preserve"> honlapon talál). Az adatlap hitelesített változatát elektronikus formában, a szükséges csatolandó dokumentumokkal e-mailben kérjük benyújtani az alábbi címre:</w:t>
      </w:r>
    </w:p>
    <w:p w14:paraId="51F31D19" w14:textId="77777777" w:rsidR="006802C8" w:rsidRPr="006802C8" w:rsidRDefault="006802C8" w:rsidP="006802C8">
      <w:pPr>
        <w:adjustRightInd w:val="0"/>
        <w:ind w:left="1440"/>
        <w:jc w:val="both"/>
        <w:textAlignment w:val="baseline"/>
        <w:rPr>
          <w:rFonts w:ascii="Garamond" w:hAnsi="Garamond"/>
          <w:b w:val="0"/>
          <w:szCs w:val="24"/>
        </w:rPr>
      </w:pPr>
      <w:hyperlink r:id="rId15" w:history="1">
        <w:r w:rsidRPr="006802C8">
          <w:rPr>
            <w:rFonts w:ascii="Garamond" w:hAnsi="Garamond"/>
            <w:b w:val="0"/>
            <w:color w:val="0563C1"/>
            <w:szCs w:val="24"/>
            <w:u w:val="single"/>
          </w:rPr>
          <w:t>komar.pal.miklos@semmelweis.hu</w:t>
        </w:r>
      </w:hyperlink>
    </w:p>
    <w:p w14:paraId="76B0309B" w14:textId="77777777" w:rsidR="006802C8" w:rsidRPr="006802C8" w:rsidRDefault="006802C8" w:rsidP="006802C8">
      <w:pPr>
        <w:adjustRightInd w:val="0"/>
        <w:ind w:left="144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VAGY</w:t>
      </w:r>
    </w:p>
    <w:p w14:paraId="6045930F" w14:textId="77777777" w:rsidR="006802C8" w:rsidRPr="006802C8" w:rsidRDefault="006802C8" w:rsidP="006802C8">
      <w:pPr>
        <w:widowControl/>
        <w:numPr>
          <w:ilvl w:val="1"/>
          <w:numId w:val="19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papír alapú formátumra, majd a kitöltött adatlap nyomtatott változatát 1 eredeti aláírt példányban, a szükséges csatolandó dokumentumokkal postai úton vagy személyes átadással kérjük benyújtani az alábbi címre:</w:t>
      </w:r>
    </w:p>
    <w:p w14:paraId="68277DE3" w14:textId="77777777" w:rsidR="006802C8" w:rsidRPr="006802C8" w:rsidRDefault="006802C8" w:rsidP="006802C8">
      <w:pPr>
        <w:widowControl/>
        <w:tabs>
          <w:tab w:val="left" w:pos="720"/>
        </w:tabs>
        <w:ind w:left="1418"/>
        <w:jc w:val="both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1068 Budapest, Rippl-Rónai utca 22-26.</w:t>
      </w:r>
    </w:p>
    <w:p w14:paraId="4E156CB1" w14:textId="77777777" w:rsidR="006802C8" w:rsidRPr="006802C8" w:rsidRDefault="006802C8" w:rsidP="006802C8">
      <w:pPr>
        <w:widowControl/>
        <w:numPr>
          <w:ilvl w:val="0"/>
          <w:numId w:val="19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„Küldés” funkció kiválasztásával küldje be pályázatát elektronikus formában.</w:t>
      </w:r>
    </w:p>
    <w:p w14:paraId="26F7AC7A" w14:textId="77777777" w:rsidR="006802C8" w:rsidRPr="006802C8" w:rsidRDefault="006802C8" w:rsidP="006802C8">
      <w:pPr>
        <w:widowControl/>
        <w:tabs>
          <w:tab w:val="left" w:pos="720"/>
        </w:tabs>
        <w:ind w:left="1276"/>
        <w:jc w:val="both"/>
        <w:rPr>
          <w:rFonts w:ascii="Garamond" w:hAnsi="Garamond"/>
          <w:b w:val="0"/>
          <w:szCs w:val="24"/>
        </w:rPr>
      </w:pPr>
    </w:p>
    <w:p w14:paraId="06A08690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Cs/>
          <w:szCs w:val="24"/>
        </w:rPr>
      </w:pPr>
      <w:r w:rsidRPr="006802C8">
        <w:rPr>
          <w:rFonts w:ascii="Garamond" w:hAnsi="Garamond"/>
          <w:bCs/>
          <w:szCs w:val="24"/>
        </w:rPr>
        <w:t>A pályázat benyújtása folyamatos.</w:t>
      </w:r>
    </w:p>
    <w:p w14:paraId="5756E54E" w14:textId="77777777" w:rsidR="006802C8" w:rsidRPr="006802C8" w:rsidRDefault="006802C8" w:rsidP="006802C8">
      <w:pPr>
        <w:widowControl/>
        <w:tabs>
          <w:tab w:val="left" w:pos="720"/>
        </w:tabs>
        <w:jc w:val="both"/>
        <w:rPr>
          <w:rFonts w:ascii="Garamond" w:hAnsi="Garamond"/>
          <w:b w:val="0"/>
          <w:szCs w:val="24"/>
        </w:rPr>
      </w:pPr>
    </w:p>
    <w:p w14:paraId="32CEEBF0" w14:textId="6B22AE0A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 xml:space="preserve">A Vizsgaközpont a benyújtott pályázat hiányossága esetén </w:t>
      </w:r>
      <w:r w:rsidRPr="006802C8">
        <w:rPr>
          <w:rFonts w:ascii="Garamond" w:hAnsi="Garamond"/>
          <w:bCs/>
          <w:szCs w:val="24"/>
        </w:rPr>
        <w:t>1 alkalommal hiánypótlási lehetőséget biztosít.</w:t>
      </w:r>
    </w:p>
    <w:p w14:paraId="473E296F" w14:textId="77777777" w:rsidR="006802C8" w:rsidRPr="006802C8" w:rsidRDefault="006802C8" w:rsidP="006802C8">
      <w:pPr>
        <w:widowControl/>
        <w:tabs>
          <w:tab w:val="left" w:pos="720"/>
        </w:tabs>
        <w:jc w:val="both"/>
        <w:rPr>
          <w:rFonts w:ascii="Garamond" w:hAnsi="Garamond"/>
          <w:b w:val="0"/>
          <w:szCs w:val="24"/>
        </w:rPr>
      </w:pPr>
    </w:p>
    <w:p w14:paraId="36C85999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  <w:r w:rsidRPr="006802C8">
        <w:rPr>
          <w:rFonts w:ascii="Garamond" w:hAnsi="Garamond"/>
          <w:bCs/>
          <w:szCs w:val="24"/>
          <w:u w:val="single"/>
        </w:rPr>
        <w:t>A pályázathoz csatolandó dokumentumok:</w:t>
      </w:r>
    </w:p>
    <w:p w14:paraId="3F2206FE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Cs/>
          <w:szCs w:val="24"/>
          <w:u w:val="single"/>
        </w:rPr>
      </w:pPr>
    </w:p>
    <w:p w14:paraId="177311E5" w14:textId="77777777" w:rsidR="006802C8" w:rsidRPr="006802C8" w:rsidRDefault="006802C8" w:rsidP="006802C8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Kitöltött és aláírt pályázati adatlap az online felületről nyomtatott formában</w:t>
      </w:r>
    </w:p>
    <w:p w14:paraId="34824CF1" w14:textId="3091E4F7" w:rsidR="006802C8" w:rsidRPr="006802C8" w:rsidRDefault="006802C8" w:rsidP="006802C8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Szakmai önéletrajz</w:t>
      </w:r>
      <w:r w:rsidR="0067006B">
        <w:rPr>
          <w:rFonts w:ascii="Garamond" w:hAnsi="Garamond"/>
          <w:b w:val="0"/>
          <w:szCs w:val="24"/>
        </w:rPr>
        <w:t xml:space="preserve"> - a</w:t>
      </w:r>
      <w:r w:rsidR="0067006B" w:rsidRPr="0067006B">
        <w:rPr>
          <w:rFonts w:ascii="Garamond" w:hAnsi="Garamond"/>
          <w:b w:val="0"/>
          <w:szCs w:val="24"/>
        </w:rPr>
        <w:t>mely kifejezetten tartalmaz az ellátni tervezett vizsgáztatási feladathoz kapcsolódó érdemi információt és alátámasztja a feladatra való alkalmasságot</w:t>
      </w:r>
    </w:p>
    <w:p w14:paraId="05CE8FB9" w14:textId="77777777" w:rsidR="006802C8" w:rsidRPr="006802C8" w:rsidRDefault="006802C8" w:rsidP="006802C8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Iskolai végzettséget és szakképzettséget alátámasztó bizonyítvány(ok) másolata</w:t>
      </w:r>
    </w:p>
    <w:p w14:paraId="606C5B56" w14:textId="77777777" w:rsidR="006802C8" w:rsidRPr="006802C8" w:rsidRDefault="006802C8" w:rsidP="006802C8">
      <w:pPr>
        <w:widowControl/>
        <w:numPr>
          <w:ilvl w:val="0"/>
          <w:numId w:val="12"/>
        </w:num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Nyelvvizsga bizonyítvány(ok) másolata (amennyiben releváns)</w:t>
      </w:r>
    </w:p>
    <w:p w14:paraId="602CE29E" w14:textId="68099326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34FEA642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bCs/>
          <w:szCs w:val="24"/>
          <w:u w:val="single"/>
        </w:rPr>
      </w:pPr>
      <w:r w:rsidRPr="006802C8">
        <w:rPr>
          <w:rFonts w:ascii="Garamond" w:hAnsi="Garamond"/>
          <w:b w:val="0"/>
          <w:bCs/>
          <w:szCs w:val="24"/>
          <w:u w:val="single"/>
        </w:rPr>
        <w:t>Kiegészítő tájékoztatás:</w:t>
      </w:r>
    </w:p>
    <w:p w14:paraId="283D0A2B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beérkezett pályázatok elbírálását követően a pályázat eredményéről a jelentkező e-mailben kap tájékoztatást a pályázatában feltüntetett e-mail címre.</w:t>
      </w:r>
    </w:p>
    <w:p w14:paraId="48BBE571" w14:textId="77777777" w:rsid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1FCBD2E6" w14:textId="77777777" w:rsidR="0067006B" w:rsidRDefault="0067006B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1EDA7515" w14:textId="77777777" w:rsidR="0067006B" w:rsidRPr="006802C8" w:rsidRDefault="0067006B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6B5E0760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trike/>
          <w:szCs w:val="24"/>
        </w:rPr>
      </w:pPr>
      <w:r w:rsidRPr="006802C8">
        <w:rPr>
          <w:rFonts w:ascii="Garamond" w:hAnsi="Garamond"/>
          <w:b w:val="0"/>
          <w:szCs w:val="24"/>
        </w:rPr>
        <w:lastRenderedPageBreak/>
        <w:t xml:space="preserve">Az egyes tevékenységek részletes feladatai: </w:t>
      </w:r>
    </w:p>
    <w:p w14:paraId="114DDA39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72B9895B" w14:textId="77777777" w:rsidR="006802C8" w:rsidRP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szCs w:val="24"/>
          <w:u w:val="single"/>
        </w:rPr>
      </w:pPr>
      <w:r w:rsidRPr="006802C8">
        <w:rPr>
          <w:rFonts w:ascii="Garamond" w:hAnsi="Garamond"/>
          <w:szCs w:val="24"/>
          <w:u w:val="single"/>
        </w:rPr>
        <w:t>Vizsgabizottsági tagi feladatok ellátása esetén:</w:t>
      </w:r>
    </w:p>
    <w:p w14:paraId="52D7614B" w14:textId="77777777" w:rsidR="006802C8" w:rsidRPr="006802C8" w:rsidRDefault="006802C8" w:rsidP="006802C8">
      <w:pPr>
        <w:widowControl/>
        <w:tabs>
          <w:tab w:val="center" w:pos="2268"/>
          <w:tab w:val="center" w:pos="6804"/>
        </w:tabs>
        <w:jc w:val="center"/>
        <w:rPr>
          <w:rFonts w:ascii="Garamond" w:hAnsi="Garamond"/>
          <w:szCs w:val="24"/>
        </w:rPr>
      </w:pPr>
    </w:p>
    <w:p w14:paraId="2BBC5031" w14:textId="77777777" w:rsidR="006802C8" w:rsidRP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szCs w:val="24"/>
        </w:rPr>
      </w:pPr>
      <w:r w:rsidRPr="006802C8">
        <w:rPr>
          <w:rFonts w:ascii="Garamond" w:hAnsi="Garamond"/>
          <w:szCs w:val="24"/>
        </w:rPr>
        <w:t>Szakmai vizsga esetén:</w:t>
      </w:r>
    </w:p>
    <w:p w14:paraId="725D2863" w14:textId="77777777" w:rsidR="006802C8" w:rsidRPr="006802C8" w:rsidRDefault="006802C8" w:rsidP="006802C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2019. évi LXXX. törvényben, a szakképzésről szóló törvény végrehajtásáról szóló 12/2020. (II. 7.) Korm. rendeletben meghatározott feladatok elvégzése az alábbiak szerint:</w:t>
      </w:r>
    </w:p>
    <w:p w14:paraId="7AE34DD4" w14:textId="77777777" w:rsidR="006802C8" w:rsidRPr="006802C8" w:rsidRDefault="006802C8" w:rsidP="006802C8">
      <w:pPr>
        <w:widowControl/>
        <w:numPr>
          <w:ilvl w:val="0"/>
          <w:numId w:val="20"/>
        </w:numPr>
        <w:ind w:left="1276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Minden tag esetében:</w:t>
      </w:r>
    </w:p>
    <w:p w14:paraId="7D2DC58F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vizsgabizottság valamely tagja a vizsgázó személyazonosságát valamennyi vizsgatevékenység megkezdésekor ellenőrzi,</w:t>
      </w:r>
    </w:p>
    <w:p w14:paraId="6000EF6A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vizsgabizottság tagjai együttesen és az általuk külön-külön ellátott feladatok tekintetében önállóan is felelősek a szakmai vizsga szabályos és zavartalan lefolytatásáért,</w:t>
      </w:r>
    </w:p>
    <w:p w14:paraId="1EEDA813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lebonyolítási rend szerint részt vesznek a vizsgáztatásban,</w:t>
      </w:r>
    </w:p>
    <w:p w14:paraId="1E55B054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ellenőrzik a projektfeladat megvalósításának lépéseit, és rögzítik azok eredményeit,</w:t>
      </w:r>
    </w:p>
    <w:p w14:paraId="585A4EAC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az előző pont szerinti adatok és információk alapján elvégzik az értékelést, valamint</w:t>
      </w:r>
    </w:p>
    <w:p w14:paraId="1B88F341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az értékelési folyamat eredményét bemutató és a javasolt érdemjegyet tartalmazó dokumentációt a vizsgafelügyelő általi ellenjegyzést követően továbbítják az akkreditált szakképzési vizsgaközpont vezetőjének.</w:t>
      </w:r>
    </w:p>
    <w:p w14:paraId="6FE8C520" w14:textId="77777777" w:rsidR="006802C8" w:rsidRPr="006802C8" w:rsidRDefault="006802C8" w:rsidP="006802C8">
      <w:pPr>
        <w:widowControl/>
        <w:numPr>
          <w:ilvl w:val="0"/>
          <w:numId w:val="20"/>
        </w:numPr>
        <w:ind w:left="1276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vizsgafelügyelő speciális feladatai:</w:t>
      </w:r>
    </w:p>
    <w:p w14:paraId="4FDF4586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felfüggeszti a szakmai vizsga lebonyolítását, az érintett vizsgatevékenység végrehajtását, ha a szakmai vizsga lebonyolításának jogszerű feltételei nem biztosítottak, és erről haladéktalanul értesíti az akkreditált szakképzési vizsgaközpontot,</w:t>
      </w:r>
    </w:p>
    <w:p w14:paraId="437B0AE8" w14:textId="77777777" w:rsidR="006802C8" w:rsidRPr="006802C8" w:rsidRDefault="006802C8" w:rsidP="006802C8">
      <w:pPr>
        <w:widowControl/>
        <w:numPr>
          <w:ilvl w:val="1"/>
          <w:numId w:val="20"/>
        </w:numPr>
        <w:ind w:left="1843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szakmai vizsga megkezdése előtt</w:t>
      </w:r>
    </w:p>
    <w:p w14:paraId="625E4F54" w14:textId="77777777" w:rsidR="006802C8" w:rsidRPr="006802C8" w:rsidRDefault="006802C8" w:rsidP="006802C8">
      <w:pPr>
        <w:widowControl/>
        <w:numPr>
          <w:ilvl w:val="2"/>
          <w:numId w:val="20"/>
        </w:numPr>
        <w:ind w:left="2552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ellenőrzi a szakmai vizsga előkészítését, a szükséges szakmai, tárgyi és személyi feltételeket, az egészséges és biztonságos vizsgakörülmények meglétét,</w:t>
      </w:r>
    </w:p>
    <w:p w14:paraId="57163CAE" w14:textId="77777777" w:rsidR="006802C8" w:rsidRPr="006802C8" w:rsidRDefault="006802C8" w:rsidP="006802C8">
      <w:pPr>
        <w:widowControl/>
        <w:numPr>
          <w:ilvl w:val="2"/>
          <w:numId w:val="20"/>
        </w:numPr>
        <w:ind w:left="2552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a vizsgabizottság tagjainak bevonásával ellenőrzi a szakmai vizsga jogszabályban előírt dokumentumainak meglétét, azok formai és tartalmi megfelelőségét,</w:t>
      </w:r>
    </w:p>
    <w:p w14:paraId="0B22C006" w14:textId="77777777" w:rsidR="006802C8" w:rsidRPr="006802C8" w:rsidRDefault="006802C8" w:rsidP="006802C8">
      <w:pPr>
        <w:widowControl/>
        <w:numPr>
          <w:ilvl w:val="1"/>
          <w:numId w:val="20"/>
        </w:numPr>
        <w:ind w:left="1985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vezeti a szakmai vizsgát és jóváhagyja a vizsgajegyzőkönyvet,</w:t>
      </w:r>
    </w:p>
    <w:p w14:paraId="4F2D4D5E" w14:textId="77777777" w:rsidR="006802C8" w:rsidRPr="006802C8" w:rsidRDefault="006802C8" w:rsidP="006802C8">
      <w:pPr>
        <w:widowControl/>
        <w:numPr>
          <w:ilvl w:val="1"/>
          <w:numId w:val="20"/>
        </w:numPr>
        <w:ind w:left="1985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</w:t>
      </w:r>
      <w:proofErr w:type="spellStart"/>
      <w:r w:rsidRPr="006802C8">
        <w:rPr>
          <w:rFonts w:ascii="Garamond" w:hAnsi="Garamond"/>
          <w:b w:val="0"/>
          <w:iCs/>
          <w:szCs w:val="24"/>
        </w:rPr>
        <w:t>ellenjegyzi</w:t>
      </w:r>
      <w:proofErr w:type="spellEnd"/>
      <w:r w:rsidRPr="006802C8">
        <w:rPr>
          <w:rFonts w:ascii="Garamond" w:hAnsi="Garamond"/>
          <w:b w:val="0"/>
          <w:iCs/>
          <w:szCs w:val="24"/>
        </w:rPr>
        <w:t xml:space="preserve"> az értékelési folyamat eredményét bemutató dokumentációt,</w:t>
      </w:r>
    </w:p>
    <w:p w14:paraId="17FDE8EA" w14:textId="77777777" w:rsidR="006802C8" w:rsidRPr="006802C8" w:rsidRDefault="006802C8" w:rsidP="006802C8">
      <w:pPr>
        <w:widowControl/>
        <w:numPr>
          <w:ilvl w:val="1"/>
          <w:numId w:val="20"/>
        </w:numPr>
        <w:ind w:left="1985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tájékoztatja a vizsgázókat az egyes vizsgatevékenységek előtt az őket érintő döntésekről, tudnivalókról,</w:t>
      </w:r>
    </w:p>
    <w:p w14:paraId="02DD23B7" w14:textId="77777777" w:rsidR="006802C8" w:rsidRPr="006802C8" w:rsidRDefault="006802C8" w:rsidP="006802C8">
      <w:pPr>
        <w:widowControl/>
        <w:numPr>
          <w:ilvl w:val="1"/>
          <w:numId w:val="20"/>
        </w:numPr>
        <w:ind w:left="1985"/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gondoskodik a szakmai vizsga iratainak szabályszerű kiállításáról és hitelesítéséről, felügyeli a szakmai vizsga jegyzőjének munkáját.</w:t>
      </w:r>
    </w:p>
    <w:p w14:paraId="78AFDAA0" w14:textId="77777777" w:rsidR="006802C8" w:rsidRPr="006802C8" w:rsidRDefault="006802C8" w:rsidP="006802C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Részvétel a szakmai vizsga megkezdése előtt a munkavédelmi, tűzvédelmi, egészségügyi előírásokról szóló oktatáson.</w:t>
      </w:r>
    </w:p>
    <w:p w14:paraId="0D632058" w14:textId="77777777" w:rsidR="006802C8" w:rsidRPr="006802C8" w:rsidRDefault="006802C8" w:rsidP="006802C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Vizsgaközpont Vizsgaszabályzatának, Integritás szabályzatának, Etikai szabályzatának és Etikai Kódexének megismerése és az abban foglaltaknak megfelelő munkavégzés.</w:t>
      </w:r>
    </w:p>
    <w:p w14:paraId="2EDC8FE2" w14:textId="77777777" w:rsidR="006802C8" w:rsidRPr="006802C8" w:rsidRDefault="006802C8" w:rsidP="006802C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vizsgafeladatokkal kapcsolatos észrevételek megtétele a Vizsgafeladat értékelő lap kitöltésével.</w:t>
      </w:r>
    </w:p>
    <w:p w14:paraId="5E88A89E" w14:textId="77777777" w:rsidR="006802C8" w:rsidRPr="006802C8" w:rsidRDefault="006802C8" w:rsidP="006802C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vonatkozó Képzési és Kimeneti Követelményben leírtakkal kapcsolatos észrevételek megtétele, mely az oktatásban tapasztaltak alapján szakmai egyeztetést igényelhet.</w:t>
      </w:r>
    </w:p>
    <w:p w14:paraId="3BB9953B" w14:textId="77777777" w:rsidR="006802C8" w:rsidRPr="006802C8" w:rsidRDefault="006802C8" w:rsidP="006802C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Bármely, vizsgaszervezéssel kapcsolatos észrevétel megtétele, melyekkel a folyamatok fejleszthetők, javíthatók.</w:t>
      </w:r>
    </w:p>
    <w:p w14:paraId="599EDE7C" w14:textId="77777777" w:rsid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eastAsia="Century Gothic" w:hAnsi="Garamond" w:cs="Century Gothic"/>
          <w:b w:val="0"/>
          <w:szCs w:val="24"/>
          <w:lang w:eastAsia="en-US"/>
        </w:rPr>
      </w:pPr>
    </w:p>
    <w:p w14:paraId="1AFD40CC" w14:textId="77777777" w:rsidR="0067006B" w:rsidRPr="006802C8" w:rsidRDefault="0067006B" w:rsidP="006802C8">
      <w:pPr>
        <w:widowControl/>
        <w:tabs>
          <w:tab w:val="center" w:pos="2268"/>
          <w:tab w:val="center" w:pos="6804"/>
        </w:tabs>
        <w:rPr>
          <w:rFonts w:ascii="Garamond" w:eastAsia="Century Gothic" w:hAnsi="Garamond" w:cs="Century Gothic"/>
          <w:b w:val="0"/>
          <w:szCs w:val="24"/>
          <w:lang w:eastAsia="en-US"/>
        </w:rPr>
      </w:pPr>
    </w:p>
    <w:p w14:paraId="3ECA2406" w14:textId="77777777" w:rsidR="006802C8" w:rsidRP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szCs w:val="24"/>
        </w:rPr>
      </w:pPr>
      <w:r w:rsidRPr="006802C8">
        <w:rPr>
          <w:rFonts w:ascii="Garamond" w:eastAsia="Century Gothic" w:hAnsi="Garamond" w:cs="Century Gothic"/>
          <w:szCs w:val="24"/>
          <w:lang w:eastAsia="en-US"/>
        </w:rPr>
        <w:lastRenderedPageBreak/>
        <w:t xml:space="preserve">Képesítő </w:t>
      </w:r>
      <w:r w:rsidRPr="006802C8">
        <w:rPr>
          <w:rFonts w:ascii="Garamond" w:hAnsi="Garamond"/>
          <w:szCs w:val="24"/>
        </w:rPr>
        <w:t>vizsga esetén:</w:t>
      </w:r>
    </w:p>
    <w:p w14:paraId="6BD4C003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</w:p>
    <w:p w14:paraId="5BD71804" w14:textId="77777777" w:rsidR="006802C8" w:rsidRPr="006802C8" w:rsidRDefault="006802C8" w:rsidP="006802C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2019. évi LXXX. törvényben, a szakképzésről szóló törvény végrehajtásáról szóló 12/2020. (II. 7.) Korm. rendeletben rögzítettek szerinti tevékenység elvégzése:</w:t>
      </w:r>
    </w:p>
    <w:p w14:paraId="65C14511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vizsgabizottság valamely tagja a vizsgázó személyazonosságát valamennyi vizsgatevékenység megkezdésekor ellenőrzi,</w:t>
      </w:r>
    </w:p>
    <w:p w14:paraId="4283816E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vizsgabizottság tagjai együttesen és az általuk külön-külön ellátott feladatok tekintetében önállóan is felelősek a szakmai vizsga szabályos és zavartalan lefolytatásáért,</w:t>
      </w:r>
    </w:p>
    <w:p w14:paraId="4A093426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lebonyolítási rend szerint részt vesznek a vizsgáztatásban,</w:t>
      </w:r>
    </w:p>
    <w:p w14:paraId="5E2271D1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ellenőrzik az adott vizsgatevékenység megvalósításának lépéseit, és rögzítik azok eredményeit,</w:t>
      </w:r>
    </w:p>
    <w:p w14:paraId="6A753ADC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az előző pont szerinti adatok és információk alapján elvégzik az értékelést, valamint</w:t>
      </w:r>
    </w:p>
    <w:p w14:paraId="2E600541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az értékelési folyamat eredményét bemutató és a javasolt érdemjegyet tartalmazó dokumentációt </w:t>
      </w:r>
      <w:proofErr w:type="gramStart"/>
      <w:r w:rsidRPr="006802C8">
        <w:rPr>
          <w:rFonts w:ascii="Garamond" w:hAnsi="Garamond"/>
          <w:b w:val="0"/>
          <w:iCs/>
          <w:szCs w:val="24"/>
        </w:rPr>
        <w:t>a</w:t>
      </w:r>
      <w:proofErr w:type="gramEnd"/>
      <w:r w:rsidRPr="006802C8">
        <w:rPr>
          <w:rFonts w:ascii="Garamond" w:hAnsi="Garamond"/>
          <w:b w:val="0"/>
          <w:iCs/>
          <w:szCs w:val="24"/>
        </w:rPr>
        <w:t xml:space="preserve"> ellenjegyzést követően továbbítják az akkreditált szakképzési vizsgaközpont vezetőjének.</w:t>
      </w:r>
    </w:p>
    <w:p w14:paraId="34B667B4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felfüggesztik a szakmai vizsga lebonyolítását, az érintett vizsgatevékenység végrehajtását, ha a szakmai vizsga lebonyolításának jogszerű feltételei nem biztosítottak, és erről haladéktalanul értesítik az akkreditált szakképzési vizsgaközpontot,</w:t>
      </w:r>
    </w:p>
    <w:p w14:paraId="54B53D1B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a képesítő vizsga megkezdése előtt</w:t>
      </w:r>
    </w:p>
    <w:p w14:paraId="47F6110C" w14:textId="77777777" w:rsidR="006802C8" w:rsidRPr="006802C8" w:rsidRDefault="006802C8" w:rsidP="006802C8">
      <w:pPr>
        <w:widowControl/>
        <w:numPr>
          <w:ilvl w:val="1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ellenőrzik a képesítő vizsga előkészítését, a szükséges szakmai, tárgyi és személyi feltételeket, az egészséges és biztonságos vizsgakörülmények meglétét,</w:t>
      </w:r>
    </w:p>
    <w:p w14:paraId="45F8C3D7" w14:textId="77777777" w:rsidR="006802C8" w:rsidRPr="006802C8" w:rsidRDefault="006802C8" w:rsidP="006802C8">
      <w:pPr>
        <w:widowControl/>
        <w:numPr>
          <w:ilvl w:val="1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ellenőrzik a szakmai vizsga jogszabályban előírt dokumentumainak meglétét, azok formai és tartalmi megfelelőségét,</w:t>
      </w:r>
    </w:p>
    <w:p w14:paraId="737DD7B5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vezetik a szakmai vizsgát és jóváhagyják a vizsgajegyzőkönyvet,</w:t>
      </w:r>
    </w:p>
    <w:p w14:paraId="3DC93B55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</w:t>
      </w:r>
      <w:proofErr w:type="spellStart"/>
      <w:r w:rsidRPr="006802C8">
        <w:rPr>
          <w:rFonts w:ascii="Garamond" w:hAnsi="Garamond"/>
          <w:b w:val="0"/>
          <w:iCs/>
          <w:szCs w:val="24"/>
        </w:rPr>
        <w:t>ellenjegyzik</w:t>
      </w:r>
      <w:proofErr w:type="spellEnd"/>
      <w:r w:rsidRPr="006802C8">
        <w:rPr>
          <w:rFonts w:ascii="Garamond" w:hAnsi="Garamond"/>
          <w:b w:val="0"/>
          <w:iCs/>
          <w:szCs w:val="24"/>
        </w:rPr>
        <w:t xml:space="preserve"> az értékelési folyamat eredményét bemutató dokumentációt,</w:t>
      </w:r>
    </w:p>
    <w:p w14:paraId="6BF5FA07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 xml:space="preserve"> tájékoztatják a vizsgázókat az egyes vizsgatevékenységek előtt az őket érintő döntésekről, tudnivalókról,</w:t>
      </w:r>
    </w:p>
    <w:p w14:paraId="5685C9B0" w14:textId="77777777" w:rsidR="006802C8" w:rsidRPr="006802C8" w:rsidRDefault="006802C8" w:rsidP="006802C8">
      <w:pPr>
        <w:widowControl/>
        <w:numPr>
          <w:ilvl w:val="0"/>
          <w:numId w:val="21"/>
        </w:numPr>
        <w:jc w:val="both"/>
        <w:outlineLvl w:val="0"/>
        <w:rPr>
          <w:rFonts w:ascii="Garamond" w:hAnsi="Garamond"/>
          <w:b w:val="0"/>
          <w:iCs/>
          <w:szCs w:val="24"/>
        </w:rPr>
      </w:pPr>
      <w:r w:rsidRPr="006802C8">
        <w:rPr>
          <w:rFonts w:ascii="Garamond" w:hAnsi="Garamond"/>
          <w:b w:val="0"/>
          <w:iCs/>
          <w:szCs w:val="24"/>
        </w:rPr>
        <w:t>gondoskodnak a szakmai vizsga iratainak szabályszerű kiállításáról és hitelesítéséről, felügyelik a szakmai vizsga jegyzőjének munkáját.</w:t>
      </w:r>
    </w:p>
    <w:p w14:paraId="65975B8C" w14:textId="77777777" w:rsidR="006802C8" w:rsidRPr="006802C8" w:rsidRDefault="006802C8" w:rsidP="006802C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Részvétel a képesítő vizsga megkezdése előtt a munkavédelmi, tűzvédelmi, egészségügyi előírásokról szóló oktatáson.</w:t>
      </w:r>
    </w:p>
    <w:p w14:paraId="7A9FF84D" w14:textId="77777777" w:rsidR="006802C8" w:rsidRPr="006802C8" w:rsidRDefault="006802C8" w:rsidP="006802C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Vizsgaközpont Vizsgaszabályzatának, Integritás szabályzatának, Etikai szabályzatának és Etikai kódexének megismerése, és az abban foglaltaknak megfelelő munkavégzés.</w:t>
      </w:r>
    </w:p>
    <w:p w14:paraId="66059822" w14:textId="77777777" w:rsidR="006802C8" w:rsidRPr="006802C8" w:rsidRDefault="006802C8" w:rsidP="006802C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vizsgafeladatokkal kapcsolatos észrevételek megtétele a Vizsgafeladat értékelő lap kitöltésével.</w:t>
      </w:r>
    </w:p>
    <w:p w14:paraId="7FAA3B6C" w14:textId="77777777" w:rsidR="006802C8" w:rsidRPr="006802C8" w:rsidRDefault="006802C8" w:rsidP="006802C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A vonatkozó Programkövetelményekben leírtakkal kapcsolatos észrevételek megtétele, mely az oktatásban tapasztaltak alapján szakmai egyeztetést igényelhet.</w:t>
      </w:r>
    </w:p>
    <w:p w14:paraId="40B68DBA" w14:textId="77777777" w:rsidR="006802C8" w:rsidRPr="006802C8" w:rsidRDefault="006802C8" w:rsidP="006802C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  <w:r w:rsidRPr="006802C8">
        <w:rPr>
          <w:rFonts w:ascii="Garamond" w:eastAsia="Century Gothic" w:hAnsi="Garamond" w:cs="Century Gothic"/>
          <w:b w:val="0"/>
          <w:szCs w:val="24"/>
          <w:lang w:eastAsia="en-US"/>
        </w:rPr>
        <w:t>Bármely, vizsgaszervezéssel kapcsolatos észrevétel megtétele, melyekkel a folyamatok fejleszthetők, javíthatók.</w:t>
      </w:r>
    </w:p>
    <w:p w14:paraId="3667FD33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b w:val="0"/>
          <w:szCs w:val="24"/>
          <w:lang w:eastAsia="en-US"/>
        </w:rPr>
      </w:pPr>
    </w:p>
    <w:p w14:paraId="4E696531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u w:val="single"/>
          <w:lang w:eastAsia="en-US"/>
        </w:rPr>
      </w:pPr>
      <w:r w:rsidRPr="006802C8">
        <w:rPr>
          <w:rFonts w:ascii="Garamond" w:eastAsia="Century Gothic" w:hAnsi="Garamond" w:cs="Century Gothic"/>
          <w:szCs w:val="24"/>
          <w:u w:val="single"/>
          <w:lang w:eastAsia="en-US"/>
        </w:rPr>
        <w:t>Vizsgafeladat kidolgozói-bírálói feladatok írásbeli és projektfeladat esetén:</w:t>
      </w:r>
    </w:p>
    <w:p w14:paraId="3C5BF692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u w:val="single"/>
          <w:lang w:eastAsia="en-US"/>
        </w:rPr>
      </w:pPr>
    </w:p>
    <w:p w14:paraId="2F0F1CDA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lang w:eastAsia="en-US"/>
        </w:rPr>
      </w:pPr>
      <w:r w:rsidRPr="006802C8">
        <w:rPr>
          <w:rFonts w:ascii="Garamond" w:eastAsia="Century Gothic" w:hAnsi="Garamond" w:cs="Century Gothic"/>
          <w:szCs w:val="24"/>
          <w:lang w:eastAsia="en-US"/>
        </w:rPr>
        <w:t>Feladat kidolgozás esetén:</w:t>
      </w:r>
    </w:p>
    <w:p w14:paraId="71D29A8E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u w:val="single"/>
          <w:lang w:eastAsia="en-US"/>
        </w:rPr>
      </w:pPr>
    </w:p>
    <w:p w14:paraId="37801EBD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jc w:val="both"/>
        <w:rPr>
          <w:rFonts w:ascii="Garamond" w:eastAsia="Courier New" w:hAnsi="Garamond" w:cs="Courier New"/>
          <w:b w:val="0"/>
          <w:color w:val="000000"/>
          <w:szCs w:val="24"/>
        </w:rPr>
      </w:pPr>
      <w:r w:rsidRPr="006802C8">
        <w:rPr>
          <w:rFonts w:ascii="Garamond" w:eastAsia="Century Gothic" w:hAnsi="Garamond" w:cs="Century Gothic"/>
          <w:b w:val="0"/>
          <w:color w:val="000000"/>
          <w:szCs w:val="24"/>
        </w:rPr>
        <w:t>Szakmai vizsga - Projektfeladat/Projektfeladat-rész készítése esetén:</w:t>
      </w:r>
    </w:p>
    <w:p w14:paraId="49281AE4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az adott Képzési és kimeneti követelmények alapján, a KKK-ban rögzített minden feladatleírásra, mérésre, értékelésre vonatkozó előírást maradéktalanul betartva, azzal összhangban levő vizsgafeladat fejlesztése, a hozzá kapcsolódó javítási útmutató és értékelő lap kidolgozása,</w:t>
      </w:r>
    </w:p>
    <w:p w14:paraId="229C7BB1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feladatfejlesztés során együttműködés a Vizsgaközpont képviselőjével,</w:t>
      </w:r>
    </w:p>
    <w:p w14:paraId="6841E720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lastRenderedPageBreak/>
        <w:t>önellenőrzés, illetve a külső feladatellenőrzés, validálás során feltárt hibák, hiányosságok kiküszöbölése, a szükséges módosítások megtétele,</w:t>
      </w:r>
    </w:p>
    <w:p w14:paraId="434CAECF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végső jóváhagyásig a fejlesztés alatt álló feladat kezelése,</w:t>
      </w:r>
    </w:p>
    <w:p w14:paraId="6FDB2286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vizsgafeladatok készítésére vonatkozó eljárásrendjében leírt fejlesztési folyamatok betartása,</w:t>
      </w:r>
    </w:p>
    <w:p w14:paraId="44C85B07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valamennyi feladatelemzéssel, értékeléssel, bírálattal kapcsolatban elkészült dokumentum Vizsgaközpont részére történő átadása,</w:t>
      </w:r>
    </w:p>
    <w:p w14:paraId="5558E832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titoktartási kötelezettség, a fejlesztett, szakvéleményezett feladattal kapcsolatosan,</w:t>
      </w:r>
    </w:p>
    <w:p w14:paraId="4ED09909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annak biztosítása, hogy vizsgafeladattal kapcsolatos információkat harmadik fél számára nem tesz hozzáférhetővé,</w:t>
      </w:r>
    </w:p>
    <w:p w14:paraId="338BC410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Működési politikájának, Minőségpolitikájának megismerése és elfogadása,</w:t>
      </w:r>
    </w:p>
    <w:p w14:paraId="13ED72D5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fejlesztett feladat szakmai véleményezése során a vonatkozó Képzési és kimeneti követelményben leírtakkal kapcsolatos észrevételek megtétele, mely az oktatásban tapasztaltak alapján szakmai egyeztetést igényelhet.</w:t>
      </w:r>
    </w:p>
    <w:p w14:paraId="175B00C4" w14:textId="77777777" w:rsidR="006802C8" w:rsidRPr="006802C8" w:rsidRDefault="006802C8" w:rsidP="006802C8">
      <w:pPr>
        <w:widowControl/>
        <w:jc w:val="both"/>
        <w:textAlignment w:val="baseline"/>
        <w:rPr>
          <w:rFonts w:ascii="Garamond" w:hAnsi="Garamond"/>
          <w:b w:val="0"/>
          <w:szCs w:val="24"/>
        </w:rPr>
      </w:pPr>
    </w:p>
    <w:p w14:paraId="19391933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jc w:val="both"/>
        <w:rPr>
          <w:rFonts w:ascii="Garamond" w:eastAsia="Century Gothic" w:hAnsi="Garamond" w:cs="Century Gothic"/>
          <w:b w:val="0"/>
          <w:color w:val="000000"/>
          <w:szCs w:val="24"/>
        </w:rPr>
      </w:pPr>
      <w:r w:rsidRPr="006802C8">
        <w:rPr>
          <w:rFonts w:ascii="Garamond" w:eastAsia="Century Gothic" w:hAnsi="Garamond" w:cs="Century Gothic"/>
          <w:b w:val="0"/>
          <w:color w:val="000000"/>
          <w:szCs w:val="24"/>
        </w:rPr>
        <w:t>Képesítő vizsga - írásbeli vizsgafeladatsor készítése és Projektfeladat/Projektfeladat-rész készítése esetén:</w:t>
      </w:r>
    </w:p>
    <w:p w14:paraId="3E8883A2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az adott Programkövetelmény alapján, a PK-ban rögzített minden feladatleírásra, mérésre, értékelésre vonatkozó előírást maradéktalanul betartva, azzal összhangban levő vizsgafeladat fejlesztése, a hozzá kapcsolódó javítási útmutató és értékelő lap kidolgozása,</w:t>
      </w:r>
    </w:p>
    <w:p w14:paraId="162EA9FB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feladatfejlesztés során együttműködés a Vizsgaközpont képviselőjével,</w:t>
      </w:r>
    </w:p>
    <w:p w14:paraId="173BCAA4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önellenőrzés, illetve a külső feladatellenőrzés, validálás során feltárt hibák, hiányosságok kiküszöbölése, a szükséges módosítások megtétele</w:t>
      </w:r>
    </w:p>
    <w:p w14:paraId="6BD9C1DA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végső jóváhagyásig a fejlesztés alatt álló feladat kezelése,</w:t>
      </w:r>
    </w:p>
    <w:p w14:paraId="1BEEC4F4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vizsgafeladatok készítésére vonatkozó eljárásrendjében leírt fejlesztési folyamatok betartása,</w:t>
      </w:r>
    </w:p>
    <w:p w14:paraId="320688C0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valamennyi feladatelemzéssel, értékeléssel, bírálattal kapcsolatban elkészült dokumentum Vizsgaközpont részére történő átadása,</w:t>
      </w:r>
    </w:p>
    <w:p w14:paraId="3FB90BDC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titoktartási kötelezettség, a fejlesztett, szakvéleményezett feladattal kapcsolatosan,</w:t>
      </w:r>
    </w:p>
    <w:p w14:paraId="3908D628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annak biztosítása, hogy vizsgafeladattal kapcsolatos információkat harmadik fél számára nem tesz hozzáférhetővé</w:t>
      </w:r>
    </w:p>
    <w:p w14:paraId="230C9134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Működési politikájának, Minőségpolitikájának megismerése és elfogadása,</w:t>
      </w:r>
    </w:p>
    <w:p w14:paraId="342B351C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fejlesztett feladat szakmai véleményezése során a vonatkozó Programkövetelményben leírtakkal kapcsolatos észrevételek megtétele, mely az oktatásban tapasztaltak alapján szakmai egyeztetést igényelhet.</w:t>
      </w:r>
    </w:p>
    <w:p w14:paraId="78A13601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lang w:eastAsia="en-US"/>
        </w:rPr>
      </w:pPr>
    </w:p>
    <w:p w14:paraId="5BA1C577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lang w:eastAsia="en-US"/>
        </w:rPr>
      </w:pPr>
      <w:r w:rsidRPr="006802C8">
        <w:rPr>
          <w:rFonts w:ascii="Garamond" w:eastAsia="Century Gothic" w:hAnsi="Garamond" w:cs="Century Gothic"/>
          <w:szCs w:val="24"/>
          <w:lang w:eastAsia="en-US"/>
        </w:rPr>
        <w:t>Feladat bírálat esetén:</w:t>
      </w:r>
    </w:p>
    <w:p w14:paraId="68213EDE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Garamond" w:eastAsia="Century Gothic" w:hAnsi="Garamond" w:cs="Century Gothic"/>
          <w:szCs w:val="24"/>
          <w:lang w:eastAsia="en-US"/>
        </w:rPr>
      </w:pPr>
    </w:p>
    <w:p w14:paraId="5E75C647" w14:textId="77777777" w:rsidR="006802C8" w:rsidRPr="006802C8" w:rsidRDefault="006802C8" w:rsidP="006802C8">
      <w:pPr>
        <w:pBdr>
          <w:top w:val="nil"/>
          <w:left w:val="nil"/>
          <w:bottom w:val="nil"/>
          <w:right w:val="nil"/>
          <w:between w:val="nil"/>
        </w:pBdr>
        <w:tabs>
          <w:tab w:val="right" w:pos="3978"/>
          <w:tab w:val="left" w:pos="4079"/>
        </w:tabs>
        <w:jc w:val="both"/>
        <w:rPr>
          <w:rFonts w:ascii="Garamond" w:eastAsia="Courier New" w:hAnsi="Garamond" w:cs="Courier New"/>
          <w:b w:val="0"/>
          <w:color w:val="000000"/>
          <w:szCs w:val="24"/>
        </w:rPr>
      </w:pPr>
      <w:r w:rsidRPr="006802C8">
        <w:rPr>
          <w:rFonts w:ascii="Garamond" w:eastAsia="Century Gothic" w:hAnsi="Garamond" w:cs="Century Gothic"/>
          <w:b w:val="0"/>
          <w:color w:val="000000"/>
          <w:szCs w:val="24"/>
        </w:rPr>
        <w:t>Szakmai vizsga - Projektfeladat/Projektfeladat-rész ellenőrzés esetén:</w:t>
      </w:r>
    </w:p>
    <w:p w14:paraId="674486C1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 xml:space="preserve">fejlesztett vizsgafeladat szakmai ellenőrzése, bírálata, véleményezése tekintettel az adott Képzési és kimeneti követelményekben (KKK) rögzített minden feladatleírásra, mérésre, értékelésre vonatkozó előírásra, </w:t>
      </w:r>
    </w:p>
    <w:p w14:paraId="4AF288B5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szakértői munkavégzése során együttműködés a feladatkészítővel, a Vizsgaközpont képviselőjével,</w:t>
      </w:r>
    </w:p>
    <w:p w14:paraId="5573657D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végső jóváhagyásig a fejlesztés alatt álló feladat szakértői támogatása,</w:t>
      </w:r>
    </w:p>
    <w:p w14:paraId="47094F2A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vizsgafeladatok készítésére vonatkozó eljárásrendjében leírt fejlesztési folyamatok betartása,</w:t>
      </w:r>
    </w:p>
    <w:p w14:paraId="4B2EE788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valamennyi feladatelemzéssel, értékeléssel, bírálattal kapcsolatban elkészült dokumentum Vizsgaközpont részére történő átadása,</w:t>
      </w:r>
    </w:p>
    <w:p w14:paraId="61752E1C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titoktartási kötelezettség, a fejlesztett, szakvéleményezett feladattal kapcsolatosan,</w:t>
      </w:r>
    </w:p>
    <w:p w14:paraId="6776E2FA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lastRenderedPageBreak/>
        <w:t>annak biztosítása, hogy vizsgafeladattal kapcsolatos információkat harmadik fél számára nem teszi hozzáférhetővé,</w:t>
      </w:r>
    </w:p>
    <w:p w14:paraId="56EE85DB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Működési politikájának, Minőségpolitikájának megismerése és elfogadása,</w:t>
      </w:r>
    </w:p>
    <w:p w14:paraId="17921820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fejlesztett feladat szakmai véleményezése során a vonatkozó Képzési és kimeneti követelményben leírtakkal kapcsolatos észrevételek megtétele, mely az oktatásban tapasztaltak alapján szakmai egyeztetést igényelhet.</w:t>
      </w:r>
    </w:p>
    <w:p w14:paraId="5AB436E0" w14:textId="77777777" w:rsidR="006802C8" w:rsidRPr="006802C8" w:rsidRDefault="006802C8" w:rsidP="006802C8">
      <w:pPr>
        <w:widowControl/>
        <w:jc w:val="both"/>
        <w:textAlignment w:val="baseline"/>
        <w:rPr>
          <w:rFonts w:ascii="Garamond" w:eastAsia="Century Gothic" w:hAnsi="Garamond" w:cs="Century Gothic"/>
          <w:b w:val="0"/>
          <w:color w:val="000000"/>
          <w:szCs w:val="24"/>
        </w:rPr>
      </w:pPr>
    </w:p>
    <w:p w14:paraId="4EAA1281" w14:textId="77777777" w:rsidR="006802C8" w:rsidRPr="006802C8" w:rsidRDefault="006802C8" w:rsidP="006802C8">
      <w:pPr>
        <w:widowControl/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eastAsia="Century Gothic" w:hAnsi="Garamond" w:cs="Century Gothic"/>
          <w:b w:val="0"/>
          <w:color w:val="000000"/>
          <w:szCs w:val="24"/>
        </w:rPr>
        <w:t xml:space="preserve">Képesítő vizsga - írásbeli vizsgafeladatsor készítése és Projektfeladat/Projektfeladat-rész </w:t>
      </w:r>
      <w:r w:rsidRPr="006802C8">
        <w:rPr>
          <w:rFonts w:ascii="Garamond" w:hAnsi="Garamond"/>
          <w:b w:val="0"/>
          <w:szCs w:val="24"/>
        </w:rPr>
        <w:t>ellenőrzés esetén:</w:t>
      </w:r>
    </w:p>
    <w:p w14:paraId="6D94C49D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fejlesztett vizsgafeladat szakmai ellenőrzése, bírálata, véleményezése tekintettel az adott PK-ban rögzített minden feladatleírásra, mérésre, értékelésre vonatkozó előírásra,</w:t>
      </w:r>
    </w:p>
    <w:p w14:paraId="7F47AE7F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szakértői munkavégzése során együttműködés a feladatkészítővel, a Vizsgaközpont képviselőjével,</w:t>
      </w:r>
    </w:p>
    <w:p w14:paraId="7BFE3AE4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végső jóváhagyásig a fejlesztés alatt álló feladat szakértői támogatása,</w:t>
      </w:r>
    </w:p>
    <w:p w14:paraId="6326274D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vizsgafeladatok készítésére vonatkozó eljárásrendjében leírt fejlesztési folyamatok betartása,</w:t>
      </w:r>
    </w:p>
    <w:p w14:paraId="49BE9328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valamennyi feladatelemzéssel, értékeléssel, bírálattal kapcsolatban elkészült dokumentum Vizsgaközpont részére történő átadása,</w:t>
      </w:r>
    </w:p>
    <w:p w14:paraId="2F204BBC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titoktartási kötelezettség, a fejlesztett, szakvéleményezett feladattal kapcsolatosan,</w:t>
      </w:r>
    </w:p>
    <w:p w14:paraId="05063BD9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annak biztosítása, hogy vizsgafeladattal kapcsolatos információkat harmadik fél számára nem teszi hozzáférhetővé,</w:t>
      </w:r>
    </w:p>
    <w:p w14:paraId="5B32B16C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a Vizsgaközpont Működési politikájának, Minőségpolitikájának megismerése és elfogadása,</w:t>
      </w:r>
    </w:p>
    <w:p w14:paraId="42CD61EA" w14:textId="77777777" w:rsidR="006802C8" w:rsidRPr="006802C8" w:rsidRDefault="006802C8" w:rsidP="006802C8">
      <w:pPr>
        <w:widowControl/>
        <w:numPr>
          <w:ilvl w:val="0"/>
          <w:numId w:val="16"/>
        </w:numPr>
        <w:jc w:val="both"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fejlesztett feladat szakmai véleményezése során a vonatkozó Programkövetelményekben leírtakkal kapcsolatos észrevételek megtétele, mely az oktatásban tapasztaltak alapján szakmai egyeztetést igényelhet.</w:t>
      </w:r>
    </w:p>
    <w:p w14:paraId="5C321424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</w:rPr>
      </w:pPr>
    </w:p>
    <w:p w14:paraId="083B8385" w14:textId="77777777" w:rsidR="006802C8" w:rsidRPr="006802C8" w:rsidRDefault="006802C8" w:rsidP="006802C8">
      <w:pPr>
        <w:adjustRightInd w:val="0"/>
        <w:jc w:val="both"/>
        <w:textAlignment w:val="baseline"/>
        <w:rPr>
          <w:rFonts w:ascii="Garamond" w:hAnsi="Garamond"/>
          <w:b w:val="0"/>
          <w:szCs w:val="24"/>
          <w:u w:val="single"/>
        </w:rPr>
      </w:pPr>
      <w:r w:rsidRPr="006802C8">
        <w:rPr>
          <w:rFonts w:ascii="Garamond" w:hAnsi="Garamond"/>
          <w:b w:val="0"/>
          <w:szCs w:val="24"/>
          <w:u w:val="single"/>
        </w:rPr>
        <w:t>Mellékletek:</w:t>
      </w:r>
    </w:p>
    <w:p w14:paraId="72BE2582" w14:textId="77777777" w:rsidR="006802C8" w:rsidRPr="006802C8" w:rsidRDefault="006802C8" w:rsidP="006802C8">
      <w:pPr>
        <w:widowControl/>
        <w:numPr>
          <w:ilvl w:val="0"/>
          <w:numId w:val="13"/>
        </w:numPr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sz. melléklet: Adatkezelési tájékoztató</w:t>
      </w:r>
    </w:p>
    <w:p w14:paraId="03B1E3E4" w14:textId="77777777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</w:p>
    <w:p w14:paraId="5A805873" w14:textId="1B822719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>Kelt: 202</w:t>
      </w:r>
      <w:r>
        <w:rPr>
          <w:rFonts w:ascii="Garamond" w:hAnsi="Garamond"/>
          <w:b w:val="0"/>
          <w:szCs w:val="24"/>
        </w:rPr>
        <w:t>5</w:t>
      </w:r>
      <w:r w:rsidRPr="006802C8">
        <w:rPr>
          <w:rFonts w:ascii="Garamond" w:hAnsi="Garamond"/>
          <w:b w:val="0"/>
          <w:szCs w:val="24"/>
        </w:rPr>
        <w:t xml:space="preserve">. </w:t>
      </w:r>
      <w:r>
        <w:rPr>
          <w:rFonts w:ascii="Garamond" w:hAnsi="Garamond"/>
          <w:b w:val="0"/>
          <w:szCs w:val="24"/>
        </w:rPr>
        <w:t>január</w:t>
      </w:r>
      <w:r w:rsidRPr="006802C8">
        <w:rPr>
          <w:rFonts w:ascii="Garamond" w:hAnsi="Garamond"/>
          <w:b w:val="0"/>
          <w:szCs w:val="24"/>
        </w:rPr>
        <w:t xml:space="preserve"> 1.</w:t>
      </w:r>
    </w:p>
    <w:p w14:paraId="08CE1D94" w14:textId="77777777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</w:p>
    <w:p w14:paraId="66517C86" w14:textId="77777777" w:rsidR="006802C8" w:rsidRPr="006802C8" w:rsidRDefault="006802C8" w:rsidP="006802C8">
      <w:pPr>
        <w:widowControl/>
        <w:textAlignment w:val="baseline"/>
        <w:rPr>
          <w:rFonts w:ascii="Garamond" w:hAnsi="Garamond"/>
          <w:b w:val="0"/>
          <w:szCs w:val="24"/>
        </w:rPr>
      </w:pPr>
    </w:p>
    <w:p w14:paraId="27EC46D8" w14:textId="77777777" w:rsid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b w:val="0"/>
          <w:szCs w:val="24"/>
        </w:rPr>
      </w:pPr>
      <w:r w:rsidRPr="006802C8">
        <w:rPr>
          <w:rFonts w:ascii="Garamond" w:hAnsi="Garamond"/>
          <w:b w:val="0"/>
          <w:szCs w:val="24"/>
        </w:rPr>
        <w:tab/>
      </w:r>
      <w:r w:rsidRPr="006802C8">
        <w:rPr>
          <w:rFonts w:ascii="Garamond" w:hAnsi="Garamond"/>
          <w:b w:val="0"/>
          <w:szCs w:val="24"/>
        </w:rPr>
        <w:tab/>
        <w:t xml:space="preserve"> Fodor Balázs</w:t>
      </w:r>
    </w:p>
    <w:p w14:paraId="00AB8D9B" w14:textId="77777777" w:rsidR="0067006B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b w:val="0"/>
          <w:szCs w:val="24"/>
        </w:rPr>
        <w:sectPr w:rsidR="0067006B" w:rsidSect="00054B39">
          <w:headerReference w:type="default" r:id="rId16"/>
          <w:footerReference w:type="default" r:id="rId17"/>
          <w:pgSz w:w="11906" w:h="16838"/>
          <w:pgMar w:top="1276" w:right="1417" w:bottom="1417" w:left="1417" w:header="708" w:footer="0" w:gutter="0"/>
          <w:cols w:space="708"/>
          <w:docGrid w:linePitch="360"/>
        </w:sectPr>
      </w:pPr>
      <w:r>
        <w:rPr>
          <w:rFonts w:ascii="Garamond" w:hAnsi="Garamond"/>
          <w:b w:val="0"/>
          <w:szCs w:val="24"/>
        </w:rPr>
        <w:tab/>
      </w:r>
      <w:r>
        <w:rPr>
          <w:rFonts w:ascii="Garamond" w:hAnsi="Garamond"/>
          <w:b w:val="0"/>
          <w:szCs w:val="24"/>
        </w:rPr>
        <w:tab/>
      </w:r>
      <w:r w:rsidRPr="006802C8">
        <w:rPr>
          <w:rFonts w:ascii="Garamond" w:hAnsi="Garamond"/>
          <w:b w:val="0"/>
          <w:szCs w:val="24"/>
        </w:rPr>
        <w:t>vizsgaközpont vezető</w:t>
      </w:r>
    </w:p>
    <w:p w14:paraId="487A4709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lastRenderedPageBreak/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9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>
        <w:rPr>
          <w:b w:val="0"/>
          <w:color w:val="1F3864"/>
          <w:spacing w:val="0"/>
          <w:sz w:val="16"/>
          <w:szCs w:val="16"/>
        </w:rPr>
        <w:t>02</w:t>
      </w:r>
    </w:p>
    <w:p w14:paraId="16040E4C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34A52DE9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FDF153E" w14:textId="77777777" w:rsidR="0067006B" w:rsidRPr="00117920" w:rsidRDefault="0067006B" w:rsidP="0067006B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6C3EBDF1" w14:textId="77777777" w:rsidR="0067006B" w:rsidRPr="003810AA" w:rsidRDefault="0067006B" w:rsidP="0067006B">
      <w:pPr>
        <w:rPr>
          <w:rFonts w:ascii="Garamond" w:hAnsi="Garamond"/>
          <w:b w:val="0"/>
          <w:bCs/>
          <w:sz w:val="16"/>
          <w:szCs w:val="16"/>
        </w:rPr>
      </w:pPr>
    </w:p>
    <w:p w14:paraId="3E09BF43" w14:textId="77777777" w:rsidR="0067006B" w:rsidRPr="003B745C" w:rsidRDefault="0067006B" w:rsidP="0067006B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Adatkezelési tájékoztató</w:t>
      </w:r>
    </w:p>
    <w:p w14:paraId="16FB38CC" w14:textId="77777777" w:rsidR="0067006B" w:rsidRPr="003810AA" w:rsidRDefault="0067006B" w:rsidP="0067006B">
      <w:pPr>
        <w:jc w:val="center"/>
        <w:rPr>
          <w:rFonts w:ascii="Garamond" w:hAnsi="Garamond"/>
          <w:b w:val="0"/>
          <w:bCs/>
        </w:rPr>
      </w:pPr>
      <w:r w:rsidRPr="003810AA">
        <w:rPr>
          <w:rFonts w:ascii="Garamond" w:hAnsi="Garamond"/>
          <w:b w:val="0"/>
          <w:bCs/>
        </w:rPr>
        <w:t>vizsgabizottsági tagi és szakértői, valamint jegyzői tevékenységet ellátó személyek, további vizsgaszereplők</w:t>
      </w:r>
    </w:p>
    <w:p w14:paraId="3EBE9A37" w14:textId="77777777" w:rsidR="0067006B" w:rsidRPr="000E48D4" w:rsidRDefault="0067006B" w:rsidP="0067006B">
      <w:pPr>
        <w:jc w:val="center"/>
        <w:rPr>
          <w:rFonts w:ascii="Garamond" w:hAnsi="Garamond"/>
          <w:b w:val="0"/>
        </w:rPr>
      </w:pPr>
    </w:p>
    <w:p w14:paraId="312EFAFC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I. Bevezetés</w:t>
      </w:r>
    </w:p>
    <w:p w14:paraId="725F6891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 Semmelweis Egyetem (a továbbiakban: Adatkezelő) jelen adatkezelési tájékoztatóban eleget téve az európai uniós és a hazai szabályozás rendelkezéseinek, a Semmelweis Országos Egészségügyi és Szociális Vizsgaközpont </w:t>
      </w:r>
      <w:r w:rsidRPr="003810AA">
        <w:rPr>
          <w:rFonts w:ascii="Garamond" w:hAnsi="Garamond"/>
          <w:b w:val="0"/>
          <w:bCs/>
        </w:rPr>
        <w:t xml:space="preserve">szakmai és/vagy képesítő vizsgákhoz kapcsolódó feladatok ellátását végző személyek nyilvántartásába kerülésére vonatkozó pályázás </w:t>
      </w:r>
      <w:r w:rsidRPr="003810AA">
        <w:rPr>
          <w:rFonts w:ascii="Garamond" w:hAnsi="Garamond"/>
          <w:b w:val="0"/>
          <w:bCs/>
          <w:color w:val="1E2326"/>
        </w:rPr>
        <w:t>során</w:t>
      </w:r>
      <w:r w:rsidRPr="003810AA">
        <w:rPr>
          <w:rFonts w:ascii="Garamond" w:hAnsi="Garamond"/>
          <w:b w:val="0"/>
          <w:bCs/>
        </w:rPr>
        <w:t>, illetve pályázathoz nem kötött, vagyis terem- és folyosófelügyelői, technikai feltételek biztosításáért felelősi pozíciókat betöltő személyek feladatellátásra vonatkozó felkérés elfogadása</w:t>
      </w:r>
      <w:r w:rsidRPr="003810AA">
        <w:rPr>
          <w:rFonts w:ascii="Garamond" w:hAnsi="Garamond"/>
          <w:b w:val="0"/>
          <w:bCs/>
          <w:color w:val="1E2326"/>
        </w:rPr>
        <w:t xml:space="preserve"> kapcsán megadott személyes adatok kezelésére vonatkozóan az alábbi tájékoztatást nyújtja.</w:t>
      </w:r>
    </w:p>
    <w:p w14:paraId="513B6668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</w:p>
    <w:p w14:paraId="6ED474A0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II. Az adatkezelés alapjául szolgáló jogszabályok</w:t>
      </w:r>
    </w:p>
    <w:p w14:paraId="678B1DF3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„A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RENDELETE (2016. április 27.) (a továbbiakban: GDPR),</w:t>
      </w:r>
    </w:p>
    <w:p w14:paraId="5F08EEFB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az információs önrendelkezési jogról és az információszabadságról szóló 2011. évi CXII. törvény (a továbbiakban: </w:t>
      </w:r>
      <w:proofErr w:type="spellStart"/>
      <w:r w:rsidRPr="003810AA">
        <w:rPr>
          <w:rFonts w:ascii="Garamond" w:hAnsi="Garamond"/>
          <w:b w:val="0"/>
          <w:bCs/>
          <w:color w:val="1E2326"/>
        </w:rPr>
        <w:t>Info</w:t>
      </w:r>
      <w:proofErr w:type="spellEnd"/>
      <w:r w:rsidRPr="003810AA">
        <w:rPr>
          <w:rFonts w:ascii="Garamond" w:hAnsi="Garamond"/>
          <w:b w:val="0"/>
          <w:bCs/>
          <w:color w:val="1E2326"/>
        </w:rPr>
        <w:t xml:space="preserve"> tv.)</w:t>
      </w:r>
    </w:p>
    <w:p w14:paraId="74C50F1D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GDPR 29. cikke szerint létrehozott Adatvédelmi Munkacsoport iránymutatásai</w:t>
      </w:r>
    </w:p>
    <w:p w14:paraId="46E1B602" w14:textId="77777777" w:rsidR="0067006B" w:rsidRPr="003810AA" w:rsidRDefault="0067006B" w:rsidP="0067006B">
      <w:pPr>
        <w:widowControl/>
        <w:numPr>
          <w:ilvl w:val="0"/>
          <w:numId w:val="2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Nemzeti Adatvédelmi és Információszabadság Hatóság ajánlásai</w:t>
      </w:r>
    </w:p>
    <w:p w14:paraId="5C1048E9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7C9F8D8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III. Alapelvek és fogalmak</w:t>
      </w:r>
    </w:p>
    <w:p w14:paraId="1A5C6D62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adatkezelési tevékenységével összefüggő fogalmakat, valamint az adatkezelés alapelveit a GDPR által meghatározottak szerint kell érteni és alkalmazni.</w:t>
      </w:r>
    </w:p>
    <w:p w14:paraId="66DD0644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48464B59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IV. Az Adatkezelő megnevezése, elérhetőségei</w:t>
      </w:r>
    </w:p>
    <w:p w14:paraId="4BC57DB5" w14:textId="77777777" w:rsidR="0067006B" w:rsidRPr="003810AA" w:rsidRDefault="0067006B" w:rsidP="0067006B">
      <w:pPr>
        <w:shd w:val="clear" w:color="auto" w:fill="FFFFFF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Név: Semmelweis Egyetem</w:t>
      </w:r>
      <w:r w:rsidRPr="003810AA">
        <w:rPr>
          <w:rFonts w:ascii="Garamond" w:hAnsi="Garamond"/>
          <w:b w:val="0"/>
          <w:bCs/>
          <w:color w:val="1E2326"/>
        </w:rPr>
        <w:br/>
        <w:t>Székhely: 1085 Budapest, Üllői út 26.</w:t>
      </w:r>
      <w:r w:rsidRPr="003810AA">
        <w:rPr>
          <w:rFonts w:ascii="Garamond" w:hAnsi="Garamond"/>
          <w:b w:val="0"/>
          <w:bCs/>
          <w:color w:val="1E2326"/>
        </w:rPr>
        <w:br/>
        <w:t>Postacím: 1428 Budapest, Pf.2.</w:t>
      </w:r>
      <w:r w:rsidRPr="003810AA">
        <w:rPr>
          <w:rFonts w:ascii="Garamond" w:hAnsi="Garamond"/>
          <w:b w:val="0"/>
          <w:bCs/>
          <w:color w:val="1E2326"/>
        </w:rPr>
        <w:br/>
        <w:t xml:space="preserve">Adatvédelmi tisztviselő: dr. </w:t>
      </w:r>
      <w:proofErr w:type="spellStart"/>
      <w:r w:rsidRPr="003810AA">
        <w:rPr>
          <w:rFonts w:ascii="Garamond" w:hAnsi="Garamond"/>
          <w:b w:val="0"/>
          <w:bCs/>
          <w:color w:val="1E2326"/>
        </w:rPr>
        <w:t>Trócsányi</w:t>
      </w:r>
      <w:proofErr w:type="spellEnd"/>
      <w:r w:rsidRPr="003810AA">
        <w:rPr>
          <w:rFonts w:ascii="Garamond" w:hAnsi="Garamond"/>
          <w:b w:val="0"/>
          <w:bCs/>
          <w:color w:val="1E2326"/>
        </w:rPr>
        <w:t xml:space="preserve"> Sára</w:t>
      </w:r>
      <w:r w:rsidRPr="003810AA">
        <w:rPr>
          <w:rFonts w:ascii="Garamond" w:hAnsi="Garamond"/>
          <w:b w:val="0"/>
          <w:bCs/>
          <w:color w:val="1E2326"/>
        </w:rPr>
        <w:br/>
        <w:t>E-mail: adatvedelem@semmelweis-univ.hu</w:t>
      </w:r>
    </w:p>
    <w:p w14:paraId="72746390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61C9135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V. Az adatkezelés célja</w:t>
      </w:r>
    </w:p>
    <w:p w14:paraId="01B9FCD5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  <w:sectPr w:rsidR="0067006B" w:rsidSect="0067006B">
          <w:headerReference w:type="default" r:id="rId18"/>
          <w:footerReference w:type="default" r:id="rId19"/>
          <w:pgSz w:w="11906" w:h="16838"/>
          <w:pgMar w:top="1276" w:right="1417" w:bottom="1417" w:left="1417" w:header="708" w:footer="0" w:gutter="0"/>
          <w:pgNumType w:start="1"/>
          <w:cols w:space="708"/>
          <w:docGrid w:linePitch="360"/>
        </w:sectPr>
      </w:pPr>
      <w:r w:rsidRPr="003810AA">
        <w:rPr>
          <w:rFonts w:ascii="Garamond" w:hAnsi="Garamond"/>
          <w:b w:val="0"/>
          <w:bCs/>
          <w:color w:val="1E2326"/>
        </w:rPr>
        <w:t xml:space="preserve">Az adatkezelés célja, hogy felállításra kerüljön egy a szakmai és/vagy képesítő vizsgákhoz kapcsolódó feladatok ellátását végezni képes személyek adatait tartalmazó adatbázis, mely adatbázisból az adott </w:t>
      </w:r>
      <w:r w:rsidRPr="003810AA">
        <w:rPr>
          <w:rFonts w:ascii="Garamond" w:hAnsi="Garamond"/>
          <w:b w:val="0"/>
          <w:bCs/>
        </w:rPr>
        <w:t xml:space="preserve">szakmai vagy képesítő vizsga kapcsán a </w:t>
      </w:r>
      <w:r w:rsidRPr="003810AA">
        <w:rPr>
          <w:rFonts w:ascii="Garamond" w:hAnsi="Garamond"/>
          <w:b w:val="0"/>
          <w:bCs/>
          <w:color w:val="1E2326"/>
        </w:rPr>
        <w:t xml:space="preserve">felmerülő feladat teljesítéséhez megfelelő személy kiválasztható és feladatellátás céljából felkérhető, megbízható legyen. </w:t>
      </w:r>
    </w:p>
    <w:p w14:paraId="40FB8EDF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7E3D4E1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42812">
        <w:rPr>
          <w:rFonts w:ascii="Garamond" w:hAnsi="Garamond"/>
          <w:color w:val="1E2326"/>
        </w:rPr>
        <w:t>Az adatgyűjtés forrása:</w:t>
      </w:r>
    </w:p>
    <w:p w14:paraId="7A6ABBA3" w14:textId="77777777" w:rsidR="0067006B" w:rsidRPr="003810AA" w:rsidRDefault="0067006B" w:rsidP="0067006B">
      <w:pPr>
        <w:pStyle w:val="Listaszerbekezds"/>
        <w:widowControl/>
        <w:numPr>
          <w:ilvl w:val="0"/>
          <w:numId w:val="30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</w:rPr>
        <w:t>szakmai és/vagy képesítő vizsgákhoz kapcsolódó feladatok ellátását végző személyek nyilvántartásába kerülésére vonatkozó pályázatra pályázati adatlapot benyújtó személy pályázata.</w:t>
      </w:r>
    </w:p>
    <w:p w14:paraId="6BAD5ED0" w14:textId="77777777" w:rsidR="0067006B" w:rsidRPr="003810AA" w:rsidRDefault="0067006B" w:rsidP="0067006B">
      <w:pPr>
        <w:pStyle w:val="Listaszerbekezds"/>
        <w:widowControl/>
        <w:numPr>
          <w:ilvl w:val="0"/>
          <w:numId w:val="30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</w:rPr>
        <w:t>pályázathoz nem kötött pozícióba felkért személy vizsgaközponti kérésre tett adatszolgáltatása</w:t>
      </w:r>
    </w:p>
    <w:p w14:paraId="751B427A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</w:rPr>
      </w:pPr>
    </w:p>
    <w:p w14:paraId="31D23855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VI. Az adatkezelés jogalapja</w:t>
      </w:r>
    </w:p>
    <w:p w14:paraId="68C7F203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érintett hozzájárulása, valamint az adatkezelő jogos érdeke. Az adatkezeléshez való hozzájárulás önkéntes jellegű.</w:t>
      </w:r>
    </w:p>
    <w:p w14:paraId="599C54D3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5D6F0688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VII. A kezelt adatok köre</w:t>
      </w:r>
    </w:p>
    <w:p w14:paraId="075A6E1F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adatbázisban az alábbi személyes adatok, vagy azok egy része kerül tárolásra:</w:t>
      </w:r>
    </w:p>
    <w:p w14:paraId="333F3F27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név,</w:t>
      </w:r>
    </w:p>
    <w:p w14:paraId="1C66953C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születési név</w:t>
      </w:r>
    </w:p>
    <w:p w14:paraId="2677DF03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anyja neve,</w:t>
      </w:r>
    </w:p>
    <w:p w14:paraId="5FB3431D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születési hely, idő,</w:t>
      </w:r>
    </w:p>
    <w:p w14:paraId="7B22A53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nyelvismeret,</w:t>
      </w:r>
    </w:p>
    <w:p w14:paraId="7B2A496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lakcím,</w:t>
      </w:r>
    </w:p>
    <w:p w14:paraId="205028BA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tartózkodási hely,</w:t>
      </w:r>
    </w:p>
    <w:p w14:paraId="3E3735B9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postacím,</w:t>
      </w:r>
    </w:p>
    <w:p w14:paraId="6714BEFD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TAJ szám</w:t>
      </w:r>
    </w:p>
    <w:p w14:paraId="21EFE660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adóazonosító jel</w:t>
      </w:r>
    </w:p>
    <w:p w14:paraId="0B65AB06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telefonszám,</w:t>
      </w:r>
    </w:p>
    <w:p w14:paraId="565EB6DB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e-mail cím,</w:t>
      </w:r>
    </w:p>
    <w:p w14:paraId="0A99D9C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bankszámlaszám,</w:t>
      </w:r>
    </w:p>
    <w:p w14:paraId="4B45A367" w14:textId="77777777" w:rsidR="0067006B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iskolai végzettség,</w:t>
      </w:r>
    </w:p>
    <w:p w14:paraId="499A9204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>
        <w:rPr>
          <w:rFonts w:ascii="Garamond" w:hAnsi="Garamond"/>
          <w:b w:val="0"/>
          <w:bCs/>
          <w:color w:val="1E2326"/>
        </w:rPr>
        <w:t>releváns szakmai tapasztalatok</w:t>
      </w:r>
    </w:p>
    <w:p w14:paraId="49E076FF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releváns oktatói tevékenység,</w:t>
      </w:r>
    </w:p>
    <w:p w14:paraId="434202C8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betölteni kívánt feladatkör,</w:t>
      </w:r>
    </w:p>
    <w:p w14:paraId="56718CF2" w14:textId="77777777" w:rsidR="0067006B" w:rsidRPr="003810AA" w:rsidRDefault="0067006B" w:rsidP="0067006B">
      <w:pPr>
        <w:widowControl/>
        <w:numPr>
          <w:ilvl w:val="0"/>
          <w:numId w:val="29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képzettségi adatok</w:t>
      </w:r>
    </w:p>
    <w:p w14:paraId="5D38F508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6D1D1AEE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VIII. Az adatok továbbítása</w:t>
      </w:r>
    </w:p>
    <w:p w14:paraId="109F134D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 regisztráció során megadott személyes adatokat nem továbbítja harmadik országba vagy nemzetközi szervezet részére, azokat csak a jelen Adatkezelési Tájékoztató V. pontjában meghatározott célokra használja fel.</w:t>
      </w:r>
    </w:p>
    <w:p w14:paraId="41B427BF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37659BC2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IX. Az adatkezelés időtartama</w:t>
      </w:r>
    </w:p>
    <w:p w14:paraId="5015455B" w14:textId="77777777" w:rsidR="0067006B" w:rsidRPr="003810AA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adatkezelési cél megvalósítása érdekében szükségszerű és ésszerű határidőig (a hozzájárulás bármikor visszavonható, a hozzájárulás visszavonása azonban nem érinti a visszavonás előtti adatkezelés jogszerűségét).</w:t>
      </w:r>
    </w:p>
    <w:p w14:paraId="5B1292C4" w14:textId="77777777" w:rsidR="0067006B" w:rsidRDefault="0067006B" w:rsidP="0067006B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29559D1" w14:textId="77777777" w:rsidR="0067006B" w:rsidRPr="000E48D4" w:rsidRDefault="0067006B" w:rsidP="0067006B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X. Az érintettek jogai</w:t>
      </w:r>
    </w:p>
    <w:p w14:paraId="66A3A75A" w14:textId="77777777" w:rsidR="0067006B" w:rsidRPr="003B745C" w:rsidRDefault="0067006B" w:rsidP="0067006B">
      <w:pPr>
        <w:jc w:val="both"/>
        <w:rPr>
          <w:rFonts w:ascii="Garamond" w:hAnsi="Garamond"/>
          <w:b w:val="0"/>
          <w:bCs/>
          <w:sz w:val="2"/>
          <w:szCs w:val="2"/>
        </w:rPr>
      </w:pPr>
      <w:r w:rsidRPr="003810AA">
        <w:rPr>
          <w:rFonts w:ascii="Garamond" w:hAnsi="Garamond"/>
          <w:b w:val="0"/>
          <w:bCs/>
          <w:color w:val="1E2326"/>
        </w:rPr>
        <w:t>Az érintett jogosult tájékoztatást kérni az adatkezelőtől az általa kezelt, az érintettre vonatkozó személyes adatokról, továbbá kérheti az adatok helyesbítését, kiegészítését, az adatkezelés korlátozását és az adatok törlését.</w:t>
      </w:r>
    </w:p>
    <w:p w14:paraId="2251EF87" w14:textId="2F1BC382" w:rsidR="006802C8" w:rsidRPr="006802C8" w:rsidRDefault="006802C8" w:rsidP="006802C8">
      <w:pPr>
        <w:widowControl/>
        <w:tabs>
          <w:tab w:val="center" w:pos="2268"/>
          <w:tab w:val="center" w:pos="6804"/>
        </w:tabs>
        <w:rPr>
          <w:rFonts w:ascii="Garamond" w:hAnsi="Garamond"/>
          <w:b w:val="0"/>
          <w:szCs w:val="24"/>
        </w:rPr>
      </w:pPr>
    </w:p>
    <w:p w14:paraId="192F9BC2" w14:textId="77777777" w:rsidR="00FD7792" w:rsidRPr="00FD7792" w:rsidRDefault="00FD7792" w:rsidP="004A3C6C">
      <w:pPr>
        <w:tabs>
          <w:tab w:val="left" w:pos="709"/>
          <w:tab w:val="left" w:pos="3402"/>
        </w:tabs>
        <w:rPr>
          <w:rFonts w:ascii="Garamond" w:eastAsia="Century Gothic" w:hAnsi="Garamond" w:cs="Century Gothic"/>
          <w:b w:val="0"/>
          <w:sz w:val="2"/>
          <w:szCs w:val="2"/>
        </w:rPr>
      </w:pPr>
    </w:p>
    <w:sectPr w:rsidR="00FD7792" w:rsidRPr="00FD7792" w:rsidSect="00054B39">
      <w:headerReference w:type="default" r:id="rId20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9D8F" w14:textId="77777777" w:rsidR="00054B39" w:rsidRPr="00873051" w:rsidRDefault="00054B39" w:rsidP="00054B39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B874CE" wp14:editId="0365D184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298499221" name="Egyenes összekötő 1298499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81CF8" id="Egyenes összekötő 12984992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45F0458D" w14:textId="77777777" w:rsidR="00054B39" w:rsidRPr="00747CF7" w:rsidRDefault="00054B39" w:rsidP="00054B39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86912" behindDoc="1" locked="0" layoutInCell="1" allowOverlap="1" wp14:anchorId="74235DC9" wp14:editId="0BD1E800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947572753" name="Kép 1947572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2DA8FA74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469D11E0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12C3A122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 xml:space="preserve">(06-1) 585-8150 </w:t>
    </w:r>
  </w:p>
  <w:p w14:paraId="76095842" w14:textId="77777777" w:rsidR="00054B39" w:rsidRDefault="00054B39" w:rsidP="00054B39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5F8BE40B" w14:textId="6FEC6B38" w:rsidR="00054B39" w:rsidRPr="00747CF7" w:rsidRDefault="00054B39" w:rsidP="00054B39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="00A61B1D">
      <w:rPr>
        <w:rFonts w:ascii="Montserrat" w:hAnsi="Montserrat"/>
        <w:color w:val="1F3864"/>
        <w:sz w:val="16"/>
        <w:szCs w:val="16"/>
      </w:rPr>
      <w:t>8</w:t>
    </w:r>
  </w:p>
  <w:p w14:paraId="3EC67B0B" w14:textId="77777777" w:rsidR="004A3C6C" w:rsidRDefault="004A3C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F7F1" w14:textId="77777777" w:rsidR="00054B39" w:rsidRPr="00873051" w:rsidRDefault="00054B39" w:rsidP="00054B39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DFDA70A" wp14:editId="46FDEE11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197340127" name="Egyenes összekötő 1197340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87D55" id="Egyenes összekötő 11973401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1A7BAC19" w14:textId="77777777" w:rsidR="00054B39" w:rsidRPr="00747CF7" w:rsidRDefault="00054B39" w:rsidP="00054B39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89984" behindDoc="1" locked="0" layoutInCell="1" allowOverlap="1" wp14:anchorId="16A2EE4D" wp14:editId="039CB793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2025559586" name="Kép 2025559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158602DE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128B293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21578686" w14:textId="77777777" w:rsidR="00054B39" w:rsidRPr="002D69A2" w:rsidRDefault="00054B39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 xml:space="preserve">(06-1) 585-8150 </w:t>
    </w:r>
  </w:p>
  <w:p w14:paraId="35D08358" w14:textId="77777777" w:rsidR="00054B39" w:rsidRDefault="00054B39" w:rsidP="00054B39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1B4B9772" w14:textId="2A7AC2D4" w:rsidR="00054B39" w:rsidRPr="00747CF7" w:rsidRDefault="00054B39" w:rsidP="00054B39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="0067006B">
      <w:rPr>
        <w:rFonts w:ascii="Montserrat" w:hAnsi="Montserrat"/>
        <w:color w:val="1F3864"/>
        <w:sz w:val="16"/>
        <w:szCs w:val="16"/>
      </w:rPr>
      <w:t>8</w:t>
    </w:r>
  </w:p>
  <w:p w14:paraId="38E3E014" w14:textId="77777777" w:rsidR="00564CB9" w:rsidRDefault="00564C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59D4" w14:textId="77777777" w:rsidR="0067006B" w:rsidRPr="00873051" w:rsidRDefault="0067006B" w:rsidP="00054B39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D0853C4" wp14:editId="43828B33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985790106" name="Egyenes összekötő 985790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D8746" id="Egyenes összekötő 985790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70C3E252" w14:textId="77777777" w:rsidR="0067006B" w:rsidRPr="00747CF7" w:rsidRDefault="0067006B" w:rsidP="00054B39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97152" behindDoc="1" locked="0" layoutInCell="1" allowOverlap="1" wp14:anchorId="02230D41" wp14:editId="15C03568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740777839" name="Kép 740777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25CE487F" w14:textId="77777777" w:rsidR="0067006B" w:rsidRPr="002D69A2" w:rsidRDefault="0067006B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75BFE868" w14:textId="77777777" w:rsidR="0067006B" w:rsidRPr="002D69A2" w:rsidRDefault="0067006B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5E43C76E" w14:textId="77777777" w:rsidR="0067006B" w:rsidRPr="002D69A2" w:rsidRDefault="0067006B" w:rsidP="00054B39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747CF7">
      <w:rPr>
        <w:rFonts w:ascii="Montserrat" w:hAnsi="Montserrat"/>
        <w:b w:val="0"/>
        <w:bCs/>
        <w:color w:val="1F3864"/>
        <w:sz w:val="16"/>
        <w:szCs w:val="16"/>
      </w:rPr>
      <w:t xml:space="preserve">(06-1) 585-8150 </w:t>
    </w:r>
  </w:p>
  <w:p w14:paraId="6946A54B" w14:textId="77777777" w:rsidR="0067006B" w:rsidRDefault="0067006B" w:rsidP="00054B39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56402262" w14:textId="2E7A206D" w:rsidR="0067006B" w:rsidRPr="00747CF7" w:rsidRDefault="0067006B" w:rsidP="00054B39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>
      <w:rPr>
        <w:rFonts w:ascii="Montserrat" w:hAnsi="Montserrat"/>
        <w:color w:val="1F3864"/>
        <w:sz w:val="16"/>
        <w:szCs w:val="16"/>
      </w:rPr>
      <w:t>2</w:t>
    </w:r>
  </w:p>
  <w:p w14:paraId="7573F845" w14:textId="77777777" w:rsidR="0067006B" w:rsidRDefault="006700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  <w:footnote w:id="1">
    <w:p w14:paraId="60B2CC30" w14:textId="047F8863" w:rsidR="004D6894" w:rsidRPr="004D6894" w:rsidRDefault="004D6894" w:rsidP="004D6894">
      <w:pPr>
        <w:pStyle w:val="Lbjegyzetszveg"/>
        <w:jc w:val="both"/>
        <w:rPr>
          <w:b w:val="0"/>
          <w:bCs/>
        </w:rPr>
      </w:pPr>
      <w:r w:rsidRPr="004D6894">
        <w:rPr>
          <w:rStyle w:val="Lbjegyzet-hivatkozs"/>
          <w:b w:val="0"/>
          <w:bCs/>
        </w:rPr>
        <w:footnoteRef/>
      </w:r>
      <w:r w:rsidRPr="004D6894">
        <w:rPr>
          <w:b w:val="0"/>
          <w:bCs/>
        </w:rPr>
        <w:t xml:space="preserve"> </w:t>
      </w:r>
      <w:r>
        <w:rPr>
          <w:b w:val="0"/>
          <w:bCs/>
        </w:rPr>
        <w:t>a benyújtás időpontjához képest 3 hónapnál nem régebben kiállított, más intézményhez leadott erkölcsi bizonyítvány az azt tároló intézmény által hitelesített másolatának benyújtása esetén e</w:t>
      </w:r>
      <w:r w:rsidRPr="004D6894">
        <w:rPr>
          <w:b w:val="0"/>
          <w:bCs/>
        </w:rPr>
        <w:t xml:space="preserve">redeti </w:t>
      </w:r>
      <w:r>
        <w:rPr>
          <w:b w:val="0"/>
          <w:bCs/>
        </w:rPr>
        <w:t>erkölcsi bizonyítvány benyújtásától a vizsgaközpont eltekint.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57D7" w14:textId="77777777" w:rsidR="003A363C" w:rsidRPr="00205BDD" w:rsidRDefault="003A363C" w:rsidP="003A363C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83840" behindDoc="1" locked="0" layoutInCell="1" allowOverlap="1" wp14:anchorId="509E5FDA" wp14:editId="66D01239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736616987" name="Kép 1736616987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758015A" wp14:editId="6638C212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0E189" id="Egyenes összekötő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" strokecolor="#1f3763" strokeweight="1.5pt">
              <v:stroke joinstyle="miter"/>
            </v:line>
          </w:pict>
        </mc:Fallback>
      </mc:AlternateContent>
    </w:r>
  </w:p>
  <w:p w14:paraId="44869292" w14:textId="77777777" w:rsidR="003A363C" w:rsidRPr="00205BDD" w:rsidRDefault="003A363C" w:rsidP="003A363C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9B1BF1B" w14:textId="77777777" w:rsidR="003A363C" w:rsidRPr="008E1B49" w:rsidRDefault="003A363C" w:rsidP="003A363C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2EB12094" w14:textId="77777777" w:rsidR="0078789F" w:rsidRDefault="003A363C" w:rsidP="003A363C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32FD675F" w14:textId="407DA1B3" w:rsidR="003A363C" w:rsidRPr="008E1B49" w:rsidRDefault="003A363C" w:rsidP="003A363C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3E736507" w14:textId="77777777" w:rsidR="003A363C" w:rsidRPr="008E1B49" w:rsidRDefault="003A363C" w:rsidP="003A363C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A7A075B" wp14:editId="2678E73B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B638" id="Egyenes összekötő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Nf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jM0sH0JoUh0rMvIfk50VjnP3Ld&#10;omAUWAoVGkdysrtzPhAh+TkkHCu9FlLG4UuFOgCfpWOAJrIGGVNvY7LTUrAQGFKcrbdLadGOgJSy&#10;9fBmMowVguc6rBUeBC1FW+BpGn5HiTWcsJVi8UZPhDzawEqqAA41As+TdRTOt1k6W01X01FvNJis&#10;eqO0LHsf1stRb7LObsblsFwuy+x74JmN8kYwxlWgehZxNvo7kZye01F+Fxlf+pO8RY+NBLLn/0g6&#10;DjnM9aiQrWaHjT0PH3Qbg09vLDyM6z3Y11+CxS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B/WDXz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3040FC72" w14:textId="77777777" w:rsidR="00054B39" w:rsidRPr="00F951C7" w:rsidRDefault="003A363C" w:rsidP="00054B39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4821635A" w14:textId="77777777" w:rsidR="00054B39" w:rsidRDefault="00054B39" w:rsidP="00054B39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1470FD91" w14:textId="43ED478A" w:rsidR="003A363C" w:rsidRPr="00397C36" w:rsidRDefault="003A363C" w:rsidP="00054B39">
    <w:pPr>
      <w:pStyle w:val="egyetemneve"/>
      <w:tabs>
        <w:tab w:val="left" w:pos="3686"/>
        <w:tab w:val="left" w:pos="6663"/>
      </w:tabs>
      <w:rPr>
        <w:sz w:val="2"/>
        <w:szCs w:val="2"/>
      </w:rPr>
    </w:pPr>
  </w:p>
  <w:p w14:paraId="625B46AC" w14:textId="77777777" w:rsidR="003A363C" w:rsidRDefault="003A363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7A1E" w14:textId="77777777" w:rsidR="000928AB" w:rsidRPr="000928AB" w:rsidRDefault="000928AB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894A" w14:textId="77777777" w:rsidR="0067006B" w:rsidRPr="00205BDD" w:rsidRDefault="0067006B" w:rsidP="0067006B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94080" behindDoc="1" locked="0" layoutInCell="1" allowOverlap="1" wp14:anchorId="20FF9D90" wp14:editId="094C63F9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934365360" name="Kép 1934365360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2A405F2" wp14:editId="7985017B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3608293" name="Egyenes összekötő 43608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9E37A" id="Egyenes összekötő 436082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0959CD54" w14:textId="77777777" w:rsidR="0067006B" w:rsidRPr="00205BDD" w:rsidRDefault="0067006B" w:rsidP="0067006B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5526C34A" w14:textId="77777777" w:rsidR="0067006B" w:rsidRPr="008E1B49" w:rsidRDefault="0067006B" w:rsidP="0067006B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4B1EDB6D" w14:textId="77777777" w:rsidR="0067006B" w:rsidRDefault="0067006B" w:rsidP="0067006B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79D4D3DD" w14:textId="77777777" w:rsidR="0067006B" w:rsidRPr="008E1B49" w:rsidRDefault="0067006B" w:rsidP="0067006B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74D0BB5F" w14:textId="77777777" w:rsidR="0067006B" w:rsidRPr="008E1B49" w:rsidRDefault="0067006B" w:rsidP="0067006B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E96D373" wp14:editId="7B3AE812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1029844574" name="Egyenes összekötő 1029844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2539E" id="Egyenes összekötő 102984457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06B10F8B" w14:textId="77777777" w:rsidR="0067006B" w:rsidRPr="00F951C7" w:rsidRDefault="0067006B" w:rsidP="0067006B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51AE0DDA" w14:textId="77777777" w:rsidR="0067006B" w:rsidRDefault="0067006B" w:rsidP="0067006B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1D56538B" w14:textId="77777777" w:rsidR="0067006B" w:rsidRDefault="0067006B" w:rsidP="0067006B">
    <w:pPr>
      <w:pStyle w:val="egyetemneve"/>
      <w:tabs>
        <w:tab w:val="left" w:pos="3686"/>
        <w:tab w:val="left" w:pos="6663"/>
      </w:tabs>
    </w:pPr>
  </w:p>
  <w:p w14:paraId="13CFABD4" w14:textId="77777777" w:rsidR="0067006B" w:rsidRPr="00397C36" w:rsidRDefault="0067006B" w:rsidP="0067006B">
    <w:pPr>
      <w:pStyle w:val="lfej"/>
      <w:rPr>
        <w:sz w:val="2"/>
        <w:szCs w:val="2"/>
      </w:rPr>
    </w:pPr>
  </w:p>
  <w:p w14:paraId="305747A8" w14:textId="77777777" w:rsidR="0067006B" w:rsidRPr="000928AB" w:rsidRDefault="0067006B">
    <w:pPr>
      <w:pStyle w:val="lfej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EE47" w14:textId="77777777" w:rsidR="0067006B" w:rsidRPr="0067006B" w:rsidRDefault="0067006B" w:rsidP="006700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7E0"/>
    <w:multiLevelType w:val="hybridMultilevel"/>
    <w:tmpl w:val="21A2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12A"/>
    <w:multiLevelType w:val="hybridMultilevel"/>
    <w:tmpl w:val="77883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252E"/>
    <w:multiLevelType w:val="hybridMultilevel"/>
    <w:tmpl w:val="0FC698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0E5"/>
    <w:multiLevelType w:val="hybridMultilevel"/>
    <w:tmpl w:val="524A5E56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7244"/>
    <w:multiLevelType w:val="hybridMultilevel"/>
    <w:tmpl w:val="EEC496B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322C87"/>
    <w:multiLevelType w:val="hybridMultilevel"/>
    <w:tmpl w:val="21A2B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1850"/>
    <w:multiLevelType w:val="hybridMultilevel"/>
    <w:tmpl w:val="D3FC1886"/>
    <w:lvl w:ilvl="0" w:tplc="6582A0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4AB8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C5036"/>
    <w:multiLevelType w:val="hybridMultilevel"/>
    <w:tmpl w:val="EC087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228A"/>
    <w:multiLevelType w:val="hybridMultilevel"/>
    <w:tmpl w:val="A5D43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F00B1"/>
    <w:multiLevelType w:val="hybridMultilevel"/>
    <w:tmpl w:val="F850D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C7B4E"/>
    <w:multiLevelType w:val="hybridMultilevel"/>
    <w:tmpl w:val="4F06EAC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CE70D8"/>
    <w:multiLevelType w:val="hybridMultilevel"/>
    <w:tmpl w:val="BF6AF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D19BF"/>
    <w:multiLevelType w:val="hybridMultilevel"/>
    <w:tmpl w:val="C77683F2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81D49"/>
    <w:multiLevelType w:val="hybridMultilevel"/>
    <w:tmpl w:val="56B6F2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10E5"/>
    <w:multiLevelType w:val="multilevel"/>
    <w:tmpl w:val="97D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7E39BF"/>
    <w:multiLevelType w:val="hybridMultilevel"/>
    <w:tmpl w:val="CA48E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4385"/>
    <w:multiLevelType w:val="hybridMultilevel"/>
    <w:tmpl w:val="21A2B8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64A94"/>
    <w:multiLevelType w:val="hybridMultilevel"/>
    <w:tmpl w:val="CC2E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C4E9B"/>
    <w:multiLevelType w:val="hybridMultilevel"/>
    <w:tmpl w:val="DDF485E8"/>
    <w:lvl w:ilvl="0" w:tplc="149E476E">
      <w:start w:val="2025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1B6E73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36C51"/>
    <w:multiLevelType w:val="multilevel"/>
    <w:tmpl w:val="D84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1B61B8"/>
    <w:multiLevelType w:val="hybridMultilevel"/>
    <w:tmpl w:val="06FC4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F02B3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A0DAC"/>
    <w:multiLevelType w:val="hybridMultilevel"/>
    <w:tmpl w:val="68E0CD6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109D4"/>
    <w:multiLevelType w:val="hybridMultilevel"/>
    <w:tmpl w:val="567A0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98471">
    <w:abstractNumId w:val="1"/>
  </w:num>
  <w:num w:numId="2" w16cid:durableId="449129891">
    <w:abstractNumId w:val="12"/>
  </w:num>
  <w:num w:numId="3" w16cid:durableId="1336153396">
    <w:abstractNumId w:val="23"/>
  </w:num>
  <w:num w:numId="4" w16cid:durableId="225383381">
    <w:abstractNumId w:val="5"/>
  </w:num>
  <w:num w:numId="5" w16cid:durableId="1439984111">
    <w:abstractNumId w:val="28"/>
  </w:num>
  <w:num w:numId="6" w16cid:durableId="2011366758">
    <w:abstractNumId w:val="29"/>
  </w:num>
  <w:num w:numId="7" w16cid:durableId="1782452211">
    <w:abstractNumId w:val="22"/>
  </w:num>
  <w:num w:numId="8" w16cid:durableId="1177383413">
    <w:abstractNumId w:val="13"/>
  </w:num>
  <w:num w:numId="9" w16cid:durableId="529073948">
    <w:abstractNumId w:val="11"/>
  </w:num>
  <w:num w:numId="10" w16cid:durableId="2128112386">
    <w:abstractNumId w:val="20"/>
  </w:num>
  <w:num w:numId="11" w16cid:durableId="1548637428">
    <w:abstractNumId w:val="8"/>
  </w:num>
  <w:num w:numId="12" w16cid:durableId="1414475905">
    <w:abstractNumId w:val="3"/>
  </w:num>
  <w:num w:numId="13" w16cid:durableId="259290643">
    <w:abstractNumId w:val="2"/>
  </w:num>
  <w:num w:numId="14" w16cid:durableId="1081682274">
    <w:abstractNumId w:val="21"/>
  </w:num>
  <w:num w:numId="15" w16cid:durableId="1310600141">
    <w:abstractNumId w:val="15"/>
  </w:num>
  <w:num w:numId="16" w16cid:durableId="181012978">
    <w:abstractNumId w:val="25"/>
  </w:num>
  <w:num w:numId="17" w16cid:durableId="1551378587">
    <w:abstractNumId w:val="19"/>
  </w:num>
  <w:num w:numId="18" w16cid:durableId="2023555488">
    <w:abstractNumId w:val="17"/>
  </w:num>
  <w:num w:numId="19" w16cid:durableId="183982220">
    <w:abstractNumId w:val="26"/>
  </w:num>
  <w:num w:numId="20" w16cid:durableId="797920864">
    <w:abstractNumId w:val="14"/>
  </w:num>
  <w:num w:numId="21" w16cid:durableId="23408172">
    <w:abstractNumId w:val="6"/>
  </w:num>
  <w:num w:numId="22" w16cid:durableId="482815776">
    <w:abstractNumId w:val="0"/>
  </w:num>
  <w:num w:numId="23" w16cid:durableId="751009499">
    <w:abstractNumId w:val="9"/>
  </w:num>
  <w:num w:numId="24" w16cid:durableId="1983195565">
    <w:abstractNumId w:val="24"/>
  </w:num>
  <w:num w:numId="25" w16cid:durableId="1051147548">
    <w:abstractNumId w:val="27"/>
  </w:num>
  <w:num w:numId="26" w16cid:durableId="2009212687">
    <w:abstractNumId w:val="7"/>
  </w:num>
  <w:num w:numId="27" w16cid:durableId="1985769967">
    <w:abstractNumId w:val="10"/>
  </w:num>
  <w:num w:numId="28" w16cid:durableId="1530528553">
    <w:abstractNumId w:val="18"/>
  </w:num>
  <w:num w:numId="29" w16cid:durableId="1972904659">
    <w:abstractNumId w:val="4"/>
  </w:num>
  <w:num w:numId="30" w16cid:durableId="10571637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54B39"/>
    <w:rsid w:val="0007667C"/>
    <w:rsid w:val="000928AB"/>
    <w:rsid w:val="000D756E"/>
    <w:rsid w:val="000E0A26"/>
    <w:rsid w:val="000E53C5"/>
    <w:rsid w:val="001379F6"/>
    <w:rsid w:val="001B4174"/>
    <w:rsid w:val="001C0485"/>
    <w:rsid w:val="001E36D8"/>
    <w:rsid w:val="001E66EF"/>
    <w:rsid w:val="00207377"/>
    <w:rsid w:val="00243EDE"/>
    <w:rsid w:val="00280C7C"/>
    <w:rsid w:val="002C296D"/>
    <w:rsid w:val="002D031B"/>
    <w:rsid w:val="002D1E32"/>
    <w:rsid w:val="002E6667"/>
    <w:rsid w:val="00304B82"/>
    <w:rsid w:val="003057D3"/>
    <w:rsid w:val="003067DD"/>
    <w:rsid w:val="00397C36"/>
    <w:rsid w:val="003A363C"/>
    <w:rsid w:val="003B0CDF"/>
    <w:rsid w:val="004110DB"/>
    <w:rsid w:val="00422EAB"/>
    <w:rsid w:val="00424674"/>
    <w:rsid w:val="004358F6"/>
    <w:rsid w:val="00457D0D"/>
    <w:rsid w:val="00461E7A"/>
    <w:rsid w:val="00482747"/>
    <w:rsid w:val="004A3C6C"/>
    <w:rsid w:val="004B091B"/>
    <w:rsid w:val="004C4594"/>
    <w:rsid w:val="004D6894"/>
    <w:rsid w:val="004E577C"/>
    <w:rsid w:val="004F13D9"/>
    <w:rsid w:val="00535FE2"/>
    <w:rsid w:val="005523CB"/>
    <w:rsid w:val="00564CB9"/>
    <w:rsid w:val="00580698"/>
    <w:rsid w:val="00586877"/>
    <w:rsid w:val="005A1025"/>
    <w:rsid w:val="005A6158"/>
    <w:rsid w:val="006157CB"/>
    <w:rsid w:val="006518BC"/>
    <w:rsid w:val="0067006B"/>
    <w:rsid w:val="006802C8"/>
    <w:rsid w:val="00750AFF"/>
    <w:rsid w:val="0078789F"/>
    <w:rsid w:val="007B785B"/>
    <w:rsid w:val="007E4311"/>
    <w:rsid w:val="00806180"/>
    <w:rsid w:val="008577CE"/>
    <w:rsid w:val="008814D3"/>
    <w:rsid w:val="0088557D"/>
    <w:rsid w:val="00894913"/>
    <w:rsid w:val="00896C71"/>
    <w:rsid w:val="008B1BC2"/>
    <w:rsid w:val="008B3B3F"/>
    <w:rsid w:val="008E33EA"/>
    <w:rsid w:val="008F0C76"/>
    <w:rsid w:val="00902687"/>
    <w:rsid w:val="009625B3"/>
    <w:rsid w:val="00981755"/>
    <w:rsid w:val="009A0435"/>
    <w:rsid w:val="00A01D10"/>
    <w:rsid w:val="00A24E61"/>
    <w:rsid w:val="00A61B1D"/>
    <w:rsid w:val="00A90688"/>
    <w:rsid w:val="00AC62C3"/>
    <w:rsid w:val="00B517A3"/>
    <w:rsid w:val="00B539F8"/>
    <w:rsid w:val="00B70586"/>
    <w:rsid w:val="00B85FFC"/>
    <w:rsid w:val="00BA350C"/>
    <w:rsid w:val="00BF1DAA"/>
    <w:rsid w:val="00C02342"/>
    <w:rsid w:val="00C40A3D"/>
    <w:rsid w:val="00C84888"/>
    <w:rsid w:val="00C90FCD"/>
    <w:rsid w:val="00CB345D"/>
    <w:rsid w:val="00CC11BE"/>
    <w:rsid w:val="00CD2F6D"/>
    <w:rsid w:val="00CD4B36"/>
    <w:rsid w:val="00D304CC"/>
    <w:rsid w:val="00D40D78"/>
    <w:rsid w:val="00D51FE9"/>
    <w:rsid w:val="00D846CB"/>
    <w:rsid w:val="00D93B53"/>
    <w:rsid w:val="00DA595E"/>
    <w:rsid w:val="00DE1EA7"/>
    <w:rsid w:val="00DE45CC"/>
    <w:rsid w:val="00E5592F"/>
    <w:rsid w:val="00E73CBA"/>
    <w:rsid w:val="00E761D5"/>
    <w:rsid w:val="00EB77F9"/>
    <w:rsid w:val="00EC5F12"/>
    <w:rsid w:val="00ED0C8D"/>
    <w:rsid w:val="00ED5C1E"/>
    <w:rsid w:val="00F10B3A"/>
    <w:rsid w:val="00F24EB3"/>
    <w:rsid w:val="00F4651A"/>
    <w:rsid w:val="00F478C9"/>
    <w:rsid w:val="00F75433"/>
    <w:rsid w:val="00F93429"/>
    <w:rsid w:val="00FB408F"/>
    <w:rsid w:val="00FD040F"/>
    <w:rsid w:val="00FD7792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9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,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,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3A363C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styleId="Hiperhivatkozs">
    <w:name w:val="Hyperlink"/>
    <w:basedOn w:val="Bekezdsalapbettpusa"/>
    <w:uiPriority w:val="99"/>
    <w:unhideWhenUsed/>
    <w:rsid w:val="00A9068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068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5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agyarorszag.hu/avd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gle/XhBBBSLhMaWy7GKN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akkepesites.ikk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ar.pal.miklos@semmelweis.hu" TargetMode="External"/><Relationship Id="rId10" Type="http://schemas.openxmlformats.org/officeDocument/2006/relationships/hyperlink" Target="https://szakkepzes.ikk.hu/kkk-pt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gyarorszag.hu/szuf_avdh_hasznalati_utmutat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28E4-3E79-4659-AED4-5332647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3127</Words>
  <Characters>21582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8</cp:revision>
  <dcterms:created xsi:type="dcterms:W3CDTF">2024-12-12T10:26:00Z</dcterms:created>
  <dcterms:modified xsi:type="dcterms:W3CDTF">2024-12-12T13:58:00Z</dcterms:modified>
</cp:coreProperties>
</file>