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AC4487" w:rsidRDefault="00E74BC0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bookmarkStart w:id="1" w:name="_GoBack"/>
      <w:bookmarkEnd w:id="1"/>
      <w:r w:rsidRPr="00AC4487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4. sz. 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612F95" wp14:editId="476B4D7B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8F8" w:rsidRDefault="008758F8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12F95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8758F8" w:rsidRDefault="008758F8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</w:p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97B55C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bookmarkStart w:id="2" w:name="_Toc36452314"/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REKTORI PÁLYAMUNKA - BÍRÁLATI LAP</w:t>
      </w:r>
      <w:bookmarkEnd w:id="2"/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I.</w:t>
      </w:r>
    </w:p>
    <w:p w:rsidR="00E74BC0" w:rsidRPr="004E1FA0" w:rsidRDefault="00E74BC0" w:rsidP="00E74BC0">
      <w:pPr>
        <w:spacing w:after="0" w:line="240" w:lineRule="auto"/>
        <w:ind w:left="-284" w:right="-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(a hallgató tölti ki)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hallgató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neve: </w:t>
      </w:r>
      <w:permStart w:id="1638825267" w:edGrp="everyone"/>
      <w:sdt>
        <w:sdtPr>
          <w:id w:val="-180661158"/>
          <w:placeholder>
            <w:docPart w:val="B2C42612478F4E9BBDCA8C3FF7745698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638825267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Kar, évfolyam: </w:t>
      </w:r>
      <w:permStart w:id="1935477659" w:edGrp="everyone"/>
      <w:sdt>
        <w:sdtPr>
          <w:id w:val="1758783927"/>
          <w:placeholder>
            <w:docPart w:val="558C3D43672F415983ADA337A709EF59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935477659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Lakcím: </w:t>
      </w:r>
      <w:permStart w:id="155522065" w:edGrp="everyone"/>
      <w:sdt>
        <w:sdtPr>
          <w:id w:val="1347744375"/>
          <w:placeholder>
            <w:docPart w:val="F2863A5D9CA144B6ABD13B5C9112EE2E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55522065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Email cím: </w:t>
      </w:r>
      <w:permStart w:id="1835551414" w:edGrp="everyone"/>
      <w:sdt>
        <w:sdtPr>
          <w:id w:val="-1124383962"/>
          <w:placeholder>
            <w:docPart w:val="B21BC5D655854309BEF814397709EC25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835551414"/>
        </w:sdtContent>
      </w:sdt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Default="00E74BC0" w:rsidP="00E74BC0">
      <w:pPr>
        <w:spacing w:after="0" w:line="240" w:lineRule="auto"/>
        <w:ind w:left="-284" w:right="-426"/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rektori pályamunka címe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: </w:t>
      </w:r>
      <w:permStart w:id="1552682180" w:edGrp="everyone"/>
      <w:sdt>
        <w:sdtPr>
          <w:id w:val="-190844224"/>
          <w:placeholder>
            <w:docPart w:val="74E7B7518DEA4767A7899B183A6F830A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552682180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pályamunkát befogadó oktatási-kutatási szervezeti egység neve: </w:t>
      </w:r>
    </w:p>
    <w:permStart w:id="1389436834" w:edGrp="everyone"/>
    <w:p w:rsidR="000D031A" w:rsidRDefault="00EC6DC9" w:rsidP="00E74BC0">
      <w:pPr>
        <w:spacing w:after="0" w:line="240" w:lineRule="auto"/>
        <w:ind w:left="-284" w:right="-426"/>
      </w:pPr>
      <w:sdt>
        <w:sdtPr>
          <w:id w:val="1516966112"/>
          <w:placeholder>
            <w:docPart w:val="1E3812F389EF4DEDAB786122DA81F82E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389436834"/>
        </w:sdtContent>
      </w:sdt>
    </w:p>
    <w:p w:rsidR="000D031A" w:rsidRDefault="000D031A" w:rsidP="00E74BC0">
      <w:pPr>
        <w:spacing w:after="0" w:line="240" w:lineRule="auto"/>
        <w:ind w:left="-284" w:right="-426"/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 rektori pályamunka konzulensének neve:</w:t>
      </w:r>
    </w:p>
    <w:permStart w:id="172323670" w:edGrp="everyone"/>
    <w:p w:rsidR="000D031A" w:rsidRDefault="00EC6DC9" w:rsidP="00E74BC0">
      <w:pPr>
        <w:spacing w:after="0" w:line="240" w:lineRule="auto"/>
        <w:ind w:left="-284" w:right="-426"/>
      </w:pPr>
      <w:sdt>
        <w:sdtPr>
          <w:id w:val="-141897498"/>
          <w:placeholder>
            <w:docPart w:val="B7E5B11BAD7448AEA4427E484B2E61A3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72323670"/>
        </w:sdtContent>
      </w:sdt>
    </w:p>
    <w:p w:rsidR="000D031A" w:rsidRDefault="000D031A" w:rsidP="00E74BC0">
      <w:pPr>
        <w:spacing w:after="0" w:line="240" w:lineRule="auto"/>
        <w:ind w:left="-284" w:right="-426"/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pályamunkához kötődő diákköri tevékenység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időtartama: 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458366928" w:edGrp="everyone"/>
    <w:p w:rsidR="00E74BC0" w:rsidRPr="004E1FA0" w:rsidRDefault="00EC6DC9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sdt>
        <w:sdtPr>
          <w:id w:val="913980801"/>
          <w:placeholder>
            <w:docPart w:val="8F987FCDCB2C459585280ADD032F5728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458366928"/>
        </w:sdtContent>
      </w:sdt>
      <w:r w:rsidR="000D031A">
        <w:t xml:space="preserve"> </w:t>
      </w:r>
      <w:r w:rsidR="00E74BC0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év </w:t>
      </w:r>
      <w:permStart w:id="765152809" w:edGrp="everyone"/>
      <w:sdt>
        <w:sdtPr>
          <w:id w:val="-797604605"/>
          <w:placeholder>
            <w:docPart w:val="C66C3D897C2C4D3994FB1C25A7AF12E0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765152809"/>
        </w:sdtContent>
      </w:sdt>
      <w:r w:rsidR="00E74BC0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hónap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A rektori pályamunkához kötődő diákköri tevékenységgel elnyert díjak: 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1444435538" w:edGrp="everyone"/>
    <w:p w:rsidR="00E74BC0" w:rsidRDefault="00EC6DC9" w:rsidP="00E74BC0">
      <w:pPr>
        <w:spacing w:after="0" w:line="240" w:lineRule="auto"/>
        <w:ind w:left="-284" w:right="-426"/>
      </w:pPr>
      <w:sdt>
        <w:sdtPr>
          <w:id w:val="562839576"/>
          <w:placeholder>
            <w:docPart w:val="2BC1E8D0877E490F88E5B3A785A51273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444435538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pályamunkához kötődő poszterek, előadások, magyar és idegen nyelvű közlemények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felsorolása (ebben a bontásban):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ermStart w:id="1090659968" w:edGrp="everyone"/>
    <w:p w:rsidR="00E74BC0" w:rsidRDefault="00EC6DC9" w:rsidP="00E74BC0">
      <w:pPr>
        <w:spacing w:after="0" w:line="240" w:lineRule="auto"/>
        <w:ind w:left="-284" w:right="-426"/>
      </w:pPr>
      <w:sdt>
        <w:sdtPr>
          <w:id w:val="-1017928900"/>
          <w:placeholder>
            <w:docPart w:val="F1AAB1F869A84D3281190DE6045BA32F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090659968"/>
        </w:sdtContent>
      </w:sdt>
    </w:p>
    <w:p w:rsidR="000D031A" w:rsidRPr="004E1FA0" w:rsidRDefault="000D031A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Kijelentem, hogy a pályamunkában bemutatott tudományos eredmények döntően saját munkám során keletkeztek:</w:t>
      </w:r>
    </w:p>
    <w:p w:rsidR="00E74BC0" w:rsidRPr="004E1FA0" w:rsidRDefault="00E74BC0" w:rsidP="00E74BC0">
      <w:pPr>
        <w:spacing w:after="0" w:line="240" w:lineRule="auto"/>
        <w:ind w:left="-284"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right="-426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                    --------------------------------------------</w:t>
      </w:r>
    </w:p>
    <w:p w:rsidR="005047D8" w:rsidRPr="004E1FA0" w:rsidRDefault="00E74BC0" w:rsidP="007A5453">
      <w:pPr>
        <w:spacing w:after="0" w:line="240" w:lineRule="auto"/>
        <w:ind w:left="709" w:right="-426" w:firstLine="709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</w:t>
      </w:r>
      <w:r w:rsidR="007A5453"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pályamunka szerzőjének aláírása</w:t>
      </w:r>
    </w:p>
    <w:p w:rsidR="005047D8" w:rsidRPr="004E1FA0" w:rsidRDefault="005047D8" w:rsidP="00E74BC0">
      <w:pPr>
        <w:spacing w:after="0" w:line="240" w:lineRule="auto"/>
        <w:ind w:right="-426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II.</w:t>
      </w: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(a bíráló tölti ki)</w:t>
      </w:r>
    </w:p>
    <w:p w:rsidR="00E74BC0" w:rsidRPr="004E1FA0" w:rsidRDefault="00E74BC0" w:rsidP="00E74BC0">
      <w:pPr>
        <w:spacing w:after="0" w:line="240" w:lineRule="auto"/>
        <w:ind w:left="-284" w:right="-56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 xml:space="preserve">A rektori pályamunka beadásának időpontja: </w:t>
      </w:r>
    </w:p>
    <w:permStart w:id="363017763" w:edGrp="everyone"/>
    <w:p w:rsidR="00E74BC0" w:rsidRPr="004E1FA0" w:rsidRDefault="00EC6DC9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sdt>
        <w:sdtPr>
          <w:id w:val="1029998591"/>
          <w:placeholder>
            <w:docPart w:val="437D7091C3164BBA9067F61B04F0E889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363017763"/>
        </w:sdtContent>
      </w:sdt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rektori pályamunka bírálójának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 neve, beosztása, munkahelye: </w:t>
      </w:r>
    </w:p>
    <w:permStart w:id="1190941479" w:edGrp="everyone"/>
    <w:p w:rsidR="000D031A" w:rsidRDefault="00EC6DC9" w:rsidP="00E74BC0">
      <w:pPr>
        <w:spacing w:after="0" w:line="240" w:lineRule="auto"/>
        <w:ind w:left="-284" w:right="-567"/>
      </w:pPr>
      <w:sdt>
        <w:sdtPr>
          <w:id w:val="-174498292"/>
          <w:placeholder>
            <w:docPart w:val="6584D75702244FD1AE1B3DC5635BAF59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190941479"/>
        </w:sdtContent>
      </w:sdt>
    </w:p>
    <w:p w:rsidR="000D031A" w:rsidRPr="004E1FA0" w:rsidRDefault="000D031A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</w:p>
    <w:p w:rsidR="00E74BC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 xml:space="preserve">A bíráló részletes véleménye, megjegyzései kérdései.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A bíráló által aláírt minimum fél, maximum két oldalban megfogalmazott szöveges vélemény, valamint a bíráló megjegyzései és kérdései külön csatolandók.</w:t>
      </w:r>
    </w:p>
    <w:permStart w:id="907375357" w:edGrp="everyone"/>
    <w:p w:rsidR="000D031A" w:rsidRDefault="00EC6DC9" w:rsidP="00E74BC0">
      <w:pPr>
        <w:spacing w:after="0" w:line="240" w:lineRule="auto"/>
        <w:ind w:left="-284" w:right="-567"/>
        <w:jc w:val="both"/>
      </w:pPr>
      <w:sdt>
        <w:sdtPr>
          <w:id w:val="-1127622291"/>
          <w:placeholder>
            <w:docPart w:val="B083B28EFAA143FE96140D9114D57910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907375357"/>
        </w:sdtContent>
      </w:sdt>
    </w:p>
    <w:p w:rsidR="000D031A" w:rsidRDefault="000D031A" w:rsidP="00E74BC0">
      <w:pPr>
        <w:spacing w:after="0" w:line="240" w:lineRule="auto"/>
        <w:ind w:left="-284" w:right="-567"/>
        <w:jc w:val="both"/>
      </w:pPr>
    </w:p>
    <w:p w:rsidR="00E74BC0" w:rsidRPr="004E1FA0" w:rsidRDefault="00E74BC0" w:rsidP="000D031A">
      <w:pPr>
        <w:pBdr>
          <w:top w:val="single" w:sz="4" w:space="2" w:color="auto"/>
        </w:pBd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hallgató válaszai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 xml:space="preserve">. A bíráló kérdéseire és megjegyzéseire adott, és a pályamunka szerzője által aláírt válaszok csatolandók a bírálati laphoz. </w:t>
      </w:r>
    </w:p>
    <w:permStart w:id="283709884" w:edGrp="everyone"/>
    <w:p w:rsidR="00E74BC0" w:rsidRDefault="00EC6DC9" w:rsidP="00E74BC0">
      <w:pPr>
        <w:spacing w:after="0" w:line="240" w:lineRule="auto"/>
        <w:ind w:left="-284" w:right="-567"/>
      </w:pPr>
      <w:sdt>
        <w:sdtPr>
          <w:id w:val="-1430647904"/>
          <w:placeholder>
            <w:docPart w:val="99932C6274AF49A29C2F9BC7BDECC5B0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283709884"/>
        </w:sdtContent>
      </w:sdt>
    </w:p>
    <w:p w:rsidR="000D031A" w:rsidRPr="004E1FA0" w:rsidRDefault="000D031A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pBdr>
          <w:top w:val="single" w:sz="4" w:space="1" w:color="auto"/>
        </w:pBd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</w:p>
    <w:p w:rsidR="00E74BC0" w:rsidRPr="004E1FA0" w:rsidRDefault="00E74BC0" w:rsidP="00E74BC0">
      <w:pPr>
        <w:pBdr>
          <w:top w:val="single" w:sz="4" w:space="1" w:color="auto"/>
        </w:pBd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>A hallgató válaszait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  <w:t>Elfogadom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val="de-DE" w:eastAsia="hu-HU"/>
        </w:rPr>
        <w:tab/>
        <w:t>Nem fogadom el</w:t>
      </w:r>
    </w:p>
    <w:p w:rsidR="00E74BC0" w:rsidRPr="004E1FA0" w:rsidRDefault="00E74BC0" w:rsidP="00E74BC0">
      <w:pPr>
        <w:spacing w:after="0" w:line="240" w:lineRule="auto"/>
        <w:ind w:left="-284" w:right="-567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de-DE" w:eastAsia="hu-HU"/>
        </w:rPr>
        <w:t>(a vélemény bekarikázandó)</w:t>
      </w:r>
    </w:p>
    <w:p w:rsidR="00E74BC0" w:rsidRPr="004E1FA0" w:rsidRDefault="00E74BC0" w:rsidP="00E74BC0">
      <w:pPr>
        <w:spacing w:after="0" w:line="240" w:lineRule="auto"/>
        <w:ind w:left="-284" w:right="-567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A dolgozat értékelése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témaválasztása, illetve a megadott pályatétel megközelítése: izgalmas, érdekes, eredeti, lényeges (max. 10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1140948658" w:edGrp="everyone"/>
      <w:sdt>
        <w:sdtPr>
          <w:id w:val="-1126390832"/>
          <w:placeholder>
            <w:docPart w:val="765733CBC9AA42C49E05BE018F28FE13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140948658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tudományos igényű munka-e? Témája mennyire kidolgozott, a kidolgozás mennyire precíz, mennyi munka fekszik benne, tartalmaz-e a dolgozat eredeti gondolatot?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622995992" w:edGrp="everyone"/>
      <w:sdt>
        <w:sdtPr>
          <w:id w:val="1360857364"/>
          <w:placeholder>
            <w:docPart w:val="4605C1EAA4474F84B077049740780BFC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622995992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 feldolgozott források adekvátak-e, elegendőek-e, alaposan átnézettek-e? Nem értett-e bennük félre valamit a szerző? </w:t>
      </w:r>
      <w:r w:rsidRPr="004E1FA0">
        <w:rPr>
          <w:rFonts w:ascii="Times New Roman" w:eastAsia="Times New Roman" w:hAnsi="Times New Roman" w:cs="Times New Roman"/>
          <w:i/>
          <w:noProof/>
          <w:sz w:val="24"/>
          <w:szCs w:val="24"/>
          <w:lang w:eastAsia="hu-HU"/>
        </w:rPr>
        <w:t xml:space="preserve"> és/vagy: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A használt kísérleti módszerek adekvátak-e, korrektek-e, az adatok elegendőek-e, az alkalmazott statisztika megfelelő-e? Az adatok bizonyítják-e a következtetést?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508444569" w:edGrp="everyone"/>
      <w:sdt>
        <w:sdtPr>
          <w:id w:val="-927724015"/>
          <w:placeholder>
            <w:docPart w:val="102CB7B0D0E64AA1AB65EF55AF9D3BB0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508444569"/>
        </w:sdtContent>
      </w:sdt>
      <w:r w:rsidR="000D031A"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Mennyire mértéktartó, elfogadható az eredmények értékelése, megbeszélése? Mennyire ütközteti a felismert gondolatokat, a kapott eredményeket a szakma addigi eredményeivel? (max. 15 pont)</w:t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1182944352" w:edGrp="everyone"/>
      <w:sdt>
        <w:sdtPr>
          <w:id w:val="-1619213316"/>
          <w:placeholder>
            <w:docPart w:val="886AF6A4A92442A7AADD2F163E893D9B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182944352"/>
        </w:sdtContent>
      </w:sdt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pont</w:t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dolgozat formai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val="en-US" w:eastAsia="hu-HU"/>
        </w:rPr>
        <w:t xml:space="preserve"> jegyei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: szerkezete, felépítettsége, ábraanyagának tudományos értéke, az ábrák színvonala, a szakmai nyelv helyessége, helyesírás, külalak (max. 25 pont)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numPr>
          <w:ilvl w:val="0"/>
          <w:numId w:val="1"/>
        </w:num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permStart w:id="136458883" w:edGrp="everyone"/>
      <w:sdt>
        <w:sdtPr>
          <w:id w:val="-1855955161"/>
          <w:placeholder>
            <w:docPart w:val="367B5E362AD7420EAB2A6AD83F28586D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36458883"/>
        </w:sdtContent>
      </w:sdt>
      <w:r w:rsidR="000D031A"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Összesen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ab/>
      </w:r>
      <w:permStart w:id="117321123" w:edGrp="everyone"/>
      <w:sdt>
        <w:sdtPr>
          <w:id w:val="-1781324781"/>
          <w:placeholder>
            <w:docPart w:val="B4044D74BFCA49ECA6FCDB26C68697EC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17321123"/>
        </w:sdtContent>
      </w:sdt>
      <w:r w:rsidR="000D031A"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="000D031A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 xml:space="preserve"> </w:t>
      </w:r>
      <w:r w:rsidRPr="004E1FA0">
        <w:rPr>
          <w:rFonts w:ascii="Times New Roman" w:eastAsia="Times New Roman" w:hAnsi="Times New Roman" w:cs="Times New Roman"/>
          <w:b/>
          <w:noProof/>
          <w:sz w:val="24"/>
          <w:szCs w:val="24"/>
          <w:lang w:eastAsia="hu-HU"/>
        </w:rPr>
        <w:t>pont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Szakmai hibákat tartalmazó, tudományosan nem kellően megalapozott, felületes munkák 20 pontnál többet nem kaphatnak.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80 pontnál többet csak azok a dolgozatok kaphatnak, amelyek nemzetközi tudományos mércével mérve is jelentős szakmai újdonságot tartalmaznak, és idegen nyelvre fordítással, kis átdolgozással akár a szakterület nemzetközi folyóiratainak egyikében is közölhetőek lennének.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Default="00E74BC0" w:rsidP="00E74BC0">
      <w:pPr>
        <w:spacing w:after="0" w:line="240" w:lineRule="auto"/>
        <w:ind w:left="-284" w:right="-567"/>
        <w:jc w:val="both"/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Budapest, </w:t>
      </w:r>
      <w:permStart w:id="1485209216" w:edGrp="everyone"/>
      <w:sdt>
        <w:sdtPr>
          <w:id w:val="-765840675"/>
          <w:placeholder>
            <w:docPart w:val="857C5536B63A493F8F11342EFD7FA056"/>
          </w:placeholder>
          <w:showingPlcHdr/>
        </w:sdtPr>
        <w:sdtEndPr/>
        <w:sdtContent>
          <w:r w:rsidR="000D031A">
            <w:rPr>
              <w:rStyle w:val="Helyrzszveg"/>
            </w:rPr>
            <w:t>Szöveg beírásához kattintson vagy koppintson ide.</w:t>
          </w:r>
          <w:permEnd w:id="1485209216"/>
        </w:sdtContent>
      </w:sdt>
    </w:p>
    <w:p w:rsidR="000D031A" w:rsidRDefault="000D031A" w:rsidP="00E74BC0">
      <w:pPr>
        <w:spacing w:after="0" w:line="240" w:lineRule="auto"/>
        <w:ind w:left="-284" w:right="-567"/>
        <w:jc w:val="both"/>
      </w:pPr>
    </w:p>
    <w:p w:rsidR="000D031A" w:rsidRPr="004E1FA0" w:rsidRDefault="000D031A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____________________________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 xml:space="preserve">az oktatási-kutatási szervezeti egység vezetőjének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</w: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ab/>
        <w:t xml:space="preserve">aláírása </w:t>
      </w: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4E1FA0" w:rsidRDefault="00E74BC0" w:rsidP="00E74BC0">
      <w:pPr>
        <w:spacing w:after="0" w:line="240" w:lineRule="auto"/>
        <w:ind w:left="-284" w:right="-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A36F0" w:rsidRPr="004E1FA0" w:rsidRDefault="00E74BC0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 w:rsidRPr="004E1FA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t>A bírálati lapot két példányban kell kitölteni, a szöveges részeket (kérdések, vélemény, stb.) két példányban kell csatolni.</w:t>
      </w:r>
    </w:p>
    <w:sectPr w:rsidR="00EA36F0" w:rsidRPr="004E1F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E2" w:rsidRDefault="001900E2" w:rsidP="00E74BC0">
      <w:pPr>
        <w:spacing w:after="0" w:line="240" w:lineRule="auto"/>
      </w:pPr>
      <w:r>
        <w:separator/>
      </w:r>
    </w:p>
  </w:endnote>
  <w:endnote w:type="continuationSeparator" w:id="0">
    <w:p w:rsidR="001900E2" w:rsidRDefault="001900E2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55528"/>
      <w:docPartObj>
        <w:docPartGallery w:val="Page Numbers (Bottom of Page)"/>
        <w:docPartUnique/>
      </w:docPartObj>
    </w:sdtPr>
    <w:sdtEndPr/>
    <w:sdtContent>
      <w:p w:rsidR="00F70A3F" w:rsidRDefault="008F035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DC9">
          <w:t>1</w:t>
        </w:r>
        <w:r>
          <w:fldChar w:fldCharType="end"/>
        </w:r>
      </w:p>
    </w:sdtContent>
  </w:sdt>
  <w:p w:rsidR="00F70A3F" w:rsidRPr="00B51766" w:rsidRDefault="00EC6DC9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E2" w:rsidRDefault="001900E2" w:rsidP="00E74BC0">
      <w:pPr>
        <w:spacing w:after="0" w:line="240" w:lineRule="auto"/>
      </w:pPr>
      <w:r>
        <w:separator/>
      </w:r>
    </w:p>
  </w:footnote>
  <w:footnote w:type="continuationSeparator" w:id="0">
    <w:p w:rsidR="001900E2" w:rsidRDefault="001900E2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AC4487" w:rsidRDefault="00EC6DC9" w:rsidP="00EF5696">
    <w:pPr>
      <w:pStyle w:val="Cmsor1"/>
      <w:spacing w:before="360" w:after="360" w:line="276" w:lineRule="auto"/>
      <w:rPr>
        <w:rFonts w:ascii="Times New Roman" w:hAnsi="Times New Roman" w:cs="Times New Roman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gmE1cbdvZI6BFaJ4tJg/5ijbogiG7M/aVWJ/LNaFxjDv6+KU1YSyHthkWgSpPmDpOyNFm32wD21U2fa2vC3vww==" w:salt="Oc/43kkAx6F/gq9qiT/Z3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D031A"/>
    <w:rsid w:val="001900E0"/>
    <w:rsid w:val="001900E2"/>
    <w:rsid w:val="003643F4"/>
    <w:rsid w:val="003D7A15"/>
    <w:rsid w:val="004E1FA0"/>
    <w:rsid w:val="005047D8"/>
    <w:rsid w:val="00794396"/>
    <w:rsid w:val="007A5453"/>
    <w:rsid w:val="008758F8"/>
    <w:rsid w:val="008C14A1"/>
    <w:rsid w:val="008F0352"/>
    <w:rsid w:val="009E31FD"/>
    <w:rsid w:val="00AC4487"/>
    <w:rsid w:val="00E74BC0"/>
    <w:rsid w:val="00E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BC70BD-1292-4560-B5FA-CC68BFE4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character" w:styleId="Helyrzszveg">
    <w:name w:val="Placeholder Text"/>
    <w:basedOn w:val="Bekezdsalapbettpusa"/>
    <w:uiPriority w:val="99"/>
    <w:semiHidden/>
    <w:rsid w:val="000D03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C42612478F4E9BBDCA8C3FF77456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9A77998-4BA4-4BD0-950B-F183425EE545}"/>
      </w:docPartPr>
      <w:docPartBody>
        <w:p w:rsidR="00BC0AF5" w:rsidRDefault="00435017" w:rsidP="00435017">
          <w:pPr>
            <w:pStyle w:val="B2C42612478F4E9BBDCA8C3FF774569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58C3D43672F415983ADA337A709E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92218-50CC-401B-93EB-53905BECD31E}"/>
      </w:docPartPr>
      <w:docPartBody>
        <w:p w:rsidR="00BC0AF5" w:rsidRDefault="00435017" w:rsidP="00435017">
          <w:pPr>
            <w:pStyle w:val="558C3D43672F415983ADA337A709EF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2863A5D9CA144B6ABD13B5C9112EE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BFC177-330E-4AC5-952D-85F3E7E6257E}"/>
      </w:docPartPr>
      <w:docPartBody>
        <w:p w:rsidR="00BC0AF5" w:rsidRDefault="00435017" w:rsidP="00435017">
          <w:pPr>
            <w:pStyle w:val="F2863A5D9CA144B6ABD13B5C9112EE2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21BC5D655854309BEF814397709EC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AB331-F82D-493E-B9BA-AD8A6A2C331E}"/>
      </w:docPartPr>
      <w:docPartBody>
        <w:p w:rsidR="00BC0AF5" w:rsidRDefault="00435017" w:rsidP="00435017">
          <w:pPr>
            <w:pStyle w:val="B21BC5D655854309BEF814397709EC2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4E7B7518DEA4767A7899B183A6F83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D875DC1-D8CC-4430-B968-7A73BE1C4729}"/>
      </w:docPartPr>
      <w:docPartBody>
        <w:p w:rsidR="00BC0AF5" w:rsidRDefault="00435017" w:rsidP="00435017">
          <w:pPr>
            <w:pStyle w:val="74E7B7518DEA4767A7899B183A6F830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E3812F389EF4DEDAB786122DA81F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5E3DCC-A169-477D-86E8-5983C180C06F}"/>
      </w:docPartPr>
      <w:docPartBody>
        <w:p w:rsidR="00BC0AF5" w:rsidRDefault="00435017" w:rsidP="00435017">
          <w:pPr>
            <w:pStyle w:val="1E3812F389EF4DEDAB786122DA81F82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7E5B11BAD7448AEA4427E484B2E61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EEED8E-C85C-4481-A1DA-5CAA07A77505}"/>
      </w:docPartPr>
      <w:docPartBody>
        <w:p w:rsidR="00BC0AF5" w:rsidRDefault="00435017" w:rsidP="00435017">
          <w:pPr>
            <w:pStyle w:val="B7E5B11BAD7448AEA4427E484B2E61A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F987FCDCB2C459585280ADD032F572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0D2F5E-3954-4FC1-A033-B0A8404D076C}"/>
      </w:docPartPr>
      <w:docPartBody>
        <w:p w:rsidR="00BC0AF5" w:rsidRDefault="00435017" w:rsidP="00435017">
          <w:pPr>
            <w:pStyle w:val="8F987FCDCB2C459585280ADD032F572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66C3D897C2C4D3994FB1C25A7AF12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C1297D-DEB1-4ADA-B750-BC75F665C8C9}"/>
      </w:docPartPr>
      <w:docPartBody>
        <w:p w:rsidR="00BC0AF5" w:rsidRDefault="00435017" w:rsidP="00435017">
          <w:pPr>
            <w:pStyle w:val="C66C3D897C2C4D3994FB1C25A7AF12E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C1E8D0877E490F88E5B3A785A5127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8F8A3-250E-4823-BF07-D3263939A55A}"/>
      </w:docPartPr>
      <w:docPartBody>
        <w:p w:rsidR="00BC0AF5" w:rsidRDefault="00435017" w:rsidP="00435017">
          <w:pPr>
            <w:pStyle w:val="2BC1E8D0877E490F88E5B3A785A5127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1AAB1F869A84D3281190DE6045BA3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CE6CB7-F2FC-4B3A-B577-B849C08EBA36}"/>
      </w:docPartPr>
      <w:docPartBody>
        <w:p w:rsidR="00BC0AF5" w:rsidRDefault="00435017" w:rsidP="00435017">
          <w:pPr>
            <w:pStyle w:val="F1AAB1F869A84D3281190DE6045BA32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37D7091C3164BBA9067F61B04F0E8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CEAF4-AA75-46D7-ABDC-E931AD128B9D}"/>
      </w:docPartPr>
      <w:docPartBody>
        <w:p w:rsidR="00BC0AF5" w:rsidRDefault="00435017" w:rsidP="00435017">
          <w:pPr>
            <w:pStyle w:val="437D7091C3164BBA9067F61B04F0E88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584D75702244FD1AE1B3DC5635BAF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D915C3-5EDD-466A-8C59-C9226441B80C}"/>
      </w:docPartPr>
      <w:docPartBody>
        <w:p w:rsidR="00BC0AF5" w:rsidRDefault="00435017" w:rsidP="00435017">
          <w:pPr>
            <w:pStyle w:val="6584D75702244FD1AE1B3DC5635BAF5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083B28EFAA143FE96140D9114D579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B74EF-DC64-420C-B5D1-43DAF24F5A73}"/>
      </w:docPartPr>
      <w:docPartBody>
        <w:p w:rsidR="00BC0AF5" w:rsidRDefault="00435017" w:rsidP="00435017">
          <w:pPr>
            <w:pStyle w:val="B083B28EFAA143FE96140D9114D579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9932C6274AF49A29C2F9BC7BDECC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2F41EB-E7DF-45D5-AB85-E853A6369948}"/>
      </w:docPartPr>
      <w:docPartBody>
        <w:p w:rsidR="00BC0AF5" w:rsidRDefault="00435017" w:rsidP="00435017">
          <w:pPr>
            <w:pStyle w:val="99932C6274AF49A29C2F9BC7BDECC5B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65733CBC9AA42C49E05BE018F28FE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AAC421-66A5-4680-BCF5-B39E40AD4D14}"/>
      </w:docPartPr>
      <w:docPartBody>
        <w:p w:rsidR="00BC0AF5" w:rsidRDefault="00435017" w:rsidP="00435017">
          <w:pPr>
            <w:pStyle w:val="765733CBC9AA42C49E05BE018F28FE1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4605C1EAA4474F84B077049740780B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C9DAC6-E181-4C27-A15A-46537728D9B9}"/>
      </w:docPartPr>
      <w:docPartBody>
        <w:p w:rsidR="00BC0AF5" w:rsidRDefault="00435017" w:rsidP="00435017">
          <w:pPr>
            <w:pStyle w:val="4605C1EAA4474F84B077049740780BF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02CB7B0D0E64AA1AB65EF55AF9D3B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6B6144-CD95-40C3-8A89-2F3B9B803F0D}"/>
      </w:docPartPr>
      <w:docPartBody>
        <w:p w:rsidR="00BC0AF5" w:rsidRDefault="00435017" w:rsidP="00435017">
          <w:pPr>
            <w:pStyle w:val="102CB7B0D0E64AA1AB65EF55AF9D3BB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86AF6A4A92442A7AADD2F163E893D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1F183C8-54C1-4B9A-8A6E-9BA8DF72CCA4}"/>
      </w:docPartPr>
      <w:docPartBody>
        <w:p w:rsidR="00BC0AF5" w:rsidRDefault="00435017" w:rsidP="00435017">
          <w:pPr>
            <w:pStyle w:val="886AF6A4A92442A7AADD2F163E893D9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67B5E362AD7420EAB2A6AD83F2858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947A23-7FCA-4FDF-BCF0-8E0F06893DDA}"/>
      </w:docPartPr>
      <w:docPartBody>
        <w:p w:rsidR="00BC0AF5" w:rsidRDefault="00435017" w:rsidP="00435017">
          <w:pPr>
            <w:pStyle w:val="367B5E362AD7420EAB2A6AD83F28586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4044D74BFCA49ECA6FCDB26C68697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8D140E-781B-4B62-B257-17766C148BFB}"/>
      </w:docPartPr>
      <w:docPartBody>
        <w:p w:rsidR="00BC0AF5" w:rsidRDefault="00435017" w:rsidP="00435017">
          <w:pPr>
            <w:pStyle w:val="B4044D74BFCA49ECA6FCDB26C68697EC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57C5536B63A493F8F11342EFD7FA05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F9ED64-0C9F-4293-B653-7F8CDBA44A95}"/>
      </w:docPartPr>
      <w:docPartBody>
        <w:p w:rsidR="00BC0AF5" w:rsidRDefault="00435017" w:rsidP="00435017">
          <w:pPr>
            <w:pStyle w:val="857C5536B63A493F8F11342EFD7FA05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7"/>
    <w:rsid w:val="00435017"/>
    <w:rsid w:val="00BC0AF5"/>
    <w:rsid w:val="00D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35017"/>
  </w:style>
  <w:style w:type="paragraph" w:customStyle="1" w:styleId="B2C42612478F4E9BBDCA8C3FF7745698">
    <w:name w:val="B2C42612478F4E9BBDCA8C3FF7745698"/>
    <w:rsid w:val="00435017"/>
  </w:style>
  <w:style w:type="paragraph" w:customStyle="1" w:styleId="558C3D43672F415983ADA337A709EF59">
    <w:name w:val="558C3D43672F415983ADA337A709EF59"/>
    <w:rsid w:val="00435017"/>
  </w:style>
  <w:style w:type="paragraph" w:customStyle="1" w:styleId="F2863A5D9CA144B6ABD13B5C9112EE2E">
    <w:name w:val="F2863A5D9CA144B6ABD13B5C9112EE2E"/>
    <w:rsid w:val="00435017"/>
  </w:style>
  <w:style w:type="paragraph" w:customStyle="1" w:styleId="B21BC5D655854309BEF814397709EC25">
    <w:name w:val="B21BC5D655854309BEF814397709EC25"/>
    <w:rsid w:val="00435017"/>
  </w:style>
  <w:style w:type="paragraph" w:customStyle="1" w:styleId="74E7B7518DEA4767A7899B183A6F830A">
    <w:name w:val="74E7B7518DEA4767A7899B183A6F830A"/>
    <w:rsid w:val="00435017"/>
  </w:style>
  <w:style w:type="paragraph" w:customStyle="1" w:styleId="1E3812F389EF4DEDAB786122DA81F82E">
    <w:name w:val="1E3812F389EF4DEDAB786122DA81F82E"/>
    <w:rsid w:val="00435017"/>
  </w:style>
  <w:style w:type="paragraph" w:customStyle="1" w:styleId="B7E5B11BAD7448AEA4427E484B2E61A3">
    <w:name w:val="B7E5B11BAD7448AEA4427E484B2E61A3"/>
    <w:rsid w:val="00435017"/>
  </w:style>
  <w:style w:type="paragraph" w:customStyle="1" w:styleId="8F987FCDCB2C459585280ADD032F5728">
    <w:name w:val="8F987FCDCB2C459585280ADD032F5728"/>
    <w:rsid w:val="00435017"/>
  </w:style>
  <w:style w:type="paragraph" w:customStyle="1" w:styleId="C66C3D897C2C4D3994FB1C25A7AF12E0">
    <w:name w:val="C66C3D897C2C4D3994FB1C25A7AF12E0"/>
    <w:rsid w:val="00435017"/>
  </w:style>
  <w:style w:type="paragraph" w:customStyle="1" w:styleId="2BC1E8D0877E490F88E5B3A785A51273">
    <w:name w:val="2BC1E8D0877E490F88E5B3A785A51273"/>
    <w:rsid w:val="00435017"/>
  </w:style>
  <w:style w:type="paragraph" w:customStyle="1" w:styleId="F1AAB1F869A84D3281190DE6045BA32F">
    <w:name w:val="F1AAB1F869A84D3281190DE6045BA32F"/>
    <w:rsid w:val="00435017"/>
  </w:style>
  <w:style w:type="paragraph" w:customStyle="1" w:styleId="437D7091C3164BBA9067F61B04F0E889">
    <w:name w:val="437D7091C3164BBA9067F61B04F0E889"/>
    <w:rsid w:val="00435017"/>
  </w:style>
  <w:style w:type="paragraph" w:customStyle="1" w:styleId="6584D75702244FD1AE1B3DC5635BAF59">
    <w:name w:val="6584D75702244FD1AE1B3DC5635BAF59"/>
    <w:rsid w:val="00435017"/>
  </w:style>
  <w:style w:type="paragraph" w:customStyle="1" w:styleId="0F5EA04997A54EACAB6B8FB7BC2B9343">
    <w:name w:val="0F5EA04997A54EACAB6B8FB7BC2B9343"/>
    <w:rsid w:val="00435017"/>
  </w:style>
  <w:style w:type="paragraph" w:customStyle="1" w:styleId="5F11F4F3DA67454CB0F5E4BD91282C81">
    <w:name w:val="5F11F4F3DA67454CB0F5E4BD91282C81"/>
    <w:rsid w:val="00435017"/>
  </w:style>
  <w:style w:type="paragraph" w:customStyle="1" w:styleId="B083B28EFAA143FE96140D9114D57910">
    <w:name w:val="B083B28EFAA143FE96140D9114D57910"/>
    <w:rsid w:val="00435017"/>
  </w:style>
  <w:style w:type="paragraph" w:customStyle="1" w:styleId="99932C6274AF49A29C2F9BC7BDECC5B0">
    <w:name w:val="99932C6274AF49A29C2F9BC7BDECC5B0"/>
    <w:rsid w:val="00435017"/>
  </w:style>
  <w:style w:type="paragraph" w:customStyle="1" w:styleId="765733CBC9AA42C49E05BE018F28FE13">
    <w:name w:val="765733CBC9AA42C49E05BE018F28FE13"/>
    <w:rsid w:val="00435017"/>
  </w:style>
  <w:style w:type="paragraph" w:customStyle="1" w:styleId="4605C1EAA4474F84B077049740780BFC">
    <w:name w:val="4605C1EAA4474F84B077049740780BFC"/>
    <w:rsid w:val="00435017"/>
  </w:style>
  <w:style w:type="paragraph" w:customStyle="1" w:styleId="102CB7B0D0E64AA1AB65EF55AF9D3BB0">
    <w:name w:val="102CB7B0D0E64AA1AB65EF55AF9D3BB0"/>
    <w:rsid w:val="00435017"/>
  </w:style>
  <w:style w:type="paragraph" w:customStyle="1" w:styleId="886AF6A4A92442A7AADD2F163E893D9B">
    <w:name w:val="886AF6A4A92442A7AADD2F163E893D9B"/>
    <w:rsid w:val="00435017"/>
  </w:style>
  <w:style w:type="paragraph" w:customStyle="1" w:styleId="367B5E362AD7420EAB2A6AD83F28586D">
    <w:name w:val="367B5E362AD7420EAB2A6AD83F28586D"/>
    <w:rsid w:val="00435017"/>
  </w:style>
  <w:style w:type="paragraph" w:customStyle="1" w:styleId="B4044D74BFCA49ECA6FCDB26C68697EC">
    <w:name w:val="B4044D74BFCA49ECA6FCDB26C68697EC"/>
    <w:rsid w:val="00435017"/>
  </w:style>
  <w:style w:type="paragraph" w:customStyle="1" w:styleId="857C5536B63A493F8F11342EFD7FA056">
    <w:name w:val="857C5536B63A493F8F11342EFD7FA056"/>
    <w:rsid w:val="004350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D404D-E161-4323-9A1A-2D1A1ED7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3679</Characters>
  <Application>Microsoft Office Word</Application>
  <DocSecurity>8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Medsol</cp:lastModifiedBy>
  <cp:revision>2</cp:revision>
  <dcterms:created xsi:type="dcterms:W3CDTF">2022-09-20T07:36:00Z</dcterms:created>
  <dcterms:modified xsi:type="dcterms:W3CDTF">2022-09-20T07:36:00Z</dcterms:modified>
</cp:coreProperties>
</file>