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19FE" w14:textId="77777777" w:rsidR="00F906C2" w:rsidRPr="002D4CA1" w:rsidRDefault="00F906C2" w:rsidP="00F906C2">
      <w:pPr>
        <w:spacing w:after="215"/>
        <w:ind w:right="2"/>
        <w:jc w:val="center"/>
        <w:rPr>
          <w:rFonts w:ascii="Times New Roman" w:hAnsi="Times New Roman" w:cs="Times New Roman"/>
        </w:rPr>
      </w:pPr>
      <w:r w:rsidRPr="002D4CA1">
        <w:rPr>
          <w:rFonts w:ascii="Times New Roman" w:eastAsia="Times New Roman" w:hAnsi="Times New Roman" w:cs="Times New Roman"/>
          <w:b/>
          <w:sz w:val="24"/>
        </w:rPr>
        <w:t xml:space="preserve">EGYSÉGES KÖVETELMÉNYRENDSZER </w:t>
      </w:r>
    </w:p>
    <w:p w14:paraId="7618F0F3" w14:textId="2AC7FF82" w:rsidR="00F906C2" w:rsidRPr="002D4CA1" w:rsidRDefault="00F906C2" w:rsidP="00F906C2">
      <w:pPr>
        <w:spacing w:after="236"/>
        <w:ind w:left="514"/>
        <w:jc w:val="center"/>
        <w:rPr>
          <w:rFonts w:ascii="Times New Roman" w:hAnsi="Times New Roman" w:cs="Times New Roman"/>
        </w:rPr>
      </w:pPr>
      <w:r w:rsidRPr="002D4CA1">
        <w:rPr>
          <w:rFonts w:ascii="Times New Roman" w:eastAsia="Times New Roman" w:hAnsi="Times New Roman" w:cs="Times New Roman"/>
          <w:b/>
        </w:rPr>
        <w:t xml:space="preserve">Bevezetés </w:t>
      </w:r>
      <w:r w:rsidRPr="002D4CA1">
        <w:rPr>
          <w:rFonts w:ascii="Times New Roman" w:eastAsia="Times New Roman" w:hAnsi="Times New Roman" w:cs="Times New Roman"/>
          <w:bCs/>
        </w:rPr>
        <w:t>az</w:t>
      </w:r>
      <w:r w:rsidRPr="002D4CA1">
        <w:rPr>
          <w:rFonts w:ascii="Times New Roman" w:eastAsia="Times New Roman" w:hAnsi="Times New Roman" w:cs="Times New Roman"/>
          <w:b/>
        </w:rPr>
        <w:t xml:space="preserve"> </w:t>
      </w:r>
      <w:r w:rsidRPr="002D4CA1">
        <w:rPr>
          <w:rFonts w:ascii="Times New Roman" w:eastAsia="Times New Roman" w:hAnsi="Times New Roman" w:cs="Times New Roman"/>
        </w:rPr>
        <w:t>angol/ német/ francia/ olasz/ spanyol/ orosz</w:t>
      </w:r>
      <w:r w:rsidRPr="002D4CA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gyógyszerészeti</w:t>
      </w:r>
      <w:r w:rsidRPr="002D4CA1">
        <w:rPr>
          <w:rFonts w:ascii="Times New Roman" w:eastAsia="Times New Roman" w:hAnsi="Times New Roman" w:cs="Times New Roman"/>
          <w:b/>
        </w:rPr>
        <w:t xml:space="preserve"> szaknyelvb</w:t>
      </w:r>
      <w:r>
        <w:rPr>
          <w:rFonts w:ascii="Times New Roman" w:eastAsia="Times New Roman" w:hAnsi="Times New Roman" w:cs="Times New Roman"/>
          <w:b/>
        </w:rPr>
        <w:t>e 2</w:t>
      </w:r>
    </w:p>
    <w:p w14:paraId="35E085A7" w14:textId="77777777" w:rsidR="00F906C2" w:rsidRDefault="00F906C2" w:rsidP="00F906C2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06C2" w14:paraId="5D8B88B6" w14:textId="77777777" w:rsidTr="005942D7">
        <w:tc>
          <w:tcPr>
            <w:tcW w:w="9212" w:type="dxa"/>
          </w:tcPr>
          <w:p w14:paraId="01741663" w14:textId="232B917C" w:rsidR="00F906C2" w:rsidRDefault="00F906C2" w:rsidP="005942D7">
            <w:r w:rsidRPr="002D4C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Semmelweis Egyetem, </w:t>
            </w:r>
            <w:r w:rsidR="005C57FC">
              <w:rPr>
                <w:rFonts w:ascii="Times New Roman" w:eastAsia="Times New Roman" w:hAnsi="Times New Roman" w:cs="Times New Roman"/>
                <w:b/>
                <w:sz w:val="24"/>
              </w:rPr>
              <w:t>Gyógyszerész</w:t>
            </w:r>
            <w:r w:rsidRPr="002D4CA1">
              <w:rPr>
                <w:rFonts w:ascii="Times New Roman" w:eastAsia="Times New Roman" w:hAnsi="Times New Roman" w:cs="Times New Roman"/>
                <w:b/>
                <w:sz w:val="24"/>
              </w:rPr>
              <w:t>tudományi Kar, Szaknyelvi Intézet</w:t>
            </w:r>
            <w:r w:rsidRPr="002D4C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906C2" w14:paraId="7633B50C" w14:textId="77777777" w:rsidTr="005942D7">
        <w:tc>
          <w:tcPr>
            <w:tcW w:w="9212" w:type="dxa"/>
          </w:tcPr>
          <w:p w14:paraId="4D08A986" w14:textId="389F9658" w:rsidR="00F906C2" w:rsidRDefault="00F906C2" w:rsidP="005942D7">
            <w:pPr>
              <w:spacing w:after="195" w:line="319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D4CA1">
              <w:rPr>
                <w:rFonts w:ascii="Times New Roman" w:eastAsia="Times New Roman" w:hAnsi="Times New Roman" w:cs="Times New Roman"/>
                <w:b/>
                <w:sz w:val="24"/>
              </w:rPr>
              <w:t>Tantárgy neve:</w:t>
            </w:r>
            <w:r w:rsidRPr="002D4CA1">
              <w:rPr>
                <w:rFonts w:ascii="Times New Roman" w:hAnsi="Times New Roman" w:cs="Times New Roman"/>
              </w:rPr>
              <w:t xml:space="preserve"> </w:t>
            </w:r>
            <w:r w:rsidRPr="002D4CA1">
              <w:rPr>
                <w:rFonts w:ascii="Times New Roman" w:eastAsia="Times New Roman" w:hAnsi="Times New Roman" w:cs="Times New Roman"/>
                <w:b/>
              </w:rPr>
              <w:t xml:space="preserve">Bevezetés </w:t>
            </w:r>
            <w:r w:rsidRPr="002D4CA1">
              <w:rPr>
                <w:rFonts w:ascii="Times New Roman" w:eastAsia="Times New Roman" w:hAnsi="Times New Roman" w:cs="Times New Roman"/>
                <w:bCs/>
              </w:rPr>
              <w:t xml:space="preserve">az </w:t>
            </w:r>
            <w:r w:rsidRPr="002D4CA1">
              <w:rPr>
                <w:rFonts w:ascii="Times New Roman" w:eastAsia="Times New Roman" w:hAnsi="Times New Roman" w:cs="Times New Roman"/>
              </w:rPr>
              <w:t>angol/ német/ francia/ olasz/ spanyol/ orosz</w:t>
            </w:r>
            <w:r w:rsidRPr="002D4C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gyógyszerészeti </w:t>
            </w:r>
            <w:r w:rsidRPr="002D4CA1">
              <w:rPr>
                <w:rFonts w:ascii="Times New Roman" w:eastAsia="Times New Roman" w:hAnsi="Times New Roman" w:cs="Times New Roman"/>
                <w:b/>
              </w:rPr>
              <w:t>szaknyelvb</w:t>
            </w: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r w:rsidRPr="002D4C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  <w:p w14:paraId="605C6533" w14:textId="77777777" w:rsidR="00F906C2" w:rsidRDefault="00F906C2" w:rsidP="005942D7">
            <w:pPr>
              <w:spacing w:after="195" w:line="31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D4CA1">
              <w:rPr>
                <w:rFonts w:ascii="Times New Roman" w:eastAsia="Times New Roman" w:hAnsi="Times New Roman" w:cs="Times New Roman"/>
                <w:b/>
                <w:sz w:val="24"/>
              </w:rPr>
              <w:t>kódja:</w:t>
            </w:r>
            <w:r w:rsidRPr="002D4CA1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53A34877" w14:textId="77777777" w:rsidR="00F906C2" w:rsidRDefault="00F906C2" w:rsidP="005942D7">
            <w:pPr>
              <w:spacing w:after="195" w:line="319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D4C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típusa: szabadon választható                 </w:t>
            </w:r>
          </w:p>
          <w:p w14:paraId="3A1FEF7F" w14:textId="77777777" w:rsidR="00F906C2" w:rsidRPr="003513E5" w:rsidRDefault="00F906C2" w:rsidP="005942D7">
            <w:pPr>
              <w:spacing w:after="195" w:line="319" w:lineRule="auto"/>
              <w:rPr>
                <w:rFonts w:ascii="Times New Roman" w:hAnsi="Times New Roman" w:cs="Times New Roman"/>
              </w:rPr>
            </w:pPr>
            <w:r w:rsidRPr="002D4C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kreditértéke: </w:t>
            </w:r>
            <w:r w:rsidRPr="002D4CA1">
              <w:rPr>
                <w:rFonts w:ascii="Times New Roman" w:eastAsia="Times New Roman" w:hAnsi="Times New Roman" w:cs="Times New Roman"/>
                <w:sz w:val="24"/>
              </w:rPr>
              <w:t>2, heti 1x90 perc</w:t>
            </w:r>
          </w:p>
        </w:tc>
      </w:tr>
      <w:tr w:rsidR="00F906C2" w14:paraId="27D6A121" w14:textId="77777777" w:rsidTr="005942D7">
        <w:tc>
          <w:tcPr>
            <w:tcW w:w="9212" w:type="dxa"/>
          </w:tcPr>
          <w:p w14:paraId="38B58C5D" w14:textId="77777777" w:rsidR="00F906C2" w:rsidRDefault="00F906C2" w:rsidP="005942D7">
            <w:r w:rsidRPr="002D4C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Tantárgy előadójának neve: </w:t>
            </w:r>
            <w:r w:rsidRPr="002D4CA1">
              <w:rPr>
                <w:rFonts w:ascii="Times New Roman" w:eastAsia="Times New Roman" w:hAnsi="Times New Roman" w:cs="Times New Roman"/>
                <w:sz w:val="24"/>
              </w:rPr>
              <w:t>Dr. Fogarasi Katalin</w:t>
            </w:r>
            <w:r w:rsidRPr="002D4C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906C2" w14:paraId="00BD7CB9" w14:textId="77777777" w:rsidTr="005942D7">
        <w:tc>
          <w:tcPr>
            <w:tcW w:w="9212" w:type="dxa"/>
          </w:tcPr>
          <w:p w14:paraId="5C20DB0A" w14:textId="77777777" w:rsidR="00F906C2" w:rsidRPr="00AB0A0F" w:rsidRDefault="00F906C2" w:rsidP="00F90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0F">
              <w:rPr>
                <w:rFonts w:ascii="Times New Roman" w:eastAsia="Times New Roman" w:hAnsi="Times New Roman" w:cs="Times New Roman"/>
                <w:sz w:val="24"/>
                <w:szCs w:val="24"/>
              </w:rPr>
              <w:t>A kurzus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autentikus szaknyelvi beszédaktusokra és írott / beszélt szaknyelvi panelekre épül. Célja, hogy teljesen kezdő szintről juttassa el a hallgatókat az A2 (alsó küszöb) szaknyelvi kommunikációs szintre.</w:t>
            </w:r>
          </w:p>
          <w:p w14:paraId="2B4D3D16" w14:textId="77777777" w:rsidR="00F906C2" w:rsidRDefault="00F906C2" w:rsidP="00F906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14:paraId="484CE78E" w14:textId="32FCE796" w:rsidR="00F906C2" w:rsidRPr="008D74E3" w:rsidRDefault="00F906C2" w:rsidP="00F906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D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1. Bemutatkozás, adatfelvétel, belgyógyászati betegségek gyógyszerészi gondozása</w:t>
            </w:r>
          </w:p>
          <w:p w14:paraId="6B838133" w14:textId="7076CF47" w:rsidR="00F906C2" w:rsidRPr="008D74E3" w:rsidRDefault="00F906C2" w:rsidP="00F906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D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Készség: gyógyszerészeti anamnézisfelvétel</w:t>
            </w:r>
          </w:p>
          <w:p w14:paraId="2F0065B5" w14:textId="77777777" w:rsidR="00F906C2" w:rsidRPr="008D74E3" w:rsidRDefault="00F906C2" w:rsidP="00F906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D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2. Jelen panaszok kikérdezése</w:t>
            </w:r>
          </w:p>
          <w:p w14:paraId="73AAA475" w14:textId="737FF86E" w:rsidR="00F906C2" w:rsidRPr="008D74E3" w:rsidRDefault="00F906C2" w:rsidP="00F906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D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Készség: tünetek szerinti betegkikérdezés</w:t>
            </w:r>
          </w:p>
          <w:p w14:paraId="74741A4E" w14:textId="77777777" w:rsidR="00F906C2" w:rsidRPr="008D74E3" w:rsidRDefault="00F906C2" w:rsidP="00F906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D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3. A fájdalom és jellege, fájdalomcsillapítás</w:t>
            </w:r>
          </w:p>
          <w:p w14:paraId="29715B6F" w14:textId="0F6A8016" w:rsidR="00F906C2" w:rsidRPr="008D74E3" w:rsidRDefault="00F906C2" w:rsidP="00F906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D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Készség: </w:t>
            </w:r>
            <w:proofErr w:type="spellStart"/>
            <w:r w:rsidRPr="008D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differenciáldiagnosztikailag</w:t>
            </w:r>
            <w:proofErr w:type="spellEnd"/>
            <w:r w:rsidRPr="008D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releváns betegkikérdezés, betegtájékoztatás, betegutakkal kapcsolatos felvilágosítás</w:t>
            </w:r>
          </w:p>
          <w:p w14:paraId="7CCD7668" w14:textId="77777777" w:rsidR="00F906C2" w:rsidRPr="008D74E3" w:rsidRDefault="00F906C2" w:rsidP="00F906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D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4. Láz, akut és fertőző betegségek</w:t>
            </w:r>
          </w:p>
          <w:p w14:paraId="671A3F36" w14:textId="03C083AB" w:rsidR="00F906C2" w:rsidRPr="008D74E3" w:rsidRDefault="00F906C2" w:rsidP="00F906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D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Készség: </w:t>
            </w:r>
            <w:proofErr w:type="spellStart"/>
            <w:r w:rsidRPr="008D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differenciáldiagnosztikailag</w:t>
            </w:r>
            <w:proofErr w:type="spellEnd"/>
            <w:r w:rsidRPr="008D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releváns betegkikérdezés, betegtájékoztatás</w:t>
            </w:r>
          </w:p>
          <w:p w14:paraId="74F7DB32" w14:textId="77777777" w:rsidR="00F906C2" w:rsidRPr="008D74E3" w:rsidRDefault="00F906C2" w:rsidP="00F906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D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5. Fejfájás és neurológiai tünetek.</w:t>
            </w:r>
          </w:p>
          <w:p w14:paraId="3550F7E6" w14:textId="0B87E907" w:rsidR="00F906C2" w:rsidRPr="008D74E3" w:rsidRDefault="00F906C2" w:rsidP="00F906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D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Készség: </w:t>
            </w:r>
            <w:proofErr w:type="spellStart"/>
            <w:r w:rsidRPr="008D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differenciáldiagnosztikailag</w:t>
            </w:r>
            <w:proofErr w:type="spellEnd"/>
            <w:r w:rsidRPr="008D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releváns betegkikérdezés, betegtájékoztatás</w:t>
            </w:r>
          </w:p>
          <w:p w14:paraId="7E42FC21" w14:textId="77777777" w:rsidR="00F906C2" w:rsidRPr="008D74E3" w:rsidRDefault="00F906C2" w:rsidP="00F906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D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6. Orvosi készülékek a patikában, gyorstesztek, gyógyászati segédeszközök. Részösszefoglalás, rendszerezés</w:t>
            </w:r>
          </w:p>
          <w:p w14:paraId="374B16FA" w14:textId="780363F7" w:rsidR="00F906C2" w:rsidRPr="008D74E3" w:rsidRDefault="00F906C2" w:rsidP="00F906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D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Készségek: utasítások megfogalmazása. Szóbeli, írásbeli készségek gyakorlása</w:t>
            </w:r>
          </w:p>
          <w:p w14:paraId="56BD4584" w14:textId="77777777" w:rsidR="00F906C2" w:rsidRPr="008D74E3" w:rsidRDefault="00F906C2" w:rsidP="00F906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D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7. Számonkérés. A recept és a betegtájékoztató. Helyettesítő készítmények </w:t>
            </w:r>
          </w:p>
          <w:p w14:paraId="23129DE8" w14:textId="351F044D" w:rsidR="00F906C2" w:rsidRPr="008D74E3" w:rsidRDefault="00F906C2" w:rsidP="00F906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D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Készségek: utasítások megfogalmazása, írásbeli dokumentáció</w:t>
            </w:r>
          </w:p>
          <w:p w14:paraId="1C40942A" w14:textId="77777777" w:rsidR="00F906C2" w:rsidRPr="008D74E3" w:rsidRDefault="00F906C2" w:rsidP="00F906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D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8. Kórházi kezelés, betegágy melletti gyógyszerész feladatai</w:t>
            </w:r>
          </w:p>
          <w:p w14:paraId="0F8400E1" w14:textId="01F4C456" w:rsidR="00F906C2" w:rsidRPr="008D74E3" w:rsidRDefault="00F906C2" w:rsidP="00F906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D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Készség: műtétre vagy vizsgálatokra való felkészítés, tájékoztatás, zárójelentés értelmezése</w:t>
            </w:r>
          </w:p>
          <w:p w14:paraId="562273E8" w14:textId="77777777" w:rsidR="00F906C2" w:rsidRPr="008D74E3" w:rsidRDefault="00F906C2" w:rsidP="00F906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D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9. Sürgősségi gyógyszerellátás</w:t>
            </w:r>
          </w:p>
          <w:p w14:paraId="68F3515F" w14:textId="261CB9DC" w:rsidR="00F906C2" w:rsidRPr="008D74E3" w:rsidRDefault="00F906C2" w:rsidP="00F906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D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Készség: körülmények kikérdezése, sürgősségi ellátással kapcsolatos kommunikáció </w:t>
            </w:r>
          </w:p>
          <w:p w14:paraId="5985A332" w14:textId="77777777" w:rsidR="00F906C2" w:rsidRPr="008D74E3" w:rsidRDefault="00F906C2" w:rsidP="00F906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D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10. Krónikus betegségek gyógyszeres kezelése</w:t>
            </w:r>
          </w:p>
          <w:p w14:paraId="0A20645F" w14:textId="3713039E" w:rsidR="00F906C2" w:rsidRPr="008D74E3" w:rsidRDefault="00F906C2" w:rsidP="00F906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D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Készség: </w:t>
            </w:r>
            <w:proofErr w:type="spellStart"/>
            <w:r w:rsidRPr="008D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differenciáldiagnosztikailag</w:t>
            </w:r>
            <w:proofErr w:type="spellEnd"/>
            <w:r w:rsidRPr="008D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releváns betegkikérdezés, betegtájékoztatás</w:t>
            </w:r>
          </w:p>
          <w:p w14:paraId="17B73F0C" w14:textId="77777777" w:rsidR="00F906C2" w:rsidRPr="008D74E3" w:rsidRDefault="00F906C2" w:rsidP="00F906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D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11. Betegedukáció. Egészséges életvitel</w:t>
            </w:r>
          </w:p>
          <w:p w14:paraId="7E866ABB" w14:textId="6F7E94F2" w:rsidR="00F906C2" w:rsidRPr="008D74E3" w:rsidRDefault="00F906C2" w:rsidP="00F906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D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Készség: betegtájékoztatás, tanácsadás</w:t>
            </w:r>
          </w:p>
          <w:p w14:paraId="05B98A3D" w14:textId="77777777" w:rsidR="00F906C2" w:rsidRPr="008D74E3" w:rsidRDefault="00F906C2" w:rsidP="00F906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D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12. Összefoglalás, rendszerezés</w:t>
            </w:r>
          </w:p>
          <w:p w14:paraId="1ED5BC2A" w14:textId="6624EBDE" w:rsidR="00F906C2" w:rsidRPr="008D74E3" w:rsidRDefault="00F906C2" w:rsidP="00F906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D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Készség: Írásbeli, szóbeli készségek gyakorlása</w:t>
            </w:r>
          </w:p>
          <w:p w14:paraId="08A06BDB" w14:textId="77777777" w:rsidR="00F906C2" w:rsidRPr="008D74E3" w:rsidRDefault="00F906C2" w:rsidP="00F906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D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13. Írásbeli számonkérés. Szóbeli számonkérésre felkészítés</w:t>
            </w:r>
          </w:p>
          <w:p w14:paraId="46B2DA28" w14:textId="3179897A" w:rsidR="00F906C2" w:rsidRPr="008D74E3" w:rsidRDefault="00F906C2" w:rsidP="00F906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D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Készség: Szóbeli készségek gyakorlása</w:t>
            </w:r>
          </w:p>
          <w:p w14:paraId="0F60698A" w14:textId="1E9BE164" w:rsidR="00F906C2" w:rsidRPr="00F906C2" w:rsidRDefault="00F906C2" w:rsidP="005942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D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14. Szóbeli számonkérés, a szaknyelvi kompetenciák értékelése</w:t>
            </w:r>
          </w:p>
        </w:tc>
      </w:tr>
      <w:tr w:rsidR="00F906C2" w14:paraId="7A456D61" w14:textId="77777777" w:rsidTr="005942D7">
        <w:tc>
          <w:tcPr>
            <w:tcW w:w="9212" w:type="dxa"/>
          </w:tcPr>
          <w:p w14:paraId="0066716B" w14:textId="77777777" w:rsidR="00F906C2" w:rsidRPr="002D4CA1" w:rsidRDefault="00F906C2" w:rsidP="005942D7">
            <w:pPr>
              <w:spacing w:after="211"/>
              <w:rPr>
                <w:rFonts w:ascii="Times New Roman" w:hAnsi="Times New Roman" w:cs="Times New Roman"/>
              </w:rPr>
            </w:pPr>
            <w:r w:rsidRPr="002D4CA1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A foglalkozásokon való részvétel követelményei és a távolmaradás pótlásának lehetősége:</w:t>
            </w:r>
            <w:r w:rsidRPr="002D4C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519CFCA" w14:textId="77777777" w:rsidR="00F906C2" w:rsidRDefault="00F906C2" w:rsidP="005942D7">
            <w:r w:rsidRPr="002D4CA1">
              <w:rPr>
                <w:rFonts w:ascii="Times New Roman" w:eastAsia="Times New Roman" w:hAnsi="Times New Roman" w:cs="Times New Roman"/>
                <w:sz w:val="24"/>
              </w:rPr>
              <w:t>Legfeljebb 2 hiányzás megengedett; ennél több hiányzás esetén a hallgató az oktatóval egyeztetett feladattal pótolhatja mulasztását (legfeljebb két alkalommal); az a hallgató, aki a gyakorlati órák több, mint 25%-</w:t>
            </w:r>
            <w:proofErr w:type="spellStart"/>
            <w:r w:rsidRPr="002D4CA1">
              <w:rPr>
                <w:rFonts w:ascii="Times New Roman" w:eastAsia="Times New Roman" w:hAnsi="Times New Roman" w:cs="Times New Roman"/>
                <w:sz w:val="24"/>
              </w:rPr>
              <w:t>áról</w:t>
            </w:r>
            <w:proofErr w:type="spellEnd"/>
            <w:r w:rsidRPr="002D4CA1">
              <w:rPr>
                <w:rFonts w:ascii="Times New Roman" w:eastAsia="Times New Roman" w:hAnsi="Times New Roman" w:cs="Times New Roman"/>
                <w:sz w:val="24"/>
              </w:rPr>
              <w:t xml:space="preserve"> hiányzik, nem kaphat aláírást (</w:t>
            </w:r>
            <w:proofErr w:type="spellStart"/>
            <w:r w:rsidRPr="002D4CA1">
              <w:rPr>
                <w:rFonts w:ascii="Times New Roman" w:eastAsia="Times New Roman" w:hAnsi="Times New Roman" w:cs="Times New Roman"/>
                <w:sz w:val="24"/>
              </w:rPr>
              <w:t>TVSz</w:t>
            </w:r>
            <w:proofErr w:type="spellEnd"/>
            <w:r w:rsidRPr="002D4CA1">
              <w:rPr>
                <w:rFonts w:ascii="Times New Roman" w:eastAsia="Times New Roman" w:hAnsi="Times New Roman" w:cs="Times New Roman"/>
                <w:sz w:val="24"/>
              </w:rPr>
              <w:t xml:space="preserve"> 17§ 7).</w:t>
            </w:r>
          </w:p>
        </w:tc>
      </w:tr>
      <w:tr w:rsidR="00F906C2" w14:paraId="03BE2A57" w14:textId="77777777" w:rsidTr="005942D7">
        <w:tc>
          <w:tcPr>
            <w:tcW w:w="9212" w:type="dxa"/>
          </w:tcPr>
          <w:p w14:paraId="54821374" w14:textId="77777777" w:rsidR="00F906C2" w:rsidRPr="002D4CA1" w:rsidRDefault="00F906C2" w:rsidP="005942D7">
            <w:pPr>
              <w:spacing w:after="211"/>
              <w:rPr>
                <w:rFonts w:ascii="Times New Roman" w:hAnsi="Times New Roman" w:cs="Times New Roman"/>
              </w:rPr>
            </w:pPr>
            <w:r w:rsidRPr="002D4C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Az igazolás módja a foglalkozásokon való távollét esetén: </w:t>
            </w:r>
            <w:r w:rsidRPr="002D4C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D3134AA" w14:textId="77777777" w:rsidR="00F906C2" w:rsidRDefault="00F906C2" w:rsidP="005942D7">
            <w:r w:rsidRPr="002D4CA1">
              <w:rPr>
                <w:rFonts w:ascii="Times New Roman" w:eastAsia="Times New Roman" w:hAnsi="Times New Roman" w:cs="Times New Roman"/>
                <w:sz w:val="24"/>
              </w:rPr>
              <w:t>A megengedettnél több hiányzás esetén orvosi igazolás szükséges a tartós betegségről vagy kórházi kezelésről.</w:t>
            </w:r>
          </w:p>
        </w:tc>
      </w:tr>
      <w:tr w:rsidR="00F906C2" w14:paraId="3BAB65B3" w14:textId="77777777" w:rsidTr="005942D7">
        <w:tc>
          <w:tcPr>
            <w:tcW w:w="9212" w:type="dxa"/>
          </w:tcPr>
          <w:p w14:paraId="316AF125" w14:textId="77777777" w:rsidR="00F906C2" w:rsidRPr="002D4CA1" w:rsidRDefault="00F906C2" w:rsidP="005942D7">
            <w:pPr>
              <w:spacing w:line="359" w:lineRule="auto"/>
              <w:ind w:right="61"/>
              <w:jc w:val="both"/>
              <w:rPr>
                <w:rFonts w:ascii="Times New Roman" w:hAnsi="Times New Roman" w:cs="Times New Roman"/>
              </w:rPr>
            </w:pPr>
            <w:r w:rsidRPr="002D4CA1">
              <w:rPr>
                <w:rFonts w:ascii="Times New Roman" w:eastAsia="Times New Roman" w:hAnsi="Times New Roman" w:cs="Times New Roman"/>
                <w:b/>
                <w:sz w:val="24"/>
              </w:rPr>
              <w:t>A félévközi ellenőrzések (beszámolók, zárthelyi dolgozatok) száma, témaköre és időpontja, pótlásuk és javításuk lehetősége:</w:t>
            </w:r>
            <w:r w:rsidRPr="002D4CA1">
              <w:rPr>
                <w:rFonts w:ascii="Times New Roman" w:eastAsia="Times New Roman" w:hAnsi="Times New Roman" w:cs="Times New Roman"/>
                <w:sz w:val="24"/>
              </w:rPr>
              <w:t xml:space="preserve"> zárthelyi dolgozatok (7. és 13. hét) és szóbeli számonkérés     Téma: az elvégzett tananyag </w:t>
            </w:r>
          </w:p>
          <w:p w14:paraId="6EB1F25A" w14:textId="77777777" w:rsidR="00F906C2" w:rsidRDefault="00F906C2" w:rsidP="005942D7">
            <w:r w:rsidRPr="002D4CA1">
              <w:rPr>
                <w:rFonts w:ascii="Times New Roman" w:eastAsia="Times New Roman" w:hAnsi="Times New Roman" w:cs="Times New Roman"/>
                <w:sz w:val="24"/>
              </w:rPr>
              <w:t>Pótlás és javítás: órán kívüli időpontban</w:t>
            </w:r>
          </w:p>
        </w:tc>
      </w:tr>
      <w:tr w:rsidR="00F906C2" w14:paraId="39FD54BD" w14:textId="77777777" w:rsidTr="005942D7">
        <w:tc>
          <w:tcPr>
            <w:tcW w:w="9212" w:type="dxa"/>
          </w:tcPr>
          <w:p w14:paraId="3969595F" w14:textId="77777777" w:rsidR="00F906C2" w:rsidRPr="002D4CA1" w:rsidRDefault="00F906C2" w:rsidP="005942D7">
            <w:pPr>
              <w:spacing w:after="211"/>
              <w:rPr>
                <w:rFonts w:ascii="Times New Roman" w:hAnsi="Times New Roman" w:cs="Times New Roman"/>
              </w:rPr>
            </w:pPr>
            <w:r w:rsidRPr="002D4C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A félév végi aláírás követelményei: </w:t>
            </w:r>
            <w:r w:rsidRPr="002D4C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9966715" w14:textId="77777777" w:rsidR="00F906C2" w:rsidRDefault="00F906C2" w:rsidP="005942D7">
            <w:r w:rsidRPr="002D4CA1">
              <w:rPr>
                <w:rFonts w:ascii="Times New Roman" w:eastAsia="Times New Roman" w:hAnsi="Times New Roman" w:cs="Times New Roman"/>
                <w:sz w:val="24"/>
              </w:rPr>
              <w:t>Legfeljebb 2 hiányzás megengedett; ennél több hiányzás esetén a hallgató az oktatóval egyeztetett feladattal pótolhatja mulasztását (legfeljebb két alkalommal); az a hallgató, aki a gyakorlati órák több, mint 25%-</w:t>
            </w:r>
            <w:proofErr w:type="spellStart"/>
            <w:r w:rsidRPr="002D4CA1">
              <w:rPr>
                <w:rFonts w:ascii="Times New Roman" w:eastAsia="Times New Roman" w:hAnsi="Times New Roman" w:cs="Times New Roman"/>
                <w:sz w:val="24"/>
              </w:rPr>
              <w:t>áról</w:t>
            </w:r>
            <w:proofErr w:type="spellEnd"/>
            <w:r w:rsidRPr="002D4CA1">
              <w:rPr>
                <w:rFonts w:ascii="Times New Roman" w:eastAsia="Times New Roman" w:hAnsi="Times New Roman" w:cs="Times New Roman"/>
                <w:sz w:val="24"/>
              </w:rPr>
              <w:t xml:space="preserve"> hiányzik, nem kaphat aláírást (</w:t>
            </w:r>
            <w:proofErr w:type="spellStart"/>
            <w:r w:rsidRPr="002D4CA1">
              <w:rPr>
                <w:rFonts w:ascii="Times New Roman" w:eastAsia="Times New Roman" w:hAnsi="Times New Roman" w:cs="Times New Roman"/>
                <w:sz w:val="24"/>
              </w:rPr>
              <w:t>TVSz</w:t>
            </w:r>
            <w:proofErr w:type="spellEnd"/>
            <w:r w:rsidRPr="002D4CA1">
              <w:rPr>
                <w:rFonts w:ascii="Times New Roman" w:eastAsia="Times New Roman" w:hAnsi="Times New Roman" w:cs="Times New Roman"/>
                <w:sz w:val="24"/>
              </w:rPr>
              <w:t xml:space="preserve"> 17§ 7); aktív részvétel az órákon; mindkét zárthelyi dolgozat legalább elégséges teljesítése</w:t>
            </w:r>
          </w:p>
        </w:tc>
      </w:tr>
      <w:tr w:rsidR="00F906C2" w14:paraId="3BD30DA0" w14:textId="77777777" w:rsidTr="005942D7">
        <w:tc>
          <w:tcPr>
            <w:tcW w:w="9212" w:type="dxa"/>
          </w:tcPr>
          <w:p w14:paraId="46A8B4C5" w14:textId="77777777" w:rsidR="00F906C2" w:rsidRPr="002D4CA1" w:rsidRDefault="00F906C2" w:rsidP="005942D7">
            <w:pPr>
              <w:spacing w:after="208"/>
              <w:rPr>
                <w:rFonts w:ascii="Times New Roman" w:hAnsi="Times New Roman" w:cs="Times New Roman"/>
              </w:rPr>
            </w:pPr>
            <w:r w:rsidRPr="002D4CA1">
              <w:rPr>
                <w:rFonts w:ascii="Times New Roman" w:eastAsia="Times New Roman" w:hAnsi="Times New Roman" w:cs="Times New Roman"/>
                <w:b/>
                <w:sz w:val="24"/>
              </w:rPr>
              <w:t>Az osztályzat kialakításának módja:</w:t>
            </w:r>
            <w:r w:rsidRPr="002D4C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12BC8CD" w14:textId="77777777" w:rsidR="00F906C2" w:rsidRPr="002D4CA1" w:rsidRDefault="00F906C2" w:rsidP="005942D7">
            <w:pPr>
              <w:spacing w:after="15" w:line="265" w:lineRule="auto"/>
              <w:ind w:right="64"/>
              <w:jc w:val="both"/>
              <w:rPr>
                <w:rFonts w:ascii="Times New Roman" w:hAnsi="Times New Roman" w:cs="Times New Roman"/>
              </w:rPr>
            </w:pPr>
            <w:r w:rsidRPr="002D4CA1">
              <w:rPr>
                <w:rFonts w:ascii="Times New Roman" w:eastAsia="Times New Roman" w:hAnsi="Times New Roman" w:cs="Times New Roman"/>
                <w:sz w:val="24"/>
              </w:rPr>
              <w:t xml:space="preserve">A zárthelyi dolgozatok (a javító dolgozatokkal együtt) és az órai munka alapján kapják a hallgatók a félév végi osztályzatot. Az elégtelen zárthelyi dolgozatot meg kell ismételni – az ilyen hallgatóknak az elégtelen jegye is beleszámít a félév végi osztályzatba. A zárthelyi dolgozatok értékelése: 0–50% = elégtelen (1) </w:t>
            </w:r>
          </w:p>
          <w:p w14:paraId="17C33525" w14:textId="77777777" w:rsidR="00F906C2" w:rsidRPr="002D4CA1" w:rsidRDefault="00F906C2" w:rsidP="005942D7">
            <w:pPr>
              <w:spacing w:after="22"/>
              <w:rPr>
                <w:rFonts w:ascii="Times New Roman" w:hAnsi="Times New Roman" w:cs="Times New Roman"/>
              </w:rPr>
            </w:pPr>
            <w:r w:rsidRPr="002D4CA1">
              <w:rPr>
                <w:rFonts w:ascii="Times New Roman" w:eastAsia="Times New Roman" w:hAnsi="Times New Roman" w:cs="Times New Roman"/>
                <w:sz w:val="24"/>
              </w:rPr>
              <w:t xml:space="preserve">51–60% = elégséges (2) </w:t>
            </w:r>
          </w:p>
          <w:p w14:paraId="36DA89A9" w14:textId="77777777" w:rsidR="00F906C2" w:rsidRPr="002D4CA1" w:rsidRDefault="00F906C2" w:rsidP="005942D7">
            <w:pPr>
              <w:spacing w:after="21"/>
              <w:rPr>
                <w:rFonts w:ascii="Times New Roman" w:hAnsi="Times New Roman" w:cs="Times New Roman"/>
              </w:rPr>
            </w:pPr>
            <w:r w:rsidRPr="002D4CA1">
              <w:rPr>
                <w:rFonts w:ascii="Times New Roman" w:eastAsia="Times New Roman" w:hAnsi="Times New Roman" w:cs="Times New Roman"/>
                <w:sz w:val="24"/>
              </w:rPr>
              <w:t xml:space="preserve">61–75% = közepes (3) </w:t>
            </w:r>
          </w:p>
          <w:p w14:paraId="78DFDB3A" w14:textId="77777777" w:rsidR="00F906C2" w:rsidRPr="002D4CA1" w:rsidRDefault="00F906C2" w:rsidP="005942D7">
            <w:pPr>
              <w:spacing w:after="5"/>
              <w:rPr>
                <w:rFonts w:ascii="Times New Roman" w:hAnsi="Times New Roman" w:cs="Times New Roman"/>
              </w:rPr>
            </w:pPr>
            <w:r w:rsidRPr="002D4CA1">
              <w:rPr>
                <w:rFonts w:ascii="Times New Roman" w:eastAsia="Times New Roman" w:hAnsi="Times New Roman" w:cs="Times New Roman"/>
                <w:sz w:val="24"/>
              </w:rPr>
              <w:t xml:space="preserve">76–89% = jó (4) </w:t>
            </w:r>
          </w:p>
          <w:p w14:paraId="3EEA412C" w14:textId="77777777" w:rsidR="00F906C2" w:rsidRDefault="00F906C2" w:rsidP="005942D7">
            <w:r w:rsidRPr="002D4CA1">
              <w:rPr>
                <w:rFonts w:ascii="Times New Roman" w:eastAsia="Times New Roman" w:hAnsi="Times New Roman" w:cs="Times New Roman"/>
                <w:sz w:val="24"/>
              </w:rPr>
              <w:t>90–100% = jeles (5)</w:t>
            </w:r>
          </w:p>
        </w:tc>
      </w:tr>
      <w:tr w:rsidR="00F906C2" w14:paraId="4C055A7A" w14:textId="77777777" w:rsidTr="005942D7">
        <w:tc>
          <w:tcPr>
            <w:tcW w:w="9212" w:type="dxa"/>
          </w:tcPr>
          <w:p w14:paraId="2ABE8865" w14:textId="77777777" w:rsidR="00F906C2" w:rsidRDefault="00F906C2" w:rsidP="005942D7">
            <w:pPr>
              <w:rPr>
                <w:rFonts w:ascii="Times New Roman" w:eastAsia="Times New Roman" w:hAnsi="Times New Roman" w:cs="Times New Roman"/>
              </w:rPr>
            </w:pPr>
            <w:r w:rsidRPr="002D4CA1">
              <w:rPr>
                <w:rFonts w:ascii="Times New Roman" w:eastAsia="Times New Roman" w:hAnsi="Times New Roman" w:cs="Times New Roman"/>
                <w:b/>
                <w:sz w:val="24"/>
              </w:rPr>
              <w:t>A vizsga típusa: Gyakorlati jegy</w:t>
            </w:r>
            <w:r w:rsidRPr="002D4CA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A83594A" w14:textId="77777777" w:rsidR="00F906C2" w:rsidRDefault="00F906C2" w:rsidP="005942D7"/>
        </w:tc>
      </w:tr>
      <w:tr w:rsidR="00F906C2" w14:paraId="25CDE862" w14:textId="77777777" w:rsidTr="005942D7">
        <w:tc>
          <w:tcPr>
            <w:tcW w:w="9212" w:type="dxa"/>
          </w:tcPr>
          <w:p w14:paraId="046CD80F" w14:textId="77777777" w:rsidR="00F906C2" w:rsidRDefault="00F906C2" w:rsidP="005942D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D4CA1">
              <w:rPr>
                <w:rFonts w:ascii="Times New Roman" w:eastAsia="Times New Roman" w:hAnsi="Times New Roman" w:cs="Times New Roman"/>
                <w:b/>
                <w:sz w:val="24"/>
              </w:rPr>
              <w:t>A vizsgajelentkezés módja: –</w:t>
            </w:r>
          </w:p>
          <w:p w14:paraId="5EA973D7" w14:textId="77777777" w:rsidR="00F906C2" w:rsidRDefault="00F906C2" w:rsidP="005942D7"/>
        </w:tc>
      </w:tr>
      <w:tr w:rsidR="00F906C2" w14:paraId="338E1219" w14:textId="77777777" w:rsidTr="005942D7">
        <w:tc>
          <w:tcPr>
            <w:tcW w:w="9212" w:type="dxa"/>
          </w:tcPr>
          <w:p w14:paraId="6758B2F1" w14:textId="77777777" w:rsidR="00F906C2" w:rsidRDefault="00F906C2" w:rsidP="005942D7">
            <w:pPr>
              <w:rPr>
                <w:rFonts w:ascii="Times New Roman" w:eastAsia="Times New Roman" w:hAnsi="Times New Roman" w:cs="Times New Roman"/>
              </w:rPr>
            </w:pPr>
            <w:r w:rsidRPr="002D4CA1">
              <w:rPr>
                <w:rFonts w:ascii="Times New Roman" w:eastAsia="Times New Roman" w:hAnsi="Times New Roman" w:cs="Times New Roman"/>
                <w:b/>
                <w:sz w:val="24"/>
              </w:rPr>
              <w:t>A vizsgajelentkezés módosításának rendje: –</w:t>
            </w:r>
            <w:r w:rsidRPr="002D4CA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0D5C25C" w14:textId="77777777" w:rsidR="00F906C2" w:rsidRDefault="00F906C2" w:rsidP="005942D7"/>
        </w:tc>
      </w:tr>
      <w:tr w:rsidR="00F906C2" w14:paraId="359E77B3" w14:textId="77777777" w:rsidTr="005942D7">
        <w:tc>
          <w:tcPr>
            <w:tcW w:w="9212" w:type="dxa"/>
          </w:tcPr>
          <w:p w14:paraId="6C591847" w14:textId="77777777" w:rsidR="00F906C2" w:rsidRDefault="00F906C2" w:rsidP="005942D7">
            <w:pPr>
              <w:rPr>
                <w:rFonts w:ascii="Times New Roman" w:eastAsia="Times New Roman" w:hAnsi="Times New Roman" w:cs="Times New Roman"/>
              </w:rPr>
            </w:pPr>
            <w:r w:rsidRPr="002D4CA1">
              <w:rPr>
                <w:rFonts w:ascii="Times New Roman" w:eastAsia="Times New Roman" w:hAnsi="Times New Roman" w:cs="Times New Roman"/>
                <w:b/>
                <w:sz w:val="24"/>
              </w:rPr>
              <w:t>A vizsgáról való távolmaradás igazolásának módja: –</w:t>
            </w:r>
            <w:r w:rsidRPr="002D4CA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1055BC6" w14:textId="77777777" w:rsidR="00F906C2" w:rsidRDefault="00F906C2" w:rsidP="005942D7"/>
        </w:tc>
      </w:tr>
      <w:tr w:rsidR="00F906C2" w14:paraId="21357CC7" w14:textId="77777777" w:rsidTr="005942D7">
        <w:tc>
          <w:tcPr>
            <w:tcW w:w="9212" w:type="dxa"/>
          </w:tcPr>
          <w:p w14:paraId="1B62CD6B" w14:textId="77777777" w:rsidR="00F906C2" w:rsidRPr="002D4CA1" w:rsidRDefault="00F906C2" w:rsidP="005942D7">
            <w:pPr>
              <w:spacing w:after="192"/>
              <w:jc w:val="both"/>
              <w:rPr>
                <w:rFonts w:ascii="Times New Roman" w:hAnsi="Times New Roman" w:cs="Times New Roman"/>
              </w:rPr>
            </w:pPr>
            <w:r w:rsidRPr="002D4CA1">
              <w:rPr>
                <w:rFonts w:ascii="Times New Roman" w:eastAsia="Times New Roman" w:hAnsi="Times New Roman" w:cs="Times New Roman"/>
                <w:b/>
                <w:sz w:val="24"/>
              </w:rPr>
              <w:t>A tananyag elsajátításához felhasználható jegyzetek, tankönyvek, segédletek és szakirodalom listája:</w:t>
            </w:r>
            <w:r w:rsidRPr="002D4CA1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14:paraId="386F4EF9" w14:textId="77777777" w:rsidR="00F906C2" w:rsidRDefault="00F906C2" w:rsidP="005942D7">
            <w:r w:rsidRPr="002D4CA1">
              <w:rPr>
                <w:rFonts w:ascii="Times New Roman" w:eastAsia="Times New Roman" w:hAnsi="Times New Roman" w:cs="Times New Roman"/>
              </w:rPr>
              <w:t>A Szaknyelvi Intézet szaknyelvoktatói által szerkesztett, autentikus orvosi dokumentációt tartalmazó tananyag és a Szaknyelvi Intézet szaknyelvoktatói által készített hangfelvételek.</w:t>
            </w:r>
          </w:p>
        </w:tc>
      </w:tr>
      <w:tr w:rsidR="00F906C2" w14:paraId="5E54F3AF" w14:textId="77777777" w:rsidTr="005942D7">
        <w:tc>
          <w:tcPr>
            <w:tcW w:w="9212" w:type="dxa"/>
          </w:tcPr>
          <w:p w14:paraId="1C009B5D" w14:textId="77777777" w:rsidR="00F906C2" w:rsidRDefault="00F906C2" w:rsidP="005942D7"/>
        </w:tc>
      </w:tr>
    </w:tbl>
    <w:p w14:paraId="7C15638D" w14:textId="77777777" w:rsidR="00F906C2" w:rsidRDefault="00F906C2" w:rsidP="00F906C2"/>
    <w:p w14:paraId="5B991667" w14:textId="77777777" w:rsidR="00F906C2" w:rsidRDefault="00F906C2" w:rsidP="00F906C2"/>
    <w:p w14:paraId="0D3C1CA3" w14:textId="77777777" w:rsidR="002A551F" w:rsidRDefault="002A551F"/>
    <w:sectPr w:rsidR="002A5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906C2"/>
    <w:rsid w:val="002A551F"/>
    <w:rsid w:val="005C57FC"/>
    <w:rsid w:val="00F9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0072"/>
  <w15:chartTrackingRefBased/>
  <w15:docId w15:val="{5F9A5C12-DC13-4C44-9042-8282E1C9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906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unhideWhenUsed/>
    <w:rsid w:val="00F90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Császár</dc:creator>
  <cp:keywords/>
  <dc:description/>
  <cp:lastModifiedBy>Judit Császár</cp:lastModifiedBy>
  <cp:revision>2</cp:revision>
  <dcterms:created xsi:type="dcterms:W3CDTF">2022-01-27T21:11:00Z</dcterms:created>
  <dcterms:modified xsi:type="dcterms:W3CDTF">2022-02-09T12:59:00Z</dcterms:modified>
</cp:coreProperties>
</file>