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D3B8" w14:textId="77777777" w:rsidR="00BA489D" w:rsidRDefault="00BA489D" w:rsidP="00835CC8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52D54361" w14:textId="77777777" w:rsidR="00DB3F57" w:rsidRPr="00CC4385" w:rsidRDefault="00DB3F57" w:rsidP="00DB3F57">
      <w:pPr>
        <w:spacing w:after="120" w:line="240" w:lineRule="auto"/>
        <w:jc w:val="center"/>
        <w:rPr>
          <w:rFonts w:ascii="Garamond" w:hAnsi="Garamond"/>
          <w:sz w:val="28"/>
          <w:szCs w:val="28"/>
          <w:lang w:val="en-US"/>
        </w:rPr>
      </w:pPr>
      <w:r w:rsidRPr="00CC4385">
        <w:rPr>
          <w:rFonts w:ascii="Garamond" w:hAnsi="Garamond"/>
          <w:b/>
          <w:sz w:val="28"/>
          <w:szCs w:val="28"/>
          <w:lang w:val="en-US"/>
        </w:rPr>
        <w:t>RESEARCH PLAN</w:t>
      </w:r>
    </w:p>
    <w:p w14:paraId="5A86B3EF" w14:textId="57340BD8" w:rsidR="00DB3F57" w:rsidRPr="00CC4385" w:rsidRDefault="00BB39FE" w:rsidP="00DB3F57">
      <w:pPr>
        <w:spacing w:after="12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EKÖP-KDP PhD</w:t>
      </w:r>
      <w:r w:rsidR="00DB3F57" w:rsidRPr="00CC4385">
        <w:rPr>
          <w:rFonts w:ascii="Garamond" w:hAnsi="Garamond"/>
          <w:b/>
          <w:sz w:val="24"/>
          <w:szCs w:val="24"/>
          <w:lang w:val="en-US"/>
        </w:rPr>
        <w:t xml:space="preserve"> Student Scholarship</w:t>
      </w:r>
    </w:p>
    <w:p w14:paraId="7CB1AD8A" w14:textId="77777777" w:rsidR="00DB3F57" w:rsidRPr="00CC4385" w:rsidRDefault="00DB3F57" w:rsidP="00DB3F57">
      <w:pPr>
        <w:spacing w:after="120" w:line="240" w:lineRule="auto"/>
        <w:jc w:val="center"/>
        <w:rPr>
          <w:rFonts w:ascii="Garamond" w:hAnsi="Garamond"/>
          <w:lang w:val="en-US"/>
        </w:rPr>
      </w:pPr>
      <w:r w:rsidRPr="00CC4385">
        <w:rPr>
          <w:rFonts w:ascii="Garamond" w:hAnsi="Garamond"/>
          <w:lang w:val="en-US"/>
        </w:rPr>
        <w:t xml:space="preserve">(minimum 5000 and maximum 15,000 characters (with spaces, the content of the template </w:t>
      </w:r>
      <w:r w:rsidRPr="00CC4385">
        <w:rPr>
          <w:rFonts w:ascii="Garamond" w:eastAsia="Verdana" w:hAnsi="Garamond" w:cs="Verdana"/>
          <w:lang w:val="en-US"/>
        </w:rPr>
        <w:t>does not count towards the number of characters</w:t>
      </w:r>
      <w:r w:rsidRPr="00CC4385">
        <w:rPr>
          <w:rFonts w:ascii="Garamond" w:hAnsi="Garamond"/>
          <w:lang w:val="en-US"/>
        </w:rPr>
        <w:t>)</w:t>
      </w:r>
    </w:p>
    <w:p w14:paraId="475B7F8B" w14:textId="77777777" w:rsidR="00DB3F57" w:rsidRPr="00CC4385" w:rsidRDefault="00DB3F57" w:rsidP="00DB3F57">
      <w:pPr>
        <w:spacing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1C38CD71" w14:textId="444330B4" w:rsidR="00DB3F57" w:rsidRPr="00CC4385" w:rsidRDefault="00DB3F57" w:rsidP="00DB3F57">
      <w:pPr>
        <w:jc w:val="both"/>
        <w:rPr>
          <w:rFonts w:ascii="Garamond" w:hAnsi="Garamond"/>
          <w:sz w:val="24"/>
          <w:szCs w:val="24"/>
          <w:lang w:val="en-US"/>
        </w:rPr>
      </w:pPr>
      <w:r w:rsidRPr="00CC4385">
        <w:rPr>
          <w:rFonts w:ascii="Garamond" w:hAnsi="Garamond"/>
          <w:b/>
          <w:sz w:val="24"/>
          <w:szCs w:val="24"/>
          <w:lang w:val="en-US"/>
        </w:rPr>
        <w:t xml:space="preserve">1. Introduction: </w:t>
      </w:r>
      <w:r w:rsidR="001F34C8">
        <w:rPr>
          <w:rFonts w:ascii="Garamond" w:hAnsi="Garamond"/>
          <w:i/>
          <w:iCs/>
          <w:sz w:val="24"/>
          <w:szCs w:val="24"/>
          <w:lang w:val="en-US"/>
        </w:rPr>
        <w:t>Title of the PhD</w:t>
      </w:r>
      <w:r w:rsidRPr="00CC4385">
        <w:rPr>
          <w:rFonts w:ascii="Garamond" w:hAnsi="Garamond"/>
          <w:i/>
          <w:iCs/>
          <w:sz w:val="24"/>
          <w:szCs w:val="24"/>
          <w:lang w:val="en-US"/>
        </w:rPr>
        <w:t xml:space="preserve"> research topic, justification for the choice of topic, motivation </w:t>
      </w:r>
    </w:p>
    <w:p w14:paraId="4A2E28A4" w14:textId="3681F182" w:rsidR="00DB3F57" w:rsidRPr="00CC4385" w:rsidRDefault="00DB3F57" w:rsidP="00DB3F57">
      <w:pPr>
        <w:jc w:val="both"/>
        <w:rPr>
          <w:rFonts w:ascii="Garamond" w:hAnsi="Garamond"/>
          <w:sz w:val="24"/>
          <w:szCs w:val="24"/>
          <w:lang w:val="en-US"/>
        </w:rPr>
      </w:pPr>
      <w:r w:rsidRPr="00CC4385">
        <w:rPr>
          <w:rFonts w:ascii="Garamond" w:hAnsi="Garamond"/>
          <w:b/>
          <w:sz w:val="24"/>
          <w:szCs w:val="24"/>
          <w:lang w:val="en-US"/>
        </w:rPr>
        <w:t xml:space="preserve">Objective 2: </w:t>
      </w:r>
      <w:r w:rsidRPr="00CC4385">
        <w:rPr>
          <w:rFonts w:ascii="Garamond" w:hAnsi="Garamond"/>
          <w:i/>
          <w:iCs/>
          <w:sz w:val="24"/>
          <w:szCs w:val="24"/>
          <w:lang w:val="en-US"/>
        </w:rPr>
        <w:t xml:space="preserve">Objective of the </w:t>
      </w:r>
      <w:r w:rsidR="00DC6454">
        <w:rPr>
          <w:rFonts w:ascii="Garamond" w:hAnsi="Garamond"/>
          <w:i/>
          <w:iCs/>
          <w:sz w:val="24"/>
          <w:szCs w:val="24"/>
          <w:lang w:val="en-US"/>
        </w:rPr>
        <w:t>grant application</w:t>
      </w:r>
      <w:r w:rsidRPr="00CC4385">
        <w:rPr>
          <w:rFonts w:ascii="Garamond" w:hAnsi="Garamond"/>
          <w:i/>
          <w:iCs/>
          <w:sz w:val="24"/>
          <w:szCs w:val="24"/>
          <w:lang w:val="en-US"/>
        </w:rPr>
        <w:t xml:space="preserve"> </w:t>
      </w:r>
    </w:p>
    <w:p w14:paraId="67D9E515" w14:textId="3817DE9D" w:rsidR="00DB3F57" w:rsidRPr="00CC4385" w:rsidRDefault="00DB3F57" w:rsidP="00DB3F57">
      <w:pPr>
        <w:jc w:val="both"/>
        <w:rPr>
          <w:rFonts w:ascii="Garamond" w:hAnsi="Garamond"/>
          <w:bCs/>
          <w:i/>
          <w:iCs/>
          <w:sz w:val="24"/>
          <w:szCs w:val="24"/>
          <w:lang w:val="en-US"/>
        </w:rPr>
      </w:pPr>
      <w:r w:rsidRPr="00CC4385">
        <w:rPr>
          <w:rFonts w:ascii="Garamond" w:hAnsi="Garamond"/>
          <w:b/>
          <w:sz w:val="24"/>
          <w:szCs w:val="24"/>
          <w:lang w:val="en-US"/>
        </w:rPr>
        <w:t>3. Presentation of the infrastructure of the host higher educatio</w:t>
      </w:r>
      <w:r w:rsidR="00602CD5">
        <w:rPr>
          <w:rFonts w:ascii="Garamond" w:hAnsi="Garamond"/>
          <w:b/>
          <w:sz w:val="24"/>
          <w:szCs w:val="24"/>
          <w:lang w:val="en-US"/>
        </w:rPr>
        <w:t>n institution and doctoral division</w:t>
      </w:r>
      <w:r w:rsidRPr="00CC4385">
        <w:rPr>
          <w:rFonts w:ascii="Garamond" w:hAnsi="Garamond"/>
          <w:b/>
          <w:sz w:val="24"/>
          <w:szCs w:val="24"/>
          <w:lang w:val="en-US"/>
        </w:rPr>
        <w:t xml:space="preserve">:  </w:t>
      </w:r>
      <w:r w:rsidRPr="00A0464A">
        <w:rPr>
          <w:rFonts w:ascii="Garamond" w:hAnsi="Garamond"/>
          <w:i/>
          <w:sz w:val="24"/>
          <w:szCs w:val="24"/>
          <w:lang w:val="en-US"/>
        </w:rPr>
        <w:t>Presentation of the</w:t>
      </w:r>
      <w:r w:rsidRPr="00CC4385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CC4385">
        <w:rPr>
          <w:rFonts w:ascii="Garamond" w:hAnsi="Garamond"/>
          <w:bCs/>
          <w:i/>
          <w:iCs/>
          <w:sz w:val="24"/>
          <w:szCs w:val="24"/>
          <w:lang w:val="en-US"/>
        </w:rPr>
        <w:t>equipment and background providing the conditions for the research, which is provided by the higher education insti</w:t>
      </w:r>
      <w:r w:rsidR="00E91AC6">
        <w:rPr>
          <w:rFonts w:ascii="Garamond" w:hAnsi="Garamond"/>
          <w:bCs/>
          <w:i/>
          <w:iCs/>
          <w:sz w:val="24"/>
          <w:szCs w:val="24"/>
          <w:lang w:val="en-US"/>
        </w:rPr>
        <w:t>tution and the doctoral division</w:t>
      </w:r>
    </w:p>
    <w:p w14:paraId="2D3637BD" w14:textId="7D561FB5" w:rsidR="00DB3F57" w:rsidRPr="00CC4385" w:rsidRDefault="00DB3F57" w:rsidP="00DB3F57">
      <w:pPr>
        <w:jc w:val="both"/>
        <w:rPr>
          <w:rFonts w:ascii="Garamond" w:hAnsi="Garamond"/>
          <w:b/>
          <w:sz w:val="24"/>
          <w:szCs w:val="24"/>
          <w:lang w:val="en-US"/>
        </w:rPr>
      </w:pPr>
      <w:r w:rsidRPr="00CC4385">
        <w:rPr>
          <w:rFonts w:ascii="Garamond" w:hAnsi="Garamond"/>
          <w:b/>
          <w:sz w:val="24"/>
          <w:szCs w:val="24"/>
          <w:lang w:val="en-US"/>
        </w:rPr>
        <w:t xml:space="preserve">4. Presentation of the </w:t>
      </w:r>
      <w:r w:rsidR="00546401">
        <w:rPr>
          <w:rFonts w:ascii="Garamond" w:hAnsi="Garamond"/>
          <w:b/>
          <w:sz w:val="24"/>
          <w:szCs w:val="24"/>
          <w:lang w:val="en-US"/>
        </w:rPr>
        <w:t>E</w:t>
      </w:r>
      <w:r w:rsidRPr="00CC4385">
        <w:rPr>
          <w:rFonts w:ascii="Garamond" w:hAnsi="Garamond"/>
          <w:b/>
          <w:sz w:val="24"/>
          <w:szCs w:val="24"/>
          <w:lang w:val="en-US"/>
        </w:rPr>
        <w:t xml:space="preserve">mployer's infrastructure:  </w:t>
      </w:r>
      <w:r w:rsidRPr="00546401">
        <w:rPr>
          <w:rFonts w:ascii="Garamond" w:hAnsi="Garamond"/>
          <w:i/>
          <w:sz w:val="24"/>
          <w:szCs w:val="24"/>
          <w:lang w:val="en-US"/>
        </w:rPr>
        <w:t>Presentation of the</w:t>
      </w:r>
      <w:r w:rsidRPr="00CC4385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CC4385">
        <w:rPr>
          <w:rFonts w:ascii="Garamond" w:hAnsi="Garamond"/>
          <w:bCs/>
          <w:i/>
          <w:iCs/>
          <w:sz w:val="24"/>
          <w:szCs w:val="24"/>
          <w:lang w:val="en-US"/>
        </w:rPr>
        <w:t>equipment and background providing the conditions for the research, which is provided by the employer</w:t>
      </w:r>
    </w:p>
    <w:p w14:paraId="140510B9" w14:textId="248AC112" w:rsidR="00DB3F57" w:rsidRPr="00CC4385" w:rsidRDefault="00DB3F57" w:rsidP="00DB3F57">
      <w:pPr>
        <w:jc w:val="both"/>
        <w:rPr>
          <w:rFonts w:ascii="Garamond" w:hAnsi="Garamond"/>
          <w:sz w:val="24"/>
          <w:szCs w:val="24"/>
          <w:lang w:val="en-US"/>
        </w:rPr>
      </w:pPr>
      <w:r w:rsidRPr="00CC4385">
        <w:rPr>
          <w:rFonts w:ascii="Garamond" w:hAnsi="Garamond"/>
          <w:b/>
          <w:sz w:val="24"/>
          <w:szCs w:val="24"/>
          <w:lang w:val="en-US"/>
        </w:rPr>
        <w:t xml:space="preserve">5. Research plan, task and schedule plan: </w:t>
      </w:r>
      <w:r w:rsidRPr="00CC4385">
        <w:rPr>
          <w:rFonts w:ascii="Garamond" w:hAnsi="Garamond"/>
          <w:i/>
          <w:iCs/>
          <w:sz w:val="24"/>
          <w:szCs w:val="24"/>
          <w:lang w:val="en-US"/>
        </w:rPr>
        <w:t>The applicant must specify which part of the research is planned to be carried o</w:t>
      </w:r>
      <w:r w:rsidR="00CE4E57">
        <w:rPr>
          <w:rFonts w:ascii="Garamond" w:hAnsi="Garamond"/>
          <w:i/>
          <w:iCs/>
          <w:sz w:val="24"/>
          <w:szCs w:val="24"/>
          <w:lang w:val="en-US"/>
        </w:rPr>
        <w:t>ut at the host doctoral division</w:t>
      </w:r>
      <w:r w:rsidRPr="00CC4385">
        <w:rPr>
          <w:rFonts w:ascii="Garamond" w:hAnsi="Garamond"/>
          <w:i/>
          <w:iCs/>
          <w:sz w:val="24"/>
          <w:szCs w:val="24"/>
          <w:lang w:val="en-US"/>
        </w:rPr>
        <w:t xml:space="preserve"> and which part at the Employer, (this must fit into the infrastructure of the host higher education i</w:t>
      </w:r>
      <w:r w:rsidR="00CE4E57">
        <w:rPr>
          <w:rFonts w:ascii="Garamond" w:hAnsi="Garamond"/>
          <w:i/>
          <w:iCs/>
          <w:sz w:val="24"/>
          <w:szCs w:val="24"/>
          <w:lang w:val="en-US"/>
        </w:rPr>
        <w:t>nstitution, doctoral division</w:t>
      </w:r>
      <w:r w:rsidRPr="00CC4385">
        <w:rPr>
          <w:rFonts w:ascii="Garamond" w:hAnsi="Garamond"/>
          <w:i/>
          <w:iCs/>
          <w:sz w:val="24"/>
          <w:szCs w:val="24"/>
          <w:lang w:val="en-US"/>
        </w:rPr>
        <w:t xml:space="preserve"> described in Section 3 and the Employer's Section 4). The research plan must include the planned activities (steps and methods to achieve the given objective) and progress broken down into semesters.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73"/>
        <w:gridCol w:w="1397"/>
        <w:gridCol w:w="1967"/>
        <w:gridCol w:w="2012"/>
        <w:gridCol w:w="1813"/>
      </w:tblGrid>
      <w:tr w:rsidR="00DB3F57" w:rsidRPr="00CC4385" w14:paraId="6503C375" w14:textId="77777777" w:rsidTr="0089166E">
        <w:tc>
          <w:tcPr>
            <w:tcW w:w="9288" w:type="dxa"/>
            <w:gridSpan w:val="5"/>
          </w:tcPr>
          <w:p w14:paraId="215F527D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Name of the semester</w:t>
            </w:r>
          </w:p>
          <w:p w14:paraId="60EC519C" w14:textId="77777777" w:rsidR="00DB3F57" w:rsidRPr="00CC4385" w:rsidRDefault="00DB3F57" w:rsidP="0089166E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Semester 1: 1 September 2025 – 31 January 2026</w:t>
            </w:r>
          </w:p>
        </w:tc>
      </w:tr>
      <w:tr w:rsidR="00DB3F57" w:rsidRPr="00CC4385" w14:paraId="4193CDA7" w14:textId="77777777" w:rsidTr="0089166E">
        <w:tc>
          <w:tcPr>
            <w:tcW w:w="1944" w:type="dxa"/>
          </w:tcPr>
          <w:p w14:paraId="5C6E4E06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Planned activity</w:t>
            </w:r>
          </w:p>
        </w:tc>
        <w:tc>
          <w:tcPr>
            <w:tcW w:w="1423" w:type="dxa"/>
          </w:tcPr>
          <w:p w14:paraId="0EB412F3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Steps and methods</w:t>
            </w:r>
          </w:p>
        </w:tc>
        <w:tc>
          <w:tcPr>
            <w:tcW w:w="2002" w:type="dxa"/>
          </w:tcPr>
          <w:p w14:paraId="2D47B4CB" w14:textId="5A496F3C" w:rsidR="00DB3F57" w:rsidRPr="00CC4385" w:rsidRDefault="00DB3F57" w:rsidP="00EB0097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Par</w:t>
            </w:r>
            <w:r w:rsidR="00EB0097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t to be implemented in the </w:t>
            </w:r>
            <w:r w:rsidR="00AE72D3">
              <w:rPr>
                <w:rFonts w:ascii="Garamond" w:hAnsi="Garamond"/>
                <w:b/>
                <w:sz w:val="24"/>
                <w:szCs w:val="24"/>
                <w:lang w:val="en-US"/>
              </w:rPr>
              <w:t>Doctoral School</w:t>
            </w:r>
          </w:p>
        </w:tc>
        <w:tc>
          <w:tcPr>
            <w:tcW w:w="2051" w:type="dxa"/>
          </w:tcPr>
          <w:p w14:paraId="32EF9249" w14:textId="2056B65C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Part </w:t>
            </w:r>
            <w:r w:rsidR="00EB0097">
              <w:rPr>
                <w:rFonts w:ascii="Garamond" w:hAnsi="Garamond"/>
                <w:b/>
                <w:sz w:val="24"/>
                <w:szCs w:val="24"/>
                <w:lang w:val="en-US"/>
              </w:rPr>
              <w:t>to be implemented at the E</w:t>
            </w: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mployer</w:t>
            </w:r>
          </w:p>
        </w:tc>
        <w:tc>
          <w:tcPr>
            <w:tcW w:w="1868" w:type="dxa"/>
          </w:tcPr>
          <w:p w14:paraId="2BCBB963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Expected results</w:t>
            </w:r>
          </w:p>
        </w:tc>
      </w:tr>
      <w:tr w:rsidR="00DB3F57" w:rsidRPr="00CC4385" w14:paraId="342B9074" w14:textId="77777777" w:rsidTr="0089166E">
        <w:tc>
          <w:tcPr>
            <w:tcW w:w="1944" w:type="dxa"/>
          </w:tcPr>
          <w:p w14:paraId="5E454C78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</w:tcPr>
          <w:p w14:paraId="23937867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02" w:type="dxa"/>
          </w:tcPr>
          <w:p w14:paraId="6B7ED4F7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</w:tcPr>
          <w:p w14:paraId="7BBD07DB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</w:tcPr>
          <w:p w14:paraId="1DE34DC7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DB3F57" w:rsidRPr="00CC4385" w14:paraId="6A8C9DEF" w14:textId="77777777" w:rsidTr="0089166E">
        <w:tc>
          <w:tcPr>
            <w:tcW w:w="1944" w:type="dxa"/>
          </w:tcPr>
          <w:p w14:paraId="06517EB9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</w:tcPr>
          <w:p w14:paraId="7F7724BE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02" w:type="dxa"/>
          </w:tcPr>
          <w:p w14:paraId="18C98D4E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</w:tcPr>
          <w:p w14:paraId="073E9B9E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</w:tcPr>
          <w:p w14:paraId="07E4AB4F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DB3F57" w:rsidRPr="00CC4385" w14:paraId="7F3F6657" w14:textId="77777777" w:rsidTr="0089166E">
        <w:tc>
          <w:tcPr>
            <w:tcW w:w="1944" w:type="dxa"/>
          </w:tcPr>
          <w:p w14:paraId="2F93C86B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</w:tcPr>
          <w:p w14:paraId="537C8E9B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02" w:type="dxa"/>
          </w:tcPr>
          <w:p w14:paraId="6C77B310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</w:tcPr>
          <w:p w14:paraId="471D5616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</w:tcPr>
          <w:p w14:paraId="4B7C6BC6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3E460886" w14:textId="77777777" w:rsidR="00DB3F57" w:rsidRPr="00CC4385" w:rsidRDefault="00DB3F57" w:rsidP="00DB3F57">
      <w:pPr>
        <w:jc w:val="both"/>
        <w:rPr>
          <w:rFonts w:ascii="Garamond" w:hAnsi="Garamond"/>
          <w:sz w:val="24"/>
          <w:szCs w:val="24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8"/>
        <w:gridCol w:w="1377"/>
        <w:gridCol w:w="1956"/>
        <w:gridCol w:w="2002"/>
        <w:gridCol w:w="1799"/>
      </w:tblGrid>
      <w:tr w:rsidR="00DB3F57" w:rsidRPr="00CC4385" w14:paraId="7138EB2B" w14:textId="77777777" w:rsidTr="0089166E">
        <w:tc>
          <w:tcPr>
            <w:tcW w:w="9288" w:type="dxa"/>
            <w:gridSpan w:val="5"/>
          </w:tcPr>
          <w:p w14:paraId="1FC1CC55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Name of the semester</w:t>
            </w:r>
          </w:p>
          <w:p w14:paraId="68C88F93" w14:textId="77777777" w:rsidR="00DB3F57" w:rsidRPr="00CC4385" w:rsidRDefault="00DB3F57" w:rsidP="0089166E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Semester 2: 1 February 2026 – 31 August 2026</w:t>
            </w:r>
          </w:p>
        </w:tc>
      </w:tr>
      <w:tr w:rsidR="00DB3F57" w:rsidRPr="00CC4385" w14:paraId="31D5D191" w14:textId="77777777" w:rsidTr="0089166E">
        <w:tc>
          <w:tcPr>
            <w:tcW w:w="1985" w:type="dxa"/>
          </w:tcPr>
          <w:p w14:paraId="2FA2B89F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Title and brief description of the research task</w:t>
            </w:r>
          </w:p>
        </w:tc>
        <w:tc>
          <w:tcPr>
            <w:tcW w:w="1404" w:type="dxa"/>
          </w:tcPr>
          <w:p w14:paraId="10918A1A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Steps and methods</w:t>
            </w:r>
          </w:p>
        </w:tc>
        <w:tc>
          <w:tcPr>
            <w:tcW w:w="1995" w:type="dxa"/>
          </w:tcPr>
          <w:p w14:paraId="3A6BAEDC" w14:textId="7F59C121" w:rsidR="00DB3F57" w:rsidRPr="00CC4385" w:rsidRDefault="00AE72D3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Par</w:t>
            </w:r>
            <w:r>
              <w:rPr>
                <w:rFonts w:ascii="Garamond" w:hAnsi="Garamond"/>
                <w:b/>
                <w:sz w:val="24"/>
                <w:szCs w:val="24"/>
                <w:lang w:val="en-US"/>
              </w:rPr>
              <w:t>t to be implemented in the Doctoral School</w:t>
            </w:r>
          </w:p>
        </w:tc>
        <w:tc>
          <w:tcPr>
            <w:tcW w:w="2045" w:type="dxa"/>
          </w:tcPr>
          <w:p w14:paraId="501FF63A" w14:textId="3F0FE3FF" w:rsidR="00DB3F57" w:rsidRPr="00CC4385" w:rsidRDefault="00254A51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Part </w:t>
            </w:r>
            <w:r>
              <w:rPr>
                <w:rFonts w:ascii="Garamond" w:hAnsi="Garamond"/>
                <w:b/>
                <w:sz w:val="24"/>
                <w:szCs w:val="24"/>
                <w:lang w:val="en-US"/>
              </w:rPr>
              <w:t>to be implemented at the E</w:t>
            </w: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mployer</w:t>
            </w:r>
          </w:p>
        </w:tc>
        <w:tc>
          <w:tcPr>
            <w:tcW w:w="1859" w:type="dxa"/>
          </w:tcPr>
          <w:p w14:paraId="7535F3C5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Expected results</w:t>
            </w:r>
          </w:p>
        </w:tc>
      </w:tr>
      <w:tr w:rsidR="00DB3F57" w:rsidRPr="00CC4385" w14:paraId="345540F1" w14:textId="77777777" w:rsidTr="0089166E">
        <w:tc>
          <w:tcPr>
            <w:tcW w:w="1985" w:type="dxa"/>
          </w:tcPr>
          <w:p w14:paraId="72D56B09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00781D6D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</w:tcPr>
          <w:p w14:paraId="1B0D9A78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</w:tcPr>
          <w:p w14:paraId="73EBA617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14:paraId="324FA40C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DB3F57" w:rsidRPr="00CC4385" w14:paraId="2D3C9500" w14:textId="77777777" w:rsidTr="0089166E">
        <w:tc>
          <w:tcPr>
            <w:tcW w:w="1985" w:type="dxa"/>
          </w:tcPr>
          <w:p w14:paraId="45A93C8F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08852015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</w:tcPr>
          <w:p w14:paraId="762C68D8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</w:tcPr>
          <w:p w14:paraId="20BF0E8C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14:paraId="5C9DCFDF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DB3F57" w:rsidRPr="00CC4385" w14:paraId="3AE5D89E" w14:textId="77777777" w:rsidTr="0089166E">
        <w:tc>
          <w:tcPr>
            <w:tcW w:w="1985" w:type="dxa"/>
          </w:tcPr>
          <w:p w14:paraId="082CE590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3D6F8082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</w:tcPr>
          <w:p w14:paraId="79A1C1BB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</w:tcPr>
          <w:p w14:paraId="4D922037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14:paraId="79EAAC6D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1EB40B87" w14:textId="77777777" w:rsidR="00DB3F57" w:rsidRPr="00CC4385" w:rsidRDefault="00DB3F57" w:rsidP="00DB3F57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7C2B039F" w14:textId="77777777" w:rsidR="00DB3F57" w:rsidRPr="00CC4385" w:rsidRDefault="00DB3F57" w:rsidP="00DB3F57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1936D2D7" w14:textId="77777777" w:rsidR="00DB3F57" w:rsidRPr="00CC4385" w:rsidRDefault="00DB3F57" w:rsidP="00DB3F57">
      <w:pPr>
        <w:jc w:val="both"/>
        <w:rPr>
          <w:rFonts w:ascii="Garamond" w:hAnsi="Garamond"/>
          <w:sz w:val="24"/>
          <w:szCs w:val="24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8"/>
        <w:gridCol w:w="1377"/>
        <w:gridCol w:w="1956"/>
        <w:gridCol w:w="2002"/>
        <w:gridCol w:w="1799"/>
      </w:tblGrid>
      <w:tr w:rsidR="00DB3F57" w:rsidRPr="00CC4385" w14:paraId="41AF5306" w14:textId="77777777" w:rsidTr="0089166E">
        <w:tc>
          <w:tcPr>
            <w:tcW w:w="9288" w:type="dxa"/>
            <w:gridSpan w:val="5"/>
          </w:tcPr>
          <w:p w14:paraId="6743411E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Name of the semester</w:t>
            </w:r>
          </w:p>
          <w:p w14:paraId="1A2612E3" w14:textId="77777777" w:rsidR="00DB3F57" w:rsidRPr="00CC4385" w:rsidRDefault="00DB3F57" w:rsidP="0089166E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Semester 3: 1 September 2026 – 31 January 2027</w:t>
            </w:r>
          </w:p>
        </w:tc>
      </w:tr>
      <w:tr w:rsidR="00DB3F57" w:rsidRPr="00CC4385" w14:paraId="6B80BC46" w14:textId="77777777" w:rsidTr="0089166E">
        <w:tc>
          <w:tcPr>
            <w:tcW w:w="1985" w:type="dxa"/>
          </w:tcPr>
          <w:p w14:paraId="7E10EEBC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Title and brief description of the research task</w:t>
            </w:r>
          </w:p>
        </w:tc>
        <w:tc>
          <w:tcPr>
            <w:tcW w:w="1404" w:type="dxa"/>
          </w:tcPr>
          <w:p w14:paraId="6AA38F2A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Steps and methods</w:t>
            </w:r>
          </w:p>
        </w:tc>
        <w:tc>
          <w:tcPr>
            <w:tcW w:w="1995" w:type="dxa"/>
          </w:tcPr>
          <w:p w14:paraId="1FB83B9D" w14:textId="5C942470" w:rsidR="00DB3F57" w:rsidRPr="00CC4385" w:rsidRDefault="00AE72D3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Par</w:t>
            </w:r>
            <w:r>
              <w:rPr>
                <w:rFonts w:ascii="Garamond" w:hAnsi="Garamond"/>
                <w:b/>
                <w:sz w:val="24"/>
                <w:szCs w:val="24"/>
                <w:lang w:val="en-US"/>
              </w:rPr>
              <w:t>t to be implemented in the Doctoral School</w:t>
            </w:r>
          </w:p>
        </w:tc>
        <w:tc>
          <w:tcPr>
            <w:tcW w:w="2045" w:type="dxa"/>
          </w:tcPr>
          <w:p w14:paraId="79D3CB73" w14:textId="44403763" w:rsidR="00DB3F57" w:rsidRPr="00CC4385" w:rsidRDefault="00AE72D3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Part </w:t>
            </w:r>
            <w:r>
              <w:rPr>
                <w:rFonts w:ascii="Garamond" w:hAnsi="Garamond"/>
                <w:b/>
                <w:sz w:val="24"/>
                <w:szCs w:val="24"/>
                <w:lang w:val="en-US"/>
              </w:rPr>
              <w:t>to be implemented at the E</w:t>
            </w: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mployer</w:t>
            </w:r>
          </w:p>
        </w:tc>
        <w:tc>
          <w:tcPr>
            <w:tcW w:w="1859" w:type="dxa"/>
          </w:tcPr>
          <w:p w14:paraId="4D30FDAD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Expected results</w:t>
            </w:r>
          </w:p>
        </w:tc>
      </w:tr>
      <w:tr w:rsidR="00DB3F57" w:rsidRPr="00CC4385" w14:paraId="1372F91F" w14:textId="77777777" w:rsidTr="0089166E">
        <w:tc>
          <w:tcPr>
            <w:tcW w:w="1985" w:type="dxa"/>
          </w:tcPr>
          <w:p w14:paraId="44C3AEE2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2218EBD8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</w:tcPr>
          <w:p w14:paraId="311C8BD8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</w:tcPr>
          <w:p w14:paraId="2F2DB729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14:paraId="07D863A2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DB3F57" w:rsidRPr="00CC4385" w14:paraId="4732E983" w14:textId="77777777" w:rsidTr="0089166E">
        <w:tc>
          <w:tcPr>
            <w:tcW w:w="1985" w:type="dxa"/>
          </w:tcPr>
          <w:p w14:paraId="3CCBE7BD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75861074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</w:tcPr>
          <w:p w14:paraId="33322754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</w:tcPr>
          <w:p w14:paraId="261B9EA7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14:paraId="0CA23E0B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DB3F57" w:rsidRPr="00CC4385" w14:paraId="6816BFC2" w14:textId="77777777" w:rsidTr="0089166E">
        <w:tc>
          <w:tcPr>
            <w:tcW w:w="1985" w:type="dxa"/>
          </w:tcPr>
          <w:p w14:paraId="0735254E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1CE4C53B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</w:tcPr>
          <w:p w14:paraId="0F6F1C23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</w:tcPr>
          <w:p w14:paraId="34972AEE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14:paraId="2656B97D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4BC75D07" w14:textId="77777777" w:rsidR="00DB3F57" w:rsidRPr="00CC4385" w:rsidRDefault="00DB3F57" w:rsidP="00DB3F57">
      <w:pPr>
        <w:jc w:val="both"/>
        <w:rPr>
          <w:rFonts w:ascii="Garamond" w:hAnsi="Garamond"/>
          <w:sz w:val="24"/>
          <w:szCs w:val="24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8"/>
        <w:gridCol w:w="1377"/>
        <w:gridCol w:w="1956"/>
        <w:gridCol w:w="2002"/>
        <w:gridCol w:w="1799"/>
      </w:tblGrid>
      <w:tr w:rsidR="00DB3F57" w:rsidRPr="00CC4385" w14:paraId="0E59654B" w14:textId="77777777" w:rsidTr="0089166E">
        <w:tc>
          <w:tcPr>
            <w:tcW w:w="9288" w:type="dxa"/>
            <w:gridSpan w:val="5"/>
          </w:tcPr>
          <w:p w14:paraId="3A48B06F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Name of the semester</w:t>
            </w:r>
          </w:p>
          <w:p w14:paraId="11A55277" w14:textId="77777777" w:rsidR="00DB3F57" w:rsidRPr="00CC4385" w:rsidRDefault="00DB3F57" w:rsidP="0089166E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Semester 4: 1 February 2027 – 31 August 2027</w:t>
            </w:r>
          </w:p>
        </w:tc>
      </w:tr>
      <w:tr w:rsidR="00DB3F57" w:rsidRPr="00CC4385" w14:paraId="15E2523B" w14:textId="77777777" w:rsidTr="0089166E">
        <w:tc>
          <w:tcPr>
            <w:tcW w:w="1985" w:type="dxa"/>
          </w:tcPr>
          <w:p w14:paraId="168F9B5B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Title and brief description of the research task</w:t>
            </w:r>
          </w:p>
        </w:tc>
        <w:tc>
          <w:tcPr>
            <w:tcW w:w="1404" w:type="dxa"/>
          </w:tcPr>
          <w:p w14:paraId="1E47B2E0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Steps and methods</w:t>
            </w:r>
          </w:p>
        </w:tc>
        <w:tc>
          <w:tcPr>
            <w:tcW w:w="1995" w:type="dxa"/>
          </w:tcPr>
          <w:p w14:paraId="3FA5F36C" w14:textId="47593941" w:rsidR="00DB3F57" w:rsidRPr="00CC4385" w:rsidRDefault="00AE72D3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Par</w:t>
            </w:r>
            <w:r>
              <w:rPr>
                <w:rFonts w:ascii="Garamond" w:hAnsi="Garamond"/>
                <w:b/>
                <w:sz w:val="24"/>
                <w:szCs w:val="24"/>
                <w:lang w:val="en-US"/>
              </w:rPr>
              <w:t>t to be implemented in the Doctoral School</w:t>
            </w:r>
          </w:p>
        </w:tc>
        <w:tc>
          <w:tcPr>
            <w:tcW w:w="2045" w:type="dxa"/>
          </w:tcPr>
          <w:p w14:paraId="5C784AFA" w14:textId="19BE810D" w:rsidR="00DB3F57" w:rsidRPr="00CC4385" w:rsidRDefault="00AE72D3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Part </w:t>
            </w:r>
            <w:r>
              <w:rPr>
                <w:rFonts w:ascii="Garamond" w:hAnsi="Garamond"/>
                <w:b/>
                <w:sz w:val="24"/>
                <w:szCs w:val="24"/>
                <w:lang w:val="en-US"/>
              </w:rPr>
              <w:t>to be implemented at the E</w:t>
            </w: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mployer</w:t>
            </w:r>
          </w:p>
        </w:tc>
        <w:tc>
          <w:tcPr>
            <w:tcW w:w="1859" w:type="dxa"/>
          </w:tcPr>
          <w:p w14:paraId="0DE1435F" w14:textId="77777777" w:rsidR="00DB3F57" w:rsidRPr="00CC4385" w:rsidRDefault="00DB3F57" w:rsidP="0089166E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C4385">
              <w:rPr>
                <w:rFonts w:ascii="Garamond" w:hAnsi="Garamond"/>
                <w:b/>
                <w:sz w:val="24"/>
                <w:szCs w:val="24"/>
                <w:lang w:val="en-US"/>
              </w:rPr>
              <w:t>Expected results</w:t>
            </w:r>
          </w:p>
        </w:tc>
      </w:tr>
      <w:tr w:rsidR="00DB3F57" w:rsidRPr="00CC4385" w14:paraId="44331E1F" w14:textId="77777777" w:rsidTr="0089166E">
        <w:tc>
          <w:tcPr>
            <w:tcW w:w="1985" w:type="dxa"/>
          </w:tcPr>
          <w:p w14:paraId="2679562F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17EC1E1F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</w:tcPr>
          <w:p w14:paraId="584C44F5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</w:tcPr>
          <w:p w14:paraId="00FE3F9A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14:paraId="34DAAD32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DB3F57" w:rsidRPr="00CC4385" w14:paraId="6BC1EC9D" w14:textId="77777777" w:rsidTr="0089166E">
        <w:tc>
          <w:tcPr>
            <w:tcW w:w="1985" w:type="dxa"/>
          </w:tcPr>
          <w:p w14:paraId="78177120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365BC353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</w:tcPr>
          <w:p w14:paraId="796113CD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</w:tcPr>
          <w:p w14:paraId="1C4198B6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14:paraId="1B8C2DB3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DB3F57" w:rsidRPr="00CC4385" w14:paraId="4B32BE1D" w14:textId="77777777" w:rsidTr="0089166E">
        <w:tc>
          <w:tcPr>
            <w:tcW w:w="1985" w:type="dxa"/>
          </w:tcPr>
          <w:p w14:paraId="099F32E8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3B70A91A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</w:tcPr>
          <w:p w14:paraId="6C141479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</w:tcPr>
          <w:p w14:paraId="5962517A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14:paraId="2BDCA856" w14:textId="77777777" w:rsidR="00DB3F57" w:rsidRPr="00CC4385" w:rsidRDefault="00DB3F57" w:rsidP="0089166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74B43453" w14:textId="77777777" w:rsidR="00DB3F57" w:rsidRPr="00CC4385" w:rsidRDefault="00DB3F57" w:rsidP="00DB3F57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40485388" w14:textId="77777777" w:rsidR="00DB3F57" w:rsidRPr="00CC4385" w:rsidRDefault="00DB3F57" w:rsidP="00DB3F57">
      <w:pPr>
        <w:jc w:val="both"/>
        <w:rPr>
          <w:rFonts w:ascii="Garamond" w:hAnsi="Garamond"/>
          <w:lang w:val="en-US"/>
        </w:rPr>
      </w:pPr>
      <w:r w:rsidRPr="00CC4385">
        <w:rPr>
          <w:rFonts w:ascii="Garamond" w:hAnsi="Garamond"/>
          <w:lang w:val="en-US"/>
        </w:rPr>
        <w:t>(The number of tables broken down into semesters must be increased according to the number of semesters applied for.)</w:t>
      </w:r>
    </w:p>
    <w:p w14:paraId="31B95A27" w14:textId="77777777" w:rsidR="00DB3F57" w:rsidRPr="00CC4385" w:rsidRDefault="00DB3F57" w:rsidP="00DB3F57">
      <w:pPr>
        <w:jc w:val="both"/>
        <w:rPr>
          <w:rFonts w:ascii="Garamond" w:hAnsi="Garamond"/>
          <w:sz w:val="24"/>
          <w:szCs w:val="24"/>
          <w:lang w:val="en-US"/>
        </w:rPr>
      </w:pPr>
      <w:r w:rsidRPr="00CC4385">
        <w:rPr>
          <w:rFonts w:ascii="Garamond" w:hAnsi="Garamond"/>
          <w:b/>
          <w:sz w:val="24"/>
          <w:szCs w:val="24"/>
          <w:lang w:val="en-US"/>
        </w:rPr>
        <w:t>6. Plans for the presentation of the research results:</w:t>
      </w:r>
    </w:p>
    <w:p w14:paraId="2EC46A87" w14:textId="77777777" w:rsidR="00DB3F57" w:rsidRPr="00CC4385" w:rsidRDefault="00DB3F57" w:rsidP="00DB3F57">
      <w:pPr>
        <w:jc w:val="both"/>
        <w:rPr>
          <w:rFonts w:ascii="Garamond" w:hAnsi="Garamond"/>
          <w:sz w:val="24"/>
          <w:szCs w:val="24"/>
          <w:lang w:val="en-US"/>
        </w:rPr>
      </w:pPr>
      <w:r w:rsidRPr="00CC4385">
        <w:rPr>
          <w:rFonts w:ascii="Garamond" w:hAnsi="Garamond"/>
          <w:b/>
          <w:sz w:val="24"/>
          <w:szCs w:val="24"/>
          <w:lang w:val="en-US"/>
        </w:rPr>
        <w:t xml:space="preserve">7. Summary: </w:t>
      </w:r>
      <w:r w:rsidRPr="00CC4385">
        <w:rPr>
          <w:rFonts w:ascii="Garamond" w:hAnsi="Garamond"/>
          <w:i/>
          <w:iCs/>
          <w:sz w:val="24"/>
          <w:szCs w:val="24"/>
          <w:lang w:val="en-US"/>
        </w:rPr>
        <w:t xml:space="preserve"> the expected results of the activity and their planned utilization </w:t>
      </w:r>
    </w:p>
    <w:p w14:paraId="40378726" w14:textId="77777777" w:rsidR="00DB3F57" w:rsidRPr="00CC4385" w:rsidRDefault="00DB3F57" w:rsidP="00DB3F57">
      <w:pPr>
        <w:jc w:val="both"/>
        <w:rPr>
          <w:rFonts w:ascii="Garamond" w:hAnsi="Garamond"/>
          <w:b/>
          <w:sz w:val="24"/>
          <w:szCs w:val="24"/>
          <w:lang w:val="en-US"/>
        </w:rPr>
      </w:pPr>
      <w:r w:rsidRPr="00CC4385">
        <w:rPr>
          <w:rFonts w:ascii="Garamond" w:hAnsi="Garamond"/>
          <w:b/>
          <w:sz w:val="24"/>
          <w:szCs w:val="24"/>
          <w:lang w:val="en-US"/>
        </w:rPr>
        <w:t xml:space="preserve">8. Important bibliography: </w:t>
      </w:r>
    </w:p>
    <w:p w14:paraId="2D4888EF" w14:textId="77777777" w:rsidR="00DB3F57" w:rsidRPr="00CC4385" w:rsidRDefault="00DB3F57" w:rsidP="00DB3F57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  <w:lang w:val="en-US"/>
        </w:rPr>
      </w:pPr>
    </w:p>
    <w:p w14:paraId="52BA0147" w14:textId="1CCDDDCF" w:rsidR="00DB3F57" w:rsidRPr="00CC4385" w:rsidRDefault="009F15D0" w:rsidP="00DB3F57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  <w:lang w:val="en-US"/>
        </w:rPr>
      </w:pPr>
      <w:r>
        <w:rPr>
          <w:rFonts w:ascii="Garamond" w:hAnsi="Garamond" w:cs="Verdana"/>
          <w:color w:val="000000"/>
          <w:sz w:val="24"/>
          <w:szCs w:val="24"/>
          <w:lang w:val="en-US"/>
        </w:rPr>
        <w:t>Date</w:t>
      </w:r>
      <w:r w:rsidR="00DB3F57" w:rsidRPr="00CC4385">
        <w:rPr>
          <w:rFonts w:ascii="Garamond" w:hAnsi="Garamond" w:cs="Verdana"/>
          <w:color w:val="000000"/>
          <w:sz w:val="24"/>
          <w:szCs w:val="24"/>
          <w:lang w:val="en-US"/>
        </w:rPr>
        <w:t>:</w:t>
      </w:r>
      <w:r>
        <w:rPr>
          <w:rFonts w:ascii="Garamond" w:hAnsi="Garamond" w:cs="Verdana"/>
          <w:color w:val="000000"/>
          <w:sz w:val="24"/>
          <w:szCs w:val="24"/>
          <w:lang w:val="en-US"/>
        </w:rPr>
        <w:t xml:space="preserve"> </w:t>
      </w:r>
      <w:r w:rsidR="00A2483F">
        <w:rPr>
          <w:rFonts w:ascii="Garamond" w:hAnsi="Garamond" w:cs="Verdana"/>
          <w:color w:val="000000"/>
          <w:sz w:val="24"/>
          <w:szCs w:val="24"/>
          <w:lang w:val="en-US"/>
        </w:rPr>
        <w:t>.</w:t>
      </w:r>
      <w:r w:rsidR="00DB3F57" w:rsidRPr="00CC4385">
        <w:rPr>
          <w:rFonts w:ascii="Garamond" w:hAnsi="Garamond" w:cs="Verdana"/>
          <w:color w:val="000000"/>
          <w:sz w:val="24"/>
          <w:szCs w:val="24"/>
          <w:lang w:val="en-US"/>
        </w:rPr>
        <w:t>..........</w:t>
      </w:r>
      <w:r>
        <w:rPr>
          <w:rFonts w:ascii="Garamond" w:hAnsi="Garamond" w:cs="Verdana"/>
          <w:color w:val="000000"/>
          <w:sz w:val="24"/>
          <w:szCs w:val="24"/>
          <w:lang w:val="en-US"/>
        </w:rPr>
        <w:t>.......................... (day</w:t>
      </w:r>
      <w:r w:rsidR="00DB3F57" w:rsidRPr="00CC4385">
        <w:rPr>
          <w:rFonts w:ascii="Garamond" w:hAnsi="Garamond" w:cs="Verdana"/>
          <w:color w:val="000000"/>
          <w:sz w:val="24"/>
          <w:szCs w:val="24"/>
          <w:lang w:val="en-US"/>
        </w:rPr>
        <w:t>)............</w:t>
      </w:r>
      <w:r>
        <w:rPr>
          <w:rFonts w:ascii="Garamond" w:hAnsi="Garamond" w:cs="Verdana"/>
          <w:color w:val="000000"/>
          <w:sz w:val="24"/>
          <w:szCs w:val="24"/>
          <w:lang w:val="en-US"/>
        </w:rPr>
        <w:t>..........(month)......... (year</w:t>
      </w:r>
      <w:r w:rsidR="00DB3F57" w:rsidRPr="00CC4385">
        <w:rPr>
          <w:rFonts w:ascii="Garamond" w:hAnsi="Garamond" w:cs="Verdana"/>
          <w:color w:val="000000"/>
          <w:sz w:val="24"/>
          <w:szCs w:val="24"/>
          <w:lang w:val="en-US"/>
        </w:rPr>
        <w:t>)</w:t>
      </w:r>
    </w:p>
    <w:p w14:paraId="44CFF36F" w14:textId="77777777" w:rsidR="00DB3F57" w:rsidRPr="00CC4385" w:rsidRDefault="00DB3F57" w:rsidP="00DB3F57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  <w:lang w:val="en-US"/>
        </w:rPr>
      </w:pPr>
    </w:p>
    <w:p w14:paraId="75E598C0" w14:textId="77777777" w:rsidR="009F15D0" w:rsidRDefault="00DB3F57" w:rsidP="00DB3F57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  <w:lang w:val="en-US"/>
        </w:rPr>
      </w:pPr>
      <w:r w:rsidRPr="00CC4385">
        <w:rPr>
          <w:rFonts w:ascii="Garamond" w:hAnsi="Garamond" w:cs="Verdana"/>
          <w:color w:val="000000"/>
          <w:sz w:val="24"/>
          <w:szCs w:val="24"/>
          <w:lang w:val="en-US"/>
        </w:rPr>
        <w:t xml:space="preserve">                                           </w:t>
      </w:r>
    </w:p>
    <w:p w14:paraId="56337218" w14:textId="6174BC9D" w:rsidR="00DB3F57" w:rsidRPr="00CC4385" w:rsidRDefault="005153F4" w:rsidP="008426BA">
      <w:pPr>
        <w:tabs>
          <w:tab w:val="center" w:pos="6237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  <w:lang w:val="en-US"/>
        </w:rPr>
      </w:pPr>
      <w:r>
        <w:rPr>
          <w:rFonts w:ascii="Garamond" w:hAnsi="Garamond" w:cs="Verdana"/>
          <w:color w:val="000000"/>
          <w:sz w:val="24"/>
          <w:szCs w:val="24"/>
          <w:lang w:val="en-US"/>
        </w:rPr>
        <w:tab/>
      </w:r>
      <w:r w:rsidR="008426BA">
        <w:rPr>
          <w:rFonts w:ascii="Garamond" w:hAnsi="Garamond" w:cs="Verdana"/>
          <w:color w:val="000000"/>
          <w:sz w:val="24"/>
          <w:szCs w:val="24"/>
          <w:lang w:val="en-US"/>
        </w:rPr>
        <w:tab/>
      </w:r>
      <w:r w:rsidR="00DB3F57" w:rsidRPr="00CC4385">
        <w:rPr>
          <w:rFonts w:ascii="Garamond" w:hAnsi="Garamond" w:cs="Verdana"/>
          <w:color w:val="000000"/>
          <w:sz w:val="24"/>
          <w:szCs w:val="24"/>
          <w:lang w:val="en-US"/>
        </w:rPr>
        <w:t>…………………………………</w:t>
      </w:r>
    </w:p>
    <w:p w14:paraId="0EACD704" w14:textId="39D9C610" w:rsidR="00DB3F57" w:rsidRPr="00CC4385" w:rsidRDefault="00794D24" w:rsidP="008426BA">
      <w:pPr>
        <w:tabs>
          <w:tab w:val="center" w:pos="6237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  <w:lang w:val="en-US"/>
        </w:rPr>
      </w:pPr>
      <w:r>
        <w:rPr>
          <w:rFonts w:ascii="Garamond" w:hAnsi="Garamond" w:cs="Verdana"/>
          <w:color w:val="000000"/>
          <w:sz w:val="24"/>
          <w:szCs w:val="24"/>
          <w:lang w:val="en-US"/>
        </w:rPr>
        <w:tab/>
      </w:r>
      <w:r w:rsidR="00DB3F57" w:rsidRPr="00CC4385">
        <w:rPr>
          <w:rFonts w:ascii="Garamond" w:hAnsi="Garamond" w:cs="Verdana"/>
          <w:color w:val="000000"/>
          <w:sz w:val="24"/>
          <w:szCs w:val="24"/>
          <w:lang w:val="en-US"/>
        </w:rPr>
        <w:t xml:space="preserve">Applicant's legible name  </w:t>
      </w:r>
    </w:p>
    <w:p w14:paraId="73B9B03D" w14:textId="77777777" w:rsidR="00DB3F57" w:rsidRPr="00CC4385" w:rsidRDefault="00DB3F57" w:rsidP="008426BA">
      <w:pPr>
        <w:tabs>
          <w:tab w:val="center" w:pos="6237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  <w:lang w:val="en-US"/>
        </w:rPr>
      </w:pPr>
    </w:p>
    <w:p w14:paraId="35AB1364" w14:textId="78F25679" w:rsidR="00DB3F57" w:rsidRPr="00CC4385" w:rsidRDefault="008426BA" w:rsidP="008426BA">
      <w:pPr>
        <w:tabs>
          <w:tab w:val="center" w:pos="6237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  <w:lang w:val="en-US"/>
        </w:rPr>
      </w:pPr>
      <w:r>
        <w:rPr>
          <w:rFonts w:ascii="Garamond" w:hAnsi="Garamond" w:cs="Verdana"/>
          <w:color w:val="000000"/>
          <w:sz w:val="24"/>
          <w:szCs w:val="24"/>
          <w:lang w:val="en-US"/>
        </w:rPr>
        <w:tab/>
      </w:r>
      <w:r w:rsidR="00DB3F57" w:rsidRPr="00CC4385">
        <w:rPr>
          <w:rFonts w:ascii="Garamond" w:hAnsi="Garamond" w:cs="Verdana"/>
          <w:color w:val="000000"/>
          <w:sz w:val="24"/>
          <w:szCs w:val="24"/>
          <w:lang w:val="en-US"/>
        </w:rPr>
        <w:t>…………………………………</w:t>
      </w:r>
    </w:p>
    <w:p w14:paraId="7F13A749" w14:textId="6491B8EC" w:rsidR="00DB3F57" w:rsidRPr="00CC4385" w:rsidRDefault="00794D24" w:rsidP="008426BA">
      <w:pPr>
        <w:tabs>
          <w:tab w:val="center" w:pos="6237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  <w:lang w:val="en-US"/>
        </w:rPr>
      </w:pPr>
      <w:r>
        <w:rPr>
          <w:rFonts w:ascii="Garamond" w:hAnsi="Garamond" w:cs="Verdana"/>
          <w:color w:val="000000"/>
          <w:sz w:val="24"/>
          <w:szCs w:val="24"/>
          <w:lang w:val="en-US"/>
        </w:rPr>
        <w:tab/>
      </w:r>
      <w:r w:rsidR="00DB3F57" w:rsidRPr="00CC4385">
        <w:rPr>
          <w:rFonts w:ascii="Garamond" w:hAnsi="Garamond" w:cs="Verdana"/>
          <w:color w:val="000000"/>
          <w:sz w:val="24"/>
          <w:szCs w:val="24"/>
          <w:lang w:val="en-US"/>
        </w:rPr>
        <w:t>Applicant's signature</w:t>
      </w:r>
    </w:p>
    <w:sectPr w:rsidR="00DB3F57" w:rsidRPr="00CC4385" w:rsidSect="00B3576A">
      <w:headerReference w:type="default" r:id="rId11"/>
      <w:footerReference w:type="default" r:id="rId12"/>
      <w:pgSz w:w="11906" w:h="16838"/>
      <w:pgMar w:top="1444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1EE93" w14:textId="77777777" w:rsidR="002F52D1" w:rsidRDefault="002F52D1" w:rsidP="00B94AE3">
      <w:pPr>
        <w:spacing w:after="0" w:line="240" w:lineRule="auto"/>
      </w:pPr>
      <w:r>
        <w:separator/>
      </w:r>
    </w:p>
  </w:endnote>
  <w:endnote w:type="continuationSeparator" w:id="0">
    <w:p w14:paraId="546833C8" w14:textId="77777777" w:rsidR="002F52D1" w:rsidRDefault="002F52D1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A74D1" w14:textId="77777777" w:rsidR="002F52D1" w:rsidRDefault="002F52D1" w:rsidP="00B94AE3">
      <w:pPr>
        <w:spacing w:after="0" w:line="240" w:lineRule="auto"/>
      </w:pPr>
      <w:r>
        <w:separator/>
      </w:r>
    </w:p>
  </w:footnote>
  <w:footnote w:type="continuationSeparator" w:id="0">
    <w:p w14:paraId="57D9CE34" w14:textId="77777777" w:rsidR="002F52D1" w:rsidRDefault="002F52D1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812B" w14:textId="7E6E2C79" w:rsidR="00F6493B" w:rsidRDefault="00EF6CA9">
    <w:pPr>
      <w:pStyle w:val="lfej"/>
    </w:pPr>
    <w:r>
      <w:rPr>
        <w:noProof/>
        <w:szCs w:val="24"/>
      </w:rPr>
      <w:drawing>
        <wp:anchor distT="0" distB="0" distL="114300" distR="114300" simplePos="0" relativeHeight="251661312" behindDoc="1" locked="0" layoutInCell="1" allowOverlap="1" wp14:anchorId="5774D0A7" wp14:editId="53271C3D">
          <wp:simplePos x="0" y="0"/>
          <wp:positionH relativeFrom="margin">
            <wp:posOffset>4295775</wp:posOffset>
          </wp:positionH>
          <wp:positionV relativeFrom="paragraph">
            <wp:posOffset>113030</wp:posOffset>
          </wp:positionV>
          <wp:extent cx="1284605" cy="852805"/>
          <wp:effectExtent l="0" t="0" r="0" b="4445"/>
          <wp:wrapNone/>
          <wp:docPr id="73" name="Kép 73" descr="A képen szöveg, embléma, szimbólum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Kép 73" descr="A képen szöveg, embléma, szimbólum, Betűtípu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816B1" w14:textId="5C8BE8C8" w:rsidR="00067FBE" w:rsidRPr="004D6EE5" w:rsidRDefault="00DD333C" w:rsidP="00C34A6E">
    <w:pPr>
      <w:pStyle w:val="lfej"/>
      <w:jc w:val="right"/>
      <w:rPr>
        <w:rFonts w:ascii="Garamond" w:hAnsi="Garamon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0B632D" wp14:editId="5EE8A70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5800" cy="820420"/>
          <wp:effectExtent l="0" t="0" r="0" b="0"/>
          <wp:wrapNone/>
          <wp:docPr id="801166878" name="Kép 1" descr="A képen szöveg, Grafika, Grafikus tervezés, képernyőké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431530" name="Kép 1" descr="A képen szöveg, Grafika, Grafikus tervezés, képernyőkép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4709142">
    <w:abstractNumId w:val="3"/>
  </w:num>
  <w:num w:numId="2" w16cid:durableId="1664895334">
    <w:abstractNumId w:val="0"/>
  </w:num>
  <w:num w:numId="3" w16cid:durableId="1963995626">
    <w:abstractNumId w:val="4"/>
  </w:num>
  <w:num w:numId="4" w16cid:durableId="20134610">
    <w:abstractNumId w:val="1"/>
  </w:num>
  <w:num w:numId="5" w16cid:durableId="1039935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44B84"/>
    <w:rsid w:val="0005097B"/>
    <w:rsid w:val="00065FCD"/>
    <w:rsid w:val="00067FBE"/>
    <w:rsid w:val="000E1C9D"/>
    <w:rsid w:val="00122157"/>
    <w:rsid w:val="00137569"/>
    <w:rsid w:val="00143268"/>
    <w:rsid w:val="00160A7A"/>
    <w:rsid w:val="001764D2"/>
    <w:rsid w:val="00190EFF"/>
    <w:rsid w:val="00193AF2"/>
    <w:rsid w:val="001C42BA"/>
    <w:rsid w:val="001E0EE8"/>
    <w:rsid w:val="001F34C8"/>
    <w:rsid w:val="002055AA"/>
    <w:rsid w:val="00205CC6"/>
    <w:rsid w:val="00206C66"/>
    <w:rsid w:val="00247788"/>
    <w:rsid w:val="00253DBA"/>
    <w:rsid w:val="00254A51"/>
    <w:rsid w:val="00262D61"/>
    <w:rsid w:val="0029383A"/>
    <w:rsid w:val="00294F4B"/>
    <w:rsid w:val="002A65FF"/>
    <w:rsid w:val="002B1628"/>
    <w:rsid w:val="002E09DC"/>
    <w:rsid w:val="002F52D1"/>
    <w:rsid w:val="002F77FF"/>
    <w:rsid w:val="00317AF0"/>
    <w:rsid w:val="00320B7E"/>
    <w:rsid w:val="00330C59"/>
    <w:rsid w:val="003366A7"/>
    <w:rsid w:val="00356828"/>
    <w:rsid w:val="003A1819"/>
    <w:rsid w:val="003A194D"/>
    <w:rsid w:val="003C5661"/>
    <w:rsid w:val="003D11DF"/>
    <w:rsid w:val="003D4828"/>
    <w:rsid w:val="003E3290"/>
    <w:rsid w:val="00407F43"/>
    <w:rsid w:val="0042394D"/>
    <w:rsid w:val="004268CF"/>
    <w:rsid w:val="0044028A"/>
    <w:rsid w:val="00461E2F"/>
    <w:rsid w:val="004D6EE5"/>
    <w:rsid w:val="004E47DE"/>
    <w:rsid w:val="004F174D"/>
    <w:rsid w:val="005153F4"/>
    <w:rsid w:val="00515668"/>
    <w:rsid w:val="005244BA"/>
    <w:rsid w:val="00546401"/>
    <w:rsid w:val="00571665"/>
    <w:rsid w:val="00591C93"/>
    <w:rsid w:val="005A6A2C"/>
    <w:rsid w:val="005C0225"/>
    <w:rsid w:val="005C16AB"/>
    <w:rsid w:val="005C733C"/>
    <w:rsid w:val="005D44FC"/>
    <w:rsid w:val="005D5F05"/>
    <w:rsid w:val="005F026D"/>
    <w:rsid w:val="005F586F"/>
    <w:rsid w:val="00602CD5"/>
    <w:rsid w:val="006036E5"/>
    <w:rsid w:val="00626F78"/>
    <w:rsid w:val="006278ED"/>
    <w:rsid w:val="00630091"/>
    <w:rsid w:val="00637130"/>
    <w:rsid w:val="006525C4"/>
    <w:rsid w:val="006540D1"/>
    <w:rsid w:val="00683443"/>
    <w:rsid w:val="006A0CB7"/>
    <w:rsid w:val="006C543E"/>
    <w:rsid w:val="006D71BF"/>
    <w:rsid w:val="006E5029"/>
    <w:rsid w:val="006F1420"/>
    <w:rsid w:val="00703826"/>
    <w:rsid w:val="00703E90"/>
    <w:rsid w:val="00707B08"/>
    <w:rsid w:val="00713664"/>
    <w:rsid w:val="00734445"/>
    <w:rsid w:val="0075204B"/>
    <w:rsid w:val="00773205"/>
    <w:rsid w:val="007936DB"/>
    <w:rsid w:val="00794D24"/>
    <w:rsid w:val="00797C11"/>
    <w:rsid w:val="007A6332"/>
    <w:rsid w:val="007B2816"/>
    <w:rsid w:val="007F1256"/>
    <w:rsid w:val="00820BA8"/>
    <w:rsid w:val="00824BC3"/>
    <w:rsid w:val="00831A6D"/>
    <w:rsid w:val="00835CC8"/>
    <w:rsid w:val="008426BA"/>
    <w:rsid w:val="00843D59"/>
    <w:rsid w:val="008576AF"/>
    <w:rsid w:val="008B6EE8"/>
    <w:rsid w:val="008F181B"/>
    <w:rsid w:val="008F42EA"/>
    <w:rsid w:val="0096103C"/>
    <w:rsid w:val="00967D2F"/>
    <w:rsid w:val="00980281"/>
    <w:rsid w:val="00987BFE"/>
    <w:rsid w:val="00992C5F"/>
    <w:rsid w:val="009931A0"/>
    <w:rsid w:val="009C6181"/>
    <w:rsid w:val="009E7A31"/>
    <w:rsid w:val="009E7BB2"/>
    <w:rsid w:val="009F15D0"/>
    <w:rsid w:val="009F7948"/>
    <w:rsid w:val="00A0464A"/>
    <w:rsid w:val="00A04F8D"/>
    <w:rsid w:val="00A2427E"/>
    <w:rsid w:val="00A2483F"/>
    <w:rsid w:val="00A43B5D"/>
    <w:rsid w:val="00A52ED9"/>
    <w:rsid w:val="00A92D6B"/>
    <w:rsid w:val="00A97CC3"/>
    <w:rsid w:val="00AA6BC8"/>
    <w:rsid w:val="00AB12C9"/>
    <w:rsid w:val="00AB2644"/>
    <w:rsid w:val="00AE72D3"/>
    <w:rsid w:val="00B221D0"/>
    <w:rsid w:val="00B3576A"/>
    <w:rsid w:val="00B51CC1"/>
    <w:rsid w:val="00B55054"/>
    <w:rsid w:val="00B626DB"/>
    <w:rsid w:val="00B7605D"/>
    <w:rsid w:val="00B77DBE"/>
    <w:rsid w:val="00B8493B"/>
    <w:rsid w:val="00B94AE3"/>
    <w:rsid w:val="00BA489D"/>
    <w:rsid w:val="00BB39FE"/>
    <w:rsid w:val="00BC2257"/>
    <w:rsid w:val="00BD5843"/>
    <w:rsid w:val="00BE1665"/>
    <w:rsid w:val="00BE40E1"/>
    <w:rsid w:val="00C029C7"/>
    <w:rsid w:val="00C34A6E"/>
    <w:rsid w:val="00C365B0"/>
    <w:rsid w:val="00C40F8C"/>
    <w:rsid w:val="00C511F3"/>
    <w:rsid w:val="00C52FA8"/>
    <w:rsid w:val="00C551A6"/>
    <w:rsid w:val="00C7201F"/>
    <w:rsid w:val="00C84AEF"/>
    <w:rsid w:val="00CD42F6"/>
    <w:rsid w:val="00CD53E5"/>
    <w:rsid w:val="00CE4E57"/>
    <w:rsid w:val="00CF37E8"/>
    <w:rsid w:val="00D00195"/>
    <w:rsid w:val="00D06CCD"/>
    <w:rsid w:val="00D2692E"/>
    <w:rsid w:val="00D31960"/>
    <w:rsid w:val="00D50F54"/>
    <w:rsid w:val="00D67E36"/>
    <w:rsid w:val="00D71CFC"/>
    <w:rsid w:val="00DA4CCA"/>
    <w:rsid w:val="00DB3F57"/>
    <w:rsid w:val="00DC6454"/>
    <w:rsid w:val="00DD333C"/>
    <w:rsid w:val="00DD5C75"/>
    <w:rsid w:val="00DF2359"/>
    <w:rsid w:val="00E07D99"/>
    <w:rsid w:val="00E07E24"/>
    <w:rsid w:val="00E27D9E"/>
    <w:rsid w:val="00E300A8"/>
    <w:rsid w:val="00E44BF4"/>
    <w:rsid w:val="00E6422E"/>
    <w:rsid w:val="00E647BA"/>
    <w:rsid w:val="00E91AC6"/>
    <w:rsid w:val="00EA7E89"/>
    <w:rsid w:val="00EB0097"/>
    <w:rsid w:val="00EC4F5C"/>
    <w:rsid w:val="00EE6C16"/>
    <w:rsid w:val="00EF6CA9"/>
    <w:rsid w:val="00F007B7"/>
    <w:rsid w:val="00F06AB0"/>
    <w:rsid w:val="00F12027"/>
    <w:rsid w:val="00F317DE"/>
    <w:rsid w:val="00F44A8B"/>
    <w:rsid w:val="00F6493B"/>
    <w:rsid w:val="00F73F10"/>
    <w:rsid w:val="00F76993"/>
    <w:rsid w:val="00F809C9"/>
    <w:rsid w:val="00F91AE4"/>
    <w:rsid w:val="00FA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2E8E6-1670-431B-8A69-81BCCEA5D640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C9B95BC5-A45F-43EE-BFE7-6232BDCDB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15EF5-EAE6-4C69-A267-8499ABB52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7D28D-A6AE-4B1C-9EB7-15603179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Márczis Anita (gazdasági referens)</cp:lastModifiedBy>
  <cp:revision>6</cp:revision>
  <cp:lastPrinted>2019-02-27T09:33:00Z</cp:lastPrinted>
  <dcterms:created xsi:type="dcterms:W3CDTF">2025-04-10T09:45:00Z</dcterms:created>
  <dcterms:modified xsi:type="dcterms:W3CDTF">2025-04-10T09:49:00Z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0x0101002070BB6FE249A243843D55A0A5B2CFD4</vt:lpwstr>
  </property>
  <property fmtid="{D5CDD505-2E9C-101B-9397-08002B2CF9AE}" pid="10" name="MediaServiceImageTags">
    <vt:lpwstr/>
  </property>
</Properties>
</file>