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BF56" w14:textId="77777777" w:rsidR="004A361F" w:rsidRPr="00F77FB2" w:rsidRDefault="007F605E" w:rsidP="00F8409F">
      <w:pPr>
        <w:pStyle w:val="Cm"/>
        <w:jc w:val="both"/>
        <w:rPr>
          <w:color w:val="ED0000"/>
        </w:rPr>
      </w:pPr>
      <w:r>
        <w:tab/>
      </w:r>
    </w:p>
    <w:p w14:paraId="16908A06" w14:textId="2C62FD12" w:rsidR="00D7265D" w:rsidRPr="005D6A53" w:rsidRDefault="00D7265D" w:rsidP="130C320C">
      <w:pPr>
        <w:jc w:val="center"/>
        <w:rPr>
          <w:b/>
          <w:bCs/>
          <w:szCs w:val="24"/>
        </w:rPr>
      </w:pPr>
      <w:r w:rsidRPr="005D6A53">
        <w:rPr>
          <w:b/>
          <w:bCs/>
          <w:szCs w:val="24"/>
        </w:rPr>
        <w:t xml:space="preserve">HALLGATÓI KÉPZÉSI SZERZŐDÉS </w:t>
      </w:r>
    </w:p>
    <w:p w14:paraId="02A92D46" w14:textId="3B2C561A" w:rsidR="00A06989" w:rsidRPr="005D6A53" w:rsidRDefault="00D7265D" w:rsidP="130C320C">
      <w:pPr>
        <w:jc w:val="center"/>
        <w:rPr>
          <w:b/>
          <w:bCs/>
          <w:szCs w:val="24"/>
        </w:rPr>
      </w:pPr>
      <w:r w:rsidRPr="005D6A53">
        <w:rPr>
          <w:b/>
          <w:bCs/>
          <w:szCs w:val="24"/>
        </w:rPr>
        <w:t>ÖNKÖLTSÉGES MD-PHD KÉPZÉSBEN RÉSZTVEVŐ HALLGATÓK RÉSZÉRE</w:t>
      </w:r>
    </w:p>
    <w:p w14:paraId="72620B1E" w14:textId="77777777" w:rsidR="00A06989" w:rsidRDefault="00A06989" w:rsidP="005117E8">
      <w:pPr>
        <w:jc w:val="both"/>
      </w:pPr>
    </w:p>
    <w:p w14:paraId="36517EB3" w14:textId="70C57576" w:rsidR="005E0AC2" w:rsidRDefault="00D7265D" w:rsidP="005117E8">
      <w:pPr>
        <w:jc w:val="both"/>
      </w:pPr>
      <w:r>
        <w:t>a</w:t>
      </w:r>
      <w:r w:rsidR="003D4634">
        <w:t>mely létrejött a</w:t>
      </w:r>
      <w:r w:rsidR="007719CC" w:rsidRPr="00380B7D">
        <w:t xml:space="preserve"> </w:t>
      </w:r>
      <w:r w:rsidR="003D4634">
        <w:t>felsőoktatásról szóló</w:t>
      </w:r>
      <w:r w:rsidR="003D4634" w:rsidRPr="003D4634">
        <w:t xml:space="preserve"> 2011. évi CCIV. törvény </w:t>
      </w:r>
      <w:r w:rsidR="003D4634">
        <w:t>és a</w:t>
      </w:r>
      <w:r w:rsidR="003D4634" w:rsidRPr="003D4634">
        <w:t xml:space="preserve"> doktori iskolákról, a doktori eljárások rendjéről és a habilitációról</w:t>
      </w:r>
      <w:r w:rsidR="003D4634">
        <w:t xml:space="preserve"> szóló</w:t>
      </w:r>
      <w:r w:rsidR="007719CC" w:rsidRPr="00380B7D">
        <w:t xml:space="preserve"> </w:t>
      </w:r>
      <w:r w:rsidR="003B30DE">
        <w:t>387/2012 (XII.19.) Korm</w:t>
      </w:r>
      <w:r w:rsidR="007719CC" w:rsidRPr="00380B7D">
        <w:t>.</w:t>
      </w:r>
      <w:r w:rsidR="003D4634">
        <w:t xml:space="preserve"> </w:t>
      </w:r>
      <w:r w:rsidR="007719CC" w:rsidRPr="00380B7D">
        <w:t xml:space="preserve">rendeletben foglaltakra </w:t>
      </w:r>
      <w:r w:rsidR="003D4634">
        <w:t xml:space="preserve">figyelemmel </w:t>
      </w:r>
      <w:r w:rsidR="004A361F" w:rsidRPr="008A2DA1">
        <w:t xml:space="preserve">egyrészről a </w:t>
      </w:r>
    </w:p>
    <w:p w14:paraId="6F767C28" w14:textId="77777777" w:rsidR="000042E6" w:rsidRPr="008A2DA1" w:rsidRDefault="000042E6" w:rsidP="005117E8">
      <w:pPr>
        <w:jc w:val="both"/>
      </w:pPr>
    </w:p>
    <w:tbl>
      <w:tblPr>
        <w:tblW w:w="8956" w:type="dxa"/>
        <w:jc w:val="center"/>
        <w:tblCellMar>
          <w:left w:w="70" w:type="dxa"/>
          <w:right w:w="70" w:type="dxa"/>
        </w:tblCellMar>
        <w:tblLook w:val="04A0" w:firstRow="1" w:lastRow="0" w:firstColumn="1" w:lastColumn="0" w:noHBand="0" w:noVBand="1"/>
      </w:tblPr>
      <w:tblGrid>
        <w:gridCol w:w="3360"/>
        <w:gridCol w:w="5596"/>
      </w:tblGrid>
      <w:tr w:rsidR="008B7762" w:rsidRPr="001334B9" w14:paraId="3B3182D2"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2F85F049" w14:textId="77777777" w:rsidR="008B7762" w:rsidRPr="001334B9" w:rsidRDefault="004513A9" w:rsidP="00F8409F">
            <w:pPr>
              <w:jc w:val="both"/>
              <w:rPr>
                <w:color w:val="000000"/>
                <w:sz w:val="22"/>
                <w:szCs w:val="22"/>
              </w:rPr>
            </w:pPr>
            <w:r>
              <w:rPr>
                <w:color w:val="000000"/>
                <w:sz w:val="22"/>
                <w:szCs w:val="22"/>
              </w:rPr>
              <w:t>Név</w:t>
            </w:r>
          </w:p>
        </w:tc>
        <w:tc>
          <w:tcPr>
            <w:tcW w:w="5596" w:type="dxa"/>
            <w:tcBorders>
              <w:top w:val="single" w:sz="4" w:space="0" w:color="auto"/>
              <w:left w:val="nil"/>
              <w:bottom w:val="single" w:sz="4" w:space="0" w:color="auto"/>
              <w:right w:val="single" w:sz="4" w:space="0" w:color="auto"/>
            </w:tcBorders>
            <w:noWrap/>
            <w:vAlign w:val="bottom"/>
            <w:hideMark/>
          </w:tcPr>
          <w:p w14:paraId="405FEDC5" w14:textId="77777777" w:rsidR="008B7762" w:rsidRPr="001334B9" w:rsidRDefault="008B7762" w:rsidP="00F8409F">
            <w:pPr>
              <w:jc w:val="both"/>
              <w:rPr>
                <w:color w:val="000000"/>
                <w:sz w:val="22"/>
                <w:szCs w:val="22"/>
              </w:rPr>
            </w:pPr>
            <w:r w:rsidRPr="001334B9">
              <w:rPr>
                <w:b/>
                <w:color w:val="000000"/>
                <w:sz w:val="22"/>
                <w:szCs w:val="22"/>
              </w:rPr>
              <w:t>Semmelweis Egyetem</w:t>
            </w:r>
          </w:p>
        </w:tc>
      </w:tr>
      <w:tr w:rsidR="008B7762" w:rsidRPr="001334B9" w14:paraId="0C5D61D2"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5748D79" w14:textId="77777777" w:rsidR="008B7762" w:rsidRPr="001334B9" w:rsidRDefault="008B7762" w:rsidP="00F8409F">
            <w:pPr>
              <w:jc w:val="both"/>
              <w:rPr>
                <w:color w:val="000000"/>
                <w:sz w:val="22"/>
                <w:szCs w:val="22"/>
              </w:rPr>
            </w:pPr>
            <w:r w:rsidRPr="001334B9">
              <w:rPr>
                <w:color w:val="000000"/>
                <w:sz w:val="22"/>
                <w:szCs w:val="22"/>
              </w:rPr>
              <w:t>Cím</w:t>
            </w:r>
          </w:p>
        </w:tc>
        <w:tc>
          <w:tcPr>
            <w:tcW w:w="5596" w:type="dxa"/>
            <w:tcBorders>
              <w:top w:val="single" w:sz="4" w:space="0" w:color="auto"/>
              <w:left w:val="nil"/>
              <w:bottom w:val="single" w:sz="4" w:space="0" w:color="auto"/>
              <w:right w:val="single" w:sz="4" w:space="0" w:color="auto"/>
            </w:tcBorders>
            <w:noWrap/>
            <w:vAlign w:val="bottom"/>
          </w:tcPr>
          <w:p w14:paraId="13645D56" w14:textId="77777777" w:rsidR="008B7762" w:rsidRPr="001334B9" w:rsidRDefault="00747672" w:rsidP="00F8409F">
            <w:pPr>
              <w:jc w:val="both"/>
              <w:rPr>
                <w:b/>
                <w:color w:val="000000"/>
                <w:sz w:val="22"/>
                <w:szCs w:val="22"/>
              </w:rPr>
            </w:pPr>
            <w:r>
              <w:rPr>
                <w:b/>
                <w:color w:val="000000"/>
                <w:sz w:val="22"/>
                <w:szCs w:val="22"/>
              </w:rPr>
              <w:t>1085 Budapest, Üllői út 26.</w:t>
            </w:r>
          </w:p>
        </w:tc>
      </w:tr>
      <w:tr w:rsidR="008B7762" w:rsidRPr="001334B9" w14:paraId="67C89FF2"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757E63E4" w14:textId="77777777" w:rsidR="008B7762" w:rsidRPr="001334B9" w:rsidRDefault="00747672" w:rsidP="00F8409F">
            <w:pPr>
              <w:jc w:val="both"/>
              <w:rPr>
                <w:color w:val="000000"/>
                <w:sz w:val="22"/>
                <w:szCs w:val="22"/>
              </w:rPr>
            </w:pPr>
            <w:r>
              <w:rPr>
                <w:color w:val="000000"/>
                <w:sz w:val="22"/>
                <w:szCs w:val="22"/>
              </w:rPr>
              <w:t>Intézményi azonosító</w:t>
            </w:r>
          </w:p>
        </w:tc>
        <w:tc>
          <w:tcPr>
            <w:tcW w:w="5596" w:type="dxa"/>
            <w:tcBorders>
              <w:top w:val="single" w:sz="4" w:space="0" w:color="auto"/>
              <w:left w:val="nil"/>
              <w:bottom w:val="single" w:sz="4" w:space="0" w:color="auto"/>
              <w:right w:val="single" w:sz="4" w:space="0" w:color="auto"/>
            </w:tcBorders>
            <w:noWrap/>
            <w:vAlign w:val="bottom"/>
          </w:tcPr>
          <w:p w14:paraId="0CCB2149" w14:textId="77777777" w:rsidR="008B7762" w:rsidRPr="001334B9" w:rsidRDefault="00747672" w:rsidP="00F8409F">
            <w:pPr>
              <w:jc w:val="both"/>
              <w:rPr>
                <w:color w:val="000000"/>
                <w:sz w:val="22"/>
                <w:szCs w:val="22"/>
              </w:rPr>
            </w:pPr>
            <w:r w:rsidRPr="00747672">
              <w:rPr>
                <w:color w:val="000000"/>
                <w:sz w:val="22"/>
                <w:szCs w:val="22"/>
              </w:rPr>
              <w:t>FI 62576</w:t>
            </w:r>
          </w:p>
        </w:tc>
      </w:tr>
      <w:tr w:rsidR="008B7762" w:rsidRPr="001334B9" w14:paraId="12E035BF"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16ACEA1F" w14:textId="77777777" w:rsidR="008B7762" w:rsidRPr="001334B9" w:rsidRDefault="004513A9" w:rsidP="00F8409F">
            <w:pPr>
              <w:jc w:val="both"/>
              <w:rPr>
                <w:color w:val="000000"/>
                <w:sz w:val="22"/>
                <w:szCs w:val="22"/>
              </w:rPr>
            </w:pPr>
            <w:r>
              <w:rPr>
                <w:color w:val="000000"/>
                <w:sz w:val="22"/>
                <w:szCs w:val="22"/>
              </w:rPr>
              <w:t>Képviseli</w:t>
            </w:r>
          </w:p>
        </w:tc>
        <w:tc>
          <w:tcPr>
            <w:tcW w:w="5596" w:type="dxa"/>
            <w:tcBorders>
              <w:top w:val="single" w:sz="4" w:space="0" w:color="auto"/>
              <w:left w:val="nil"/>
              <w:bottom w:val="single" w:sz="4" w:space="0" w:color="auto"/>
              <w:right w:val="single" w:sz="4" w:space="0" w:color="auto"/>
            </w:tcBorders>
            <w:noWrap/>
            <w:vAlign w:val="bottom"/>
          </w:tcPr>
          <w:p w14:paraId="029E6DA0" w14:textId="77777777" w:rsidR="008B7762" w:rsidRPr="001334B9" w:rsidRDefault="004513A9" w:rsidP="00F8409F">
            <w:pPr>
              <w:jc w:val="both"/>
              <w:rPr>
                <w:color w:val="000000"/>
                <w:sz w:val="22"/>
                <w:szCs w:val="22"/>
              </w:rPr>
            </w:pPr>
            <w:r>
              <w:rPr>
                <w:color w:val="000000"/>
                <w:sz w:val="22"/>
                <w:szCs w:val="22"/>
              </w:rPr>
              <w:t>Dr. Merkely Béla rektor, Dr. Pavlik Lívia kancellár</w:t>
            </w:r>
          </w:p>
        </w:tc>
      </w:tr>
      <w:tr w:rsidR="008B7762" w:rsidRPr="001334B9" w14:paraId="7204E748"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3E7A90B8" w14:textId="77777777" w:rsidR="008B7762" w:rsidRPr="001334B9" w:rsidRDefault="008B7762" w:rsidP="00F8409F">
            <w:pPr>
              <w:jc w:val="both"/>
              <w:rPr>
                <w:color w:val="000000"/>
                <w:sz w:val="22"/>
                <w:szCs w:val="22"/>
              </w:rPr>
            </w:pPr>
            <w:r w:rsidRPr="001334B9">
              <w:rPr>
                <w:color w:val="000000"/>
                <w:sz w:val="22"/>
                <w:szCs w:val="22"/>
              </w:rPr>
              <w:t>Adószám:</w:t>
            </w:r>
          </w:p>
        </w:tc>
        <w:tc>
          <w:tcPr>
            <w:tcW w:w="5596" w:type="dxa"/>
            <w:tcBorders>
              <w:top w:val="single" w:sz="4" w:space="0" w:color="auto"/>
              <w:left w:val="nil"/>
              <w:bottom w:val="single" w:sz="4" w:space="0" w:color="auto"/>
              <w:right w:val="single" w:sz="4" w:space="0" w:color="auto"/>
            </w:tcBorders>
            <w:noWrap/>
            <w:vAlign w:val="bottom"/>
          </w:tcPr>
          <w:p w14:paraId="7F0EB363" w14:textId="10B85C74" w:rsidR="008B7762" w:rsidRPr="001334B9" w:rsidRDefault="004D6CBB" w:rsidP="00F8409F">
            <w:pPr>
              <w:jc w:val="both"/>
              <w:rPr>
                <w:color w:val="000000"/>
                <w:sz w:val="22"/>
                <w:szCs w:val="22"/>
              </w:rPr>
            </w:pPr>
            <w:r w:rsidRPr="004D6CBB">
              <w:rPr>
                <w:sz w:val="22"/>
                <w:szCs w:val="22"/>
                <w:lang w:eastAsia="ar-SA"/>
              </w:rPr>
              <w:t>19308674-4-44</w:t>
            </w:r>
          </w:p>
        </w:tc>
      </w:tr>
      <w:tr w:rsidR="008B7762" w:rsidRPr="001334B9" w14:paraId="454E2477"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41299AFC" w14:textId="77777777" w:rsidR="008B7762" w:rsidRPr="001334B9" w:rsidRDefault="008B7762" w:rsidP="00F8409F">
            <w:pPr>
              <w:jc w:val="both"/>
              <w:rPr>
                <w:color w:val="000000"/>
                <w:sz w:val="22"/>
                <w:szCs w:val="22"/>
              </w:rPr>
            </w:pPr>
            <w:r w:rsidRPr="001334B9">
              <w:rPr>
                <w:color w:val="000000"/>
                <w:sz w:val="22"/>
                <w:szCs w:val="22"/>
              </w:rPr>
              <w:t>Bankszámla száma:</w:t>
            </w:r>
          </w:p>
        </w:tc>
        <w:tc>
          <w:tcPr>
            <w:tcW w:w="5596" w:type="dxa"/>
            <w:tcBorders>
              <w:top w:val="single" w:sz="4" w:space="0" w:color="auto"/>
              <w:left w:val="nil"/>
              <w:bottom w:val="single" w:sz="4" w:space="0" w:color="auto"/>
              <w:right w:val="single" w:sz="4" w:space="0" w:color="auto"/>
            </w:tcBorders>
            <w:noWrap/>
            <w:vAlign w:val="bottom"/>
          </w:tcPr>
          <w:p w14:paraId="742B89B0" w14:textId="77777777" w:rsidR="008B7762" w:rsidRPr="001334B9" w:rsidRDefault="004513A9" w:rsidP="00F8409F">
            <w:pPr>
              <w:jc w:val="both"/>
              <w:rPr>
                <w:color w:val="000000"/>
                <w:sz w:val="22"/>
                <w:szCs w:val="22"/>
              </w:rPr>
            </w:pPr>
            <w:r w:rsidRPr="004513A9">
              <w:rPr>
                <w:sz w:val="22"/>
                <w:szCs w:val="22"/>
                <w:lang w:eastAsia="ar-SA"/>
              </w:rPr>
              <w:t>OTP 11784009-22236665</w:t>
            </w:r>
          </w:p>
        </w:tc>
      </w:tr>
      <w:tr w:rsidR="001C70E6" w:rsidRPr="001334B9" w14:paraId="47BDABB8"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0F2A3047" w14:textId="487D3510" w:rsidR="001C70E6" w:rsidRPr="001334B9" w:rsidRDefault="001C70E6" w:rsidP="00F8409F">
            <w:pPr>
              <w:jc w:val="both"/>
              <w:rPr>
                <w:color w:val="000000"/>
                <w:sz w:val="22"/>
                <w:szCs w:val="22"/>
              </w:rPr>
            </w:pPr>
            <w:r>
              <w:rPr>
                <w:color w:val="000000"/>
                <w:sz w:val="22"/>
                <w:szCs w:val="22"/>
              </w:rPr>
              <w:t>Áfa csoportazonosító:</w:t>
            </w:r>
          </w:p>
        </w:tc>
        <w:tc>
          <w:tcPr>
            <w:tcW w:w="5596" w:type="dxa"/>
            <w:tcBorders>
              <w:top w:val="single" w:sz="4" w:space="0" w:color="auto"/>
              <w:left w:val="nil"/>
              <w:bottom w:val="single" w:sz="4" w:space="0" w:color="auto"/>
              <w:right w:val="single" w:sz="4" w:space="0" w:color="auto"/>
            </w:tcBorders>
            <w:noWrap/>
            <w:vAlign w:val="bottom"/>
          </w:tcPr>
          <w:p w14:paraId="608ACBEA" w14:textId="41435A96" w:rsidR="001C70E6" w:rsidRPr="004513A9" w:rsidRDefault="001C70E6" w:rsidP="00F8409F">
            <w:pPr>
              <w:jc w:val="both"/>
              <w:rPr>
                <w:sz w:val="22"/>
                <w:szCs w:val="22"/>
                <w:lang w:eastAsia="ar-SA"/>
              </w:rPr>
            </w:pPr>
            <w:r>
              <w:rPr>
                <w:sz w:val="22"/>
                <w:szCs w:val="22"/>
                <w:lang w:eastAsia="ar-SA"/>
              </w:rPr>
              <w:t>17784234-5-44</w:t>
            </w:r>
          </w:p>
        </w:tc>
      </w:tr>
      <w:tr w:rsidR="008B7762" w:rsidRPr="001334B9" w14:paraId="49421742"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61D9C910" w14:textId="77777777" w:rsidR="008B7762" w:rsidRPr="001334B9" w:rsidRDefault="004513A9" w:rsidP="00F8409F">
            <w:pPr>
              <w:jc w:val="both"/>
              <w:rPr>
                <w:color w:val="000000"/>
                <w:sz w:val="22"/>
                <w:szCs w:val="22"/>
              </w:rPr>
            </w:pPr>
            <w:r>
              <w:rPr>
                <w:color w:val="000000"/>
                <w:sz w:val="22"/>
                <w:szCs w:val="22"/>
              </w:rPr>
              <w:t>Eljáró szervezeti egység</w:t>
            </w:r>
          </w:p>
        </w:tc>
        <w:tc>
          <w:tcPr>
            <w:tcW w:w="5596" w:type="dxa"/>
            <w:tcBorders>
              <w:top w:val="single" w:sz="4" w:space="0" w:color="auto"/>
              <w:left w:val="nil"/>
              <w:bottom w:val="single" w:sz="4" w:space="0" w:color="auto"/>
              <w:right w:val="single" w:sz="4" w:space="0" w:color="auto"/>
            </w:tcBorders>
            <w:noWrap/>
            <w:vAlign w:val="bottom"/>
          </w:tcPr>
          <w:p w14:paraId="7B0350DD" w14:textId="77777777" w:rsidR="008B7762" w:rsidRPr="001334B9" w:rsidRDefault="004279FC" w:rsidP="00F8409F">
            <w:pPr>
              <w:jc w:val="both"/>
              <w:rPr>
                <w:sz w:val="22"/>
                <w:szCs w:val="22"/>
                <w:lang w:eastAsia="ar-SA"/>
              </w:rPr>
            </w:pPr>
            <w:r>
              <w:rPr>
                <w:sz w:val="22"/>
                <w:szCs w:val="22"/>
                <w:lang w:eastAsia="ar-SA"/>
              </w:rPr>
              <w:t xml:space="preserve">Doktori </w:t>
            </w:r>
            <w:r w:rsidR="003B30DE">
              <w:rPr>
                <w:sz w:val="22"/>
                <w:szCs w:val="22"/>
                <w:lang w:eastAsia="ar-SA"/>
              </w:rPr>
              <w:t>Iskola</w:t>
            </w:r>
          </w:p>
        </w:tc>
      </w:tr>
      <w:tr w:rsidR="00087391" w:rsidRPr="001334B9" w14:paraId="15AE1714" w14:textId="77777777" w:rsidTr="004A7D72">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07832B40" w14:textId="77777777" w:rsidR="00087391" w:rsidRDefault="004022A2" w:rsidP="005117E8">
            <w:pPr>
              <w:jc w:val="both"/>
              <w:rPr>
                <w:color w:val="000000"/>
                <w:sz w:val="22"/>
                <w:szCs w:val="22"/>
              </w:rPr>
            </w:pPr>
            <w:r>
              <w:rPr>
                <w:color w:val="000000"/>
                <w:sz w:val="22"/>
                <w:szCs w:val="22"/>
              </w:rPr>
              <w:t>Kötelezettségvállaló</w:t>
            </w:r>
            <w:r w:rsidR="00087391">
              <w:rPr>
                <w:color w:val="000000"/>
                <w:sz w:val="22"/>
                <w:szCs w:val="22"/>
              </w:rPr>
              <w:t>:</w:t>
            </w:r>
          </w:p>
        </w:tc>
        <w:tc>
          <w:tcPr>
            <w:tcW w:w="5596" w:type="dxa"/>
            <w:tcBorders>
              <w:top w:val="single" w:sz="4" w:space="0" w:color="auto"/>
              <w:left w:val="nil"/>
              <w:bottom w:val="single" w:sz="4" w:space="0" w:color="auto"/>
              <w:right w:val="single" w:sz="4" w:space="0" w:color="auto"/>
            </w:tcBorders>
            <w:noWrap/>
            <w:vAlign w:val="bottom"/>
          </w:tcPr>
          <w:p w14:paraId="4E1EFBC8" w14:textId="77777777" w:rsidR="00087391" w:rsidRDefault="003B30DE" w:rsidP="005117E8">
            <w:pPr>
              <w:jc w:val="both"/>
              <w:rPr>
                <w:sz w:val="22"/>
                <w:szCs w:val="22"/>
                <w:lang w:eastAsia="ar-SA"/>
              </w:rPr>
            </w:pPr>
            <w:r>
              <w:rPr>
                <w:sz w:val="22"/>
                <w:szCs w:val="22"/>
                <w:lang w:eastAsia="ar-SA"/>
              </w:rPr>
              <w:t>Prof. Dr. Benyó Zoltán elnök</w:t>
            </w:r>
          </w:p>
        </w:tc>
      </w:tr>
    </w:tbl>
    <w:p w14:paraId="52B81190" w14:textId="4777ACBB" w:rsidR="000042E6" w:rsidRDefault="002F69BB" w:rsidP="005117E8">
      <w:pPr>
        <w:spacing w:before="120"/>
        <w:jc w:val="both"/>
      </w:pPr>
      <w:r>
        <w:t>mint</w:t>
      </w:r>
      <w:r w:rsidR="00FC2BB3">
        <w:t xml:space="preserve"> </w:t>
      </w:r>
      <w:r w:rsidR="00D51A0A">
        <w:t xml:space="preserve">Egyetem </w:t>
      </w:r>
      <w:r w:rsidR="007B089D">
        <w:t xml:space="preserve">(a továbbiakban: Egyetem) </w:t>
      </w:r>
      <w:r>
        <w:t>,</w:t>
      </w:r>
      <w:r w:rsidR="00CB177F">
        <w:t xml:space="preserve"> másrészről</w:t>
      </w:r>
    </w:p>
    <w:p w14:paraId="7A869D19" w14:textId="77777777" w:rsidR="00E271BC" w:rsidRDefault="00E271BC" w:rsidP="005117E8">
      <w:pPr>
        <w:spacing w:before="120"/>
        <w:jc w:val="both"/>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5"/>
        <w:gridCol w:w="5991"/>
      </w:tblGrid>
      <w:tr w:rsidR="008B7762" w:rsidRPr="002B0340" w14:paraId="6EE9E0A2" w14:textId="77777777" w:rsidTr="000562B6">
        <w:trPr>
          <w:trHeight w:val="75"/>
        </w:trPr>
        <w:tc>
          <w:tcPr>
            <w:tcW w:w="2965" w:type="dxa"/>
            <w:vAlign w:val="center"/>
          </w:tcPr>
          <w:p w14:paraId="1945B57B" w14:textId="77777777" w:rsidR="008B7762" w:rsidRPr="008B7762" w:rsidRDefault="008B7762" w:rsidP="000562B6">
            <w:pPr>
              <w:jc w:val="both"/>
              <w:rPr>
                <w:sz w:val="22"/>
                <w:szCs w:val="22"/>
              </w:rPr>
            </w:pPr>
            <w:r w:rsidRPr="008B7762">
              <w:rPr>
                <w:sz w:val="22"/>
                <w:szCs w:val="22"/>
              </w:rPr>
              <w:t>Név:</w:t>
            </w:r>
          </w:p>
        </w:tc>
        <w:tc>
          <w:tcPr>
            <w:tcW w:w="5991" w:type="dxa"/>
          </w:tcPr>
          <w:p w14:paraId="224FEAA8" w14:textId="77777777" w:rsidR="008B7762" w:rsidRPr="000D1463" w:rsidRDefault="008B7762" w:rsidP="00F8409F">
            <w:pPr>
              <w:jc w:val="both"/>
              <w:rPr>
                <w:b/>
              </w:rPr>
            </w:pPr>
          </w:p>
        </w:tc>
      </w:tr>
      <w:tr w:rsidR="008B7762" w:rsidRPr="002B0340" w14:paraId="306942F1" w14:textId="77777777" w:rsidTr="000562B6">
        <w:trPr>
          <w:trHeight w:val="75"/>
        </w:trPr>
        <w:tc>
          <w:tcPr>
            <w:tcW w:w="2965" w:type="dxa"/>
            <w:vAlign w:val="center"/>
          </w:tcPr>
          <w:p w14:paraId="1D5B8A22" w14:textId="77777777" w:rsidR="008B7762" w:rsidRPr="008B7762" w:rsidRDefault="008B7762" w:rsidP="000562B6">
            <w:pPr>
              <w:jc w:val="both"/>
              <w:rPr>
                <w:sz w:val="22"/>
                <w:szCs w:val="22"/>
              </w:rPr>
            </w:pPr>
            <w:r w:rsidRPr="008B7762">
              <w:rPr>
                <w:sz w:val="22"/>
                <w:szCs w:val="22"/>
              </w:rPr>
              <w:t>Születési név:</w:t>
            </w:r>
          </w:p>
        </w:tc>
        <w:tc>
          <w:tcPr>
            <w:tcW w:w="5991" w:type="dxa"/>
          </w:tcPr>
          <w:p w14:paraId="5BCF07C0" w14:textId="77777777" w:rsidR="008B7762" w:rsidRPr="000D1463" w:rsidRDefault="008B7762" w:rsidP="00F8409F">
            <w:pPr>
              <w:jc w:val="both"/>
              <w:rPr>
                <w:b/>
              </w:rPr>
            </w:pPr>
          </w:p>
        </w:tc>
      </w:tr>
      <w:tr w:rsidR="008B7762" w:rsidRPr="002B0340" w14:paraId="4FD7DA73" w14:textId="77777777" w:rsidTr="000562B6">
        <w:trPr>
          <w:trHeight w:val="75"/>
        </w:trPr>
        <w:tc>
          <w:tcPr>
            <w:tcW w:w="2965" w:type="dxa"/>
            <w:vAlign w:val="center"/>
          </w:tcPr>
          <w:p w14:paraId="5139EA7F" w14:textId="77777777" w:rsidR="008B7762" w:rsidRPr="008B7762" w:rsidRDefault="008B7762" w:rsidP="000562B6">
            <w:pPr>
              <w:jc w:val="both"/>
              <w:rPr>
                <w:sz w:val="22"/>
                <w:szCs w:val="22"/>
              </w:rPr>
            </w:pPr>
            <w:r w:rsidRPr="008B7762">
              <w:rPr>
                <w:sz w:val="22"/>
                <w:szCs w:val="22"/>
              </w:rPr>
              <w:t>Születési hely és idő:</w:t>
            </w:r>
          </w:p>
        </w:tc>
        <w:tc>
          <w:tcPr>
            <w:tcW w:w="5991" w:type="dxa"/>
          </w:tcPr>
          <w:p w14:paraId="35E5E6E6" w14:textId="77777777" w:rsidR="008B7762" w:rsidRPr="000D1463" w:rsidRDefault="008B7762" w:rsidP="00F8409F">
            <w:pPr>
              <w:jc w:val="both"/>
              <w:rPr>
                <w:b/>
              </w:rPr>
            </w:pPr>
          </w:p>
        </w:tc>
      </w:tr>
      <w:tr w:rsidR="008B7762" w:rsidRPr="002B0340" w14:paraId="0E7DD332" w14:textId="77777777" w:rsidTr="000562B6">
        <w:trPr>
          <w:trHeight w:val="75"/>
        </w:trPr>
        <w:tc>
          <w:tcPr>
            <w:tcW w:w="2965" w:type="dxa"/>
            <w:vAlign w:val="center"/>
          </w:tcPr>
          <w:p w14:paraId="26E43FE7" w14:textId="77777777" w:rsidR="008B7762" w:rsidRPr="008B7762" w:rsidRDefault="008B7762" w:rsidP="000562B6">
            <w:pPr>
              <w:jc w:val="both"/>
              <w:rPr>
                <w:sz w:val="22"/>
                <w:szCs w:val="22"/>
              </w:rPr>
            </w:pPr>
            <w:r w:rsidRPr="008B7762">
              <w:rPr>
                <w:sz w:val="22"/>
                <w:szCs w:val="22"/>
              </w:rPr>
              <w:t>Állampolgárság:</w:t>
            </w:r>
          </w:p>
        </w:tc>
        <w:tc>
          <w:tcPr>
            <w:tcW w:w="5991" w:type="dxa"/>
          </w:tcPr>
          <w:p w14:paraId="1D743765" w14:textId="77777777" w:rsidR="008B7762" w:rsidRPr="000D1463" w:rsidRDefault="008B7762" w:rsidP="00F8409F">
            <w:pPr>
              <w:jc w:val="both"/>
              <w:rPr>
                <w:b/>
              </w:rPr>
            </w:pPr>
          </w:p>
        </w:tc>
      </w:tr>
      <w:tr w:rsidR="00CB177F" w:rsidRPr="002B0340" w14:paraId="2D895EEB" w14:textId="77777777" w:rsidTr="000562B6">
        <w:trPr>
          <w:trHeight w:val="208"/>
        </w:trPr>
        <w:tc>
          <w:tcPr>
            <w:tcW w:w="2965" w:type="dxa"/>
            <w:vAlign w:val="center"/>
          </w:tcPr>
          <w:p w14:paraId="0C1BCCCE" w14:textId="77777777" w:rsidR="00CB177F" w:rsidRPr="008B7762" w:rsidRDefault="000562B6" w:rsidP="000562B6">
            <w:pPr>
              <w:jc w:val="both"/>
              <w:rPr>
                <w:sz w:val="22"/>
                <w:szCs w:val="22"/>
              </w:rPr>
            </w:pPr>
            <w:r>
              <w:rPr>
                <w:sz w:val="22"/>
                <w:szCs w:val="22"/>
              </w:rPr>
              <w:t>Személyi igazolvány szám:</w:t>
            </w:r>
          </w:p>
        </w:tc>
        <w:tc>
          <w:tcPr>
            <w:tcW w:w="5991" w:type="dxa"/>
          </w:tcPr>
          <w:p w14:paraId="218CB1B0" w14:textId="77777777" w:rsidR="00CB177F" w:rsidRPr="000D1463" w:rsidRDefault="00CB177F" w:rsidP="00F8409F">
            <w:pPr>
              <w:jc w:val="both"/>
              <w:rPr>
                <w:b/>
              </w:rPr>
            </w:pPr>
          </w:p>
        </w:tc>
      </w:tr>
      <w:tr w:rsidR="008B7762" w:rsidRPr="002B0340" w14:paraId="3A96A99E" w14:textId="77777777" w:rsidTr="000562B6">
        <w:trPr>
          <w:trHeight w:val="208"/>
        </w:trPr>
        <w:tc>
          <w:tcPr>
            <w:tcW w:w="2965" w:type="dxa"/>
            <w:vAlign w:val="center"/>
          </w:tcPr>
          <w:p w14:paraId="0A0B16C5" w14:textId="77777777" w:rsidR="008B7762" w:rsidRPr="008B7762" w:rsidRDefault="008B7762" w:rsidP="000562B6">
            <w:pPr>
              <w:jc w:val="both"/>
              <w:rPr>
                <w:sz w:val="22"/>
                <w:szCs w:val="22"/>
              </w:rPr>
            </w:pPr>
            <w:r w:rsidRPr="008B7762">
              <w:rPr>
                <w:sz w:val="22"/>
                <w:szCs w:val="22"/>
              </w:rPr>
              <w:t>Anyja neve:</w:t>
            </w:r>
          </w:p>
        </w:tc>
        <w:tc>
          <w:tcPr>
            <w:tcW w:w="5991" w:type="dxa"/>
          </w:tcPr>
          <w:p w14:paraId="66753C49" w14:textId="77777777" w:rsidR="008B7762" w:rsidRPr="000D1463" w:rsidRDefault="008B7762" w:rsidP="00F8409F">
            <w:pPr>
              <w:jc w:val="both"/>
              <w:rPr>
                <w:b/>
              </w:rPr>
            </w:pPr>
          </w:p>
        </w:tc>
      </w:tr>
      <w:tr w:rsidR="008B7762" w:rsidRPr="002B0340" w14:paraId="2E068F82" w14:textId="77777777" w:rsidTr="000562B6">
        <w:trPr>
          <w:trHeight w:val="158"/>
        </w:trPr>
        <w:tc>
          <w:tcPr>
            <w:tcW w:w="2965" w:type="dxa"/>
            <w:vAlign w:val="center"/>
          </w:tcPr>
          <w:p w14:paraId="40F5D7DB" w14:textId="77777777" w:rsidR="008B7762" w:rsidRPr="008B7762" w:rsidRDefault="008B7762" w:rsidP="000562B6">
            <w:pPr>
              <w:jc w:val="both"/>
              <w:rPr>
                <w:sz w:val="22"/>
                <w:szCs w:val="22"/>
              </w:rPr>
            </w:pPr>
            <w:r w:rsidRPr="008B7762">
              <w:rPr>
                <w:sz w:val="22"/>
                <w:szCs w:val="22"/>
              </w:rPr>
              <w:t>Állandó lakcím:</w:t>
            </w:r>
          </w:p>
        </w:tc>
        <w:tc>
          <w:tcPr>
            <w:tcW w:w="5991" w:type="dxa"/>
          </w:tcPr>
          <w:p w14:paraId="3266D503" w14:textId="77777777" w:rsidR="008B7762" w:rsidRPr="000D1463" w:rsidRDefault="008B7762" w:rsidP="00F8409F">
            <w:pPr>
              <w:jc w:val="both"/>
              <w:rPr>
                <w:b/>
              </w:rPr>
            </w:pPr>
          </w:p>
        </w:tc>
      </w:tr>
      <w:tr w:rsidR="008B7762" w:rsidRPr="002B0340" w14:paraId="3C535EED" w14:textId="77777777" w:rsidTr="000562B6">
        <w:trPr>
          <w:trHeight w:val="75"/>
        </w:trPr>
        <w:tc>
          <w:tcPr>
            <w:tcW w:w="2965" w:type="dxa"/>
            <w:tcMar>
              <w:right w:w="28" w:type="dxa"/>
            </w:tcMar>
            <w:vAlign w:val="center"/>
          </w:tcPr>
          <w:p w14:paraId="4CBC49A3" w14:textId="77777777" w:rsidR="008B7762" w:rsidRPr="008B7762" w:rsidRDefault="008B7762" w:rsidP="000562B6">
            <w:pPr>
              <w:jc w:val="both"/>
              <w:rPr>
                <w:sz w:val="22"/>
                <w:szCs w:val="22"/>
              </w:rPr>
            </w:pPr>
            <w:r w:rsidRPr="008B7762">
              <w:rPr>
                <w:sz w:val="22"/>
                <w:szCs w:val="22"/>
              </w:rPr>
              <w:t>Tartózkodási hely:</w:t>
            </w:r>
          </w:p>
        </w:tc>
        <w:tc>
          <w:tcPr>
            <w:tcW w:w="5991" w:type="dxa"/>
          </w:tcPr>
          <w:p w14:paraId="6E61E321" w14:textId="77777777" w:rsidR="008B7762" w:rsidRPr="000D1463" w:rsidRDefault="008B7762" w:rsidP="00F8409F">
            <w:pPr>
              <w:jc w:val="both"/>
              <w:rPr>
                <w:b/>
              </w:rPr>
            </w:pPr>
          </w:p>
        </w:tc>
      </w:tr>
      <w:tr w:rsidR="008B7762" w:rsidRPr="002B0340" w14:paraId="4615798F" w14:textId="77777777" w:rsidTr="000562B6">
        <w:trPr>
          <w:trHeight w:val="75"/>
        </w:trPr>
        <w:tc>
          <w:tcPr>
            <w:tcW w:w="2965" w:type="dxa"/>
            <w:tcMar>
              <w:right w:w="28" w:type="dxa"/>
            </w:tcMar>
            <w:vAlign w:val="center"/>
          </w:tcPr>
          <w:p w14:paraId="656D8057" w14:textId="77777777" w:rsidR="008B7762" w:rsidRPr="008B7762" w:rsidRDefault="008B7762" w:rsidP="000562B6">
            <w:pPr>
              <w:jc w:val="both"/>
              <w:rPr>
                <w:sz w:val="22"/>
                <w:szCs w:val="22"/>
              </w:rPr>
            </w:pPr>
            <w:r w:rsidRPr="008B7762">
              <w:rPr>
                <w:sz w:val="22"/>
                <w:szCs w:val="22"/>
              </w:rPr>
              <w:t>Legmagasabb isk. végzettség:</w:t>
            </w:r>
          </w:p>
        </w:tc>
        <w:tc>
          <w:tcPr>
            <w:tcW w:w="5991" w:type="dxa"/>
          </w:tcPr>
          <w:p w14:paraId="34E16611" w14:textId="77777777" w:rsidR="008B7762" w:rsidRPr="000D1463" w:rsidRDefault="008B7762" w:rsidP="00F8409F">
            <w:pPr>
              <w:jc w:val="both"/>
              <w:rPr>
                <w:b/>
              </w:rPr>
            </w:pPr>
          </w:p>
        </w:tc>
      </w:tr>
      <w:tr w:rsidR="008B7762" w:rsidRPr="002B0340" w14:paraId="3A96CEAF" w14:textId="77777777" w:rsidTr="000562B6">
        <w:trPr>
          <w:trHeight w:val="199"/>
        </w:trPr>
        <w:tc>
          <w:tcPr>
            <w:tcW w:w="2965" w:type="dxa"/>
            <w:vAlign w:val="center"/>
          </w:tcPr>
          <w:p w14:paraId="40E5458E" w14:textId="77777777" w:rsidR="008B7762" w:rsidRPr="008B7762" w:rsidRDefault="008B7762" w:rsidP="000562B6">
            <w:pPr>
              <w:jc w:val="both"/>
              <w:rPr>
                <w:sz w:val="22"/>
                <w:szCs w:val="22"/>
              </w:rPr>
            </w:pPr>
            <w:r w:rsidRPr="008B7762">
              <w:rPr>
                <w:sz w:val="22"/>
                <w:szCs w:val="22"/>
              </w:rPr>
              <w:t>TAJ szám:</w:t>
            </w:r>
          </w:p>
        </w:tc>
        <w:tc>
          <w:tcPr>
            <w:tcW w:w="5991" w:type="dxa"/>
          </w:tcPr>
          <w:p w14:paraId="36AA33ED" w14:textId="77777777" w:rsidR="008B7762" w:rsidRPr="000D1463" w:rsidRDefault="008B7762" w:rsidP="00F8409F">
            <w:pPr>
              <w:jc w:val="both"/>
              <w:rPr>
                <w:b/>
              </w:rPr>
            </w:pPr>
          </w:p>
        </w:tc>
      </w:tr>
      <w:tr w:rsidR="008B7762" w:rsidRPr="002B0340" w14:paraId="7C422810" w14:textId="77777777" w:rsidTr="000562B6">
        <w:trPr>
          <w:trHeight w:val="218"/>
        </w:trPr>
        <w:tc>
          <w:tcPr>
            <w:tcW w:w="2965" w:type="dxa"/>
            <w:vAlign w:val="center"/>
          </w:tcPr>
          <w:p w14:paraId="4683E345" w14:textId="77777777" w:rsidR="008B7762" w:rsidRPr="008B7762" w:rsidRDefault="008B7762" w:rsidP="000562B6">
            <w:pPr>
              <w:jc w:val="both"/>
              <w:rPr>
                <w:sz w:val="22"/>
                <w:szCs w:val="22"/>
              </w:rPr>
            </w:pPr>
            <w:r w:rsidRPr="008B7762">
              <w:rPr>
                <w:sz w:val="22"/>
                <w:szCs w:val="22"/>
              </w:rPr>
              <w:t>Telefonszám:</w:t>
            </w:r>
          </w:p>
        </w:tc>
        <w:tc>
          <w:tcPr>
            <w:tcW w:w="5991" w:type="dxa"/>
          </w:tcPr>
          <w:p w14:paraId="4CB2A3C9" w14:textId="77777777" w:rsidR="008B7762" w:rsidRPr="000D1463" w:rsidRDefault="008B7762" w:rsidP="00F8409F">
            <w:pPr>
              <w:jc w:val="both"/>
              <w:rPr>
                <w:b/>
              </w:rPr>
            </w:pPr>
          </w:p>
        </w:tc>
      </w:tr>
      <w:tr w:rsidR="008B7762" w:rsidRPr="002B0340" w14:paraId="6435358C" w14:textId="77777777" w:rsidTr="000562B6">
        <w:trPr>
          <w:trHeight w:val="75"/>
        </w:trPr>
        <w:tc>
          <w:tcPr>
            <w:tcW w:w="2965" w:type="dxa"/>
            <w:vAlign w:val="center"/>
          </w:tcPr>
          <w:p w14:paraId="1107EA0C" w14:textId="77777777" w:rsidR="008B7762" w:rsidRPr="008B7762" w:rsidRDefault="008B7762" w:rsidP="000562B6">
            <w:pPr>
              <w:jc w:val="both"/>
              <w:rPr>
                <w:sz w:val="22"/>
                <w:szCs w:val="22"/>
              </w:rPr>
            </w:pPr>
            <w:r w:rsidRPr="008B7762">
              <w:rPr>
                <w:sz w:val="22"/>
                <w:szCs w:val="22"/>
              </w:rPr>
              <w:t>E-mail cím:</w:t>
            </w:r>
          </w:p>
        </w:tc>
        <w:tc>
          <w:tcPr>
            <w:tcW w:w="5991" w:type="dxa"/>
          </w:tcPr>
          <w:p w14:paraId="77AA8820" w14:textId="77777777" w:rsidR="008B7762" w:rsidRPr="000D1463" w:rsidRDefault="008B7762" w:rsidP="00F8409F">
            <w:pPr>
              <w:jc w:val="both"/>
              <w:rPr>
                <w:b/>
              </w:rPr>
            </w:pPr>
          </w:p>
        </w:tc>
      </w:tr>
    </w:tbl>
    <w:p w14:paraId="68543ADC" w14:textId="548E326C" w:rsidR="004A361F" w:rsidRDefault="002F69BB" w:rsidP="005117E8">
      <w:pPr>
        <w:spacing w:before="120"/>
        <w:jc w:val="both"/>
      </w:pPr>
      <w:r>
        <w:t xml:space="preserve">mint </w:t>
      </w:r>
      <w:r w:rsidR="00D51A0A" w:rsidRPr="007B089D">
        <w:rPr>
          <w:b/>
        </w:rPr>
        <w:t>H</w:t>
      </w:r>
      <w:r w:rsidR="003D4634">
        <w:rPr>
          <w:b/>
        </w:rPr>
        <w:t>allgató</w:t>
      </w:r>
      <w:r w:rsidR="00D51A0A">
        <w:rPr>
          <w:b/>
        </w:rPr>
        <w:t xml:space="preserve"> </w:t>
      </w:r>
      <w:r w:rsidR="00D51A0A" w:rsidRPr="007A1CB6">
        <w:t>(</w:t>
      </w:r>
      <w:r w:rsidR="007B089D">
        <w:t xml:space="preserve">a továbbiakban: Hallgató, </w:t>
      </w:r>
      <w:r w:rsidR="00D51A0A" w:rsidRPr="007A1CB6">
        <w:t>együttesen: Felek</w:t>
      </w:r>
      <w:r w:rsidR="00D51A0A">
        <w:rPr>
          <w:b/>
        </w:rPr>
        <w:t xml:space="preserve">) </w:t>
      </w:r>
      <w:r w:rsidR="00380B7D">
        <w:t xml:space="preserve"> </w:t>
      </w:r>
      <w:r w:rsidR="004A361F">
        <w:t>között az alábbi feltételekkel.</w:t>
      </w:r>
    </w:p>
    <w:p w14:paraId="0263058F" w14:textId="77777777" w:rsidR="00823C81" w:rsidRDefault="00823C81" w:rsidP="000562B6">
      <w:pPr>
        <w:spacing w:after="120"/>
        <w:ind w:left="420"/>
        <w:jc w:val="both"/>
      </w:pPr>
    </w:p>
    <w:p w14:paraId="2BD8E730" w14:textId="501781D8" w:rsidR="0013455A" w:rsidRPr="000562B6" w:rsidRDefault="004513A9" w:rsidP="000562B6">
      <w:pPr>
        <w:spacing w:after="120"/>
        <w:ind w:left="420"/>
        <w:jc w:val="both"/>
      </w:pPr>
      <w:r w:rsidRPr="000562B6">
        <w:t xml:space="preserve">A </w:t>
      </w:r>
      <w:r w:rsidR="0055386B">
        <w:t xml:space="preserve">doktori </w:t>
      </w:r>
      <w:r w:rsidR="00EA2260">
        <w:t xml:space="preserve">tagozat </w:t>
      </w:r>
      <w:r w:rsidRPr="000562B6">
        <w:t>megnevezése:</w:t>
      </w:r>
      <w:r w:rsidR="00EC63D2" w:rsidRPr="000562B6">
        <w:t xml:space="preserve"> </w:t>
      </w:r>
    </w:p>
    <w:p w14:paraId="21B69327" w14:textId="745009D0" w:rsidR="00035539" w:rsidRDefault="004513A9" w:rsidP="008B0EB5">
      <w:pPr>
        <w:spacing w:after="120"/>
        <w:ind w:left="420"/>
        <w:jc w:val="both"/>
      </w:pPr>
      <w:r w:rsidRPr="000562B6">
        <w:t xml:space="preserve">A </w:t>
      </w:r>
      <w:r w:rsidR="0055386B">
        <w:t>doktori képzés</w:t>
      </w:r>
      <w:r w:rsidRPr="000562B6">
        <w:t xml:space="preserve"> </w:t>
      </w:r>
      <w:r w:rsidR="000F1B7E">
        <w:t>tanrendje</w:t>
      </w:r>
      <w:r w:rsidRPr="000562B6">
        <w:t>:</w:t>
      </w:r>
      <w:r w:rsidR="00035539">
        <w:t xml:space="preserve"> </w:t>
      </w:r>
    </w:p>
    <w:p w14:paraId="7E06D571" w14:textId="1AC35372" w:rsidR="00C278D3" w:rsidRDefault="00C278D3" w:rsidP="008B0EB5">
      <w:pPr>
        <w:spacing w:after="120"/>
        <w:ind w:left="420"/>
        <w:jc w:val="both"/>
      </w:pPr>
      <w:r>
        <w:t>nappali</w:t>
      </w:r>
    </w:p>
    <w:p w14:paraId="52650073" w14:textId="6E71DE32" w:rsidR="00035539" w:rsidRDefault="00035539" w:rsidP="008B0EB5">
      <w:pPr>
        <w:spacing w:after="120"/>
        <w:ind w:left="420"/>
        <w:jc w:val="both"/>
      </w:pPr>
      <w:r>
        <w:t>levelező</w:t>
      </w:r>
    </w:p>
    <w:p w14:paraId="21660B58" w14:textId="07F48EC6" w:rsidR="00035539" w:rsidRPr="000562B6" w:rsidRDefault="00035539" w:rsidP="008B0EB5">
      <w:pPr>
        <w:spacing w:after="120"/>
        <w:ind w:left="420"/>
        <w:jc w:val="both"/>
      </w:pPr>
      <w:r>
        <w:t>(a megfelelő aláhúzandó)</w:t>
      </w:r>
    </w:p>
    <w:p w14:paraId="513668DC" w14:textId="4AFD2D71" w:rsidR="004513A9" w:rsidRPr="000562B6" w:rsidRDefault="004513A9" w:rsidP="000562B6">
      <w:pPr>
        <w:spacing w:after="120"/>
        <w:ind w:left="420"/>
        <w:jc w:val="both"/>
      </w:pPr>
      <w:r w:rsidRPr="000562B6">
        <w:t xml:space="preserve">A </w:t>
      </w:r>
      <w:r w:rsidR="0055386B">
        <w:t>doktori képzés</w:t>
      </w:r>
      <w:r w:rsidRPr="000562B6">
        <w:t xml:space="preserve"> időtartama:</w:t>
      </w:r>
      <w:r w:rsidR="008B0EB5">
        <w:t>48 hónap</w:t>
      </w:r>
    </w:p>
    <w:p w14:paraId="2F61999D" w14:textId="77777777" w:rsidR="004513A9" w:rsidRPr="000562B6" w:rsidRDefault="004513A9" w:rsidP="000562B6">
      <w:pPr>
        <w:spacing w:after="120"/>
        <w:ind w:left="420"/>
        <w:jc w:val="both"/>
      </w:pPr>
      <w:r w:rsidRPr="000562B6">
        <w:t xml:space="preserve">A </w:t>
      </w:r>
      <w:r w:rsidR="0055386B">
        <w:t>doktori képzés</w:t>
      </w:r>
      <w:r w:rsidRPr="000562B6">
        <w:t xml:space="preserve"> kezdetének időpontja:</w:t>
      </w:r>
      <w:r w:rsidR="00EC63D2" w:rsidRPr="000562B6">
        <w:t xml:space="preserve"> </w:t>
      </w:r>
    </w:p>
    <w:p w14:paraId="4E4EDFC5" w14:textId="77777777" w:rsidR="004513A9" w:rsidRPr="000562B6" w:rsidRDefault="004513A9" w:rsidP="000562B6">
      <w:pPr>
        <w:spacing w:after="120"/>
        <w:ind w:left="420"/>
        <w:jc w:val="both"/>
      </w:pPr>
      <w:r w:rsidRPr="000562B6">
        <w:t xml:space="preserve">A </w:t>
      </w:r>
      <w:r w:rsidR="0055386B">
        <w:t>doktori képzés</w:t>
      </w:r>
      <w:r w:rsidRPr="000562B6">
        <w:t xml:space="preserve"> befejezésének tervezett időpontja:</w:t>
      </w:r>
      <w:r w:rsidR="00EC63D2" w:rsidRPr="000562B6">
        <w:t xml:space="preserve"> </w:t>
      </w:r>
    </w:p>
    <w:p w14:paraId="3BBB4511" w14:textId="77777777" w:rsidR="008B0EB5" w:rsidRDefault="004513A9" w:rsidP="00F8409F">
      <w:pPr>
        <w:spacing w:after="120"/>
        <w:ind w:left="420"/>
        <w:jc w:val="both"/>
      </w:pPr>
      <w:r w:rsidRPr="000562B6">
        <w:t xml:space="preserve">A </w:t>
      </w:r>
      <w:r w:rsidR="0055386B">
        <w:t>doktori képzés</w:t>
      </w:r>
      <w:r w:rsidRPr="000562B6">
        <w:t xml:space="preserve"> </w:t>
      </w:r>
      <w:r w:rsidR="000F1B7E">
        <w:t xml:space="preserve">kutatási </w:t>
      </w:r>
      <w:r w:rsidRPr="000562B6">
        <w:t xml:space="preserve">helyszínének megnevezése </w:t>
      </w:r>
    </w:p>
    <w:p w14:paraId="5C55F400" w14:textId="67AD2E27" w:rsidR="0013455A" w:rsidRDefault="008B0EB5" w:rsidP="00F8409F">
      <w:pPr>
        <w:spacing w:after="120"/>
        <w:ind w:left="420"/>
        <w:jc w:val="both"/>
      </w:pPr>
      <w:r>
        <w:t xml:space="preserve">A doktori </w:t>
      </w:r>
      <w:r w:rsidR="004513A9" w:rsidRPr="000562B6">
        <w:t xml:space="preserve"> </w:t>
      </w:r>
      <w:r w:rsidR="000F1B7E">
        <w:t xml:space="preserve"> kutatási téma </w:t>
      </w:r>
      <w:r w:rsidR="004513A9" w:rsidRPr="000562B6">
        <w:t>címe:</w:t>
      </w:r>
    </w:p>
    <w:p w14:paraId="687E9D28" w14:textId="77777777" w:rsidR="007B089D" w:rsidRDefault="007B089D" w:rsidP="00F8409F">
      <w:pPr>
        <w:spacing w:after="120"/>
        <w:ind w:left="420"/>
        <w:jc w:val="both"/>
      </w:pPr>
    </w:p>
    <w:p w14:paraId="674C81AA" w14:textId="77777777" w:rsidR="00D7265D" w:rsidRDefault="00D7265D" w:rsidP="00F8409F">
      <w:pPr>
        <w:spacing w:after="120"/>
        <w:ind w:left="420"/>
        <w:jc w:val="both"/>
      </w:pPr>
    </w:p>
    <w:p w14:paraId="77B555ED" w14:textId="77777777" w:rsidR="007D25D9" w:rsidRDefault="007D25D9" w:rsidP="00F8409F">
      <w:pPr>
        <w:spacing w:after="120"/>
        <w:ind w:left="420"/>
        <w:jc w:val="both"/>
      </w:pPr>
    </w:p>
    <w:p w14:paraId="5C5FFCB8" w14:textId="6238177E" w:rsidR="00D51A0A" w:rsidRPr="005D6A53" w:rsidRDefault="00D51A0A" w:rsidP="005D6A53">
      <w:pPr>
        <w:pStyle w:val="Listaszerbekezds"/>
        <w:numPr>
          <w:ilvl w:val="0"/>
          <w:numId w:val="16"/>
        </w:numPr>
        <w:tabs>
          <w:tab w:val="left" w:pos="284"/>
        </w:tabs>
        <w:spacing w:after="120"/>
        <w:ind w:left="0" w:firstLine="0"/>
        <w:jc w:val="both"/>
        <w:rPr>
          <w:b/>
          <w:sz w:val="22"/>
        </w:rPr>
      </w:pPr>
      <w:r w:rsidRPr="005D6A53">
        <w:rPr>
          <w:b/>
          <w:sz w:val="22"/>
        </w:rPr>
        <w:t>A doktori képzés tárgya</w:t>
      </w:r>
    </w:p>
    <w:p w14:paraId="61C59D8E" w14:textId="0E88FEE5" w:rsidR="00D51A0A" w:rsidRPr="005D6A53" w:rsidRDefault="00D7265D" w:rsidP="005D6A53">
      <w:pPr>
        <w:pStyle w:val="Listaszerbekezds"/>
        <w:numPr>
          <w:ilvl w:val="1"/>
          <w:numId w:val="32"/>
        </w:numPr>
        <w:jc w:val="both"/>
        <w:rPr>
          <w:sz w:val="22"/>
        </w:rPr>
      </w:pPr>
      <w:r w:rsidRPr="005D6A53">
        <w:rPr>
          <w:sz w:val="22"/>
        </w:rPr>
        <w:t xml:space="preserve"> </w:t>
      </w:r>
      <w:r w:rsidR="00D51A0A" w:rsidRPr="005D6A53">
        <w:rPr>
          <w:sz w:val="22"/>
        </w:rPr>
        <w:t xml:space="preserve">A Felek megállapítják, hogy Hallgató az Egyetem </w:t>
      </w:r>
      <w:r w:rsidR="000B28C6" w:rsidRPr="005D6A53">
        <w:rPr>
          <w:sz w:val="22"/>
        </w:rPr>
        <w:t xml:space="preserve">szervezett </w:t>
      </w:r>
      <w:r w:rsidR="00D51A0A" w:rsidRPr="005D6A53">
        <w:rPr>
          <w:sz w:val="22"/>
        </w:rPr>
        <w:t xml:space="preserve">doktori képzésében hallgatói jogviszonyban </w:t>
      </w:r>
      <w:r w:rsidR="00E62345" w:rsidRPr="005D6A53">
        <w:rPr>
          <w:sz w:val="22"/>
        </w:rPr>
        <w:t xml:space="preserve">önköltséges formában </w:t>
      </w:r>
      <w:r w:rsidR="00D569CF" w:rsidRPr="005D6A53">
        <w:rPr>
          <w:sz w:val="22"/>
        </w:rPr>
        <w:t>ve</w:t>
      </w:r>
      <w:r w:rsidR="000B28C6" w:rsidRPr="005D6A53">
        <w:rPr>
          <w:sz w:val="22"/>
        </w:rPr>
        <w:t>sz</w:t>
      </w:r>
      <w:r w:rsidR="00D569CF" w:rsidRPr="005D6A53">
        <w:rPr>
          <w:sz w:val="22"/>
        </w:rPr>
        <w:t xml:space="preserve"> részt</w:t>
      </w:r>
      <w:r w:rsidR="00D51A0A" w:rsidRPr="005D6A53">
        <w:rPr>
          <w:sz w:val="22"/>
        </w:rPr>
        <w:t xml:space="preserve">. A Felek megállapodnak, hogy a Hallgató – </w:t>
      </w:r>
      <w:r w:rsidR="000B28C6" w:rsidRPr="005D6A53">
        <w:rPr>
          <w:sz w:val="22"/>
        </w:rPr>
        <w:t xml:space="preserve">az Egyetem Doktori szabályzatában meghatározottak szerint a </w:t>
      </w:r>
      <w:r w:rsidR="00D51A0A" w:rsidRPr="005D6A53">
        <w:rPr>
          <w:sz w:val="22"/>
        </w:rPr>
        <w:t xml:space="preserve">hallgatói jogviszonyból eredő kötelezettségeként – részt vesz az Egyetem </w:t>
      </w:r>
      <w:r w:rsidR="005E283E" w:rsidRPr="005D6A53">
        <w:rPr>
          <w:sz w:val="22"/>
        </w:rPr>
        <w:t>oktatással/</w:t>
      </w:r>
      <w:r w:rsidR="00D51A0A" w:rsidRPr="005D6A53">
        <w:rPr>
          <w:sz w:val="22"/>
        </w:rPr>
        <w:t>kutatással</w:t>
      </w:r>
      <w:r w:rsidR="005E283E" w:rsidRPr="005D6A53">
        <w:rPr>
          <w:sz w:val="22"/>
        </w:rPr>
        <w:t xml:space="preserve"> </w:t>
      </w:r>
      <w:r w:rsidR="00D51A0A" w:rsidRPr="005D6A53">
        <w:rPr>
          <w:sz w:val="22"/>
        </w:rPr>
        <w:t xml:space="preserve">összefüggő tevékenységében. </w:t>
      </w:r>
    </w:p>
    <w:p w14:paraId="09B0B74F" w14:textId="6D81ACBB" w:rsidR="00FC2BB3" w:rsidRPr="005D6A53" w:rsidRDefault="00D7265D" w:rsidP="005D6A53">
      <w:pPr>
        <w:pStyle w:val="Listaszerbekezds"/>
        <w:numPr>
          <w:ilvl w:val="1"/>
          <w:numId w:val="32"/>
        </w:numPr>
        <w:jc w:val="both"/>
        <w:rPr>
          <w:sz w:val="22"/>
        </w:rPr>
      </w:pPr>
      <w:r w:rsidRPr="005D6A53">
        <w:rPr>
          <w:sz w:val="22"/>
        </w:rPr>
        <w:t xml:space="preserve"> </w:t>
      </w:r>
      <w:r w:rsidR="00FC2BB3" w:rsidRPr="005D6A53">
        <w:rPr>
          <w:sz w:val="22"/>
        </w:rPr>
        <w:t xml:space="preserve">A </w:t>
      </w:r>
      <w:r w:rsidR="00D569CF" w:rsidRPr="005D6A53">
        <w:rPr>
          <w:sz w:val="22"/>
        </w:rPr>
        <w:t>H</w:t>
      </w:r>
      <w:r w:rsidR="00FC2BB3" w:rsidRPr="005D6A53">
        <w:rPr>
          <w:sz w:val="22"/>
        </w:rPr>
        <w:t xml:space="preserve">allgató </w:t>
      </w:r>
      <w:r w:rsidR="000B28C6" w:rsidRPr="005D6A53">
        <w:rPr>
          <w:sz w:val="22"/>
        </w:rPr>
        <w:t>a fokozatszerzésig</w:t>
      </w:r>
      <w:r w:rsidR="00D569CF" w:rsidRPr="005D6A53">
        <w:rPr>
          <w:sz w:val="22"/>
        </w:rPr>
        <w:t xml:space="preserve"> készített </w:t>
      </w:r>
      <w:r w:rsidR="00FC2BB3" w:rsidRPr="005D6A53">
        <w:rPr>
          <w:sz w:val="22"/>
        </w:rPr>
        <w:t>publikációkon feltüntetett affiliációja a Semmelweis Egyetem egyik szervezeti egysége vagy</w:t>
      </w:r>
      <w:r w:rsidR="00D569CF" w:rsidRPr="005D6A53">
        <w:rPr>
          <w:sz w:val="22"/>
        </w:rPr>
        <w:t xml:space="preserve"> a</w:t>
      </w:r>
      <w:r w:rsidR="00FC2BB3" w:rsidRPr="005D6A53">
        <w:rPr>
          <w:sz w:val="22"/>
        </w:rPr>
        <w:t xml:space="preserve"> tudományági doktori iskolája lesz. Hallgató tudomásul veszi, hogy ennek hiányában a publikáció nem használható fel a fokozatszerzéséhez</w:t>
      </w:r>
      <w:r w:rsidR="00BF4352" w:rsidRPr="005D6A53">
        <w:rPr>
          <w:sz w:val="22"/>
        </w:rPr>
        <w:t>.</w:t>
      </w:r>
    </w:p>
    <w:p w14:paraId="753A3476" w14:textId="77777777" w:rsidR="00D51A0A" w:rsidRPr="005D6A53" w:rsidRDefault="00D51A0A" w:rsidP="007A1CB6">
      <w:pPr>
        <w:ind w:left="420"/>
        <w:jc w:val="both"/>
        <w:rPr>
          <w:sz w:val="22"/>
          <w:szCs w:val="22"/>
        </w:rPr>
      </w:pPr>
    </w:p>
    <w:p w14:paraId="54FB97F0" w14:textId="77777777" w:rsidR="00D51A0A" w:rsidRPr="005D6A53" w:rsidRDefault="00D51A0A" w:rsidP="005D6A53">
      <w:pPr>
        <w:pStyle w:val="Listaszerbekezds"/>
        <w:numPr>
          <w:ilvl w:val="0"/>
          <w:numId w:val="16"/>
        </w:numPr>
        <w:tabs>
          <w:tab w:val="left" w:pos="284"/>
        </w:tabs>
        <w:spacing w:after="120"/>
        <w:ind w:left="0" w:firstLine="0"/>
        <w:jc w:val="both"/>
        <w:rPr>
          <w:b/>
          <w:sz w:val="22"/>
        </w:rPr>
      </w:pPr>
      <w:r w:rsidRPr="005D6A53">
        <w:rPr>
          <w:b/>
          <w:sz w:val="22"/>
        </w:rPr>
        <w:t xml:space="preserve">A szerződés időtartama </w:t>
      </w:r>
    </w:p>
    <w:p w14:paraId="38FC23E5" w14:textId="3AA06BD8" w:rsidR="00305F9D" w:rsidRDefault="00305F9D" w:rsidP="005D6A53">
      <w:pPr>
        <w:tabs>
          <w:tab w:val="left" w:pos="709"/>
        </w:tabs>
        <w:ind w:left="709" w:hanging="425"/>
        <w:jc w:val="both"/>
        <w:rPr>
          <w:sz w:val="22"/>
          <w:szCs w:val="22"/>
        </w:rPr>
      </w:pPr>
      <w:r>
        <w:rPr>
          <w:sz w:val="22"/>
          <w:szCs w:val="22"/>
        </w:rPr>
        <w:t>2.1</w:t>
      </w:r>
      <w:r w:rsidR="006131D9">
        <w:rPr>
          <w:sz w:val="22"/>
          <w:szCs w:val="22"/>
        </w:rPr>
        <w:t xml:space="preserve">. </w:t>
      </w:r>
      <w:r>
        <w:rPr>
          <w:sz w:val="22"/>
          <w:szCs w:val="22"/>
        </w:rPr>
        <w:t xml:space="preserve"> </w:t>
      </w:r>
      <w:r w:rsidR="007D25D9" w:rsidRPr="005D6A53">
        <w:rPr>
          <w:sz w:val="22"/>
          <w:szCs w:val="22"/>
        </w:rPr>
        <w:t xml:space="preserve">A szervezett doktori képzés ideje </w:t>
      </w:r>
      <w:r w:rsidR="00707B54">
        <w:rPr>
          <w:sz w:val="22"/>
          <w:szCs w:val="22"/>
        </w:rPr>
        <w:t xml:space="preserve">a teljes képzésre </w:t>
      </w:r>
      <w:r w:rsidR="007D25D9" w:rsidRPr="005D6A53">
        <w:rPr>
          <w:sz w:val="22"/>
          <w:szCs w:val="22"/>
        </w:rPr>
        <w:t xml:space="preserve">8 tanulmányi félév. </w:t>
      </w:r>
    </w:p>
    <w:p w14:paraId="5F3E32E6" w14:textId="1CEA1EB5" w:rsidR="00D51A0A" w:rsidRPr="005D6A53" w:rsidRDefault="00305F9D" w:rsidP="005D6A53">
      <w:pPr>
        <w:tabs>
          <w:tab w:val="left" w:pos="709"/>
        </w:tabs>
        <w:ind w:left="709" w:hanging="425"/>
        <w:jc w:val="both"/>
        <w:rPr>
          <w:sz w:val="22"/>
          <w:szCs w:val="22"/>
        </w:rPr>
      </w:pPr>
      <w:r>
        <w:rPr>
          <w:sz w:val="22"/>
          <w:szCs w:val="22"/>
        </w:rPr>
        <w:t>2.2.</w:t>
      </w:r>
      <w:r w:rsidR="006131D9">
        <w:rPr>
          <w:sz w:val="22"/>
          <w:szCs w:val="22"/>
        </w:rPr>
        <w:t xml:space="preserve"> </w:t>
      </w:r>
      <w:r w:rsidR="000B28C6" w:rsidRPr="005D6A53">
        <w:rPr>
          <w:sz w:val="22"/>
          <w:szCs w:val="22"/>
        </w:rPr>
        <w:t>A</w:t>
      </w:r>
      <w:r w:rsidR="00D51A0A" w:rsidRPr="005D6A53">
        <w:rPr>
          <w:sz w:val="22"/>
          <w:szCs w:val="22"/>
        </w:rPr>
        <w:t xml:space="preserve"> </w:t>
      </w:r>
      <w:r w:rsidR="000B28C6" w:rsidRPr="005D6A53">
        <w:rPr>
          <w:sz w:val="22"/>
          <w:szCs w:val="22"/>
        </w:rPr>
        <w:t xml:space="preserve">Hallgató a </w:t>
      </w:r>
      <w:r w:rsidR="00D51A0A" w:rsidRPr="005D6A53">
        <w:rPr>
          <w:sz w:val="22"/>
          <w:szCs w:val="22"/>
        </w:rPr>
        <w:t xml:space="preserve">jelen szerződés </w:t>
      </w:r>
      <w:r w:rsidR="000B28C6" w:rsidRPr="005D6A53">
        <w:rPr>
          <w:sz w:val="22"/>
          <w:szCs w:val="22"/>
        </w:rPr>
        <w:t xml:space="preserve">aláírásával </w:t>
      </w:r>
      <w:r w:rsidR="00D51A0A" w:rsidRPr="005D6A53">
        <w:rPr>
          <w:sz w:val="22"/>
          <w:szCs w:val="22"/>
        </w:rPr>
        <w:t xml:space="preserve">20…/20.. tanév </w:t>
      </w:r>
      <w:r w:rsidR="000B28C6" w:rsidRPr="005D6A53">
        <w:rPr>
          <w:sz w:val="22"/>
          <w:szCs w:val="22"/>
        </w:rPr>
        <w:t>…..</w:t>
      </w:r>
      <w:r w:rsidR="00D51A0A" w:rsidRPr="005D6A53">
        <w:rPr>
          <w:sz w:val="22"/>
          <w:szCs w:val="22"/>
        </w:rPr>
        <w:t xml:space="preserve"> tanulmányi félévé</w:t>
      </w:r>
      <w:r w:rsidR="000B28C6" w:rsidRPr="005D6A53">
        <w:rPr>
          <w:sz w:val="22"/>
          <w:szCs w:val="22"/>
        </w:rPr>
        <w:t xml:space="preserve">től lép be a szervezett doktori képzésbe. </w:t>
      </w:r>
      <w:r w:rsidR="00D51A0A" w:rsidRPr="005D6A53">
        <w:rPr>
          <w:sz w:val="22"/>
          <w:szCs w:val="22"/>
        </w:rPr>
        <w:t xml:space="preserve"> </w:t>
      </w:r>
      <w:r w:rsidR="000B28C6" w:rsidRPr="005D6A53">
        <w:rPr>
          <w:sz w:val="22"/>
          <w:szCs w:val="22"/>
        </w:rPr>
        <w:t xml:space="preserve"> </w:t>
      </w:r>
    </w:p>
    <w:p w14:paraId="70338821" w14:textId="77777777" w:rsidR="00161344" w:rsidRPr="005D6A53" w:rsidRDefault="00161344" w:rsidP="00161344">
      <w:pPr>
        <w:ind w:left="284"/>
        <w:jc w:val="both"/>
        <w:rPr>
          <w:sz w:val="22"/>
          <w:szCs w:val="22"/>
        </w:rPr>
      </w:pPr>
    </w:p>
    <w:p w14:paraId="15AF66B1" w14:textId="7D23ED2E" w:rsidR="00F86193" w:rsidRPr="005D6A53" w:rsidRDefault="002D2F57" w:rsidP="005D6A53">
      <w:pPr>
        <w:pStyle w:val="Listaszerbekezds"/>
        <w:numPr>
          <w:ilvl w:val="0"/>
          <w:numId w:val="16"/>
        </w:numPr>
        <w:tabs>
          <w:tab w:val="left" w:pos="284"/>
        </w:tabs>
        <w:spacing w:after="120"/>
        <w:ind w:left="0" w:firstLine="0"/>
        <w:jc w:val="both"/>
        <w:rPr>
          <w:b/>
          <w:sz w:val="22"/>
        </w:rPr>
      </w:pPr>
      <w:r w:rsidRPr="005D6A53">
        <w:rPr>
          <w:b/>
          <w:sz w:val="22"/>
        </w:rPr>
        <w:t>Költségviselés</w:t>
      </w:r>
    </w:p>
    <w:p w14:paraId="708202D7" w14:textId="1D1FF85E" w:rsidR="002D2F57" w:rsidRPr="005D6A53" w:rsidRDefault="002D2F57" w:rsidP="005D6A53">
      <w:pPr>
        <w:tabs>
          <w:tab w:val="left" w:pos="709"/>
        </w:tabs>
        <w:ind w:left="709" w:hanging="425"/>
        <w:jc w:val="both"/>
        <w:rPr>
          <w:sz w:val="22"/>
          <w:szCs w:val="22"/>
        </w:rPr>
      </w:pPr>
      <w:r w:rsidRPr="005D6A53">
        <w:rPr>
          <w:sz w:val="22"/>
          <w:szCs w:val="22"/>
        </w:rPr>
        <w:t>3.1</w:t>
      </w:r>
      <w:r w:rsidR="00E62345" w:rsidRPr="005D6A53">
        <w:rPr>
          <w:sz w:val="22"/>
          <w:szCs w:val="22"/>
        </w:rPr>
        <w:t>.</w:t>
      </w:r>
      <w:r w:rsidRPr="005D6A53">
        <w:rPr>
          <w:sz w:val="22"/>
          <w:szCs w:val="22"/>
        </w:rPr>
        <w:t xml:space="preserve"> Hallgató tudomásul veszi, hogy az önköltség mértékét </w:t>
      </w:r>
      <w:r w:rsidR="00E62345" w:rsidRPr="005D6A53">
        <w:rPr>
          <w:sz w:val="22"/>
          <w:szCs w:val="22"/>
        </w:rPr>
        <w:t xml:space="preserve">mindenkor </w:t>
      </w:r>
      <w:r w:rsidRPr="005D6A53">
        <w:rPr>
          <w:sz w:val="22"/>
          <w:szCs w:val="22"/>
        </w:rPr>
        <w:t xml:space="preserve">az Egyetemi Doktori Tanács határozza meg a </w:t>
      </w:r>
      <w:r w:rsidR="00153E41" w:rsidRPr="005D6A53">
        <w:rPr>
          <w:sz w:val="22"/>
          <w:szCs w:val="22"/>
        </w:rPr>
        <w:t>D</w:t>
      </w:r>
      <w:r w:rsidRPr="005D6A53">
        <w:rPr>
          <w:sz w:val="22"/>
          <w:szCs w:val="22"/>
        </w:rPr>
        <w:t xml:space="preserve">oktorandusz </w:t>
      </w:r>
      <w:r w:rsidR="00153E41" w:rsidRPr="005D6A53">
        <w:rPr>
          <w:sz w:val="22"/>
          <w:szCs w:val="22"/>
        </w:rPr>
        <w:t>Ö</w:t>
      </w:r>
      <w:r w:rsidRPr="005D6A53">
        <w:rPr>
          <w:sz w:val="22"/>
          <w:szCs w:val="22"/>
        </w:rPr>
        <w:t>nkormányzat egyetértésével.</w:t>
      </w:r>
    </w:p>
    <w:p w14:paraId="1BFF8EF8" w14:textId="77777777" w:rsidR="00D7265D" w:rsidRPr="005D6A53" w:rsidRDefault="00D7265D" w:rsidP="005D6A53">
      <w:pPr>
        <w:tabs>
          <w:tab w:val="left" w:pos="709"/>
        </w:tabs>
        <w:ind w:left="284"/>
        <w:jc w:val="both"/>
        <w:rPr>
          <w:sz w:val="22"/>
          <w:szCs w:val="22"/>
        </w:rPr>
      </w:pPr>
    </w:p>
    <w:p w14:paraId="0DFD9A08" w14:textId="2009333E" w:rsidR="00E62345" w:rsidRPr="005D6A53" w:rsidRDefault="002D2F57" w:rsidP="005D6A53">
      <w:pPr>
        <w:tabs>
          <w:tab w:val="left" w:pos="709"/>
        </w:tabs>
        <w:ind w:left="709" w:hanging="425"/>
        <w:jc w:val="both"/>
        <w:rPr>
          <w:sz w:val="22"/>
          <w:szCs w:val="22"/>
        </w:rPr>
      </w:pPr>
      <w:r w:rsidRPr="005D6A53">
        <w:rPr>
          <w:sz w:val="22"/>
          <w:szCs w:val="22"/>
        </w:rPr>
        <w:t>3.2</w:t>
      </w:r>
      <w:r w:rsidR="00E62345" w:rsidRPr="005D6A53">
        <w:rPr>
          <w:sz w:val="22"/>
          <w:szCs w:val="22"/>
        </w:rPr>
        <w:t>.</w:t>
      </w:r>
      <w:r w:rsidRPr="005D6A53">
        <w:rPr>
          <w:sz w:val="22"/>
          <w:szCs w:val="22"/>
        </w:rPr>
        <w:t xml:space="preserve"> A Hallgató tudomásul veszi, hogy az a doktori képzés költségeit saját maga viseli</w:t>
      </w:r>
      <w:r w:rsidR="00C278D3" w:rsidRPr="005D6A53">
        <w:rPr>
          <w:sz w:val="22"/>
          <w:szCs w:val="22"/>
        </w:rPr>
        <w:t>, amennyiben azt nem vállalja át harmadik fél.</w:t>
      </w:r>
      <w:r w:rsidRPr="005D6A53">
        <w:rPr>
          <w:sz w:val="22"/>
          <w:szCs w:val="22"/>
        </w:rPr>
        <w:t xml:space="preserve"> </w:t>
      </w:r>
    </w:p>
    <w:p w14:paraId="5FBB0D93" w14:textId="77777777" w:rsidR="00D7265D" w:rsidRPr="005D6A53" w:rsidRDefault="00D7265D" w:rsidP="005D6A53">
      <w:pPr>
        <w:tabs>
          <w:tab w:val="left" w:pos="709"/>
        </w:tabs>
        <w:ind w:left="284"/>
        <w:jc w:val="both"/>
        <w:rPr>
          <w:sz w:val="22"/>
          <w:szCs w:val="22"/>
        </w:rPr>
      </w:pPr>
    </w:p>
    <w:p w14:paraId="46B3E8B8" w14:textId="43D705A6" w:rsidR="002D2F57" w:rsidRPr="005D6A53" w:rsidRDefault="00E62345" w:rsidP="005D6A53">
      <w:pPr>
        <w:tabs>
          <w:tab w:val="left" w:pos="709"/>
        </w:tabs>
        <w:ind w:left="284"/>
        <w:jc w:val="both"/>
        <w:rPr>
          <w:color w:val="FF0000"/>
          <w:sz w:val="22"/>
          <w:szCs w:val="22"/>
        </w:rPr>
      </w:pPr>
      <w:r w:rsidRPr="005D6A53">
        <w:rPr>
          <w:sz w:val="22"/>
          <w:szCs w:val="22"/>
        </w:rPr>
        <w:t xml:space="preserve">3.3. </w:t>
      </w:r>
      <w:r w:rsidR="002D2F57" w:rsidRPr="005D6A53">
        <w:rPr>
          <w:sz w:val="22"/>
          <w:szCs w:val="22"/>
        </w:rPr>
        <w:t>Az önköltség összege</w:t>
      </w:r>
      <w:r w:rsidR="002D2F57" w:rsidRPr="005D6A53">
        <w:rPr>
          <w:b/>
          <w:bCs/>
          <w:sz w:val="22"/>
          <w:szCs w:val="22"/>
        </w:rPr>
        <w:t xml:space="preserve">: </w:t>
      </w:r>
      <w:r w:rsidR="00C278D3" w:rsidRPr="005D6A53">
        <w:rPr>
          <w:b/>
          <w:bCs/>
          <w:sz w:val="22"/>
          <w:szCs w:val="22"/>
        </w:rPr>
        <w:t>487</w:t>
      </w:r>
      <w:r w:rsidRPr="005D6A53">
        <w:rPr>
          <w:b/>
          <w:bCs/>
          <w:sz w:val="22"/>
          <w:szCs w:val="22"/>
        </w:rPr>
        <w:t>.</w:t>
      </w:r>
      <w:r w:rsidR="00C278D3" w:rsidRPr="005D6A53">
        <w:rPr>
          <w:b/>
          <w:bCs/>
          <w:sz w:val="22"/>
          <w:szCs w:val="22"/>
        </w:rPr>
        <w:t>500</w:t>
      </w:r>
      <w:r w:rsidRPr="005D6A53">
        <w:rPr>
          <w:b/>
          <w:bCs/>
          <w:sz w:val="22"/>
          <w:szCs w:val="22"/>
        </w:rPr>
        <w:t>,-</w:t>
      </w:r>
      <w:r w:rsidR="00C278D3" w:rsidRPr="005D6A53">
        <w:rPr>
          <w:b/>
          <w:bCs/>
          <w:sz w:val="22"/>
          <w:szCs w:val="22"/>
        </w:rPr>
        <w:t>Ft/</w:t>
      </w:r>
      <w:r w:rsidR="003B68B3">
        <w:rPr>
          <w:b/>
          <w:bCs/>
          <w:sz w:val="22"/>
          <w:szCs w:val="22"/>
        </w:rPr>
        <w:t>félév</w:t>
      </w:r>
      <w:r w:rsidR="00C278D3" w:rsidRPr="005D6A53">
        <w:rPr>
          <w:sz w:val="22"/>
          <w:szCs w:val="22"/>
        </w:rPr>
        <w:t xml:space="preserve"> </w:t>
      </w:r>
    </w:p>
    <w:p w14:paraId="6FF5C93F" w14:textId="77777777" w:rsidR="00D7265D" w:rsidRPr="005D6A53" w:rsidRDefault="00D7265D" w:rsidP="005D6A53">
      <w:pPr>
        <w:tabs>
          <w:tab w:val="left" w:pos="709"/>
        </w:tabs>
        <w:ind w:left="284"/>
        <w:jc w:val="both"/>
        <w:rPr>
          <w:sz w:val="22"/>
          <w:szCs w:val="22"/>
        </w:rPr>
      </w:pPr>
    </w:p>
    <w:p w14:paraId="7EF3A2FF" w14:textId="7E431E7E" w:rsidR="002D2F57" w:rsidRPr="005D6A53" w:rsidRDefault="002D2F57" w:rsidP="005D6A53">
      <w:pPr>
        <w:tabs>
          <w:tab w:val="left" w:pos="709"/>
        </w:tabs>
        <w:ind w:left="709" w:hanging="425"/>
        <w:jc w:val="both"/>
        <w:rPr>
          <w:sz w:val="22"/>
          <w:szCs w:val="22"/>
        </w:rPr>
      </w:pPr>
      <w:r w:rsidRPr="005D6A53">
        <w:rPr>
          <w:sz w:val="22"/>
          <w:szCs w:val="22"/>
        </w:rPr>
        <w:t>3.</w:t>
      </w:r>
      <w:r w:rsidR="00E62345" w:rsidRPr="005D6A53">
        <w:rPr>
          <w:sz w:val="22"/>
          <w:szCs w:val="22"/>
        </w:rPr>
        <w:t>4.</w:t>
      </w:r>
      <w:r w:rsidRPr="005D6A53">
        <w:rPr>
          <w:sz w:val="22"/>
          <w:szCs w:val="22"/>
        </w:rPr>
        <w:t xml:space="preserve"> Hallgató az önköltség fizetésének támogatásával kapcsolatban </w:t>
      </w:r>
      <w:r w:rsidR="00F06F47" w:rsidRPr="005D6A53">
        <w:rPr>
          <w:sz w:val="22"/>
          <w:szCs w:val="22"/>
        </w:rPr>
        <w:t xml:space="preserve">a képzés teljes, vagy annak egy részére </w:t>
      </w:r>
      <w:r w:rsidRPr="005D6A53">
        <w:rPr>
          <w:sz w:val="22"/>
          <w:szCs w:val="22"/>
        </w:rPr>
        <w:t>megállapodás</w:t>
      </w:r>
      <w:r w:rsidR="00F06F47" w:rsidRPr="005D6A53">
        <w:rPr>
          <w:sz w:val="22"/>
          <w:szCs w:val="22"/>
        </w:rPr>
        <w:t>t</w:t>
      </w:r>
      <w:r w:rsidRPr="005D6A53">
        <w:rPr>
          <w:sz w:val="22"/>
          <w:szCs w:val="22"/>
        </w:rPr>
        <w:t xml:space="preserve"> köthet a témavezetővel, valamint a témavezető munkáltatójával.</w:t>
      </w:r>
    </w:p>
    <w:p w14:paraId="31C3AAC1" w14:textId="77777777" w:rsidR="00D7265D" w:rsidRPr="005D6A53" w:rsidRDefault="00D7265D" w:rsidP="005D6A53">
      <w:pPr>
        <w:tabs>
          <w:tab w:val="left" w:pos="709"/>
        </w:tabs>
        <w:ind w:left="284"/>
        <w:jc w:val="both"/>
        <w:rPr>
          <w:sz w:val="22"/>
          <w:szCs w:val="22"/>
        </w:rPr>
      </w:pPr>
    </w:p>
    <w:p w14:paraId="63C10DC4" w14:textId="1D827B5F" w:rsidR="002D2F57" w:rsidRPr="005D6A53" w:rsidRDefault="002D2F57" w:rsidP="005D6A53">
      <w:pPr>
        <w:tabs>
          <w:tab w:val="left" w:pos="709"/>
        </w:tabs>
        <w:ind w:left="709" w:hanging="425"/>
        <w:jc w:val="both"/>
        <w:rPr>
          <w:sz w:val="22"/>
          <w:szCs w:val="22"/>
        </w:rPr>
      </w:pPr>
      <w:r w:rsidRPr="005D6A53">
        <w:rPr>
          <w:sz w:val="22"/>
          <w:szCs w:val="22"/>
        </w:rPr>
        <w:t>3.</w:t>
      </w:r>
      <w:r w:rsidR="00E62345" w:rsidRPr="005D6A53">
        <w:rPr>
          <w:sz w:val="22"/>
          <w:szCs w:val="22"/>
        </w:rPr>
        <w:t>5.</w:t>
      </w:r>
      <w:r w:rsidRPr="005D6A53">
        <w:rPr>
          <w:sz w:val="22"/>
          <w:szCs w:val="22"/>
        </w:rPr>
        <w:t xml:space="preserve"> Az önköltség befizetése</w:t>
      </w:r>
      <w:r w:rsidR="00694F99" w:rsidRPr="005D6A53">
        <w:rPr>
          <w:sz w:val="22"/>
          <w:szCs w:val="22"/>
        </w:rPr>
        <w:t xml:space="preserve"> </w:t>
      </w:r>
      <w:r w:rsidRPr="005D6A53">
        <w:rPr>
          <w:sz w:val="22"/>
          <w:szCs w:val="22"/>
        </w:rPr>
        <w:t xml:space="preserve">tanulmányi félévenként </w:t>
      </w:r>
      <w:r w:rsidR="00E62345" w:rsidRPr="005D6A53">
        <w:rPr>
          <w:sz w:val="22"/>
          <w:szCs w:val="22"/>
        </w:rPr>
        <w:t>–</w:t>
      </w:r>
      <w:r w:rsidRPr="005D6A53">
        <w:rPr>
          <w:sz w:val="22"/>
          <w:szCs w:val="22"/>
        </w:rPr>
        <w:t xml:space="preserve"> a</w:t>
      </w:r>
      <w:r w:rsidR="00E62345" w:rsidRPr="005D6A53">
        <w:rPr>
          <w:sz w:val="22"/>
          <w:szCs w:val="22"/>
        </w:rPr>
        <w:t>z első félévben a</w:t>
      </w:r>
      <w:r w:rsidRPr="005D6A53">
        <w:rPr>
          <w:sz w:val="22"/>
          <w:szCs w:val="22"/>
        </w:rPr>
        <w:t xml:space="preserve"> beiratkozás</w:t>
      </w:r>
      <w:r w:rsidR="00E62345" w:rsidRPr="005D6A53">
        <w:rPr>
          <w:sz w:val="22"/>
          <w:szCs w:val="22"/>
        </w:rPr>
        <w:t>, majd a folytatólagos félévekben a</w:t>
      </w:r>
      <w:r w:rsidRPr="005D6A53">
        <w:rPr>
          <w:sz w:val="22"/>
          <w:szCs w:val="22"/>
        </w:rPr>
        <w:t xml:space="preserve"> bejelentkezés feltételeként - egy összegben </w:t>
      </w:r>
      <w:r w:rsidR="00E62345" w:rsidRPr="005D6A53">
        <w:rPr>
          <w:sz w:val="22"/>
          <w:szCs w:val="22"/>
        </w:rPr>
        <w:t>kell a megadott bankszámlára utalni</w:t>
      </w:r>
      <w:r w:rsidRPr="005D6A53">
        <w:rPr>
          <w:sz w:val="22"/>
          <w:szCs w:val="22"/>
        </w:rPr>
        <w:t>.</w:t>
      </w:r>
    </w:p>
    <w:p w14:paraId="067494DB" w14:textId="77777777" w:rsidR="00D7265D" w:rsidRPr="005D6A53" w:rsidRDefault="00D7265D" w:rsidP="005D6A53">
      <w:pPr>
        <w:tabs>
          <w:tab w:val="left" w:pos="709"/>
        </w:tabs>
        <w:ind w:left="284"/>
        <w:jc w:val="both"/>
        <w:rPr>
          <w:sz w:val="22"/>
          <w:szCs w:val="22"/>
        </w:rPr>
      </w:pPr>
    </w:p>
    <w:p w14:paraId="0039FF3C" w14:textId="222527CC" w:rsidR="002D2F57" w:rsidRPr="005D6A53" w:rsidRDefault="002D2F57" w:rsidP="005D6A53">
      <w:pPr>
        <w:tabs>
          <w:tab w:val="left" w:pos="709"/>
        </w:tabs>
        <w:ind w:left="709" w:hanging="425"/>
        <w:jc w:val="both"/>
        <w:rPr>
          <w:sz w:val="22"/>
          <w:szCs w:val="22"/>
        </w:rPr>
      </w:pPr>
      <w:r w:rsidRPr="005D6A53">
        <w:rPr>
          <w:sz w:val="22"/>
          <w:szCs w:val="22"/>
        </w:rPr>
        <w:t>3.</w:t>
      </w:r>
      <w:r w:rsidR="00E62345" w:rsidRPr="005D6A53">
        <w:rPr>
          <w:sz w:val="22"/>
          <w:szCs w:val="22"/>
        </w:rPr>
        <w:t>6</w:t>
      </w:r>
      <w:r w:rsidRPr="005D6A53">
        <w:rPr>
          <w:sz w:val="22"/>
          <w:szCs w:val="22"/>
        </w:rPr>
        <w:t xml:space="preserve">. Hallgató tudomásul veszi, hogy amennyiben az önköltség befizetési kötelezettségének nem tesz eleget és </w:t>
      </w:r>
      <w:r w:rsidR="00E62345" w:rsidRPr="005D6A53">
        <w:rPr>
          <w:sz w:val="22"/>
          <w:szCs w:val="22"/>
        </w:rPr>
        <w:t xml:space="preserve">a megadott határidőig </w:t>
      </w:r>
      <w:r w:rsidRPr="005D6A53">
        <w:rPr>
          <w:sz w:val="22"/>
          <w:szCs w:val="22"/>
        </w:rPr>
        <w:t xml:space="preserve">fizetési haladékot, részletfizetési kedvezményt nem kapott, </w:t>
      </w:r>
      <w:r w:rsidR="00E62345" w:rsidRPr="005D6A53">
        <w:rPr>
          <w:sz w:val="22"/>
          <w:szCs w:val="22"/>
        </w:rPr>
        <w:t xml:space="preserve">vagy azt nem a kapott fizetési könnyítés feltételei szerint teljesíti, akkor </w:t>
      </w:r>
      <w:r w:rsidRPr="005D6A53">
        <w:rPr>
          <w:sz w:val="22"/>
          <w:szCs w:val="22"/>
        </w:rPr>
        <w:t>nem lehet az aktuális tanulmányi félévben aktív státusza.</w:t>
      </w:r>
    </w:p>
    <w:p w14:paraId="76F3CB62" w14:textId="77777777" w:rsidR="00D7265D" w:rsidRPr="005D6A53" w:rsidRDefault="00D7265D" w:rsidP="005D6A53">
      <w:pPr>
        <w:ind w:left="284"/>
        <w:jc w:val="both"/>
        <w:rPr>
          <w:sz w:val="22"/>
          <w:szCs w:val="22"/>
        </w:rPr>
      </w:pPr>
    </w:p>
    <w:p w14:paraId="668F7824" w14:textId="1D58E91D" w:rsidR="00004183" w:rsidRPr="005D6A53" w:rsidRDefault="00004183" w:rsidP="005D6A53">
      <w:pPr>
        <w:ind w:left="709" w:hanging="425"/>
        <w:jc w:val="both"/>
        <w:rPr>
          <w:sz w:val="22"/>
          <w:szCs w:val="22"/>
        </w:rPr>
      </w:pPr>
      <w:r w:rsidRPr="005D6A53">
        <w:rPr>
          <w:sz w:val="22"/>
          <w:szCs w:val="22"/>
        </w:rPr>
        <w:t>3.</w:t>
      </w:r>
      <w:r w:rsidR="008F2B1D" w:rsidRPr="005D6A53">
        <w:rPr>
          <w:sz w:val="22"/>
          <w:szCs w:val="22"/>
        </w:rPr>
        <w:t>7</w:t>
      </w:r>
      <w:r w:rsidRPr="005D6A53">
        <w:rPr>
          <w:sz w:val="22"/>
          <w:szCs w:val="22"/>
        </w:rPr>
        <w:t>. A Hallgató tudomásul veszi és hozzájárulását adja, hogy az Egyetem a Hallgatóval szemben indokoltan fennálló lejárt esedékességű önköltségi díj és Semmelweis Egyetem Szervezeti és Működési Szabályzat – III. KÖNYV Hallgatói Követelményrendszer – III.4. RÉSZ Térítési és Juttatási Szabályzatban rögzített egyéb költség jogcímen megfizetendő tartozást az egyetemi gyűjtőszámlán lévő összegből a lejárt fizetési határidő utolsó napját követő naptól a hallgatói jogviszony fennállása alatt teljes összegben levonja. A levonás indokolt esetben több tételre is teljesíthető és korlátozás nélkül megismételhető. A Hallgató tudomásul veszi, hogy amennyiben a gyűjtőszámlán nem áll rendelkezésre a tartozás maradéktalan teljesítéséhez szükséges összeg, úgy az a Semmelweis Egyetem Követeléskezelési szabályzata alapján jogi eljárás keretében érvényesíthető.</w:t>
      </w:r>
    </w:p>
    <w:p w14:paraId="5D4813D0" w14:textId="77777777" w:rsidR="007D25D9" w:rsidRPr="005D6A53" w:rsidRDefault="007D25D9" w:rsidP="005D6A53">
      <w:pPr>
        <w:ind w:left="284"/>
        <w:jc w:val="both"/>
        <w:rPr>
          <w:sz w:val="22"/>
          <w:szCs w:val="22"/>
        </w:rPr>
      </w:pPr>
    </w:p>
    <w:p w14:paraId="2900EED2" w14:textId="15EA6C43" w:rsidR="00004183" w:rsidRPr="005D6A53" w:rsidRDefault="00004183" w:rsidP="005D6A53">
      <w:pPr>
        <w:ind w:left="709" w:hanging="425"/>
        <w:jc w:val="both"/>
        <w:rPr>
          <w:sz w:val="22"/>
          <w:szCs w:val="22"/>
        </w:rPr>
      </w:pPr>
      <w:r w:rsidRPr="005D6A53">
        <w:rPr>
          <w:sz w:val="22"/>
          <w:szCs w:val="22"/>
        </w:rPr>
        <w:t>3.</w:t>
      </w:r>
      <w:r w:rsidR="008F2B1D" w:rsidRPr="005D6A53">
        <w:rPr>
          <w:sz w:val="22"/>
          <w:szCs w:val="22"/>
        </w:rPr>
        <w:t>8</w:t>
      </w:r>
      <w:r w:rsidRPr="005D6A53">
        <w:rPr>
          <w:sz w:val="22"/>
          <w:szCs w:val="22"/>
        </w:rPr>
        <w:t xml:space="preserve">. A Hallgató hallgatói jogviszonyára és fizetési kötelezettségeire a mindenkor hatályos jogszabályok, valamint az azok rendelkezéseire figyelemmel megalkotott egyetemi szabályzatok is vonatkoznak, ideértve a kari szabályzatokat is. </w:t>
      </w:r>
    </w:p>
    <w:p w14:paraId="11F54696" w14:textId="26185B36" w:rsidR="008A0F9B" w:rsidRPr="005D6A53" w:rsidRDefault="008A0F9B" w:rsidP="008A0F9B">
      <w:pPr>
        <w:jc w:val="both"/>
        <w:rPr>
          <w:color w:val="FF0000"/>
          <w:sz w:val="22"/>
          <w:szCs w:val="22"/>
        </w:rPr>
      </w:pPr>
    </w:p>
    <w:p w14:paraId="2331CB9B" w14:textId="5229E356" w:rsidR="007B089D" w:rsidRPr="005D6A53" w:rsidRDefault="007B089D" w:rsidP="005D6A53">
      <w:pPr>
        <w:pStyle w:val="Listaszerbekezds"/>
        <w:numPr>
          <w:ilvl w:val="0"/>
          <w:numId w:val="16"/>
        </w:numPr>
        <w:tabs>
          <w:tab w:val="left" w:pos="284"/>
        </w:tabs>
        <w:spacing w:after="120"/>
        <w:ind w:left="0" w:firstLine="0"/>
        <w:jc w:val="both"/>
        <w:rPr>
          <w:b/>
          <w:sz w:val="22"/>
        </w:rPr>
      </w:pPr>
      <w:r w:rsidRPr="005D6A53">
        <w:rPr>
          <w:b/>
          <w:sz w:val="22"/>
        </w:rPr>
        <w:t xml:space="preserve">Hallgató kötelezettségei </w:t>
      </w:r>
    </w:p>
    <w:p w14:paraId="29264C9F" w14:textId="2341D16B" w:rsidR="000927CC" w:rsidRPr="005D6A53" w:rsidRDefault="000927CC" w:rsidP="000927CC">
      <w:pPr>
        <w:ind w:left="420"/>
        <w:jc w:val="both"/>
        <w:rPr>
          <w:sz w:val="22"/>
          <w:szCs w:val="22"/>
        </w:rPr>
      </w:pPr>
      <w:r w:rsidRPr="005D6A53">
        <w:rPr>
          <w:sz w:val="22"/>
          <w:szCs w:val="22"/>
        </w:rPr>
        <w:t>A Hallgató vállalja, hogy:</w:t>
      </w:r>
    </w:p>
    <w:p w14:paraId="598F8FA7" w14:textId="0BB56B86" w:rsidR="008F2B1D" w:rsidRPr="005D6A53" w:rsidRDefault="000927CC" w:rsidP="005D6A53">
      <w:pPr>
        <w:pStyle w:val="Listaszerbekezds"/>
        <w:numPr>
          <w:ilvl w:val="0"/>
          <w:numId w:val="29"/>
        </w:numPr>
        <w:ind w:left="851" w:hanging="425"/>
        <w:jc w:val="both"/>
        <w:rPr>
          <w:sz w:val="22"/>
        </w:rPr>
      </w:pPr>
      <w:r w:rsidRPr="005D6A53">
        <w:rPr>
          <w:sz w:val="22"/>
        </w:rPr>
        <w:t xml:space="preserve">a </w:t>
      </w:r>
      <w:r w:rsidR="008F2B1D" w:rsidRPr="005D6A53">
        <w:rPr>
          <w:sz w:val="22"/>
        </w:rPr>
        <w:t xml:space="preserve">szervezett doktori képzés első, </w:t>
      </w:r>
      <w:r w:rsidRPr="005D6A53">
        <w:rPr>
          <w:sz w:val="22"/>
        </w:rPr>
        <w:t>képzési és kutatási szakaszban teljesíti a komplex vizsgához szükséges tanulmányi és kutatási követelményeket,</w:t>
      </w:r>
      <w:r w:rsidR="008F2B1D" w:rsidRPr="005D6A53">
        <w:rPr>
          <w:sz w:val="22"/>
        </w:rPr>
        <w:t xml:space="preserve"> a komplex vizsga megszerzéséig legalább </w:t>
      </w:r>
      <w:r w:rsidR="008F2B1D" w:rsidRPr="005D6A53">
        <w:rPr>
          <w:sz w:val="22"/>
        </w:rPr>
        <w:lastRenderedPageBreak/>
        <w:t>egy közlésre elfogadott publikációt teljesít, ami teljesíthető egy első vagy társszerzőként jegyzett az MTMT besorolás szerint Q1 kategóriájú szakcikknek minősülő eredeti tudományos közleménnyel;</w:t>
      </w:r>
    </w:p>
    <w:p w14:paraId="37D92DC2" w14:textId="2069424C" w:rsidR="008F2B1D" w:rsidRPr="005D6A53" w:rsidRDefault="000927CC" w:rsidP="005D6A53">
      <w:pPr>
        <w:pStyle w:val="Listaszerbekezds"/>
        <w:numPr>
          <w:ilvl w:val="0"/>
          <w:numId w:val="29"/>
        </w:numPr>
        <w:ind w:left="851" w:hanging="425"/>
        <w:jc w:val="both"/>
        <w:rPr>
          <w:sz w:val="22"/>
        </w:rPr>
      </w:pPr>
      <w:r w:rsidRPr="005D6A53">
        <w:rPr>
          <w:sz w:val="22"/>
        </w:rPr>
        <w:t xml:space="preserve">a </w:t>
      </w:r>
      <w:r w:rsidR="008F2B1D" w:rsidRPr="005D6A53">
        <w:rPr>
          <w:sz w:val="22"/>
        </w:rPr>
        <w:t xml:space="preserve">doktori képzés második, </w:t>
      </w:r>
      <w:r w:rsidRPr="005D6A53">
        <w:rPr>
          <w:sz w:val="22"/>
        </w:rPr>
        <w:t>kutatási és disszertációs szakaszban teljesíti a doktori fokozatszerzéshez szükséges feltételeket,</w:t>
      </w:r>
      <w:r w:rsidR="008F2B1D" w:rsidRPr="005D6A53">
        <w:rPr>
          <w:sz w:val="22"/>
        </w:rPr>
        <w:t xml:space="preserve"> a komplex vizsga letételét követően 36 hónapon belül teljesíti az egyéni fokozatszerzőkre vonatkozó publikációs követelményeket (a képzésben részt vevő hallgatók IF kötelezettségének a másfélszerése);</w:t>
      </w:r>
    </w:p>
    <w:p w14:paraId="3EF2E14F" w14:textId="51A5DF50" w:rsidR="000927CC" w:rsidRPr="005D6A53" w:rsidRDefault="000927CC" w:rsidP="005D6A53">
      <w:pPr>
        <w:pStyle w:val="Listaszerbekezds"/>
        <w:numPr>
          <w:ilvl w:val="0"/>
          <w:numId w:val="29"/>
        </w:numPr>
        <w:ind w:left="851" w:hanging="425"/>
        <w:jc w:val="both"/>
        <w:rPr>
          <w:sz w:val="22"/>
        </w:rPr>
      </w:pPr>
      <w:r w:rsidRPr="005D6A53">
        <w:rPr>
          <w:sz w:val="22"/>
        </w:rPr>
        <w:t>nem tanúsít olyan magatartást, amely a doktori képzés többi résztvevőjét, oktatóit, illetve az Egyetem jogait vagy jogos érdekeit sértené vagy károsítaná (a Hallgató az okozott károkért a Polgári Törvénykönyv szabályai szerint felel.)</w:t>
      </w:r>
      <w:r w:rsidR="004C4AB9" w:rsidRPr="005D6A53">
        <w:rPr>
          <w:sz w:val="22"/>
        </w:rPr>
        <w:t>;</w:t>
      </w:r>
    </w:p>
    <w:p w14:paraId="06BA57E3" w14:textId="76AD5956" w:rsidR="000927CC" w:rsidRPr="005D6A53" w:rsidRDefault="000927CC" w:rsidP="005D6A53">
      <w:pPr>
        <w:pStyle w:val="Listaszerbekezds"/>
        <w:numPr>
          <w:ilvl w:val="0"/>
          <w:numId w:val="29"/>
        </w:numPr>
        <w:ind w:left="851" w:hanging="425"/>
        <w:jc w:val="both"/>
        <w:rPr>
          <w:sz w:val="22"/>
        </w:rPr>
      </w:pPr>
      <w:r w:rsidRPr="005D6A53">
        <w:rPr>
          <w:sz w:val="22"/>
        </w:rPr>
        <w:t>az Egyetem házirendjét, a tűz-, munka-, baleset, és környezetvédelmi</w:t>
      </w:r>
      <w:r w:rsidR="006712B7" w:rsidRPr="005D6A53">
        <w:rPr>
          <w:sz w:val="22"/>
        </w:rPr>
        <w:t>, vagyonvédelmi</w:t>
      </w:r>
      <w:r w:rsidRPr="005D6A53">
        <w:rPr>
          <w:sz w:val="22"/>
        </w:rPr>
        <w:t xml:space="preserve"> előírásait betartja. </w:t>
      </w:r>
    </w:p>
    <w:p w14:paraId="68481B47" w14:textId="0CEC2589" w:rsidR="000927CC" w:rsidRPr="005D6A53" w:rsidRDefault="000927CC" w:rsidP="005D6A53">
      <w:pPr>
        <w:pStyle w:val="Listaszerbekezds"/>
        <w:numPr>
          <w:ilvl w:val="0"/>
          <w:numId w:val="29"/>
        </w:numPr>
        <w:ind w:left="851" w:hanging="425"/>
        <w:jc w:val="both"/>
        <w:rPr>
          <w:sz w:val="22"/>
        </w:rPr>
      </w:pPr>
      <w:r w:rsidRPr="005D6A53">
        <w:rPr>
          <w:sz w:val="22"/>
        </w:rPr>
        <w:t>nem tanúsít olyan magatartást, amely a doktori képzés többi résztvevőjét, oktatóit, illetve az Egyetem jogait vagy jogos érdekeit sértené vagy károsítaná (a Hallgató az okozott károkért a Polgári Törvénykönyv szabályai szerint felel.),</w:t>
      </w:r>
    </w:p>
    <w:p w14:paraId="3C3F9AF7" w14:textId="77777777" w:rsidR="00B41622" w:rsidRPr="005D6A53" w:rsidRDefault="000927CC" w:rsidP="005D6A53">
      <w:pPr>
        <w:pStyle w:val="Listaszerbekezds"/>
        <w:numPr>
          <w:ilvl w:val="0"/>
          <w:numId w:val="29"/>
        </w:numPr>
        <w:ind w:left="851" w:hanging="425"/>
        <w:jc w:val="both"/>
        <w:rPr>
          <w:sz w:val="22"/>
        </w:rPr>
      </w:pPr>
      <w:r w:rsidRPr="005D6A53">
        <w:rPr>
          <w:sz w:val="22"/>
        </w:rPr>
        <w:t>A Hallgató hallgatói jogviszonyára és fizetési kötelezettségeire a mindenkori hatályos jogszabályok, valamint az azok rendelkezéseire figyelemmel megalkotott egyetemi szabályzatok is vonatkoznak, ideértve a kari szabályzatokat is.</w:t>
      </w:r>
    </w:p>
    <w:p w14:paraId="7BEFBBB9" w14:textId="77777777" w:rsidR="006712B7" w:rsidRPr="005D6A53" w:rsidRDefault="006712B7" w:rsidP="005D6A53">
      <w:pPr>
        <w:pStyle w:val="Listaszerbekezds"/>
        <w:numPr>
          <w:ilvl w:val="0"/>
          <w:numId w:val="29"/>
        </w:numPr>
        <w:ind w:left="851" w:hanging="425"/>
        <w:jc w:val="both"/>
        <w:rPr>
          <w:sz w:val="22"/>
        </w:rPr>
      </w:pPr>
      <w:r w:rsidRPr="005D6A53">
        <w:rPr>
          <w:sz w:val="22"/>
        </w:rPr>
        <w:t xml:space="preserve">Hallgató tudomásul veszi, hogy ha a vizsgán, bármely számonkérésen az előzetes tiltás ellenére segédeszközt - így különösen elektronikus eszközöket (például mobiltelefon, táblagép, iPod, okosóra, mp3 lejátszó, fejhallgató, stb.) – birtokol, maga a tény is fegyelmi eljárást vonhat maga után, amely azonnali elbocsátást is eredményezhet az Egyetemről. </w:t>
      </w:r>
    </w:p>
    <w:p w14:paraId="45563213" w14:textId="77777777" w:rsidR="00B41622" w:rsidRPr="005D6A53" w:rsidRDefault="00B41622" w:rsidP="005D6A53">
      <w:pPr>
        <w:pStyle w:val="Listaszerbekezds"/>
        <w:numPr>
          <w:ilvl w:val="0"/>
          <w:numId w:val="29"/>
        </w:numPr>
        <w:ind w:left="851" w:hanging="425"/>
        <w:jc w:val="both"/>
        <w:rPr>
          <w:sz w:val="22"/>
        </w:rPr>
      </w:pPr>
      <w:r w:rsidRPr="005D6A53">
        <w:rPr>
          <w:sz w:val="22"/>
        </w:rPr>
        <w:t>Hallgató tudomásul veszi, hogy a hallgatói jogviszony fennállása alatt a szokásos tanulmányi ügyintézés a képzés nyelvén folyik. Hivatalos dokumentumok kiadása a jogszabályok szerinti nyelven történik. A két nyelven kiadott dokumentummal vagy szerződéssel kapcsolatos jogvita esetén a magyar nyelvű változat az irányadó.</w:t>
      </w:r>
    </w:p>
    <w:p w14:paraId="16CBE07E" w14:textId="77777777" w:rsidR="00B41622" w:rsidRPr="005D6A53" w:rsidRDefault="00B41622" w:rsidP="005D6A53">
      <w:pPr>
        <w:pStyle w:val="Listaszerbekezds"/>
        <w:numPr>
          <w:ilvl w:val="0"/>
          <w:numId w:val="29"/>
        </w:numPr>
        <w:ind w:left="851" w:hanging="425"/>
        <w:jc w:val="both"/>
        <w:rPr>
          <w:sz w:val="22"/>
        </w:rPr>
      </w:pPr>
      <w:r w:rsidRPr="005D6A53">
        <w:rPr>
          <w:sz w:val="22"/>
        </w:rPr>
        <w:t>Hallgató kijelenti, hogy a jelen szerződés aláírását megelőzően az Egyetem vonatkozó szabályzatait áttanulmányozta, megértette és azok rendelkezéseit hallgatói jogviszonya alatt magára nézve kötelezőnek fogadja el. Az egyetemi (kari) szabályzatok betartására Felek kölcsönösen kötelezettséget vállalnak. Az Egyetem biztosítja, hogy a hallgatói jogviszonyra vonatkozó hatályos szabályzatok a képzés nyelvén a Doktori Iskola honlapján megtekinthetők legyenek. Hallgató köteles a Neptun rendszerben küldött üzeneteket, hivatalos bejegyzéseket olvasni, valamint az egyetemi e-mail címét használni.</w:t>
      </w:r>
    </w:p>
    <w:p w14:paraId="5B6BF641" w14:textId="77777777" w:rsidR="000927CC" w:rsidRPr="005D6A53" w:rsidRDefault="000927CC" w:rsidP="000927CC">
      <w:pPr>
        <w:pStyle w:val="Listaszerbekezds"/>
        <w:spacing w:after="240"/>
        <w:ind w:left="1003"/>
        <w:jc w:val="both"/>
        <w:rPr>
          <w:sz w:val="22"/>
        </w:rPr>
      </w:pPr>
    </w:p>
    <w:p w14:paraId="2F8BE5D3" w14:textId="2547A024" w:rsidR="007B089D" w:rsidRPr="005D6A53" w:rsidRDefault="007B089D" w:rsidP="005D6A53">
      <w:pPr>
        <w:pStyle w:val="Listaszerbekezds"/>
        <w:numPr>
          <w:ilvl w:val="0"/>
          <w:numId w:val="16"/>
        </w:numPr>
        <w:tabs>
          <w:tab w:val="left" w:pos="284"/>
        </w:tabs>
        <w:spacing w:after="120"/>
        <w:ind w:left="0" w:firstLine="0"/>
        <w:jc w:val="both"/>
        <w:rPr>
          <w:b/>
          <w:sz w:val="22"/>
        </w:rPr>
      </w:pPr>
      <w:r w:rsidRPr="005D6A53">
        <w:rPr>
          <w:b/>
          <w:sz w:val="22"/>
        </w:rPr>
        <w:t>Hallgató kötelezettségeinek megszegéséhez kapcsolódó szankciók</w:t>
      </w:r>
    </w:p>
    <w:p w14:paraId="0AB459DA" w14:textId="14AB1590" w:rsidR="00A52DC1" w:rsidRPr="005D6A53" w:rsidRDefault="00A52DC1" w:rsidP="006712B7">
      <w:pPr>
        <w:ind w:left="851" w:hanging="567"/>
        <w:jc w:val="both"/>
        <w:rPr>
          <w:sz w:val="22"/>
          <w:szCs w:val="22"/>
        </w:rPr>
      </w:pPr>
      <w:r w:rsidRPr="005D6A53">
        <w:rPr>
          <w:sz w:val="22"/>
          <w:szCs w:val="22"/>
        </w:rPr>
        <w:t>5.1</w:t>
      </w:r>
      <w:r w:rsidR="00FC0AD6" w:rsidRPr="005D6A53">
        <w:rPr>
          <w:sz w:val="22"/>
          <w:szCs w:val="22"/>
        </w:rPr>
        <w:tab/>
      </w:r>
      <w:r w:rsidR="00402031" w:rsidRPr="005D6A53">
        <w:rPr>
          <w:sz w:val="22"/>
          <w:szCs w:val="22"/>
        </w:rPr>
        <w:t xml:space="preserve">Jelen szerződés aláírásával a </w:t>
      </w:r>
      <w:r w:rsidR="004E56A5" w:rsidRPr="005D6A53">
        <w:rPr>
          <w:sz w:val="22"/>
          <w:szCs w:val="22"/>
        </w:rPr>
        <w:t>H</w:t>
      </w:r>
      <w:r w:rsidR="000562B6" w:rsidRPr="005D6A53">
        <w:rPr>
          <w:sz w:val="22"/>
          <w:szCs w:val="22"/>
        </w:rPr>
        <w:t>allgató</w:t>
      </w:r>
      <w:r w:rsidR="00402031" w:rsidRPr="005D6A53">
        <w:rPr>
          <w:sz w:val="22"/>
          <w:szCs w:val="22"/>
        </w:rPr>
        <w:t xml:space="preserve"> tudomásul veszi és elfogadja, hogy a</w:t>
      </w:r>
      <w:r w:rsidR="00DD73A1" w:rsidRPr="005D6A53">
        <w:rPr>
          <w:sz w:val="22"/>
          <w:szCs w:val="22"/>
        </w:rPr>
        <w:t xml:space="preserve">mennyiben </w:t>
      </w:r>
      <w:r w:rsidR="00F86193" w:rsidRPr="005D6A53">
        <w:rPr>
          <w:sz w:val="22"/>
          <w:szCs w:val="22"/>
        </w:rPr>
        <w:t>a képzési és kutatási szakaszban nem teljesíti a komplex vizsgához szükséges tanulmányi és kutatási követelményeket,</w:t>
      </w:r>
      <w:r w:rsidR="00402031" w:rsidRPr="005D6A53">
        <w:rPr>
          <w:sz w:val="22"/>
          <w:szCs w:val="22"/>
        </w:rPr>
        <w:t xml:space="preserve"> mulasztásban megnyilvánuló szerződésszegésnek számít, </w:t>
      </w:r>
      <w:r w:rsidR="0054080A" w:rsidRPr="005D6A53">
        <w:rPr>
          <w:sz w:val="22"/>
          <w:szCs w:val="22"/>
        </w:rPr>
        <w:t>a</w:t>
      </w:r>
      <w:r w:rsidR="00402031" w:rsidRPr="005D6A53">
        <w:rPr>
          <w:sz w:val="22"/>
          <w:szCs w:val="22"/>
        </w:rPr>
        <w:t>mely</w:t>
      </w:r>
      <w:r w:rsidR="00FD058C" w:rsidRPr="005D6A53">
        <w:rPr>
          <w:sz w:val="22"/>
          <w:szCs w:val="22"/>
        </w:rPr>
        <w:t xml:space="preserve"> kimentés nélkül</w:t>
      </w:r>
      <w:r w:rsidR="00DD73A1" w:rsidRPr="005D6A53">
        <w:rPr>
          <w:sz w:val="22"/>
          <w:szCs w:val="22"/>
        </w:rPr>
        <w:t xml:space="preserve"> a </w:t>
      </w:r>
      <w:r w:rsidR="000562B6" w:rsidRPr="005D6A53">
        <w:rPr>
          <w:sz w:val="22"/>
          <w:szCs w:val="22"/>
        </w:rPr>
        <w:t xml:space="preserve">hallgatói </w:t>
      </w:r>
      <w:r w:rsidR="00DD73A1" w:rsidRPr="005D6A53">
        <w:rPr>
          <w:sz w:val="22"/>
          <w:szCs w:val="22"/>
        </w:rPr>
        <w:t>szerződés</w:t>
      </w:r>
      <w:r w:rsidR="00B9370D" w:rsidRPr="005D6A53">
        <w:rPr>
          <w:sz w:val="22"/>
          <w:szCs w:val="22"/>
        </w:rPr>
        <w:t xml:space="preserve"> – a </w:t>
      </w:r>
      <w:r w:rsidR="00FD058C" w:rsidRPr="005D6A53">
        <w:rPr>
          <w:sz w:val="22"/>
          <w:szCs w:val="22"/>
        </w:rPr>
        <w:t>mulasztás utolsó naptári napjával történő</w:t>
      </w:r>
      <w:r w:rsidR="00DD73A1" w:rsidRPr="005D6A53">
        <w:rPr>
          <w:sz w:val="22"/>
          <w:szCs w:val="22"/>
        </w:rPr>
        <w:t xml:space="preserve"> </w:t>
      </w:r>
      <w:r w:rsidR="00B9370D" w:rsidRPr="005D6A53">
        <w:rPr>
          <w:sz w:val="22"/>
          <w:szCs w:val="22"/>
        </w:rPr>
        <w:t>–</w:t>
      </w:r>
      <w:r w:rsidR="00FD058C" w:rsidRPr="005D6A53">
        <w:rPr>
          <w:sz w:val="22"/>
          <w:szCs w:val="22"/>
        </w:rPr>
        <w:t xml:space="preserve"> </w:t>
      </w:r>
      <w:r w:rsidR="00DD73A1" w:rsidRPr="005D6A53">
        <w:rPr>
          <w:sz w:val="22"/>
          <w:szCs w:val="22"/>
        </w:rPr>
        <w:t>megszűnését vonja maga után</w:t>
      </w:r>
      <w:r w:rsidR="00555B59" w:rsidRPr="005D6A53">
        <w:rPr>
          <w:sz w:val="22"/>
          <w:szCs w:val="22"/>
        </w:rPr>
        <w:t>.</w:t>
      </w:r>
    </w:p>
    <w:p w14:paraId="0B4720BA" w14:textId="0D75655C" w:rsidR="00380B7D" w:rsidRPr="005D6A53" w:rsidRDefault="00FC0AD6" w:rsidP="002E00A6">
      <w:pPr>
        <w:ind w:left="851" w:hanging="567"/>
        <w:jc w:val="both"/>
        <w:rPr>
          <w:sz w:val="22"/>
          <w:szCs w:val="22"/>
        </w:rPr>
      </w:pPr>
      <w:r w:rsidRPr="005D6A53">
        <w:rPr>
          <w:sz w:val="22"/>
          <w:szCs w:val="22"/>
        </w:rPr>
        <w:t>5.2</w:t>
      </w:r>
      <w:r w:rsidRPr="005D6A53">
        <w:rPr>
          <w:sz w:val="22"/>
          <w:szCs w:val="22"/>
        </w:rPr>
        <w:tab/>
      </w:r>
      <w:r w:rsidR="00E750A7" w:rsidRPr="005D6A53">
        <w:rPr>
          <w:sz w:val="22"/>
          <w:szCs w:val="22"/>
        </w:rPr>
        <w:t>Amennyiben a hallgató képzési kötelezettségeinek nem tesz eleget, az addig az időpontig az önköltség mértékével azonos összegben nyújtott támogatás összegét megtéríteni köteles</w:t>
      </w:r>
      <w:r w:rsidR="00EA7A6B" w:rsidRPr="005D6A53">
        <w:rPr>
          <w:sz w:val="22"/>
          <w:szCs w:val="22"/>
        </w:rPr>
        <w:t>.</w:t>
      </w:r>
    </w:p>
    <w:p w14:paraId="570C993F" w14:textId="77777777" w:rsidR="00CA51C8" w:rsidRDefault="00CA51C8" w:rsidP="007A1CB6">
      <w:pPr>
        <w:ind w:left="420"/>
        <w:jc w:val="both"/>
        <w:rPr>
          <w:sz w:val="22"/>
          <w:szCs w:val="22"/>
        </w:rPr>
      </w:pPr>
    </w:p>
    <w:p w14:paraId="2FCE8CE4" w14:textId="0488D22B" w:rsidR="00A763D9" w:rsidRPr="00A763D9" w:rsidRDefault="00A763D9" w:rsidP="00331A40">
      <w:pPr>
        <w:pStyle w:val="Listaszerbekezds"/>
        <w:numPr>
          <w:ilvl w:val="0"/>
          <w:numId w:val="21"/>
        </w:numPr>
        <w:tabs>
          <w:tab w:val="left" w:pos="284"/>
        </w:tabs>
        <w:spacing w:after="120" w:line="240" w:lineRule="auto"/>
        <w:contextualSpacing w:val="0"/>
        <w:jc w:val="both"/>
        <w:rPr>
          <w:vanish/>
          <w:sz w:val="22"/>
        </w:rPr>
      </w:pPr>
      <w:r w:rsidRPr="005D6A53">
        <w:rPr>
          <w:b/>
          <w:sz w:val="22"/>
        </w:rPr>
        <w:t>Semmelweis Doktori Ösztöndíj</w:t>
      </w:r>
    </w:p>
    <w:p w14:paraId="2ABC3EEE" w14:textId="3879B2D6" w:rsidR="00432C53" w:rsidRPr="005D6A53" w:rsidRDefault="00CA51C8" w:rsidP="00A763D9">
      <w:pPr>
        <w:pStyle w:val="Listaszerbekezds"/>
        <w:numPr>
          <w:ilvl w:val="1"/>
          <w:numId w:val="21"/>
        </w:numPr>
        <w:ind w:left="858"/>
        <w:jc w:val="both"/>
        <w:rPr>
          <w:b/>
          <w:sz w:val="22"/>
        </w:rPr>
      </w:pPr>
      <w:r w:rsidRPr="005D6A53">
        <w:rPr>
          <w:sz w:val="22"/>
        </w:rPr>
        <w:t xml:space="preserve">Hallgató tudomásul veszi, hogy </w:t>
      </w:r>
      <w:r w:rsidR="0085293A" w:rsidRPr="002E3465">
        <w:rPr>
          <w:sz w:val="22"/>
        </w:rPr>
        <w:t xml:space="preserve">nyertes pályázat alapján </w:t>
      </w:r>
      <w:r w:rsidRPr="005D6A53">
        <w:rPr>
          <w:sz w:val="22"/>
        </w:rPr>
        <w:t>legfeljebb 48 hónapig részesülhet Semmelweis Doktori Ösztöndíjban.</w:t>
      </w:r>
    </w:p>
    <w:p w14:paraId="46186BAB" w14:textId="77777777" w:rsidR="007A5A61" w:rsidRPr="005D6A53" w:rsidRDefault="00CA51C8" w:rsidP="002E00A6">
      <w:pPr>
        <w:pStyle w:val="Listaszerbekezds"/>
        <w:numPr>
          <w:ilvl w:val="1"/>
          <w:numId w:val="21"/>
        </w:numPr>
        <w:ind w:left="851" w:hanging="425"/>
        <w:jc w:val="both"/>
        <w:rPr>
          <w:b/>
          <w:sz w:val="22"/>
        </w:rPr>
      </w:pPr>
      <w:r w:rsidRPr="005D6A53">
        <w:rPr>
          <w:sz w:val="22"/>
        </w:rPr>
        <w:t>Hallgató tudomásul veszi, hogy hallgatói jogviszonyának szünetelése idejére ösztöndíjban nem részesíthető.</w:t>
      </w:r>
    </w:p>
    <w:p w14:paraId="528696DC" w14:textId="692A83B0" w:rsidR="005219D2" w:rsidRPr="005D6A53" w:rsidRDefault="00CA51C8" w:rsidP="005219D2">
      <w:pPr>
        <w:pStyle w:val="Listaszerbekezds"/>
        <w:numPr>
          <w:ilvl w:val="1"/>
          <w:numId w:val="21"/>
        </w:numPr>
        <w:ind w:left="851" w:hanging="425"/>
        <w:jc w:val="both"/>
        <w:rPr>
          <w:b/>
          <w:sz w:val="22"/>
        </w:rPr>
      </w:pPr>
      <w:r w:rsidRPr="005D6A53">
        <w:rPr>
          <w:sz w:val="22"/>
        </w:rPr>
        <w:t>A</w:t>
      </w:r>
      <w:r w:rsidR="005219D2" w:rsidRPr="005D6A53">
        <w:rPr>
          <w:sz w:val="22"/>
        </w:rPr>
        <w:t>z elnyer</w:t>
      </w:r>
      <w:r w:rsidR="00EB1230" w:rsidRPr="005D6A53">
        <w:rPr>
          <w:sz w:val="22"/>
        </w:rPr>
        <w:t>hető</w:t>
      </w:r>
      <w:r w:rsidRPr="005D6A53">
        <w:rPr>
          <w:sz w:val="22"/>
        </w:rPr>
        <w:t xml:space="preserve"> Semmelweis Doktori Ösztöndíj</w:t>
      </w:r>
      <w:r w:rsidR="00D7265D" w:rsidRPr="005D6A53">
        <w:rPr>
          <w:sz w:val="22"/>
        </w:rPr>
        <w:t xml:space="preserve"> </w:t>
      </w:r>
      <w:r w:rsidR="00627990" w:rsidRPr="005D6A53">
        <w:rPr>
          <w:sz w:val="22"/>
        </w:rPr>
        <w:t>évente</w:t>
      </w:r>
      <w:r w:rsidRPr="005D6A53">
        <w:rPr>
          <w:sz w:val="22"/>
        </w:rPr>
        <w:t xml:space="preserve"> </w:t>
      </w:r>
    </w:p>
    <w:p w14:paraId="6AA05B6B" w14:textId="10B303FA" w:rsidR="005219D2" w:rsidRPr="005D6A53" w:rsidRDefault="00640BAF" w:rsidP="002E00A6">
      <w:pPr>
        <w:pStyle w:val="Listaszerbekezds"/>
        <w:numPr>
          <w:ilvl w:val="2"/>
          <w:numId w:val="21"/>
        </w:numPr>
        <w:jc w:val="both"/>
        <w:rPr>
          <w:b/>
          <w:sz w:val="22"/>
        </w:rPr>
      </w:pPr>
      <w:r>
        <w:rPr>
          <w:sz w:val="22"/>
        </w:rPr>
        <w:t xml:space="preserve">  </w:t>
      </w:r>
      <w:r w:rsidR="00627990" w:rsidRPr="005D6A53">
        <w:rPr>
          <w:sz w:val="22"/>
        </w:rPr>
        <w:t>975.000</w:t>
      </w:r>
      <w:r w:rsidR="005219D2" w:rsidRPr="005D6A53">
        <w:rPr>
          <w:sz w:val="22"/>
        </w:rPr>
        <w:t>,-</w:t>
      </w:r>
      <w:r w:rsidR="007A5A61" w:rsidRPr="005D6A53">
        <w:rPr>
          <w:sz w:val="22"/>
        </w:rPr>
        <w:t>Ft</w:t>
      </w:r>
      <w:r w:rsidR="005219D2" w:rsidRPr="005D6A53">
        <w:rPr>
          <w:sz w:val="22"/>
        </w:rPr>
        <w:t>,</w:t>
      </w:r>
      <w:r w:rsidR="00627990" w:rsidRPr="005D6A53">
        <w:rPr>
          <w:sz w:val="22"/>
        </w:rPr>
        <w:t xml:space="preserve"> </w:t>
      </w:r>
      <w:r w:rsidR="005219D2" w:rsidRPr="005D6A53">
        <w:rPr>
          <w:sz w:val="22"/>
        </w:rPr>
        <w:t>a</w:t>
      </w:r>
      <w:r w:rsidR="00627990" w:rsidRPr="005D6A53">
        <w:rPr>
          <w:sz w:val="22"/>
        </w:rPr>
        <w:t xml:space="preserve">mely két egyenlő részletben </w:t>
      </w:r>
      <w:r w:rsidR="00EB1230" w:rsidRPr="005D6A53">
        <w:rPr>
          <w:sz w:val="22"/>
        </w:rPr>
        <w:t>kerül közvetlenül jóváírásra</w:t>
      </w:r>
      <w:r w:rsidR="00627990" w:rsidRPr="005D6A53">
        <w:rPr>
          <w:sz w:val="22"/>
        </w:rPr>
        <w:t>, az önköltség</w:t>
      </w:r>
      <w:r w:rsidR="00EB1230" w:rsidRPr="005D6A53">
        <w:rPr>
          <w:sz w:val="22"/>
        </w:rPr>
        <w:t>re igazodva annak</w:t>
      </w:r>
      <w:r w:rsidR="00627990" w:rsidRPr="005D6A53">
        <w:rPr>
          <w:sz w:val="22"/>
        </w:rPr>
        <w:t xml:space="preserve"> </w:t>
      </w:r>
      <w:r w:rsidR="00F32BA3" w:rsidRPr="005D6A53">
        <w:rPr>
          <w:sz w:val="22"/>
        </w:rPr>
        <w:t>befizetési határidejéhez</w:t>
      </w:r>
      <w:r w:rsidR="00627990" w:rsidRPr="005D6A53">
        <w:rPr>
          <w:sz w:val="22"/>
        </w:rPr>
        <w:t xml:space="preserve">. </w:t>
      </w:r>
    </w:p>
    <w:p w14:paraId="44F8631C" w14:textId="3EA3F009" w:rsidR="00960BBC" w:rsidRPr="005D6A53" w:rsidRDefault="00960BBC" w:rsidP="002E00A6">
      <w:pPr>
        <w:pStyle w:val="Listaszerbekezds"/>
        <w:numPr>
          <w:ilvl w:val="1"/>
          <w:numId w:val="21"/>
        </w:numPr>
        <w:ind w:left="851" w:hanging="425"/>
        <w:jc w:val="both"/>
        <w:rPr>
          <w:bCs/>
          <w:sz w:val="22"/>
        </w:rPr>
      </w:pPr>
      <w:r w:rsidRPr="005D6A53">
        <w:rPr>
          <w:bCs/>
          <w:sz w:val="22"/>
        </w:rPr>
        <w:t xml:space="preserve">Felek megállapodnak abban, hogy az önköltségfizetésből eredő hallgatói kötelezettséget Felek </w:t>
      </w:r>
      <w:r w:rsidR="005219D2" w:rsidRPr="005D6A53">
        <w:rPr>
          <w:bCs/>
          <w:sz w:val="22"/>
        </w:rPr>
        <w:t>be</w:t>
      </w:r>
      <w:r w:rsidRPr="005D6A53">
        <w:rPr>
          <w:bCs/>
          <w:sz w:val="22"/>
        </w:rPr>
        <w:t>számítani rendelik az ösztöndíj kifizetésének ütemezése szerinti időpontban. Az Egyetem kötelezettséget vállal arra, hogy a</w:t>
      </w:r>
      <w:r w:rsidR="005219D2" w:rsidRPr="005D6A53">
        <w:rPr>
          <w:bCs/>
          <w:sz w:val="22"/>
        </w:rPr>
        <w:t xml:space="preserve"> be</w:t>
      </w:r>
      <w:r w:rsidRPr="005D6A53">
        <w:rPr>
          <w:bCs/>
          <w:sz w:val="22"/>
        </w:rPr>
        <w:t>számítás eredményeként az Egyetem részéről fennálló fizetési kötelezettségét a jelen szerződés 6.3.</w:t>
      </w:r>
      <w:r w:rsidR="00F75F46">
        <w:rPr>
          <w:bCs/>
          <w:sz w:val="22"/>
        </w:rPr>
        <w:t>1</w:t>
      </w:r>
      <w:r w:rsidRPr="005D6A53">
        <w:rPr>
          <w:bCs/>
          <w:sz w:val="22"/>
        </w:rPr>
        <w:t xml:space="preserve"> pontjában rögzítettnek megfelelően teljesíti.</w:t>
      </w:r>
    </w:p>
    <w:p w14:paraId="1086EDB7" w14:textId="77777777" w:rsidR="007A6608" w:rsidRPr="005D6A53" w:rsidRDefault="007A6608" w:rsidP="00627990">
      <w:pPr>
        <w:ind w:left="426"/>
        <w:jc w:val="both"/>
        <w:rPr>
          <w:b/>
          <w:sz w:val="22"/>
          <w:szCs w:val="22"/>
        </w:rPr>
      </w:pPr>
    </w:p>
    <w:p w14:paraId="4016C8C6" w14:textId="3BE51E14" w:rsidR="00BD71C9" w:rsidRPr="005D6A53" w:rsidRDefault="00BD71C9" w:rsidP="0084465B">
      <w:pPr>
        <w:pStyle w:val="Listaszerbekezds"/>
        <w:numPr>
          <w:ilvl w:val="0"/>
          <w:numId w:val="21"/>
        </w:numPr>
        <w:spacing w:after="120"/>
        <w:ind w:left="567"/>
        <w:jc w:val="both"/>
        <w:rPr>
          <w:b/>
          <w:sz w:val="22"/>
        </w:rPr>
      </w:pPr>
      <w:r w:rsidRPr="005D6A53">
        <w:rPr>
          <w:b/>
          <w:sz w:val="22"/>
        </w:rPr>
        <w:t>Adatkezelésre vonatkozó rendelkezések:</w:t>
      </w:r>
    </w:p>
    <w:p w14:paraId="24393800" w14:textId="2A7DCD37" w:rsidR="00087391" w:rsidRPr="005D6A53" w:rsidRDefault="0084465B" w:rsidP="005D6A53">
      <w:pPr>
        <w:spacing w:after="120"/>
        <w:ind w:left="851" w:hanging="491"/>
        <w:jc w:val="both"/>
        <w:rPr>
          <w:sz w:val="22"/>
          <w:szCs w:val="22"/>
        </w:rPr>
      </w:pPr>
      <w:r w:rsidRPr="005D6A53">
        <w:rPr>
          <w:sz w:val="22"/>
          <w:szCs w:val="22"/>
        </w:rPr>
        <w:t>7</w:t>
      </w:r>
      <w:r w:rsidR="00BD71C9" w:rsidRPr="005D6A53">
        <w:rPr>
          <w:sz w:val="22"/>
          <w:szCs w:val="22"/>
        </w:rPr>
        <w:t xml:space="preserve">.1 </w:t>
      </w:r>
      <w:r w:rsidR="00087391" w:rsidRPr="005D6A53">
        <w:rPr>
          <w:sz w:val="22"/>
          <w:szCs w:val="22"/>
        </w:rPr>
        <w:t xml:space="preserve">Az Egyetem a </w:t>
      </w:r>
      <w:r w:rsidR="0055386B" w:rsidRPr="005D6A53">
        <w:rPr>
          <w:sz w:val="22"/>
          <w:szCs w:val="22"/>
        </w:rPr>
        <w:t>doktori képzés</w:t>
      </w:r>
      <w:r w:rsidR="00087391" w:rsidRPr="005D6A53">
        <w:rPr>
          <w:sz w:val="22"/>
          <w:szCs w:val="22"/>
        </w:rPr>
        <w:t xml:space="preserve">sel kapcsolatos adatokat elkülönítetten nyilvántartja, dokumentumait jogszabályban előírt ideig megőrzi, és a </w:t>
      </w:r>
      <w:r w:rsidR="0055386B" w:rsidRPr="005D6A53">
        <w:rPr>
          <w:sz w:val="22"/>
          <w:szCs w:val="22"/>
        </w:rPr>
        <w:t>doktori képzés</w:t>
      </w:r>
      <w:r w:rsidR="00087391" w:rsidRPr="005D6A53">
        <w:rPr>
          <w:sz w:val="22"/>
          <w:szCs w:val="22"/>
        </w:rPr>
        <w:t>ről az állami szervek számára adatot szolgáltat.</w:t>
      </w:r>
    </w:p>
    <w:p w14:paraId="42261C1C" w14:textId="6C5CCB4E" w:rsidR="002B16CF" w:rsidRPr="005D6A53" w:rsidRDefault="0084465B" w:rsidP="005D6A53">
      <w:pPr>
        <w:tabs>
          <w:tab w:val="left" w:pos="851"/>
        </w:tabs>
        <w:spacing w:after="120"/>
        <w:ind w:left="851" w:hanging="491"/>
        <w:jc w:val="both"/>
        <w:rPr>
          <w:sz w:val="22"/>
          <w:szCs w:val="22"/>
        </w:rPr>
      </w:pPr>
      <w:r w:rsidRPr="005D6A53">
        <w:rPr>
          <w:sz w:val="22"/>
          <w:szCs w:val="22"/>
        </w:rPr>
        <w:t>7</w:t>
      </w:r>
      <w:r w:rsidR="00BD71C9" w:rsidRPr="005D6A53">
        <w:rPr>
          <w:sz w:val="22"/>
          <w:szCs w:val="22"/>
        </w:rPr>
        <w:t xml:space="preserve">.2 </w:t>
      </w:r>
      <w:r w:rsidR="00305F9D">
        <w:rPr>
          <w:sz w:val="22"/>
          <w:szCs w:val="22"/>
        </w:rPr>
        <w:t xml:space="preserve">    </w:t>
      </w:r>
      <w:r w:rsidR="000562B6" w:rsidRPr="005D6A53">
        <w:rPr>
          <w:sz w:val="22"/>
          <w:szCs w:val="22"/>
        </w:rPr>
        <w:t>Hallgató</w:t>
      </w:r>
      <w:r w:rsidR="008B3F6A" w:rsidRPr="005D6A53">
        <w:rPr>
          <w:sz w:val="22"/>
          <w:szCs w:val="22"/>
        </w:rPr>
        <w:t xml:space="preserve"> hozzájárul, hogy </w:t>
      </w:r>
      <w:r w:rsidR="00BD71C9" w:rsidRPr="005D6A53">
        <w:rPr>
          <w:sz w:val="22"/>
          <w:szCs w:val="22"/>
        </w:rPr>
        <w:t xml:space="preserve">az Egyetem </w:t>
      </w:r>
      <w:r w:rsidR="008B3F6A" w:rsidRPr="005D6A53">
        <w:rPr>
          <w:sz w:val="22"/>
          <w:szCs w:val="22"/>
        </w:rPr>
        <w:t xml:space="preserve">személyes adatait az adatvédelemről szóló jogszabályok szellemében nyilvántartás céljából kezelje és megőrizze az információs önrendelkezési jogról és az információszabadságról szóló 2011. évi CXII. Törvény, valamint az Európai Parlament és a Tanács 2016/679 rendelete a természetes személyeknek a személyes adatok kezelése tekintetében történő védelméről és az ilyen adatok szabad áramlásáról, valamint a 95/46/EK irányelv hatályon kívül helyezéséről (általános adatvédelmi rendelet) előírásai szerint. Az adatkezelés célja a </w:t>
      </w:r>
      <w:r w:rsidR="0055386B" w:rsidRPr="005D6A53">
        <w:rPr>
          <w:sz w:val="22"/>
          <w:szCs w:val="22"/>
        </w:rPr>
        <w:t>doktori képzés</w:t>
      </w:r>
      <w:r w:rsidR="008B3F6A" w:rsidRPr="005D6A53">
        <w:rPr>
          <w:sz w:val="22"/>
          <w:szCs w:val="22"/>
        </w:rPr>
        <w:t>i folyamat lebonyolításának elősegítése. Az adatkezelés jogalapja a felnőtt</w:t>
      </w:r>
      <w:r w:rsidR="0055386B" w:rsidRPr="005D6A53">
        <w:rPr>
          <w:sz w:val="22"/>
          <w:szCs w:val="22"/>
        </w:rPr>
        <w:t xml:space="preserve"> képzés</w:t>
      </w:r>
      <w:r w:rsidR="008B3F6A" w:rsidRPr="005D6A53">
        <w:rPr>
          <w:sz w:val="22"/>
          <w:szCs w:val="22"/>
        </w:rPr>
        <w:t xml:space="preserve">ről szóló 2013. évi LXXVII. törvény 21. § (1) bekezdésében meghatározott adatainak jogszabály által előírt kezelése, másrészt a fentieken túl a képző jogos érdeke a </w:t>
      </w:r>
      <w:r w:rsidR="0055386B" w:rsidRPr="005D6A53">
        <w:rPr>
          <w:sz w:val="22"/>
          <w:szCs w:val="22"/>
        </w:rPr>
        <w:t>doktori képzés</w:t>
      </w:r>
      <w:r w:rsidR="008B3F6A" w:rsidRPr="005D6A53">
        <w:rPr>
          <w:sz w:val="22"/>
          <w:szCs w:val="22"/>
        </w:rPr>
        <w:t xml:space="preserve"> megvalósíthatósága érdekében. Az adatok statisztikai célra felhasználhatók és statisztikai célú felhasználásra személyazonosításra alkalmatlan módon átadhatók. Az adatokat államháztartási vagy európai uniós források igénybevételének és felhasználásának ellenőrzése céljából az e támogatásokat ellenőrző szervek számára továbbítani kell. Ezen túlmenően</w:t>
      </w:r>
      <w:r w:rsidR="00145E17" w:rsidRPr="005D6A53">
        <w:rPr>
          <w:sz w:val="22"/>
          <w:szCs w:val="22"/>
        </w:rPr>
        <w:t xml:space="preserve"> az</w:t>
      </w:r>
      <w:r w:rsidR="008B3F6A" w:rsidRPr="005D6A53">
        <w:rPr>
          <w:sz w:val="22"/>
          <w:szCs w:val="22"/>
        </w:rPr>
        <w:t xml:space="preserve"> </w:t>
      </w:r>
      <w:r w:rsidR="00BD71C9" w:rsidRPr="005D6A53">
        <w:rPr>
          <w:sz w:val="22"/>
          <w:szCs w:val="22"/>
        </w:rPr>
        <w:t xml:space="preserve">Egyetem </w:t>
      </w:r>
      <w:r w:rsidR="00145E17" w:rsidRPr="005D6A53">
        <w:rPr>
          <w:sz w:val="22"/>
          <w:szCs w:val="22"/>
        </w:rPr>
        <w:t xml:space="preserve">a </w:t>
      </w:r>
      <w:r w:rsidR="000562B6" w:rsidRPr="005D6A53">
        <w:rPr>
          <w:sz w:val="22"/>
          <w:szCs w:val="22"/>
        </w:rPr>
        <w:t>Hallgató</w:t>
      </w:r>
      <w:r w:rsidR="008B3F6A" w:rsidRPr="005D6A53">
        <w:rPr>
          <w:sz w:val="22"/>
          <w:szCs w:val="22"/>
        </w:rPr>
        <w:t xml:space="preserve"> személyes adataihoz kizárólag a </w:t>
      </w:r>
      <w:r w:rsidR="0055386B" w:rsidRPr="005D6A53">
        <w:rPr>
          <w:sz w:val="22"/>
          <w:szCs w:val="22"/>
        </w:rPr>
        <w:t>doktori képzés</w:t>
      </w:r>
      <w:r w:rsidR="008B3F6A" w:rsidRPr="005D6A53">
        <w:rPr>
          <w:sz w:val="22"/>
          <w:szCs w:val="22"/>
        </w:rPr>
        <w:t xml:space="preserve"> megvalósításának ellenőrzésére feljogosított szervek számára nyújt hozzáférést. </w:t>
      </w:r>
    </w:p>
    <w:p w14:paraId="0DC75252" w14:textId="77777777" w:rsidR="00BC32FA" w:rsidRPr="005D6A53" w:rsidRDefault="00BC32FA" w:rsidP="00823C81">
      <w:pPr>
        <w:spacing w:after="120"/>
        <w:ind w:left="360"/>
        <w:jc w:val="both"/>
        <w:rPr>
          <w:sz w:val="22"/>
          <w:szCs w:val="22"/>
        </w:rPr>
      </w:pPr>
    </w:p>
    <w:p w14:paraId="4B113C48" w14:textId="77777777" w:rsidR="00BD71C9" w:rsidRPr="005D6A53" w:rsidRDefault="00BD71C9" w:rsidP="007A1CB6">
      <w:pPr>
        <w:numPr>
          <w:ilvl w:val="0"/>
          <w:numId w:val="21"/>
        </w:numPr>
        <w:spacing w:after="120"/>
        <w:ind w:left="357" w:hanging="357"/>
        <w:jc w:val="both"/>
        <w:rPr>
          <w:b/>
          <w:sz w:val="22"/>
          <w:szCs w:val="22"/>
        </w:rPr>
      </w:pPr>
      <w:r w:rsidRPr="005D6A53">
        <w:rPr>
          <w:b/>
          <w:sz w:val="22"/>
          <w:szCs w:val="22"/>
        </w:rPr>
        <w:t xml:space="preserve">Szerződés hatálya, irányadó jogszabályok és belső szabályozók: </w:t>
      </w:r>
    </w:p>
    <w:p w14:paraId="2A3F1996" w14:textId="22112544" w:rsidR="00A35726" w:rsidRPr="005D6A53" w:rsidRDefault="00844A23" w:rsidP="002E00A6">
      <w:pPr>
        <w:pStyle w:val="Listaszerbekezds"/>
        <w:numPr>
          <w:ilvl w:val="1"/>
          <w:numId w:val="21"/>
        </w:numPr>
        <w:jc w:val="both"/>
        <w:rPr>
          <w:sz w:val="22"/>
        </w:rPr>
      </w:pPr>
      <w:r w:rsidRPr="005D6A53">
        <w:rPr>
          <w:sz w:val="22"/>
        </w:rPr>
        <w:t xml:space="preserve">A jelen </w:t>
      </w:r>
      <w:r w:rsidR="000562B6" w:rsidRPr="005D6A53">
        <w:rPr>
          <w:sz w:val="22"/>
        </w:rPr>
        <w:t>hallgatói s</w:t>
      </w:r>
      <w:r w:rsidRPr="005D6A53">
        <w:rPr>
          <w:sz w:val="22"/>
        </w:rPr>
        <w:t xml:space="preserve">zerződés az aláírással lép hatályba, és az itt nem szabályozott kérdésekre </w:t>
      </w:r>
      <w:r w:rsidR="00F84B25" w:rsidRPr="005D6A53">
        <w:rPr>
          <w:sz w:val="22"/>
        </w:rPr>
        <w:t xml:space="preserve">a magyar jog. elsősorban </w:t>
      </w:r>
      <w:r w:rsidRPr="005D6A53">
        <w:rPr>
          <w:sz w:val="22"/>
        </w:rPr>
        <w:t xml:space="preserve">a </w:t>
      </w:r>
      <w:r w:rsidR="00E56BF7" w:rsidRPr="005D6A53">
        <w:rPr>
          <w:sz w:val="22"/>
        </w:rPr>
        <w:t>Polgári Törvénykönyvről szóló 2013. évi V. törvény (</w:t>
      </w:r>
      <w:r w:rsidRPr="005D6A53">
        <w:rPr>
          <w:sz w:val="22"/>
        </w:rPr>
        <w:t>Ptk.</w:t>
      </w:r>
      <w:r w:rsidR="00E56BF7" w:rsidRPr="005D6A53">
        <w:rPr>
          <w:sz w:val="22"/>
        </w:rPr>
        <w:t>)</w:t>
      </w:r>
      <w:r w:rsidRPr="005D6A53">
        <w:rPr>
          <w:sz w:val="22"/>
        </w:rPr>
        <w:t xml:space="preserve"> valamint a </w:t>
      </w:r>
      <w:r w:rsidR="0055386B" w:rsidRPr="005D6A53">
        <w:rPr>
          <w:sz w:val="22"/>
        </w:rPr>
        <w:t>doktori képzés</w:t>
      </w:r>
      <w:r w:rsidRPr="005D6A53">
        <w:rPr>
          <w:sz w:val="22"/>
        </w:rPr>
        <w:t>re vonatkozó jogszabályok</w:t>
      </w:r>
      <w:r w:rsidR="00BD71C9" w:rsidRPr="005D6A53">
        <w:rPr>
          <w:sz w:val="22"/>
        </w:rPr>
        <w:t>,</w:t>
      </w:r>
      <w:r w:rsidR="007A1CB6" w:rsidRPr="005D6A53">
        <w:rPr>
          <w:sz w:val="22"/>
        </w:rPr>
        <w:t xml:space="preserve"> </w:t>
      </w:r>
      <w:r w:rsidR="00BD71C9" w:rsidRPr="005D6A53">
        <w:rPr>
          <w:sz w:val="22"/>
        </w:rPr>
        <w:t>az Egyetem mindenkori belső szabályzatai, valamint munkáltatói jogkört gyakorlók utasításai az irányadóak.</w:t>
      </w:r>
      <w:r w:rsidR="00736968" w:rsidRPr="005D6A53">
        <w:rPr>
          <w:sz w:val="22"/>
        </w:rPr>
        <w:t xml:space="preserve"> </w:t>
      </w:r>
    </w:p>
    <w:p w14:paraId="6F427563" w14:textId="6779E716" w:rsidR="009A6ADD" w:rsidRPr="005D6A53" w:rsidRDefault="00736968" w:rsidP="002E00A6">
      <w:pPr>
        <w:pStyle w:val="Listaszerbekezds"/>
        <w:numPr>
          <w:ilvl w:val="1"/>
          <w:numId w:val="21"/>
        </w:numPr>
        <w:jc w:val="both"/>
        <w:rPr>
          <w:sz w:val="22"/>
        </w:rPr>
      </w:pPr>
      <w:r w:rsidRPr="005D6A53">
        <w:rPr>
          <w:sz w:val="22"/>
        </w:rPr>
        <w:t xml:space="preserve">Szerződő felek megállapodnak abban, hogy </w:t>
      </w:r>
      <w:r w:rsidR="00BB2FEB" w:rsidRPr="005D6A53">
        <w:rPr>
          <w:sz w:val="22"/>
        </w:rPr>
        <w:t xml:space="preserve">a </w:t>
      </w:r>
      <w:r w:rsidRPr="005D6A53">
        <w:rPr>
          <w:sz w:val="22"/>
        </w:rPr>
        <w:t xml:space="preserve">szerződésben nem szabályozott kérdésekben a peres eljáráson kívüli megegyezésre törekednek, a jelen szerződésből származó esetleges jogvita esetére a felek kölcsönösen alávetik magukat az </w:t>
      </w:r>
      <w:r w:rsidR="00BD71C9" w:rsidRPr="005D6A53">
        <w:rPr>
          <w:sz w:val="22"/>
        </w:rPr>
        <w:t xml:space="preserve">Egyetem </w:t>
      </w:r>
      <w:r w:rsidRPr="005D6A53">
        <w:rPr>
          <w:sz w:val="22"/>
        </w:rPr>
        <w:t>székhelye szerinti bíróság kizárólagos illetékességének.</w:t>
      </w:r>
    </w:p>
    <w:p w14:paraId="4BBC875E" w14:textId="619E3C9E" w:rsidR="00087391" w:rsidRPr="005D6A53" w:rsidRDefault="00844A23" w:rsidP="00F8409F">
      <w:pPr>
        <w:spacing w:after="240"/>
        <w:jc w:val="both"/>
        <w:rPr>
          <w:sz w:val="22"/>
          <w:szCs w:val="22"/>
        </w:rPr>
      </w:pPr>
      <w:r w:rsidRPr="005D6A53">
        <w:rPr>
          <w:sz w:val="22"/>
          <w:szCs w:val="22"/>
        </w:rPr>
        <w:t xml:space="preserve">A Felek </w:t>
      </w:r>
      <w:r w:rsidR="000B5064" w:rsidRPr="005D6A53">
        <w:rPr>
          <w:sz w:val="22"/>
          <w:szCs w:val="22"/>
        </w:rPr>
        <w:t xml:space="preserve">a jelen </w:t>
      </w:r>
      <w:r w:rsidR="000562B6" w:rsidRPr="005D6A53">
        <w:rPr>
          <w:sz w:val="22"/>
          <w:szCs w:val="22"/>
        </w:rPr>
        <w:t>Hallgatói</w:t>
      </w:r>
      <w:r w:rsidR="000B5064" w:rsidRPr="005D6A53">
        <w:rPr>
          <w:sz w:val="22"/>
          <w:szCs w:val="22"/>
        </w:rPr>
        <w:t xml:space="preserve"> S</w:t>
      </w:r>
      <w:r w:rsidRPr="005D6A53">
        <w:rPr>
          <w:sz w:val="22"/>
          <w:szCs w:val="22"/>
        </w:rPr>
        <w:t>zerződést elolvasták, és azt, mint akaratukkal mindenben egyezőt jóváhagyólag</w:t>
      </w:r>
      <w:r w:rsidR="009232B5" w:rsidRPr="005D6A53">
        <w:rPr>
          <w:sz w:val="22"/>
          <w:szCs w:val="22"/>
        </w:rPr>
        <w:t xml:space="preserve"> 2 (kettő) példányban</w:t>
      </w:r>
      <w:r w:rsidRPr="005D6A53">
        <w:rPr>
          <w:sz w:val="22"/>
          <w:szCs w:val="22"/>
        </w:rPr>
        <w:t xml:space="preserve"> aláírták.</w:t>
      </w:r>
    </w:p>
    <w:p w14:paraId="70B6D553" w14:textId="76E98354" w:rsidR="00F55C41" w:rsidRPr="005D6A53" w:rsidRDefault="00087391" w:rsidP="00F55C41">
      <w:pPr>
        <w:spacing w:after="240"/>
        <w:jc w:val="both"/>
        <w:rPr>
          <w:sz w:val="22"/>
          <w:szCs w:val="22"/>
        </w:rPr>
      </w:pPr>
      <w:r w:rsidRPr="005D6A53">
        <w:rPr>
          <w:sz w:val="22"/>
          <w:szCs w:val="22"/>
        </w:rPr>
        <w:t xml:space="preserve">Budapest, 20. </w:t>
      </w:r>
    </w:p>
    <w:p w14:paraId="27741A61" w14:textId="77777777" w:rsidR="00B8418F" w:rsidRDefault="00F55C41" w:rsidP="00F55C41">
      <w:pPr>
        <w:spacing w:after="240"/>
        <w:jc w:val="both"/>
        <w:rPr>
          <w:sz w:val="22"/>
          <w:szCs w:val="22"/>
        </w:rPr>
      </w:pPr>
      <w:r w:rsidRPr="005D6A53">
        <w:rPr>
          <w:sz w:val="22"/>
          <w:szCs w:val="22"/>
        </w:rPr>
        <w:t>………………………………………</w:t>
      </w:r>
      <w:r w:rsidRPr="005D6A53">
        <w:rPr>
          <w:sz w:val="22"/>
          <w:szCs w:val="22"/>
        </w:rPr>
        <w:tab/>
      </w:r>
      <w:r w:rsidRPr="005D6A53">
        <w:rPr>
          <w:sz w:val="22"/>
          <w:szCs w:val="22"/>
        </w:rPr>
        <w:tab/>
        <w:t>………………………………………</w:t>
      </w:r>
      <w:r w:rsidRPr="005D6A53">
        <w:rPr>
          <w:sz w:val="22"/>
          <w:szCs w:val="22"/>
        </w:rPr>
        <w:tab/>
      </w:r>
    </w:p>
    <w:p w14:paraId="3122D4E1" w14:textId="2D2960D2" w:rsidR="00F55C41" w:rsidRPr="005D6A53" w:rsidRDefault="00F55C41" w:rsidP="00F55C41">
      <w:pPr>
        <w:spacing w:after="240"/>
        <w:jc w:val="both"/>
        <w:rPr>
          <w:sz w:val="22"/>
          <w:szCs w:val="22"/>
        </w:rPr>
      </w:pPr>
      <w:r w:rsidRPr="005D6A53">
        <w:rPr>
          <w:sz w:val="22"/>
          <w:szCs w:val="22"/>
        </w:rPr>
        <w:t>Prof. Dr. Benyó Zoltán</w:t>
      </w:r>
      <w:r w:rsidRPr="005D6A53">
        <w:rPr>
          <w:sz w:val="22"/>
          <w:szCs w:val="22"/>
        </w:rPr>
        <w:tab/>
      </w:r>
      <w:r w:rsidRPr="005D6A53">
        <w:rPr>
          <w:sz w:val="22"/>
          <w:szCs w:val="22"/>
        </w:rPr>
        <w:tab/>
      </w:r>
      <w:r w:rsidRPr="005D6A53">
        <w:rPr>
          <w:sz w:val="22"/>
          <w:szCs w:val="22"/>
        </w:rPr>
        <w:tab/>
      </w:r>
      <w:r w:rsidRPr="005D6A53">
        <w:rPr>
          <w:sz w:val="22"/>
          <w:szCs w:val="22"/>
        </w:rPr>
        <w:tab/>
      </w:r>
      <w:r w:rsidRPr="005D6A53">
        <w:rPr>
          <w:sz w:val="22"/>
          <w:szCs w:val="22"/>
        </w:rPr>
        <w:tab/>
      </w:r>
    </w:p>
    <w:p w14:paraId="204D7BCE" w14:textId="77777777" w:rsidR="00F55C41" w:rsidRPr="005D6A53" w:rsidRDefault="00F55C41" w:rsidP="00F55C41">
      <w:pPr>
        <w:spacing w:after="240"/>
        <w:ind w:left="708" w:firstLine="708"/>
        <w:jc w:val="both"/>
        <w:rPr>
          <w:sz w:val="22"/>
          <w:szCs w:val="22"/>
        </w:rPr>
      </w:pPr>
      <w:r w:rsidRPr="005D6A53">
        <w:rPr>
          <w:sz w:val="22"/>
          <w:szCs w:val="22"/>
        </w:rPr>
        <w:t>elnök</w:t>
      </w:r>
      <w:r w:rsidRPr="005D6A53">
        <w:rPr>
          <w:sz w:val="22"/>
          <w:szCs w:val="22"/>
        </w:rPr>
        <w:tab/>
      </w:r>
      <w:r w:rsidRPr="005D6A53">
        <w:rPr>
          <w:sz w:val="22"/>
          <w:szCs w:val="22"/>
        </w:rPr>
        <w:tab/>
      </w:r>
      <w:r w:rsidRPr="005D6A53">
        <w:rPr>
          <w:sz w:val="22"/>
          <w:szCs w:val="22"/>
        </w:rPr>
        <w:tab/>
      </w:r>
      <w:r w:rsidRPr="005D6A53">
        <w:rPr>
          <w:sz w:val="22"/>
          <w:szCs w:val="22"/>
        </w:rPr>
        <w:tab/>
      </w:r>
      <w:r w:rsidRPr="005D6A53">
        <w:rPr>
          <w:sz w:val="22"/>
          <w:szCs w:val="22"/>
        </w:rPr>
        <w:tab/>
      </w:r>
      <w:r w:rsidRPr="005D6A53">
        <w:rPr>
          <w:sz w:val="22"/>
          <w:szCs w:val="22"/>
        </w:rPr>
        <w:tab/>
      </w:r>
      <w:r w:rsidRPr="005D6A53">
        <w:rPr>
          <w:sz w:val="22"/>
          <w:szCs w:val="22"/>
        </w:rPr>
        <w:tab/>
        <w:t>Hallgató</w:t>
      </w:r>
    </w:p>
    <w:p w14:paraId="57934CED" w14:textId="77777777" w:rsidR="00F55C41" w:rsidRPr="005D6A53" w:rsidRDefault="00F55C41" w:rsidP="00F55C41">
      <w:pPr>
        <w:spacing w:after="240"/>
        <w:ind w:left="708"/>
        <w:jc w:val="both"/>
        <w:rPr>
          <w:sz w:val="22"/>
          <w:szCs w:val="22"/>
        </w:rPr>
      </w:pPr>
      <w:r w:rsidRPr="005D6A53">
        <w:rPr>
          <w:sz w:val="22"/>
          <w:szCs w:val="22"/>
        </w:rPr>
        <w:t xml:space="preserve">     Doktori Tanács</w:t>
      </w:r>
    </w:p>
    <w:p w14:paraId="48FAF7B0" w14:textId="77777777" w:rsidR="00F55C41" w:rsidRPr="005D6A53" w:rsidRDefault="00F55C41" w:rsidP="00F55C41">
      <w:pPr>
        <w:spacing w:after="240"/>
        <w:jc w:val="both"/>
        <w:rPr>
          <w:sz w:val="22"/>
          <w:szCs w:val="22"/>
        </w:rPr>
      </w:pPr>
    </w:p>
    <w:p w14:paraId="5EFD01BD" w14:textId="77777777" w:rsidR="00F55C41" w:rsidRPr="005D6A53" w:rsidRDefault="00F55C41" w:rsidP="00F55C41">
      <w:pPr>
        <w:spacing w:after="240"/>
        <w:jc w:val="both"/>
        <w:rPr>
          <w:sz w:val="22"/>
          <w:szCs w:val="22"/>
        </w:rPr>
      </w:pPr>
      <w:r w:rsidRPr="005D6A53">
        <w:rPr>
          <w:sz w:val="22"/>
          <w:szCs w:val="22"/>
        </w:rPr>
        <w:t>pénzügyi ellenjegyző:</w:t>
      </w:r>
    </w:p>
    <w:p w14:paraId="2B389198" w14:textId="77777777" w:rsidR="00F55C41" w:rsidRPr="005D6A53" w:rsidRDefault="00F55C41" w:rsidP="00F55C41">
      <w:pPr>
        <w:spacing w:after="240"/>
        <w:jc w:val="both"/>
        <w:rPr>
          <w:sz w:val="22"/>
          <w:szCs w:val="22"/>
        </w:rPr>
      </w:pPr>
      <w:r w:rsidRPr="005D6A53">
        <w:rPr>
          <w:sz w:val="22"/>
          <w:szCs w:val="22"/>
        </w:rPr>
        <w:t>………………………………………</w:t>
      </w:r>
    </w:p>
    <w:p w14:paraId="34363735" w14:textId="77777777" w:rsidR="00F55C41" w:rsidRPr="005D6A53" w:rsidRDefault="00F55C41" w:rsidP="00F55C41">
      <w:pPr>
        <w:ind w:firstLine="708"/>
        <w:jc w:val="both"/>
        <w:rPr>
          <w:sz w:val="22"/>
          <w:szCs w:val="22"/>
        </w:rPr>
      </w:pPr>
      <w:r w:rsidRPr="005D6A53">
        <w:rPr>
          <w:sz w:val="22"/>
          <w:szCs w:val="22"/>
        </w:rPr>
        <w:t>Biró Aliz</w:t>
      </w:r>
    </w:p>
    <w:p w14:paraId="1EF0AE91" w14:textId="77777777" w:rsidR="00F55C41" w:rsidRPr="005D6A53" w:rsidRDefault="00F55C41" w:rsidP="00F55C41">
      <w:pPr>
        <w:ind w:firstLine="708"/>
        <w:jc w:val="both"/>
        <w:rPr>
          <w:sz w:val="22"/>
          <w:szCs w:val="22"/>
        </w:rPr>
      </w:pPr>
      <w:r w:rsidRPr="005D6A53">
        <w:rPr>
          <w:sz w:val="22"/>
          <w:szCs w:val="22"/>
        </w:rPr>
        <w:t>hivatalvezető</w:t>
      </w:r>
    </w:p>
    <w:p w14:paraId="65D17A66" w14:textId="7B2F6977" w:rsidR="00F55C41" w:rsidRDefault="00F55C41" w:rsidP="00572E7B">
      <w:pPr>
        <w:ind w:firstLine="708"/>
        <w:jc w:val="both"/>
      </w:pPr>
      <w:r w:rsidRPr="005D6A53">
        <w:rPr>
          <w:sz w:val="22"/>
          <w:szCs w:val="22"/>
        </w:rPr>
        <w:t>Doktori Iskola Gazdasági Hivatala</w:t>
      </w:r>
    </w:p>
    <w:p w14:paraId="3051866E" w14:textId="77777777" w:rsidR="00F55C41" w:rsidRDefault="00F55C41" w:rsidP="00F55C41">
      <w:pPr>
        <w:jc w:val="both"/>
      </w:pPr>
    </w:p>
    <w:p w14:paraId="08481346" w14:textId="77777777" w:rsidR="00F55C41" w:rsidRDefault="00F55C41" w:rsidP="00F8409F">
      <w:pPr>
        <w:spacing w:after="240"/>
        <w:jc w:val="both"/>
      </w:pPr>
    </w:p>
    <w:sectPr w:rsidR="00F55C41" w:rsidSect="007D25D9">
      <w:headerReference w:type="default" r:id="rId11"/>
      <w:footerReference w:type="default" r:id="rId12"/>
      <w:pgSz w:w="11906" w:h="16838" w:code="9"/>
      <w:pgMar w:top="993" w:right="1418" w:bottom="851" w:left="1418" w:header="709" w:footer="4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14BF" w14:textId="77777777" w:rsidR="00EE1121" w:rsidRDefault="00EE1121">
      <w:r>
        <w:separator/>
      </w:r>
    </w:p>
  </w:endnote>
  <w:endnote w:type="continuationSeparator" w:id="0">
    <w:p w14:paraId="09D31E2F" w14:textId="77777777" w:rsidR="00EE1121" w:rsidRDefault="00EE1121">
      <w:r>
        <w:continuationSeparator/>
      </w:r>
    </w:p>
  </w:endnote>
  <w:endnote w:type="continuationNotice" w:id="1">
    <w:p w14:paraId="54BE0EA7" w14:textId="77777777" w:rsidR="00EE1121" w:rsidRDefault="00EE1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24466496"/>
      <w:docPartObj>
        <w:docPartGallery w:val="Page Numbers (Bottom of Page)"/>
        <w:docPartUnique/>
      </w:docPartObj>
    </w:sdtPr>
    <w:sdtContent>
      <w:p w14:paraId="43938807" w14:textId="77BB3D69" w:rsidR="007D25D9" w:rsidRPr="005D6A53" w:rsidRDefault="007D25D9">
        <w:pPr>
          <w:pStyle w:val="llb"/>
          <w:jc w:val="center"/>
          <w:rPr>
            <w:sz w:val="20"/>
          </w:rPr>
        </w:pPr>
        <w:r w:rsidRPr="005D6A53">
          <w:rPr>
            <w:sz w:val="20"/>
          </w:rPr>
          <w:fldChar w:fldCharType="begin"/>
        </w:r>
        <w:r w:rsidRPr="005D6A53">
          <w:rPr>
            <w:sz w:val="20"/>
          </w:rPr>
          <w:instrText>PAGE   \* MERGEFORMAT</w:instrText>
        </w:r>
        <w:r w:rsidRPr="005D6A53">
          <w:rPr>
            <w:sz w:val="20"/>
          </w:rPr>
          <w:fldChar w:fldCharType="separate"/>
        </w:r>
        <w:r w:rsidR="009F3F15">
          <w:rPr>
            <w:noProof/>
            <w:sz w:val="20"/>
          </w:rPr>
          <w:t>1</w:t>
        </w:r>
        <w:r w:rsidRPr="005D6A53">
          <w:rPr>
            <w:sz w:val="20"/>
          </w:rPr>
          <w:fldChar w:fldCharType="end"/>
        </w:r>
        <w:r w:rsidRPr="005D6A53">
          <w:rPr>
            <w:sz w:val="20"/>
          </w:rPr>
          <w:t>/5</w:t>
        </w:r>
      </w:p>
    </w:sdtContent>
  </w:sdt>
  <w:p w14:paraId="0A3B1E27" w14:textId="77777777" w:rsidR="009A6ADD" w:rsidRDefault="009A6ADD" w:rsidP="003B407D">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DB2C" w14:textId="77777777" w:rsidR="00EE1121" w:rsidRDefault="00EE1121">
      <w:r>
        <w:separator/>
      </w:r>
    </w:p>
  </w:footnote>
  <w:footnote w:type="continuationSeparator" w:id="0">
    <w:p w14:paraId="21AAE04A" w14:textId="77777777" w:rsidR="00EE1121" w:rsidRDefault="00EE1121">
      <w:r>
        <w:continuationSeparator/>
      </w:r>
    </w:p>
  </w:footnote>
  <w:footnote w:type="continuationNotice" w:id="1">
    <w:p w14:paraId="351BF0DE" w14:textId="77777777" w:rsidR="00EE1121" w:rsidRDefault="00EE1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7C27" w14:textId="77777777" w:rsidR="00E271BC" w:rsidRPr="002228FB" w:rsidRDefault="00E271BC" w:rsidP="00E271BC">
    <w:pPr>
      <w:pStyle w:val="Cm"/>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A86"/>
    <w:multiLevelType w:val="hybridMultilevel"/>
    <w:tmpl w:val="C0309AAC"/>
    <w:lvl w:ilvl="0" w:tplc="9C7019C8">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D47718F"/>
    <w:multiLevelType w:val="hybridMultilevel"/>
    <w:tmpl w:val="A584603A"/>
    <w:lvl w:ilvl="0" w:tplc="B0B6A9CE">
      <w:start w:val="1"/>
      <w:numFmt w:val="bullet"/>
      <w:lvlText w:val="˗"/>
      <w:lvlJc w:val="left"/>
      <w:pPr>
        <w:ind w:left="1287"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2033699D"/>
    <w:multiLevelType w:val="multilevel"/>
    <w:tmpl w:val="C930BD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E97F48"/>
    <w:multiLevelType w:val="hybridMultilevel"/>
    <w:tmpl w:val="98822BAC"/>
    <w:lvl w:ilvl="0" w:tplc="E04AF24A">
      <w:start w:val="3"/>
      <w:numFmt w:val="bullet"/>
      <w:lvlText w:val="-"/>
      <w:lvlJc w:val="left"/>
      <w:pPr>
        <w:ind w:left="1140" w:hanging="360"/>
      </w:pPr>
      <w:rPr>
        <w:rFonts w:ascii="Times New Roman" w:eastAsia="Times New Roman" w:hAnsi="Times New Roman" w:cs="Times New Roman"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4" w15:restartNumberingAfterBreak="0">
    <w:nsid w:val="246B54A7"/>
    <w:multiLevelType w:val="multilevel"/>
    <w:tmpl w:val="8F624C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59016C"/>
    <w:multiLevelType w:val="hybridMultilevel"/>
    <w:tmpl w:val="D63C4C2C"/>
    <w:lvl w:ilvl="0" w:tplc="2C90DB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6" w15:restartNumberingAfterBreak="0">
    <w:nsid w:val="31042FA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8456F8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E3B285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12587F"/>
    <w:multiLevelType w:val="multilevel"/>
    <w:tmpl w:val="AFD8A33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34C718B"/>
    <w:multiLevelType w:val="hybridMultilevel"/>
    <w:tmpl w:val="2FF071DE"/>
    <w:lvl w:ilvl="0" w:tplc="3612A3AA">
      <w:start w:val="4"/>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1" w15:restartNumberingAfterBreak="0">
    <w:nsid w:val="45731A2A"/>
    <w:multiLevelType w:val="hybridMultilevel"/>
    <w:tmpl w:val="E6561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F2BBD"/>
    <w:multiLevelType w:val="hybridMultilevel"/>
    <w:tmpl w:val="79984650"/>
    <w:lvl w:ilvl="0" w:tplc="45648090">
      <w:start w:val="1"/>
      <w:numFmt w:val="bullet"/>
      <w:lvlText w:val="˗"/>
      <w:lvlJc w:val="left"/>
      <w:pPr>
        <w:ind w:left="928"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9FE66CA"/>
    <w:multiLevelType w:val="hybridMultilevel"/>
    <w:tmpl w:val="1682C34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A3D51DF"/>
    <w:multiLevelType w:val="hybridMultilevel"/>
    <w:tmpl w:val="BB78833E"/>
    <w:lvl w:ilvl="0" w:tplc="D4381E82">
      <w:start w:val="3"/>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4BD20749"/>
    <w:multiLevelType w:val="multilevel"/>
    <w:tmpl w:val="A474981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C3F4132"/>
    <w:multiLevelType w:val="hybridMultilevel"/>
    <w:tmpl w:val="B982608C"/>
    <w:lvl w:ilvl="0" w:tplc="B9BA9BF6">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4645AC8"/>
    <w:multiLevelType w:val="hybridMultilevel"/>
    <w:tmpl w:val="08E44B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8" w15:restartNumberingAfterBreak="0">
    <w:nsid w:val="54B448A1"/>
    <w:multiLevelType w:val="hybridMultilevel"/>
    <w:tmpl w:val="0416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67E5A15"/>
    <w:multiLevelType w:val="hybridMultilevel"/>
    <w:tmpl w:val="383CCBE0"/>
    <w:lvl w:ilvl="0" w:tplc="040E0017">
      <w:start w:val="1"/>
      <w:numFmt w:val="lowerLetter"/>
      <w:lvlText w:val="%1)"/>
      <w:lvlJc w:val="left"/>
      <w:pPr>
        <w:ind w:left="786"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6AE1F6F"/>
    <w:multiLevelType w:val="hybridMultilevel"/>
    <w:tmpl w:val="22C89916"/>
    <w:lvl w:ilvl="0" w:tplc="99B05ABA">
      <w:numFmt w:val="bullet"/>
      <w:lvlText w:val="•"/>
      <w:lvlJc w:val="left"/>
      <w:pPr>
        <w:ind w:left="717" w:hanging="360"/>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1" w15:restartNumberingAfterBreak="0">
    <w:nsid w:val="58FD26E7"/>
    <w:multiLevelType w:val="multilevel"/>
    <w:tmpl w:val="CB2860A4"/>
    <w:lvl w:ilvl="0">
      <w:start w:val="3"/>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22" w15:restartNumberingAfterBreak="0">
    <w:nsid w:val="62065237"/>
    <w:multiLevelType w:val="hybridMultilevel"/>
    <w:tmpl w:val="4DD08200"/>
    <w:lvl w:ilvl="0" w:tplc="040E000F">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662E510E"/>
    <w:multiLevelType w:val="multilevel"/>
    <w:tmpl w:val="8BB647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A059A7"/>
    <w:multiLevelType w:val="hybridMultilevel"/>
    <w:tmpl w:val="6608AA5A"/>
    <w:lvl w:ilvl="0" w:tplc="8A08C160">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5" w15:restartNumberingAfterBreak="0">
    <w:nsid w:val="691A5DDE"/>
    <w:multiLevelType w:val="multilevel"/>
    <w:tmpl w:val="D0AC15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65766"/>
    <w:multiLevelType w:val="hybridMultilevel"/>
    <w:tmpl w:val="35A46420"/>
    <w:lvl w:ilvl="0" w:tplc="8A08C160">
      <w:start w:val="1"/>
      <w:numFmt w:val="bullet"/>
      <w:lvlText w:val=""/>
      <w:lvlJc w:val="left"/>
      <w:pPr>
        <w:ind w:left="1077" w:hanging="360"/>
      </w:pPr>
      <w:rPr>
        <w:rFonts w:ascii="Symbol" w:hAnsi="Symbol" w:hint="default"/>
      </w:rPr>
    </w:lvl>
    <w:lvl w:ilvl="1" w:tplc="8A08C160">
      <w:start w:val="1"/>
      <w:numFmt w:val="bullet"/>
      <w:lvlText w:val=""/>
      <w:lvlJc w:val="left"/>
      <w:pPr>
        <w:ind w:left="1797" w:hanging="360"/>
      </w:pPr>
      <w:rPr>
        <w:rFonts w:ascii="Symbol" w:hAnsi="Symbol"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7" w15:restartNumberingAfterBreak="0">
    <w:nsid w:val="70827608"/>
    <w:multiLevelType w:val="multilevel"/>
    <w:tmpl w:val="01C43782"/>
    <w:lvl w:ilvl="0">
      <w:start w:val="1"/>
      <w:numFmt w:val="decimal"/>
      <w:lvlText w:val="%1."/>
      <w:lvlJc w:val="left"/>
      <w:pPr>
        <w:ind w:left="643" w:hanging="360"/>
      </w:pPr>
      <w:rPr>
        <w:rFonts w:hint="default"/>
      </w:rPr>
    </w:lvl>
    <w:lvl w:ilvl="1">
      <w:start w:val="2"/>
      <w:numFmt w:val="decimal"/>
      <w:isLgl/>
      <w:lvlText w:val="%1.%2."/>
      <w:lvlJc w:val="left"/>
      <w:pPr>
        <w:ind w:left="1333" w:hanging="1050"/>
      </w:pPr>
      <w:rPr>
        <w:rFonts w:hint="default"/>
      </w:rPr>
    </w:lvl>
    <w:lvl w:ilvl="2">
      <w:start w:val="1"/>
      <w:numFmt w:val="decimal"/>
      <w:isLgl/>
      <w:lvlText w:val="%1.%2.%3."/>
      <w:lvlJc w:val="left"/>
      <w:pPr>
        <w:ind w:left="1333" w:hanging="1050"/>
      </w:pPr>
      <w:rPr>
        <w:rFonts w:hint="default"/>
      </w:rPr>
    </w:lvl>
    <w:lvl w:ilvl="3">
      <w:start w:val="1"/>
      <w:numFmt w:val="decimal"/>
      <w:isLgl/>
      <w:lvlText w:val="%1.%2.%3.%4."/>
      <w:lvlJc w:val="left"/>
      <w:pPr>
        <w:ind w:left="1333" w:hanging="10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8" w15:restartNumberingAfterBreak="0">
    <w:nsid w:val="716C0233"/>
    <w:multiLevelType w:val="multilevel"/>
    <w:tmpl w:val="1FCE6732"/>
    <w:lvl w:ilvl="0">
      <w:start w:val="1"/>
      <w:numFmt w:val="bullet"/>
      <w:lvlText w:val="˗"/>
      <w:lvlJc w:val="left"/>
      <w:pPr>
        <w:tabs>
          <w:tab w:val="num" w:pos="360"/>
        </w:tabs>
        <w:ind w:left="360" w:hanging="360"/>
      </w:pPr>
      <w:rPr>
        <w:rFonts w:ascii="Times New Roman" w:eastAsia="Calibri"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21305BD"/>
    <w:multiLevelType w:val="hybridMultilevel"/>
    <w:tmpl w:val="D90C22BE"/>
    <w:lvl w:ilvl="0" w:tplc="F8E63C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30" w15:restartNumberingAfterBreak="0">
    <w:nsid w:val="74B34667"/>
    <w:multiLevelType w:val="hybridMultilevel"/>
    <w:tmpl w:val="11E290E0"/>
    <w:lvl w:ilvl="0" w:tplc="BD06176C">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31" w15:restartNumberingAfterBreak="0">
    <w:nsid w:val="7AC40FAB"/>
    <w:multiLevelType w:val="hybridMultilevel"/>
    <w:tmpl w:val="9926B7D4"/>
    <w:lvl w:ilvl="0" w:tplc="8A08C1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3736689">
    <w:abstractNumId w:val="7"/>
  </w:num>
  <w:num w:numId="2" w16cid:durableId="1455831791">
    <w:abstractNumId w:val="6"/>
  </w:num>
  <w:num w:numId="3" w16cid:durableId="1872841931">
    <w:abstractNumId w:val="22"/>
  </w:num>
  <w:num w:numId="4" w16cid:durableId="1361052237">
    <w:abstractNumId w:val="15"/>
  </w:num>
  <w:num w:numId="5" w16cid:durableId="842091697">
    <w:abstractNumId w:val="16"/>
  </w:num>
  <w:num w:numId="6" w16cid:durableId="606038678">
    <w:abstractNumId w:val="12"/>
  </w:num>
  <w:num w:numId="7" w16cid:durableId="484052553">
    <w:abstractNumId w:val="1"/>
  </w:num>
  <w:num w:numId="8" w16cid:durableId="926965349">
    <w:abstractNumId w:val="28"/>
  </w:num>
  <w:num w:numId="9" w16cid:durableId="1348870635">
    <w:abstractNumId w:val="18"/>
  </w:num>
  <w:num w:numId="10" w16cid:durableId="1500775782">
    <w:abstractNumId w:val="11"/>
  </w:num>
  <w:num w:numId="11" w16cid:durableId="2067755445">
    <w:abstractNumId w:val="0"/>
  </w:num>
  <w:num w:numId="12" w16cid:durableId="2049138987">
    <w:abstractNumId w:val="24"/>
  </w:num>
  <w:num w:numId="13" w16cid:durableId="178591086">
    <w:abstractNumId w:val="20"/>
  </w:num>
  <w:num w:numId="14" w16cid:durableId="1899316890">
    <w:abstractNumId w:val="26"/>
  </w:num>
  <w:num w:numId="15" w16cid:durableId="2021662927">
    <w:abstractNumId w:val="31"/>
  </w:num>
  <w:num w:numId="16" w16cid:durableId="238028453">
    <w:abstractNumId w:val="27"/>
  </w:num>
  <w:num w:numId="17" w16cid:durableId="450905526">
    <w:abstractNumId w:val="21"/>
  </w:num>
  <w:num w:numId="18" w16cid:durableId="123273694">
    <w:abstractNumId w:val="17"/>
  </w:num>
  <w:num w:numId="19" w16cid:durableId="1159273671">
    <w:abstractNumId w:val="23"/>
  </w:num>
  <w:num w:numId="20" w16cid:durableId="1527671748">
    <w:abstractNumId w:val="10"/>
  </w:num>
  <w:num w:numId="21" w16cid:durableId="634412679">
    <w:abstractNumId w:val="2"/>
  </w:num>
  <w:num w:numId="22" w16cid:durableId="231236095">
    <w:abstractNumId w:val="4"/>
  </w:num>
  <w:num w:numId="23" w16cid:durableId="17583877">
    <w:abstractNumId w:val="25"/>
  </w:num>
  <w:num w:numId="24" w16cid:durableId="1184711656">
    <w:abstractNumId w:val="29"/>
  </w:num>
  <w:num w:numId="25" w16cid:durableId="219903136">
    <w:abstractNumId w:val="14"/>
  </w:num>
  <w:num w:numId="26" w16cid:durableId="1727143580">
    <w:abstractNumId w:val="30"/>
  </w:num>
  <w:num w:numId="27" w16cid:durableId="478227861">
    <w:abstractNumId w:val="5"/>
  </w:num>
  <w:num w:numId="28" w16cid:durableId="1407414104">
    <w:abstractNumId w:val="3"/>
  </w:num>
  <w:num w:numId="29" w16cid:durableId="1685471814">
    <w:abstractNumId w:val="19"/>
  </w:num>
  <w:num w:numId="30" w16cid:durableId="2899779">
    <w:abstractNumId w:val="8"/>
  </w:num>
  <w:num w:numId="31" w16cid:durableId="253562020">
    <w:abstractNumId w:val="13"/>
  </w:num>
  <w:num w:numId="32" w16cid:durableId="385688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A1"/>
    <w:rsid w:val="00002ACB"/>
    <w:rsid w:val="00004183"/>
    <w:rsid w:val="000042E6"/>
    <w:rsid w:val="00004D22"/>
    <w:rsid w:val="000077E1"/>
    <w:rsid w:val="00007D85"/>
    <w:rsid w:val="00035539"/>
    <w:rsid w:val="00045AAF"/>
    <w:rsid w:val="000562B6"/>
    <w:rsid w:val="00062CBD"/>
    <w:rsid w:val="00063C01"/>
    <w:rsid w:val="00065861"/>
    <w:rsid w:val="0007455F"/>
    <w:rsid w:val="00077208"/>
    <w:rsid w:val="00087391"/>
    <w:rsid w:val="00091295"/>
    <w:rsid w:val="000927CC"/>
    <w:rsid w:val="0009437D"/>
    <w:rsid w:val="00097D7F"/>
    <w:rsid w:val="000A0A24"/>
    <w:rsid w:val="000A1A21"/>
    <w:rsid w:val="000A3969"/>
    <w:rsid w:val="000B28C6"/>
    <w:rsid w:val="000B3754"/>
    <w:rsid w:val="000B5064"/>
    <w:rsid w:val="000C4945"/>
    <w:rsid w:val="000C6246"/>
    <w:rsid w:val="000D1448"/>
    <w:rsid w:val="000E1E4D"/>
    <w:rsid w:val="000E479F"/>
    <w:rsid w:val="000E5EF8"/>
    <w:rsid w:val="000F1B7E"/>
    <w:rsid w:val="000F2604"/>
    <w:rsid w:val="000F673B"/>
    <w:rsid w:val="001100FC"/>
    <w:rsid w:val="00113BBB"/>
    <w:rsid w:val="001253AF"/>
    <w:rsid w:val="00125D44"/>
    <w:rsid w:val="00127030"/>
    <w:rsid w:val="0012737C"/>
    <w:rsid w:val="0013455A"/>
    <w:rsid w:val="0013633D"/>
    <w:rsid w:val="00144D0E"/>
    <w:rsid w:val="00145E17"/>
    <w:rsid w:val="00147A36"/>
    <w:rsid w:val="00147A5C"/>
    <w:rsid w:val="00153E41"/>
    <w:rsid w:val="00161344"/>
    <w:rsid w:val="00192C4B"/>
    <w:rsid w:val="00194248"/>
    <w:rsid w:val="0019737F"/>
    <w:rsid w:val="001A06D2"/>
    <w:rsid w:val="001B48EF"/>
    <w:rsid w:val="001B6A5F"/>
    <w:rsid w:val="001C70E6"/>
    <w:rsid w:val="001D2B36"/>
    <w:rsid w:val="001D61AA"/>
    <w:rsid w:val="001F4DCD"/>
    <w:rsid w:val="001F57AF"/>
    <w:rsid w:val="00210701"/>
    <w:rsid w:val="00220211"/>
    <w:rsid w:val="00221C51"/>
    <w:rsid w:val="002228FB"/>
    <w:rsid w:val="002457AD"/>
    <w:rsid w:val="00293907"/>
    <w:rsid w:val="002A2CD6"/>
    <w:rsid w:val="002A7291"/>
    <w:rsid w:val="002B0E16"/>
    <w:rsid w:val="002B1442"/>
    <w:rsid w:val="002B16CF"/>
    <w:rsid w:val="002B70ED"/>
    <w:rsid w:val="002B73BD"/>
    <w:rsid w:val="002C1DEE"/>
    <w:rsid w:val="002D2F57"/>
    <w:rsid w:val="002E00A6"/>
    <w:rsid w:val="002E27A3"/>
    <w:rsid w:val="002F69BB"/>
    <w:rsid w:val="00305F9D"/>
    <w:rsid w:val="003116D7"/>
    <w:rsid w:val="0031470C"/>
    <w:rsid w:val="00321639"/>
    <w:rsid w:val="00324EAC"/>
    <w:rsid w:val="00331A40"/>
    <w:rsid w:val="00334E7B"/>
    <w:rsid w:val="00354172"/>
    <w:rsid w:val="00354C6C"/>
    <w:rsid w:val="00355E01"/>
    <w:rsid w:val="00363CCB"/>
    <w:rsid w:val="00376305"/>
    <w:rsid w:val="00380B7D"/>
    <w:rsid w:val="003864B9"/>
    <w:rsid w:val="003B30DE"/>
    <w:rsid w:val="003B407D"/>
    <w:rsid w:val="003B68B3"/>
    <w:rsid w:val="003B6F49"/>
    <w:rsid w:val="003C6D23"/>
    <w:rsid w:val="003D4634"/>
    <w:rsid w:val="003D52D3"/>
    <w:rsid w:val="003D563A"/>
    <w:rsid w:val="003F39AD"/>
    <w:rsid w:val="003F3D8B"/>
    <w:rsid w:val="00402031"/>
    <w:rsid w:val="004022A2"/>
    <w:rsid w:val="004129AA"/>
    <w:rsid w:val="004178E4"/>
    <w:rsid w:val="0042551C"/>
    <w:rsid w:val="004279FC"/>
    <w:rsid w:val="00432C53"/>
    <w:rsid w:val="0043356C"/>
    <w:rsid w:val="00436185"/>
    <w:rsid w:val="004513A9"/>
    <w:rsid w:val="00455C8B"/>
    <w:rsid w:val="00482A08"/>
    <w:rsid w:val="00490C17"/>
    <w:rsid w:val="004925DF"/>
    <w:rsid w:val="004A361F"/>
    <w:rsid w:val="004A7D72"/>
    <w:rsid w:val="004B1379"/>
    <w:rsid w:val="004B5BD8"/>
    <w:rsid w:val="004B5D48"/>
    <w:rsid w:val="004C16AE"/>
    <w:rsid w:val="004C4AB9"/>
    <w:rsid w:val="004D12ED"/>
    <w:rsid w:val="004D3346"/>
    <w:rsid w:val="004D5A16"/>
    <w:rsid w:val="004D6CBB"/>
    <w:rsid w:val="004E56A5"/>
    <w:rsid w:val="004F5E30"/>
    <w:rsid w:val="004F7379"/>
    <w:rsid w:val="00505094"/>
    <w:rsid w:val="00510E6F"/>
    <w:rsid w:val="005117E8"/>
    <w:rsid w:val="00512D5C"/>
    <w:rsid w:val="005132F7"/>
    <w:rsid w:val="00517EA5"/>
    <w:rsid w:val="005219D2"/>
    <w:rsid w:val="0053074B"/>
    <w:rsid w:val="0054080A"/>
    <w:rsid w:val="00547919"/>
    <w:rsid w:val="0055386B"/>
    <w:rsid w:val="00555B59"/>
    <w:rsid w:val="00572E7B"/>
    <w:rsid w:val="00577112"/>
    <w:rsid w:val="0058799E"/>
    <w:rsid w:val="0059062D"/>
    <w:rsid w:val="00593722"/>
    <w:rsid w:val="00593C49"/>
    <w:rsid w:val="00596A53"/>
    <w:rsid w:val="005A1CF2"/>
    <w:rsid w:val="005A4CFE"/>
    <w:rsid w:val="005A76D8"/>
    <w:rsid w:val="005D2F3F"/>
    <w:rsid w:val="005D6A53"/>
    <w:rsid w:val="005E0AC2"/>
    <w:rsid w:val="005E283E"/>
    <w:rsid w:val="005E2BDF"/>
    <w:rsid w:val="00600AAC"/>
    <w:rsid w:val="0060246A"/>
    <w:rsid w:val="006050BE"/>
    <w:rsid w:val="00606D2C"/>
    <w:rsid w:val="006131D9"/>
    <w:rsid w:val="00614375"/>
    <w:rsid w:val="00627990"/>
    <w:rsid w:val="00640BAF"/>
    <w:rsid w:val="006647EA"/>
    <w:rsid w:val="006712B7"/>
    <w:rsid w:val="00685430"/>
    <w:rsid w:val="00694F99"/>
    <w:rsid w:val="00695DC9"/>
    <w:rsid w:val="006A2B5B"/>
    <w:rsid w:val="006A7208"/>
    <w:rsid w:val="006B1BDE"/>
    <w:rsid w:val="006B52E3"/>
    <w:rsid w:val="006B6D4C"/>
    <w:rsid w:val="006C2D15"/>
    <w:rsid w:val="006E463E"/>
    <w:rsid w:val="006F4C21"/>
    <w:rsid w:val="006F74FE"/>
    <w:rsid w:val="00703199"/>
    <w:rsid w:val="00707B54"/>
    <w:rsid w:val="00715705"/>
    <w:rsid w:val="00715BB5"/>
    <w:rsid w:val="00720887"/>
    <w:rsid w:val="00736968"/>
    <w:rsid w:val="007411DF"/>
    <w:rsid w:val="00747672"/>
    <w:rsid w:val="00761701"/>
    <w:rsid w:val="007719CC"/>
    <w:rsid w:val="00775AC7"/>
    <w:rsid w:val="00780C02"/>
    <w:rsid w:val="00793ECB"/>
    <w:rsid w:val="007A1CB6"/>
    <w:rsid w:val="007A5A61"/>
    <w:rsid w:val="007A6608"/>
    <w:rsid w:val="007B089D"/>
    <w:rsid w:val="007B3E57"/>
    <w:rsid w:val="007B7B1B"/>
    <w:rsid w:val="007C3F5D"/>
    <w:rsid w:val="007D1587"/>
    <w:rsid w:val="007D21DC"/>
    <w:rsid w:val="007D25D9"/>
    <w:rsid w:val="007D3B53"/>
    <w:rsid w:val="007F0AEA"/>
    <w:rsid w:val="007F337A"/>
    <w:rsid w:val="007F605E"/>
    <w:rsid w:val="00823C81"/>
    <w:rsid w:val="0083341D"/>
    <w:rsid w:val="008420E3"/>
    <w:rsid w:val="008425D7"/>
    <w:rsid w:val="0084465B"/>
    <w:rsid w:val="00844A23"/>
    <w:rsid w:val="0084771A"/>
    <w:rsid w:val="008516A6"/>
    <w:rsid w:val="0085293A"/>
    <w:rsid w:val="00853A11"/>
    <w:rsid w:val="00860D6C"/>
    <w:rsid w:val="00863389"/>
    <w:rsid w:val="00867C7D"/>
    <w:rsid w:val="008776B9"/>
    <w:rsid w:val="00886791"/>
    <w:rsid w:val="008A0F9B"/>
    <w:rsid w:val="008A2DA1"/>
    <w:rsid w:val="008A3CA4"/>
    <w:rsid w:val="008A66DF"/>
    <w:rsid w:val="008B0EB5"/>
    <w:rsid w:val="008B254F"/>
    <w:rsid w:val="008B3F6A"/>
    <w:rsid w:val="008B46DD"/>
    <w:rsid w:val="008B7762"/>
    <w:rsid w:val="008C5B14"/>
    <w:rsid w:val="008D2250"/>
    <w:rsid w:val="008E2FC4"/>
    <w:rsid w:val="008E3333"/>
    <w:rsid w:val="008F2B1D"/>
    <w:rsid w:val="00905E9C"/>
    <w:rsid w:val="009232B4"/>
    <w:rsid w:val="009232B5"/>
    <w:rsid w:val="00925FDC"/>
    <w:rsid w:val="00930E83"/>
    <w:rsid w:val="00931390"/>
    <w:rsid w:val="0094326A"/>
    <w:rsid w:val="009526FF"/>
    <w:rsid w:val="009540C1"/>
    <w:rsid w:val="0095630B"/>
    <w:rsid w:val="00956574"/>
    <w:rsid w:val="00960BBC"/>
    <w:rsid w:val="009616CB"/>
    <w:rsid w:val="009768EC"/>
    <w:rsid w:val="009812CB"/>
    <w:rsid w:val="0098709E"/>
    <w:rsid w:val="009A6ADD"/>
    <w:rsid w:val="009B3DD4"/>
    <w:rsid w:val="009C04B2"/>
    <w:rsid w:val="009F1283"/>
    <w:rsid w:val="009F1395"/>
    <w:rsid w:val="009F144F"/>
    <w:rsid w:val="009F3F15"/>
    <w:rsid w:val="009F6003"/>
    <w:rsid w:val="00A06989"/>
    <w:rsid w:val="00A35726"/>
    <w:rsid w:val="00A41E38"/>
    <w:rsid w:val="00A4313F"/>
    <w:rsid w:val="00A43AEE"/>
    <w:rsid w:val="00A52DC1"/>
    <w:rsid w:val="00A54C79"/>
    <w:rsid w:val="00A56C0A"/>
    <w:rsid w:val="00A57A69"/>
    <w:rsid w:val="00A763D9"/>
    <w:rsid w:val="00A85930"/>
    <w:rsid w:val="00A91029"/>
    <w:rsid w:val="00A96A65"/>
    <w:rsid w:val="00AB0024"/>
    <w:rsid w:val="00AB1481"/>
    <w:rsid w:val="00AB6D81"/>
    <w:rsid w:val="00AB71AE"/>
    <w:rsid w:val="00AD70CE"/>
    <w:rsid w:val="00AE32CF"/>
    <w:rsid w:val="00AE511B"/>
    <w:rsid w:val="00AE7294"/>
    <w:rsid w:val="00AF30A7"/>
    <w:rsid w:val="00AF498B"/>
    <w:rsid w:val="00B02FD0"/>
    <w:rsid w:val="00B05A2E"/>
    <w:rsid w:val="00B064DD"/>
    <w:rsid w:val="00B11B50"/>
    <w:rsid w:val="00B16DCA"/>
    <w:rsid w:val="00B2189B"/>
    <w:rsid w:val="00B2559E"/>
    <w:rsid w:val="00B26D64"/>
    <w:rsid w:val="00B27B15"/>
    <w:rsid w:val="00B40051"/>
    <w:rsid w:val="00B4043E"/>
    <w:rsid w:val="00B413D9"/>
    <w:rsid w:val="00B41622"/>
    <w:rsid w:val="00B65035"/>
    <w:rsid w:val="00B77C14"/>
    <w:rsid w:val="00B8418F"/>
    <w:rsid w:val="00B90ED7"/>
    <w:rsid w:val="00B9370D"/>
    <w:rsid w:val="00BB1887"/>
    <w:rsid w:val="00BB2FEB"/>
    <w:rsid w:val="00BC0CDE"/>
    <w:rsid w:val="00BC32FA"/>
    <w:rsid w:val="00BC3B7D"/>
    <w:rsid w:val="00BD042F"/>
    <w:rsid w:val="00BD66CF"/>
    <w:rsid w:val="00BD71C9"/>
    <w:rsid w:val="00BE120A"/>
    <w:rsid w:val="00BE6431"/>
    <w:rsid w:val="00BF4352"/>
    <w:rsid w:val="00C013D7"/>
    <w:rsid w:val="00C02CD2"/>
    <w:rsid w:val="00C112C0"/>
    <w:rsid w:val="00C11F1E"/>
    <w:rsid w:val="00C25BAD"/>
    <w:rsid w:val="00C278D3"/>
    <w:rsid w:val="00C30A44"/>
    <w:rsid w:val="00C31651"/>
    <w:rsid w:val="00C3732B"/>
    <w:rsid w:val="00C4365D"/>
    <w:rsid w:val="00C464E0"/>
    <w:rsid w:val="00C538CD"/>
    <w:rsid w:val="00C648C3"/>
    <w:rsid w:val="00C72647"/>
    <w:rsid w:val="00C73921"/>
    <w:rsid w:val="00C80F9C"/>
    <w:rsid w:val="00C86D23"/>
    <w:rsid w:val="00C877F0"/>
    <w:rsid w:val="00C95FC1"/>
    <w:rsid w:val="00CA1D5B"/>
    <w:rsid w:val="00CA51C8"/>
    <w:rsid w:val="00CB0AEB"/>
    <w:rsid w:val="00CB177F"/>
    <w:rsid w:val="00CC6C93"/>
    <w:rsid w:val="00CD145E"/>
    <w:rsid w:val="00CE280E"/>
    <w:rsid w:val="00CE77CD"/>
    <w:rsid w:val="00CF4084"/>
    <w:rsid w:val="00D14BE9"/>
    <w:rsid w:val="00D17C60"/>
    <w:rsid w:val="00D20F39"/>
    <w:rsid w:val="00D300E1"/>
    <w:rsid w:val="00D51A0A"/>
    <w:rsid w:val="00D51EDF"/>
    <w:rsid w:val="00D569CF"/>
    <w:rsid w:val="00D613A2"/>
    <w:rsid w:val="00D670C9"/>
    <w:rsid w:val="00D7265D"/>
    <w:rsid w:val="00D85E60"/>
    <w:rsid w:val="00DA2D8A"/>
    <w:rsid w:val="00DB2733"/>
    <w:rsid w:val="00DB2B93"/>
    <w:rsid w:val="00DB6AD2"/>
    <w:rsid w:val="00DB7261"/>
    <w:rsid w:val="00DC17DD"/>
    <w:rsid w:val="00DC2F6F"/>
    <w:rsid w:val="00DD2BED"/>
    <w:rsid w:val="00DD73A1"/>
    <w:rsid w:val="00DE5D01"/>
    <w:rsid w:val="00DE7272"/>
    <w:rsid w:val="00DF042C"/>
    <w:rsid w:val="00DF0E55"/>
    <w:rsid w:val="00DF512C"/>
    <w:rsid w:val="00DF5C7C"/>
    <w:rsid w:val="00E041B5"/>
    <w:rsid w:val="00E06986"/>
    <w:rsid w:val="00E14CDC"/>
    <w:rsid w:val="00E14E88"/>
    <w:rsid w:val="00E22B1C"/>
    <w:rsid w:val="00E271BC"/>
    <w:rsid w:val="00E40768"/>
    <w:rsid w:val="00E53847"/>
    <w:rsid w:val="00E56BF7"/>
    <w:rsid w:val="00E62345"/>
    <w:rsid w:val="00E667B0"/>
    <w:rsid w:val="00E67D86"/>
    <w:rsid w:val="00E72AD9"/>
    <w:rsid w:val="00E73464"/>
    <w:rsid w:val="00E7508B"/>
    <w:rsid w:val="00E750A7"/>
    <w:rsid w:val="00E75B2E"/>
    <w:rsid w:val="00E87706"/>
    <w:rsid w:val="00E904F0"/>
    <w:rsid w:val="00E97D81"/>
    <w:rsid w:val="00EA2260"/>
    <w:rsid w:val="00EA38E9"/>
    <w:rsid w:val="00EA7A6B"/>
    <w:rsid w:val="00EB03B3"/>
    <w:rsid w:val="00EB1230"/>
    <w:rsid w:val="00EC63D2"/>
    <w:rsid w:val="00EE1121"/>
    <w:rsid w:val="00EE4ADF"/>
    <w:rsid w:val="00EE6E3A"/>
    <w:rsid w:val="00F06F47"/>
    <w:rsid w:val="00F32BA3"/>
    <w:rsid w:val="00F35625"/>
    <w:rsid w:val="00F37079"/>
    <w:rsid w:val="00F4107C"/>
    <w:rsid w:val="00F4206C"/>
    <w:rsid w:val="00F559C8"/>
    <w:rsid w:val="00F55C41"/>
    <w:rsid w:val="00F56B4F"/>
    <w:rsid w:val="00F60163"/>
    <w:rsid w:val="00F6546A"/>
    <w:rsid w:val="00F6583D"/>
    <w:rsid w:val="00F71B09"/>
    <w:rsid w:val="00F75F46"/>
    <w:rsid w:val="00F77FB2"/>
    <w:rsid w:val="00F8409F"/>
    <w:rsid w:val="00F84B25"/>
    <w:rsid w:val="00F86193"/>
    <w:rsid w:val="00F94748"/>
    <w:rsid w:val="00FA07DF"/>
    <w:rsid w:val="00FC0AD6"/>
    <w:rsid w:val="00FC2BB3"/>
    <w:rsid w:val="00FC5E21"/>
    <w:rsid w:val="00FD058C"/>
    <w:rsid w:val="00FD17DA"/>
    <w:rsid w:val="00FD7E77"/>
    <w:rsid w:val="130C320C"/>
    <w:rsid w:val="49D61F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0A3F4"/>
  <w15:docId w15:val="{854AC109-36CC-4AB1-84D0-31202E8E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unhideWhenUsed/>
    <w:rsid w:val="00402031"/>
    <w:rPr>
      <w:sz w:val="20"/>
    </w:rPr>
  </w:style>
  <w:style w:type="character" w:customStyle="1" w:styleId="JegyzetszvegChar">
    <w:name w:val="Jegyzetszöveg Char"/>
    <w:basedOn w:val="Bekezdsalapbettpusa"/>
    <w:link w:val="Jegyzetszveg"/>
    <w:uiPriority w:val="99"/>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8171">
      <w:bodyDiv w:val="1"/>
      <w:marLeft w:val="0"/>
      <w:marRight w:val="0"/>
      <w:marTop w:val="0"/>
      <w:marBottom w:val="0"/>
      <w:divBdr>
        <w:top w:val="none" w:sz="0" w:space="0" w:color="auto"/>
        <w:left w:val="none" w:sz="0" w:space="0" w:color="auto"/>
        <w:bottom w:val="none" w:sz="0" w:space="0" w:color="auto"/>
        <w:right w:val="none" w:sz="0" w:space="0" w:color="auto"/>
      </w:divBdr>
    </w:div>
    <w:div w:id="973219470">
      <w:bodyDiv w:val="1"/>
      <w:marLeft w:val="0"/>
      <w:marRight w:val="0"/>
      <w:marTop w:val="0"/>
      <w:marBottom w:val="0"/>
      <w:divBdr>
        <w:top w:val="none" w:sz="0" w:space="0" w:color="auto"/>
        <w:left w:val="none" w:sz="0" w:space="0" w:color="auto"/>
        <w:bottom w:val="none" w:sz="0" w:space="0" w:color="auto"/>
        <w:right w:val="none" w:sz="0" w:space="0" w:color="auto"/>
      </w:divBdr>
    </w:div>
    <w:div w:id="1007442190">
      <w:bodyDiv w:val="1"/>
      <w:marLeft w:val="0"/>
      <w:marRight w:val="0"/>
      <w:marTop w:val="0"/>
      <w:marBottom w:val="0"/>
      <w:divBdr>
        <w:top w:val="none" w:sz="0" w:space="0" w:color="auto"/>
        <w:left w:val="none" w:sz="0" w:space="0" w:color="auto"/>
        <w:bottom w:val="none" w:sz="0" w:space="0" w:color="auto"/>
        <w:right w:val="none" w:sz="0" w:space="0" w:color="auto"/>
      </w:divBdr>
    </w:div>
    <w:div w:id="1799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070BB6FE249A243843D55A0A5B2CFD4" ma:contentTypeVersion="15" ma:contentTypeDescription="Új dokumentum létrehozása." ma:contentTypeScope="" ma:versionID="a532a43919c1264547007b3a6032935c">
  <xsd:schema xmlns:xsd="http://www.w3.org/2001/XMLSchema" xmlns:xs="http://www.w3.org/2001/XMLSchema" xmlns:p="http://schemas.microsoft.com/office/2006/metadata/properties" xmlns:ns2="93abb803-7b60-4876-8609-52cb4238f427" xmlns:ns3="e0640bde-acc8-49d2-88db-90e0d436ff47" targetNamespace="http://schemas.microsoft.com/office/2006/metadata/properties" ma:root="true" ma:fieldsID="987eff16a3fe1ab0214967c2269d14e7" ns2:_="" ns3:_="">
    <xsd:import namespace="93abb803-7b60-4876-8609-52cb4238f427"/>
    <xsd:import namespace="e0640bde-acc8-49d2-88db-90e0d436ff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bb803-7b60-4876-8609-52cb4238f42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3c0fe3ba-9765-47b9-a4a9-0070ff011d71}" ma:internalName="TaxCatchAll" ma:showField="CatchAllData" ma:web="93abb803-7b60-4876-8609-52cb4238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40bde-acc8-49d2-88db-90e0d436ff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abb803-7b60-4876-8609-52cb4238f427" xsi:nil="true"/>
    <lcf76f155ced4ddcb4097134ff3c332f xmlns="e0640bde-acc8-49d2-88db-90e0d436ff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9C382-17FD-4847-833D-867FF31A6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bb803-7b60-4876-8609-52cb4238f427"/>
    <ds:schemaRef ds:uri="e0640bde-acc8-49d2-88db-90e0d436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092BF-1EB1-4698-B42A-A800EF239591}">
  <ds:schemaRefs>
    <ds:schemaRef ds:uri="http://schemas.microsoft.com/office/2006/metadata/properties"/>
    <ds:schemaRef ds:uri="http://schemas.microsoft.com/office/infopath/2007/PartnerControls"/>
    <ds:schemaRef ds:uri="93abb803-7b60-4876-8609-52cb4238f427"/>
    <ds:schemaRef ds:uri="e0640bde-acc8-49d2-88db-90e0d436ff47"/>
  </ds:schemaRefs>
</ds:datastoreItem>
</file>

<file path=customXml/itemProps3.xml><?xml version="1.0" encoding="utf-8"?>
<ds:datastoreItem xmlns:ds="http://schemas.openxmlformats.org/officeDocument/2006/customXml" ds:itemID="{BC8EB31F-9BD1-4E7A-B9CF-B77AB5A49FEB}">
  <ds:schemaRefs>
    <ds:schemaRef ds:uri="http://schemas.openxmlformats.org/officeDocument/2006/bibliography"/>
  </ds:schemaRefs>
</ds:datastoreItem>
</file>

<file path=customXml/itemProps4.xml><?xml version="1.0" encoding="utf-8"?>
<ds:datastoreItem xmlns:ds="http://schemas.openxmlformats.org/officeDocument/2006/customXml" ds:itemID="{ED6F82F4-5890-43DC-A74D-A1746E2BC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1431</Words>
  <Characters>9874</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Képzési szerződés</vt:lpstr>
    </vt:vector>
  </TitlesOfParts>
  <Company>IH</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szerződés</dc:title>
  <dc:creator>DNK</dc:creator>
  <cp:lastModifiedBy>Marosfalvi Anita (oktatási munkatárs)</cp:lastModifiedBy>
  <cp:revision>4</cp:revision>
  <cp:lastPrinted>2006-04-14T22:02:00Z</cp:lastPrinted>
  <dcterms:created xsi:type="dcterms:W3CDTF">2025-07-24T12:00:00Z</dcterms:created>
  <dcterms:modified xsi:type="dcterms:W3CDTF">2025-07-24T12:06:00Z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0x0101002070BB6FE249A243843D55A0A5B2CFD4</vt:lpwstr>
  </property>
  <property fmtid="{D5CDD505-2E9C-101B-9397-08002B2CF9AE}" pid="3" name="MediaServiceImageTags">
    <vt:lpwstr/>
  </property>
</Properties>
</file>