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5F40" w14:textId="77777777" w:rsidR="008D29FF" w:rsidRDefault="008D29FF">
      <w:pPr>
        <w:spacing w:before="24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Semmelweis Egyetem</w:t>
      </w:r>
    </w:p>
    <w:p w14:paraId="66C7EFE4" w14:textId="77777777" w:rsidR="008D29FF" w:rsidRDefault="008D29F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Intézményi azonosító: FI 62576</w:t>
      </w:r>
    </w:p>
    <w:p w14:paraId="1F4AEF46" w14:textId="77777777" w:rsidR="008D29FF" w:rsidRDefault="008D29FF">
      <w:pPr>
        <w:spacing w:before="12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Javaslat a hivatalos bírálók személyére és a bírálóbizottság tagjaira</w:t>
      </w:r>
    </w:p>
    <w:p w14:paraId="18CA040F" w14:textId="77777777" w:rsidR="008D29FF" w:rsidRDefault="007D2426">
      <w:pPr>
        <w:spacing w:before="12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7D2426">
        <w:rPr>
          <w:rFonts w:ascii="Times New Roman" w:hAnsi="Times New Roman"/>
        </w:rPr>
        <w:t>Kérjük digitálisan kitölteni</w:t>
      </w:r>
      <w:r>
        <w:rPr>
          <w:rFonts w:ascii="Times New Roman" w:hAnsi="Times New Roman"/>
          <w:b/>
        </w:rPr>
        <w:t xml:space="preserve">) </w:t>
      </w:r>
    </w:p>
    <w:p w14:paraId="190A6CB2" w14:textId="77777777" w:rsidR="008D29FF" w:rsidRDefault="008D29FF">
      <w:pPr>
        <w:rPr>
          <w:rFonts w:ascii="Times New Roman" w:hAnsi="Times New Roman"/>
          <w:b/>
        </w:rPr>
      </w:pPr>
    </w:p>
    <w:p w14:paraId="3FF8B9D0" w14:textId="77777777" w:rsidR="008D29FF" w:rsidRDefault="008D29FF">
      <w:pPr>
        <w:rPr>
          <w:rFonts w:ascii="Times New Roman" w:hAnsi="Times New Roman"/>
        </w:rPr>
      </w:pPr>
      <w:r>
        <w:rPr>
          <w:rFonts w:ascii="Times New Roman" w:hAnsi="Times New Roman"/>
        </w:rPr>
        <w:t>A doktorjelölt személyi adatai:</w:t>
      </w:r>
    </w:p>
    <w:tbl>
      <w:tblPr>
        <w:tblW w:w="0" w:type="auto"/>
        <w:tblInd w:w="-2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69"/>
        <w:gridCol w:w="4634"/>
      </w:tblGrid>
      <w:tr w:rsidR="008D29FF" w14:paraId="4BBC7899" w14:textId="77777777">
        <w:trPr>
          <w:cantSplit/>
          <w:trHeight w:val="25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D2F89" w14:textId="77777777" w:rsidR="008D29FF" w:rsidRDefault="008D29FF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Törzskönyvi száma: </w:t>
            </w:r>
          </w:p>
          <w:p w14:paraId="631585D7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Hallgatói azonosító (</w:t>
            </w:r>
            <w:proofErr w:type="spellStart"/>
            <w:r>
              <w:rPr>
                <w:rFonts w:ascii="Times New Roman" w:hAnsi="Times New Roman"/>
              </w:rPr>
              <w:t>Neptun</w:t>
            </w:r>
            <w:proofErr w:type="spellEnd"/>
            <w:r>
              <w:rPr>
                <w:rFonts w:ascii="Times New Roman" w:hAnsi="Times New Roman"/>
              </w:rPr>
              <w:t>-kód):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"Text1"</w:instrText>
            </w:r>
            <w:r>
              <w:fldChar w:fldCharType="end"/>
            </w:r>
          </w:p>
        </w:tc>
      </w:tr>
      <w:tr w:rsidR="008D29FF" w14:paraId="1CC4C4EE" w14:textId="77777777">
        <w:trPr>
          <w:trHeight w:val="320"/>
        </w:trPr>
        <w:tc>
          <w:tcPr>
            <w:tcW w:w="4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6B6A37" w14:textId="77777777" w:rsidR="008D29FF" w:rsidRDefault="008D29FF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Neve: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"Text10"</w:instrText>
            </w:r>
            <w:r>
              <w:fldChar w:fldCharType="end"/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D67148" w14:textId="77777777" w:rsidR="008D29FF" w:rsidRDefault="008D29FF">
            <w:pPr>
              <w:tabs>
                <w:tab w:val="left" w:pos="1747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Születési név: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"Text10"</w:instrText>
            </w:r>
            <w:r>
              <w:fldChar w:fldCharType="end"/>
            </w:r>
          </w:p>
        </w:tc>
      </w:tr>
      <w:tr w:rsidR="008D29FF" w14:paraId="420AA868" w14:textId="77777777">
        <w:trPr>
          <w:cantSplit/>
          <w:trHeight w:val="320"/>
        </w:trPr>
        <w:tc>
          <w:tcPr>
            <w:tcW w:w="4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C395FC" w14:textId="26EAD278" w:rsidR="008D29FF" w:rsidRDefault="008D29FF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Doktori </w:t>
            </w:r>
            <w:r w:rsidR="00B61908">
              <w:rPr>
                <w:rFonts w:ascii="Times New Roman" w:hAnsi="Times New Roman"/>
              </w:rPr>
              <w:t>Iskola száma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DAEE0" w14:textId="77777777" w:rsidR="008D29FF" w:rsidRDefault="008D29FF">
            <w:pPr>
              <w:tabs>
                <w:tab w:val="left" w:pos="1747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Program száma: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</w:tr>
      <w:tr w:rsidR="008D29FF" w14:paraId="3EA37190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EB803D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Témavezető</w:t>
            </w:r>
            <w:r w:rsidR="00C51E08">
              <w:rPr>
                <w:rFonts w:ascii="Times New Roman" w:hAnsi="Times New Roman"/>
              </w:rPr>
              <w:t xml:space="preserve">(k) </w:t>
            </w:r>
            <w:r>
              <w:rPr>
                <w:rFonts w:ascii="Times New Roman" w:hAnsi="Times New Roman"/>
              </w:rPr>
              <w:t>/</w:t>
            </w:r>
            <w:r w:rsidR="00C51E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konzulens</w:t>
            </w:r>
            <w:r w:rsidR="00C51E08">
              <w:rPr>
                <w:rFonts w:ascii="Times New Roman" w:hAnsi="Times New Roman"/>
              </w:rPr>
              <w:t xml:space="preserve"> neve:</w:t>
            </w:r>
          </w:p>
        </w:tc>
      </w:tr>
      <w:tr w:rsidR="006B78CB" w14:paraId="388FD106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86D24" w14:textId="77777777" w:rsidR="006B78CB" w:rsidRDefault="00C51E08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Témavezető(k) o</w:t>
            </w:r>
            <w:r w:rsidR="006B78CB">
              <w:rPr>
                <w:rFonts w:ascii="Times New Roman" w:hAnsi="Times New Roman"/>
              </w:rPr>
              <w:t>ktatási azonosítója /</w:t>
            </w:r>
            <w:r>
              <w:rPr>
                <w:rFonts w:ascii="Times New Roman" w:hAnsi="Times New Roman"/>
              </w:rPr>
              <w:t xml:space="preserve"> konzulens </w:t>
            </w:r>
            <w:r w:rsidR="006B78CB">
              <w:rPr>
                <w:rFonts w:ascii="Times New Roman" w:hAnsi="Times New Roman"/>
              </w:rPr>
              <w:t>születési dátuma:</w:t>
            </w:r>
          </w:p>
        </w:tc>
      </w:tr>
      <w:tr w:rsidR="006B78CB" w14:paraId="7F348571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52AFF2" w14:textId="77777777" w:rsidR="006B78CB" w:rsidRDefault="00C51E08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Témavezető(k) / konzulens t</w:t>
            </w:r>
            <w:r w:rsidR="006B78CB">
              <w:rPr>
                <w:rFonts w:ascii="Times New Roman" w:hAnsi="Times New Roman"/>
              </w:rPr>
              <w:t>udományos fokozata, beosztása:</w:t>
            </w:r>
          </w:p>
        </w:tc>
      </w:tr>
      <w:tr w:rsidR="006B78CB" w14:paraId="46B5CAFE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F0388A" w14:textId="77777777" w:rsidR="006B78CB" w:rsidRDefault="00C51E08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Témavezető(k) / konzulens m</w:t>
            </w:r>
            <w:r w:rsidR="006B78CB">
              <w:rPr>
                <w:rFonts w:ascii="Times New Roman" w:hAnsi="Times New Roman"/>
              </w:rPr>
              <w:t>unkahelye, e-mail címe:</w:t>
            </w:r>
          </w:p>
        </w:tc>
      </w:tr>
      <w:tr w:rsidR="008D29FF" w14:paraId="7BBF6AFD" w14:textId="77777777">
        <w:trPr>
          <w:trHeight w:val="635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394957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Az értekezés címe: </w:t>
            </w:r>
          </w:p>
        </w:tc>
      </w:tr>
      <w:tr w:rsidR="008D29FF" w14:paraId="1BA1C8AB" w14:textId="77777777">
        <w:trPr>
          <w:trHeight w:val="297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86AB0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Tudományági besorolás:</w:t>
            </w:r>
          </w:p>
        </w:tc>
      </w:tr>
      <w:tr w:rsidR="004911D3" w14:paraId="033DEC30" w14:textId="77777777">
        <w:trPr>
          <w:trHeight w:val="297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9BFCCC" w14:textId="77777777" w:rsidR="004911D3" w:rsidRDefault="004911D3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védés nyelve: </w:t>
            </w:r>
          </w:p>
        </w:tc>
      </w:tr>
    </w:tbl>
    <w:p w14:paraId="799AAB40" w14:textId="77777777" w:rsidR="008D29FF" w:rsidRDefault="008D29FF">
      <w:pPr>
        <w:rPr>
          <w:rFonts w:ascii="Times New Roman" w:hAnsi="Times New Roman"/>
        </w:rPr>
      </w:pPr>
    </w:p>
    <w:p w14:paraId="3DA8B0D6" w14:textId="77777777" w:rsidR="008D29FF" w:rsidRDefault="008D29FF">
      <w:pPr>
        <w:rPr>
          <w:rFonts w:ascii="Times New Roman" w:hAnsi="Times New Roman"/>
        </w:rPr>
      </w:pPr>
      <w:r>
        <w:rPr>
          <w:rFonts w:ascii="Times New Roman" w:hAnsi="Times New Roman"/>
        </w:rPr>
        <w:t>Bírálók:</w:t>
      </w:r>
    </w:p>
    <w:tbl>
      <w:tblPr>
        <w:tblW w:w="0" w:type="auto"/>
        <w:tblInd w:w="-21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1412"/>
        <w:gridCol w:w="1373"/>
        <w:gridCol w:w="3680"/>
      </w:tblGrid>
      <w:tr w:rsidR="008D29FF" w14:paraId="5E747743" w14:textId="77777777"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4D298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Neve/Oktatási azonosító vagy születési </w:t>
            </w:r>
            <w:r w:rsidR="008965B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átum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5FC451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fokozata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FB52FB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</w:t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AB552E" w14:textId="77777777" w:rsidR="007D2426" w:rsidRDefault="008D29FF" w:rsidP="007D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Munkahelye</w:t>
            </w:r>
          </w:p>
          <w:p w14:paraId="12EF9211" w14:textId="77777777" w:rsidR="008D29FF" w:rsidRDefault="008D29FF" w:rsidP="007D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és annak postacíme </w:t>
            </w:r>
          </w:p>
          <w:p w14:paraId="0BC34D2D" w14:textId="6784ACDC" w:rsidR="007D2426" w:rsidRDefault="007D2426" w:rsidP="007D2426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Email címe</w:t>
            </w:r>
            <w:r w:rsidR="005E21AD">
              <w:rPr>
                <w:rFonts w:ascii="Times New Roman" w:hAnsi="Times New Roman"/>
              </w:rPr>
              <w:t xml:space="preserve"> és telefonszáma</w:t>
            </w:r>
          </w:p>
        </w:tc>
      </w:tr>
      <w:tr w:rsidR="008D29FF" w14:paraId="6E4F30D0" w14:textId="77777777">
        <w:trPr>
          <w:trHeight w:val="32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101CDB" w14:textId="77777777" w:rsidR="008D29FF" w:rsidRDefault="008D29FF">
            <w:pPr>
              <w:tabs>
                <w:tab w:val="right" w:pos="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2FDD64" w14:textId="77777777" w:rsidR="008D29FF" w:rsidRDefault="008D29F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4D2B6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861136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3AEFD57E" w14:textId="77777777">
        <w:trPr>
          <w:trHeight w:val="32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10807D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E2F06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FEDD83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84A66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550E58CA" w14:textId="77777777">
        <w:trPr>
          <w:trHeight w:val="32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DE1F16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3. (póttag)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5B6070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F9389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1BC98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</w:tbl>
    <w:p w14:paraId="2271320C" w14:textId="77777777" w:rsidR="008D29FF" w:rsidRDefault="008D29FF">
      <w:pPr>
        <w:rPr>
          <w:rFonts w:ascii="Times New Roman" w:hAnsi="Times New Roman"/>
        </w:rPr>
      </w:pPr>
    </w:p>
    <w:p w14:paraId="6B99C914" w14:textId="77777777" w:rsidR="008D29FF" w:rsidRDefault="008D29FF">
      <w:pPr>
        <w:rPr>
          <w:rFonts w:ascii="Times New Roman" w:hAnsi="Times New Roman"/>
        </w:rPr>
      </w:pPr>
      <w:r>
        <w:rPr>
          <w:rFonts w:ascii="Times New Roman" w:hAnsi="Times New Roman"/>
        </w:rPr>
        <w:t>Bírálóbizottság:</w:t>
      </w:r>
    </w:p>
    <w:tbl>
      <w:tblPr>
        <w:tblW w:w="0" w:type="auto"/>
        <w:tblInd w:w="-21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412"/>
        <w:gridCol w:w="1378"/>
        <w:gridCol w:w="3713"/>
      </w:tblGrid>
      <w:tr w:rsidR="008D29FF" w14:paraId="4F6E55EC" w14:textId="77777777">
        <w:trPr>
          <w:cantSplit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C3F27D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Neve/Oktatási azonosító vagy születési dátum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3A6061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fokozata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904134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224B2C" w14:textId="77777777" w:rsidR="008D29FF" w:rsidRDefault="008D29FF" w:rsidP="007D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Munkahelye és annak postacíme </w:t>
            </w:r>
          </w:p>
          <w:p w14:paraId="0AAAA450" w14:textId="3751668A" w:rsidR="007D2426" w:rsidRDefault="007D2426" w:rsidP="007D2426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Email címe</w:t>
            </w:r>
            <w:r w:rsidR="005E21AD">
              <w:rPr>
                <w:rFonts w:ascii="Times New Roman" w:hAnsi="Times New Roman"/>
              </w:rPr>
              <w:t xml:space="preserve"> és telefonszáma</w:t>
            </w:r>
          </w:p>
        </w:tc>
      </w:tr>
      <w:tr w:rsidR="008D29FF" w14:paraId="1D3F6322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E315CD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Elnök: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C835DC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C71155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F0F6F9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42CB51C5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CADD6E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1. titkár: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9D82C7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AEE084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E7E1BA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77B5E2F6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0CCB0F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 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D6C5C8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6E607F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78D5FC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5FBF82F9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D0DCF9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**3. 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B9FB9F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F6E15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2EE978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438B5CD8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107741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**4. 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BBC88F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0A0EE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E9D489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5953025F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759279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Póttag: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811B27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FB6FED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0198E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</w:tbl>
    <w:p w14:paraId="608EE27B" w14:textId="77777777" w:rsidR="008D29FF" w:rsidRDefault="008D29FF">
      <w:pPr>
        <w:spacing w:before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** 3. és 4. bizottsági tag kijelölése nem kötelező</w:t>
      </w:r>
    </w:p>
    <w:p w14:paraId="64937F12" w14:textId="77777777" w:rsidR="008D29FF" w:rsidRDefault="008D29FF">
      <w:pPr>
        <w:suppressLineNumbers/>
        <w:rPr>
          <w:rFonts w:ascii="Times New Roman" w:hAnsi="Times New Roman"/>
          <w:sz w:val="20"/>
          <w:szCs w:val="20"/>
        </w:rPr>
      </w:pPr>
    </w:p>
    <w:p w14:paraId="097EAF15" w14:textId="77777777" w:rsidR="00733F67" w:rsidRDefault="00733F67">
      <w:pPr>
        <w:rPr>
          <w:rFonts w:ascii="Times New Roman" w:hAnsi="Times New Roman"/>
          <w:sz w:val="20"/>
          <w:szCs w:val="20"/>
        </w:rPr>
      </w:pPr>
    </w:p>
    <w:p w14:paraId="5C0F6E6D" w14:textId="50A5A1DA" w:rsidR="0019376B" w:rsidRPr="00C51E08" w:rsidRDefault="006B78CB" w:rsidP="006B78CB">
      <w:pPr>
        <w:jc w:val="both"/>
        <w:rPr>
          <w:rStyle w:val="markedcontent"/>
          <w:rFonts w:ascii="Times New Roman" w:hAnsi="Times New Roman" w:cs="Times New Roman"/>
        </w:rPr>
      </w:pPr>
      <w:r w:rsidRPr="00C51E08">
        <w:rPr>
          <w:rStyle w:val="markedcontent"/>
          <w:rFonts w:ascii="Times New Roman" w:hAnsi="Times New Roman" w:cs="Times New Roman"/>
        </w:rPr>
        <w:t>A bíráló bizottság elnökből, legalább két tagból (</w:t>
      </w:r>
      <w:proofErr w:type="spellStart"/>
      <w:r w:rsidRPr="00C51E08">
        <w:rPr>
          <w:rStyle w:val="markedcontent"/>
          <w:rFonts w:ascii="Times New Roman" w:hAnsi="Times New Roman" w:cs="Times New Roman"/>
        </w:rPr>
        <w:t>esetenként</w:t>
      </w:r>
      <w:proofErr w:type="spellEnd"/>
      <w:r w:rsidRPr="00C51E08">
        <w:rPr>
          <w:rStyle w:val="markedcontent"/>
          <w:rFonts w:ascii="Times New Roman" w:hAnsi="Times New Roman" w:cs="Times New Roman"/>
        </w:rPr>
        <w:t xml:space="preserve"> egy vagy két póttagból)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és két hivatalos bírálóból áll. A bizottság elnöke az Egyetem valamelyik DI-</w:t>
      </w:r>
      <w:proofErr w:type="spellStart"/>
      <w:r w:rsidRPr="00C51E08">
        <w:rPr>
          <w:rStyle w:val="markedcontent"/>
          <w:rFonts w:ascii="Times New Roman" w:hAnsi="Times New Roman" w:cs="Times New Roman"/>
        </w:rPr>
        <w:t>jének</w:t>
      </w:r>
      <w:proofErr w:type="spellEnd"/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szakmailag illetékes egyetemi tanára, kutatóprofesszora, tudományos tanácsadója,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professzor emeritusa, habilitált egyetemi docense vagy főiskolai tanára lehet, aki a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 xml:space="preserve">Semmelweis Egyetemmel munkaviszonyban, egészségügyi </w:t>
      </w:r>
      <w:r w:rsidRPr="00C51E08">
        <w:rPr>
          <w:rStyle w:val="markedcontent"/>
          <w:rFonts w:ascii="Times New Roman" w:hAnsi="Times New Roman" w:cs="Times New Roman"/>
        </w:rPr>
        <w:lastRenderedPageBreak/>
        <w:t>szolgálati jogviszonyban,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vagy egyéb foglalkoztatásra irányuló jogviszonyban áll. A bizottság minden tagjának tudományos fokozattal kell rendelkeznie.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A hivatalos bírálók egyike és a bizottság egy tagja az Egyetemmel foglalkoztatási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jogviszonyban nem álló</w:t>
      </w:r>
      <w:r w:rsidR="00904C92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(külső) szakember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legyen. Az Egyetem professzor emeritusa e tekintetben az Egyetemmel foglalkoztatási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jogviszonyban álló személynek minősül. A másik bíráló és a bizottság további tagja az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Egyetemmel foglalkoztatási jogviszonyban álló oktató/kutató. A bizottságot célszerű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úgy kijelölni, hogy póttagot is megjelölnek, aki az Egyetemmel foglalkoztatási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jogviszonyban nem álló személy is lehet. A jelölt témavezetője a bizottság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munkájában tanácskozási joggal részt vehet, amennyiben a bíráló bizottság ezt igényli.</w:t>
      </w:r>
    </w:p>
    <w:p w14:paraId="570C3578" w14:textId="77777777" w:rsidR="006B78CB" w:rsidRPr="00C51E08" w:rsidRDefault="006B78CB" w:rsidP="006B78CB">
      <w:pPr>
        <w:jc w:val="both"/>
        <w:rPr>
          <w:rFonts w:ascii="Times New Roman" w:hAnsi="Times New Roman" w:cs="Times New Roman"/>
        </w:rPr>
      </w:pPr>
      <w:r w:rsidRPr="00C51E08">
        <w:rPr>
          <w:rStyle w:val="markedcontent"/>
          <w:rFonts w:ascii="Times New Roman" w:hAnsi="Times New Roman" w:cs="Times New Roman"/>
        </w:rPr>
        <w:t>Sem a bíráló bizottság tagja, sem hivatalos bíráló nem lehet a jelölt közeli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hozzátartozója, továbbá, akitől az ügy tárgyilagos elbírálása nem várható el, a jelölt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vagy a témavezető munkahelyi vezetője, vagy az értekezés benyújtásához képest 5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éven belül megjelent eredeti tudományos közleményben szerzőtársa.</w:t>
      </w:r>
      <w:r w:rsidRPr="00C51E08">
        <w:rPr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Ez alól kivételt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jelentenek azon közlemények, amelyekben a témavezető, illetve a fokozatszerzési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eljárásban érintett másik személy egyike sem meghatározó (első, utolsó vagy levelező)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szerző. A doktorandusz összeférhetetlenség esetén az EDT-től vagy– átruházott jogkör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esetén - a DI Tanácsától kérheti a bíráló bizottság személyi összetételének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megváltoztatását. Rendkívüli esetben, - az EDT határozata alapján -, az általános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szabályoktól eltérően is meghatározásra kerülhet a bizottság összetétele.</w:t>
      </w:r>
    </w:p>
    <w:p w14:paraId="0A6C2FB0" w14:textId="77777777" w:rsidR="0019376B" w:rsidRPr="00C51E08" w:rsidRDefault="0019376B" w:rsidP="006B78CB">
      <w:pPr>
        <w:jc w:val="both"/>
        <w:rPr>
          <w:rFonts w:ascii="Times New Roman" w:hAnsi="Times New Roman" w:cs="Times New Roman"/>
        </w:rPr>
      </w:pPr>
    </w:p>
    <w:p w14:paraId="736E2669" w14:textId="77777777" w:rsidR="0019376B" w:rsidRPr="0019376B" w:rsidRDefault="0019376B">
      <w:pPr>
        <w:rPr>
          <w:rFonts w:hint="eastAsia"/>
          <w:b/>
        </w:rPr>
      </w:pPr>
      <w:r w:rsidRPr="0019376B">
        <w:rPr>
          <w:b/>
        </w:rPr>
        <w:t>Témavezetői Nyilatkozat</w:t>
      </w:r>
    </w:p>
    <w:p w14:paraId="63C4822E" w14:textId="77777777" w:rsidR="0019376B" w:rsidRDefault="0019376B">
      <w:pPr>
        <w:rPr>
          <w:rFonts w:hint="eastAsia"/>
        </w:rPr>
      </w:pPr>
    </w:p>
    <w:p w14:paraId="04C2F841" w14:textId="77777777" w:rsidR="0019376B" w:rsidRDefault="0019376B">
      <w:pPr>
        <w:rPr>
          <w:rFonts w:hint="eastAsia"/>
        </w:rPr>
      </w:pPr>
      <w:r>
        <w:t xml:space="preserve">Ezúton nyilatkozom, hogy a javasolt bírálók és bizottsági tagok személye esetén összeférhetetlenség nem áll fenn: </w:t>
      </w:r>
    </w:p>
    <w:p w14:paraId="46BA8B69" w14:textId="77777777" w:rsidR="0019376B" w:rsidRDefault="0019376B">
      <w:pPr>
        <w:rPr>
          <w:rFonts w:hint="eastAsia"/>
        </w:rPr>
      </w:pPr>
    </w:p>
    <w:p w14:paraId="7D832504" w14:textId="77777777" w:rsidR="0019376B" w:rsidRDefault="0019376B">
      <w:pPr>
        <w:rPr>
          <w:rFonts w:hint="eastAsia"/>
        </w:rPr>
      </w:pPr>
    </w:p>
    <w:p w14:paraId="2B2FFD8B" w14:textId="77777777" w:rsidR="00733F67" w:rsidRDefault="00733F67">
      <w:pPr>
        <w:rPr>
          <w:rFonts w:hint="eastAsia"/>
        </w:rPr>
      </w:pPr>
    </w:p>
    <w:p w14:paraId="6B1E9755" w14:textId="4F91BF86" w:rsidR="0019376B" w:rsidRDefault="00733F67" w:rsidP="0019376B">
      <w:pPr>
        <w:rPr>
          <w:rFonts w:hint="eastAsia"/>
        </w:rPr>
      </w:pPr>
      <w:r>
        <w:t>………………………</w:t>
      </w:r>
      <w:r w:rsidR="00B24EF1">
        <w:t xml:space="preserve">                                                       ……………………………………….</w:t>
      </w:r>
    </w:p>
    <w:p w14:paraId="0FA08FEB" w14:textId="6621A48C" w:rsidR="0019376B" w:rsidRDefault="00733F67" w:rsidP="00733F67">
      <w:pPr>
        <w:rPr>
          <w:rFonts w:hint="eastAsia"/>
        </w:rPr>
      </w:pPr>
      <w:r>
        <w:t xml:space="preserve">      </w:t>
      </w:r>
      <w:r w:rsidR="0019376B">
        <w:t>témavezető</w:t>
      </w:r>
      <w:r w:rsidR="00802DD0">
        <w:tab/>
      </w:r>
      <w:r w:rsidR="00802DD0">
        <w:tab/>
      </w:r>
      <w:r w:rsidR="00802DD0">
        <w:tab/>
      </w:r>
      <w:r w:rsidR="00802DD0">
        <w:tab/>
      </w:r>
      <w:r w:rsidR="00802DD0">
        <w:tab/>
      </w:r>
      <w:r w:rsidR="00B61908">
        <w:t xml:space="preserve">       Tudományági Doktori Iskola </w:t>
      </w:r>
      <w:r w:rsidR="00354F73">
        <w:t>vezetője</w:t>
      </w:r>
    </w:p>
    <w:p w14:paraId="39B076D3" w14:textId="77777777" w:rsidR="00167C8F" w:rsidRDefault="00167C8F" w:rsidP="00733F67">
      <w:pPr>
        <w:rPr>
          <w:rFonts w:hint="eastAsia"/>
        </w:rPr>
      </w:pPr>
    </w:p>
    <w:p w14:paraId="21134A5C" w14:textId="162B033E" w:rsidR="00DC3860" w:rsidRDefault="00DC3860" w:rsidP="00733F67">
      <w:pPr>
        <w:rPr>
          <w:rFonts w:ascii="Times New Roman" w:hAnsi="Times New Roman"/>
          <w:sz w:val="20"/>
          <w:szCs w:val="20"/>
        </w:rPr>
      </w:pPr>
      <w:r>
        <w:t>Kelt: ……………………………………</w:t>
      </w:r>
      <w:r>
        <w:tab/>
      </w:r>
      <w:r>
        <w:tab/>
      </w:r>
      <w:r>
        <w:tab/>
      </w:r>
      <w:proofErr w:type="gramStart"/>
      <w:r>
        <w:t>Kelt:…</w:t>
      </w:r>
      <w:proofErr w:type="gramEnd"/>
      <w:r>
        <w:t>……………………………..</w:t>
      </w:r>
    </w:p>
    <w:p w14:paraId="1DBDDD8D" w14:textId="77777777" w:rsidR="0019376B" w:rsidRDefault="0019376B" w:rsidP="0019376B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53"/>
        <w:gridCol w:w="4635"/>
      </w:tblGrid>
      <w:tr w:rsidR="008D29FF" w14:paraId="657E49B0" w14:textId="77777777">
        <w:trPr>
          <w:cantSplit/>
          <w:trHeight w:val="441"/>
        </w:trPr>
        <w:tc>
          <w:tcPr>
            <w:tcW w:w="9288" w:type="dxa"/>
            <w:gridSpan w:val="2"/>
            <w:tcBorders>
              <w:top w:val="single" w:sz="4" w:space="0" w:color="000001"/>
            </w:tcBorders>
            <w:shd w:val="clear" w:color="auto" w:fill="FFFFFF"/>
          </w:tcPr>
          <w:p w14:paraId="17E92006" w14:textId="77777777" w:rsidR="008D29FF" w:rsidRDefault="008D29F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D29FF" w14:paraId="15F2A747" w14:textId="77777777">
        <w:trPr>
          <w:trHeight w:val="978"/>
        </w:trPr>
        <w:tc>
          <w:tcPr>
            <w:tcW w:w="4653" w:type="dxa"/>
            <w:shd w:val="clear" w:color="auto" w:fill="FFFFFF"/>
          </w:tcPr>
          <w:p w14:paraId="38DDD807" w14:textId="4F790301" w:rsidR="008D29FF" w:rsidRDefault="008D29F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shd w:val="clear" w:color="auto" w:fill="FFFFFF"/>
          </w:tcPr>
          <w:p w14:paraId="5968038C" w14:textId="77777777" w:rsidR="00167C8F" w:rsidRDefault="00167C8F" w:rsidP="00167C8F">
            <w:pPr>
              <w:spacing w:before="240"/>
              <w:jc w:val="center"/>
              <w:rPr>
                <w:rFonts w:ascii="Times New Roman" w:hAnsi="Times New Roman"/>
              </w:rPr>
            </w:pPr>
          </w:p>
          <w:p w14:paraId="31B55E62" w14:textId="5A0A54E7" w:rsidR="008D29FF" w:rsidRDefault="008D29FF" w:rsidP="00167C8F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br/>
              <w:t xml:space="preserve">Véleményező és Minőségellenőrző </w:t>
            </w:r>
            <w:r>
              <w:rPr>
                <w:rFonts w:ascii="Times New Roman" w:hAnsi="Times New Roman"/>
              </w:rPr>
              <w:br/>
              <w:t>Bizottság elnöke</w:t>
            </w:r>
          </w:p>
        </w:tc>
      </w:tr>
      <w:tr w:rsidR="008D29FF" w14:paraId="5B9FCAB4" w14:textId="77777777">
        <w:trPr>
          <w:trHeight w:val="248"/>
        </w:trPr>
        <w:tc>
          <w:tcPr>
            <w:tcW w:w="4653" w:type="dxa"/>
            <w:shd w:val="clear" w:color="auto" w:fill="FFFFFF"/>
          </w:tcPr>
          <w:p w14:paraId="190801D2" w14:textId="77777777" w:rsidR="008D29FF" w:rsidRDefault="008D29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shd w:val="clear" w:color="auto" w:fill="FFFFFF"/>
          </w:tcPr>
          <w:p w14:paraId="633AA383" w14:textId="77777777" w:rsidR="008D29FF" w:rsidRDefault="008D29FF" w:rsidP="00167C8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D29FF" w14:paraId="7AF09D83" w14:textId="77777777">
        <w:trPr>
          <w:trHeight w:val="307"/>
        </w:trPr>
        <w:tc>
          <w:tcPr>
            <w:tcW w:w="4653" w:type="dxa"/>
            <w:shd w:val="clear" w:color="auto" w:fill="FFFFFF"/>
          </w:tcPr>
          <w:p w14:paraId="1C304DBC" w14:textId="70752B48" w:rsidR="008D29FF" w:rsidRDefault="008D29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shd w:val="clear" w:color="auto" w:fill="FFFFFF"/>
          </w:tcPr>
          <w:p w14:paraId="0422DFD2" w14:textId="54650D29" w:rsidR="0019376B" w:rsidRDefault="008D29FF" w:rsidP="00167C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Kelt: </w:t>
            </w:r>
            <w:r w:rsidR="005E21AD">
              <w:rPr>
                <w:rFonts w:ascii="Times New Roman" w:hAnsi="Times New Roman"/>
              </w:rPr>
              <w:t>,,,,,,,,,,,,,,,,,,,,,,,,,,,,,,,,,,,,,,,,,,,,,,</w:t>
            </w:r>
          </w:p>
          <w:p w14:paraId="48F12972" w14:textId="77777777" w:rsidR="0019376B" w:rsidRDefault="0019376B" w:rsidP="00167C8F">
            <w:pPr>
              <w:jc w:val="center"/>
              <w:rPr>
                <w:rFonts w:ascii="Times New Roman" w:hAnsi="Times New Roman"/>
              </w:rPr>
            </w:pPr>
          </w:p>
          <w:p w14:paraId="66CFD00E" w14:textId="77777777" w:rsidR="0019376B" w:rsidRDefault="0019376B" w:rsidP="00167C8F">
            <w:pPr>
              <w:jc w:val="center"/>
              <w:rPr>
                <w:rFonts w:ascii="Times New Roman" w:hAnsi="Times New Roman"/>
              </w:rPr>
            </w:pPr>
          </w:p>
          <w:p w14:paraId="4D6D9A87" w14:textId="77777777" w:rsidR="0019376B" w:rsidRDefault="0019376B" w:rsidP="00167C8F">
            <w:pPr>
              <w:jc w:val="center"/>
              <w:rPr>
                <w:rFonts w:ascii="Times New Roman" w:hAnsi="Times New Roman"/>
              </w:rPr>
            </w:pPr>
          </w:p>
          <w:p w14:paraId="00CE0709" w14:textId="77777777" w:rsidR="008D29FF" w:rsidRDefault="008D29FF" w:rsidP="00167C8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</w:tr>
    </w:tbl>
    <w:p w14:paraId="7BD7A219" w14:textId="77777777" w:rsidR="008D29FF" w:rsidRDefault="008D29FF">
      <w:pPr>
        <w:spacing w:before="240"/>
        <w:jc w:val="right"/>
        <w:rPr>
          <w:rFonts w:hint="eastAsia"/>
        </w:rPr>
      </w:pPr>
    </w:p>
    <w:sectPr w:rsidR="008D29FF">
      <w:headerReference w:type="default" r:id="rId10"/>
      <w:headerReference w:type="first" r:id="rId11"/>
      <w:pgSz w:w="11906" w:h="16838"/>
      <w:pgMar w:top="1969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22BF2" w14:textId="77777777" w:rsidR="00AE441C" w:rsidRDefault="00AE441C">
      <w:pPr>
        <w:rPr>
          <w:rFonts w:hint="eastAsia"/>
        </w:rPr>
      </w:pPr>
      <w:r>
        <w:separator/>
      </w:r>
    </w:p>
  </w:endnote>
  <w:endnote w:type="continuationSeparator" w:id="0">
    <w:p w14:paraId="1467CB6E" w14:textId="77777777" w:rsidR="00AE441C" w:rsidRDefault="00AE44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96AC" w14:textId="77777777" w:rsidR="00AE441C" w:rsidRDefault="00AE441C">
      <w:pPr>
        <w:rPr>
          <w:rFonts w:hint="eastAsia"/>
        </w:rPr>
      </w:pPr>
      <w:r>
        <w:separator/>
      </w:r>
    </w:p>
  </w:footnote>
  <w:footnote w:type="continuationSeparator" w:id="0">
    <w:p w14:paraId="66D53A63" w14:textId="77777777" w:rsidR="00AE441C" w:rsidRDefault="00AE44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6356" w14:textId="77777777" w:rsidR="008D29FF" w:rsidRDefault="008D29FF">
    <w:pPr>
      <w:rPr>
        <w:rFonts w:ascii="Times New Roman" w:hAnsi="Times New Roman"/>
      </w:rPr>
    </w:pPr>
    <w:r>
      <w:rPr>
        <w:rFonts w:ascii="Times New Roman" w:hAnsi="Times New Roman"/>
        <w:u w:val="single"/>
      </w:rPr>
      <w:t xml:space="preserve">Semmelweis Egyetem </w:t>
    </w:r>
    <w:r>
      <w:rPr>
        <w:rFonts w:ascii="Times New Roman" w:hAnsi="Times New Roman"/>
        <w:u w:val="single"/>
      </w:rPr>
      <w:tab/>
    </w:r>
  </w:p>
  <w:p w14:paraId="501AAAA4" w14:textId="77777777" w:rsidR="008D29FF" w:rsidRDefault="008D29FF">
    <w:pPr>
      <w:pStyle w:val="lfej"/>
      <w:rPr>
        <w:rFonts w:hint="eastAsia"/>
      </w:rPr>
    </w:pPr>
    <w:r>
      <w:rPr>
        <w:rFonts w:ascii="Times New Roman" w:hAnsi="Times New Roman"/>
      </w:rPr>
      <w:t>Doktori Iskola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5423" w14:textId="77777777" w:rsidR="008D29FF" w:rsidRDefault="008D29F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42A37"/>
    <w:multiLevelType w:val="hybridMultilevel"/>
    <w:tmpl w:val="A43AC7DC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8738">
    <w:abstractNumId w:val="0"/>
  </w:num>
  <w:num w:numId="2" w16cid:durableId="90363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4F"/>
    <w:rsid w:val="00140C9D"/>
    <w:rsid w:val="00167C8F"/>
    <w:rsid w:val="0019376B"/>
    <w:rsid w:val="002204E4"/>
    <w:rsid w:val="002257CD"/>
    <w:rsid w:val="00250584"/>
    <w:rsid w:val="00354F73"/>
    <w:rsid w:val="003B756D"/>
    <w:rsid w:val="004911D3"/>
    <w:rsid w:val="004A0A1D"/>
    <w:rsid w:val="005844F2"/>
    <w:rsid w:val="005A03CA"/>
    <w:rsid w:val="005E21AD"/>
    <w:rsid w:val="00630F90"/>
    <w:rsid w:val="006A5515"/>
    <w:rsid w:val="006B78CB"/>
    <w:rsid w:val="0070504C"/>
    <w:rsid w:val="00733F67"/>
    <w:rsid w:val="007D06EA"/>
    <w:rsid w:val="007D2426"/>
    <w:rsid w:val="00802DD0"/>
    <w:rsid w:val="00875570"/>
    <w:rsid w:val="008965BA"/>
    <w:rsid w:val="008D29FF"/>
    <w:rsid w:val="00904C92"/>
    <w:rsid w:val="00A51273"/>
    <w:rsid w:val="00AA5FA4"/>
    <w:rsid w:val="00AE441C"/>
    <w:rsid w:val="00B24EF1"/>
    <w:rsid w:val="00B60931"/>
    <w:rsid w:val="00B61908"/>
    <w:rsid w:val="00BF37FE"/>
    <w:rsid w:val="00C12BFA"/>
    <w:rsid w:val="00C51E08"/>
    <w:rsid w:val="00C86E4F"/>
    <w:rsid w:val="00CD0248"/>
    <w:rsid w:val="00DC3860"/>
    <w:rsid w:val="00DE45F3"/>
    <w:rsid w:val="00E6788A"/>
    <w:rsid w:val="00E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299F36"/>
  <w15:chartTrackingRefBased/>
  <w15:docId w15:val="{AB68CCA2-CA14-4344-9DE1-A7295BE5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istaszerbekezds">
    <w:name w:val="List Paragraph"/>
    <w:basedOn w:val="Norml"/>
    <w:link w:val="ListaszerbekezdsChar"/>
    <w:uiPriority w:val="34"/>
    <w:qFormat/>
    <w:rsid w:val="00733F67"/>
    <w:pPr>
      <w:widowControl/>
      <w:suppressAutoHyphens w:val="0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2"/>
      <w:lang w:eastAsia="hu-HU" w:bidi="ar-SA"/>
    </w:rPr>
  </w:style>
  <w:style w:type="character" w:customStyle="1" w:styleId="ListaszerbekezdsChar">
    <w:name w:val="Listaszerű bekezdés Char"/>
    <w:link w:val="Listaszerbekezds"/>
    <w:uiPriority w:val="34"/>
    <w:rsid w:val="00733F67"/>
    <w:rPr>
      <w:sz w:val="22"/>
      <w:szCs w:val="24"/>
    </w:rPr>
  </w:style>
  <w:style w:type="character" w:customStyle="1" w:styleId="markedcontent">
    <w:name w:val="markedcontent"/>
    <w:basedOn w:val="Bekezdsalapbettpusa"/>
    <w:rsid w:val="006B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B1312-28CA-4475-A976-B790E1F8D4D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52AF4C96-5C91-452A-BD2C-F73EA23A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3255C-0A38-4A68-B3DC-84EC02DB5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Doktori Titkárság</dc:creator>
  <cp:keywords/>
  <dc:description/>
  <cp:lastModifiedBy>Kovácsné Ollé Tímea (oktatási munkatárs)</cp:lastModifiedBy>
  <cp:revision>3</cp:revision>
  <cp:lastPrinted>1899-12-31T23:00:00Z</cp:lastPrinted>
  <dcterms:created xsi:type="dcterms:W3CDTF">2024-05-29T08:58:00Z</dcterms:created>
  <dcterms:modified xsi:type="dcterms:W3CDTF">2024-05-29T08:59:00Z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