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C4BFB" w14:textId="77777777" w:rsidR="00C46AA6" w:rsidRPr="00AD7311" w:rsidRDefault="007F605E" w:rsidP="00C46AA6">
      <w:pPr>
        <w:jc w:val="center"/>
        <w:rPr>
          <w:b/>
          <w:sz w:val="28"/>
          <w:szCs w:val="28"/>
          <w:lang w:val="en-GB"/>
        </w:rPr>
      </w:pPr>
      <w:r>
        <w:tab/>
      </w:r>
      <w:r w:rsidR="00C46AA6" w:rsidRPr="00AD7311">
        <w:rPr>
          <w:b/>
          <w:sz w:val="28"/>
          <w:szCs w:val="28"/>
          <w:lang w:val="en-GB"/>
        </w:rPr>
        <w:t>Tuition contract for students participating in self-financed PhD training</w:t>
      </w:r>
    </w:p>
    <w:p w14:paraId="3F6BC78F" w14:textId="77777777" w:rsidR="00C46AA6" w:rsidRPr="00AD7311" w:rsidRDefault="00C46AA6" w:rsidP="00C46AA6">
      <w:pPr>
        <w:jc w:val="both"/>
        <w:rPr>
          <w:sz w:val="26"/>
          <w:szCs w:val="26"/>
          <w:lang w:val="en-GB"/>
        </w:rPr>
      </w:pPr>
    </w:p>
    <w:p w14:paraId="24D38335" w14:textId="77777777" w:rsidR="00C46AA6" w:rsidRPr="00AD7311" w:rsidRDefault="00C46AA6" w:rsidP="00C46AA6">
      <w:pPr>
        <w:jc w:val="both"/>
        <w:rPr>
          <w:sz w:val="26"/>
          <w:szCs w:val="26"/>
          <w:lang w:val="en-GB"/>
        </w:rPr>
      </w:pPr>
      <w:r w:rsidRPr="00AD7311">
        <w:rPr>
          <w:color w:val="000000"/>
          <w:sz w:val="26"/>
          <w:szCs w:val="26"/>
          <w:lang w:val="en-GB"/>
        </w:rPr>
        <w:t>The tuition contract is established by the Act on Higher Education CCIV of 2011 and with regard to the provisions of Government Decree 387/2012 (XII.19) on doctoral schools, the order of doctoral procedures and habilitation, on the one hand between</w:t>
      </w:r>
    </w:p>
    <w:p w14:paraId="615D3BF4" w14:textId="77777777" w:rsidR="00C46AA6" w:rsidRPr="00AD7311" w:rsidRDefault="00C46AA6" w:rsidP="00C46AA6">
      <w:pPr>
        <w:jc w:val="both"/>
        <w:rPr>
          <w:sz w:val="27"/>
          <w:szCs w:val="27"/>
          <w:lang w:val="en-GB"/>
        </w:rPr>
      </w:pPr>
    </w:p>
    <w:tbl>
      <w:tblPr>
        <w:tblW w:w="8956" w:type="dxa"/>
        <w:jc w:val="center"/>
        <w:tblCellMar>
          <w:left w:w="70" w:type="dxa"/>
          <w:right w:w="70" w:type="dxa"/>
        </w:tblCellMar>
        <w:tblLook w:val="04A0" w:firstRow="1" w:lastRow="0" w:firstColumn="1" w:lastColumn="0" w:noHBand="0" w:noVBand="1"/>
      </w:tblPr>
      <w:tblGrid>
        <w:gridCol w:w="3360"/>
        <w:gridCol w:w="5596"/>
      </w:tblGrid>
      <w:tr w:rsidR="00C46AA6" w:rsidRPr="003C2E8F" w14:paraId="1CAF6EDD"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hideMark/>
          </w:tcPr>
          <w:p w14:paraId="50D1E637" w14:textId="77777777" w:rsidR="00C46AA6" w:rsidRPr="00AD7311" w:rsidRDefault="00C46AA6" w:rsidP="00291EF9">
            <w:pPr>
              <w:jc w:val="both"/>
              <w:rPr>
                <w:color w:val="000000"/>
                <w:szCs w:val="24"/>
                <w:lang w:val="en-GB"/>
              </w:rPr>
            </w:pPr>
            <w:r w:rsidRPr="00AD7311">
              <w:rPr>
                <w:color w:val="000000"/>
                <w:szCs w:val="24"/>
                <w:lang w:val="en-GB"/>
              </w:rPr>
              <w:t>Name</w:t>
            </w:r>
          </w:p>
        </w:tc>
        <w:tc>
          <w:tcPr>
            <w:tcW w:w="5596" w:type="dxa"/>
            <w:tcBorders>
              <w:top w:val="single" w:sz="4" w:space="0" w:color="auto"/>
              <w:left w:val="nil"/>
              <w:bottom w:val="single" w:sz="4" w:space="0" w:color="auto"/>
              <w:right w:val="single" w:sz="4" w:space="0" w:color="auto"/>
            </w:tcBorders>
            <w:noWrap/>
            <w:vAlign w:val="bottom"/>
            <w:hideMark/>
          </w:tcPr>
          <w:p w14:paraId="1F79BF5F" w14:textId="77777777" w:rsidR="00C46AA6" w:rsidRPr="00AD7311" w:rsidRDefault="00C46AA6" w:rsidP="00291EF9">
            <w:pPr>
              <w:jc w:val="both"/>
              <w:rPr>
                <w:color w:val="000000"/>
                <w:szCs w:val="24"/>
                <w:lang w:val="en-GB"/>
              </w:rPr>
            </w:pPr>
            <w:r w:rsidRPr="00AD7311">
              <w:rPr>
                <w:b/>
                <w:color w:val="000000"/>
                <w:szCs w:val="24"/>
                <w:lang w:val="en-GB"/>
              </w:rPr>
              <w:t>Semmelweis University</w:t>
            </w:r>
          </w:p>
        </w:tc>
      </w:tr>
      <w:tr w:rsidR="00C46AA6" w:rsidRPr="003C2E8F" w14:paraId="6BDB0DF8"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113CD57A" w14:textId="77777777" w:rsidR="00C46AA6" w:rsidRPr="00AD7311" w:rsidRDefault="00C46AA6" w:rsidP="00291EF9">
            <w:pPr>
              <w:jc w:val="both"/>
              <w:rPr>
                <w:color w:val="000000"/>
                <w:szCs w:val="24"/>
                <w:lang w:val="en-GB"/>
              </w:rPr>
            </w:pPr>
            <w:r w:rsidRPr="00AD7311">
              <w:rPr>
                <w:color w:val="000000"/>
                <w:szCs w:val="24"/>
                <w:lang w:val="en-GB"/>
              </w:rPr>
              <w:t>Address</w:t>
            </w:r>
          </w:p>
        </w:tc>
        <w:tc>
          <w:tcPr>
            <w:tcW w:w="5596" w:type="dxa"/>
            <w:tcBorders>
              <w:top w:val="single" w:sz="4" w:space="0" w:color="auto"/>
              <w:left w:val="nil"/>
              <w:bottom w:val="single" w:sz="4" w:space="0" w:color="auto"/>
              <w:right w:val="single" w:sz="4" w:space="0" w:color="auto"/>
            </w:tcBorders>
            <w:noWrap/>
            <w:vAlign w:val="bottom"/>
          </w:tcPr>
          <w:p w14:paraId="65D65DD8" w14:textId="77777777" w:rsidR="00C46AA6" w:rsidRPr="00AD7311" w:rsidRDefault="00C46AA6" w:rsidP="00291EF9">
            <w:pPr>
              <w:jc w:val="both"/>
              <w:rPr>
                <w:b/>
                <w:color w:val="000000"/>
                <w:szCs w:val="24"/>
                <w:lang w:val="en-GB"/>
              </w:rPr>
            </w:pPr>
            <w:r w:rsidRPr="00AD7311">
              <w:rPr>
                <w:b/>
                <w:color w:val="000000"/>
                <w:szCs w:val="24"/>
                <w:lang w:val="en-GB"/>
              </w:rPr>
              <w:t>1085 Budapest, Üllői út 26.</w:t>
            </w:r>
          </w:p>
        </w:tc>
      </w:tr>
      <w:tr w:rsidR="00C46AA6" w:rsidRPr="003C2E8F" w14:paraId="7FFACC47"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hideMark/>
          </w:tcPr>
          <w:p w14:paraId="4DB3CF84" w14:textId="77777777" w:rsidR="00C46AA6" w:rsidRPr="00AD7311" w:rsidRDefault="00C46AA6" w:rsidP="00291EF9">
            <w:pPr>
              <w:rPr>
                <w:color w:val="000000"/>
                <w:szCs w:val="24"/>
                <w:lang w:val="en-GB"/>
              </w:rPr>
            </w:pPr>
            <w:r w:rsidRPr="00AD7311">
              <w:rPr>
                <w:color w:val="000000"/>
                <w:szCs w:val="24"/>
                <w:lang w:val="en-GB"/>
              </w:rPr>
              <w:t xml:space="preserve">Identification number of the Institution </w:t>
            </w:r>
          </w:p>
        </w:tc>
        <w:tc>
          <w:tcPr>
            <w:tcW w:w="5596" w:type="dxa"/>
            <w:tcBorders>
              <w:top w:val="single" w:sz="4" w:space="0" w:color="auto"/>
              <w:left w:val="nil"/>
              <w:bottom w:val="single" w:sz="4" w:space="0" w:color="auto"/>
              <w:right w:val="single" w:sz="4" w:space="0" w:color="auto"/>
            </w:tcBorders>
            <w:noWrap/>
            <w:vAlign w:val="bottom"/>
          </w:tcPr>
          <w:p w14:paraId="062CCE81" w14:textId="77777777" w:rsidR="00C46AA6" w:rsidRPr="00AD7311" w:rsidRDefault="00C46AA6" w:rsidP="00291EF9">
            <w:pPr>
              <w:jc w:val="both"/>
              <w:rPr>
                <w:color w:val="000000"/>
                <w:szCs w:val="24"/>
                <w:lang w:val="en-GB"/>
              </w:rPr>
            </w:pPr>
            <w:r w:rsidRPr="00AD7311">
              <w:rPr>
                <w:color w:val="000000"/>
                <w:szCs w:val="24"/>
                <w:lang w:val="en-GB"/>
              </w:rPr>
              <w:t>FI 62576</w:t>
            </w:r>
          </w:p>
        </w:tc>
      </w:tr>
      <w:tr w:rsidR="00C46AA6" w:rsidRPr="003C2E8F" w14:paraId="0EA7EA4F"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537BC072" w14:textId="77777777" w:rsidR="00C46AA6" w:rsidRPr="00AD7311" w:rsidRDefault="00C46AA6" w:rsidP="00291EF9">
            <w:pPr>
              <w:jc w:val="both"/>
              <w:rPr>
                <w:color w:val="000000"/>
                <w:szCs w:val="24"/>
                <w:lang w:val="en-GB"/>
              </w:rPr>
            </w:pPr>
            <w:r w:rsidRPr="00AD7311">
              <w:rPr>
                <w:color w:val="000000"/>
                <w:szCs w:val="24"/>
                <w:lang w:val="en-GB"/>
              </w:rPr>
              <w:t>Represented by</w:t>
            </w:r>
          </w:p>
        </w:tc>
        <w:tc>
          <w:tcPr>
            <w:tcW w:w="5596" w:type="dxa"/>
            <w:tcBorders>
              <w:top w:val="single" w:sz="4" w:space="0" w:color="auto"/>
              <w:left w:val="nil"/>
              <w:bottom w:val="single" w:sz="4" w:space="0" w:color="auto"/>
              <w:right w:val="single" w:sz="4" w:space="0" w:color="auto"/>
            </w:tcBorders>
            <w:noWrap/>
            <w:vAlign w:val="bottom"/>
          </w:tcPr>
          <w:p w14:paraId="4D92AA9B" w14:textId="77777777" w:rsidR="00C46AA6" w:rsidRPr="00AD7311" w:rsidRDefault="00C46AA6" w:rsidP="00291EF9">
            <w:pPr>
              <w:jc w:val="both"/>
              <w:rPr>
                <w:color w:val="000000"/>
                <w:szCs w:val="24"/>
                <w:lang w:val="en-GB"/>
              </w:rPr>
            </w:pPr>
            <w:r w:rsidRPr="00AD7311">
              <w:rPr>
                <w:color w:val="000000"/>
                <w:szCs w:val="24"/>
                <w:lang w:val="en-GB"/>
              </w:rPr>
              <w:t xml:space="preserve"> </w:t>
            </w:r>
            <w:r>
              <w:rPr>
                <w:color w:val="000000"/>
                <w:szCs w:val="24"/>
                <w:lang w:val="en-GB"/>
              </w:rPr>
              <w:t>Dr.</w:t>
            </w:r>
            <w:r w:rsidRPr="00AD7311">
              <w:rPr>
                <w:color w:val="000000"/>
                <w:szCs w:val="24"/>
                <w:lang w:val="en-GB"/>
              </w:rPr>
              <w:t xml:space="preserve"> Béla Merkely Rector, Dr. Lívia Pavlik Chancellor</w:t>
            </w:r>
          </w:p>
        </w:tc>
      </w:tr>
      <w:tr w:rsidR="00C46AA6" w:rsidRPr="003C2E8F" w14:paraId="7F4460E2"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5AD47EB0" w14:textId="77777777" w:rsidR="00C46AA6" w:rsidRPr="00AD7311" w:rsidRDefault="00C46AA6" w:rsidP="00291EF9">
            <w:pPr>
              <w:jc w:val="both"/>
              <w:rPr>
                <w:color w:val="000000"/>
                <w:szCs w:val="24"/>
                <w:lang w:val="en-GB"/>
              </w:rPr>
            </w:pPr>
            <w:r w:rsidRPr="00AD7311">
              <w:rPr>
                <w:color w:val="000000"/>
                <w:szCs w:val="24"/>
                <w:lang w:val="en-GB"/>
              </w:rPr>
              <w:t>Tax number:</w:t>
            </w:r>
          </w:p>
        </w:tc>
        <w:tc>
          <w:tcPr>
            <w:tcW w:w="5596" w:type="dxa"/>
            <w:tcBorders>
              <w:top w:val="single" w:sz="4" w:space="0" w:color="auto"/>
              <w:left w:val="nil"/>
              <w:bottom w:val="single" w:sz="4" w:space="0" w:color="auto"/>
              <w:right w:val="single" w:sz="4" w:space="0" w:color="auto"/>
            </w:tcBorders>
            <w:noWrap/>
            <w:vAlign w:val="bottom"/>
          </w:tcPr>
          <w:p w14:paraId="250D034D" w14:textId="7ACB16B0" w:rsidR="00C46AA6" w:rsidRPr="00AD7311" w:rsidRDefault="004B02EE" w:rsidP="00291EF9">
            <w:pPr>
              <w:jc w:val="both"/>
              <w:rPr>
                <w:color w:val="000000"/>
                <w:szCs w:val="24"/>
                <w:lang w:val="en-GB"/>
              </w:rPr>
            </w:pPr>
            <w:r w:rsidRPr="004B02EE">
              <w:rPr>
                <w:szCs w:val="24"/>
                <w:lang w:val="en-GB" w:eastAsia="ar-SA"/>
              </w:rPr>
              <w:t>19308674-4-44</w:t>
            </w:r>
          </w:p>
        </w:tc>
      </w:tr>
      <w:tr w:rsidR="004B02EE" w:rsidRPr="003C2E8F" w14:paraId="6F4DD9EA"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7D87DE1A" w14:textId="092E22F6" w:rsidR="004B02EE" w:rsidRPr="00AD7311" w:rsidRDefault="00261F98" w:rsidP="00291EF9">
            <w:pPr>
              <w:jc w:val="both"/>
              <w:rPr>
                <w:color w:val="000000"/>
                <w:szCs w:val="24"/>
                <w:lang w:val="en-GB"/>
              </w:rPr>
            </w:pPr>
            <w:r>
              <w:rPr>
                <w:color w:val="000000"/>
                <w:szCs w:val="24"/>
                <w:lang w:val="en-GB"/>
              </w:rPr>
              <w:t>Group Tax number:</w:t>
            </w:r>
          </w:p>
        </w:tc>
        <w:tc>
          <w:tcPr>
            <w:tcW w:w="5596" w:type="dxa"/>
            <w:tcBorders>
              <w:top w:val="single" w:sz="4" w:space="0" w:color="auto"/>
              <w:left w:val="nil"/>
              <w:bottom w:val="single" w:sz="4" w:space="0" w:color="auto"/>
              <w:right w:val="single" w:sz="4" w:space="0" w:color="auto"/>
            </w:tcBorders>
            <w:noWrap/>
            <w:vAlign w:val="bottom"/>
          </w:tcPr>
          <w:p w14:paraId="606073F8" w14:textId="5C326901" w:rsidR="004B02EE" w:rsidRPr="00AD7311" w:rsidRDefault="004B02EE" w:rsidP="00291EF9">
            <w:pPr>
              <w:jc w:val="both"/>
              <w:rPr>
                <w:szCs w:val="24"/>
                <w:lang w:val="en-GB" w:eastAsia="ar-SA"/>
              </w:rPr>
            </w:pPr>
            <w:r w:rsidRPr="004B02EE">
              <w:rPr>
                <w:szCs w:val="24"/>
                <w:lang w:val="en-GB" w:eastAsia="ar-SA"/>
              </w:rPr>
              <w:t>17784234-5-44</w:t>
            </w:r>
          </w:p>
        </w:tc>
      </w:tr>
      <w:tr w:rsidR="00C46AA6" w:rsidRPr="003C2E8F" w14:paraId="56C1BB94"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7D45BBFA" w14:textId="77777777" w:rsidR="00C46AA6" w:rsidRPr="00AD7311" w:rsidRDefault="00C46AA6" w:rsidP="00291EF9">
            <w:pPr>
              <w:jc w:val="both"/>
              <w:rPr>
                <w:color w:val="000000"/>
                <w:szCs w:val="24"/>
                <w:lang w:val="en-GB"/>
              </w:rPr>
            </w:pPr>
            <w:r w:rsidRPr="00AD7311">
              <w:rPr>
                <w:color w:val="000000"/>
                <w:szCs w:val="24"/>
                <w:lang w:val="en-GB"/>
              </w:rPr>
              <w:t>Bank account:</w:t>
            </w:r>
          </w:p>
        </w:tc>
        <w:tc>
          <w:tcPr>
            <w:tcW w:w="5596" w:type="dxa"/>
            <w:tcBorders>
              <w:top w:val="single" w:sz="4" w:space="0" w:color="auto"/>
              <w:left w:val="nil"/>
              <w:bottom w:val="single" w:sz="4" w:space="0" w:color="auto"/>
              <w:right w:val="single" w:sz="4" w:space="0" w:color="auto"/>
            </w:tcBorders>
            <w:noWrap/>
            <w:vAlign w:val="bottom"/>
          </w:tcPr>
          <w:p w14:paraId="77496C04" w14:textId="77777777" w:rsidR="00C46AA6" w:rsidRPr="00AD7311" w:rsidRDefault="00C46AA6" w:rsidP="00291EF9">
            <w:pPr>
              <w:jc w:val="both"/>
              <w:rPr>
                <w:color w:val="000000"/>
                <w:szCs w:val="24"/>
                <w:lang w:val="en-GB"/>
              </w:rPr>
            </w:pPr>
            <w:r w:rsidRPr="00AD7311">
              <w:rPr>
                <w:szCs w:val="24"/>
                <w:lang w:val="en-GB" w:eastAsia="ar-SA"/>
              </w:rPr>
              <w:t>OTP 11784009-22236665</w:t>
            </w:r>
          </w:p>
        </w:tc>
      </w:tr>
      <w:tr w:rsidR="00C46AA6" w:rsidRPr="003C2E8F" w14:paraId="62E30B35"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61460CC8" w14:textId="77777777" w:rsidR="00C46AA6" w:rsidRPr="00AD7311" w:rsidRDefault="00C46AA6" w:rsidP="00291EF9">
            <w:pPr>
              <w:jc w:val="both"/>
              <w:rPr>
                <w:color w:val="000000"/>
                <w:szCs w:val="24"/>
                <w:lang w:val="en-GB"/>
              </w:rPr>
            </w:pPr>
            <w:r w:rsidRPr="00AD7311">
              <w:rPr>
                <w:color w:val="000000"/>
                <w:szCs w:val="24"/>
                <w:lang w:val="en-GB"/>
              </w:rPr>
              <w:t>Acting organizational unit of the University</w:t>
            </w:r>
          </w:p>
        </w:tc>
        <w:tc>
          <w:tcPr>
            <w:tcW w:w="5596" w:type="dxa"/>
            <w:tcBorders>
              <w:top w:val="single" w:sz="4" w:space="0" w:color="auto"/>
              <w:left w:val="nil"/>
              <w:bottom w:val="single" w:sz="4" w:space="0" w:color="auto"/>
              <w:right w:val="single" w:sz="4" w:space="0" w:color="auto"/>
            </w:tcBorders>
            <w:noWrap/>
            <w:vAlign w:val="bottom"/>
          </w:tcPr>
          <w:p w14:paraId="576543B3" w14:textId="77777777" w:rsidR="00C46AA6" w:rsidRPr="00AD7311" w:rsidRDefault="00C46AA6" w:rsidP="00291EF9">
            <w:pPr>
              <w:jc w:val="both"/>
              <w:rPr>
                <w:szCs w:val="24"/>
                <w:lang w:val="en-GB" w:eastAsia="ar-SA"/>
              </w:rPr>
            </w:pPr>
            <w:r w:rsidRPr="00AD7311">
              <w:rPr>
                <w:szCs w:val="24"/>
                <w:lang w:val="en-GB" w:eastAsia="ar-SA"/>
              </w:rPr>
              <w:t xml:space="preserve">Doctoral School </w:t>
            </w:r>
          </w:p>
        </w:tc>
      </w:tr>
      <w:tr w:rsidR="00C46AA6" w:rsidRPr="003C2E8F" w14:paraId="7AD272CE"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3B31E0A6" w14:textId="77777777" w:rsidR="00C46AA6" w:rsidRPr="00AD7311" w:rsidRDefault="00C46AA6" w:rsidP="00291EF9">
            <w:pPr>
              <w:jc w:val="both"/>
              <w:rPr>
                <w:color w:val="000000"/>
                <w:szCs w:val="24"/>
                <w:lang w:val="en-GB"/>
              </w:rPr>
            </w:pPr>
            <w:r w:rsidRPr="00AD7311">
              <w:rPr>
                <w:color w:val="000000"/>
                <w:szCs w:val="24"/>
                <w:lang w:val="en-GB"/>
              </w:rPr>
              <w:t>Obligor:</w:t>
            </w:r>
          </w:p>
        </w:tc>
        <w:tc>
          <w:tcPr>
            <w:tcW w:w="5596" w:type="dxa"/>
            <w:tcBorders>
              <w:top w:val="single" w:sz="4" w:space="0" w:color="auto"/>
              <w:left w:val="nil"/>
              <w:bottom w:val="single" w:sz="4" w:space="0" w:color="auto"/>
              <w:right w:val="single" w:sz="4" w:space="0" w:color="auto"/>
            </w:tcBorders>
            <w:noWrap/>
            <w:vAlign w:val="bottom"/>
          </w:tcPr>
          <w:p w14:paraId="03840578" w14:textId="77777777" w:rsidR="00C46AA6" w:rsidRPr="00AD7311" w:rsidRDefault="00C46AA6" w:rsidP="00291EF9">
            <w:pPr>
              <w:jc w:val="both"/>
              <w:rPr>
                <w:szCs w:val="24"/>
                <w:lang w:val="en-GB" w:eastAsia="ar-SA"/>
              </w:rPr>
            </w:pPr>
            <w:r w:rsidRPr="00AD7311">
              <w:rPr>
                <w:szCs w:val="24"/>
                <w:lang w:val="en-GB" w:eastAsia="ar-SA"/>
              </w:rPr>
              <w:t>Prof. Zoltán Benyó MD, President</w:t>
            </w:r>
          </w:p>
        </w:tc>
      </w:tr>
    </w:tbl>
    <w:p w14:paraId="768B3B19" w14:textId="77777777" w:rsidR="00C46AA6" w:rsidRPr="00AD7311" w:rsidRDefault="00C46AA6" w:rsidP="00C46AA6">
      <w:pPr>
        <w:spacing w:before="120"/>
        <w:jc w:val="both"/>
        <w:rPr>
          <w:sz w:val="27"/>
          <w:szCs w:val="27"/>
          <w:lang w:val="en-GB"/>
        </w:rPr>
      </w:pPr>
      <w:r w:rsidRPr="00AD7311">
        <w:rPr>
          <w:sz w:val="27"/>
          <w:szCs w:val="27"/>
          <w:lang w:val="en-GB"/>
        </w:rPr>
        <w:t>as University (hereinafter: University), and on the other hand</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65"/>
        <w:gridCol w:w="5991"/>
      </w:tblGrid>
      <w:tr w:rsidR="00C46AA6" w:rsidRPr="003C2E8F" w14:paraId="2C0A7CD8" w14:textId="77777777" w:rsidTr="00291EF9">
        <w:trPr>
          <w:trHeight w:val="75"/>
        </w:trPr>
        <w:tc>
          <w:tcPr>
            <w:tcW w:w="2965" w:type="dxa"/>
            <w:vAlign w:val="center"/>
          </w:tcPr>
          <w:p w14:paraId="56672E6F" w14:textId="77777777" w:rsidR="00C46AA6" w:rsidRPr="00AD7311" w:rsidRDefault="00C46AA6" w:rsidP="00291EF9">
            <w:pPr>
              <w:jc w:val="both"/>
              <w:rPr>
                <w:szCs w:val="24"/>
                <w:lang w:val="en-GB"/>
              </w:rPr>
            </w:pPr>
            <w:r w:rsidRPr="00AD7311">
              <w:rPr>
                <w:szCs w:val="24"/>
                <w:lang w:val="en-GB"/>
              </w:rPr>
              <w:t>Name</w:t>
            </w:r>
          </w:p>
        </w:tc>
        <w:tc>
          <w:tcPr>
            <w:tcW w:w="5991" w:type="dxa"/>
          </w:tcPr>
          <w:p w14:paraId="4F6D3802" w14:textId="77777777" w:rsidR="00C46AA6" w:rsidRPr="00AD7311" w:rsidRDefault="00C46AA6" w:rsidP="00291EF9">
            <w:pPr>
              <w:jc w:val="both"/>
              <w:rPr>
                <w:b/>
                <w:sz w:val="27"/>
                <w:szCs w:val="27"/>
                <w:lang w:val="en-GB"/>
              </w:rPr>
            </w:pPr>
          </w:p>
        </w:tc>
      </w:tr>
      <w:tr w:rsidR="00C46AA6" w:rsidRPr="003C2E8F" w14:paraId="36EAC7C5" w14:textId="77777777" w:rsidTr="00291EF9">
        <w:trPr>
          <w:trHeight w:val="75"/>
        </w:trPr>
        <w:tc>
          <w:tcPr>
            <w:tcW w:w="2965" w:type="dxa"/>
            <w:vAlign w:val="center"/>
          </w:tcPr>
          <w:p w14:paraId="29643553" w14:textId="77777777" w:rsidR="00C46AA6" w:rsidRPr="00AD7311" w:rsidRDefault="00C46AA6" w:rsidP="00291EF9">
            <w:pPr>
              <w:jc w:val="both"/>
              <w:rPr>
                <w:szCs w:val="24"/>
                <w:lang w:val="en-GB"/>
              </w:rPr>
            </w:pPr>
            <w:r w:rsidRPr="00AD7311">
              <w:rPr>
                <w:szCs w:val="24"/>
                <w:lang w:val="en-GB"/>
              </w:rPr>
              <w:t>Birth Name :</w:t>
            </w:r>
          </w:p>
        </w:tc>
        <w:tc>
          <w:tcPr>
            <w:tcW w:w="5991" w:type="dxa"/>
          </w:tcPr>
          <w:p w14:paraId="045E763D" w14:textId="77777777" w:rsidR="00C46AA6" w:rsidRPr="00AD7311" w:rsidRDefault="00C46AA6" w:rsidP="00291EF9">
            <w:pPr>
              <w:jc w:val="both"/>
              <w:rPr>
                <w:b/>
                <w:sz w:val="27"/>
                <w:szCs w:val="27"/>
                <w:lang w:val="en-GB"/>
              </w:rPr>
            </w:pPr>
          </w:p>
        </w:tc>
      </w:tr>
      <w:tr w:rsidR="00C46AA6" w:rsidRPr="003C2E8F" w14:paraId="3E26F0DB" w14:textId="77777777" w:rsidTr="00291EF9">
        <w:trPr>
          <w:trHeight w:val="75"/>
        </w:trPr>
        <w:tc>
          <w:tcPr>
            <w:tcW w:w="2965" w:type="dxa"/>
            <w:vAlign w:val="center"/>
          </w:tcPr>
          <w:p w14:paraId="67FEA096" w14:textId="77777777" w:rsidR="00C46AA6" w:rsidRPr="00AD7311" w:rsidRDefault="00C46AA6" w:rsidP="00291EF9">
            <w:pPr>
              <w:jc w:val="both"/>
              <w:rPr>
                <w:szCs w:val="24"/>
                <w:lang w:val="en-GB"/>
              </w:rPr>
            </w:pPr>
            <w:r w:rsidRPr="00AD7311">
              <w:rPr>
                <w:szCs w:val="24"/>
                <w:lang w:val="en-GB"/>
              </w:rPr>
              <w:t>Place of Birth and Date of Birth:</w:t>
            </w:r>
          </w:p>
        </w:tc>
        <w:tc>
          <w:tcPr>
            <w:tcW w:w="5991" w:type="dxa"/>
          </w:tcPr>
          <w:p w14:paraId="2E639A65" w14:textId="77777777" w:rsidR="00C46AA6" w:rsidRPr="00AD7311" w:rsidRDefault="00C46AA6" w:rsidP="00291EF9">
            <w:pPr>
              <w:jc w:val="both"/>
              <w:rPr>
                <w:b/>
                <w:sz w:val="27"/>
                <w:szCs w:val="27"/>
                <w:lang w:val="en-GB"/>
              </w:rPr>
            </w:pPr>
          </w:p>
        </w:tc>
      </w:tr>
      <w:tr w:rsidR="00C46AA6" w:rsidRPr="003C2E8F" w14:paraId="579FDA8B" w14:textId="77777777" w:rsidTr="00291EF9">
        <w:trPr>
          <w:trHeight w:val="75"/>
        </w:trPr>
        <w:tc>
          <w:tcPr>
            <w:tcW w:w="2965" w:type="dxa"/>
            <w:vAlign w:val="center"/>
          </w:tcPr>
          <w:p w14:paraId="76F2C511" w14:textId="77777777" w:rsidR="00C46AA6" w:rsidRPr="00AD7311" w:rsidRDefault="00C46AA6" w:rsidP="00291EF9">
            <w:pPr>
              <w:jc w:val="both"/>
              <w:rPr>
                <w:szCs w:val="24"/>
                <w:lang w:val="en-GB"/>
              </w:rPr>
            </w:pPr>
            <w:r w:rsidRPr="00AD7311">
              <w:rPr>
                <w:szCs w:val="24"/>
                <w:lang w:val="en-GB"/>
              </w:rPr>
              <w:t>Citizenship:</w:t>
            </w:r>
          </w:p>
        </w:tc>
        <w:tc>
          <w:tcPr>
            <w:tcW w:w="5991" w:type="dxa"/>
          </w:tcPr>
          <w:p w14:paraId="5A7F1044" w14:textId="77777777" w:rsidR="00C46AA6" w:rsidRPr="00AD7311" w:rsidRDefault="00C46AA6" w:rsidP="00291EF9">
            <w:pPr>
              <w:jc w:val="both"/>
              <w:rPr>
                <w:b/>
                <w:sz w:val="27"/>
                <w:szCs w:val="27"/>
                <w:lang w:val="en-GB"/>
              </w:rPr>
            </w:pPr>
          </w:p>
        </w:tc>
      </w:tr>
      <w:tr w:rsidR="00C46AA6" w:rsidRPr="003C2E8F" w14:paraId="139A1851" w14:textId="77777777" w:rsidTr="00291EF9">
        <w:trPr>
          <w:trHeight w:val="208"/>
        </w:trPr>
        <w:tc>
          <w:tcPr>
            <w:tcW w:w="2965" w:type="dxa"/>
            <w:vAlign w:val="center"/>
          </w:tcPr>
          <w:p w14:paraId="2A8FD82B" w14:textId="77777777" w:rsidR="00C46AA6" w:rsidRPr="00AD7311" w:rsidRDefault="00C46AA6" w:rsidP="00291EF9">
            <w:pPr>
              <w:rPr>
                <w:szCs w:val="24"/>
                <w:lang w:val="en-GB"/>
              </w:rPr>
            </w:pPr>
            <w:r w:rsidRPr="00AD7311">
              <w:rPr>
                <w:szCs w:val="24"/>
                <w:lang w:val="en-GB"/>
              </w:rPr>
              <w:t>Identity Card number:</w:t>
            </w:r>
          </w:p>
        </w:tc>
        <w:tc>
          <w:tcPr>
            <w:tcW w:w="5991" w:type="dxa"/>
          </w:tcPr>
          <w:p w14:paraId="6B64C302" w14:textId="77777777" w:rsidR="00C46AA6" w:rsidRPr="00AD7311" w:rsidRDefault="00C46AA6" w:rsidP="00291EF9">
            <w:pPr>
              <w:jc w:val="both"/>
              <w:rPr>
                <w:b/>
                <w:sz w:val="27"/>
                <w:szCs w:val="27"/>
                <w:lang w:val="en-GB"/>
              </w:rPr>
            </w:pPr>
          </w:p>
        </w:tc>
      </w:tr>
      <w:tr w:rsidR="00C46AA6" w:rsidRPr="003C2E8F" w14:paraId="6A374FD1" w14:textId="77777777" w:rsidTr="00291EF9">
        <w:trPr>
          <w:trHeight w:val="208"/>
        </w:trPr>
        <w:tc>
          <w:tcPr>
            <w:tcW w:w="2965" w:type="dxa"/>
            <w:vAlign w:val="center"/>
          </w:tcPr>
          <w:p w14:paraId="19A3A72E" w14:textId="77777777" w:rsidR="00C46AA6" w:rsidRPr="00AD7311" w:rsidRDefault="00C46AA6" w:rsidP="00291EF9">
            <w:pPr>
              <w:jc w:val="both"/>
              <w:rPr>
                <w:szCs w:val="24"/>
                <w:lang w:val="en-GB"/>
              </w:rPr>
            </w:pPr>
            <w:r w:rsidRPr="00AD7311">
              <w:rPr>
                <w:szCs w:val="24"/>
                <w:lang w:val="en-GB"/>
              </w:rPr>
              <w:t>Mother’s name:</w:t>
            </w:r>
          </w:p>
        </w:tc>
        <w:tc>
          <w:tcPr>
            <w:tcW w:w="5991" w:type="dxa"/>
          </w:tcPr>
          <w:p w14:paraId="36515BB0" w14:textId="77777777" w:rsidR="00C46AA6" w:rsidRPr="00AD7311" w:rsidRDefault="00C46AA6" w:rsidP="00291EF9">
            <w:pPr>
              <w:jc w:val="both"/>
              <w:rPr>
                <w:b/>
                <w:sz w:val="27"/>
                <w:szCs w:val="27"/>
                <w:lang w:val="en-GB"/>
              </w:rPr>
            </w:pPr>
          </w:p>
        </w:tc>
      </w:tr>
      <w:tr w:rsidR="00C46AA6" w:rsidRPr="003C2E8F" w14:paraId="2027928D" w14:textId="77777777" w:rsidTr="00291EF9">
        <w:trPr>
          <w:trHeight w:val="158"/>
        </w:trPr>
        <w:tc>
          <w:tcPr>
            <w:tcW w:w="2965" w:type="dxa"/>
            <w:vAlign w:val="center"/>
          </w:tcPr>
          <w:p w14:paraId="66FDFFCE" w14:textId="77777777" w:rsidR="00C46AA6" w:rsidRPr="00AD7311" w:rsidRDefault="00C46AA6" w:rsidP="00291EF9">
            <w:pPr>
              <w:rPr>
                <w:szCs w:val="24"/>
                <w:lang w:val="en-GB"/>
              </w:rPr>
            </w:pPr>
            <w:r w:rsidRPr="00AD7311">
              <w:rPr>
                <w:szCs w:val="24"/>
                <w:lang w:val="en-GB"/>
              </w:rPr>
              <w:t>Permanent Address:</w:t>
            </w:r>
          </w:p>
        </w:tc>
        <w:tc>
          <w:tcPr>
            <w:tcW w:w="5991" w:type="dxa"/>
          </w:tcPr>
          <w:p w14:paraId="394B7DD8" w14:textId="77777777" w:rsidR="00C46AA6" w:rsidRPr="00AD7311" w:rsidRDefault="00C46AA6" w:rsidP="00291EF9">
            <w:pPr>
              <w:jc w:val="both"/>
              <w:rPr>
                <w:b/>
                <w:sz w:val="27"/>
                <w:szCs w:val="27"/>
                <w:lang w:val="en-GB"/>
              </w:rPr>
            </w:pPr>
          </w:p>
        </w:tc>
      </w:tr>
      <w:tr w:rsidR="00C46AA6" w:rsidRPr="003C2E8F" w14:paraId="0B5C6234" w14:textId="77777777" w:rsidTr="00291EF9">
        <w:trPr>
          <w:trHeight w:val="75"/>
        </w:trPr>
        <w:tc>
          <w:tcPr>
            <w:tcW w:w="2965" w:type="dxa"/>
            <w:tcMar>
              <w:right w:w="28" w:type="dxa"/>
            </w:tcMar>
            <w:vAlign w:val="center"/>
          </w:tcPr>
          <w:p w14:paraId="292DDEDA" w14:textId="77777777" w:rsidR="00C46AA6" w:rsidRPr="00AD7311" w:rsidRDefault="00C46AA6" w:rsidP="00291EF9">
            <w:pPr>
              <w:jc w:val="both"/>
              <w:rPr>
                <w:szCs w:val="24"/>
                <w:lang w:val="en-GB"/>
              </w:rPr>
            </w:pPr>
            <w:r w:rsidRPr="00AD7311">
              <w:rPr>
                <w:szCs w:val="24"/>
                <w:lang w:val="en-GB"/>
              </w:rPr>
              <w:t>Place of Residence:</w:t>
            </w:r>
          </w:p>
        </w:tc>
        <w:tc>
          <w:tcPr>
            <w:tcW w:w="5991" w:type="dxa"/>
          </w:tcPr>
          <w:p w14:paraId="5FCB0A70" w14:textId="77777777" w:rsidR="00C46AA6" w:rsidRPr="00AD7311" w:rsidRDefault="00C46AA6" w:rsidP="00291EF9">
            <w:pPr>
              <w:jc w:val="both"/>
              <w:rPr>
                <w:b/>
                <w:sz w:val="27"/>
                <w:szCs w:val="27"/>
                <w:lang w:val="en-GB"/>
              </w:rPr>
            </w:pPr>
          </w:p>
        </w:tc>
      </w:tr>
      <w:tr w:rsidR="00C46AA6" w:rsidRPr="003C2E8F" w14:paraId="0DD51A9C" w14:textId="77777777" w:rsidTr="00291EF9">
        <w:trPr>
          <w:trHeight w:val="75"/>
        </w:trPr>
        <w:tc>
          <w:tcPr>
            <w:tcW w:w="2965" w:type="dxa"/>
            <w:tcMar>
              <w:right w:w="28" w:type="dxa"/>
            </w:tcMar>
            <w:vAlign w:val="center"/>
          </w:tcPr>
          <w:p w14:paraId="72300D80" w14:textId="77777777" w:rsidR="00C46AA6" w:rsidRPr="00AD7311" w:rsidRDefault="00C46AA6" w:rsidP="00291EF9">
            <w:pPr>
              <w:rPr>
                <w:szCs w:val="24"/>
                <w:lang w:val="en-GB"/>
              </w:rPr>
            </w:pPr>
            <w:r w:rsidRPr="00AD7311">
              <w:rPr>
                <w:szCs w:val="24"/>
                <w:lang w:val="en-GB"/>
              </w:rPr>
              <w:t>The highest level of education:</w:t>
            </w:r>
          </w:p>
        </w:tc>
        <w:tc>
          <w:tcPr>
            <w:tcW w:w="5991" w:type="dxa"/>
          </w:tcPr>
          <w:p w14:paraId="3882D293" w14:textId="77777777" w:rsidR="00C46AA6" w:rsidRPr="00AD7311" w:rsidRDefault="00C46AA6" w:rsidP="00291EF9">
            <w:pPr>
              <w:jc w:val="both"/>
              <w:rPr>
                <w:b/>
                <w:sz w:val="27"/>
                <w:szCs w:val="27"/>
                <w:lang w:val="en-GB"/>
              </w:rPr>
            </w:pPr>
          </w:p>
        </w:tc>
      </w:tr>
      <w:tr w:rsidR="00C46AA6" w:rsidRPr="003C2E8F" w14:paraId="550BF6CC" w14:textId="77777777" w:rsidTr="00291EF9">
        <w:trPr>
          <w:trHeight w:val="199"/>
        </w:trPr>
        <w:tc>
          <w:tcPr>
            <w:tcW w:w="2965" w:type="dxa"/>
            <w:vAlign w:val="center"/>
          </w:tcPr>
          <w:p w14:paraId="436A97E8" w14:textId="5610C6DC" w:rsidR="00C46AA6" w:rsidRPr="00AD7311" w:rsidRDefault="00C46AA6" w:rsidP="00291EF9">
            <w:pPr>
              <w:jc w:val="both"/>
              <w:rPr>
                <w:szCs w:val="24"/>
                <w:lang w:val="en-GB"/>
              </w:rPr>
            </w:pPr>
            <w:r w:rsidRPr="00AD7311">
              <w:rPr>
                <w:szCs w:val="24"/>
                <w:lang w:val="en-GB"/>
              </w:rPr>
              <w:t>National Health Insurance Number</w:t>
            </w:r>
            <w:r w:rsidR="004E1EE0">
              <w:rPr>
                <w:szCs w:val="24"/>
                <w:lang w:val="en-GB"/>
              </w:rPr>
              <w:t xml:space="preserve">( if you received it in Hungary) </w:t>
            </w:r>
          </w:p>
        </w:tc>
        <w:tc>
          <w:tcPr>
            <w:tcW w:w="5991" w:type="dxa"/>
          </w:tcPr>
          <w:p w14:paraId="6B5272D3" w14:textId="77777777" w:rsidR="00C46AA6" w:rsidRPr="00AD7311" w:rsidRDefault="00C46AA6" w:rsidP="00291EF9">
            <w:pPr>
              <w:jc w:val="both"/>
              <w:rPr>
                <w:b/>
                <w:sz w:val="27"/>
                <w:szCs w:val="27"/>
                <w:lang w:val="en-GB"/>
              </w:rPr>
            </w:pPr>
          </w:p>
        </w:tc>
      </w:tr>
      <w:tr w:rsidR="00C46AA6" w:rsidRPr="003C2E8F" w14:paraId="388AD2CB" w14:textId="77777777" w:rsidTr="00291EF9">
        <w:trPr>
          <w:trHeight w:val="218"/>
        </w:trPr>
        <w:tc>
          <w:tcPr>
            <w:tcW w:w="2965" w:type="dxa"/>
            <w:vAlign w:val="center"/>
          </w:tcPr>
          <w:p w14:paraId="4707CA8C" w14:textId="77777777" w:rsidR="00C46AA6" w:rsidRPr="00AD7311" w:rsidRDefault="00C46AA6" w:rsidP="00291EF9">
            <w:pPr>
              <w:jc w:val="both"/>
              <w:rPr>
                <w:szCs w:val="24"/>
                <w:lang w:val="en-GB"/>
              </w:rPr>
            </w:pPr>
            <w:r w:rsidRPr="00AD7311">
              <w:rPr>
                <w:szCs w:val="24"/>
                <w:lang w:val="en-GB"/>
              </w:rPr>
              <w:t>Telephone number:</w:t>
            </w:r>
          </w:p>
        </w:tc>
        <w:tc>
          <w:tcPr>
            <w:tcW w:w="5991" w:type="dxa"/>
          </w:tcPr>
          <w:p w14:paraId="10F23FEB" w14:textId="77777777" w:rsidR="00C46AA6" w:rsidRPr="00AD7311" w:rsidRDefault="00C46AA6" w:rsidP="00291EF9">
            <w:pPr>
              <w:jc w:val="both"/>
              <w:rPr>
                <w:b/>
                <w:sz w:val="27"/>
                <w:szCs w:val="27"/>
                <w:lang w:val="en-GB"/>
              </w:rPr>
            </w:pPr>
          </w:p>
        </w:tc>
      </w:tr>
      <w:tr w:rsidR="00C46AA6" w:rsidRPr="003C2E8F" w14:paraId="113C7639" w14:textId="77777777" w:rsidTr="00291EF9">
        <w:trPr>
          <w:trHeight w:val="75"/>
        </w:trPr>
        <w:tc>
          <w:tcPr>
            <w:tcW w:w="2965" w:type="dxa"/>
            <w:vAlign w:val="center"/>
          </w:tcPr>
          <w:p w14:paraId="40C586F8" w14:textId="77777777" w:rsidR="00C46AA6" w:rsidRPr="00AD7311" w:rsidRDefault="00C46AA6" w:rsidP="00291EF9">
            <w:pPr>
              <w:jc w:val="both"/>
              <w:rPr>
                <w:szCs w:val="24"/>
                <w:lang w:val="en-GB"/>
              </w:rPr>
            </w:pPr>
            <w:r w:rsidRPr="00AD7311">
              <w:rPr>
                <w:szCs w:val="24"/>
                <w:lang w:val="en-GB"/>
              </w:rPr>
              <w:t>E-mail address</w:t>
            </w:r>
          </w:p>
        </w:tc>
        <w:tc>
          <w:tcPr>
            <w:tcW w:w="5991" w:type="dxa"/>
          </w:tcPr>
          <w:p w14:paraId="74D7AE09" w14:textId="77777777" w:rsidR="00C46AA6" w:rsidRPr="00AD7311" w:rsidRDefault="00C46AA6" w:rsidP="00291EF9">
            <w:pPr>
              <w:jc w:val="both"/>
              <w:rPr>
                <w:b/>
                <w:sz w:val="27"/>
                <w:szCs w:val="27"/>
                <w:lang w:val="en-GB"/>
              </w:rPr>
            </w:pPr>
          </w:p>
        </w:tc>
      </w:tr>
    </w:tbl>
    <w:p w14:paraId="5790325C" w14:textId="77777777" w:rsidR="00C46AA6" w:rsidRPr="00AD7311" w:rsidRDefault="00C46AA6" w:rsidP="00C46AA6">
      <w:pPr>
        <w:spacing w:after="120"/>
        <w:ind w:left="420"/>
        <w:jc w:val="both"/>
        <w:rPr>
          <w:sz w:val="27"/>
          <w:szCs w:val="27"/>
          <w:lang w:val="en-GB"/>
        </w:rPr>
      </w:pPr>
      <w:r w:rsidRPr="00AD7311">
        <w:rPr>
          <w:sz w:val="27"/>
          <w:szCs w:val="27"/>
          <w:lang w:val="en-GB"/>
        </w:rPr>
        <w:t>as a PhD Student (hereinafter: Student, collectively: Parties) under the following conditions:</w:t>
      </w:r>
    </w:p>
    <w:p w14:paraId="51E8E277" w14:textId="77777777" w:rsidR="00C46AA6" w:rsidRDefault="00C46AA6" w:rsidP="00C46AA6">
      <w:pPr>
        <w:spacing w:after="120"/>
        <w:ind w:left="420"/>
        <w:jc w:val="both"/>
        <w:rPr>
          <w:sz w:val="27"/>
          <w:szCs w:val="27"/>
          <w:lang w:val="en-GB"/>
        </w:rPr>
      </w:pPr>
    </w:p>
    <w:p w14:paraId="6E44D069" w14:textId="77777777" w:rsidR="00C46AA6" w:rsidRPr="00AD7311" w:rsidRDefault="00C46AA6" w:rsidP="00C46AA6">
      <w:pPr>
        <w:spacing w:after="120"/>
        <w:ind w:left="420"/>
        <w:jc w:val="both"/>
        <w:rPr>
          <w:sz w:val="27"/>
          <w:szCs w:val="27"/>
          <w:lang w:val="en-GB"/>
        </w:rPr>
      </w:pPr>
      <w:r w:rsidRPr="00AD7311">
        <w:rPr>
          <w:sz w:val="27"/>
          <w:szCs w:val="27"/>
          <w:lang w:val="en-GB"/>
        </w:rPr>
        <w:t>Name of the doctoral school:</w:t>
      </w:r>
    </w:p>
    <w:p w14:paraId="60FC3C89" w14:textId="77777777" w:rsidR="00C46AA6" w:rsidRPr="00AD7311" w:rsidRDefault="00C46AA6" w:rsidP="00C46AA6">
      <w:pPr>
        <w:spacing w:after="120"/>
        <w:ind w:left="420"/>
        <w:jc w:val="both"/>
        <w:rPr>
          <w:sz w:val="27"/>
          <w:szCs w:val="27"/>
          <w:lang w:val="en-GB"/>
        </w:rPr>
      </w:pPr>
      <w:r w:rsidRPr="00AD7311">
        <w:rPr>
          <w:sz w:val="27"/>
          <w:szCs w:val="27"/>
          <w:lang w:val="en-GB"/>
        </w:rPr>
        <w:t>The mode of study within the PhD training program:</w:t>
      </w:r>
    </w:p>
    <w:p w14:paraId="47AB3F4B" w14:textId="77777777" w:rsidR="00C46AA6" w:rsidRPr="00AD7311" w:rsidRDefault="00C46AA6" w:rsidP="00C46AA6">
      <w:pPr>
        <w:spacing w:after="120"/>
        <w:ind w:left="420"/>
        <w:jc w:val="both"/>
        <w:rPr>
          <w:sz w:val="27"/>
          <w:szCs w:val="27"/>
          <w:lang w:val="en-GB"/>
        </w:rPr>
      </w:pPr>
      <w:r w:rsidRPr="00AD7311">
        <w:rPr>
          <w:sz w:val="27"/>
          <w:szCs w:val="27"/>
          <w:lang w:val="en-GB"/>
        </w:rPr>
        <w:t>full time tuition</w:t>
      </w:r>
    </w:p>
    <w:p w14:paraId="0FA7ECD3" w14:textId="77777777" w:rsidR="00C46AA6" w:rsidRPr="00AD7311" w:rsidRDefault="00C46AA6" w:rsidP="00C46AA6">
      <w:pPr>
        <w:spacing w:after="120"/>
        <w:ind w:left="420"/>
        <w:jc w:val="both"/>
        <w:rPr>
          <w:sz w:val="27"/>
          <w:szCs w:val="27"/>
          <w:lang w:val="en-GB"/>
        </w:rPr>
      </w:pPr>
      <w:r w:rsidRPr="00AD7311">
        <w:rPr>
          <w:sz w:val="27"/>
          <w:szCs w:val="27"/>
          <w:lang w:val="en-GB"/>
        </w:rPr>
        <w:t>part time (corresponding) tuition</w:t>
      </w:r>
    </w:p>
    <w:p w14:paraId="3835268E" w14:textId="77777777" w:rsidR="00C46AA6" w:rsidRPr="00AD7311" w:rsidRDefault="00C46AA6" w:rsidP="00C46AA6">
      <w:pPr>
        <w:spacing w:after="120"/>
        <w:ind w:left="420"/>
        <w:jc w:val="both"/>
        <w:rPr>
          <w:sz w:val="27"/>
          <w:szCs w:val="27"/>
          <w:lang w:val="en-GB"/>
        </w:rPr>
      </w:pPr>
      <w:r w:rsidRPr="00AD7311">
        <w:rPr>
          <w:sz w:val="27"/>
          <w:szCs w:val="27"/>
          <w:lang w:val="en-GB"/>
        </w:rPr>
        <w:t>(the correct one must be underlined)</w:t>
      </w:r>
    </w:p>
    <w:p w14:paraId="6A14EF7F" w14:textId="77777777" w:rsidR="00C46AA6" w:rsidRPr="00AD7311" w:rsidRDefault="00C46AA6" w:rsidP="00C46AA6">
      <w:pPr>
        <w:spacing w:after="120"/>
        <w:ind w:left="420"/>
        <w:jc w:val="both"/>
        <w:rPr>
          <w:sz w:val="27"/>
          <w:szCs w:val="27"/>
          <w:lang w:val="en-GB"/>
        </w:rPr>
      </w:pPr>
      <w:r w:rsidRPr="00AD7311">
        <w:rPr>
          <w:sz w:val="27"/>
          <w:szCs w:val="27"/>
          <w:lang w:val="en-GB"/>
        </w:rPr>
        <w:t>Duration of PhD training: 48 months</w:t>
      </w:r>
    </w:p>
    <w:p w14:paraId="4034DA24" w14:textId="77777777" w:rsidR="00C46AA6" w:rsidRPr="00AD7311" w:rsidRDefault="00C46AA6" w:rsidP="00C46AA6">
      <w:pPr>
        <w:spacing w:after="120"/>
        <w:ind w:left="420"/>
        <w:jc w:val="both"/>
        <w:rPr>
          <w:sz w:val="27"/>
          <w:szCs w:val="27"/>
          <w:lang w:val="en-GB"/>
        </w:rPr>
      </w:pPr>
      <w:r w:rsidRPr="00AD7311">
        <w:rPr>
          <w:sz w:val="27"/>
          <w:szCs w:val="27"/>
          <w:lang w:val="en-GB"/>
        </w:rPr>
        <w:lastRenderedPageBreak/>
        <w:t>Starting date of the PhD training:</w:t>
      </w:r>
    </w:p>
    <w:p w14:paraId="46A16C59" w14:textId="77777777" w:rsidR="00C46AA6" w:rsidRPr="00AD7311" w:rsidRDefault="00C46AA6" w:rsidP="00C46AA6">
      <w:pPr>
        <w:spacing w:after="120"/>
        <w:ind w:left="420"/>
        <w:jc w:val="both"/>
        <w:rPr>
          <w:sz w:val="27"/>
          <w:szCs w:val="27"/>
          <w:lang w:val="en-GB"/>
        </w:rPr>
      </w:pPr>
      <w:r w:rsidRPr="00AD7311">
        <w:rPr>
          <w:sz w:val="27"/>
          <w:szCs w:val="27"/>
          <w:lang w:val="en-GB"/>
        </w:rPr>
        <w:t>Planned date of completion of PhD training:</w:t>
      </w:r>
    </w:p>
    <w:p w14:paraId="39C660EF" w14:textId="77777777" w:rsidR="00C46AA6" w:rsidRPr="00AD7311" w:rsidRDefault="00C46AA6" w:rsidP="00C46AA6">
      <w:pPr>
        <w:spacing w:after="120"/>
        <w:ind w:left="420"/>
        <w:jc w:val="both"/>
        <w:rPr>
          <w:sz w:val="27"/>
          <w:szCs w:val="27"/>
          <w:lang w:val="en-GB"/>
        </w:rPr>
      </w:pPr>
      <w:r w:rsidRPr="00AD7311">
        <w:rPr>
          <w:sz w:val="27"/>
          <w:szCs w:val="27"/>
          <w:lang w:val="en-GB"/>
        </w:rPr>
        <w:t>The name of the research location of the PhD training</w:t>
      </w:r>
    </w:p>
    <w:p w14:paraId="0A81790F" w14:textId="77777777" w:rsidR="00C46AA6" w:rsidRPr="00AD7311" w:rsidRDefault="00C46AA6" w:rsidP="00C46AA6">
      <w:pPr>
        <w:spacing w:after="120"/>
        <w:ind w:left="420"/>
        <w:jc w:val="both"/>
        <w:rPr>
          <w:sz w:val="27"/>
          <w:szCs w:val="27"/>
          <w:lang w:val="en-GB"/>
        </w:rPr>
      </w:pPr>
      <w:r w:rsidRPr="00AD7311">
        <w:rPr>
          <w:sz w:val="27"/>
          <w:szCs w:val="27"/>
          <w:lang w:val="en-GB"/>
        </w:rPr>
        <w:t>The title of the PhD research topic:</w:t>
      </w:r>
    </w:p>
    <w:p w14:paraId="240DEBD3" w14:textId="77777777" w:rsidR="00C46AA6" w:rsidRPr="00AD7311" w:rsidRDefault="00C46AA6" w:rsidP="00C46AA6">
      <w:pPr>
        <w:spacing w:after="120"/>
        <w:ind w:left="420"/>
        <w:jc w:val="both"/>
        <w:rPr>
          <w:sz w:val="27"/>
          <w:szCs w:val="27"/>
          <w:lang w:val="en-GB"/>
        </w:rPr>
      </w:pPr>
    </w:p>
    <w:p w14:paraId="451CBA0B" w14:textId="77777777" w:rsidR="00C46AA6" w:rsidRPr="00AD7311" w:rsidRDefault="00C46AA6" w:rsidP="00C46AA6">
      <w:pPr>
        <w:pStyle w:val="Listaszerbekezds"/>
        <w:numPr>
          <w:ilvl w:val="0"/>
          <w:numId w:val="28"/>
        </w:numPr>
        <w:spacing w:after="120"/>
        <w:jc w:val="both"/>
        <w:rPr>
          <w:b/>
          <w:sz w:val="27"/>
          <w:szCs w:val="27"/>
          <w:lang w:val="en-GB"/>
        </w:rPr>
      </w:pPr>
      <w:r w:rsidRPr="00AD7311">
        <w:rPr>
          <w:b/>
          <w:sz w:val="27"/>
          <w:szCs w:val="27"/>
          <w:lang w:val="en-GB"/>
        </w:rPr>
        <w:t>Subject of PhD training:</w:t>
      </w:r>
    </w:p>
    <w:p w14:paraId="7A1A2144" w14:textId="77777777" w:rsidR="00C46AA6" w:rsidRPr="00AD7311" w:rsidRDefault="00C46AA6" w:rsidP="00C46AA6">
      <w:pPr>
        <w:pStyle w:val="Listaszerbekezds"/>
        <w:spacing w:after="120"/>
        <w:ind w:left="780"/>
        <w:jc w:val="both"/>
        <w:rPr>
          <w:sz w:val="27"/>
          <w:szCs w:val="27"/>
          <w:lang w:val="en-GB"/>
        </w:rPr>
      </w:pPr>
    </w:p>
    <w:p w14:paraId="577B35C6" w14:textId="77777777" w:rsidR="00C46AA6" w:rsidRPr="00AD7311" w:rsidRDefault="00C46AA6" w:rsidP="00C46AA6">
      <w:pPr>
        <w:spacing w:after="120"/>
        <w:ind w:left="420"/>
        <w:jc w:val="both"/>
        <w:rPr>
          <w:sz w:val="27"/>
          <w:szCs w:val="27"/>
          <w:lang w:val="en-GB"/>
        </w:rPr>
      </w:pPr>
      <w:r w:rsidRPr="00AD7311">
        <w:rPr>
          <w:sz w:val="27"/>
          <w:szCs w:val="27"/>
          <w:lang w:val="en-GB"/>
        </w:rPr>
        <w:t>The Parties establish that the Student is a student enrolled in the PhD program of the University. The Parties agree that the Student - as an obligation arising from the student status - participates in the education and research provided by the University.</w:t>
      </w:r>
    </w:p>
    <w:p w14:paraId="2CCAC160" w14:textId="77777777" w:rsidR="00C46AA6" w:rsidRPr="00AD7311" w:rsidRDefault="00C46AA6" w:rsidP="00C46AA6">
      <w:pPr>
        <w:spacing w:after="120"/>
        <w:ind w:left="420"/>
        <w:jc w:val="both"/>
        <w:rPr>
          <w:sz w:val="27"/>
          <w:szCs w:val="27"/>
          <w:lang w:val="en-GB"/>
        </w:rPr>
      </w:pPr>
    </w:p>
    <w:p w14:paraId="79694E8C" w14:textId="77777777" w:rsidR="00C46AA6" w:rsidRPr="00AD7311" w:rsidRDefault="00C46AA6" w:rsidP="00C46AA6">
      <w:pPr>
        <w:spacing w:after="120"/>
        <w:ind w:left="420" w:firstLine="60"/>
        <w:jc w:val="both"/>
        <w:rPr>
          <w:sz w:val="27"/>
          <w:szCs w:val="27"/>
          <w:lang w:val="en-GB"/>
        </w:rPr>
      </w:pPr>
      <w:r w:rsidRPr="00AD7311">
        <w:rPr>
          <w:sz w:val="27"/>
          <w:szCs w:val="27"/>
          <w:lang w:val="en-GB"/>
        </w:rPr>
        <w:t>The student's affiliation indicated on publications will be an organizational unit or doctoral school of the Semmelweis University. The student acknowledges that, in the absence of this, the student’s publication cannot be used to obtain a PhD degree.</w:t>
      </w:r>
    </w:p>
    <w:p w14:paraId="57F7466C" w14:textId="77777777" w:rsidR="00C46AA6" w:rsidRPr="00AD7311" w:rsidRDefault="00C46AA6" w:rsidP="00C46AA6">
      <w:pPr>
        <w:spacing w:after="120"/>
        <w:ind w:left="420"/>
        <w:jc w:val="both"/>
        <w:rPr>
          <w:sz w:val="27"/>
          <w:szCs w:val="27"/>
          <w:lang w:val="en-GB"/>
        </w:rPr>
      </w:pPr>
    </w:p>
    <w:p w14:paraId="445576EC" w14:textId="77777777" w:rsidR="00C46AA6" w:rsidRPr="00AD7311" w:rsidRDefault="00C46AA6" w:rsidP="00C46AA6">
      <w:pPr>
        <w:pStyle w:val="Listaszerbekezds"/>
        <w:numPr>
          <w:ilvl w:val="0"/>
          <w:numId w:val="28"/>
        </w:numPr>
        <w:jc w:val="both"/>
        <w:rPr>
          <w:b/>
          <w:sz w:val="27"/>
          <w:szCs w:val="27"/>
          <w:lang w:val="en-GB"/>
        </w:rPr>
      </w:pPr>
      <w:r w:rsidRPr="00AD7311">
        <w:rPr>
          <w:b/>
          <w:sz w:val="27"/>
          <w:szCs w:val="27"/>
          <w:lang w:val="en-GB"/>
        </w:rPr>
        <w:t xml:space="preserve">Duration of the contract  </w:t>
      </w:r>
    </w:p>
    <w:p w14:paraId="1DC025D6" w14:textId="77777777" w:rsidR="00C46AA6" w:rsidRPr="00AD7311" w:rsidRDefault="00C46AA6" w:rsidP="00C46AA6">
      <w:pPr>
        <w:pStyle w:val="Listaszerbekezds"/>
        <w:ind w:left="643"/>
        <w:jc w:val="both"/>
        <w:rPr>
          <w:sz w:val="27"/>
          <w:szCs w:val="27"/>
          <w:lang w:val="en-GB"/>
        </w:rPr>
      </w:pPr>
    </w:p>
    <w:p w14:paraId="6F783E02" w14:textId="77777777" w:rsidR="00C46AA6" w:rsidRPr="00AD7311" w:rsidRDefault="00C46AA6" w:rsidP="00C46AA6">
      <w:pPr>
        <w:ind w:left="420"/>
        <w:jc w:val="both"/>
        <w:rPr>
          <w:sz w:val="27"/>
          <w:szCs w:val="27"/>
          <w:lang w:val="en-GB"/>
        </w:rPr>
      </w:pPr>
      <w:r w:rsidRPr="00AD7311">
        <w:rPr>
          <w:sz w:val="27"/>
          <w:szCs w:val="27"/>
          <w:lang w:val="en-GB"/>
        </w:rPr>
        <w:t>The present contract is established for a definite period of time commencing on………… and finishing on ……………………within the first/second semester of the academic year 20…/20…..</w:t>
      </w:r>
    </w:p>
    <w:p w14:paraId="72EFC690" w14:textId="77777777" w:rsidR="00C46AA6" w:rsidRPr="00AD7311" w:rsidRDefault="00C46AA6" w:rsidP="00C46AA6">
      <w:pPr>
        <w:ind w:left="284"/>
        <w:jc w:val="both"/>
        <w:rPr>
          <w:sz w:val="27"/>
          <w:szCs w:val="27"/>
          <w:lang w:val="en-GB"/>
        </w:rPr>
      </w:pPr>
    </w:p>
    <w:p w14:paraId="73A17B9E" w14:textId="77777777" w:rsidR="00C46AA6" w:rsidRPr="00AD7311" w:rsidRDefault="00C46AA6" w:rsidP="00C46AA6">
      <w:pPr>
        <w:pStyle w:val="Listaszerbekezds"/>
        <w:numPr>
          <w:ilvl w:val="0"/>
          <w:numId w:val="28"/>
        </w:numPr>
        <w:spacing w:after="120"/>
        <w:jc w:val="both"/>
        <w:rPr>
          <w:b/>
          <w:sz w:val="27"/>
          <w:szCs w:val="27"/>
          <w:u w:val="single"/>
          <w:lang w:val="en-GB"/>
        </w:rPr>
      </w:pPr>
      <w:r w:rsidRPr="00AD7311">
        <w:rPr>
          <w:b/>
          <w:sz w:val="27"/>
          <w:szCs w:val="27"/>
          <w:u w:val="single"/>
          <w:lang w:val="en-GB"/>
        </w:rPr>
        <w:t xml:space="preserve">Bearing costs </w:t>
      </w:r>
    </w:p>
    <w:p w14:paraId="15105F9A" w14:textId="77777777" w:rsidR="00C46AA6" w:rsidRPr="00AD7311" w:rsidRDefault="00C46AA6" w:rsidP="00C46AA6">
      <w:pPr>
        <w:pStyle w:val="Listaszerbekezds"/>
        <w:spacing w:after="120"/>
        <w:ind w:left="360"/>
        <w:jc w:val="both"/>
        <w:rPr>
          <w:sz w:val="27"/>
          <w:szCs w:val="27"/>
          <w:lang w:val="en-GB"/>
        </w:rPr>
      </w:pPr>
      <w:r w:rsidRPr="00AD7311">
        <w:rPr>
          <w:sz w:val="27"/>
          <w:szCs w:val="27"/>
          <w:lang w:val="en-GB"/>
        </w:rPr>
        <w:t>3.1 The student acknowledges that the amount of PhD tuition fee is determined by the University Doctoral Council with the agreement of the PhD Student Union.</w:t>
      </w:r>
    </w:p>
    <w:p w14:paraId="30304C85" w14:textId="7FF5FEA2" w:rsidR="00C46AA6" w:rsidRPr="00AD7311" w:rsidRDefault="00C46AA6" w:rsidP="00C46AA6">
      <w:pPr>
        <w:pStyle w:val="Listaszerbekezds"/>
        <w:spacing w:after="120"/>
        <w:ind w:left="360"/>
        <w:jc w:val="both"/>
        <w:rPr>
          <w:sz w:val="27"/>
          <w:szCs w:val="27"/>
          <w:lang w:val="en-GB"/>
        </w:rPr>
      </w:pPr>
      <w:r w:rsidRPr="00AD7311">
        <w:rPr>
          <w:sz w:val="27"/>
          <w:szCs w:val="27"/>
          <w:lang w:val="en-GB"/>
        </w:rPr>
        <w:t>3.2 The Student acknowledges that he/she bears the costs of the PhD  training himself/herself, as long as it is not taken over by a third party. The amount of the self-financed cost for the in th</w:t>
      </w:r>
      <w:r w:rsidR="00CC399B">
        <w:rPr>
          <w:sz w:val="27"/>
          <w:szCs w:val="27"/>
          <w:lang w:val="en-GB"/>
        </w:rPr>
        <w:t>e academic year 2022/2023 is 8000 euro</w:t>
      </w:r>
      <w:r w:rsidRPr="00AD7311">
        <w:rPr>
          <w:sz w:val="27"/>
          <w:szCs w:val="27"/>
          <w:lang w:val="en-GB"/>
        </w:rPr>
        <w:t xml:space="preserve"> /semester, </w:t>
      </w:r>
      <w:r w:rsidR="00CC399B">
        <w:rPr>
          <w:sz w:val="27"/>
          <w:szCs w:val="27"/>
          <w:lang w:val="en-GB"/>
        </w:rPr>
        <w:t>4000 euro / semester for S</w:t>
      </w:r>
      <w:r w:rsidR="00595473">
        <w:rPr>
          <w:sz w:val="27"/>
          <w:szCs w:val="27"/>
          <w:lang w:val="en-GB"/>
        </w:rPr>
        <w:t xml:space="preserve">emmelweis University graduates. </w:t>
      </w:r>
      <w:r w:rsidR="00CC399B">
        <w:rPr>
          <w:sz w:val="27"/>
          <w:szCs w:val="27"/>
          <w:lang w:val="en-GB"/>
        </w:rPr>
        <w:t xml:space="preserve">The fee </w:t>
      </w:r>
      <w:r w:rsidRPr="00AD7311">
        <w:rPr>
          <w:sz w:val="27"/>
          <w:szCs w:val="27"/>
          <w:lang w:val="en-GB"/>
        </w:rPr>
        <w:t xml:space="preserve"> can be reduced by a maximum of 80% on the proposal of the PhD supervisor based on the attached tripartite agreement.</w:t>
      </w:r>
    </w:p>
    <w:p w14:paraId="47F45F49" w14:textId="0A765F39" w:rsidR="00C46AA6" w:rsidRPr="00AD7311" w:rsidRDefault="00805BC3" w:rsidP="00C46AA6">
      <w:pPr>
        <w:pStyle w:val="Listaszerbekezds"/>
        <w:spacing w:after="120"/>
        <w:ind w:left="360"/>
        <w:jc w:val="both"/>
        <w:rPr>
          <w:sz w:val="27"/>
          <w:szCs w:val="27"/>
          <w:lang w:val="en-GB"/>
        </w:rPr>
      </w:pPr>
      <w:r>
        <w:rPr>
          <w:sz w:val="27"/>
          <w:szCs w:val="27"/>
          <w:lang w:val="en-GB"/>
        </w:rPr>
        <w:t>3.3 The S</w:t>
      </w:r>
      <w:r w:rsidR="00C46AA6" w:rsidRPr="00AD7311">
        <w:rPr>
          <w:sz w:val="27"/>
          <w:szCs w:val="27"/>
          <w:lang w:val="en-GB"/>
        </w:rPr>
        <w:t>tudent may enter into an agreement with the PhD supervisor and the supervisor's employer regarding the support for the payment of the PhD tuition fee.</w:t>
      </w:r>
    </w:p>
    <w:p w14:paraId="04F84C9D" w14:textId="77777777" w:rsidR="00C46AA6" w:rsidRPr="00AD7311" w:rsidRDefault="00C46AA6" w:rsidP="00C46AA6">
      <w:pPr>
        <w:pStyle w:val="Listaszerbekezds"/>
        <w:spacing w:after="120"/>
        <w:ind w:left="360"/>
        <w:jc w:val="both"/>
        <w:rPr>
          <w:sz w:val="27"/>
          <w:szCs w:val="27"/>
          <w:lang w:val="en-GB"/>
        </w:rPr>
      </w:pPr>
      <w:r w:rsidRPr="00AD7311">
        <w:rPr>
          <w:sz w:val="27"/>
          <w:szCs w:val="27"/>
          <w:lang w:val="en-GB"/>
        </w:rPr>
        <w:t>3.4 The self-financed PhD tuition fee is paid in one amount for each academic semester - as a condition of enrolment and registration.</w:t>
      </w:r>
    </w:p>
    <w:p w14:paraId="06D97402" w14:textId="77777777" w:rsidR="00C576C0" w:rsidRDefault="00C46AA6" w:rsidP="00C576C0">
      <w:pPr>
        <w:pStyle w:val="Listaszerbekezds"/>
        <w:spacing w:after="120"/>
        <w:ind w:left="360"/>
        <w:jc w:val="both"/>
        <w:rPr>
          <w:sz w:val="27"/>
          <w:szCs w:val="27"/>
          <w:lang w:val="en-GB"/>
        </w:rPr>
      </w:pPr>
      <w:r w:rsidRPr="00AD7311">
        <w:rPr>
          <w:sz w:val="27"/>
          <w:szCs w:val="27"/>
          <w:lang w:val="en-GB"/>
        </w:rPr>
        <w:t xml:space="preserve">3.5. The PhD student acknowledges that if he/she does not fulfil the obligation to pay the self-financed PhD tuition fee and does not receive a payment deferral or </w:t>
      </w:r>
      <w:r w:rsidRPr="00AD7311">
        <w:rPr>
          <w:sz w:val="27"/>
          <w:szCs w:val="27"/>
          <w:lang w:val="en-GB"/>
        </w:rPr>
        <w:lastRenderedPageBreak/>
        <w:t>instalment payment discount, he/she cannot have an active status in that particular academic semester.</w:t>
      </w:r>
    </w:p>
    <w:p w14:paraId="78960032" w14:textId="5F4425D9" w:rsidR="00C576C0" w:rsidRPr="006A05E7" w:rsidRDefault="00C576C0" w:rsidP="00C576C0">
      <w:pPr>
        <w:pStyle w:val="Listaszerbekezds"/>
        <w:spacing w:after="120"/>
        <w:ind w:left="360"/>
        <w:jc w:val="both"/>
        <w:rPr>
          <w:color w:val="000000" w:themeColor="text1"/>
          <w:sz w:val="27"/>
          <w:szCs w:val="27"/>
          <w:lang w:val="en-GB"/>
        </w:rPr>
      </w:pPr>
      <w:r w:rsidRPr="006A05E7">
        <w:rPr>
          <w:color w:val="000000" w:themeColor="text1"/>
          <w:sz w:val="27"/>
          <w:szCs w:val="27"/>
          <w:lang w:val="en-GB"/>
        </w:rPr>
        <w:t>3.6. The PhD student acknowledges and gives his/her consent that the University shall deduct  the overdue tuition fee that the Student owes from the university collective account in full from the day following the last day of the payment deadline under the title of other expenses for the duration of the student relationship. This is based on the Reimbursement and Benefit Regulations of the Semmelweis University Organizational and Operational Regulations (BOOK III.) - Student Requirements System ( III.4. SECTION). The debt to be paid shall be deducted from the amount in the university collective account in full from the day following the last day of the payment deadline for the duration of the student relationship. In justified cases, the deduction can be made for several financial items and can be repeated without restriction. The Student acknowledges that if the sum required for the full settlement of the debt is not available on the collective account, it can be enforced in the framework of a legal procedure based on the Claims Management Regulations of Semmelweis University.</w:t>
      </w:r>
    </w:p>
    <w:p w14:paraId="3A1CA941" w14:textId="2A879AC8" w:rsidR="00C576C0" w:rsidRPr="006A05E7" w:rsidRDefault="00C576C0" w:rsidP="00C576C0">
      <w:pPr>
        <w:pStyle w:val="Listaszerbekezds"/>
        <w:spacing w:after="120"/>
        <w:ind w:left="360"/>
        <w:jc w:val="both"/>
        <w:rPr>
          <w:color w:val="000000" w:themeColor="text1"/>
          <w:sz w:val="27"/>
          <w:szCs w:val="27"/>
          <w:lang w:val="en-GB"/>
        </w:rPr>
      </w:pPr>
      <w:r w:rsidRPr="006A05E7">
        <w:rPr>
          <w:color w:val="000000" w:themeColor="text1"/>
          <w:sz w:val="27"/>
          <w:szCs w:val="27"/>
          <w:lang w:val="en-GB"/>
        </w:rPr>
        <w:t>3.7. The PhD student's legal student relationship and payment obligations are also subject to the laws in force at the time, as well as the university regulations created in accordance with their provisions, including the faculty regulations</w:t>
      </w:r>
      <w:r w:rsidR="00193D7F" w:rsidRPr="006A05E7">
        <w:rPr>
          <w:color w:val="000000" w:themeColor="text1"/>
          <w:sz w:val="27"/>
          <w:szCs w:val="27"/>
          <w:lang w:val="en-GB"/>
        </w:rPr>
        <w:t>.</w:t>
      </w:r>
    </w:p>
    <w:p w14:paraId="42CA1334" w14:textId="178CB9EF" w:rsidR="00C46AA6" w:rsidRPr="00AD7311" w:rsidRDefault="00C46AA6" w:rsidP="00C46AA6">
      <w:pPr>
        <w:ind w:left="360"/>
        <w:rPr>
          <w:sz w:val="27"/>
          <w:szCs w:val="27"/>
          <w:lang w:val="en-GB"/>
        </w:rPr>
      </w:pPr>
      <w:r w:rsidRPr="00AD7311">
        <w:rPr>
          <w:sz w:val="27"/>
          <w:szCs w:val="27"/>
          <w:lang w:val="en-GB"/>
        </w:rPr>
        <w:t xml:space="preserve"> </w:t>
      </w:r>
      <w:r w:rsidRPr="00AD7311">
        <w:rPr>
          <w:b/>
          <w:sz w:val="27"/>
          <w:szCs w:val="27"/>
          <w:lang w:val="en-GB"/>
        </w:rPr>
        <w:t>4.</w:t>
      </w:r>
      <w:r w:rsidRPr="00AD7311">
        <w:rPr>
          <w:sz w:val="27"/>
          <w:szCs w:val="27"/>
          <w:lang w:val="en-GB"/>
        </w:rPr>
        <w:t xml:space="preserve"> </w:t>
      </w:r>
      <w:r w:rsidR="00051386" w:rsidRPr="00051386">
        <w:rPr>
          <w:b/>
          <w:sz w:val="27"/>
          <w:szCs w:val="27"/>
          <w:lang w:val="en-GB"/>
        </w:rPr>
        <w:t xml:space="preserve">The </w:t>
      </w:r>
      <w:r w:rsidRPr="00AD7311">
        <w:rPr>
          <w:b/>
          <w:sz w:val="27"/>
          <w:szCs w:val="27"/>
          <w:lang w:val="en-GB"/>
        </w:rPr>
        <w:t>Student</w:t>
      </w:r>
      <w:r w:rsidR="00051386">
        <w:rPr>
          <w:b/>
          <w:sz w:val="27"/>
          <w:szCs w:val="27"/>
          <w:lang w:val="en-GB"/>
        </w:rPr>
        <w:t>’s</w:t>
      </w:r>
      <w:r w:rsidRPr="00AD7311">
        <w:rPr>
          <w:b/>
          <w:sz w:val="27"/>
          <w:szCs w:val="27"/>
          <w:lang w:val="en-GB"/>
        </w:rPr>
        <w:t xml:space="preserve"> obligations</w:t>
      </w:r>
      <w:r w:rsidRPr="00AD7311">
        <w:rPr>
          <w:sz w:val="27"/>
          <w:szCs w:val="27"/>
          <w:lang w:val="en-GB"/>
        </w:rPr>
        <w:t xml:space="preserve">: </w:t>
      </w:r>
    </w:p>
    <w:p w14:paraId="5D4F7C5E" w14:textId="77777777" w:rsidR="00C46AA6" w:rsidRPr="00AD7311" w:rsidRDefault="00C46AA6" w:rsidP="00C46AA6">
      <w:pPr>
        <w:ind w:left="360"/>
        <w:rPr>
          <w:sz w:val="27"/>
          <w:szCs w:val="27"/>
          <w:lang w:val="en-GB"/>
        </w:rPr>
      </w:pPr>
    </w:p>
    <w:p w14:paraId="4D63111E" w14:textId="77777777" w:rsidR="00C46AA6" w:rsidRPr="00AD7311" w:rsidRDefault="00C46AA6" w:rsidP="00C46AA6">
      <w:pPr>
        <w:ind w:left="360"/>
        <w:rPr>
          <w:sz w:val="27"/>
          <w:szCs w:val="27"/>
          <w:lang w:val="en-GB"/>
        </w:rPr>
      </w:pPr>
      <w:r w:rsidRPr="00AD7311">
        <w:rPr>
          <w:sz w:val="27"/>
          <w:szCs w:val="27"/>
          <w:lang w:val="en-GB"/>
        </w:rPr>
        <w:t>The Student undertakes to comply with the following:</w:t>
      </w:r>
    </w:p>
    <w:p w14:paraId="6C94861C" w14:textId="77777777" w:rsidR="00C46AA6" w:rsidRPr="00AD7311" w:rsidRDefault="00C46AA6" w:rsidP="00C46AA6">
      <w:pPr>
        <w:pStyle w:val="Listaszerbekezds"/>
        <w:numPr>
          <w:ilvl w:val="0"/>
          <w:numId w:val="18"/>
        </w:numPr>
        <w:rPr>
          <w:rStyle w:val="q4iawc"/>
          <w:sz w:val="27"/>
          <w:szCs w:val="27"/>
          <w:lang w:val="en-GB"/>
        </w:rPr>
      </w:pPr>
      <w:r w:rsidRPr="00AD7311">
        <w:rPr>
          <w:sz w:val="27"/>
          <w:szCs w:val="27"/>
          <w:lang w:val="en-GB"/>
        </w:rPr>
        <w:t>fulfils the study and research requirements prior to the complex exam during the study and research period,,</w:t>
      </w:r>
    </w:p>
    <w:p w14:paraId="18E9D4B0" w14:textId="77777777" w:rsidR="00C46AA6" w:rsidRPr="00AD7311" w:rsidRDefault="00C46AA6" w:rsidP="00C46AA6">
      <w:pPr>
        <w:pStyle w:val="Listaszerbekezds"/>
        <w:numPr>
          <w:ilvl w:val="0"/>
          <w:numId w:val="18"/>
        </w:numPr>
        <w:rPr>
          <w:color w:val="000000"/>
          <w:sz w:val="27"/>
          <w:szCs w:val="27"/>
        </w:rPr>
      </w:pPr>
      <w:r w:rsidRPr="00AD7311">
        <w:rPr>
          <w:rStyle w:val="q4iawc"/>
          <w:color w:val="000000"/>
          <w:sz w:val="27"/>
          <w:szCs w:val="27"/>
          <w:lang w:val="en"/>
        </w:rPr>
        <w:t>fulfills the conditions necessary for obtaining a PhD  degree in the research and dissertation period,</w:t>
      </w:r>
    </w:p>
    <w:p w14:paraId="5D9128CC" w14:textId="77777777" w:rsidR="00C46AA6" w:rsidRPr="00AD7311" w:rsidRDefault="00C46AA6" w:rsidP="00C46AA6">
      <w:pPr>
        <w:pStyle w:val="Listaszerbekezds"/>
        <w:numPr>
          <w:ilvl w:val="0"/>
          <w:numId w:val="18"/>
        </w:numPr>
        <w:spacing w:after="120"/>
        <w:jc w:val="both"/>
        <w:rPr>
          <w:sz w:val="27"/>
          <w:szCs w:val="27"/>
          <w:lang w:val="en-GB"/>
        </w:rPr>
      </w:pPr>
      <w:r w:rsidRPr="00AD7311">
        <w:rPr>
          <w:sz w:val="27"/>
          <w:szCs w:val="27"/>
          <w:lang w:val="en-GB"/>
        </w:rPr>
        <w:t>does not exhibit behaviour that would violate or mar the rights or legitimate interests of the other participants involved in the PhD training program, such as,  instructors, or the University (the Student is responsible for the damage caused based on the rules of the Hungarian Civil Code),</w:t>
      </w:r>
    </w:p>
    <w:p w14:paraId="24D6F12E" w14:textId="77777777" w:rsidR="00C46AA6" w:rsidRPr="00AD7311" w:rsidRDefault="00C46AA6" w:rsidP="00C46AA6">
      <w:pPr>
        <w:pStyle w:val="Listaszerbekezds"/>
        <w:numPr>
          <w:ilvl w:val="0"/>
          <w:numId w:val="18"/>
        </w:numPr>
        <w:spacing w:after="120"/>
        <w:jc w:val="both"/>
        <w:rPr>
          <w:sz w:val="27"/>
          <w:szCs w:val="27"/>
          <w:lang w:val="en-GB"/>
        </w:rPr>
      </w:pPr>
      <w:r w:rsidRPr="00AD7311">
        <w:rPr>
          <w:sz w:val="27"/>
          <w:szCs w:val="27"/>
          <w:lang w:val="en-GB"/>
        </w:rPr>
        <w:t>complies with the University's rules of cohabitation reserved for its citizens, i.e. the fire, work, accident and environmental regulations;</w:t>
      </w:r>
    </w:p>
    <w:p w14:paraId="64EF27BB" w14:textId="77777777" w:rsidR="00C46AA6" w:rsidRPr="00AD7311" w:rsidRDefault="00C46AA6" w:rsidP="00C46AA6">
      <w:pPr>
        <w:pStyle w:val="Listaszerbekezds"/>
        <w:spacing w:after="120"/>
        <w:ind w:left="1140"/>
        <w:jc w:val="both"/>
        <w:rPr>
          <w:sz w:val="27"/>
          <w:szCs w:val="27"/>
          <w:lang w:val="en-GB"/>
        </w:rPr>
      </w:pPr>
    </w:p>
    <w:p w14:paraId="45D42FB6" w14:textId="591FD5F0" w:rsidR="00C46AA6" w:rsidRPr="00AD7311" w:rsidRDefault="00C46AA6" w:rsidP="00C46AA6">
      <w:pPr>
        <w:pStyle w:val="Listaszerbekezds"/>
        <w:numPr>
          <w:ilvl w:val="0"/>
          <w:numId w:val="21"/>
        </w:numPr>
        <w:spacing w:after="120"/>
        <w:jc w:val="both"/>
        <w:rPr>
          <w:b/>
          <w:sz w:val="27"/>
          <w:szCs w:val="27"/>
          <w:lang w:val="en-GB"/>
        </w:rPr>
      </w:pPr>
      <w:r w:rsidRPr="00AD7311">
        <w:rPr>
          <w:b/>
          <w:sz w:val="27"/>
          <w:szCs w:val="27"/>
          <w:lang w:val="en-GB"/>
        </w:rPr>
        <w:t>Sanction</w:t>
      </w:r>
      <w:r w:rsidR="00051386">
        <w:rPr>
          <w:b/>
          <w:sz w:val="27"/>
          <w:szCs w:val="27"/>
          <w:lang w:val="en-GB"/>
        </w:rPr>
        <w:t>s related to the breach of S</w:t>
      </w:r>
      <w:r w:rsidRPr="00AD7311">
        <w:rPr>
          <w:b/>
          <w:sz w:val="27"/>
          <w:szCs w:val="27"/>
          <w:lang w:val="en-GB"/>
        </w:rPr>
        <w:t>tudent</w:t>
      </w:r>
      <w:r w:rsidR="00051386">
        <w:rPr>
          <w:b/>
          <w:sz w:val="27"/>
          <w:szCs w:val="27"/>
          <w:lang w:val="en-GB"/>
        </w:rPr>
        <w:t>’s</w:t>
      </w:r>
      <w:r w:rsidRPr="00AD7311">
        <w:rPr>
          <w:b/>
          <w:sz w:val="27"/>
          <w:szCs w:val="27"/>
          <w:lang w:val="en-GB"/>
        </w:rPr>
        <w:t xml:space="preserve"> obligations:</w:t>
      </w:r>
    </w:p>
    <w:p w14:paraId="78373FD7" w14:textId="77777777" w:rsidR="00C46AA6" w:rsidRPr="00AD7311" w:rsidRDefault="00C46AA6" w:rsidP="00C46AA6">
      <w:pPr>
        <w:spacing w:after="120"/>
        <w:ind w:left="420"/>
        <w:jc w:val="both"/>
        <w:rPr>
          <w:sz w:val="27"/>
          <w:szCs w:val="27"/>
          <w:lang w:val="en-GB"/>
        </w:rPr>
      </w:pPr>
      <w:r w:rsidRPr="00AD7311">
        <w:rPr>
          <w:sz w:val="27"/>
          <w:szCs w:val="27"/>
          <w:lang w:val="en-GB"/>
        </w:rPr>
        <w:t>By signing this contract, the Student acknowledges and accepts that if he/she does not fulfil the study and research requirements compulsory for the complex exam during the study and research period, this will be considered a breach of contract manifested in default, which without salvage will result in the termination of the student contract - on the last calendar day of the default.</w:t>
      </w:r>
    </w:p>
    <w:p w14:paraId="7A991C6E" w14:textId="77777777" w:rsidR="00C46AA6" w:rsidRPr="00AD7311" w:rsidRDefault="00C46AA6" w:rsidP="00C46AA6">
      <w:pPr>
        <w:ind w:left="1077"/>
        <w:jc w:val="both"/>
        <w:rPr>
          <w:sz w:val="27"/>
          <w:szCs w:val="27"/>
          <w:lang w:val="en-GB"/>
        </w:rPr>
      </w:pPr>
    </w:p>
    <w:p w14:paraId="5EE49594" w14:textId="77777777" w:rsidR="00C46AA6" w:rsidRPr="00AD7311" w:rsidRDefault="00C46AA6" w:rsidP="00C46AA6">
      <w:pPr>
        <w:pStyle w:val="Listaszerbekezds"/>
        <w:numPr>
          <w:ilvl w:val="0"/>
          <w:numId w:val="21"/>
        </w:numPr>
        <w:spacing w:after="120"/>
        <w:jc w:val="both"/>
        <w:rPr>
          <w:b/>
          <w:sz w:val="27"/>
          <w:szCs w:val="27"/>
          <w:lang w:val="en-GB"/>
        </w:rPr>
      </w:pPr>
      <w:r w:rsidRPr="00AD7311">
        <w:rPr>
          <w:b/>
          <w:sz w:val="27"/>
          <w:szCs w:val="27"/>
          <w:lang w:val="en-GB"/>
        </w:rPr>
        <w:t>Provisions regarding data management:</w:t>
      </w:r>
    </w:p>
    <w:p w14:paraId="024B4515" w14:textId="77777777" w:rsidR="00C46AA6" w:rsidRPr="00AD7311" w:rsidRDefault="00C46AA6" w:rsidP="00C46AA6">
      <w:pPr>
        <w:spacing w:after="120"/>
        <w:ind w:left="360"/>
        <w:jc w:val="both"/>
        <w:rPr>
          <w:sz w:val="27"/>
          <w:szCs w:val="27"/>
          <w:lang w:val="en-GB"/>
        </w:rPr>
      </w:pPr>
      <w:r w:rsidRPr="00AD7311">
        <w:rPr>
          <w:sz w:val="27"/>
          <w:szCs w:val="27"/>
          <w:lang w:val="en-GB"/>
        </w:rPr>
        <w:lastRenderedPageBreak/>
        <w:t>6.1. The University keeps separate records of data related to PhD training, preserves its documents for the period prescribed by law, and provides data on PhD training to state bodies</w:t>
      </w:r>
      <w:r>
        <w:rPr>
          <w:sz w:val="27"/>
          <w:szCs w:val="27"/>
          <w:lang w:val="en-GB"/>
        </w:rPr>
        <w:t>.</w:t>
      </w:r>
      <w:r w:rsidRPr="00AD7311">
        <w:rPr>
          <w:sz w:val="27"/>
          <w:szCs w:val="27"/>
          <w:lang w:val="en-GB"/>
        </w:rPr>
        <w:t xml:space="preserve"> </w:t>
      </w:r>
    </w:p>
    <w:p w14:paraId="1CA5E2D7" w14:textId="77777777" w:rsidR="00C46AA6" w:rsidRPr="00AD7311" w:rsidRDefault="00C46AA6" w:rsidP="00C46AA6">
      <w:pPr>
        <w:spacing w:after="120"/>
        <w:ind w:left="420"/>
        <w:jc w:val="both"/>
        <w:rPr>
          <w:sz w:val="27"/>
          <w:szCs w:val="27"/>
          <w:lang w:val="en-GB"/>
        </w:rPr>
      </w:pPr>
      <w:r w:rsidRPr="00AD7311">
        <w:rPr>
          <w:sz w:val="27"/>
          <w:szCs w:val="27"/>
          <w:lang w:val="en-GB"/>
        </w:rPr>
        <w:t>6.2 The Student consents to the personal data of the University being managed and preserved for the purpose of registration in the spirit of the legislation on data protection in accordance with Act CXII of 2011 on the right to self-determination of information and freedom of information Act and Regulation 2016/679 of the European Parliament and Council on the protection of natural persons with regard to the processing of personal data and the free flow of such data, as well as the repeal of Directive 95/46/EC (General Data Protection Regulation). The purpose of data management is to facilitate the PhD training process. The legal basis for data management is LXXVII of 2013 on adult training. processing of data specified in paragraph (1) of Section 21 of the Act as required by law, on the other hand, in addition to the above, in order to assure the feasibility of PhD training and it is the legitimate interest of the training provider. The data can be used for statistical purposes and can be transferred in a way that is not suitable for personal identification. The data must be forwarded to the bodies that control the subsidies for the purpose of monitoring the use of public finance or European Union funds. In addition, the University provides access to the Student’ personal data only to bodies authorized to monitor the implementation of the PhD training.</w:t>
      </w:r>
    </w:p>
    <w:p w14:paraId="22FC0C08" w14:textId="77777777" w:rsidR="00C46AA6" w:rsidRPr="00AD7311" w:rsidRDefault="00C46AA6" w:rsidP="00C46AA6">
      <w:pPr>
        <w:spacing w:after="120"/>
        <w:jc w:val="both"/>
        <w:rPr>
          <w:b/>
          <w:sz w:val="27"/>
          <w:szCs w:val="27"/>
          <w:lang w:val="en-GB"/>
        </w:rPr>
      </w:pPr>
      <w:r w:rsidRPr="00AD7311">
        <w:rPr>
          <w:b/>
          <w:sz w:val="27"/>
          <w:szCs w:val="27"/>
          <w:lang w:val="en-GB"/>
        </w:rPr>
        <w:t>Scope of contract, governing legislation and internal regulations:</w:t>
      </w:r>
    </w:p>
    <w:p w14:paraId="3A6642AF" w14:textId="774DD6C2" w:rsidR="00C46AA6" w:rsidRPr="00AD7311" w:rsidRDefault="00051386" w:rsidP="00C46AA6">
      <w:pPr>
        <w:spacing w:after="240"/>
        <w:jc w:val="both"/>
        <w:rPr>
          <w:sz w:val="27"/>
          <w:szCs w:val="27"/>
          <w:lang w:val="en-GB"/>
        </w:rPr>
      </w:pPr>
      <w:r>
        <w:rPr>
          <w:sz w:val="27"/>
          <w:szCs w:val="27"/>
          <w:lang w:val="en-GB"/>
        </w:rPr>
        <w:t>This S</w:t>
      </w:r>
      <w:r w:rsidR="00C46AA6" w:rsidRPr="00AD7311">
        <w:rPr>
          <w:sz w:val="27"/>
          <w:szCs w:val="27"/>
          <w:lang w:val="en-GB"/>
        </w:rPr>
        <w:t>tudent contract enters into force upon signature, and matters not regulated here are governed by Hungarian law: primarily Act V of 2013 on the Civil Code (Ptk.) as well as legislation on PhD training, the current internal regulations of the University, as well as the instructions of those exercising employer powers are the guiding principles. The contracting parties agree that they will seek to reach an agreement outside of litigation on matters not regulated in the contract, and in the event of any legal dispute arising from this contract, the parties mutually submit to the exclusive jurisdiction of the court that is ruling at the venue where the seat of the University is situated.</w:t>
      </w:r>
    </w:p>
    <w:p w14:paraId="0018FAC3" w14:textId="77777777" w:rsidR="00C46AA6" w:rsidRDefault="00C46AA6" w:rsidP="00C46AA6">
      <w:pPr>
        <w:spacing w:after="240"/>
        <w:ind w:firstLine="708"/>
        <w:jc w:val="both"/>
        <w:rPr>
          <w:sz w:val="27"/>
          <w:szCs w:val="27"/>
          <w:lang w:val="en-GB"/>
        </w:rPr>
      </w:pPr>
      <w:r w:rsidRPr="00AD7311">
        <w:rPr>
          <w:sz w:val="27"/>
          <w:szCs w:val="27"/>
          <w:lang w:val="en-GB"/>
        </w:rPr>
        <w:t>The Parties have read this Student Contract and have signed it in 2 (two) copies as if it is in accordance with their wishes in all respects.</w:t>
      </w:r>
    </w:p>
    <w:p w14:paraId="5958AD61" w14:textId="77777777" w:rsidR="00C46AA6" w:rsidRPr="00AD7311" w:rsidRDefault="00C46AA6" w:rsidP="00C46AA6">
      <w:pPr>
        <w:spacing w:after="240"/>
        <w:ind w:firstLine="708"/>
        <w:jc w:val="both"/>
        <w:rPr>
          <w:sz w:val="27"/>
          <w:szCs w:val="27"/>
          <w:lang w:val="en-GB"/>
        </w:rPr>
      </w:pPr>
    </w:p>
    <w:p w14:paraId="3A005854" w14:textId="1342795C" w:rsidR="00C46AA6" w:rsidRPr="00AD7311" w:rsidRDefault="00C46AA6" w:rsidP="00C46AA6">
      <w:pPr>
        <w:spacing w:after="240"/>
        <w:jc w:val="both"/>
        <w:rPr>
          <w:sz w:val="27"/>
          <w:szCs w:val="27"/>
          <w:lang w:val="en-GB"/>
        </w:rPr>
      </w:pPr>
      <w:r w:rsidRPr="00AD7311">
        <w:rPr>
          <w:sz w:val="27"/>
          <w:szCs w:val="27"/>
          <w:lang w:val="en-GB"/>
        </w:rPr>
        <w:t>202</w:t>
      </w:r>
      <w:r w:rsidR="004A3552">
        <w:rPr>
          <w:sz w:val="27"/>
          <w:szCs w:val="27"/>
          <w:lang w:val="en-GB"/>
        </w:rPr>
        <w:t>.</w:t>
      </w:r>
      <w:r w:rsidRPr="00AD7311">
        <w:rPr>
          <w:sz w:val="27"/>
          <w:szCs w:val="27"/>
          <w:lang w:val="en-GB"/>
        </w:rPr>
        <w:t xml:space="preserve">, Budapest </w:t>
      </w:r>
    </w:p>
    <w:p w14:paraId="3A4959D2" w14:textId="77777777" w:rsidR="00C46AA6" w:rsidRPr="00AD7311" w:rsidRDefault="00C46AA6" w:rsidP="00C46AA6">
      <w:pPr>
        <w:spacing w:after="240"/>
        <w:jc w:val="both"/>
        <w:rPr>
          <w:sz w:val="27"/>
          <w:szCs w:val="27"/>
          <w:lang w:val="en-GB"/>
        </w:rPr>
      </w:pPr>
    </w:p>
    <w:p w14:paraId="2B0795D2" w14:textId="7E5B27EB" w:rsidR="00C46AA6" w:rsidRPr="00AD7311" w:rsidRDefault="00C46AA6" w:rsidP="004D15F0">
      <w:pPr>
        <w:spacing w:after="240"/>
        <w:jc w:val="both"/>
        <w:rPr>
          <w:sz w:val="27"/>
          <w:szCs w:val="27"/>
          <w:lang w:val="en-GB"/>
        </w:rPr>
      </w:pPr>
      <w:r w:rsidRPr="00AD7311">
        <w:rPr>
          <w:sz w:val="27"/>
          <w:szCs w:val="27"/>
          <w:lang w:val="en-GB"/>
        </w:rPr>
        <w:t>………………………………………</w:t>
      </w:r>
      <w:r w:rsidRPr="00AD7311">
        <w:rPr>
          <w:sz w:val="27"/>
          <w:szCs w:val="27"/>
          <w:lang w:val="en-GB"/>
        </w:rPr>
        <w:tab/>
      </w:r>
      <w:r w:rsidRPr="00AD7311">
        <w:rPr>
          <w:sz w:val="27"/>
          <w:szCs w:val="27"/>
          <w:lang w:val="en-GB"/>
        </w:rPr>
        <w:tab/>
        <w:t>………………………………………</w:t>
      </w:r>
      <w:r w:rsidRPr="00AD7311">
        <w:rPr>
          <w:sz w:val="27"/>
          <w:szCs w:val="27"/>
          <w:lang w:val="en-GB"/>
        </w:rPr>
        <w:tab/>
        <w:t xml:space="preserve">Prof. </w:t>
      </w:r>
      <w:r>
        <w:rPr>
          <w:sz w:val="27"/>
          <w:szCs w:val="27"/>
          <w:lang w:val="en-GB"/>
        </w:rPr>
        <w:t xml:space="preserve">Dr. </w:t>
      </w:r>
      <w:r w:rsidRPr="00AD7311">
        <w:rPr>
          <w:sz w:val="27"/>
          <w:szCs w:val="27"/>
          <w:lang w:val="en-GB"/>
        </w:rPr>
        <w:t xml:space="preserve">Zoltán Benyó </w:t>
      </w:r>
      <w:r w:rsidRPr="00AD7311">
        <w:rPr>
          <w:sz w:val="27"/>
          <w:szCs w:val="27"/>
          <w:lang w:val="en-GB"/>
        </w:rPr>
        <w:tab/>
      </w:r>
      <w:r w:rsidRPr="00AD7311">
        <w:rPr>
          <w:sz w:val="27"/>
          <w:szCs w:val="27"/>
          <w:lang w:val="en-GB"/>
        </w:rPr>
        <w:tab/>
      </w:r>
      <w:r w:rsidRPr="00AD7311">
        <w:rPr>
          <w:sz w:val="27"/>
          <w:szCs w:val="27"/>
          <w:lang w:val="en-GB"/>
        </w:rPr>
        <w:tab/>
      </w:r>
      <w:r w:rsidRPr="00AD7311">
        <w:rPr>
          <w:sz w:val="27"/>
          <w:szCs w:val="27"/>
          <w:lang w:val="en-GB"/>
        </w:rPr>
        <w:tab/>
      </w:r>
      <w:r w:rsidR="00094344" w:rsidRPr="00AD7311">
        <w:rPr>
          <w:sz w:val="27"/>
          <w:szCs w:val="27"/>
          <w:lang w:val="en-GB"/>
        </w:rPr>
        <w:t>Student</w:t>
      </w:r>
    </w:p>
    <w:p w14:paraId="0A1767D2" w14:textId="7D3C21BD" w:rsidR="00094344" w:rsidRDefault="00094344" w:rsidP="004D15F0">
      <w:pPr>
        <w:spacing w:after="240"/>
        <w:ind w:firstLine="708"/>
        <w:rPr>
          <w:sz w:val="27"/>
          <w:szCs w:val="27"/>
          <w:lang w:val="en-GB"/>
        </w:rPr>
      </w:pPr>
      <w:r>
        <w:rPr>
          <w:sz w:val="27"/>
          <w:szCs w:val="27"/>
          <w:lang w:val="en-GB"/>
        </w:rPr>
        <w:tab/>
        <w:t>President</w:t>
      </w:r>
    </w:p>
    <w:p w14:paraId="5D0B6C88" w14:textId="29215233" w:rsidR="00C46AA6" w:rsidRDefault="00C46AA6" w:rsidP="004D15F0">
      <w:pPr>
        <w:spacing w:after="240"/>
        <w:ind w:firstLine="708"/>
        <w:rPr>
          <w:sz w:val="27"/>
          <w:szCs w:val="27"/>
          <w:lang w:val="en-GB"/>
        </w:rPr>
      </w:pPr>
      <w:r>
        <w:rPr>
          <w:sz w:val="27"/>
          <w:szCs w:val="27"/>
          <w:lang w:val="en-GB"/>
        </w:rPr>
        <w:lastRenderedPageBreak/>
        <w:t xml:space="preserve">University </w:t>
      </w:r>
      <w:r w:rsidRPr="00AD7311">
        <w:rPr>
          <w:sz w:val="27"/>
          <w:szCs w:val="27"/>
          <w:lang w:val="en-GB"/>
        </w:rPr>
        <w:t>Doctoral</w:t>
      </w:r>
      <w:r>
        <w:rPr>
          <w:sz w:val="27"/>
          <w:szCs w:val="27"/>
          <w:lang w:val="en-GB"/>
        </w:rPr>
        <w:t xml:space="preserve"> Council</w:t>
      </w:r>
      <w:r w:rsidRPr="00AD7311">
        <w:rPr>
          <w:sz w:val="27"/>
          <w:szCs w:val="27"/>
          <w:lang w:val="en-GB"/>
        </w:rPr>
        <w:tab/>
      </w:r>
      <w:r w:rsidRPr="00AD7311">
        <w:rPr>
          <w:sz w:val="27"/>
          <w:szCs w:val="27"/>
          <w:lang w:val="en-GB"/>
        </w:rPr>
        <w:tab/>
      </w:r>
      <w:r w:rsidRPr="00AD7311">
        <w:rPr>
          <w:sz w:val="27"/>
          <w:szCs w:val="27"/>
          <w:lang w:val="en-GB"/>
        </w:rPr>
        <w:tab/>
      </w:r>
      <w:r w:rsidRPr="00AD7311">
        <w:rPr>
          <w:sz w:val="27"/>
          <w:szCs w:val="27"/>
          <w:lang w:val="en-GB"/>
        </w:rPr>
        <w:tab/>
      </w:r>
    </w:p>
    <w:p w14:paraId="1A4F960B" w14:textId="77777777" w:rsidR="00C46AA6" w:rsidRDefault="00C46AA6" w:rsidP="00C46AA6">
      <w:pPr>
        <w:spacing w:after="240"/>
        <w:ind w:firstLine="708"/>
        <w:rPr>
          <w:sz w:val="27"/>
          <w:szCs w:val="27"/>
          <w:lang w:val="en-GB"/>
        </w:rPr>
      </w:pPr>
    </w:p>
    <w:p w14:paraId="5B66FAD3" w14:textId="77777777" w:rsidR="004D15F0" w:rsidRDefault="004D15F0" w:rsidP="00C46AA6">
      <w:pPr>
        <w:spacing w:after="240"/>
        <w:ind w:firstLine="708"/>
        <w:rPr>
          <w:sz w:val="27"/>
          <w:szCs w:val="27"/>
          <w:lang w:val="en-GB"/>
        </w:rPr>
      </w:pPr>
    </w:p>
    <w:p w14:paraId="7A3BE867" w14:textId="77777777" w:rsidR="00C46AA6" w:rsidRDefault="00C46AA6" w:rsidP="00C46AA6">
      <w:pPr>
        <w:spacing w:after="240"/>
        <w:rPr>
          <w:sz w:val="27"/>
          <w:szCs w:val="27"/>
          <w:lang w:val="en-GB"/>
        </w:rPr>
      </w:pPr>
      <w:r>
        <w:rPr>
          <w:sz w:val="27"/>
          <w:szCs w:val="27"/>
          <w:lang w:val="en-GB"/>
        </w:rPr>
        <w:t>F</w:t>
      </w:r>
      <w:r w:rsidRPr="00CA3E27">
        <w:rPr>
          <w:sz w:val="27"/>
          <w:szCs w:val="27"/>
          <w:lang w:val="en-GB"/>
        </w:rPr>
        <w:t>inancial countersign</w:t>
      </w:r>
      <w:r>
        <w:rPr>
          <w:sz w:val="27"/>
          <w:szCs w:val="27"/>
          <w:lang w:val="en-GB"/>
        </w:rPr>
        <w:t xml:space="preserve"> official:</w:t>
      </w:r>
    </w:p>
    <w:p w14:paraId="674FB166" w14:textId="77777777" w:rsidR="00C46AA6" w:rsidRDefault="00C46AA6" w:rsidP="00C46AA6">
      <w:pPr>
        <w:spacing w:after="240"/>
        <w:rPr>
          <w:sz w:val="27"/>
          <w:szCs w:val="27"/>
          <w:lang w:val="en-GB"/>
        </w:rPr>
      </w:pPr>
    </w:p>
    <w:p w14:paraId="77558B2A" w14:textId="77777777" w:rsidR="00C46AA6" w:rsidRDefault="00C46AA6" w:rsidP="00C46AA6">
      <w:pPr>
        <w:spacing w:after="240"/>
        <w:rPr>
          <w:sz w:val="27"/>
          <w:szCs w:val="27"/>
          <w:lang w:val="en-GB"/>
        </w:rPr>
      </w:pPr>
      <w:r>
        <w:rPr>
          <w:sz w:val="27"/>
          <w:szCs w:val="27"/>
          <w:lang w:val="en-GB"/>
        </w:rPr>
        <w:t>………………………………………</w:t>
      </w:r>
    </w:p>
    <w:p w14:paraId="27C8C6CA" w14:textId="77777777" w:rsidR="00C46AA6" w:rsidRDefault="00C46AA6" w:rsidP="00C46AA6">
      <w:pPr>
        <w:spacing w:after="240"/>
        <w:rPr>
          <w:sz w:val="27"/>
          <w:szCs w:val="27"/>
          <w:lang w:val="en-GB"/>
        </w:rPr>
      </w:pPr>
      <w:r>
        <w:rPr>
          <w:sz w:val="27"/>
          <w:szCs w:val="27"/>
          <w:lang w:val="en-GB"/>
        </w:rPr>
        <w:t>Aliz Biro</w:t>
      </w:r>
    </w:p>
    <w:p w14:paraId="5C7F0906" w14:textId="0267D54B" w:rsidR="00C46AA6" w:rsidRDefault="00051386" w:rsidP="00C46AA6">
      <w:pPr>
        <w:spacing w:after="240"/>
        <w:rPr>
          <w:sz w:val="27"/>
          <w:szCs w:val="27"/>
          <w:lang w:val="en-GB"/>
        </w:rPr>
      </w:pPr>
      <w:r>
        <w:rPr>
          <w:sz w:val="27"/>
          <w:szCs w:val="27"/>
          <w:lang w:val="en-GB"/>
        </w:rPr>
        <w:t>H</w:t>
      </w:r>
      <w:r w:rsidR="00C46AA6">
        <w:rPr>
          <w:sz w:val="27"/>
          <w:szCs w:val="27"/>
          <w:lang w:val="en-GB"/>
        </w:rPr>
        <w:t>ead of office</w:t>
      </w:r>
    </w:p>
    <w:p w14:paraId="108A1CA0" w14:textId="77777777" w:rsidR="00C46AA6" w:rsidRPr="00AD7311" w:rsidRDefault="00C46AA6" w:rsidP="00C46AA6">
      <w:pPr>
        <w:spacing w:after="240"/>
        <w:rPr>
          <w:sz w:val="27"/>
          <w:szCs w:val="27"/>
          <w:lang w:val="en-GB"/>
        </w:rPr>
      </w:pPr>
      <w:r>
        <w:rPr>
          <w:sz w:val="27"/>
          <w:szCs w:val="27"/>
          <w:lang w:val="en-GB"/>
        </w:rPr>
        <w:t>Financial Office of Doctoral School</w:t>
      </w:r>
    </w:p>
    <w:p w14:paraId="1D78D9C1" w14:textId="77777777" w:rsidR="00C46AA6" w:rsidRPr="003C2E8F" w:rsidRDefault="00C46AA6" w:rsidP="00C46AA6">
      <w:pPr>
        <w:spacing w:line="420" w:lineRule="atLeast"/>
        <w:rPr>
          <w:color w:val="000000"/>
          <w:sz w:val="27"/>
          <w:szCs w:val="27"/>
        </w:rPr>
      </w:pPr>
    </w:p>
    <w:p w14:paraId="67B0BF56" w14:textId="77777777" w:rsidR="004A361F" w:rsidRDefault="004A361F" w:rsidP="00F8409F">
      <w:pPr>
        <w:pStyle w:val="Cm"/>
        <w:jc w:val="both"/>
      </w:pPr>
    </w:p>
    <w:sectPr w:rsidR="004A361F" w:rsidSect="00FD17DA">
      <w:headerReference w:type="default" r:id="rId7"/>
      <w:footerReference w:type="default" r:id="rId8"/>
      <w:pgSz w:w="11906" w:h="16838" w:code="9"/>
      <w:pgMar w:top="993"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E7625" w14:textId="77777777" w:rsidR="00B76BC7" w:rsidRDefault="00B76BC7">
      <w:r>
        <w:separator/>
      </w:r>
    </w:p>
  </w:endnote>
  <w:endnote w:type="continuationSeparator" w:id="0">
    <w:p w14:paraId="31EC5FBF" w14:textId="77777777" w:rsidR="00B76BC7" w:rsidRDefault="00B7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2772" w14:textId="61340D73" w:rsidR="00380B7D" w:rsidRDefault="00380B7D">
    <w:pPr>
      <w:pStyle w:val="llb"/>
      <w:jc w:val="center"/>
    </w:pPr>
    <w:r>
      <w:fldChar w:fldCharType="begin"/>
    </w:r>
    <w:r>
      <w:instrText>PAGE   \* MERGEFORMAT</w:instrText>
    </w:r>
    <w:r>
      <w:fldChar w:fldCharType="separate"/>
    </w:r>
    <w:r w:rsidR="00193D7F">
      <w:rPr>
        <w:noProof/>
      </w:rPr>
      <w:t>3</w:t>
    </w:r>
    <w:r>
      <w:fldChar w:fldCharType="end"/>
    </w:r>
  </w:p>
  <w:p w14:paraId="0A3B1E27" w14:textId="77777777" w:rsidR="009A6ADD" w:rsidRDefault="009A6ADD" w:rsidP="003B407D">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E6FDC" w14:textId="77777777" w:rsidR="00B76BC7" w:rsidRDefault="00B76BC7">
      <w:r>
        <w:separator/>
      </w:r>
    </w:p>
  </w:footnote>
  <w:footnote w:type="continuationSeparator" w:id="0">
    <w:p w14:paraId="6D8EC9A2" w14:textId="77777777" w:rsidR="00B76BC7" w:rsidRDefault="00B76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7C27" w14:textId="77777777" w:rsidR="00E271BC" w:rsidRPr="002228FB" w:rsidRDefault="00E271BC" w:rsidP="00E271BC">
    <w:pPr>
      <w:pStyle w:val="Cm"/>
      <w:jc w:val="lef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A86"/>
    <w:multiLevelType w:val="hybridMultilevel"/>
    <w:tmpl w:val="C0309AAC"/>
    <w:lvl w:ilvl="0" w:tplc="9C7019C8">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6AE5708"/>
    <w:multiLevelType w:val="hybridMultilevel"/>
    <w:tmpl w:val="CDFE1C64"/>
    <w:lvl w:ilvl="0" w:tplc="FE3E1916">
      <w:start w:val="1"/>
      <w:numFmt w:val="decimal"/>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 w15:restartNumberingAfterBreak="0">
    <w:nsid w:val="1D47718F"/>
    <w:multiLevelType w:val="hybridMultilevel"/>
    <w:tmpl w:val="A584603A"/>
    <w:lvl w:ilvl="0" w:tplc="B0B6A9CE">
      <w:start w:val="1"/>
      <w:numFmt w:val="bullet"/>
      <w:lvlText w:val="˗"/>
      <w:lvlJc w:val="left"/>
      <w:pPr>
        <w:ind w:left="1287" w:hanging="360"/>
      </w:pPr>
      <w:rPr>
        <w:rFonts w:ascii="Times New Roman" w:eastAsia="Calibri"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 w15:restartNumberingAfterBreak="0">
    <w:nsid w:val="2033699D"/>
    <w:multiLevelType w:val="hybridMultilevel"/>
    <w:tmpl w:val="00CABFDE"/>
    <w:lvl w:ilvl="0" w:tplc="B1745436">
      <w:start w:val="5"/>
      <w:numFmt w:val="decimal"/>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4" w15:restartNumberingAfterBreak="0">
    <w:nsid w:val="246B54A7"/>
    <w:multiLevelType w:val="multilevel"/>
    <w:tmpl w:val="8F624C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059016C"/>
    <w:multiLevelType w:val="hybridMultilevel"/>
    <w:tmpl w:val="D63C4C2C"/>
    <w:lvl w:ilvl="0" w:tplc="2C90DB26">
      <w:start w:val="3"/>
      <w:numFmt w:val="bullet"/>
      <w:lvlText w:val="-"/>
      <w:lvlJc w:val="left"/>
      <w:pPr>
        <w:ind w:left="3900" w:hanging="360"/>
      </w:pPr>
      <w:rPr>
        <w:rFonts w:ascii="Times New Roman" w:eastAsia="Times New Roman" w:hAnsi="Times New Roman" w:cs="Times New Roman"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6" w15:restartNumberingAfterBreak="0">
    <w:nsid w:val="31042FA1"/>
    <w:multiLevelType w:val="multilevel"/>
    <w:tmpl w:val="0504BD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38456F81"/>
    <w:multiLevelType w:val="multilevel"/>
    <w:tmpl w:val="0504BD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34C718B"/>
    <w:multiLevelType w:val="hybridMultilevel"/>
    <w:tmpl w:val="2FF071DE"/>
    <w:lvl w:ilvl="0" w:tplc="3612A3AA">
      <w:start w:val="4"/>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9" w15:restartNumberingAfterBreak="0">
    <w:nsid w:val="45731A2A"/>
    <w:multiLevelType w:val="hybridMultilevel"/>
    <w:tmpl w:val="E65618C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AF2BBD"/>
    <w:multiLevelType w:val="hybridMultilevel"/>
    <w:tmpl w:val="79984650"/>
    <w:lvl w:ilvl="0" w:tplc="45648090">
      <w:start w:val="1"/>
      <w:numFmt w:val="bullet"/>
      <w:lvlText w:val="˗"/>
      <w:lvlJc w:val="left"/>
      <w:pPr>
        <w:ind w:left="928"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A3D51DF"/>
    <w:multiLevelType w:val="hybridMultilevel"/>
    <w:tmpl w:val="BB78833E"/>
    <w:lvl w:ilvl="0" w:tplc="D4381E82">
      <w:start w:val="3"/>
      <w:numFmt w:val="bullet"/>
      <w:lvlText w:val="-"/>
      <w:lvlJc w:val="left"/>
      <w:pPr>
        <w:ind w:left="2484" w:hanging="360"/>
      </w:pPr>
      <w:rPr>
        <w:rFonts w:ascii="Times New Roman" w:eastAsia="Times New Roman" w:hAnsi="Times New Roman" w:cs="Times New Roman"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2" w15:restartNumberingAfterBreak="0">
    <w:nsid w:val="4BD20749"/>
    <w:multiLevelType w:val="multilevel"/>
    <w:tmpl w:val="A474981C"/>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4C3F4132"/>
    <w:multiLevelType w:val="hybridMultilevel"/>
    <w:tmpl w:val="B982608C"/>
    <w:lvl w:ilvl="0" w:tplc="B9BA9BF6">
      <w:start w:val="4"/>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4645AC8"/>
    <w:multiLevelType w:val="hybridMultilevel"/>
    <w:tmpl w:val="08E44BA2"/>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15" w15:restartNumberingAfterBreak="0">
    <w:nsid w:val="54B448A1"/>
    <w:multiLevelType w:val="hybridMultilevel"/>
    <w:tmpl w:val="04161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6AE1F6F"/>
    <w:multiLevelType w:val="hybridMultilevel"/>
    <w:tmpl w:val="22C89916"/>
    <w:lvl w:ilvl="0" w:tplc="99B05ABA">
      <w:numFmt w:val="bullet"/>
      <w:lvlText w:val="•"/>
      <w:lvlJc w:val="left"/>
      <w:pPr>
        <w:ind w:left="717" w:hanging="360"/>
      </w:pPr>
      <w:rPr>
        <w:rFonts w:ascii="Times New Roman" w:eastAsia="Times New Roman" w:hAnsi="Times New Roman"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17" w15:restartNumberingAfterBreak="0">
    <w:nsid w:val="58FD26E7"/>
    <w:multiLevelType w:val="multilevel"/>
    <w:tmpl w:val="CB2860A4"/>
    <w:lvl w:ilvl="0">
      <w:start w:val="3"/>
      <w:numFmt w:val="decimal"/>
      <w:lvlText w:val="%1."/>
      <w:lvlJc w:val="left"/>
      <w:pPr>
        <w:ind w:left="100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18" w15:restartNumberingAfterBreak="0">
    <w:nsid w:val="62065237"/>
    <w:multiLevelType w:val="hybridMultilevel"/>
    <w:tmpl w:val="4DD08200"/>
    <w:lvl w:ilvl="0" w:tplc="040E000F">
      <w:start w:val="8"/>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9" w15:restartNumberingAfterBreak="0">
    <w:nsid w:val="662E510E"/>
    <w:multiLevelType w:val="multilevel"/>
    <w:tmpl w:val="8BB647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A059A7"/>
    <w:multiLevelType w:val="hybridMultilevel"/>
    <w:tmpl w:val="6608AA5A"/>
    <w:lvl w:ilvl="0" w:tplc="8A08C160">
      <w:start w:val="1"/>
      <w:numFmt w:val="bullet"/>
      <w:lvlText w:val=""/>
      <w:lvlJc w:val="left"/>
      <w:pPr>
        <w:ind w:left="1077" w:hanging="360"/>
      </w:pPr>
      <w:rPr>
        <w:rFonts w:ascii="Symbol" w:hAnsi="Symbol"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1" w15:restartNumberingAfterBreak="0">
    <w:nsid w:val="691A5DDE"/>
    <w:multiLevelType w:val="multilevel"/>
    <w:tmpl w:val="D0AC15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065766"/>
    <w:multiLevelType w:val="hybridMultilevel"/>
    <w:tmpl w:val="35A46420"/>
    <w:lvl w:ilvl="0" w:tplc="8A08C160">
      <w:start w:val="1"/>
      <w:numFmt w:val="bullet"/>
      <w:lvlText w:val=""/>
      <w:lvlJc w:val="left"/>
      <w:pPr>
        <w:ind w:left="1077" w:hanging="360"/>
      </w:pPr>
      <w:rPr>
        <w:rFonts w:ascii="Symbol" w:hAnsi="Symbol" w:hint="default"/>
      </w:rPr>
    </w:lvl>
    <w:lvl w:ilvl="1" w:tplc="8A08C160">
      <w:start w:val="1"/>
      <w:numFmt w:val="bullet"/>
      <w:lvlText w:val=""/>
      <w:lvlJc w:val="left"/>
      <w:pPr>
        <w:ind w:left="1797" w:hanging="360"/>
      </w:pPr>
      <w:rPr>
        <w:rFonts w:ascii="Symbol" w:hAnsi="Symbol" w:hint="default"/>
      </w:rPr>
    </w:lvl>
    <w:lvl w:ilvl="2" w:tplc="040E0005">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3" w15:restartNumberingAfterBreak="0">
    <w:nsid w:val="70827608"/>
    <w:multiLevelType w:val="multilevel"/>
    <w:tmpl w:val="01C43782"/>
    <w:lvl w:ilvl="0">
      <w:start w:val="1"/>
      <w:numFmt w:val="decimal"/>
      <w:lvlText w:val="%1."/>
      <w:lvlJc w:val="left"/>
      <w:pPr>
        <w:ind w:left="643" w:hanging="360"/>
      </w:pPr>
      <w:rPr>
        <w:rFonts w:hint="default"/>
      </w:rPr>
    </w:lvl>
    <w:lvl w:ilvl="1">
      <w:start w:val="2"/>
      <w:numFmt w:val="decimal"/>
      <w:isLgl/>
      <w:lvlText w:val="%1.%2."/>
      <w:lvlJc w:val="left"/>
      <w:pPr>
        <w:ind w:left="1333" w:hanging="1050"/>
      </w:pPr>
      <w:rPr>
        <w:rFonts w:hint="default"/>
      </w:rPr>
    </w:lvl>
    <w:lvl w:ilvl="2">
      <w:start w:val="1"/>
      <w:numFmt w:val="decimal"/>
      <w:isLgl/>
      <w:lvlText w:val="%1.%2.%3."/>
      <w:lvlJc w:val="left"/>
      <w:pPr>
        <w:ind w:left="1333" w:hanging="1050"/>
      </w:pPr>
      <w:rPr>
        <w:rFonts w:hint="default"/>
      </w:rPr>
    </w:lvl>
    <w:lvl w:ilvl="3">
      <w:start w:val="1"/>
      <w:numFmt w:val="decimal"/>
      <w:isLgl/>
      <w:lvlText w:val="%1.%2.%3.%4."/>
      <w:lvlJc w:val="left"/>
      <w:pPr>
        <w:ind w:left="1333" w:hanging="105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4" w15:restartNumberingAfterBreak="0">
    <w:nsid w:val="716C0233"/>
    <w:multiLevelType w:val="multilevel"/>
    <w:tmpl w:val="1FCE6732"/>
    <w:lvl w:ilvl="0">
      <w:start w:val="1"/>
      <w:numFmt w:val="bullet"/>
      <w:lvlText w:val="˗"/>
      <w:lvlJc w:val="left"/>
      <w:pPr>
        <w:tabs>
          <w:tab w:val="num" w:pos="360"/>
        </w:tabs>
        <w:ind w:left="360" w:hanging="360"/>
      </w:pPr>
      <w:rPr>
        <w:rFonts w:ascii="Times New Roman" w:eastAsia="Calibri" w:hAnsi="Times New Roman" w:cs="Times New Roman"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721305BD"/>
    <w:multiLevelType w:val="hybridMultilevel"/>
    <w:tmpl w:val="D90C22BE"/>
    <w:lvl w:ilvl="0" w:tplc="F8E63C26">
      <w:start w:val="3"/>
      <w:numFmt w:val="bullet"/>
      <w:lvlText w:val="-"/>
      <w:lvlJc w:val="left"/>
      <w:pPr>
        <w:ind w:left="3900" w:hanging="360"/>
      </w:pPr>
      <w:rPr>
        <w:rFonts w:ascii="Times New Roman" w:eastAsia="Times New Roman" w:hAnsi="Times New Roman" w:cs="Times New Roman"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26" w15:restartNumberingAfterBreak="0">
    <w:nsid w:val="74B34667"/>
    <w:multiLevelType w:val="hybridMultilevel"/>
    <w:tmpl w:val="11E290E0"/>
    <w:lvl w:ilvl="0" w:tplc="BD06176C">
      <w:start w:val="3"/>
      <w:numFmt w:val="bullet"/>
      <w:lvlText w:val="-"/>
      <w:lvlJc w:val="left"/>
      <w:pPr>
        <w:ind w:left="3900" w:hanging="360"/>
      </w:pPr>
      <w:rPr>
        <w:rFonts w:ascii="Times New Roman" w:eastAsia="Times New Roman" w:hAnsi="Times New Roman" w:cs="Times New Roman"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27" w15:restartNumberingAfterBreak="0">
    <w:nsid w:val="7AC40FAB"/>
    <w:multiLevelType w:val="hybridMultilevel"/>
    <w:tmpl w:val="9926B7D4"/>
    <w:lvl w:ilvl="0" w:tplc="8A08C1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14049847">
    <w:abstractNumId w:val="7"/>
  </w:num>
  <w:num w:numId="2" w16cid:durableId="103888812">
    <w:abstractNumId w:val="6"/>
  </w:num>
  <w:num w:numId="3" w16cid:durableId="1462066463">
    <w:abstractNumId w:val="18"/>
  </w:num>
  <w:num w:numId="4" w16cid:durableId="811293989">
    <w:abstractNumId w:val="12"/>
  </w:num>
  <w:num w:numId="5" w16cid:durableId="68771949">
    <w:abstractNumId w:val="13"/>
  </w:num>
  <w:num w:numId="6" w16cid:durableId="2049261839">
    <w:abstractNumId w:val="10"/>
  </w:num>
  <w:num w:numId="7" w16cid:durableId="207182507">
    <w:abstractNumId w:val="2"/>
  </w:num>
  <w:num w:numId="8" w16cid:durableId="9029">
    <w:abstractNumId w:val="24"/>
  </w:num>
  <w:num w:numId="9" w16cid:durableId="2023895293">
    <w:abstractNumId w:val="15"/>
  </w:num>
  <w:num w:numId="10" w16cid:durableId="7605017">
    <w:abstractNumId w:val="9"/>
  </w:num>
  <w:num w:numId="11" w16cid:durableId="1736507690">
    <w:abstractNumId w:val="0"/>
  </w:num>
  <w:num w:numId="12" w16cid:durableId="274482588">
    <w:abstractNumId w:val="20"/>
  </w:num>
  <w:num w:numId="13" w16cid:durableId="791631029">
    <w:abstractNumId w:val="16"/>
  </w:num>
  <w:num w:numId="14" w16cid:durableId="1446846095">
    <w:abstractNumId w:val="22"/>
  </w:num>
  <w:num w:numId="15" w16cid:durableId="889724964">
    <w:abstractNumId w:val="27"/>
  </w:num>
  <w:num w:numId="16" w16cid:durableId="1819611671">
    <w:abstractNumId w:val="23"/>
  </w:num>
  <w:num w:numId="17" w16cid:durableId="791679148">
    <w:abstractNumId w:val="17"/>
  </w:num>
  <w:num w:numId="18" w16cid:durableId="992100552">
    <w:abstractNumId w:val="14"/>
  </w:num>
  <w:num w:numId="19" w16cid:durableId="1749380153">
    <w:abstractNumId w:val="19"/>
  </w:num>
  <w:num w:numId="20" w16cid:durableId="1917157195">
    <w:abstractNumId w:val="8"/>
  </w:num>
  <w:num w:numId="21" w16cid:durableId="626276576">
    <w:abstractNumId w:val="3"/>
  </w:num>
  <w:num w:numId="22" w16cid:durableId="1292059421">
    <w:abstractNumId w:val="4"/>
  </w:num>
  <w:num w:numId="23" w16cid:durableId="95098115">
    <w:abstractNumId w:val="21"/>
  </w:num>
  <w:num w:numId="24" w16cid:durableId="935944709">
    <w:abstractNumId w:val="25"/>
  </w:num>
  <w:num w:numId="25" w16cid:durableId="850460864">
    <w:abstractNumId w:val="11"/>
  </w:num>
  <w:num w:numId="26" w16cid:durableId="1318724729">
    <w:abstractNumId w:val="26"/>
  </w:num>
  <w:num w:numId="27" w16cid:durableId="342629542">
    <w:abstractNumId w:val="5"/>
  </w:num>
  <w:num w:numId="28" w16cid:durableId="204219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A1"/>
    <w:rsid w:val="00002ACB"/>
    <w:rsid w:val="000042E6"/>
    <w:rsid w:val="00004D22"/>
    <w:rsid w:val="000077E1"/>
    <w:rsid w:val="00007D85"/>
    <w:rsid w:val="00014CE9"/>
    <w:rsid w:val="00035539"/>
    <w:rsid w:val="00051386"/>
    <w:rsid w:val="000562B6"/>
    <w:rsid w:val="00077208"/>
    <w:rsid w:val="00087391"/>
    <w:rsid w:val="00091295"/>
    <w:rsid w:val="00094344"/>
    <w:rsid w:val="00097D7F"/>
    <w:rsid w:val="000A0A24"/>
    <w:rsid w:val="000A1A21"/>
    <w:rsid w:val="000B3754"/>
    <w:rsid w:val="000B5064"/>
    <w:rsid w:val="000C6246"/>
    <w:rsid w:val="000C64A8"/>
    <w:rsid w:val="000E479F"/>
    <w:rsid w:val="000E5EF8"/>
    <w:rsid w:val="000F1B7E"/>
    <w:rsid w:val="000F2604"/>
    <w:rsid w:val="001100FC"/>
    <w:rsid w:val="00127030"/>
    <w:rsid w:val="0012737C"/>
    <w:rsid w:val="0013455A"/>
    <w:rsid w:val="0013633D"/>
    <w:rsid w:val="00144D0E"/>
    <w:rsid w:val="00144D26"/>
    <w:rsid w:val="00145E17"/>
    <w:rsid w:val="00153E41"/>
    <w:rsid w:val="00161344"/>
    <w:rsid w:val="00193D7F"/>
    <w:rsid w:val="0019737F"/>
    <w:rsid w:val="001B2DC3"/>
    <w:rsid w:val="001B48EF"/>
    <w:rsid w:val="001D61AA"/>
    <w:rsid w:val="001F4DCD"/>
    <w:rsid w:val="00210701"/>
    <w:rsid w:val="002228FB"/>
    <w:rsid w:val="00261F98"/>
    <w:rsid w:val="00293907"/>
    <w:rsid w:val="002A0EA4"/>
    <w:rsid w:val="002A7291"/>
    <w:rsid w:val="002B0E16"/>
    <w:rsid w:val="002B1442"/>
    <w:rsid w:val="002B16CF"/>
    <w:rsid w:val="002B70ED"/>
    <w:rsid w:val="002C1DEE"/>
    <w:rsid w:val="002D2F57"/>
    <w:rsid w:val="002E0640"/>
    <w:rsid w:val="002E27A3"/>
    <w:rsid w:val="002F69BB"/>
    <w:rsid w:val="003116D7"/>
    <w:rsid w:val="0031470C"/>
    <w:rsid w:val="00321639"/>
    <w:rsid w:val="00334E7B"/>
    <w:rsid w:val="00354C6C"/>
    <w:rsid w:val="00355E01"/>
    <w:rsid w:val="00363CCB"/>
    <w:rsid w:val="00376305"/>
    <w:rsid w:val="00380B7D"/>
    <w:rsid w:val="003B30DE"/>
    <w:rsid w:val="003B407D"/>
    <w:rsid w:val="003B6F49"/>
    <w:rsid w:val="003D4634"/>
    <w:rsid w:val="003D52D3"/>
    <w:rsid w:val="003D563A"/>
    <w:rsid w:val="003F3D8B"/>
    <w:rsid w:val="00402031"/>
    <w:rsid w:val="004022A2"/>
    <w:rsid w:val="004129AA"/>
    <w:rsid w:val="004178E4"/>
    <w:rsid w:val="0042551C"/>
    <w:rsid w:val="004279FC"/>
    <w:rsid w:val="004513A9"/>
    <w:rsid w:val="00482A08"/>
    <w:rsid w:val="004925DF"/>
    <w:rsid w:val="004A3552"/>
    <w:rsid w:val="004A361F"/>
    <w:rsid w:val="004A7D72"/>
    <w:rsid w:val="004B02EE"/>
    <w:rsid w:val="004B1379"/>
    <w:rsid w:val="004B5D48"/>
    <w:rsid w:val="004D15F0"/>
    <w:rsid w:val="004D5A16"/>
    <w:rsid w:val="004E1EE0"/>
    <w:rsid w:val="004E56A5"/>
    <w:rsid w:val="004F7379"/>
    <w:rsid w:val="00510E6F"/>
    <w:rsid w:val="005117E8"/>
    <w:rsid w:val="00512D5C"/>
    <w:rsid w:val="005132F7"/>
    <w:rsid w:val="00517EA5"/>
    <w:rsid w:val="0053074B"/>
    <w:rsid w:val="0054080A"/>
    <w:rsid w:val="0055386B"/>
    <w:rsid w:val="00555B59"/>
    <w:rsid w:val="00577112"/>
    <w:rsid w:val="00593722"/>
    <w:rsid w:val="00595473"/>
    <w:rsid w:val="00596A53"/>
    <w:rsid w:val="005A4CFE"/>
    <w:rsid w:val="005A76D8"/>
    <w:rsid w:val="005D2F3F"/>
    <w:rsid w:val="005E0AC2"/>
    <w:rsid w:val="005E283E"/>
    <w:rsid w:val="005E2BDF"/>
    <w:rsid w:val="00600AAC"/>
    <w:rsid w:val="00614375"/>
    <w:rsid w:val="006367E8"/>
    <w:rsid w:val="006647EA"/>
    <w:rsid w:val="00695DC9"/>
    <w:rsid w:val="006A05E7"/>
    <w:rsid w:val="006A2B5B"/>
    <w:rsid w:val="006A7208"/>
    <w:rsid w:val="006B1BDE"/>
    <w:rsid w:val="006B4209"/>
    <w:rsid w:val="006B52E3"/>
    <w:rsid w:val="006C2D15"/>
    <w:rsid w:val="006F74FE"/>
    <w:rsid w:val="00702B33"/>
    <w:rsid w:val="00703199"/>
    <w:rsid w:val="00720887"/>
    <w:rsid w:val="00736968"/>
    <w:rsid w:val="00747672"/>
    <w:rsid w:val="007719CC"/>
    <w:rsid w:val="00775AC7"/>
    <w:rsid w:val="00780C02"/>
    <w:rsid w:val="007A1CB6"/>
    <w:rsid w:val="007B089D"/>
    <w:rsid w:val="007B3E57"/>
    <w:rsid w:val="007B7B1B"/>
    <w:rsid w:val="007D3B53"/>
    <w:rsid w:val="007F0AEA"/>
    <w:rsid w:val="007F605E"/>
    <w:rsid w:val="00805BC3"/>
    <w:rsid w:val="00822043"/>
    <w:rsid w:val="00823C81"/>
    <w:rsid w:val="0083341D"/>
    <w:rsid w:val="008425D7"/>
    <w:rsid w:val="00844A23"/>
    <w:rsid w:val="00860D6C"/>
    <w:rsid w:val="00867C7D"/>
    <w:rsid w:val="00875527"/>
    <w:rsid w:val="00886791"/>
    <w:rsid w:val="008A2DA1"/>
    <w:rsid w:val="008B0EB5"/>
    <w:rsid w:val="008B254F"/>
    <w:rsid w:val="008B3F6A"/>
    <w:rsid w:val="008B46DD"/>
    <w:rsid w:val="008B7762"/>
    <w:rsid w:val="008E3333"/>
    <w:rsid w:val="009232B5"/>
    <w:rsid w:val="0094326A"/>
    <w:rsid w:val="00951967"/>
    <w:rsid w:val="009526FF"/>
    <w:rsid w:val="009540C1"/>
    <w:rsid w:val="0095630B"/>
    <w:rsid w:val="00956574"/>
    <w:rsid w:val="009616CB"/>
    <w:rsid w:val="009768EC"/>
    <w:rsid w:val="009A6ADD"/>
    <w:rsid w:val="009F1283"/>
    <w:rsid w:val="00A06989"/>
    <w:rsid w:val="00A41E38"/>
    <w:rsid w:val="00A54C79"/>
    <w:rsid w:val="00A56C0A"/>
    <w:rsid w:val="00AB0024"/>
    <w:rsid w:val="00AB0EDD"/>
    <w:rsid w:val="00AB1481"/>
    <w:rsid w:val="00AD5DD3"/>
    <w:rsid w:val="00AE32CF"/>
    <w:rsid w:val="00AE511B"/>
    <w:rsid w:val="00AE7294"/>
    <w:rsid w:val="00AF30A7"/>
    <w:rsid w:val="00AF498B"/>
    <w:rsid w:val="00B05A2E"/>
    <w:rsid w:val="00B064DD"/>
    <w:rsid w:val="00B16DCA"/>
    <w:rsid w:val="00B26D64"/>
    <w:rsid w:val="00B40863"/>
    <w:rsid w:val="00B413D9"/>
    <w:rsid w:val="00B65035"/>
    <w:rsid w:val="00B76BC7"/>
    <w:rsid w:val="00B915FB"/>
    <w:rsid w:val="00B9370D"/>
    <w:rsid w:val="00BB1887"/>
    <w:rsid w:val="00BB2FEB"/>
    <w:rsid w:val="00BC32FA"/>
    <w:rsid w:val="00BD71C9"/>
    <w:rsid w:val="00BE325A"/>
    <w:rsid w:val="00BF4352"/>
    <w:rsid w:val="00C013D7"/>
    <w:rsid w:val="00C02CD2"/>
    <w:rsid w:val="00C112C0"/>
    <w:rsid w:val="00C11F1E"/>
    <w:rsid w:val="00C25BAD"/>
    <w:rsid w:val="00C278D3"/>
    <w:rsid w:val="00C31651"/>
    <w:rsid w:val="00C3732B"/>
    <w:rsid w:val="00C464E0"/>
    <w:rsid w:val="00C46AA6"/>
    <w:rsid w:val="00C576C0"/>
    <w:rsid w:val="00C648C3"/>
    <w:rsid w:val="00C67B1A"/>
    <w:rsid w:val="00C73921"/>
    <w:rsid w:val="00C86D23"/>
    <w:rsid w:val="00C877F0"/>
    <w:rsid w:val="00CB177F"/>
    <w:rsid w:val="00CC399B"/>
    <w:rsid w:val="00CE280E"/>
    <w:rsid w:val="00CE77CD"/>
    <w:rsid w:val="00D14BE9"/>
    <w:rsid w:val="00D46D58"/>
    <w:rsid w:val="00D51A0A"/>
    <w:rsid w:val="00D670C9"/>
    <w:rsid w:val="00DB6AD2"/>
    <w:rsid w:val="00DC17DD"/>
    <w:rsid w:val="00DD2BED"/>
    <w:rsid w:val="00DD73A1"/>
    <w:rsid w:val="00DE5D01"/>
    <w:rsid w:val="00DE7272"/>
    <w:rsid w:val="00DF042C"/>
    <w:rsid w:val="00E041B5"/>
    <w:rsid w:val="00E14CDC"/>
    <w:rsid w:val="00E271BC"/>
    <w:rsid w:val="00E56BF7"/>
    <w:rsid w:val="00E667B0"/>
    <w:rsid w:val="00E72AD9"/>
    <w:rsid w:val="00E7508B"/>
    <w:rsid w:val="00E87706"/>
    <w:rsid w:val="00EA38E9"/>
    <w:rsid w:val="00EC63D2"/>
    <w:rsid w:val="00EE6E3A"/>
    <w:rsid w:val="00F559C8"/>
    <w:rsid w:val="00F55C41"/>
    <w:rsid w:val="00F60163"/>
    <w:rsid w:val="00F6546A"/>
    <w:rsid w:val="00F6583D"/>
    <w:rsid w:val="00F8409F"/>
    <w:rsid w:val="00F84B25"/>
    <w:rsid w:val="00F86193"/>
    <w:rsid w:val="00F94748"/>
    <w:rsid w:val="00FA07DF"/>
    <w:rsid w:val="00FC2BB3"/>
    <w:rsid w:val="00FD058C"/>
    <w:rsid w:val="00FD17DA"/>
    <w:rsid w:val="00FD7E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0A3F4"/>
  <w15:docId w15:val="{77B860CB-62A7-4EF0-B786-C359C569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Szvegtrzs">
    <w:name w:val="Body Text"/>
    <w:basedOn w:val="Norml"/>
    <w:pPr>
      <w:spacing w:line="300" w:lineRule="exact"/>
      <w:jc w:val="both"/>
    </w:pPr>
  </w:style>
  <w:style w:type="paragraph" w:styleId="Szvegtrzs2">
    <w:name w:val="Body Text 2"/>
    <w:basedOn w:val="Norml"/>
    <w:pPr>
      <w:spacing w:line="360" w:lineRule="auto"/>
      <w:jc w:val="both"/>
    </w:pPr>
    <w:rPr>
      <w:color w:val="FF6600"/>
    </w:rPr>
  </w:style>
  <w:style w:type="paragraph" w:styleId="lfej">
    <w:name w:val="header"/>
    <w:basedOn w:val="Norml"/>
    <w:rsid w:val="00EA38E9"/>
    <w:pPr>
      <w:tabs>
        <w:tab w:val="center" w:pos="4536"/>
        <w:tab w:val="right" w:pos="9072"/>
      </w:tabs>
    </w:pPr>
  </w:style>
  <w:style w:type="paragraph" w:styleId="llb">
    <w:name w:val="footer"/>
    <w:basedOn w:val="Norml"/>
    <w:link w:val="llbChar"/>
    <w:uiPriority w:val="99"/>
    <w:rsid w:val="00EA38E9"/>
    <w:pPr>
      <w:tabs>
        <w:tab w:val="center" w:pos="4536"/>
        <w:tab w:val="right" w:pos="9072"/>
      </w:tabs>
    </w:pPr>
  </w:style>
  <w:style w:type="character" w:styleId="Hiperhivatkozs">
    <w:name w:val="Hyperlink"/>
    <w:rsid w:val="00EA38E9"/>
    <w:rPr>
      <w:color w:val="0000FF"/>
      <w:u w:val="single"/>
    </w:rPr>
  </w:style>
  <w:style w:type="paragraph" w:customStyle="1" w:styleId="1">
    <w:name w:val="1"/>
    <w:basedOn w:val="Norml"/>
    <w:rsid w:val="009A6ADD"/>
    <w:pPr>
      <w:spacing w:after="160" w:line="240" w:lineRule="exact"/>
    </w:pPr>
    <w:rPr>
      <w:rFonts w:ascii="Verdana" w:hAnsi="Verdana"/>
      <w:sz w:val="20"/>
      <w:lang w:val="en-US" w:eastAsia="en-US"/>
    </w:rPr>
  </w:style>
  <w:style w:type="paragraph" w:styleId="Listaszerbekezds">
    <w:name w:val="List Paragraph"/>
    <w:basedOn w:val="Norml"/>
    <w:uiPriority w:val="34"/>
    <w:qFormat/>
    <w:rsid w:val="009526FF"/>
    <w:pPr>
      <w:spacing w:after="160" w:line="259" w:lineRule="auto"/>
      <w:ind w:left="720"/>
      <w:contextualSpacing/>
    </w:pPr>
    <w:rPr>
      <w:rFonts w:eastAsia="Calibri"/>
      <w:szCs w:val="22"/>
      <w:lang w:eastAsia="en-US"/>
    </w:rPr>
  </w:style>
  <w:style w:type="paragraph" w:styleId="NormlWeb">
    <w:name w:val="Normal (Web)"/>
    <w:basedOn w:val="Norml"/>
    <w:semiHidden/>
    <w:unhideWhenUsed/>
    <w:rsid w:val="004925DF"/>
    <w:pPr>
      <w:spacing w:before="100" w:beforeAutospacing="1" w:after="100" w:afterAutospacing="1"/>
    </w:pPr>
    <w:rPr>
      <w:color w:val="000000"/>
      <w:szCs w:val="24"/>
    </w:rPr>
  </w:style>
  <w:style w:type="character" w:styleId="Jegyzethivatkozs">
    <w:name w:val="annotation reference"/>
    <w:uiPriority w:val="99"/>
    <w:semiHidden/>
    <w:unhideWhenUsed/>
    <w:rsid w:val="00402031"/>
    <w:rPr>
      <w:sz w:val="16"/>
      <w:szCs w:val="16"/>
    </w:rPr>
  </w:style>
  <w:style w:type="paragraph" w:styleId="Jegyzetszveg">
    <w:name w:val="annotation text"/>
    <w:basedOn w:val="Norml"/>
    <w:link w:val="JegyzetszvegChar"/>
    <w:uiPriority w:val="99"/>
    <w:semiHidden/>
    <w:unhideWhenUsed/>
    <w:rsid w:val="00402031"/>
    <w:rPr>
      <w:sz w:val="20"/>
    </w:rPr>
  </w:style>
  <w:style w:type="character" w:customStyle="1" w:styleId="JegyzetszvegChar">
    <w:name w:val="Jegyzetszöveg Char"/>
    <w:basedOn w:val="Bekezdsalapbettpusa"/>
    <w:link w:val="Jegyzetszveg"/>
    <w:uiPriority w:val="99"/>
    <w:semiHidden/>
    <w:rsid w:val="00402031"/>
  </w:style>
  <w:style w:type="paragraph" w:styleId="Megjegyzstrgya">
    <w:name w:val="annotation subject"/>
    <w:basedOn w:val="Jegyzetszveg"/>
    <w:next w:val="Jegyzetszveg"/>
    <w:link w:val="MegjegyzstrgyaChar"/>
    <w:uiPriority w:val="99"/>
    <w:semiHidden/>
    <w:unhideWhenUsed/>
    <w:rsid w:val="00402031"/>
    <w:rPr>
      <w:b/>
      <w:bCs/>
    </w:rPr>
  </w:style>
  <w:style w:type="character" w:customStyle="1" w:styleId="MegjegyzstrgyaChar">
    <w:name w:val="Megjegyzés tárgya Char"/>
    <w:link w:val="Megjegyzstrgya"/>
    <w:uiPriority w:val="99"/>
    <w:semiHidden/>
    <w:rsid w:val="00402031"/>
    <w:rPr>
      <w:b/>
      <w:bCs/>
    </w:rPr>
  </w:style>
  <w:style w:type="paragraph" w:styleId="Buborkszveg">
    <w:name w:val="Balloon Text"/>
    <w:basedOn w:val="Norml"/>
    <w:link w:val="BuborkszvegChar"/>
    <w:uiPriority w:val="99"/>
    <w:semiHidden/>
    <w:unhideWhenUsed/>
    <w:rsid w:val="00402031"/>
    <w:rPr>
      <w:rFonts w:ascii="Segoe UI" w:hAnsi="Segoe UI" w:cs="Segoe UI"/>
      <w:sz w:val="18"/>
      <w:szCs w:val="18"/>
    </w:rPr>
  </w:style>
  <w:style w:type="character" w:customStyle="1" w:styleId="BuborkszvegChar">
    <w:name w:val="Buborékszöveg Char"/>
    <w:link w:val="Buborkszveg"/>
    <w:uiPriority w:val="99"/>
    <w:semiHidden/>
    <w:rsid w:val="00402031"/>
    <w:rPr>
      <w:rFonts w:ascii="Segoe UI" w:hAnsi="Segoe UI" w:cs="Segoe UI"/>
      <w:sz w:val="18"/>
      <w:szCs w:val="18"/>
    </w:rPr>
  </w:style>
  <w:style w:type="paragraph" w:styleId="Vltozat">
    <w:name w:val="Revision"/>
    <w:hidden/>
    <w:uiPriority w:val="99"/>
    <w:semiHidden/>
    <w:rsid w:val="008A2DA1"/>
    <w:rPr>
      <w:sz w:val="24"/>
    </w:rPr>
  </w:style>
  <w:style w:type="character" w:customStyle="1" w:styleId="llbChar">
    <w:name w:val="Élőláb Char"/>
    <w:link w:val="llb"/>
    <w:uiPriority w:val="99"/>
    <w:rsid w:val="00380B7D"/>
    <w:rPr>
      <w:sz w:val="24"/>
    </w:rPr>
  </w:style>
  <w:style w:type="character" w:customStyle="1" w:styleId="q4iawc">
    <w:name w:val="q4iawc"/>
    <w:basedOn w:val="Bekezdsalapbettpusa"/>
    <w:rsid w:val="00C46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219470">
      <w:bodyDiv w:val="1"/>
      <w:marLeft w:val="0"/>
      <w:marRight w:val="0"/>
      <w:marTop w:val="0"/>
      <w:marBottom w:val="0"/>
      <w:divBdr>
        <w:top w:val="none" w:sz="0" w:space="0" w:color="auto"/>
        <w:left w:val="none" w:sz="0" w:space="0" w:color="auto"/>
        <w:bottom w:val="none" w:sz="0" w:space="0" w:color="auto"/>
        <w:right w:val="none" w:sz="0" w:space="0" w:color="auto"/>
      </w:divBdr>
    </w:div>
    <w:div w:id="1007442190">
      <w:bodyDiv w:val="1"/>
      <w:marLeft w:val="0"/>
      <w:marRight w:val="0"/>
      <w:marTop w:val="0"/>
      <w:marBottom w:val="0"/>
      <w:divBdr>
        <w:top w:val="none" w:sz="0" w:space="0" w:color="auto"/>
        <w:left w:val="none" w:sz="0" w:space="0" w:color="auto"/>
        <w:bottom w:val="none" w:sz="0" w:space="0" w:color="auto"/>
        <w:right w:val="none" w:sz="0" w:space="0" w:color="auto"/>
      </w:divBdr>
    </w:div>
    <w:div w:id="17992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1103</Words>
  <Characters>7615</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Képzési szerződés</vt:lpstr>
    </vt:vector>
  </TitlesOfParts>
  <Company>IH</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Képzési szerződés</dc:title>
  <dc:creator>DNK</dc:creator>
  <cp:lastModifiedBy>Biró Aliz (gazdasági hivatalvezető)</cp:lastModifiedBy>
  <cp:revision>4</cp:revision>
  <cp:lastPrinted>2006-04-14T13:02:00Z</cp:lastPrinted>
  <dcterms:created xsi:type="dcterms:W3CDTF">2023-09-15T08:18:00Z</dcterms:created>
  <dcterms:modified xsi:type="dcterms:W3CDTF">2025-01-24T06:52:00Z</dcterms:modified>
</cp:coreProperties>
</file>