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F40" w14:textId="77777777" w:rsidR="008D29FF" w:rsidRDefault="008D29FF">
      <w:pPr>
        <w:spacing w:befor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66C7EFE4" w14:textId="77777777" w:rsidR="008D29FF" w:rsidRDefault="008D29F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1F4AEF46" w14:textId="77777777" w:rsidR="008D29FF" w:rsidRDefault="008D29FF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Javaslat a hivatalos bírálók személyére és a bírálóbizottság tagjaira</w:t>
      </w:r>
    </w:p>
    <w:p w14:paraId="18CA040F" w14:textId="77777777" w:rsidR="008D29FF" w:rsidRDefault="007D2426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7D2426">
        <w:rPr>
          <w:rFonts w:ascii="Times New Roman" w:hAnsi="Times New Roman"/>
        </w:rPr>
        <w:t>Kérjük digitálisan kitölteni</w:t>
      </w:r>
      <w:r>
        <w:rPr>
          <w:rFonts w:ascii="Times New Roman" w:hAnsi="Times New Roman"/>
          <w:b/>
        </w:rPr>
        <w:t xml:space="preserve">) </w:t>
      </w:r>
    </w:p>
    <w:p w14:paraId="190A6CB2" w14:textId="77777777" w:rsidR="008D29FF" w:rsidRDefault="008D29FF">
      <w:pPr>
        <w:rPr>
          <w:rFonts w:ascii="Times New Roman" w:hAnsi="Times New Roman"/>
          <w:b/>
        </w:rPr>
      </w:pPr>
    </w:p>
    <w:p w14:paraId="3FF8B9D0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A doktorjelölt személyi adatai:</w:t>
      </w:r>
    </w:p>
    <w:tbl>
      <w:tblPr>
        <w:tblW w:w="0" w:type="auto"/>
        <w:tblInd w:w="-2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669"/>
        <w:gridCol w:w="4634"/>
      </w:tblGrid>
      <w:tr w:rsidR="008D29FF" w14:paraId="4BBC7899" w14:textId="77777777">
        <w:trPr>
          <w:cantSplit/>
          <w:trHeight w:val="25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D2F89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Törzskönyvi száma: </w:t>
            </w:r>
          </w:p>
          <w:p w14:paraId="631585D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Hallgatói azonosító (Neptun-kód):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"Text1"</w:instrText>
            </w:r>
            <w:r>
              <w:fldChar w:fldCharType="end"/>
            </w:r>
          </w:p>
        </w:tc>
      </w:tr>
      <w:tr w:rsidR="008D29FF" w14:paraId="1CC4C4EE" w14:textId="77777777">
        <w:trPr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B6A37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67148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Születési név: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</w:tr>
      <w:tr w:rsidR="008D29FF" w14:paraId="420AA868" w14:textId="77777777">
        <w:trPr>
          <w:cantSplit/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C395FC" w14:textId="582FBE5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Doktori </w:t>
            </w:r>
            <w:r w:rsidR="004A0A1D">
              <w:rPr>
                <w:rFonts w:ascii="Times New Roman" w:hAnsi="Times New Roman"/>
              </w:rPr>
              <w:t>Tagozat</w:t>
            </w:r>
            <w:r>
              <w:rPr>
                <w:rFonts w:ascii="Times New Roman" w:hAnsi="Times New Roman"/>
              </w:rPr>
              <w:t xml:space="preserve"> </w:t>
            </w:r>
            <w:r w:rsidR="004A0A1D">
              <w:rPr>
                <w:rFonts w:ascii="Times New Roman" w:hAnsi="Times New Roman"/>
              </w:rPr>
              <w:t>neve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DAEE0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Program száma: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  <w:tr w:rsidR="008D29FF" w14:paraId="3EA37190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B803D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Témavezető</w:t>
            </w:r>
            <w:r w:rsidR="00C51E08">
              <w:rPr>
                <w:rFonts w:ascii="Times New Roman" w:hAnsi="Times New Roman"/>
              </w:rPr>
              <w:t xml:space="preserve">(k) </w:t>
            </w:r>
            <w:r>
              <w:rPr>
                <w:rFonts w:ascii="Times New Roman" w:hAnsi="Times New Roman"/>
              </w:rPr>
              <w:t>/</w:t>
            </w:r>
            <w:r w:rsidR="00C5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konzulens</w:t>
            </w:r>
            <w:r w:rsidR="00C51E08">
              <w:rPr>
                <w:rFonts w:ascii="Times New Roman" w:hAnsi="Times New Roman"/>
              </w:rPr>
              <w:t xml:space="preserve"> neve:</w:t>
            </w:r>
          </w:p>
        </w:tc>
      </w:tr>
      <w:tr w:rsidR="006B78CB" w14:paraId="388FD106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486D24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o</w:t>
            </w:r>
            <w:r w:rsidR="006B78CB">
              <w:rPr>
                <w:rFonts w:ascii="Times New Roman" w:hAnsi="Times New Roman"/>
              </w:rPr>
              <w:t>ktatási azonosítója /</w:t>
            </w:r>
            <w:r>
              <w:rPr>
                <w:rFonts w:ascii="Times New Roman" w:hAnsi="Times New Roman"/>
              </w:rPr>
              <w:t xml:space="preserve"> konzulens </w:t>
            </w:r>
            <w:r w:rsidR="006B78CB">
              <w:rPr>
                <w:rFonts w:ascii="Times New Roman" w:hAnsi="Times New Roman"/>
              </w:rPr>
              <w:t>születési dátuma:</w:t>
            </w:r>
          </w:p>
        </w:tc>
      </w:tr>
      <w:tr w:rsidR="006B78CB" w14:paraId="7F348571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2AFF2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t</w:t>
            </w:r>
            <w:r w:rsidR="006B78CB">
              <w:rPr>
                <w:rFonts w:ascii="Times New Roman" w:hAnsi="Times New Roman"/>
              </w:rPr>
              <w:t>udományos fokozata, beosztása:</w:t>
            </w:r>
          </w:p>
        </w:tc>
      </w:tr>
      <w:tr w:rsidR="006B78CB" w14:paraId="46B5CAFE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F0388A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m</w:t>
            </w:r>
            <w:r w:rsidR="006B78CB">
              <w:rPr>
                <w:rFonts w:ascii="Times New Roman" w:hAnsi="Times New Roman"/>
              </w:rPr>
              <w:t>unkahelye, e-mail címe:</w:t>
            </w:r>
          </w:p>
        </w:tc>
      </w:tr>
      <w:tr w:rsidR="008D29FF" w14:paraId="7BBF6AFD" w14:textId="77777777">
        <w:trPr>
          <w:trHeight w:val="635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9495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Az értekezés címe: </w:t>
            </w:r>
          </w:p>
        </w:tc>
      </w:tr>
      <w:tr w:rsidR="008D29FF" w14:paraId="1BA1C8AB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86AB0" w14:textId="2A0ECA8B" w:rsidR="008D29FF" w:rsidRDefault="006D6125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 komplex vizsga jegyzőkönyvön feltüntetett </w:t>
            </w:r>
            <w:r w:rsidRPr="006D6125">
              <w:rPr>
                <w:rFonts w:ascii="Times New Roman" w:hAnsi="Times New Roman"/>
                <w:b/>
                <w:bCs/>
              </w:rPr>
              <w:t>t</w:t>
            </w:r>
            <w:r w:rsidR="008D29FF" w:rsidRPr="006D6125">
              <w:rPr>
                <w:rFonts w:ascii="Times New Roman" w:hAnsi="Times New Roman"/>
                <w:b/>
                <w:bCs/>
              </w:rPr>
              <w:t>udományági besorolás:</w:t>
            </w:r>
          </w:p>
        </w:tc>
      </w:tr>
      <w:tr w:rsidR="006D6125" w14:paraId="73BFDF0C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486E65" w14:textId="75025EDB" w:rsidR="006D6125" w:rsidRDefault="006D6125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006D6125">
              <w:rPr>
                <w:rFonts w:ascii="Times New Roman" w:hAnsi="Times New Roman"/>
              </w:rPr>
              <w:t>A komplex vizsga jegyzők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nyv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 felt</w:t>
            </w:r>
            <w:r>
              <w:rPr>
                <w:rFonts w:ascii="Times New Roman" w:hAnsi="Times New Roman"/>
              </w:rPr>
              <w:t>ü</w:t>
            </w:r>
            <w:r w:rsidRPr="006D6125">
              <w:rPr>
                <w:rFonts w:ascii="Times New Roman" w:hAnsi="Times New Roman"/>
              </w:rPr>
              <w:t xml:space="preserve">ntetett </w:t>
            </w:r>
            <w:r w:rsidRPr="006D6125">
              <w:rPr>
                <w:rFonts w:ascii="Times New Roman" w:hAnsi="Times New Roman"/>
                <w:b/>
                <w:bCs/>
              </w:rPr>
              <w:t>szakterület:</w:t>
            </w:r>
          </w:p>
        </w:tc>
      </w:tr>
      <w:tr w:rsidR="004911D3" w14:paraId="033DEC30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BFCCC" w14:textId="77777777" w:rsidR="004911D3" w:rsidRDefault="004911D3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védés nyelve: </w:t>
            </w:r>
          </w:p>
        </w:tc>
      </w:tr>
    </w:tbl>
    <w:p w14:paraId="799AAB40" w14:textId="77777777" w:rsidR="008D29FF" w:rsidRDefault="008D29FF">
      <w:pPr>
        <w:rPr>
          <w:rFonts w:ascii="Times New Roman" w:hAnsi="Times New Roman"/>
        </w:rPr>
      </w:pPr>
    </w:p>
    <w:p w14:paraId="3DA8B0D6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Bírálók: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2"/>
        <w:gridCol w:w="1373"/>
        <w:gridCol w:w="3680"/>
      </w:tblGrid>
      <w:tr w:rsidR="008D29FF" w14:paraId="5E747743" w14:textId="77777777"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4D298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Neve/Oktatási azonosító vagy születési </w:t>
            </w:r>
            <w:r w:rsidR="008965B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5FC45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FB52FB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DC9101" w14:textId="1E8F2F23" w:rsidR="006D6125" w:rsidRDefault="008D29FF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Munkahely</w:t>
            </w:r>
            <w:r w:rsidR="006D6125">
              <w:rPr>
                <w:rFonts w:ascii="Times New Roman" w:hAnsi="Times New Roman"/>
              </w:rPr>
              <w:t xml:space="preserve">ének </w:t>
            </w:r>
            <w:r w:rsidR="00276768">
              <w:rPr>
                <w:rFonts w:ascii="Times New Roman" w:hAnsi="Times New Roman"/>
              </w:rPr>
              <w:t xml:space="preserve">pontos </w:t>
            </w:r>
            <w:r w:rsidR="006D6125">
              <w:rPr>
                <w:rFonts w:ascii="Times New Roman" w:hAnsi="Times New Roman"/>
              </w:rPr>
              <w:t>megnevezése,</w:t>
            </w:r>
          </w:p>
          <w:p w14:paraId="0BC34D2D" w14:textId="2634D503" w:rsidR="007D2426" w:rsidRPr="006D6125" w:rsidRDefault="007D2426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6E4F30D0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01CDB" w14:textId="77777777" w:rsidR="008D29FF" w:rsidRDefault="008D29F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FDD64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D2B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6113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3AEFD57E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0807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1E2F0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FEDD83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4A6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50E58CA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E1F16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(póttag)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B6070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8F93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BC98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2271320C" w14:textId="77777777" w:rsidR="008D29FF" w:rsidRDefault="008D29FF">
      <w:pPr>
        <w:rPr>
          <w:rFonts w:ascii="Times New Roman" w:hAnsi="Times New Roman"/>
        </w:rPr>
      </w:pPr>
    </w:p>
    <w:p w14:paraId="6B99C914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Bírálóbizottság: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12"/>
        <w:gridCol w:w="1378"/>
        <w:gridCol w:w="3713"/>
      </w:tblGrid>
      <w:tr w:rsidR="008D29FF" w14:paraId="4F6E55EC" w14:textId="77777777">
        <w:trPr>
          <w:cantSplit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3F27D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Neve/Oktatási azonosító vagy születési dátum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A606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904134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24B2C" w14:textId="2151090E" w:rsidR="008D29FF" w:rsidRDefault="00502E18" w:rsidP="007D2426">
            <w:pPr>
              <w:jc w:val="center"/>
              <w:rPr>
                <w:rFonts w:ascii="Times New Roman" w:hAnsi="Times New Roman"/>
              </w:rPr>
            </w:pPr>
            <w:r w:rsidRPr="00502E18">
              <w:rPr>
                <w:rFonts w:ascii="Times New Roman" w:hAnsi="Times New Roman" w:hint="eastAsia"/>
              </w:rPr>
              <w:t>Munkahely</w:t>
            </w:r>
            <w:r>
              <w:rPr>
                <w:rFonts w:ascii="Times New Roman" w:hAnsi="Times New Roman"/>
              </w:rPr>
              <w:t>é</w:t>
            </w:r>
            <w:r w:rsidRPr="00502E18">
              <w:rPr>
                <w:rFonts w:ascii="Times New Roman" w:hAnsi="Times New Roman" w:hint="eastAsia"/>
              </w:rPr>
              <w:t>nek pontos</w:t>
            </w:r>
            <w:r w:rsidR="008D29FF">
              <w:rPr>
                <w:rFonts w:ascii="Times New Roman" w:hAnsi="Times New Roman"/>
              </w:rPr>
              <w:t xml:space="preserve"> </w:t>
            </w:r>
          </w:p>
          <w:p w14:paraId="09271CE7" w14:textId="6B5284A3" w:rsidR="00E616BA" w:rsidRPr="00E616BA" w:rsidRDefault="00E616BA" w:rsidP="00E616BA">
            <w:pPr>
              <w:jc w:val="center"/>
              <w:rPr>
                <w:rFonts w:ascii="Times New Roman" w:hAnsi="Times New Roman"/>
              </w:rPr>
            </w:pPr>
            <w:r w:rsidRPr="00E616BA">
              <w:rPr>
                <w:rFonts w:ascii="Times New Roman" w:hAnsi="Times New Roman" w:hint="eastAsia"/>
              </w:rPr>
              <w:t>megnevez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se,</w:t>
            </w:r>
          </w:p>
          <w:p w14:paraId="0AAAA450" w14:textId="09CE0E2F" w:rsidR="007D2426" w:rsidRDefault="00E616BA" w:rsidP="00E616BA">
            <w:pPr>
              <w:jc w:val="center"/>
              <w:rPr>
                <w:rFonts w:hint="eastAsia"/>
              </w:rPr>
            </w:pPr>
            <w:r w:rsidRPr="00E616BA">
              <w:rPr>
                <w:rFonts w:ascii="Times New Roman" w:hAnsi="Times New Roman" w:hint="eastAsia"/>
              </w:rPr>
              <w:t>Email c</w:t>
            </w:r>
            <w:r>
              <w:rPr>
                <w:rFonts w:ascii="Times New Roman" w:hAnsi="Times New Roman"/>
              </w:rPr>
              <w:t>í</w:t>
            </w:r>
            <w:r w:rsidRPr="00E616BA">
              <w:rPr>
                <w:rFonts w:ascii="Times New Roman" w:hAnsi="Times New Roman" w:hint="eastAsia"/>
              </w:rPr>
              <w:t xml:space="preserve">me 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 telefonsz</w:t>
            </w:r>
            <w:r w:rsidR="00275F43">
              <w:rPr>
                <w:rFonts w:ascii="Times New Roman" w:hAnsi="Times New Roman"/>
              </w:rPr>
              <w:t>á</w:t>
            </w:r>
            <w:r w:rsidRPr="00E616BA">
              <w:rPr>
                <w:rFonts w:ascii="Times New Roman" w:hAnsi="Times New Roman" w:hint="eastAsia"/>
              </w:rPr>
              <w:t>ma</w:t>
            </w:r>
          </w:p>
        </w:tc>
      </w:tr>
      <w:tr w:rsidR="008D29FF" w14:paraId="1D3F6322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5C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Elnök: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C835D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71155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0F6F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2CB51C5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CADD6E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titkár: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D82C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EE084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E7E1BA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77B5E2F6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CCB0F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6C5C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E607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D5F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FBF82F9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0DCF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**3.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9FB9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6E15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2EE97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38B5CD8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07741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**4.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BC88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A0E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9D4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953025F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5927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Póttag: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11B2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B6FED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198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608EE27B" w14:textId="77777777" w:rsidR="008D29FF" w:rsidRDefault="008D29FF">
      <w:pPr>
        <w:spacing w:before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 3. és 4. bizottsági tag kijelölése nem kötelező</w:t>
      </w:r>
    </w:p>
    <w:p w14:paraId="64937F12" w14:textId="77777777" w:rsidR="008D29FF" w:rsidRDefault="008D29FF">
      <w:pPr>
        <w:suppressLineNumbers/>
        <w:rPr>
          <w:rFonts w:ascii="Times New Roman" w:hAnsi="Times New Roman"/>
          <w:sz w:val="20"/>
          <w:szCs w:val="20"/>
        </w:rPr>
      </w:pPr>
    </w:p>
    <w:p w14:paraId="097EAF15" w14:textId="77777777" w:rsidR="00733F67" w:rsidRDefault="00733F67">
      <w:pPr>
        <w:rPr>
          <w:rFonts w:ascii="Times New Roman" w:hAnsi="Times New Roman"/>
          <w:sz w:val="20"/>
          <w:szCs w:val="20"/>
        </w:rPr>
      </w:pPr>
    </w:p>
    <w:p w14:paraId="4C586120" w14:textId="77777777" w:rsidR="00B063FE" w:rsidRPr="00B063FE" w:rsidRDefault="00B063FE" w:rsidP="00B063FE">
      <w:pPr>
        <w:jc w:val="both"/>
        <w:rPr>
          <w:rStyle w:val="markedcontent"/>
          <w:rFonts w:ascii="Times New Roman" w:hAnsi="Times New Roman" w:cs="Times New Roman"/>
        </w:rPr>
      </w:pPr>
      <w:r w:rsidRPr="00B063FE">
        <w:rPr>
          <w:rStyle w:val="markedcontent"/>
          <w:rFonts w:ascii="Times New Roman" w:hAnsi="Times New Roman" w:cs="Times New Roman"/>
        </w:rPr>
        <w:t xml:space="preserve">A bíráló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ág elnökből,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legal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két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tagb</w:t>
      </w:r>
      <w:proofErr w:type="spellEnd"/>
      <w:r w:rsidRPr="00B063FE">
        <w:rPr>
          <w:rStyle w:val="markedcontent"/>
          <w:rFonts w:ascii="Times New Roman" w:hAnsi="Times New Roman" w:cs="Times New Roman"/>
        </w:rPr>
        <w:t>ól (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esetenk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 vagy két pó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ttagb</w:t>
      </w:r>
      <w:proofErr w:type="spellEnd"/>
      <w:r w:rsidRPr="00B063FE">
        <w:rPr>
          <w:rStyle w:val="markedcontent"/>
          <w:rFonts w:ascii="Times New Roman" w:hAnsi="Times New Roman" w:cs="Times New Roman"/>
        </w:rPr>
        <w:t>ól) és két hivatalos bírálóból 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.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ág elnöke a Semmelweis Egyetem Doktori Iskola valamelyik tagozatá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nak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szakmailag illeté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kes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egyetemi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ra</w:t>
      </w:r>
      <w:proofErr w:type="spellEnd"/>
      <w:r w:rsidRPr="00B063FE">
        <w:rPr>
          <w:rStyle w:val="markedcontent"/>
          <w:rFonts w:ascii="Times New Roman" w:hAnsi="Times New Roman" w:cs="Times New Roman"/>
        </w:rPr>
        <w:t>, kutatóprofesszora, tudomá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nyos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csad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ója, professzor emeritusa,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habilit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egyetemi docense vagy főiskolai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lehet, aki a Semmelweis Egyetemmel vagy a doktori ké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pz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sben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együ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ttműködő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hazai kutatóinté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zettel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munkaviszonyban,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eg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szs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égü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gyi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szolg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álati jogviszonyban, vagy egyéb foglalkoztatá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sra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ir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nyul</w:t>
      </w:r>
      <w:proofErr w:type="spellEnd"/>
      <w:r w:rsidRPr="00B063FE">
        <w:rPr>
          <w:rStyle w:val="markedcontent"/>
          <w:rFonts w:ascii="Times New Roman" w:hAnsi="Times New Roman" w:cs="Times New Roman"/>
        </w:rPr>
        <w:t>ó jogviszonyban (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bbiakban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>: foglalkoztatá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jogviszony) 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. Elnök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 olyan szemé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is lehet, aki nem az Egyetem oktatója, azonban egyetemi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kinevezé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ssel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rendelkezik vagy az MTA doktora. Ez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ut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ó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esetekben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ág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titk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az Egyetemen oktatói munkakörben foglalkoztatott, doktori fokozattal rendelkező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munkav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llal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ó, aki felel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nyilv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ános vita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lebonyol</w:t>
      </w:r>
      <w:proofErr w:type="spellEnd"/>
      <w:r w:rsidRPr="00B063FE">
        <w:rPr>
          <w:rStyle w:val="markedcontent"/>
          <w:rFonts w:ascii="Times New Roman" w:hAnsi="Times New Roman" w:cs="Times New Roman"/>
        </w:rPr>
        <w:t>ításá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vonatkoz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 formai és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elj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árá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szabá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lyok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betartásáért.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ág minden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tagj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nak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és pó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ttagj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nak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tudomá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nyos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fokozattal kell rendelkeznie.</w:t>
      </w:r>
    </w:p>
    <w:p w14:paraId="7592F38B" w14:textId="77777777" w:rsidR="00B063FE" w:rsidRPr="00B063FE" w:rsidRDefault="00B063FE" w:rsidP="00B063FE">
      <w:pPr>
        <w:jc w:val="both"/>
        <w:rPr>
          <w:rStyle w:val="markedcontent"/>
          <w:rFonts w:ascii="Times New Roman" w:hAnsi="Times New Roman" w:cs="Times New Roman"/>
        </w:rPr>
      </w:pPr>
    </w:p>
    <w:p w14:paraId="570C3578" w14:textId="2196236B" w:rsidR="006B78CB" w:rsidRPr="00B063FE" w:rsidRDefault="00B063FE" w:rsidP="00B063FE">
      <w:pPr>
        <w:jc w:val="both"/>
        <w:rPr>
          <w:rFonts w:ascii="Times New Roman" w:hAnsi="Times New Roman" w:cs="Times New Roman"/>
        </w:rPr>
      </w:pPr>
      <w:r w:rsidRPr="00B063FE">
        <w:rPr>
          <w:rStyle w:val="markedcontent"/>
          <w:rFonts w:ascii="Times New Roman" w:hAnsi="Times New Roman" w:cs="Times New Roman"/>
        </w:rPr>
        <w:t xml:space="preserve">SZMSZ Hallgató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Követelm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nyrendszer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(a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bbiakban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>: HKR) Doktori Szabá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lyzatban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(a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bbiakban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>: DSZ) szabá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lyozott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doktori 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rtekez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és bírá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lata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során sem a bíráló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ág tagja, sem hivatalos bíráló nem lehet a jelölt közeli hozzá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tartoz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ója,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á, akitől az ü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gy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rgyilagos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elb</w:t>
      </w:r>
      <w:proofErr w:type="spellEnd"/>
      <w:r w:rsidRPr="00B063FE">
        <w:rPr>
          <w:rStyle w:val="markedcontent"/>
          <w:rFonts w:ascii="Times New Roman" w:hAnsi="Times New Roman" w:cs="Times New Roman"/>
        </w:rPr>
        <w:t>írálá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nem vá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rhat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ó el, a jelölt vagy a té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mavezető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munkahelyi vezetője, vagy az 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rtekez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és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beny</w:t>
      </w:r>
      <w:proofErr w:type="spellEnd"/>
      <w:r w:rsidRPr="00B063FE">
        <w:rPr>
          <w:rStyle w:val="markedcontent"/>
          <w:rFonts w:ascii="Times New Roman" w:hAnsi="Times New Roman" w:cs="Times New Roman"/>
        </w:rPr>
        <w:t>ú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jt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ásához képest 5 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ven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belül megjelent eredeti tudomá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nyos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közlem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nyben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szerzőtá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rsa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. Ez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al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ól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kiv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ételt jelentenek azon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közlem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nyek</w:t>
      </w:r>
      <w:proofErr w:type="spellEnd"/>
      <w:r w:rsidRPr="00B063FE">
        <w:rPr>
          <w:rStyle w:val="markedcontent"/>
          <w:rFonts w:ascii="Times New Roman" w:hAnsi="Times New Roman" w:cs="Times New Roman"/>
        </w:rPr>
        <w:t>, amelyekben a té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mavezető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, valamint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fokozatszerz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elj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árá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rintett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má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sik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szemé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egyike sem meghatá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roz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 (első,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utols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 vagy levelező) szerző. A doktorandusz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összef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rhetetlens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ég esetén az Egyetemi Doktori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cst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ól (a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tov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bbiakban</w:t>
      </w:r>
      <w:proofErr w:type="spellEnd"/>
      <w:r w:rsidRPr="00B063FE">
        <w:rPr>
          <w:rStyle w:val="markedcontent"/>
          <w:rFonts w:ascii="Times New Roman" w:hAnsi="Times New Roman" w:cs="Times New Roman"/>
        </w:rPr>
        <w:t>: EDT) vagy – 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truh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zott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jogkör esetén − a Doktori Tagozat Taná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cs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ától ké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rheti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a bíráló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ág szemé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lyi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összet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ételé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nek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megv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ltoztat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ását.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Rendk</w:t>
      </w:r>
      <w:proofErr w:type="spellEnd"/>
      <w:r w:rsidRPr="00B063FE">
        <w:rPr>
          <w:rStyle w:val="markedcontent"/>
          <w:rFonts w:ascii="Times New Roman" w:hAnsi="Times New Roman" w:cs="Times New Roman"/>
        </w:rPr>
        <w:t>ívüli esetben, − az EDT hatá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rozata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alapj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án −, az 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ltal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ános szabá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lyokt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ól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elt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rően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is meghatá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roz</w:t>
      </w:r>
      <w:proofErr w:type="spellEnd"/>
      <w:r w:rsidRPr="00B063FE">
        <w:rPr>
          <w:rStyle w:val="markedcontent"/>
          <w:rFonts w:ascii="Times New Roman" w:hAnsi="Times New Roman" w:cs="Times New Roman"/>
        </w:rPr>
        <w:t>á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sra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ker</w:t>
      </w:r>
      <w:proofErr w:type="spellEnd"/>
      <w:r w:rsidRPr="00B063FE">
        <w:rPr>
          <w:rStyle w:val="markedcontent"/>
          <w:rFonts w:ascii="Times New Roman" w:hAnsi="Times New Roman" w:cs="Times New Roman"/>
        </w:rPr>
        <w:t>ü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lhet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a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bizotts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ág 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összet</w:t>
      </w:r>
      <w:proofErr w:type="spellEnd"/>
      <w:r w:rsidRPr="00B063FE">
        <w:rPr>
          <w:rStyle w:val="markedcontent"/>
          <w:rFonts w:ascii="Times New Roman" w:hAnsi="Times New Roman" w:cs="Times New Roman"/>
        </w:rPr>
        <w:t>étele.</w:t>
      </w:r>
    </w:p>
    <w:p w14:paraId="0A6C2FB0" w14:textId="77777777" w:rsidR="0019376B" w:rsidRPr="00B063FE" w:rsidRDefault="0019376B" w:rsidP="006B78CB">
      <w:pPr>
        <w:jc w:val="both"/>
        <w:rPr>
          <w:rFonts w:ascii="Times New Roman" w:hAnsi="Times New Roman" w:cs="Times New Roman"/>
        </w:rPr>
      </w:pPr>
    </w:p>
    <w:p w14:paraId="736E2669" w14:textId="77777777" w:rsidR="0019376B" w:rsidRPr="0019376B" w:rsidRDefault="0019376B">
      <w:pPr>
        <w:rPr>
          <w:rFonts w:hint="eastAsia"/>
          <w:b/>
        </w:rPr>
      </w:pPr>
      <w:r w:rsidRPr="0019376B">
        <w:rPr>
          <w:b/>
        </w:rPr>
        <w:t>Témavezetői Nyilatkozat</w:t>
      </w:r>
    </w:p>
    <w:p w14:paraId="63C4822E" w14:textId="77777777" w:rsidR="0019376B" w:rsidRDefault="0019376B">
      <w:pPr>
        <w:rPr>
          <w:rFonts w:hint="eastAsia"/>
        </w:rPr>
      </w:pPr>
    </w:p>
    <w:p w14:paraId="04C2F841" w14:textId="77777777" w:rsidR="0019376B" w:rsidRDefault="0019376B">
      <w:pPr>
        <w:rPr>
          <w:rFonts w:hint="eastAsia"/>
        </w:rPr>
      </w:pPr>
      <w:r>
        <w:t xml:space="preserve">Ezúton nyilatkozom, hogy a javasolt bírálók és bizottsági tagok személye esetén összeférhetetlenség nem áll fenn: </w:t>
      </w:r>
    </w:p>
    <w:p w14:paraId="46BA8B69" w14:textId="77777777" w:rsidR="0019376B" w:rsidRDefault="0019376B">
      <w:pPr>
        <w:rPr>
          <w:rFonts w:hint="eastAsia"/>
        </w:rPr>
      </w:pPr>
    </w:p>
    <w:p w14:paraId="7D832504" w14:textId="77777777" w:rsidR="0019376B" w:rsidRDefault="0019376B">
      <w:pPr>
        <w:rPr>
          <w:rFonts w:hint="eastAsia"/>
        </w:rPr>
      </w:pPr>
    </w:p>
    <w:p w14:paraId="2B2FFD8B" w14:textId="77777777" w:rsidR="00733F67" w:rsidRDefault="00733F67">
      <w:pPr>
        <w:rPr>
          <w:rFonts w:hint="eastAsia"/>
        </w:rPr>
      </w:pPr>
    </w:p>
    <w:p w14:paraId="6B1E9755" w14:textId="504195C1" w:rsidR="0019376B" w:rsidRDefault="00B3081C" w:rsidP="0019376B">
      <w:pPr>
        <w:rPr>
          <w:rFonts w:hint="eastAsia"/>
        </w:rPr>
      </w:pPr>
      <w:r>
        <w:t xml:space="preserve">   </w:t>
      </w:r>
      <w:r w:rsidR="00733F67">
        <w:t>………………………</w:t>
      </w:r>
      <w:r w:rsidR="00B24EF1">
        <w:t xml:space="preserve">                                 ……………………………….</w:t>
      </w:r>
    </w:p>
    <w:p w14:paraId="0FA08FEB" w14:textId="2A6DCEC3" w:rsidR="0019376B" w:rsidRDefault="00733F67" w:rsidP="00733F67">
      <w:pPr>
        <w:rPr>
          <w:rFonts w:hint="eastAsia"/>
        </w:rPr>
      </w:pPr>
      <w:r>
        <w:t xml:space="preserve">      </w:t>
      </w:r>
      <w:r w:rsidR="0019376B">
        <w:t>témavezető</w:t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354F73">
        <w:t>Doktori Tagozat vezetője</w:t>
      </w:r>
    </w:p>
    <w:p w14:paraId="39B076D3" w14:textId="77777777" w:rsidR="00167C8F" w:rsidRDefault="00167C8F" w:rsidP="00733F67">
      <w:pPr>
        <w:rPr>
          <w:rFonts w:hint="eastAsia"/>
        </w:rPr>
      </w:pPr>
    </w:p>
    <w:p w14:paraId="21134A5C" w14:textId="162B033E" w:rsidR="00DC3860" w:rsidRDefault="00DC3860" w:rsidP="00733F67">
      <w:pPr>
        <w:rPr>
          <w:rFonts w:ascii="Times New Roman" w:hAnsi="Times New Roman"/>
          <w:sz w:val="20"/>
          <w:szCs w:val="20"/>
        </w:rPr>
      </w:pPr>
      <w:r>
        <w:t>Kelt: ……………………………………</w:t>
      </w:r>
      <w:r>
        <w:tab/>
      </w:r>
      <w:r>
        <w:tab/>
      </w:r>
      <w:r>
        <w:tab/>
      </w:r>
      <w:proofErr w:type="gramStart"/>
      <w:r>
        <w:t>Kelt:…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1DBDDD8D" w14:textId="77777777" w:rsidR="0019376B" w:rsidRDefault="0019376B" w:rsidP="0019376B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3"/>
        <w:gridCol w:w="4635"/>
      </w:tblGrid>
      <w:tr w:rsidR="008D29FF" w14:paraId="657E49B0" w14:textId="77777777">
        <w:trPr>
          <w:cantSplit/>
          <w:trHeight w:val="441"/>
        </w:trPr>
        <w:tc>
          <w:tcPr>
            <w:tcW w:w="9288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17E92006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D29FF" w14:paraId="15F2A747" w14:textId="77777777">
        <w:trPr>
          <w:trHeight w:val="978"/>
        </w:trPr>
        <w:tc>
          <w:tcPr>
            <w:tcW w:w="4653" w:type="dxa"/>
            <w:shd w:val="clear" w:color="auto" w:fill="FFFFFF"/>
          </w:tcPr>
          <w:p w14:paraId="38DDD807" w14:textId="4F790301" w:rsidR="008D29FF" w:rsidRDefault="008D29FF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5968038C" w14:textId="77777777" w:rsidR="00167C8F" w:rsidRDefault="00167C8F" w:rsidP="00167C8F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14:paraId="31B55E62" w14:textId="5A0A54E7" w:rsidR="008D29FF" w:rsidRDefault="008D29FF" w:rsidP="00167C8F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br/>
              <w:t xml:space="preserve">Véleményező és Minőségellenőrző </w:t>
            </w:r>
            <w:r>
              <w:rPr>
                <w:rFonts w:ascii="Times New Roman" w:hAnsi="Times New Roman"/>
              </w:rPr>
              <w:br/>
              <w:t>Bizottság elnöke</w:t>
            </w:r>
          </w:p>
        </w:tc>
      </w:tr>
      <w:tr w:rsidR="008D29FF" w14:paraId="5B9FCAB4" w14:textId="77777777">
        <w:trPr>
          <w:trHeight w:val="248"/>
        </w:trPr>
        <w:tc>
          <w:tcPr>
            <w:tcW w:w="4653" w:type="dxa"/>
            <w:shd w:val="clear" w:color="auto" w:fill="FFFFFF"/>
          </w:tcPr>
          <w:p w14:paraId="190801D2" w14:textId="77777777" w:rsidR="008D29FF" w:rsidRDefault="008D29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633AA383" w14:textId="77777777" w:rsidR="008D29FF" w:rsidRDefault="008D29FF" w:rsidP="00167C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D29FF" w14:paraId="7AF09D83" w14:textId="77777777">
        <w:trPr>
          <w:trHeight w:val="307"/>
        </w:trPr>
        <w:tc>
          <w:tcPr>
            <w:tcW w:w="4653" w:type="dxa"/>
            <w:shd w:val="clear" w:color="auto" w:fill="FFFFFF"/>
          </w:tcPr>
          <w:p w14:paraId="1C304DBC" w14:textId="70752B48" w:rsidR="008D29FF" w:rsidRDefault="008D2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0422DFD2" w14:textId="54650D29" w:rsidR="0019376B" w:rsidRDefault="008D29FF" w:rsidP="00167C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Kelt: </w:t>
            </w:r>
            <w:r w:rsidR="005E21AD">
              <w:rPr>
                <w:rFonts w:ascii="Times New Roman" w:hAnsi="Times New Roman"/>
              </w:rPr>
              <w:t>,,,,,,,,,,,,,,,,,,,,,,,,,,,,,,,,,,,,,,,,,,,,,,</w:t>
            </w:r>
          </w:p>
          <w:p w14:paraId="48F12972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66CFD00E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4D6D9A87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00CE0709" w14:textId="77777777" w:rsidR="008D29FF" w:rsidRDefault="008D29FF" w:rsidP="00167C8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</w:tbl>
    <w:p w14:paraId="7BD7A219" w14:textId="77777777" w:rsidR="008D29FF" w:rsidRDefault="008D29FF">
      <w:pPr>
        <w:spacing w:before="240"/>
        <w:jc w:val="right"/>
        <w:rPr>
          <w:rFonts w:hint="eastAsia"/>
        </w:rPr>
      </w:pPr>
    </w:p>
    <w:sectPr w:rsidR="008D29FF">
      <w:headerReference w:type="default" r:id="rId10"/>
      <w:headerReference w:type="firs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0E3A" w14:textId="77777777" w:rsidR="00760084" w:rsidRDefault="00760084">
      <w:pPr>
        <w:rPr>
          <w:rFonts w:hint="eastAsia"/>
        </w:rPr>
      </w:pPr>
      <w:r>
        <w:separator/>
      </w:r>
    </w:p>
  </w:endnote>
  <w:endnote w:type="continuationSeparator" w:id="0">
    <w:p w14:paraId="54A9AD97" w14:textId="77777777" w:rsidR="00760084" w:rsidRDefault="007600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2AFF" w14:textId="77777777" w:rsidR="00760084" w:rsidRDefault="00760084">
      <w:pPr>
        <w:rPr>
          <w:rFonts w:hint="eastAsia"/>
        </w:rPr>
      </w:pPr>
      <w:r>
        <w:separator/>
      </w:r>
    </w:p>
  </w:footnote>
  <w:footnote w:type="continuationSeparator" w:id="0">
    <w:p w14:paraId="37513929" w14:textId="77777777" w:rsidR="00760084" w:rsidRDefault="007600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356" w14:textId="77777777" w:rsidR="008D29FF" w:rsidRDefault="008D29FF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1AAAA4" w14:textId="77777777" w:rsidR="008D29FF" w:rsidRDefault="008D29FF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5423" w14:textId="77777777" w:rsidR="008D29FF" w:rsidRDefault="008D29F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42A37"/>
    <w:multiLevelType w:val="hybridMultilevel"/>
    <w:tmpl w:val="A43AC7DC"/>
    <w:lvl w:ilvl="0" w:tplc="002838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38">
    <w:abstractNumId w:val="0"/>
  </w:num>
  <w:num w:numId="2" w16cid:durableId="90363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4F"/>
    <w:rsid w:val="00140C9D"/>
    <w:rsid w:val="00167C8F"/>
    <w:rsid w:val="0019376B"/>
    <w:rsid w:val="001C3A5D"/>
    <w:rsid w:val="002204E4"/>
    <w:rsid w:val="002257CD"/>
    <w:rsid w:val="00250584"/>
    <w:rsid w:val="00275F43"/>
    <w:rsid w:val="00276768"/>
    <w:rsid w:val="00354F73"/>
    <w:rsid w:val="003B756D"/>
    <w:rsid w:val="004911D3"/>
    <w:rsid w:val="004A0A1D"/>
    <w:rsid w:val="00502E18"/>
    <w:rsid w:val="005844F2"/>
    <w:rsid w:val="005A03CA"/>
    <w:rsid w:val="005E21AD"/>
    <w:rsid w:val="00630F90"/>
    <w:rsid w:val="006A5515"/>
    <w:rsid w:val="006B78CB"/>
    <w:rsid w:val="006D6125"/>
    <w:rsid w:val="0070504C"/>
    <w:rsid w:val="00733F67"/>
    <w:rsid w:val="00760084"/>
    <w:rsid w:val="007D06EA"/>
    <w:rsid w:val="007D2426"/>
    <w:rsid w:val="00802DD0"/>
    <w:rsid w:val="00875570"/>
    <w:rsid w:val="008965BA"/>
    <w:rsid w:val="008D29FF"/>
    <w:rsid w:val="00904C92"/>
    <w:rsid w:val="00A51273"/>
    <w:rsid w:val="00B063FE"/>
    <w:rsid w:val="00B24EF1"/>
    <w:rsid w:val="00B3081C"/>
    <w:rsid w:val="00B60931"/>
    <w:rsid w:val="00B84337"/>
    <w:rsid w:val="00BF37FE"/>
    <w:rsid w:val="00C12BFA"/>
    <w:rsid w:val="00C230CE"/>
    <w:rsid w:val="00C51E08"/>
    <w:rsid w:val="00C86E4F"/>
    <w:rsid w:val="00C92F8F"/>
    <w:rsid w:val="00CA302C"/>
    <w:rsid w:val="00CA5757"/>
    <w:rsid w:val="00CD0248"/>
    <w:rsid w:val="00DC3860"/>
    <w:rsid w:val="00E3229F"/>
    <w:rsid w:val="00E616BA"/>
    <w:rsid w:val="00E6788A"/>
    <w:rsid w:val="00E81E29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99F36"/>
  <w15:chartTrackingRefBased/>
  <w15:docId w15:val="{AB68CCA2-CA14-4344-9DE1-A7295BE5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733F67"/>
    <w:pPr>
      <w:widowControl/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2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rsid w:val="00733F67"/>
    <w:rPr>
      <w:sz w:val="22"/>
      <w:szCs w:val="24"/>
    </w:rPr>
  </w:style>
  <w:style w:type="character" w:customStyle="1" w:styleId="markedcontent">
    <w:name w:val="markedcontent"/>
    <w:basedOn w:val="Bekezdsalapbettpusa"/>
    <w:rsid w:val="006B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C933255C-0A38-4A68-B3DC-84EC02DB5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0BD51-B25D-45E9-ACB4-CDA2738A7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B1312-28CA-4475-A976-B790E1F8D4DA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dc:description/>
  <cp:lastModifiedBy>Kalmár Zsuzsa (oktatási munkatárs)</cp:lastModifiedBy>
  <cp:revision>2</cp:revision>
  <cp:lastPrinted>1899-12-31T23:00:00Z</cp:lastPrinted>
  <dcterms:created xsi:type="dcterms:W3CDTF">2026-03-24T11:18:00Z</dcterms:created>
  <dcterms:modified xsi:type="dcterms:W3CDTF">2026-03-24T11:18:00Z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