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A" w:rsidRPr="004945EE" w:rsidRDefault="0061490F" w:rsidP="005A606B">
      <w:pP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4945EE">
        <w:rPr>
          <w:rFonts w:ascii="Arial" w:hAnsi="Arial" w:cs="Arial"/>
          <w:b/>
          <w:sz w:val="18"/>
          <w:szCs w:val="18"/>
          <w:lang w:val="de-DE"/>
        </w:rPr>
        <w:t>Semmelweis Universität</w:t>
      </w:r>
    </w:p>
    <w:p w:rsidR="005A606B" w:rsidRPr="004945EE" w:rsidRDefault="00DB4D4A" w:rsidP="005A606B">
      <w:pP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Fakultät für Pharmazeutische Wissenschaften</w:t>
      </w:r>
    </w:p>
    <w:p w:rsidR="005A606B" w:rsidRPr="004945EE" w:rsidRDefault="00542417" w:rsidP="005A606B">
      <w:pP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4945EE">
        <w:rPr>
          <w:rFonts w:ascii="Arial" w:hAnsi="Arial" w:cs="Arial"/>
          <w:b/>
          <w:sz w:val="18"/>
          <w:szCs w:val="18"/>
          <w:lang w:val="de-DE"/>
        </w:rPr>
        <w:t>Studien- und Prüfungskommission</w:t>
      </w:r>
    </w:p>
    <w:p w:rsidR="005A606B" w:rsidRPr="004945EE" w:rsidRDefault="0061490F" w:rsidP="005A606B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4945EE">
        <w:rPr>
          <w:rFonts w:ascii="Arial" w:hAnsi="Arial" w:cs="Arial"/>
          <w:b/>
          <w:sz w:val="18"/>
          <w:szCs w:val="18"/>
          <w:lang w:val="de-DE"/>
        </w:rPr>
        <w:t xml:space="preserve">Direktor: Dr. </w:t>
      </w:r>
      <w:proofErr w:type="spellStart"/>
      <w:r w:rsidR="00542417" w:rsidRPr="004945EE">
        <w:rPr>
          <w:rFonts w:ascii="Arial" w:hAnsi="Arial" w:cs="Arial"/>
          <w:b/>
          <w:sz w:val="18"/>
          <w:szCs w:val="18"/>
          <w:lang w:val="de-DE"/>
        </w:rPr>
        <w:t>Gergely</w:t>
      </w:r>
      <w:proofErr w:type="spellEnd"/>
      <w:r w:rsidR="00542417" w:rsidRPr="004945EE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="00542417" w:rsidRPr="004945EE">
        <w:rPr>
          <w:rFonts w:ascii="Arial" w:hAnsi="Arial" w:cs="Arial"/>
          <w:b/>
          <w:sz w:val="18"/>
          <w:szCs w:val="18"/>
          <w:lang w:val="de-DE"/>
        </w:rPr>
        <w:t>Völgyi</w:t>
      </w:r>
      <w:proofErr w:type="spellEnd"/>
      <w:r w:rsidRPr="004945EE">
        <w:rPr>
          <w:rFonts w:ascii="Arial" w:hAnsi="Arial" w:cs="Arial"/>
          <w:b/>
          <w:sz w:val="18"/>
          <w:szCs w:val="18"/>
          <w:lang w:val="de-DE"/>
        </w:rPr>
        <w:t>,</w:t>
      </w:r>
      <w:r w:rsidR="005A606B" w:rsidRPr="004945EE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Pr="004945EE">
        <w:rPr>
          <w:rFonts w:ascii="Arial" w:hAnsi="Arial" w:cs="Arial"/>
          <w:sz w:val="18"/>
          <w:szCs w:val="18"/>
          <w:lang w:val="de-DE"/>
        </w:rPr>
        <w:t>Universitätsdozent</w:t>
      </w:r>
    </w:p>
    <w:p w:rsidR="005A606B" w:rsidRPr="004945EE" w:rsidRDefault="005A606B" w:rsidP="005A606B">
      <w:pP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4945EE">
        <w:rPr>
          <w:rFonts w:ascii="Arial" w:hAnsi="Arial" w:cs="Arial"/>
          <w:sz w:val="18"/>
          <w:szCs w:val="18"/>
          <w:lang w:val="de-DE"/>
        </w:rPr>
        <w:t xml:space="preserve">1085 Budapest, </w:t>
      </w:r>
      <w:proofErr w:type="spellStart"/>
      <w:r w:rsidRPr="004945EE">
        <w:rPr>
          <w:rFonts w:ascii="Arial" w:hAnsi="Arial" w:cs="Arial"/>
          <w:sz w:val="18"/>
          <w:szCs w:val="18"/>
          <w:lang w:val="de-DE"/>
        </w:rPr>
        <w:t>Üllői</w:t>
      </w:r>
      <w:proofErr w:type="spellEnd"/>
      <w:r w:rsidRPr="004945EE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4945EE">
        <w:rPr>
          <w:rFonts w:ascii="Arial" w:hAnsi="Arial" w:cs="Arial"/>
          <w:sz w:val="18"/>
          <w:szCs w:val="18"/>
          <w:lang w:val="de-DE"/>
        </w:rPr>
        <w:t>út</w:t>
      </w:r>
      <w:proofErr w:type="spellEnd"/>
      <w:r w:rsidRPr="004945EE">
        <w:rPr>
          <w:rFonts w:ascii="Arial" w:hAnsi="Arial" w:cs="Arial"/>
          <w:sz w:val="18"/>
          <w:szCs w:val="18"/>
          <w:lang w:val="de-DE"/>
        </w:rPr>
        <w:t xml:space="preserve"> 26.</w:t>
      </w:r>
    </w:p>
    <w:p w:rsidR="00046531" w:rsidRPr="004945EE" w:rsidRDefault="00046531" w:rsidP="00046531">
      <w:pP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046531" w:rsidRPr="004945EE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Pr="004945EE" w:rsidRDefault="0061490F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Akt.Z</w:t>
            </w:r>
            <w:proofErr w:type="spellEnd"/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.</w:t>
            </w:r>
            <w:r w:rsidR="00046531"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</w:p>
        </w:tc>
      </w:tr>
      <w:tr w:rsidR="00046531" w:rsidRPr="004945EE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Pr="004945EE" w:rsidRDefault="0061490F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Datum</w:t>
            </w:r>
            <w:r w:rsidR="00046531"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</w:tc>
      </w:tr>
    </w:tbl>
    <w:p w:rsidR="00FB6E34" w:rsidRPr="004945EE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de-DE"/>
        </w:rPr>
      </w:pPr>
    </w:p>
    <w:p w:rsidR="00FB6E34" w:rsidRPr="004945EE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de-DE"/>
        </w:rPr>
      </w:pPr>
    </w:p>
    <w:p w:rsidR="00FB6E34" w:rsidRPr="004945EE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de-DE"/>
        </w:rPr>
      </w:pPr>
    </w:p>
    <w:p w:rsidR="00BE01F1" w:rsidRPr="004945EE" w:rsidRDefault="00BE01F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18"/>
          <w:szCs w:val="18"/>
          <w:lang w:val="de-DE"/>
        </w:rPr>
      </w:pPr>
    </w:p>
    <w:p w:rsidR="00FB6E34" w:rsidRPr="004945EE" w:rsidRDefault="0061490F" w:rsidP="0061490F">
      <w:pPr>
        <w:spacing w:after="0" w:line="240" w:lineRule="auto"/>
        <w:jc w:val="center"/>
        <w:rPr>
          <w:rFonts w:ascii="Arial" w:hAnsi="Arial" w:cs="Arial"/>
          <w:b/>
          <w:spacing w:val="80"/>
          <w:sz w:val="18"/>
          <w:szCs w:val="18"/>
          <w:lang w:val="de-DE"/>
        </w:rPr>
      </w:pPr>
      <w:r w:rsidRPr="004945EE">
        <w:rPr>
          <w:rFonts w:ascii="Arial" w:hAnsi="Arial" w:cs="Arial"/>
          <w:b/>
          <w:spacing w:val="80"/>
          <w:sz w:val="18"/>
          <w:szCs w:val="18"/>
          <w:lang w:val="de-DE"/>
        </w:rPr>
        <w:t xml:space="preserve">ANTRAG ZUR </w:t>
      </w:r>
      <w:r w:rsidR="00542417" w:rsidRPr="004945EE">
        <w:rPr>
          <w:rFonts w:ascii="Arial" w:hAnsi="Arial" w:cs="Arial"/>
          <w:b/>
          <w:spacing w:val="80"/>
          <w:sz w:val="18"/>
          <w:szCs w:val="18"/>
          <w:lang w:val="de-DE"/>
        </w:rPr>
        <w:t>SONDER</w:t>
      </w:r>
      <w:r w:rsidRPr="004945EE">
        <w:rPr>
          <w:rFonts w:ascii="Arial" w:hAnsi="Arial" w:cs="Arial"/>
          <w:b/>
          <w:spacing w:val="80"/>
          <w:sz w:val="18"/>
          <w:szCs w:val="18"/>
          <w:lang w:val="de-DE"/>
        </w:rPr>
        <w:t xml:space="preserve">GENEHMIGUNG </w:t>
      </w:r>
    </w:p>
    <w:p w:rsidR="00542417" w:rsidRPr="004945EE" w:rsidRDefault="00542417" w:rsidP="0061490F">
      <w:pPr>
        <w:spacing w:after="0" w:line="240" w:lineRule="auto"/>
        <w:jc w:val="center"/>
        <w:rPr>
          <w:rFonts w:ascii="Arial" w:hAnsi="Arial" w:cs="Arial"/>
          <w:b/>
          <w:spacing w:val="50"/>
          <w:sz w:val="18"/>
          <w:szCs w:val="18"/>
          <w:lang w:val="de-DE"/>
        </w:rPr>
      </w:pPr>
      <w:r w:rsidRPr="004945EE">
        <w:rPr>
          <w:rFonts w:ascii="Arial" w:hAnsi="Arial" w:cs="Arial"/>
          <w:b/>
          <w:spacing w:val="50"/>
          <w:sz w:val="18"/>
          <w:szCs w:val="18"/>
          <w:lang w:val="de-DE"/>
        </w:rPr>
        <w:t xml:space="preserve">Gemäß </w:t>
      </w:r>
      <w:r w:rsidR="00A03D6D">
        <w:rPr>
          <w:rFonts w:ascii="Arial" w:hAnsi="Arial" w:cs="Arial"/>
          <w:b/>
          <w:spacing w:val="50"/>
          <w:sz w:val="18"/>
          <w:szCs w:val="18"/>
          <w:lang w:val="de-DE"/>
        </w:rPr>
        <w:t>§ 52 Abs. (1)</w:t>
      </w:r>
      <w:r w:rsidRPr="004945EE">
        <w:rPr>
          <w:rFonts w:ascii="Arial" w:hAnsi="Arial" w:cs="Arial"/>
          <w:b/>
          <w:spacing w:val="50"/>
          <w:sz w:val="18"/>
          <w:szCs w:val="18"/>
          <w:lang w:val="de-DE"/>
        </w:rPr>
        <w:t xml:space="preserve"> der Studien-und Prüfungsordnung</w:t>
      </w:r>
    </w:p>
    <w:p w:rsidR="006A454E" w:rsidRPr="004945EE" w:rsidRDefault="006A454E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  <w:sz w:val="18"/>
          <w:szCs w:val="18"/>
          <w:lang w:val="de-D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46538" w:rsidRPr="004945EE" w:rsidTr="006A454E">
        <w:tc>
          <w:tcPr>
            <w:tcW w:w="9889" w:type="dxa"/>
            <w:gridSpan w:val="2"/>
            <w:shd w:val="clear" w:color="auto" w:fill="BFBFBF" w:themeFill="background1" w:themeFillShade="BF"/>
          </w:tcPr>
          <w:p w:rsidR="00E46538" w:rsidRPr="004945EE" w:rsidRDefault="0061490F" w:rsidP="00E46538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Angaben des Studenten</w:t>
            </w:r>
          </w:p>
        </w:tc>
      </w:tr>
      <w:tr w:rsidR="006A454E" w:rsidRPr="004945EE" w:rsidTr="006A454E">
        <w:tc>
          <w:tcPr>
            <w:tcW w:w="9889" w:type="dxa"/>
            <w:gridSpan w:val="2"/>
            <w:shd w:val="clear" w:color="auto" w:fill="D9D9D9" w:themeFill="background1" w:themeFillShade="D9"/>
          </w:tcPr>
          <w:p w:rsidR="006A454E" w:rsidRPr="004945EE" w:rsidRDefault="0061490F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Fakultät</w:t>
            </w:r>
            <w:r w:rsidR="006A454E"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: </w:t>
            </w:r>
            <w:r w:rsidRPr="004945EE">
              <w:rPr>
                <w:rFonts w:ascii="Arial" w:hAnsi="Arial" w:cs="Arial"/>
                <w:sz w:val="18"/>
                <w:szCs w:val="18"/>
                <w:lang w:val="de-DE"/>
              </w:rPr>
              <w:t>Fakultät für Pharmazie</w:t>
            </w:r>
            <w:r w:rsidR="006A454E" w:rsidRPr="004945EE">
              <w:rPr>
                <w:rFonts w:ascii="Arial" w:hAnsi="Arial" w:cs="Arial"/>
                <w:sz w:val="18"/>
                <w:szCs w:val="18"/>
                <w:lang w:val="de-DE"/>
              </w:rPr>
              <w:t xml:space="preserve">   </w:t>
            </w: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Fachrichtung</w:t>
            </w:r>
            <w:r w:rsidR="006A454E"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  <w:r w:rsidRPr="004945EE">
              <w:rPr>
                <w:rFonts w:ascii="Arial" w:hAnsi="Arial" w:cs="Arial"/>
                <w:sz w:val="18"/>
                <w:szCs w:val="18"/>
                <w:lang w:val="de-DE"/>
              </w:rPr>
              <w:t>Pharmazie</w:t>
            </w:r>
            <w:r w:rsidR="006A454E" w:rsidRPr="004945EE">
              <w:rPr>
                <w:rFonts w:ascii="Arial" w:hAnsi="Arial" w:cs="Arial"/>
                <w:sz w:val="18"/>
                <w:szCs w:val="18"/>
                <w:lang w:val="de-DE"/>
              </w:rPr>
              <w:t xml:space="preserve">   </w:t>
            </w: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Form</w:t>
            </w:r>
            <w:r w:rsidR="006A454E"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  <w:r w:rsidRPr="004945EE">
              <w:rPr>
                <w:rFonts w:ascii="Arial" w:hAnsi="Arial" w:cs="Arial"/>
                <w:sz w:val="18"/>
                <w:szCs w:val="18"/>
                <w:lang w:val="de-DE"/>
              </w:rPr>
              <w:t>Direktstudium</w:t>
            </w: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  Sprache der Bildung</w:t>
            </w:r>
            <w:r w:rsidR="006A454E"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  <w:r w:rsidR="00A03D6D">
              <w:rPr>
                <w:rFonts w:ascii="Arial" w:hAnsi="Arial" w:cs="Arial"/>
                <w:sz w:val="18"/>
                <w:szCs w:val="18"/>
                <w:lang w:val="de-DE"/>
              </w:rPr>
              <w:t>D</w:t>
            </w:r>
            <w:bookmarkStart w:id="0" w:name="_GoBack"/>
            <w:bookmarkEnd w:id="0"/>
            <w:r w:rsidRPr="004945EE">
              <w:rPr>
                <w:rFonts w:ascii="Arial" w:hAnsi="Arial" w:cs="Arial"/>
                <w:sz w:val="18"/>
                <w:szCs w:val="18"/>
                <w:lang w:val="de-DE"/>
              </w:rPr>
              <w:t>eutsch</w:t>
            </w:r>
          </w:p>
        </w:tc>
      </w:tr>
      <w:tr w:rsidR="006A454E" w:rsidRPr="004945EE" w:rsidTr="006A454E">
        <w:tc>
          <w:tcPr>
            <w:tcW w:w="5637" w:type="dxa"/>
          </w:tcPr>
          <w:p w:rsidR="006A454E" w:rsidRPr="004945EE" w:rsidRDefault="0061490F" w:rsidP="00C852AA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Name</w:t>
            </w:r>
            <w:r w:rsidR="006A454E"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4252" w:type="dxa"/>
          </w:tcPr>
          <w:p w:rsidR="006A454E" w:rsidRPr="004945EE" w:rsidRDefault="0061490F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Jahrgang</w:t>
            </w:r>
            <w:r w:rsidR="006A454E"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       </w:t>
            </w:r>
          </w:p>
        </w:tc>
      </w:tr>
      <w:tr w:rsidR="006A454E" w:rsidRPr="004945EE" w:rsidTr="006A454E">
        <w:tc>
          <w:tcPr>
            <w:tcW w:w="5637" w:type="dxa"/>
          </w:tcPr>
          <w:p w:rsidR="006A454E" w:rsidRPr="004945EE" w:rsidRDefault="0061490F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Neptun Kode</w:t>
            </w:r>
            <w:r w:rsidR="006A454E"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4252" w:type="dxa"/>
          </w:tcPr>
          <w:p w:rsidR="006A454E" w:rsidRPr="004945EE" w:rsidRDefault="00A367FB" w:rsidP="00046531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Telefon</w:t>
            </w:r>
            <w:r w:rsidR="0061490F"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nummer</w:t>
            </w:r>
            <w:r w:rsidR="006A454E"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</w:tc>
      </w:tr>
      <w:tr w:rsidR="006A454E" w:rsidRPr="004945EE" w:rsidTr="00837073">
        <w:tc>
          <w:tcPr>
            <w:tcW w:w="9889" w:type="dxa"/>
            <w:gridSpan w:val="2"/>
          </w:tcPr>
          <w:p w:rsidR="006A454E" w:rsidRPr="004945EE" w:rsidRDefault="0061490F" w:rsidP="00E4653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Adresse</w:t>
            </w:r>
            <w:r w:rsidR="006A454E"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                                                                             </w:t>
            </w:r>
          </w:p>
        </w:tc>
      </w:tr>
    </w:tbl>
    <w:p w:rsidR="00542417" w:rsidRPr="004945EE" w:rsidRDefault="00542417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4945EE">
        <w:rPr>
          <w:rFonts w:ascii="Arial" w:hAnsi="Arial" w:cs="Arial"/>
          <w:b/>
          <w:sz w:val="18"/>
          <w:szCs w:val="18"/>
          <w:lang w:val="de-DE"/>
        </w:rPr>
        <w:t>Antrag:</w:t>
      </w:r>
    </w:p>
    <w:p w:rsidR="00F31261" w:rsidRPr="004945EE" w:rsidRDefault="00542417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sz w:val="18"/>
          <w:szCs w:val="18"/>
          <w:lang w:val="de-DE"/>
        </w:rPr>
      </w:pPr>
      <w:r w:rsidRPr="004945EE">
        <w:rPr>
          <w:rFonts w:ascii="Arial" w:hAnsi="Arial" w:cs="Arial"/>
          <w:sz w:val="18"/>
          <w:szCs w:val="18"/>
          <w:lang w:val="de-DE"/>
        </w:rPr>
        <w:t xml:space="preserve">Sehr geehrte Studien– und Prüfungskommission </w:t>
      </w:r>
      <w:r w:rsidR="00F31261" w:rsidRPr="004945EE">
        <w:rPr>
          <w:rFonts w:ascii="Arial" w:hAnsi="Arial" w:cs="Arial"/>
          <w:sz w:val="18"/>
          <w:szCs w:val="18"/>
          <w:lang w:val="de-DE"/>
        </w:rPr>
        <w:t>:</w:t>
      </w:r>
    </w:p>
    <w:p w:rsidR="006A454E" w:rsidRDefault="006A454E" w:rsidP="005A606B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:rsidR="003E5674" w:rsidRDefault="003E5674" w:rsidP="005A606B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:rsidR="003E5674" w:rsidRDefault="003E5674" w:rsidP="005A606B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:rsidR="003E5674" w:rsidRDefault="003E5674" w:rsidP="005A606B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:rsidR="003E5674" w:rsidRDefault="003E5674" w:rsidP="005A606B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:rsidR="003E5674" w:rsidRDefault="003E5674" w:rsidP="005A606B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:rsidR="003E5674" w:rsidRDefault="003E5674" w:rsidP="005A606B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:rsidR="003E5674" w:rsidRDefault="003E5674" w:rsidP="005A606B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:rsidR="003E5674" w:rsidRPr="004945EE" w:rsidRDefault="003E5674" w:rsidP="005A606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de-DE" w:eastAsia="hu-HU"/>
        </w:rPr>
      </w:pPr>
    </w:p>
    <w:p w:rsidR="005A606B" w:rsidRPr="004945EE" w:rsidRDefault="005465D4" w:rsidP="005A606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de-DE" w:eastAsia="hu-HU"/>
        </w:rPr>
      </w:pPr>
      <w:r w:rsidRPr="004945EE">
        <w:rPr>
          <w:rFonts w:ascii="Arial" w:eastAsia="Times New Roman" w:hAnsi="Arial" w:cs="Arial"/>
          <w:b/>
          <w:sz w:val="18"/>
          <w:szCs w:val="18"/>
          <w:lang w:val="de-DE" w:eastAsia="hu-HU"/>
        </w:rPr>
        <w:t>Erklärung</w:t>
      </w:r>
      <w:r w:rsidR="00542417" w:rsidRPr="004945EE">
        <w:rPr>
          <w:rFonts w:ascii="Arial" w:eastAsia="Times New Roman" w:hAnsi="Arial" w:cs="Arial"/>
          <w:b/>
          <w:sz w:val="18"/>
          <w:szCs w:val="18"/>
          <w:lang w:val="de-DE" w:eastAsia="hu-HU"/>
        </w:rPr>
        <w:t xml:space="preserve"> gemäß § 52. Abs. (2)-(3) der Studien- und Prüfungsordnung</w:t>
      </w:r>
    </w:p>
    <w:p w:rsidR="005A606B" w:rsidRPr="004945EE" w:rsidRDefault="005465D4" w:rsidP="00A367F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de-DE" w:eastAsia="hu-HU"/>
        </w:rPr>
      </w:pPr>
      <w:r w:rsidRPr="004945EE">
        <w:rPr>
          <w:rFonts w:ascii="Arial" w:eastAsia="Times New Roman" w:hAnsi="Arial" w:cs="Arial"/>
          <w:sz w:val="18"/>
          <w:szCs w:val="18"/>
          <w:lang w:val="de-DE" w:eastAsia="hu-HU"/>
        </w:rPr>
        <w:t>Ich nehme zur Kenntnis, dass ich</w:t>
      </w:r>
      <w:r w:rsidR="002D4DEA">
        <w:rPr>
          <w:rFonts w:ascii="Arial" w:eastAsia="Times New Roman" w:hAnsi="Arial" w:cs="Arial"/>
          <w:sz w:val="18"/>
          <w:szCs w:val="18"/>
          <w:lang w:val="de-DE" w:eastAsia="hu-HU"/>
        </w:rPr>
        <w:t xml:space="preserve"> die Sondergenehmigung</w:t>
      </w:r>
      <w:r w:rsidRPr="004945EE">
        <w:rPr>
          <w:rFonts w:ascii="Arial" w:eastAsia="Times New Roman" w:hAnsi="Arial" w:cs="Arial"/>
          <w:sz w:val="18"/>
          <w:szCs w:val="18"/>
          <w:lang w:val="de-DE" w:eastAsia="hu-HU"/>
        </w:rPr>
        <w:t xml:space="preserve"> </w:t>
      </w:r>
      <w:r w:rsidR="00542417" w:rsidRPr="004945EE">
        <w:rPr>
          <w:rFonts w:ascii="Arial" w:eastAsia="Times New Roman" w:hAnsi="Arial" w:cs="Arial"/>
          <w:sz w:val="18"/>
          <w:szCs w:val="18"/>
          <w:lang w:val="de-DE" w:eastAsia="hu-HU"/>
        </w:rPr>
        <w:t xml:space="preserve">beim </w:t>
      </w:r>
      <w:r w:rsidR="00A367FB" w:rsidRPr="004945EE">
        <w:rPr>
          <w:rFonts w:ascii="Arial" w:eastAsia="Times New Roman" w:hAnsi="Arial" w:cs="Arial"/>
          <w:sz w:val="18"/>
          <w:szCs w:val="18"/>
          <w:lang w:val="de-DE" w:eastAsia="hu-HU"/>
        </w:rPr>
        <w:t>ungegliederten</w:t>
      </w:r>
      <w:r w:rsidR="00542417" w:rsidRPr="004945EE">
        <w:rPr>
          <w:rFonts w:ascii="Arial" w:eastAsia="Times New Roman" w:hAnsi="Arial" w:cs="Arial"/>
          <w:sz w:val="18"/>
          <w:szCs w:val="18"/>
          <w:lang w:val="de-DE" w:eastAsia="hu-HU"/>
        </w:rPr>
        <w:t xml:space="preserve"> Studium in Studienfächern der Semester 1-4 gemäß dem Modellcurriculum einmalig, bzw. noch zu einem Mal im 5. und in späteren Semestern </w:t>
      </w:r>
      <w:r w:rsidR="00A367FB" w:rsidRPr="004945EE">
        <w:rPr>
          <w:rFonts w:ascii="Arial" w:eastAsia="Times New Roman" w:hAnsi="Arial" w:cs="Arial"/>
          <w:sz w:val="18"/>
          <w:szCs w:val="18"/>
          <w:lang w:val="de-DE" w:eastAsia="hu-HU"/>
        </w:rPr>
        <w:t xml:space="preserve"> gemäß dem Modellcurriculum in Anspruch nehmen kann.</w:t>
      </w:r>
      <w:r w:rsidR="002D4DEA">
        <w:rPr>
          <w:rFonts w:ascii="Arial" w:eastAsia="Times New Roman" w:hAnsi="Arial" w:cs="Arial"/>
          <w:sz w:val="18"/>
          <w:szCs w:val="18"/>
          <w:lang w:val="de-DE" w:eastAsia="hu-HU"/>
        </w:rPr>
        <w:t xml:space="preserve"> Die im Grundstudium nicht in Anspruch genommene Sondergenehmigung ist in den zweiten Teil des Studiums (Hauptstudium) nicht übertragbar.</w:t>
      </w:r>
    </w:p>
    <w:p w:rsidR="00A367FB" w:rsidRPr="004945EE" w:rsidRDefault="00A367FB" w:rsidP="00A367F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de-DE" w:eastAsia="hu-HU"/>
        </w:rPr>
      </w:pPr>
    </w:p>
    <w:p w:rsidR="00A367FB" w:rsidRPr="004945EE" w:rsidRDefault="00A367FB" w:rsidP="00A367FB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:rsidR="00283E3B" w:rsidRPr="004945EE" w:rsidRDefault="00283E3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  <w:r w:rsidRPr="004945EE">
        <w:rPr>
          <w:rFonts w:ascii="Arial" w:hAnsi="Arial" w:cs="Arial"/>
          <w:sz w:val="18"/>
          <w:szCs w:val="18"/>
          <w:lang w:val="de-DE"/>
        </w:rPr>
        <w:t>Budapest,………………………                                                     ……………………………….</w:t>
      </w:r>
    </w:p>
    <w:p w:rsidR="00283E3B" w:rsidRPr="004945EE" w:rsidRDefault="005465D4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sz w:val="18"/>
          <w:szCs w:val="18"/>
          <w:lang w:val="de-DE"/>
        </w:rPr>
      </w:pPr>
      <w:r w:rsidRPr="004945EE">
        <w:rPr>
          <w:rFonts w:ascii="Arial" w:hAnsi="Arial" w:cs="Arial"/>
          <w:sz w:val="18"/>
          <w:szCs w:val="18"/>
          <w:lang w:val="de-DE"/>
        </w:rPr>
        <w:t xml:space="preserve">                   Da</w:t>
      </w:r>
      <w:r w:rsidR="00283E3B" w:rsidRPr="004945EE">
        <w:rPr>
          <w:rFonts w:ascii="Arial" w:hAnsi="Arial" w:cs="Arial"/>
          <w:sz w:val="18"/>
          <w:szCs w:val="18"/>
          <w:lang w:val="de-DE"/>
        </w:rPr>
        <w:t xml:space="preserve">tum                                                                       </w:t>
      </w:r>
      <w:r w:rsidRPr="004945EE">
        <w:rPr>
          <w:rFonts w:ascii="Arial" w:hAnsi="Arial" w:cs="Arial"/>
          <w:sz w:val="18"/>
          <w:szCs w:val="18"/>
          <w:lang w:val="de-DE"/>
        </w:rPr>
        <w:t xml:space="preserve">               Unterschrift</w:t>
      </w:r>
    </w:p>
    <w:p w:rsidR="00283E3B" w:rsidRPr="004945EE" w:rsidRDefault="00283E3B" w:rsidP="00F31261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sz w:val="18"/>
          <w:szCs w:val="18"/>
          <w:lang w:val="de-D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945EE" w:rsidRPr="004945EE" w:rsidTr="00613706">
        <w:tc>
          <w:tcPr>
            <w:tcW w:w="9889" w:type="dxa"/>
            <w:shd w:val="clear" w:color="auto" w:fill="BFBFBF" w:themeFill="background1" w:themeFillShade="BF"/>
          </w:tcPr>
          <w:p w:rsidR="004945EE" w:rsidRPr="004945EE" w:rsidRDefault="004945EE" w:rsidP="00613706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Empfehlung des Instituts</w:t>
            </w:r>
          </w:p>
        </w:tc>
      </w:tr>
      <w:tr w:rsidR="004945EE" w:rsidRPr="004945EE" w:rsidTr="00613706">
        <w:tc>
          <w:tcPr>
            <w:tcW w:w="9889" w:type="dxa"/>
          </w:tcPr>
          <w:p w:rsidR="004945EE" w:rsidRPr="004945EE" w:rsidRDefault="004945EE" w:rsidP="00613706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Lehrbeauftragter:                           gefördert                          nicht gefördert</w:t>
            </w:r>
          </w:p>
        </w:tc>
      </w:tr>
      <w:tr w:rsidR="004945EE" w:rsidRPr="004945EE" w:rsidTr="00613706">
        <w:tc>
          <w:tcPr>
            <w:tcW w:w="9889" w:type="dxa"/>
          </w:tcPr>
          <w:p w:rsidR="004945EE" w:rsidRPr="004945EE" w:rsidRDefault="004945EE" w:rsidP="00613706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Name des Lehrbeauftragten:                                     </w:t>
            </w:r>
          </w:p>
        </w:tc>
      </w:tr>
      <w:tr w:rsidR="004945EE" w:rsidRPr="004945EE" w:rsidTr="00613706">
        <w:tc>
          <w:tcPr>
            <w:tcW w:w="9889" w:type="dxa"/>
          </w:tcPr>
          <w:p w:rsidR="004945EE" w:rsidRPr="004945EE" w:rsidRDefault="004945EE" w:rsidP="00613706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Unterschrift des </w:t>
            </w:r>
            <w:r w:rsidR="00E62185">
              <w:rPr>
                <w:rFonts w:ascii="Arial" w:hAnsi="Arial" w:cs="Arial"/>
                <w:b/>
                <w:sz w:val="18"/>
                <w:szCs w:val="18"/>
                <w:lang w:val="de-DE"/>
              </w:rPr>
              <w:t>Lehrbeauftragten</w:t>
            </w: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</w:tc>
      </w:tr>
      <w:tr w:rsidR="004945EE" w:rsidRPr="004945EE" w:rsidTr="00613706">
        <w:tc>
          <w:tcPr>
            <w:tcW w:w="9889" w:type="dxa"/>
          </w:tcPr>
          <w:p w:rsidR="004945EE" w:rsidRPr="004945EE" w:rsidRDefault="004945EE" w:rsidP="00613706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Datum: </w:t>
            </w:r>
            <w:r w:rsidRPr="004945EE">
              <w:rPr>
                <w:rFonts w:ascii="Arial" w:hAnsi="Arial" w:cs="Arial"/>
                <w:sz w:val="18"/>
                <w:szCs w:val="18"/>
                <w:lang w:val="de-DE"/>
              </w:rPr>
              <w:t xml:space="preserve">Budapest, </w:t>
            </w:r>
          </w:p>
        </w:tc>
      </w:tr>
    </w:tbl>
    <w:p w:rsidR="004945EE" w:rsidRPr="004945EE" w:rsidRDefault="004945EE" w:rsidP="00F31261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sz w:val="18"/>
          <w:szCs w:val="18"/>
          <w:lang w:val="de-D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945EE" w:rsidRPr="004945EE" w:rsidTr="00613706">
        <w:tc>
          <w:tcPr>
            <w:tcW w:w="9889" w:type="dxa"/>
            <w:shd w:val="clear" w:color="auto" w:fill="BFBFBF" w:themeFill="background1" w:themeFillShade="BF"/>
          </w:tcPr>
          <w:p w:rsidR="004945EE" w:rsidRPr="004945EE" w:rsidRDefault="004945EE" w:rsidP="00613706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Studien- und Prüfungskommission</w:t>
            </w:r>
          </w:p>
        </w:tc>
      </w:tr>
      <w:tr w:rsidR="004945EE" w:rsidRPr="004945EE" w:rsidTr="00613706">
        <w:tc>
          <w:tcPr>
            <w:tcW w:w="9889" w:type="dxa"/>
          </w:tcPr>
          <w:p w:rsidR="004945EE" w:rsidRPr="004945EE" w:rsidRDefault="004945EE" w:rsidP="00613706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Entscheidung der Kommission:                           genehmigt                          abgelehnt</w:t>
            </w:r>
          </w:p>
        </w:tc>
      </w:tr>
      <w:tr w:rsidR="004945EE" w:rsidRPr="004945EE" w:rsidTr="00613706">
        <w:tc>
          <w:tcPr>
            <w:tcW w:w="9889" w:type="dxa"/>
          </w:tcPr>
          <w:p w:rsidR="004945EE" w:rsidRPr="004945EE" w:rsidRDefault="004945EE" w:rsidP="00613706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>Unterschrift des Direktors der Kommission:</w:t>
            </w:r>
          </w:p>
        </w:tc>
      </w:tr>
      <w:tr w:rsidR="004945EE" w:rsidRPr="004945EE" w:rsidTr="00613706">
        <w:tc>
          <w:tcPr>
            <w:tcW w:w="9889" w:type="dxa"/>
          </w:tcPr>
          <w:p w:rsidR="004945EE" w:rsidRPr="004945EE" w:rsidRDefault="004945EE" w:rsidP="00613706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945E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Datum: </w:t>
            </w:r>
            <w:r w:rsidRPr="004945EE">
              <w:rPr>
                <w:rFonts w:ascii="Arial" w:hAnsi="Arial" w:cs="Arial"/>
                <w:sz w:val="18"/>
                <w:szCs w:val="18"/>
                <w:lang w:val="de-DE"/>
              </w:rPr>
              <w:t xml:space="preserve">Budapest, </w:t>
            </w:r>
          </w:p>
        </w:tc>
      </w:tr>
    </w:tbl>
    <w:p w:rsidR="004945EE" w:rsidRPr="005465D4" w:rsidRDefault="004945EE" w:rsidP="00F31261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lang w:val="de-DE"/>
        </w:rPr>
      </w:pPr>
    </w:p>
    <w:sectPr w:rsidR="004945EE" w:rsidRPr="005465D4" w:rsidSect="006A454E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E6" w:rsidRDefault="00722EE6" w:rsidP="000840E8">
      <w:pPr>
        <w:spacing w:after="0" w:line="240" w:lineRule="auto"/>
      </w:pPr>
      <w:r>
        <w:separator/>
      </w:r>
    </w:p>
  </w:endnote>
  <w:endnote w:type="continuationSeparator" w:id="0">
    <w:p w:rsidR="00722EE6" w:rsidRDefault="00722EE6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E6" w:rsidRDefault="00722EE6" w:rsidP="000840E8">
      <w:pPr>
        <w:spacing w:after="0" w:line="240" w:lineRule="auto"/>
      </w:pPr>
      <w:r>
        <w:separator/>
      </w:r>
    </w:p>
  </w:footnote>
  <w:footnote w:type="continuationSeparator" w:id="0">
    <w:p w:rsidR="00722EE6" w:rsidRDefault="00722EE6" w:rsidP="0008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45F6F"/>
    <w:rsid w:val="00046531"/>
    <w:rsid w:val="0006142A"/>
    <w:rsid w:val="000840E8"/>
    <w:rsid w:val="001178AC"/>
    <w:rsid w:val="001A154C"/>
    <w:rsid w:val="001A2BAC"/>
    <w:rsid w:val="00223FFF"/>
    <w:rsid w:val="00283E3B"/>
    <w:rsid w:val="00286858"/>
    <w:rsid w:val="002A55F9"/>
    <w:rsid w:val="002A7FC2"/>
    <w:rsid w:val="002D4DEA"/>
    <w:rsid w:val="003D7433"/>
    <w:rsid w:val="003E5674"/>
    <w:rsid w:val="00442C75"/>
    <w:rsid w:val="004945EE"/>
    <w:rsid w:val="00542417"/>
    <w:rsid w:val="005465D4"/>
    <w:rsid w:val="00563C7E"/>
    <w:rsid w:val="005A606B"/>
    <w:rsid w:val="0061490F"/>
    <w:rsid w:val="006200D4"/>
    <w:rsid w:val="006616C1"/>
    <w:rsid w:val="006A454E"/>
    <w:rsid w:val="0070604C"/>
    <w:rsid w:val="00722EE6"/>
    <w:rsid w:val="007256B9"/>
    <w:rsid w:val="007A2EA5"/>
    <w:rsid w:val="00887D12"/>
    <w:rsid w:val="0089666F"/>
    <w:rsid w:val="008A3D21"/>
    <w:rsid w:val="008F3B86"/>
    <w:rsid w:val="009E12E0"/>
    <w:rsid w:val="00A03D6D"/>
    <w:rsid w:val="00A367FB"/>
    <w:rsid w:val="00BE01F1"/>
    <w:rsid w:val="00C256CD"/>
    <w:rsid w:val="00C31FDF"/>
    <w:rsid w:val="00C333B5"/>
    <w:rsid w:val="00C852AA"/>
    <w:rsid w:val="00CB0874"/>
    <w:rsid w:val="00CB1F57"/>
    <w:rsid w:val="00D27C94"/>
    <w:rsid w:val="00DB4D4A"/>
    <w:rsid w:val="00DF31EE"/>
    <w:rsid w:val="00E46538"/>
    <w:rsid w:val="00E62185"/>
    <w:rsid w:val="00EF4A0C"/>
    <w:rsid w:val="00EF76F0"/>
    <w:rsid w:val="00F31261"/>
    <w:rsid w:val="00F56BFF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72AD-0D03-4EFC-A92F-081FCA20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Vincze Vera</cp:lastModifiedBy>
  <cp:revision>9</cp:revision>
  <dcterms:created xsi:type="dcterms:W3CDTF">2020-02-17T08:35:00Z</dcterms:created>
  <dcterms:modified xsi:type="dcterms:W3CDTF">2021-10-13T08:12:00Z</dcterms:modified>
</cp:coreProperties>
</file>