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63" w:rsidRDefault="00317863">
      <w:pPr>
        <w:spacing w:line="272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</w:pPr>
      <w:bookmarkStart w:id="0" w:name="1"/>
      <w:bookmarkEnd w:id="0"/>
    </w:p>
    <w:p w:rsidR="00317863" w:rsidRPr="007A2CE0" w:rsidRDefault="002655DB">
      <w:pPr>
        <w:spacing w:before="387" w:line="320" w:lineRule="exact"/>
        <w:ind w:left="751" w:right="642" w:firstLine="1"/>
        <w:jc w:val="center"/>
        <w:rPr>
          <w:rFonts w:ascii="Times New Roman" w:eastAsia="Calibri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Action plan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based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on the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student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feedback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-1"/>
          <w:sz w:val="24"/>
          <w:szCs w:val="24"/>
        </w:rPr>
        <w:t>received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in the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1st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-1"/>
          <w:sz w:val="24"/>
          <w:szCs w:val="24"/>
        </w:rPr>
        <w:t>Semester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of the</w:t>
      </w:r>
      <w:r w:rsidR="0030375A"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2025/2026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2"/>
          <w:sz w:val="24"/>
          <w:szCs w:val="24"/>
        </w:rPr>
        <w:t>Academic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1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b/>
          <w:bCs/>
          <w:noProof/>
          <w:color w:val="000000"/>
          <w:spacing w:val="3"/>
          <w:sz w:val="24"/>
          <w:szCs w:val="24"/>
        </w:rPr>
        <w:t>year</w:t>
      </w:r>
    </w:p>
    <w:p w:rsidR="00317863" w:rsidRPr="007A2CE0" w:rsidRDefault="002655DB">
      <w:pPr>
        <w:spacing w:before="229" w:line="221" w:lineRule="exact"/>
        <w:ind w:left="696" w:firstLine="1"/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Intermediate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knotting and</w:t>
      </w:r>
      <w:r w:rsidRPr="007A2CE0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 xml:space="preserve">Suturing </w:t>
      </w:r>
      <w:r w:rsidRPr="007A2CE0">
        <w:rPr>
          <w:rFonts w:ascii="Times New Roman" w:eastAsia="Calibri" w:hAnsi="Times New Roman" w:cs="Times New Roman"/>
          <w:noProof/>
          <w:color w:val="000000"/>
          <w:spacing w:val="5"/>
          <w:sz w:val="24"/>
          <w:szCs w:val="24"/>
        </w:rPr>
        <w:t>Techniques</w:t>
      </w:r>
      <w:r w:rsidRPr="007A2CE0">
        <w:rPr>
          <w:rFonts w:ascii="Times New Roman" w:eastAsia="Calibri" w:hAnsi="Times New Roman" w:cs="Times New Roman"/>
          <w:noProof/>
          <w:color w:val="000000"/>
          <w:spacing w:val="51"/>
          <w:sz w:val="24"/>
          <w:szCs w:val="24"/>
        </w:rPr>
        <w:t>–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AOSKMI814_1A</w:t>
      </w:r>
    </w:p>
    <w:p w:rsidR="00317863" w:rsidRPr="007A2CE0" w:rsidRDefault="002655DB">
      <w:pPr>
        <w:spacing w:before="159" w:line="290" w:lineRule="exact"/>
        <w:ind w:left="696" w:right="1315" w:firstLine="1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Department: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Heart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and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 xml:space="preserve"> Vascular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Center, Department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 xml:space="preserve"> of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Experimental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Cardiology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Surgical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Techniques</w:t>
      </w:r>
    </w:p>
    <w:p w:rsidR="00317863" w:rsidRPr="007A2CE0" w:rsidRDefault="002655DB">
      <w:pPr>
        <w:spacing w:before="228" w:line="221" w:lineRule="exact"/>
        <w:ind w:left="696" w:firstLine="1"/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Faculty: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Faculty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2CE0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Medicine</w:t>
      </w:r>
    </w:p>
    <w:p w:rsidR="0030375A" w:rsidRPr="007A2CE0" w:rsidRDefault="002655DB" w:rsidP="0030375A">
      <w:pPr>
        <w:spacing w:before="160" w:line="290" w:lineRule="exact"/>
        <w:ind w:left="696" w:right="583" w:firstLine="1"/>
        <w:jc w:val="both"/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Referring</w:t>
      </w:r>
      <w:r w:rsidRPr="007A2CE0">
        <w:rPr>
          <w:rFonts w:ascii="Times New Roman" w:eastAsia="Calibri" w:hAnsi="Times New Roman" w:cs="Times New Roman"/>
          <w:noProof/>
          <w:color w:val="000000"/>
          <w:spacing w:val="2"/>
          <w:sz w:val="24"/>
          <w:szCs w:val="24"/>
        </w:rPr>
        <w:t xml:space="preserve"> to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student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evaluations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2CE0">
        <w:rPr>
          <w:rFonts w:ascii="Times New Roman" w:eastAsia="Calibri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first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semester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academic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year </w:t>
      </w:r>
      <w:r w:rsidR="0030375A"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2025/2026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,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Heart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2CE0">
        <w:rPr>
          <w:rFonts w:ascii="Times New Roman" w:eastAsia="Calibri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Vascular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Center,</w:t>
      </w:r>
      <w:r w:rsidRPr="007A2CE0">
        <w:rPr>
          <w:rFonts w:ascii="Times New Roman" w:eastAsia="Calibri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Department</w:t>
      </w:r>
      <w:r w:rsidRPr="007A2CE0">
        <w:rPr>
          <w:rFonts w:ascii="Times New Roman" w:eastAsia="Calibri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5"/>
          <w:sz w:val="24"/>
          <w:szCs w:val="24"/>
        </w:rPr>
        <w:t>of</w:t>
      </w:r>
      <w:r w:rsidRPr="007A2CE0">
        <w:rPr>
          <w:rFonts w:ascii="Times New Roman" w:eastAsia="Calibri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Experimental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Cardiology</w:t>
      </w:r>
      <w:r w:rsidRPr="007A2CE0">
        <w:rPr>
          <w:rFonts w:ascii="Times New Roman" w:eastAsia="Calibri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3"/>
          <w:sz w:val="24"/>
          <w:szCs w:val="24"/>
        </w:rPr>
        <w:t>and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Surgical</w:t>
      </w:r>
      <w:r w:rsidRPr="007A2CE0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Techniques,</w:t>
      </w:r>
      <w:r w:rsidRPr="007A2CE0">
        <w:rPr>
          <w:rFonts w:ascii="Times New Roman" w:eastAsia="Calibri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Semmelweis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University,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prepares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following</w:t>
      </w:r>
      <w:r w:rsidRPr="007A2CE0">
        <w:rPr>
          <w:rFonts w:ascii="Times New Roman" w:eastAsia="Calibri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action</w:t>
      </w:r>
      <w:r w:rsidRPr="007A2CE0">
        <w:rPr>
          <w:rFonts w:ascii="Times New Roman" w:eastAsia="Calibri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plans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the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education</w:t>
      </w:r>
      <w:r w:rsidRPr="007A2CE0">
        <w:rPr>
          <w:rFonts w:ascii="Times New Roman" w:eastAsia="Calibri" w:hAnsi="Times New Roman" w:cs="Times New Roman"/>
          <w:noProof/>
          <w:color w:val="000000"/>
          <w:spacing w:val="3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elective</w:t>
      </w:r>
      <w:r w:rsidRPr="007A2CE0">
        <w:rPr>
          <w:rFonts w:ascii="Times New Roman" w:eastAsia="Calibri" w:hAnsi="Times New Roman" w:cs="Times New Roman"/>
          <w:noProof/>
          <w:color w:val="000000"/>
          <w:spacing w:val="3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course</w:t>
      </w:r>
      <w:r w:rsidRPr="007A2CE0">
        <w:rPr>
          <w:rFonts w:ascii="Times New Roman" w:eastAsia="Calibri" w:hAnsi="Times New Roman" w:cs="Times New Roman"/>
          <w:noProof/>
          <w:color w:val="000000"/>
          <w:spacing w:val="34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‘Intermediate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knotting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Suturing</w:t>
      </w:r>
      <w:r w:rsidRPr="007A2CE0">
        <w:rPr>
          <w:rFonts w:ascii="Times New Roman" w:eastAsia="Calibri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Techniques’.</w:t>
      </w:r>
    </w:p>
    <w:p w:rsidR="00317863" w:rsidRPr="007A2CE0" w:rsidRDefault="0030375A" w:rsidP="0030375A">
      <w:pPr>
        <w:pStyle w:val="NormlWeb"/>
      </w:pPr>
      <w:r w:rsidRPr="007A2CE0">
        <w:t xml:space="preserve">           2 </w:t>
      </w:r>
      <w:r w:rsidR="002655DB" w:rsidRPr="007A2CE0">
        <w:rPr>
          <w:rFonts w:eastAsia="Calibri"/>
          <w:noProof/>
          <w:color w:val="000000"/>
          <w:spacing w:val="-4"/>
        </w:rPr>
        <w:t xml:space="preserve">lectures </w:t>
      </w:r>
      <w:r w:rsidR="002655DB" w:rsidRPr="007A2CE0">
        <w:rPr>
          <w:rFonts w:eastAsia="Calibri"/>
          <w:noProof/>
          <w:color w:val="000000"/>
        </w:rPr>
        <w:t>11</w:t>
      </w:r>
      <w:r w:rsidR="002655DB" w:rsidRPr="007A2CE0">
        <w:rPr>
          <w:rFonts w:eastAsia="Calibri"/>
          <w:noProof/>
          <w:color w:val="000000"/>
          <w:spacing w:val="1"/>
        </w:rPr>
        <w:t xml:space="preserve"> </w:t>
      </w:r>
      <w:r w:rsidR="002655DB" w:rsidRPr="007A2CE0">
        <w:rPr>
          <w:rFonts w:eastAsia="Calibri"/>
          <w:noProof/>
          <w:color w:val="000000"/>
          <w:spacing w:val="-1"/>
        </w:rPr>
        <w:t>practices</w:t>
      </w:r>
    </w:p>
    <w:p w:rsidR="00317863" w:rsidRPr="007A2CE0" w:rsidRDefault="0030375A">
      <w:pPr>
        <w:spacing w:before="228" w:line="221" w:lineRule="exact"/>
        <w:ind w:left="696" w:firstLine="1"/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40 </w:t>
      </w:r>
      <w:r w:rsidR="002655DB"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registered students</w:t>
      </w:r>
    </w:p>
    <w:p w:rsidR="00317863" w:rsidRPr="007A2CE0" w:rsidRDefault="005642E3">
      <w:pPr>
        <w:spacing w:before="230" w:line="221" w:lineRule="exact"/>
        <w:ind w:left="696" w:firstLine="1"/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 xml:space="preserve">12/ </w:t>
      </w:r>
      <w:r w:rsidR="0030375A"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21</w:t>
      </w:r>
      <w:r w:rsidR="002655DB"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="002655DB"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completed questionnaires</w:t>
      </w:r>
    </w:p>
    <w:p w:rsidR="00FA16BA" w:rsidRDefault="00FA16BA" w:rsidP="005642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      </w:t>
      </w:r>
    </w:p>
    <w:p w:rsidR="005642E3" w:rsidRDefault="005642E3" w:rsidP="00FA16BA">
      <w:pPr>
        <w:widowControl/>
        <w:autoSpaceDE/>
        <w:autoSpaceDN/>
        <w:ind w:left="851" w:hanging="142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</w:t>
      </w:r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he </w:t>
      </w:r>
      <w:proofErr w:type="spellStart"/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subj</w:t>
      </w:r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ect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is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outstandingly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above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</w:t>
      </w:r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aculty</w:t>
      </w:r>
      <w:proofErr w:type="spellEnd"/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average</w:t>
      </w:r>
      <w:proofErr w:type="spellEnd"/>
      <w:r w:rsidRPr="005642E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7A2CE0" w:rsidRPr="007A2CE0" w:rsidRDefault="007A2CE0" w:rsidP="005642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5642E3" w:rsidRPr="005642E3" w:rsidRDefault="005642E3" w:rsidP="005642E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            </w:t>
      </w:r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The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students</w:t>
      </w:r>
      <w:proofErr w:type="spellEnd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'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opinions</w:t>
      </w:r>
      <w:proofErr w:type="spellEnd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 and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suggestions</w:t>
      </w:r>
      <w:proofErr w:type="spellEnd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about</w:t>
      </w:r>
      <w:proofErr w:type="spellEnd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the</w:t>
      </w:r>
      <w:proofErr w:type="spellEnd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 </w:t>
      </w:r>
      <w:proofErr w:type="spellStart"/>
      <w:r w:rsidRPr="005642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subject</w:t>
      </w:r>
      <w:proofErr w:type="spellEnd"/>
      <w:r w:rsidR="00FA1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:</w:t>
      </w:r>
    </w:p>
    <w:p w:rsidR="005642E3" w:rsidRPr="007A2CE0" w:rsidRDefault="005642E3" w:rsidP="005642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5642E3" w:rsidRPr="007A2CE0" w:rsidRDefault="005642E3" w:rsidP="007A2CE0">
      <w:pPr>
        <w:pStyle w:val="Listaszerbekezds"/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A2CE0">
        <w:rPr>
          <w:rFonts w:ascii="Times New Roman" w:hAnsi="Times New Roman" w:cs="Times New Roman"/>
          <w:sz w:val="24"/>
          <w:szCs w:val="24"/>
          <w:lang w:val="hu-HU"/>
        </w:rPr>
        <w:t>Szuper gyakorlat</w:t>
      </w:r>
    </w:p>
    <w:p w:rsidR="005642E3" w:rsidRPr="007A2CE0" w:rsidRDefault="005642E3" w:rsidP="007A2CE0">
      <w:pPr>
        <w:pStyle w:val="Listaszerbekezds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A2CE0">
        <w:rPr>
          <w:rFonts w:ascii="Times New Roman" w:hAnsi="Times New Roman" w:cs="Times New Roman"/>
          <w:sz w:val="24"/>
          <w:szCs w:val="24"/>
          <w:lang w:val="hu-HU"/>
        </w:rPr>
        <w:t>Több gyakorlat is lehe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tne!</w:t>
      </w:r>
      <w:r w:rsidR="007A2CE0"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Illetve gyakorlatban alk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A2CE0" w:rsidRPr="007A2CE0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mazott fonalakkal jobb lett volna va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rni.</w:t>
      </w:r>
    </w:p>
    <w:p w:rsidR="005642E3" w:rsidRPr="007A2CE0" w:rsidRDefault="005642E3" w:rsidP="007A2CE0">
      <w:pPr>
        <w:pStyle w:val="Listaszerbekezds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If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there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is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sharing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of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how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we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can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make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suture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, it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will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be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better</w:t>
      </w:r>
      <w:proofErr w:type="spellEnd"/>
    </w:p>
    <w:p w:rsidR="005642E3" w:rsidRPr="007A2CE0" w:rsidRDefault="005642E3" w:rsidP="007A2CE0">
      <w:pPr>
        <w:pStyle w:val="Listaszerbekezds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A2CE0">
        <w:rPr>
          <w:rFonts w:ascii="Times New Roman" w:hAnsi="Times New Roman" w:cs="Times New Roman"/>
          <w:sz w:val="24"/>
          <w:szCs w:val="24"/>
          <w:lang w:val="hu-HU"/>
        </w:rPr>
        <w:t>Élvezetes volt a tá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rgy, jól mű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ködött a </w:t>
      </w:r>
      <w:proofErr w:type="spellStart"/>
      <w:r w:rsidRPr="007A2CE0">
        <w:rPr>
          <w:rFonts w:ascii="Times New Roman" w:hAnsi="Times New Roman" w:cs="Times New Roman"/>
          <w:sz w:val="24"/>
          <w:szCs w:val="24"/>
          <w:lang w:val="hu-HU"/>
        </w:rPr>
        <w:t>blokkosítás</w:t>
      </w:r>
      <w:proofErr w:type="spellEnd"/>
      <w:r w:rsidRPr="007A2CE0">
        <w:rPr>
          <w:rFonts w:ascii="Times New Roman" w:hAnsi="Times New Roman" w:cs="Times New Roman"/>
          <w:sz w:val="24"/>
          <w:szCs w:val="24"/>
          <w:lang w:val="hu-HU"/>
        </w:rPr>
        <w:t>. Szomorú, hogy még mindig száraz disznób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rön tanulunk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v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arrni akkora tű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kkel, melyet maximum patológusok használnak még. Az eszközök egyáltalán nem a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modern sebészeti környezet szimulálását szolgálják. Az oktatás során több magyarázat és </w:t>
      </w:r>
      <w:proofErr w:type="gramStart"/>
      <w:r w:rsidRPr="007A2CE0">
        <w:rPr>
          <w:rFonts w:ascii="Times New Roman" w:hAnsi="Times New Roman" w:cs="Times New Roman"/>
          <w:sz w:val="24"/>
          <w:szCs w:val="24"/>
          <w:lang w:val="hu-HU"/>
        </w:rPr>
        <w:t>demonstrálás</w:t>
      </w:r>
      <w:proofErr w:type="gramEnd"/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kaphatott volna helyet, mert az oktató egy-eg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y öltésnél csak visszautalt a mű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téttani ismeretekre, mintha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az az óra nem évekkel ezelő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tt, hanem csak tegnap lett volna leadva.</w:t>
      </w:r>
    </w:p>
    <w:p w:rsidR="005642E3" w:rsidRPr="007A2CE0" w:rsidRDefault="005642E3" w:rsidP="007A2CE0">
      <w:pPr>
        <w:pStyle w:val="Listaszerbekezds"/>
        <w:numPr>
          <w:ilvl w:val="0"/>
          <w:numId w:val="2"/>
        </w:numPr>
        <w:spacing w:before="286" w:line="290" w:lineRule="exact"/>
        <w:ind w:right="583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7A2CE0">
        <w:rPr>
          <w:rFonts w:ascii="Times New Roman" w:hAnsi="Times New Roman" w:cs="Times New Roman"/>
          <w:sz w:val="24"/>
          <w:szCs w:val="24"/>
          <w:lang w:val="hu-HU"/>
        </w:rPr>
        <w:t>Több magyarázat, segí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ts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>égnyújtás, több idő</w:t>
      </w:r>
      <w:r w:rsidRPr="007A2CE0">
        <w:rPr>
          <w:rFonts w:ascii="Times New Roman" w:hAnsi="Times New Roman" w:cs="Times New Roman"/>
          <w:sz w:val="24"/>
          <w:szCs w:val="24"/>
          <w:lang w:val="hu-HU"/>
        </w:rPr>
        <w:t xml:space="preserve"> egy feladatra jobb lenne.</w:t>
      </w:r>
    </w:p>
    <w:p w:rsidR="00FA16BA" w:rsidRDefault="00FA16BA" w:rsidP="00FA16BA">
      <w:pPr>
        <w:pStyle w:val="Listaszerbekezds"/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A16BA" w:rsidRPr="00FA16BA" w:rsidRDefault="00FA16BA" w:rsidP="00FA16BA">
      <w:pPr>
        <w:pStyle w:val="Listaszerbekezds"/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</w:pPr>
      <w:proofErr w:type="spellStart"/>
      <w:r w:rsidRPr="00FA1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Departmental</w:t>
      </w:r>
      <w:proofErr w:type="spellEnd"/>
      <w:r w:rsidRPr="00FA1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 </w:t>
      </w:r>
      <w:proofErr w:type="spellStart"/>
      <w:r w:rsidRPr="00FA16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response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:</w:t>
      </w:r>
    </w:p>
    <w:p w:rsidR="00FA16BA" w:rsidRDefault="00FA16BA" w:rsidP="00FA16BA">
      <w:pPr>
        <w:widowControl/>
        <w:autoSpaceDE/>
        <w:autoSpaceDN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40EF2" w:rsidRPr="00940EF2" w:rsidRDefault="007A2CE0" w:rsidP="002655DB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Thank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you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students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for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positive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constructive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suggestions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regarding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our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elective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course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We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have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taken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steps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acquire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silicone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suture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pads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but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teaching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experience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still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shows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that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sewing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on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animal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tissue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provides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most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realistic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experience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and is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closest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feel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of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real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fabric</w:t>
      </w:r>
      <w:proofErr w:type="spellEnd"/>
      <w:r w:rsidRPr="007A2CE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We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take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into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account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students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'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request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that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there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should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no</w:t>
      </w:r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only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a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reference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what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they</w:t>
      </w:r>
      <w:proofErr w:type="spellEnd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have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been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learned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so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far,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but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also</w:t>
      </w:r>
      <w:proofErr w:type="spellEnd"/>
      <w:r w:rsidR="00940EF2" w:rsidRPr="00940EF2">
        <w:t xml:space="preserve"> </w:t>
      </w:r>
      <w:proofErr w:type="spellStart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but</w:t>
      </w:r>
      <w:proofErr w:type="spellEnd"/>
      <w:r w:rsidR="00940EF2" w:rsidRPr="00940EF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 </w:t>
      </w:r>
      <w:proofErr w:type="spellStart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will</w:t>
      </w:r>
      <w:proofErr w:type="spellEnd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also</w:t>
      </w:r>
      <w:proofErr w:type="spellEnd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</w:t>
      </w:r>
      <w:proofErr w:type="spellStart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short</w:t>
      </w:r>
      <w:proofErr w:type="spellEnd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repetition</w:t>
      </w:r>
      <w:proofErr w:type="spellEnd"/>
      <w:r w:rsidR="002655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again. </w:t>
      </w:r>
    </w:p>
    <w:p w:rsidR="00FA16BA" w:rsidRPr="00FA16BA" w:rsidRDefault="00FA16BA" w:rsidP="002655D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bookmarkStart w:id="1" w:name="_GoBack"/>
      <w:bookmarkEnd w:id="1"/>
    </w:p>
    <w:p w:rsidR="00317863" w:rsidRPr="007A2CE0" w:rsidRDefault="002655DB">
      <w:pPr>
        <w:spacing w:before="230" w:after="230" w:line="215" w:lineRule="exact"/>
        <w:ind w:left="695" w:firstLine="1"/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</w:pP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We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always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>open</w:t>
      </w:r>
      <w:r w:rsidRPr="007A2CE0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to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face-to-face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discussions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2CE0">
        <w:rPr>
          <w:rFonts w:ascii="Times New Roman" w:eastAsia="Calibri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welcome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every</w:t>
      </w:r>
      <w:r w:rsidRPr="007A2CE0">
        <w:rPr>
          <w:rFonts w:ascii="Times New Roman" w:eastAsia="Calibri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supportive</w:t>
      </w:r>
      <w:r w:rsidRPr="007A2CE0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2CE0">
        <w:rPr>
          <w:rFonts w:ascii="Times New Roman" w:eastAsia="Calibri" w:hAnsi="Times New Roman" w:cs="Times New Roman"/>
          <w:noProof/>
          <w:color w:val="000000"/>
          <w:spacing w:val="-1"/>
          <w:sz w:val="24"/>
          <w:szCs w:val="24"/>
        </w:rPr>
        <w:t>comments.</w:t>
      </w:r>
    </w:p>
    <w:sectPr w:rsidR="00317863" w:rsidRPr="007A2CE0" w:rsidSect="00FA16BA">
      <w:type w:val="continuous"/>
      <w:pgSz w:w="11906" w:h="16838"/>
      <w:pgMar w:top="720" w:right="720" w:bottom="28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06263"/>
    <w:multiLevelType w:val="hybridMultilevel"/>
    <w:tmpl w:val="7772F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311F9"/>
    <w:multiLevelType w:val="hybridMultilevel"/>
    <w:tmpl w:val="25DCD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63"/>
    <w:rsid w:val="002655DB"/>
    <w:rsid w:val="0030375A"/>
    <w:rsid w:val="00317863"/>
    <w:rsid w:val="005642E3"/>
    <w:rsid w:val="007A2CE0"/>
    <w:rsid w:val="00940EF2"/>
    <w:rsid w:val="00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21BD"/>
  <w15:docId w15:val="{D61C2725-6B83-43CB-9FED-D4936946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0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037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56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Admin</cp:lastModifiedBy>
  <cp:revision>3</cp:revision>
  <dcterms:created xsi:type="dcterms:W3CDTF">2026-03-19T10:10:00Z</dcterms:created>
  <dcterms:modified xsi:type="dcterms:W3CDTF">2026-03-19T10:22:00Z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03ee8c7d-b789-4952-8b5e-400598334a5d</vt:lpwstr>
  </property>
</Properties>
</file>