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
        <w:gridCol w:w="5423"/>
      </w:tblGrid>
      <w:tr w:rsidR="004D7732" w:rsidRPr="004D7732" w14:paraId="58BD71F4" w14:textId="77777777" w:rsidTr="00D54BA8">
        <w:tc>
          <w:tcPr>
            <w:tcW w:w="250" w:type="dxa"/>
          </w:tcPr>
          <w:p w14:paraId="1E19C519" w14:textId="691B740A" w:rsidR="004D7732" w:rsidRDefault="004D7732" w:rsidP="00220D07">
            <w:pPr>
              <w:spacing w:before="0" w:after="0"/>
              <w:rPr>
                <w:rStyle w:val="Cikkcme1Char"/>
                <w:smallCaps/>
              </w:rPr>
            </w:pPr>
          </w:p>
        </w:tc>
        <w:tc>
          <w:tcPr>
            <w:tcW w:w="5423" w:type="dxa"/>
          </w:tcPr>
          <w:p w14:paraId="5DAB183D" w14:textId="77777777" w:rsidR="004D7732" w:rsidRPr="007906B8" w:rsidRDefault="004D7732" w:rsidP="00400DE4">
            <w:pPr>
              <w:tabs>
                <w:tab w:val="left" w:leader="dot" w:pos="6747"/>
              </w:tabs>
              <w:spacing w:before="0" w:after="0"/>
              <w:ind w:left="36"/>
              <w:rPr>
                <w:rStyle w:val="Cikkcme1Char"/>
                <w:smallCaps/>
              </w:rPr>
            </w:pPr>
            <w:r w:rsidRPr="007906B8">
              <w:rPr>
                <w:rStyle w:val="Cikkcme1Char"/>
                <w:smallCaps/>
              </w:rPr>
              <w:t xml:space="preserve">A torokgyík elleni küzdelem kezdete a XIX. század végén </w:t>
            </w:r>
          </w:p>
          <w:p w14:paraId="07CDB2EE" w14:textId="77777777" w:rsidR="004D7732" w:rsidRDefault="004D7732" w:rsidP="00400DE4">
            <w:pPr>
              <w:tabs>
                <w:tab w:val="left" w:leader="dot" w:pos="6747"/>
              </w:tabs>
              <w:spacing w:before="0" w:after="0"/>
              <w:ind w:left="36"/>
              <w:rPr>
                <w:b/>
                <w:smallCaps/>
                <w:sz w:val="18"/>
                <w:szCs w:val="18"/>
                <w:lang w:val="hu-HU"/>
              </w:rPr>
            </w:pPr>
          </w:p>
          <w:p w14:paraId="2E28F14A" w14:textId="77777777" w:rsidR="004D7732" w:rsidRDefault="004D7732" w:rsidP="00400DE4">
            <w:pPr>
              <w:tabs>
                <w:tab w:val="left" w:leader="dot" w:pos="6747"/>
              </w:tabs>
              <w:spacing w:before="0" w:after="0"/>
              <w:ind w:left="36"/>
              <w:rPr>
                <w:bCs/>
                <w:sz w:val="18"/>
                <w:szCs w:val="18"/>
                <w:lang w:val="hu-HU" w:eastAsia="hu-HU"/>
              </w:rPr>
            </w:pPr>
            <w:r>
              <w:rPr>
                <w:b/>
                <w:smallCaps/>
                <w:sz w:val="18"/>
                <w:szCs w:val="18"/>
                <w:lang w:val="hu-HU"/>
              </w:rPr>
              <w:t xml:space="preserve">Dr. </w:t>
            </w:r>
            <w:r w:rsidRPr="004364A4">
              <w:rPr>
                <w:b/>
                <w:smallCaps/>
                <w:sz w:val="18"/>
                <w:szCs w:val="18"/>
                <w:lang w:val="hu-HU"/>
              </w:rPr>
              <w:t xml:space="preserve">Janik Leonárd </w:t>
            </w:r>
            <w:r>
              <w:rPr>
                <w:b/>
                <w:smallCaps/>
                <w:sz w:val="18"/>
                <w:szCs w:val="18"/>
                <w:lang w:val="hu-HU"/>
              </w:rPr>
              <w:t xml:space="preserve"> </w:t>
            </w:r>
            <w:r w:rsidRPr="004364A4">
              <w:rPr>
                <w:sz w:val="18"/>
                <w:szCs w:val="18"/>
                <w:lang w:val="hu-HU"/>
              </w:rPr>
              <w:t>tanársegéd</w:t>
            </w:r>
            <w:r w:rsidRPr="004364A4">
              <w:rPr>
                <w:bCs/>
                <w:sz w:val="18"/>
                <w:szCs w:val="18"/>
                <w:lang w:val="hu-HU" w:eastAsia="hu-HU"/>
              </w:rPr>
              <w:t xml:space="preserve"> </w:t>
            </w:r>
          </w:p>
          <w:p w14:paraId="73BD66A4" w14:textId="77777777" w:rsidR="004D7732" w:rsidRDefault="004D7732" w:rsidP="00400DE4">
            <w:pPr>
              <w:tabs>
                <w:tab w:val="left" w:leader="dot" w:pos="6747"/>
              </w:tabs>
              <w:spacing w:before="0" w:after="0"/>
              <w:ind w:left="36"/>
              <w:rPr>
                <w:bCs/>
                <w:sz w:val="18"/>
                <w:szCs w:val="18"/>
                <w:lang w:val="hu-HU" w:eastAsia="hu-HU"/>
              </w:rPr>
            </w:pPr>
            <w:r w:rsidRPr="004364A4">
              <w:rPr>
                <w:bCs/>
                <w:sz w:val="18"/>
                <w:szCs w:val="18"/>
                <w:lang w:val="hu-HU" w:eastAsia="hu-HU"/>
              </w:rPr>
              <w:t>Semmelweis Egyetem, Népegészségtani Intézet</w:t>
            </w:r>
          </w:p>
          <w:p w14:paraId="44179BB6" w14:textId="77777777" w:rsidR="004D7732" w:rsidRPr="008E4A5F" w:rsidRDefault="004D7732" w:rsidP="00220D07">
            <w:pPr>
              <w:spacing w:before="0" w:after="0"/>
              <w:rPr>
                <w:rStyle w:val="Cikkcme1Char"/>
                <w:smallCaps/>
              </w:rPr>
            </w:pPr>
            <w:r w:rsidRPr="008E4A5F">
              <w:rPr>
                <w:b/>
                <w:sz w:val="18"/>
                <w:szCs w:val="18"/>
                <w:lang w:val="hu-HU"/>
              </w:rPr>
              <w:t xml:space="preserve">E-mail: </w:t>
            </w:r>
            <w:r w:rsidRPr="00B00567">
              <w:rPr>
                <w:bCs/>
                <w:sz w:val="18"/>
                <w:szCs w:val="18"/>
                <w:lang w:val="hu-HU" w:eastAsia="hu-HU"/>
              </w:rPr>
              <w:t>janik.leonard@semmelweis-univ.hu</w:t>
            </w:r>
          </w:p>
        </w:tc>
      </w:tr>
    </w:tbl>
    <w:p w14:paraId="76C97980" w14:textId="77777777" w:rsidR="004D7732" w:rsidRPr="008E4A5F" w:rsidRDefault="004D7732" w:rsidP="004D7732">
      <w:pPr>
        <w:tabs>
          <w:tab w:val="left" w:leader="dot" w:pos="6747"/>
        </w:tabs>
        <w:spacing w:before="0" w:after="0"/>
        <w:rPr>
          <w:b/>
          <w:sz w:val="18"/>
          <w:szCs w:val="18"/>
          <w:lang w:val="hu-HU"/>
        </w:rPr>
      </w:pPr>
    </w:p>
    <w:p w14:paraId="2A4717DE" w14:textId="77777777" w:rsidR="00400DE4" w:rsidRDefault="004D7732" w:rsidP="004D7732">
      <w:pPr>
        <w:pStyle w:val="DOIszam"/>
        <w:spacing w:after="0"/>
      </w:pPr>
      <w:r w:rsidRPr="00396443">
        <w:t>DOI 10.23716/</w:t>
      </w:r>
      <w:r w:rsidRPr="00FE469D">
        <w:t>TTO.2</w:t>
      </w:r>
      <w:r>
        <w:t>3</w:t>
      </w:r>
      <w:r w:rsidRPr="00FE469D">
        <w:t>.</w:t>
      </w:r>
      <w:r>
        <w:t>2020.27</w:t>
      </w:r>
    </w:p>
    <w:p w14:paraId="046B5693" w14:textId="77777777" w:rsidR="004D7732" w:rsidRPr="00D800F6" w:rsidRDefault="004D7732" w:rsidP="004D7732">
      <w:pPr>
        <w:pStyle w:val="Absztraktkezd"/>
        <w:pBdr>
          <w:top w:val="single" w:sz="4" w:space="6" w:color="auto"/>
        </w:pBdr>
        <w:spacing w:after="0"/>
        <w:rPr>
          <w:sz w:val="24"/>
          <w:lang w:val="hu-HU"/>
        </w:rPr>
      </w:pPr>
      <w:r w:rsidRPr="00D800F6">
        <w:rPr>
          <w:sz w:val="24"/>
          <w:lang w:val="hu-HU"/>
        </w:rPr>
        <w:t>Absztrakt:</w:t>
      </w:r>
    </w:p>
    <w:p w14:paraId="24E4FE5A" w14:textId="77777777" w:rsidR="004D7732" w:rsidRPr="00557A13" w:rsidRDefault="004D7732" w:rsidP="004D7732">
      <w:pPr>
        <w:pStyle w:val="Foszoveg"/>
        <w:ind w:firstLine="0"/>
        <w:rPr>
          <w:spacing w:val="0"/>
        </w:rPr>
      </w:pPr>
      <w:r>
        <w:rPr>
          <w:spacing w:val="0"/>
        </w:rPr>
        <w:t>A betegséget m</w:t>
      </w:r>
      <w:r w:rsidRPr="00557A13">
        <w:rPr>
          <w:spacing w:val="0"/>
        </w:rPr>
        <w:t>ár az ókorban is leírták „syriai fekély” néven, mivel Egyiptomban és Szíriában nagyon pusztította a gyermekeket. Majd átkerült Európába, ahol többször is járványt okozott egyes területeken. Spanyolországban a  „morbo soffocante” a felnőtteket is megtámadta, nagy</w:t>
      </w:r>
      <w:r>
        <w:rPr>
          <w:spacing w:val="0"/>
        </w:rPr>
        <w:t>számú</w:t>
      </w:r>
      <w:r w:rsidRPr="00557A13">
        <w:rPr>
          <w:spacing w:val="0"/>
        </w:rPr>
        <w:t xml:space="preserve"> halálozást okozva. Sokáig nem tudták megkülönböztetni más légúti betegségektől (krupp, skarlát, stb.), a jelenlegi nevét végül Pierre Bretonneau (1778</w:t>
      </w:r>
      <w:r w:rsidRPr="00557A13">
        <w:rPr>
          <w:rFonts w:ascii="Times" w:hAnsi="Times"/>
          <w:spacing w:val="0"/>
        </w:rPr>
        <w:t>‒</w:t>
      </w:r>
      <w:r w:rsidRPr="00557A13">
        <w:rPr>
          <w:spacing w:val="0"/>
        </w:rPr>
        <w:t xml:space="preserve">1862) francia orvostól kapta 1826-ban. 1884-ban Friedrich Loeffler megtalálta a kórokozót is, a </w:t>
      </w:r>
      <w:r w:rsidRPr="003B1BAA">
        <w:rPr>
          <w:i/>
          <w:spacing w:val="0"/>
        </w:rPr>
        <w:t>Corynebacterium diphteriae</w:t>
      </w:r>
      <w:r>
        <w:rPr>
          <w:i/>
          <w:spacing w:val="0"/>
        </w:rPr>
        <w:t>-t</w:t>
      </w:r>
      <w:r>
        <w:rPr>
          <w:spacing w:val="0"/>
        </w:rPr>
        <w:t>.</w:t>
      </w:r>
      <w:r w:rsidRPr="00557A13">
        <w:rPr>
          <w:spacing w:val="0"/>
        </w:rPr>
        <w:t xml:space="preserve"> </w:t>
      </w:r>
    </w:p>
    <w:p w14:paraId="7FFE77F7" w14:textId="77777777" w:rsidR="004D7732" w:rsidRPr="00557A13" w:rsidRDefault="004D7732" w:rsidP="004D7732">
      <w:pPr>
        <w:pStyle w:val="Foszoveg"/>
        <w:rPr>
          <w:spacing w:val="0"/>
        </w:rPr>
      </w:pPr>
      <w:r w:rsidRPr="00557A13">
        <w:rPr>
          <w:spacing w:val="0"/>
        </w:rPr>
        <w:t>A XIX. század elején a betegség epidémiás alakban pár évtized</w:t>
      </w:r>
      <w:r>
        <w:rPr>
          <w:spacing w:val="0"/>
        </w:rPr>
        <w:t>ig</w:t>
      </w:r>
      <w:r w:rsidRPr="00557A13">
        <w:rPr>
          <w:spacing w:val="0"/>
        </w:rPr>
        <w:t xml:space="preserve"> gyakorlatilag eltűnt, csupán egyes helyeken, főleg Franciaországban maradt jelen. Az 1820</w:t>
      </w:r>
      <w:r w:rsidRPr="00557A13">
        <w:rPr>
          <w:rFonts w:ascii="Times" w:hAnsi="Times"/>
          <w:spacing w:val="0"/>
        </w:rPr>
        <w:t>‒</w:t>
      </w:r>
      <w:r w:rsidRPr="00557A13">
        <w:rPr>
          <w:spacing w:val="0"/>
        </w:rPr>
        <w:t xml:space="preserve">1830-as években az ország déli városaiban és Svájcban, </w:t>
      </w:r>
      <w:r>
        <w:rPr>
          <w:spacing w:val="0"/>
        </w:rPr>
        <w:t xml:space="preserve">az </w:t>
      </w:r>
      <w:r w:rsidRPr="00557A13">
        <w:rPr>
          <w:spacing w:val="0"/>
        </w:rPr>
        <w:t>1840</w:t>
      </w:r>
      <w:r w:rsidRPr="00557A13">
        <w:rPr>
          <w:rFonts w:ascii="Times" w:hAnsi="Times"/>
          <w:spacing w:val="0"/>
        </w:rPr>
        <w:t>‒</w:t>
      </w:r>
      <w:r w:rsidRPr="00557A13">
        <w:rPr>
          <w:spacing w:val="0"/>
        </w:rPr>
        <w:t>1850-es években Dániában és a Skandináv félszigeten, majd Olasz- és Németországban lép fel járványosan. Törökországban a krími háború (1853</w:t>
      </w:r>
      <w:r w:rsidRPr="00557A13">
        <w:rPr>
          <w:rFonts w:ascii="Times" w:hAnsi="Times"/>
          <w:spacing w:val="0"/>
        </w:rPr>
        <w:t>‒</w:t>
      </w:r>
      <w:r w:rsidRPr="00557A13">
        <w:rPr>
          <w:spacing w:val="0"/>
        </w:rPr>
        <w:t>1856) idején jelentkezik, de az igazi nagy pusztítást Észak-Amerikában okozza. 1859-től lángol fel ismét Franciaországban, hogy aztán az 1860</w:t>
      </w:r>
      <w:r w:rsidRPr="00557A13">
        <w:rPr>
          <w:rFonts w:ascii="Times" w:hAnsi="Times"/>
          <w:spacing w:val="0"/>
        </w:rPr>
        <w:t>‒</w:t>
      </w:r>
      <w:r w:rsidRPr="00557A13">
        <w:rPr>
          <w:spacing w:val="0"/>
        </w:rPr>
        <w:t xml:space="preserve">1880-ban Spanyolországban és Portugáliában már a leggyakoribb betegség legyen. Gyorsan elterjed Angliában és Németországban, majd az 1870-es évek elején az osztrák tartományokban is tombol. </w:t>
      </w:r>
    </w:p>
    <w:p w14:paraId="604D448D" w14:textId="77777777" w:rsidR="004D7732" w:rsidRPr="00557A13" w:rsidRDefault="004D7732" w:rsidP="004D7732">
      <w:pPr>
        <w:pStyle w:val="Foszoveg"/>
        <w:rPr>
          <w:spacing w:val="0"/>
        </w:rPr>
      </w:pPr>
      <w:r w:rsidRPr="00557A13">
        <w:rPr>
          <w:spacing w:val="0"/>
        </w:rPr>
        <w:t>Magyarországon az 1876</w:t>
      </w:r>
      <w:r w:rsidRPr="00557A13">
        <w:rPr>
          <w:rFonts w:ascii="Times" w:hAnsi="Times" w:cs="Times"/>
          <w:spacing w:val="0"/>
        </w:rPr>
        <w:t>‒</w:t>
      </w:r>
      <w:r w:rsidRPr="00557A13">
        <w:rPr>
          <w:spacing w:val="0"/>
        </w:rPr>
        <w:t>1880-ig terjedő időszakban terjedt el a diftéria nagyobb járvány alakjában és különösen az Alföldön és Erdély keleti vármegyéiben pusztított erősen. Ezt követően csökkent az intenzitás</w:t>
      </w:r>
      <w:r>
        <w:rPr>
          <w:spacing w:val="0"/>
        </w:rPr>
        <w:t>a</w:t>
      </w:r>
      <w:r w:rsidRPr="00557A13">
        <w:rPr>
          <w:spacing w:val="0"/>
        </w:rPr>
        <w:t>, de 1890-től a legpusztítóbb gyermekbetegséggé válik egészen a XIX. század utolsó évéi</w:t>
      </w:r>
      <w:r>
        <w:rPr>
          <w:spacing w:val="0"/>
        </w:rPr>
        <w:t>g</w:t>
      </w:r>
      <w:r w:rsidRPr="00557A13">
        <w:rPr>
          <w:spacing w:val="0"/>
        </w:rPr>
        <w:t xml:space="preserve"> 1893-ban 34.374, 1900-ban 9.941 halálozást okozott.</w:t>
      </w:r>
    </w:p>
    <w:p w14:paraId="0F4BBEF3" w14:textId="77777777" w:rsidR="004D7732" w:rsidRPr="00557A13" w:rsidRDefault="004D7732" w:rsidP="004D7732">
      <w:pPr>
        <w:pStyle w:val="Foszoveg"/>
        <w:rPr>
          <w:spacing w:val="0"/>
        </w:rPr>
      </w:pPr>
      <w:r w:rsidRPr="00557A13">
        <w:rPr>
          <w:spacing w:val="0"/>
        </w:rPr>
        <w:t>A kor híres orvosai döbbenettel álltak a betegség előtt. A „rostonyás gégelobbal” szövődött esetekben a csecsemőknél 93%-os, az 1</w:t>
      </w:r>
      <w:r>
        <w:rPr>
          <w:spacing w:val="0"/>
        </w:rPr>
        <w:t>‒</w:t>
      </w:r>
      <w:r w:rsidRPr="00557A13">
        <w:rPr>
          <w:spacing w:val="0"/>
        </w:rPr>
        <w:t>3 évesek között 69%-os, a 3</w:t>
      </w:r>
      <w:r>
        <w:rPr>
          <w:spacing w:val="0"/>
        </w:rPr>
        <w:t>‒</w:t>
      </w:r>
      <w:r w:rsidRPr="00557A13">
        <w:rPr>
          <w:spacing w:val="0"/>
        </w:rPr>
        <w:t>7 évesek között pedig 52,5%-os halálozási mutatókat írtak le. Nem tudták, mi okozza a betegség időnkénti fellángolását és a mai szemmel nézve komolytalan, sőt életveszélyes eszközöket vetettek be a gyógyításra.</w:t>
      </w:r>
    </w:p>
    <w:p w14:paraId="67E92F11" w14:textId="77777777" w:rsidR="004D7732" w:rsidRDefault="004D7732" w:rsidP="004D7732">
      <w:pPr>
        <w:pStyle w:val="Foszoveg"/>
      </w:pPr>
      <w:r>
        <w:lastRenderedPageBreak/>
        <w:t>Hazánkban 1990-ben fordult elő az utolsó diftériás megbetegedés, haláleset pedig legutóbb a hetvenes években volt. A probléma megoldottnak tűnik, de a stabilitás — főleg az emberi tényezők hatására — könnyen megváltozhat.</w:t>
      </w:r>
    </w:p>
    <w:p w14:paraId="77BF8141" w14:textId="77777777" w:rsidR="004D7732" w:rsidRPr="00214AA8" w:rsidRDefault="004D7732" w:rsidP="004D7732">
      <w:pPr>
        <w:pStyle w:val="Foszoveg"/>
        <w:ind w:firstLine="0"/>
      </w:pPr>
      <w:r w:rsidRPr="00F1114D">
        <w:rPr>
          <w:b/>
        </w:rPr>
        <w:t>Kulcsszavak:</w:t>
      </w:r>
      <w:r w:rsidRPr="00214AA8">
        <w:t xml:space="preserve"> diftéria, járvány, gyermekbetegség, gyógyítás, XIX. század</w:t>
      </w:r>
    </w:p>
    <w:p w14:paraId="08CE91E7" w14:textId="77777777" w:rsidR="004D7732" w:rsidRPr="001E678C" w:rsidRDefault="004D7732" w:rsidP="004D7732">
      <w:pPr>
        <w:pBdr>
          <w:bottom w:val="single" w:sz="4" w:space="1" w:color="auto"/>
        </w:pBdr>
        <w:spacing w:before="0"/>
        <w:rPr>
          <w:sz w:val="12"/>
          <w:szCs w:val="12"/>
          <w:lang w:val="hu-HU"/>
        </w:rPr>
      </w:pPr>
    </w:p>
    <w:p w14:paraId="77C004FC" w14:textId="77777777" w:rsidR="004D7732" w:rsidRPr="00557A13" w:rsidRDefault="004D7732" w:rsidP="004D7732">
      <w:pPr>
        <w:pStyle w:val="Foszoveg"/>
        <w:ind w:firstLine="0"/>
        <w:rPr>
          <w:spacing w:val="0"/>
        </w:rPr>
      </w:pPr>
      <w:r w:rsidRPr="00557A13">
        <w:rPr>
          <w:spacing w:val="0"/>
        </w:rPr>
        <w:t xml:space="preserve">Az 1893. év elé felemás várakozással nézett a hazai orvostársadalom. Az előző év áprilisában kezdődött, Magyarországon szerencsére a korábbiakhoz képest enyhe következményű kolerajárvány tanulságaként ígéretesnek tűntek az elrendelt közegészségügyi intézkedések, ugyanakkor az </w:t>
      </w:r>
      <w:r w:rsidRPr="00557A13">
        <w:rPr>
          <w:i/>
          <w:spacing w:val="0"/>
        </w:rPr>
        <w:t>Orvosi Hetilap</w:t>
      </w:r>
      <w:r w:rsidRPr="00557A13">
        <w:rPr>
          <w:spacing w:val="0"/>
        </w:rPr>
        <w:t xml:space="preserve"> évköszöntő cikkének sorai közül is kisugárzik az a kritika, amivel a szakmai fejlődés lassúságára és a személyeskedés ártalmaira hívják fel a figyelmet. Az év legnagyobb kihívásának a közegészségügyi törvény átdolgozását, reformját tartották [1]. Készültek továbbá a </w:t>
      </w:r>
      <w:r>
        <w:rPr>
          <w:spacing w:val="0"/>
        </w:rPr>
        <w:t>következő évben</w:t>
      </w:r>
      <w:r w:rsidRPr="00557A13">
        <w:rPr>
          <w:spacing w:val="0"/>
        </w:rPr>
        <w:t xml:space="preserve"> Budapesten tartandó nemzetközi közegészségügyi és demográfiai kongresszusra. </w:t>
      </w:r>
    </w:p>
    <w:p w14:paraId="1C8C2EFC" w14:textId="77777777" w:rsidR="004D7732" w:rsidRPr="00557A13" w:rsidRDefault="004D7732" w:rsidP="004D7732">
      <w:pPr>
        <w:pStyle w:val="Foszoveg"/>
        <w:rPr>
          <w:spacing w:val="0"/>
        </w:rPr>
      </w:pPr>
      <w:r w:rsidRPr="00557A13">
        <w:rPr>
          <w:spacing w:val="0"/>
        </w:rPr>
        <w:t xml:space="preserve">Magyarországon akkor még nem létezett csak és kizárólag járványos betegségekkel foglalkozó kórház, ugyanakkor a gyógyító intézmények betegeinek túlnyomó részét az ilyen </w:t>
      </w:r>
      <w:r>
        <w:rPr>
          <w:spacing w:val="0"/>
        </w:rPr>
        <w:t xml:space="preserve">betegségekkel </w:t>
      </w:r>
      <w:r w:rsidRPr="00557A13">
        <w:rPr>
          <w:spacing w:val="0"/>
        </w:rPr>
        <w:t xml:space="preserve"> kezeltek</w:t>
      </w:r>
      <w:r>
        <w:rPr>
          <w:spacing w:val="0"/>
        </w:rPr>
        <w:t xml:space="preserve"> </w:t>
      </w:r>
      <w:r w:rsidRPr="00557A13">
        <w:rPr>
          <w:spacing w:val="0"/>
        </w:rPr>
        <w:t xml:space="preserve"> </w:t>
      </w:r>
      <w:r>
        <w:rPr>
          <w:spacing w:val="0"/>
        </w:rPr>
        <w:t>voltak.</w:t>
      </w:r>
      <w:r w:rsidRPr="00557A13">
        <w:rPr>
          <w:spacing w:val="0"/>
        </w:rPr>
        <w:t xml:space="preserve"> A fővárosi Szent László Kórház csak egy évvel később került átadásra. Bár ott az akkori átlagos életviszonyokhoz képest a betegek luxuskörülmények között lettek elhelyezve, </w:t>
      </w:r>
      <w:r>
        <w:rPr>
          <w:spacing w:val="0"/>
        </w:rPr>
        <w:t xml:space="preserve">de </w:t>
      </w:r>
      <w:r w:rsidRPr="00557A13">
        <w:rPr>
          <w:spacing w:val="0"/>
        </w:rPr>
        <w:t xml:space="preserve">a nagy kórtermekben könnyen kialakultak a keresztfertőzések, amelyek különösen igazak voltak a légúti (skarlát, diftéria, szamárköhögés) betegségekre. </w:t>
      </w:r>
    </w:p>
    <w:p w14:paraId="48F341B4" w14:textId="77777777" w:rsidR="004D7732" w:rsidRPr="00EA5539" w:rsidRDefault="004D7732" w:rsidP="004D7732">
      <w:pPr>
        <w:pStyle w:val="Foszoveg"/>
        <w:rPr>
          <w:spacing w:val="-2"/>
        </w:rPr>
      </w:pPr>
      <w:r w:rsidRPr="00557A13">
        <w:rPr>
          <w:spacing w:val="0"/>
        </w:rPr>
        <w:t xml:space="preserve">A már említett jogszabály, a közegészségügy rendezéséről szóló 1876. évi XIV. törvénycikk alapozta meg a közegészségügy működését. A hazai közigazgatás rendszerében (89 törvényhatóság) működő hatósági orvosi intézmények feladata lett a közegészségügyi állapotok felügyelete, javítása és törvényes eszközökkel történő ellenőrzése. Az egészségügyi-orvosi igazgatás </w:t>
      </w:r>
      <w:r>
        <w:rPr>
          <w:spacing w:val="0"/>
        </w:rPr>
        <w:t>—</w:t>
      </w:r>
      <w:r w:rsidRPr="00557A13">
        <w:rPr>
          <w:spacing w:val="0"/>
        </w:rPr>
        <w:t xml:space="preserve"> mint az állam által gyakorolt jogkör </w:t>
      </w:r>
      <w:r>
        <w:rPr>
          <w:spacing w:val="0"/>
        </w:rPr>
        <w:t>—</w:t>
      </w:r>
      <w:r w:rsidRPr="00557A13">
        <w:rPr>
          <w:spacing w:val="0"/>
        </w:rPr>
        <w:t xml:space="preserve"> formái a közigazgatásba beépülve működtek, a szakmai felügyeletet az Országos Közegészségügyi Tanács, mint a Belügyminiszter szakmai tanácsadó és javaslattevő szervezete gyakorolta. Magában a közegészségügyi törvény a közegészségügy-egészségügy gyakorlati elvein </w:t>
      </w:r>
      <w:r>
        <w:rPr>
          <w:spacing w:val="0"/>
        </w:rPr>
        <w:t xml:space="preserve">túl </w:t>
      </w:r>
      <w:r w:rsidRPr="00557A13">
        <w:rPr>
          <w:spacing w:val="0"/>
        </w:rPr>
        <w:t xml:space="preserve">(gyógyítás, ellátás, felügyelet, képzés stb.) a prevenció területeit is tartalmazta. Ezt képezte azon feladatkörök </w:t>
      </w:r>
      <w:r>
        <w:rPr>
          <w:spacing w:val="0"/>
        </w:rPr>
        <w:t>—</w:t>
      </w:r>
      <w:r w:rsidRPr="00557A13">
        <w:rPr>
          <w:spacing w:val="0"/>
        </w:rPr>
        <w:t xml:space="preserve"> ivóvízellátás, csatornázás, húsvágás ellenőrzése, temetőügy, hulladékszállítás, szeméttelepek kérdése stb. </w:t>
      </w:r>
      <w:r>
        <w:rPr>
          <w:spacing w:val="0"/>
        </w:rPr>
        <w:t>—</w:t>
      </w:r>
      <w:r w:rsidRPr="00557A13">
        <w:rPr>
          <w:spacing w:val="0"/>
        </w:rPr>
        <w:t xml:space="preserve"> gyakorlása, amelyekkel a járványos és fertőző betegségek kialakulását lehetett meggátolni, a hatósági orvosi intézmény pedig olyan felhatalmazásokkal rendelkezett, amelyeket járványok, fertőzések és egyéb egészséget károsító jelenségek ellen alkalmaztak. A hazai statisztikai adatok, </w:t>
      </w:r>
      <w:r w:rsidRPr="008A6D9E">
        <w:rPr>
          <w:spacing w:val="-2"/>
        </w:rPr>
        <w:t xml:space="preserve">amelyeket az 1871-ben alapított Központi Statisztikai Hivatal (KSH) tartott nyilván, a mai szemmel nézve riasztó adatokat mutattak. 1892-ben, az akkor </w:t>
      </w:r>
      <w:r w:rsidRPr="008A6D9E">
        <w:rPr>
          <w:spacing w:val="-2"/>
        </w:rPr>
        <w:lastRenderedPageBreak/>
        <w:t xml:space="preserve">mintegy 18 milliós országban a 620.255 fős születésszám mellett 530.299 volt a halálozások száma, amelyből az 5 év alatti gyermekhalálozás 53,2%, azaz 282.578 fő volt! Ugyanezek a számok 1893-ban: születések: 662.231 fő, halálozások: 478.678 fő, ebből az 5 év alatti gyermekeké: 250.266 (51,93%) fő. </w:t>
      </w:r>
    </w:p>
    <w:p w14:paraId="372C6D29" w14:textId="77777777" w:rsidR="004D7732" w:rsidRPr="00557A13" w:rsidRDefault="004D7732" w:rsidP="004D7732">
      <w:pPr>
        <w:pStyle w:val="Foszoveg"/>
        <w:rPr>
          <w:spacing w:val="0"/>
        </w:rPr>
      </w:pPr>
      <w:r w:rsidRPr="00557A13">
        <w:rPr>
          <w:spacing w:val="0"/>
        </w:rPr>
        <w:t>A helyzet tehát nem volt könnyű. A lakosság még súlyos bajok esetén is viszonylag ritkán kereste fel az orvost. Húsz évvel később is voltak még vármegyék, ahol az elhunytak kevesebb, mint negyede részesült orvosi ellátásban a halála előtt. A törvény által rögzített közegészségügyi intézkedések sokszor nem</w:t>
      </w:r>
      <w:r>
        <w:rPr>
          <w:spacing w:val="0"/>
        </w:rPr>
        <w:t>,</w:t>
      </w:r>
      <w:r w:rsidRPr="00557A13">
        <w:rPr>
          <w:spacing w:val="0"/>
        </w:rPr>
        <w:t xml:space="preserve"> vagy csak részben valósultak meg. Novák Endre ungvári igazgató-főorvos az </w:t>
      </w:r>
      <w:r w:rsidRPr="00557A13">
        <w:rPr>
          <w:i/>
          <w:spacing w:val="0"/>
        </w:rPr>
        <w:t>Orvosi Hetilap</w:t>
      </w:r>
      <w:r w:rsidRPr="00557A13">
        <w:rPr>
          <w:spacing w:val="0"/>
        </w:rPr>
        <w:t xml:space="preserve"> 1893. évi első számában keserűen állapította meg: „</w:t>
      </w:r>
      <w:r w:rsidRPr="00557A13">
        <w:rPr>
          <w:i/>
          <w:spacing w:val="0"/>
        </w:rPr>
        <w:t>a járványos bajokkal szemben a fennálló törvényes intézkedések úgy a himlő, mint a vörheny és a diphteritissel szemben a közalap terhére azon fokozatban lenne megszigorítandó, mint az a cholerával szemben történik; ellenkező esetben nem tehetünk semmit s csak játszunk a kérdéssel</w:t>
      </w:r>
      <w:r w:rsidRPr="00557A13">
        <w:rPr>
          <w:spacing w:val="0"/>
        </w:rPr>
        <w:t>”</w:t>
      </w:r>
      <w:r w:rsidRPr="00557A13">
        <w:rPr>
          <w:i/>
          <w:spacing w:val="0"/>
        </w:rPr>
        <w:t xml:space="preserve"> </w:t>
      </w:r>
    </w:p>
    <w:p w14:paraId="3E647E69" w14:textId="77777777" w:rsidR="004D7732" w:rsidRDefault="004D7732" w:rsidP="004D7732">
      <w:pPr>
        <w:pStyle w:val="Foszoveg"/>
      </w:pPr>
      <w:r w:rsidRPr="00557A13">
        <w:rPr>
          <w:spacing w:val="0"/>
        </w:rPr>
        <w:t>A néhányfős kolerás megbetegedésről szóló közegészségügyi tájékoztatások közé villámcsapásként robbant be a Magyar Hírlap 1893. január 11.-i számában megjelent felmérés eredménye</w:t>
      </w:r>
      <w:r w:rsidRPr="00B74EDA">
        <w:t xml:space="preserve"> [2]. Bár a napilapok már hónapok óta cikkeztek az ország egyes vidékein dühöngő torokgyík-járványról, a kormánynak semmilyen hivatalos nyilvántartás nem állt a rendelkezésére és ennek rendezésére nem is igazán törekedett. A Magyar Hírlap egyik újságírója ezzel kapcsolatban körkérdést intézett a törvényhatósági főorvosokhoz. Bár csak az érintettek alig harmadától (26) kapott választ, az eredmények megdöbbentőnek bizonyultak: </w:t>
      </w:r>
    </w:p>
    <w:p w14:paraId="305244AF" w14:textId="77777777" w:rsidR="004D7732" w:rsidRPr="00D2301B" w:rsidRDefault="004D7732" w:rsidP="004D7732">
      <w:pPr>
        <w:jc w:val="both"/>
        <w:rPr>
          <w:i/>
          <w:sz w:val="16"/>
          <w:szCs w:val="16"/>
          <w:lang w:val="hu-HU"/>
        </w:rPr>
      </w:pPr>
      <w:r>
        <w:rPr>
          <w:i/>
          <w:sz w:val="16"/>
          <w:szCs w:val="16"/>
          <w:lang w:val="hu-HU"/>
        </w:rPr>
        <w:t xml:space="preserve">               </w:t>
      </w:r>
      <w:r w:rsidRPr="00D2301B">
        <w:rPr>
          <w:i/>
          <w:sz w:val="16"/>
          <w:szCs w:val="16"/>
          <w:lang w:val="hu-HU"/>
        </w:rPr>
        <w:t>I. táblázat: Diftériás megbetegedések és halálozások az egyes vármegyékben</w:t>
      </w:r>
    </w:p>
    <w:tbl>
      <w:tblPr>
        <w:tblW w:w="5670" w:type="dxa"/>
        <w:jc w:val="center"/>
        <w:tblCellMar>
          <w:left w:w="0" w:type="dxa"/>
          <w:right w:w="0" w:type="dxa"/>
        </w:tblCellMar>
        <w:tblLook w:val="0600" w:firstRow="0" w:lastRow="0" w:firstColumn="0" w:lastColumn="0" w:noHBand="1" w:noVBand="1"/>
      </w:tblPr>
      <w:tblGrid>
        <w:gridCol w:w="2990"/>
        <w:gridCol w:w="1340"/>
        <w:gridCol w:w="1340"/>
      </w:tblGrid>
      <w:tr w:rsidR="004D7732" w:rsidRPr="004D7732" w14:paraId="46AE27AD" w14:textId="77777777" w:rsidTr="00220D07">
        <w:trPr>
          <w:trHeight w:val="231"/>
          <w:tblHeader/>
          <w:jc w:val="center"/>
        </w:trPr>
        <w:tc>
          <w:tcPr>
            <w:tcW w:w="284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5F21AC70" w14:textId="77777777" w:rsidR="004D7732" w:rsidRPr="004D7732" w:rsidRDefault="004D7732" w:rsidP="00220D07">
            <w:pPr>
              <w:spacing w:before="0" w:after="0"/>
              <w:jc w:val="both"/>
              <w:rPr>
                <w:sz w:val="18"/>
                <w:szCs w:val="18"/>
                <w:lang w:val="hu-HU"/>
              </w:rPr>
            </w:pPr>
            <w:r w:rsidRPr="004D7732">
              <w:rPr>
                <w:b/>
                <w:bCs/>
                <w:sz w:val="18"/>
                <w:szCs w:val="18"/>
                <w:lang w:val="hu-HU"/>
              </w:rPr>
              <w:t>Megye</w:t>
            </w:r>
          </w:p>
        </w:tc>
        <w:tc>
          <w:tcPr>
            <w:tcW w:w="127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29E12DBD" w14:textId="77777777" w:rsidR="004D7732" w:rsidRPr="004D7732" w:rsidRDefault="004D7732" w:rsidP="00220D07">
            <w:pPr>
              <w:spacing w:before="0" w:after="0"/>
              <w:jc w:val="center"/>
              <w:rPr>
                <w:sz w:val="18"/>
                <w:szCs w:val="18"/>
                <w:lang w:val="hu-HU"/>
              </w:rPr>
            </w:pPr>
            <w:r w:rsidRPr="004D7732">
              <w:rPr>
                <w:b/>
                <w:bCs/>
                <w:sz w:val="18"/>
                <w:szCs w:val="18"/>
                <w:lang w:val="hu-HU"/>
              </w:rPr>
              <w:t>Morbiditás</w:t>
            </w:r>
          </w:p>
        </w:tc>
        <w:tc>
          <w:tcPr>
            <w:tcW w:w="127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3EA47876" w14:textId="77777777" w:rsidR="004D7732" w:rsidRPr="004D7732" w:rsidRDefault="004D7732" w:rsidP="00220D07">
            <w:pPr>
              <w:spacing w:before="0" w:after="0"/>
              <w:jc w:val="center"/>
              <w:rPr>
                <w:sz w:val="18"/>
                <w:szCs w:val="18"/>
                <w:lang w:val="hu-HU"/>
              </w:rPr>
            </w:pPr>
            <w:r w:rsidRPr="004D7732">
              <w:rPr>
                <w:b/>
                <w:bCs/>
                <w:sz w:val="18"/>
                <w:szCs w:val="18"/>
                <w:lang w:val="hu-HU"/>
              </w:rPr>
              <w:t>Mortalitás</w:t>
            </w:r>
          </w:p>
        </w:tc>
      </w:tr>
      <w:tr w:rsidR="004D7732" w:rsidRPr="004D7732" w14:paraId="353412C9" w14:textId="77777777" w:rsidTr="00220D07">
        <w:trPr>
          <w:trHeight w:val="231"/>
          <w:jc w:val="center"/>
        </w:trPr>
        <w:tc>
          <w:tcPr>
            <w:tcW w:w="284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2234E567" w14:textId="77777777" w:rsidR="004D7732" w:rsidRPr="004D7732" w:rsidRDefault="004D7732" w:rsidP="00220D07">
            <w:pPr>
              <w:spacing w:before="0" w:after="0"/>
              <w:jc w:val="both"/>
              <w:rPr>
                <w:sz w:val="18"/>
                <w:szCs w:val="18"/>
                <w:lang w:val="hu-HU"/>
              </w:rPr>
            </w:pPr>
            <w:r w:rsidRPr="004D7732">
              <w:rPr>
                <w:sz w:val="18"/>
                <w:szCs w:val="18"/>
                <w:lang w:val="hu-HU"/>
              </w:rPr>
              <w:t>Békés</w:t>
            </w:r>
          </w:p>
        </w:tc>
        <w:tc>
          <w:tcPr>
            <w:tcW w:w="127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625153D1" w14:textId="77777777" w:rsidR="004D7732" w:rsidRPr="004D7732" w:rsidRDefault="004D7732" w:rsidP="00220D07">
            <w:pPr>
              <w:spacing w:before="0" w:after="0"/>
              <w:ind w:right="284"/>
              <w:jc w:val="right"/>
              <w:rPr>
                <w:sz w:val="18"/>
                <w:szCs w:val="18"/>
                <w:lang w:val="hu-HU"/>
              </w:rPr>
            </w:pPr>
            <w:r w:rsidRPr="004D7732">
              <w:rPr>
                <w:sz w:val="18"/>
                <w:szCs w:val="18"/>
                <w:lang w:val="hu-HU"/>
              </w:rPr>
              <w:t>1.048</w:t>
            </w:r>
          </w:p>
        </w:tc>
        <w:tc>
          <w:tcPr>
            <w:tcW w:w="127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650969FE" w14:textId="77777777" w:rsidR="004D7732" w:rsidRPr="004D7732" w:rsidRDefault="004D7732" w:rsidP="00220D07">
            <w:pPr>
              <w:spacing w:before="0" w:after="0"/>
              <w:ind w:right="284"/>
              <w:jc w:val="right"/>
              <w:rPr>
                <w:sz w:val="18"/>
                <w:szCs w:val="18"/>
                <w:lang w:val="hu-HU"/>
              </w:rPr>
            </w:pPr>
            <w:r w:rsidRPr="004D7732">
              <w:rPr>
                <w:sz w:val="18"/>
                <w:szCs w:val="18"/>
                <w:lang w:val="hu-HU"/>
              </w:rPr>
              <w:t>405</w:t>
            </w:r>
          </w:p>
        </w:tc>
      </w:tr>
      <w:tr w:rsidR="004D7732" w:rsidRPr="004D7732" w14:paraId="70D28987" w14:textId="77777777" w:rsidTr="00220D07">
        <w:trPr>
          <w:trHeight w:val="231"/>
          <w:jc w:val="center"/>
        </w:trPr>
        <w:tc>
          <w:tcPr>
            <w:tcW w:w="284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29C176DF" w14:textId="77777777" w:rsidR="004D7732" w:rsidRPr="004D7732" w:rsidRDefault="004D7732" w:rsidP="00220D07">
            <w:pPr>
              <w:spacing w:before="0" w:after="0"/>
              <w:jc w:val="both"/>
              <w:rPr>
                <w:sz w:val="18"/>
                <w:szCs w:val="18"/>
                <w:lang w:val="hu-HU"/>
              </w:rPr>
            </w:pPr>
            <w:r w:rsidRPr="004D7732">
              <w:rPr>
                <w:sz w:val="18"/>
                <w:szCs w:val="18"/>
                <w:lang w:val="hu-HU"/>
              </w:rPr>
              <w:t>Baranya</w:t>
            </w:r>
          </w:p>
        </w:tc>
        <w:tc>
          <w:tcPr>
            <w:tcW w:w="127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7DFA1848" w14:textId="77777777" w:rsidR="004D7732" w:rsidRPr="004D7732" w:rsidRDefault="004D7732" w:rsidP="00220D07">
            <w:pPr>
              <w:spacing w:before="0" w:after="0"/>
              <w:ind w:right="284"/>
              <w:jc w:val="right"/>
              <w:rPr>
                <w:sz w:val="18"/>
                <w:szCs w:val="18"/>
                <w:lang w:val="hu-HU"/>
              </w:rPr>
            </w:pPr>
            <w:r w:rsidRPr="004D7732">
              <w:rPr>
                <w:sz w:val="18"/>
                <w:szCs w:val="18"/>
                <w:lang w:val="hu-HU"/>
              </w:rPr>
              <w:t>2.000</w:t>
            </w:r>
          </w:p>
        </w:tc>
        <w:tc>
          <w:tcPr>
            <w:tcW w:w="127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7E828919" w14:textId="77777777" w:rsidR="004D7732" w:rsidRPr="004D7732" w:rsidRDefault="004D7732" w:rsidP="00220D07">
            <w:pPr>
              <w:spacing w:before="0" w:after="0"/>
              <w:ind w:right="284"/>
              <w:jc w:val="right"/>
              <w:rPr>
                <w:sz w:val="18"/>
                <w:szCs w:val="18"/>
                <w:lang w:val="hu-HU"/>
              </w:rPr>
            </w:pPr>
            <w:r w:rsidRPr="004D7732">
              <w:rPr>
                <w:sz w:val="18"/>
                <w:szCs w:val="18"/>
                <w:lang w:val="hu-HU"/>
              </w:rPr>
              <w:t>1.600</w:t>
            </w:r>
          </w:p>
        </w:tc>
      </w:tr>
      <w:tr w:rsidR="004D7732" w:rsidRPr="004D7732" w14:paraId="36994B38" w14:textId="77777777" w:rsidTr="00220D07">
        <w:trPr>
          <w:trHeight w:val="231"/>
          <w:jc w:val="center"/>
        </w:trPr>
        <w:tc>
          <w:tcPr>
            <w:tcW w:w="284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57F2ED36" w14:textId="77777777" w:rsidR="004D7732" w:rsidRPr="004D7732" w:rsidRDefault="004D7732" w:rsidP="00220D07">
            <w:pPr>
              <w:spacing w:before="0" w:after="0"/>
              <w:jc w:val="both"/>
              <w:rPr>
                <w:sz w:val="18"/>
                <w:szCs w:val="18"/>
                <w:lang w:val="hu-HU"/>
              </w:rPr>
            </w:pPr>
            <w:r w:rsidRPr="004D7732">
              <w:rPr>
                <w:sz w:val="18"/>
                <w:szCs w:val="18"/>
                <w:lang w:val="hu-HU"/>
              </w:rPr>
              <w:t>Torda</w:t>
            </w:r>
          </w:p>
        </w:tc>
        <w:tc>
          <w:tcPr>
            <w:tcW w:w="127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1D83237C" w14:textId="77777777" w:rsidR="004D7732" w:rsidRPr="004D7732" w:rsidRDefault="004D7732" w:rsidP="00220D07">
            <w:pPr>
              <w:spacing w:before="0" w:after="0"/>
              <w:ind w:right="284"/>
              <w:jc w:val="right"/>
              <w:rPr>
                <w:sz w:val="18"/>
                <w:szCs w:val="18"/>
                <w:lang w:val="hu-HU"/>
              </w:rPr>
            </w:pPr>
            <w:r w:rsidRPr="004D7732">
              <w:rPr>
                <w:sz w:val="18"/>
                <w:szCs w:val="18"/>
                <w:lang w:val="hu-HU"/>
              </w:rPr>
              <w:t>132</w:t>
            </w:r>
          </w:p>
        </w:tc>
        <w:tc>
          <w:tcPr>
            <w:tcW w:w="127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4AF510FB" w14:textId="77777777" w:rsidR="004D7732" w:rsidRPr="004D7732" w:rsidRDefault="004D7732" w:rsidP="00220D07">
            <w:pPr>
              <w:spacing w:before="0" w:after="0"/>
              <w:ind w:right="284"/>
              <w:jc w:val="right"/>
              <w:rPr>
                <w:sz w:val="18"/>
                <w:szCs w:val="18"/>
                <w:lang w:val="hu-HU"/>
              </w:rPr>
            </w:pPr>
            <w:r w:rsidRPr="004D7732">
              <w:rPr>
                <w:sz w:val="18"/>
                <w:szCs w:val="18"/>
                <w:lang w:val="hu-HU"/>
              </w:rPr>
              <w:t>66</w:t>
            </w:r>
          </w:p>
        </w:tc>
      </w:tr>
      <w:tr w:rsidR="004D7732" w:rsidRPr="004D7732" w14:paraId="45F9D143" w14:textId="77777777" w:rsidTr="00220D07">
        <w:trPr>
          <w:trHeight w:val="231"/>
          <w:jc w:val="center"/>
        </w:trPr>
        <w:tc>
          <w:tcPr>
            <w:tcW w:w="284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31E77B9C" w14:textId="77777777" w:rsidR="004D7732" w:rsidRPr="004D7732" w:rsidRDefault="004D7732" w:rsidP="00220D07">
            <w:pPr>
              <w:spacing w:before="0" w:after="0"/>
              <w:jc w:val="both"/>
              <w:rPr>
                <w:sz w:val="18"/>
                <w:szCs w:val="18"/>
                <w:lang w:val="hu-HU"/>
              </w:rPr>
            </w:pPr>
            <w:r w:rsidRPr="004D7732">
              <w:rPr>
                <w:sz w:val="18"/>
                <w:szCs w:val="18"/>
                <w:lang w:val="hu-HU"/>
              </w:rPr>
              <w:t>Csanád</w:t>
            </w:r>
          </w:p>
        </w:tc>
        <w:tc>
          <w:tcPr>
            <w:tcW w:w="127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187DE877" w14:textId="77777777" w:rsidR="004D7732" w:rsidRPr="004D7732" w:rsidRDefault="004D7732" w:rsidP="00220D07">
            <w:pPr>
              <w:spacing w:before="0" w:after="0"/>
              <w:ind w:right="284"/>
              <w:jc w:val="right"/>
              <w:rPr>
                <w:sz w:val="18"/>
                <w:szCs w:val="18"/>
                <w:lang w:val="hu-HU"/>
              </w:rPr>
            </w:pPr>
            <w:r w:rsidRPr="004D7732">
              <w:rPr>
                <w:sz w:val="18"/>
                <w:szCs w:val="18"/>
                <w:lang w:val="hu-HU"/>
              </w:rPr>
              <w:t>1.900</w:t>
            </w:r>
          </w:p>
        </w:tc>
        <w:tc>
          <w:tcPr>
            <w:tcW w:w="127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314BDA13" w14:textId="77777777" w:rsidR="004D7732" w:rsidRPr="004D7732" w:rsidRDefault="004D7732" w:rsidP="00220D07">
            <w:pPr>
              <w:spacing w:before="0" w:after="0"/>
              <w:ind w:right="284"/>
              <w:jc w:val="right"/>
              <w:rPr>
                <w:sz w:val="18"/>
                <w:szCs w:val="18"/>
                <w:lang w:val="hu-HU"/>
              </w:rPr>
            </w:pPr>
            <w:r w:rsidRPr="004D7732">
              <w:rPr>
                <w:sz w:val="18"/>
                <w:szCs w:val="18"/>
                <w:lang w:val="hu-HU"/>
              </w:rPr>
              <w:t>750</w:t>
            </w:r>
          </w:p>
        </w:tc>
      </w:tr>
      <w:tr w:rsidR="004D7732" w:rsidRPr="004D7732" w14:paraId="57C5C3E0" w14:textId="77777777" w:rsidTr="00220D07">
        <w:trPr>
          <w:trHeight w:val="231"/>
          <w:jc w:val="center"/>
        </w:trPr>
        <w:tc>
          <w:tcPr>
            <w:tcW w:w="284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1BDDC053" w14:textId="77777777" w:rsidR="004D7732" w:rsidRPr="004D7732" w:rsidRDefault="004D7732" w:rsidP="00220D07">
            <w:pPr>
              <w:spacing w:before="0" w:after="0"/>
              <w:jc w:val="both"/>
              <w:rPr>
                <w:sz w:val="18"/>
                <w:szCs w:val="18"/>
                <w:lang w:val="hu-HU"/>
              </w:rPr>
            </w:pPr>
            <w:r w:rsidRPr="004D7732">
              <w:rPr>
                <w:sz w:val="18"/>
                <w:szCs w:val="18"/>
                <w:lang w:val="hu-HU"/>
              </w:rPr>
              <w:t>Komárom</w:t>
            </w:r>
          </w:p>
        </w:tc>
        <w:tc>
          <w:tcPr>
            <w:tcW w:w="127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2527E07C" w14:textId="77777777" w:rsidR="004D7732" w:rsidRPr="004D7732" w:rsidRDefault="004D7732" w:rsidP="00220D07">
            <w:pPr>
              <w:spacing w:before="0" w:after="0"/>
              <w:ind w:right="284"/>
              <w:jc w:val="right"/>
              <w:rPr>
                <w:sz w:val="18"/>
                <w:szCs w:val="18"/>
                <w:lang w:val="hu-HU"/>
              </w:rPr>
            </w:pPr>
            <w:r w:rsidRPr="004D7732">
              <w:rPr>
                <w:sz w:val="18"/>
                <w:szCs w:val="18"/>
                <w:lang w:val="hu-HU"/>
              </w:rPr>
              <w:t>600</w:t>
            </w:r>
          </w:p>
        </w:tc>
        <w:tc>
          <w:tcPr>
            <w:tcW w:w="127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05DBAE98" w14:textId="77777777" w:rsidR="004D7732" w:rsidRPr="004D7732" w:rsidRDefault="004D7732" w:rsidP="00220D07">
            <w:pPr>
              <w:spacing w:before="0" w:after="0"/>
              <w:ind w:right="284"/>
              <w:jc w:val="right"/>
              <w:rPr>
                <w:sz w:val="18"/>
                <w:szCs w:val="18"/>
                <w:lang w:val="hu-HU"/>
              </w:rPr>
            </w:pPr>
            <w:r w:rsidRPr="004D7732">
              <w:rPr>
                <w:sz w:val="18"/>
                <w:szCs w:val="18"/>
                <w:lang w:val="hu-HU"/>
              </w:rPr>
              <w:t>250</w:t>
            </w:r>
          </w:p>
        </w:tc>
      </w:tr>
      <w:tr w:rsidR="004D7732" w:rsidRPr="004D7732" w14:paraId="12E88C7C" w14:textId="77777777" w:rsidTr="00220D07">
        <w:trPr>
          <w:trHeight w:val="231"/>
          <w:jc w:val="center"/>
        </w:trPr>
        <w:tc>
          <w:tcPr>
            <w:tcW w:w="284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58F84D3A" w14:textId="77777777" w:rsidR="004D7732" w:rsidRPr="004D7732" w:rsidRDefault="004D7732" w:rsidP="00220D07">
            <w:pPr>
              <w:spacing w:before="0" w:after="0"/>
              <w:jc w:val="both"/>
              <w:rPr>
                <w:sz w:val="18"/>
                <w:szCs w:val="18"/>
                <w:lang w:val="hu-HU"/>
              </w:rPr>
            </w:pPr>
            <w:r w:rsidRPr="004D7732">
              <w:rPr>
                <w:sz w:val="18"/>
                <w:szCs w:val="18"/>
                <w:lang w:val="hu-HU"/>
              </w:rPr>
              <w:t>Szatmár</w:t>
            </w:r>
          </w:p>
        </w:tc>
        <w:tc>
          <w:tcPr>
            <w:tcW w:w="127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48B796A4" w14:textId="77777777" w:rsidR="004D7732" w:rsidRPr="004D7732" w:rsidRDefault="004D7732" w:rsidP="00220D07">
            <w:pPr>
              <w:spacing w:before="0" w:after="0"/>
              <w:ind w:right="284"/>
              <w:jc w:val="right"/>
              <w:rPr>
                <w:sz w:val="18"/>
                <w:szCs w:val="18"/>
                <w:lang w:val="hu-HU"/>
              </w:rPr>
            </w:pPr>
            <w:r w:rsidRPr="004D7732">
              <w:rPr>
                <w:sz w:val="18"/>
                <w:szCs w:val="18"/>
                <w:lang w:val="hu-HU"/>
              </w:rPr>
              <w:t>350</w:t>
            </w:r>
          </w:p>
        </w:tc>
        <w:tc>
          <w:tcPr>
            <w:tcW w:w="127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461AF2FC" w14:textId="77777777" w:rsidR="004D7732" w:rsidRPr="004D7732" w:rsidRDefault="004D7732" w:rsidP="00220D07">
            <w:pPr>
              <w:spacing w:before="0" w:after="0"/>
              <w:ind w:right="284"/>
              <w:jc w:val="right"/>
              <w:rPr>
                <w:sz w:val="18"/>
                <w:szCs w:val="18"/>
                <w:lang w:val="hu-HU"/>
              </w:rPr>
            </w:pPr>
            <w:r w:rsidRPr="004D7732">
              <w:rPr>
                <w:sz w:val="18"/>
                <w:szCs w:val="18"/>
                <w:lang w:val="hu-HU"/>
              </w:rPr>
              <w:t>140</w:t>
            </w:r>
          </w:p>
        </w:tc>
      </w:tr>
      <w:tr w:rsidR="004D7732" w:rsidRPr="004D7732" w14:paraId="473FC07C" w14:textId="77777777" w:rsidTr="00220D07">
        <w:trPr>
          <w:trHeight w:val="231"/>
          <w:jc w:val="center"/>
        </w:trPr>
        <w:tc>
          <w:tcPr>
            <w:tcW w:w="284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7E6229D7" w14:textId="77777777" w:rsidR="004D7732" w:rsidRPr="004D7732" w:rsidRDefault="004D7732" w:rsidP="00220D07">
            <w:pPr>
              <w:spacing w:before="0" w:after="0"/>
              <w:jc w:val="both"/>
              <w:rPr>
                <w:sz w:val="18"/>
                <w:szCs w:val="18"/>
                <w:lang w:val="hu-HU"/>
              </w:rPr>
            </w:pPr>
            <w:r w:rsidRPr="004D7732">
              <w:rPr>
                <w:sz w:val="18"/>
                <w:szCs w:val="18"/>
                <w:lang w:val="hu-HU"/>
              </w:rPr>
              <w:t>Hunyad</w:t>
            </w:r>
          </w:p>
        </w:tc>
        <w:tc>
          <w:tcPr>
            <w:tcW w:w="127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16EC112C" w14:textId="77777777" w:rsidR="004D7732" w:rsidRPr="004D7732" w:rsidRDefault="004D7732" w:rsidP="00220D07">
            <w:pPr>
              <w:spacing w:before="0" w:after="0"/>
              <w:ind w:right="284"/>
              <w:jc w:val="right"/>
              <w:rPr>
                <w:sz w:val="18"/>
                <w:szCs w:val="18"/>
                <w:lang w:val="hu-HU"/>
              </w:rPr>
            </w:pPr>
            <w:r w:rsidRPr="004D7732">
              <w:rPr>
                <w:sz w:val="18"/>
                <w:szCs w:val="18"/>
                <w:lang w:val="hu-HU"/>
              </w:rPr>
              <w:t>229</w:t>
            </w:r>
          </w:p>
        </w:tc>
        <w:tc>
          <w:tcPr>
            <w:tcW w:w="127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795B8665" w14:textId="77777777" w:rsidR="004D7732" w:rsidRPr="004D7732" w:rsidRDefault="004D7732" w:rsidP="00220D07">
            <w:pPr>
              <w:spacing w:before="0" w:after="0"/>
              <w:ind w:right="284"/>
              <w:jc w:val="right"/>
              <w:rPr>
                <w:sz w:val="18"/>
                <w:szCs w:val="18"/>
                <w:lang w:val="hu-HU"/>
              </w:rPr>
            </w:pPr>
            <w:r w:rsidRPr="004D7732">
              <w:rPr>
                <w:sz w:val="18"/>
                <w:szCs w:val="18"/>
                <w:lang w:val="hu-HU"/>
              </w:rPr>
              <w:t>108</w:t>
            </w:r>
          </w:p>
        </w:tc>
      </w:tr>
      <w:tr w:rsidR="004D7732" w:rsidRPr="004D7732" w14:paraId="54077E96" w14:textId="77777777" w:rsidTr="00220D07">
        <w:trPr>
          <w:trHeight w:val="231"/>
          <w:jc w:val="center"/>
        </w:trPr>
        <w:tc>
          <w:tcPr>
            <w:tcW w:w="284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73C82F2F" w14:textId="77777777" w:rsidR="004D7732" w:rsidRPr="004D7732" w:rsidRDefault="004D7732" w:rsidP="00220D07">
            <w:pPr>
              <w:spacing w:before="0" w:after="0"/>
              <w:jc w:val="both"/>
              <w:rPr>
                <w:sz w:val="18"/>
                <w:szCs w:val="18"/>
                <w:lang w:val="hu-HU"/>
              </w:rPr>
            </w:pPr>
            <w:r w:rsidRPr="004D7732">
              <w:rPr>
                <w:sz w:val="18"/>
                <w:szCs w:val="18"/>
                <w:lang w:val="hu-HU"/>
              </w:rPr>
              <w:t>Heves</w:t>
            </w:r>
          </w:p>
        </w:tc>
        <w:tc>
          <w:tcPr>
            <w:tcW w:w="127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61C70B9E" w14:textId="77777777" w:rsidR="004D7732" w:rsidRPr="004D7732" w:rsidRDefault="004D7732" w:rsidP="00220D07">
            <w:pPr>
              <w:spacing w:before="0" w:after="0"/>
              <w:ind w:right="284"/>
              <w:jc w:val="right"/>
              <w:rPr>
                <w:sz w:val="18"/>
                <w:szCs w:val="18"/>
                <w:lang w:val="hu-HU"/>
              </w:rPr>
            </w:pPr>
            <w:r w:rsidRPr="004D7732">
              <w:rPr>
                <w:sz w:val="18"/>
                <w:szCs w:val="18"/>
                <w:lang w:val="hu-HU"/>
              </w:rPr>
              <w:t>300</w:t>
            </w:r>
          </w:p>
        </w:tc>
        <w:tc>
          <w:tcPr>
            <w:tcW w:w="127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2C159BD1" w14:textId="77777777" w:rsidR="004D7732" w:rsidRPr="004D7732" w:rsidRDefault="004D7732" w:rsidP="00220D07">
            <w:pPr>
              <w:spacing w:before="0" w:after="0"/>
              <w:ind w:right="284"/>
              <w:jc w:val="right"/>
              <w:rPr>
                <w:sz w:val="18"/>
                <w:szCs w:val="18"/>
                <w:lang w:val="hu-HU"/>
              </w:rPr>
            </w:pPr>
            <w:r w:rsidRPr="004D7732">
              <w:rPr>
                <w:sz w:val="18"/>
                <w:szCs w:val="18"/>
                <w:lang w:val="hu-HU"/>
              </w:rPr>
              <w:t>92</w:t>
            </w:r>
          </w:p>
        </w:tc>
      </w:tr>
      <w:tr w:rsidR="004D7732" w:rsidRPr="004D7732" w14:paraId="295F4C89" w14:textId="77777777" w:rsidTr="00220D07">
        <w:trPr>
          <w:trHeight w:val="231"/>
          <w:jc w:val="center"/>
        </w:trPr>
        <w:tc>
          <w:tcPr>
            <w:tcW w:w="284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3E901C48" w14:textId="77777777" w:rsidR="004D7732" w:rsidRPr="004D7732" w:rsidRDefault="004D7732" w:rsidP="00220D07">
            <w:pPr>
              <w:spacing w:before="0" w:after="0"/>
              <w:jc w:val="both"/>
              <w:rPr>
                <w:sz w:val="18"/>
                <w:szCs w:val="18"/>
                <w:lang w:val="hu-HU"/>
              </w:rPr>
            </w:pPr>
            <w:r w:rsidRPr="004D7732">
              <w:rPr>
                <w:sz w:val="18"/>
                <w:szCs w:val="18"/>
                <w:lang w:val="hu-HU"/>
              </w:rPr>
              <w:t>Pozsony</w:t>
            </w:r>
          </w:p>
        </w:tc>
        <w:tc>
          <w:tcPr>
            <w:tcW w:w="127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3999BD30" w14:textId="77777777" w:rsidR="004D7732" w:rsidRPr="004D7732" w:rsidRDefault="004D7732" w:rsidP="00220D07">
            <w:pPr>
              <w:spacing w:before="0" w:after="0"/>
              <w:ind w:right="284"/>
              <w:jc w:val="right"/>
              <w:rPr>
                <w:sz w:val="18"/>
                <w:szCs w:val="18"/>
                <w:lang w:val="hu-HU"/>
              </w:rPr>
            </w:pPr>
            <w:r w:rsidRPr="004D7732">
              <w:rPr>
                <w:sz w:val="18"/>
                <w:szCs w:val="18"/>
                <w:lang w:val="hu-HU"/>
              </w:rPr>
              <w:t>439</w:t>
            </w:r>
          </w:p>
        </w:tc>
        <w:tc>
          <w:tcPr>
            <w:tcW w:w="127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59FBBBC5" w14:textId="77777777" w:rsidR="004D7732" w:rsidRPr="004D7732" w:rsidRDefault="004D7732" w:rsidP="00220D07">
            <w:pPr>
              <w:spacing w:before="0" w:after="0"/>
              <w:ind w:right="284"/>
              <w:jc w:val="right"/>
              <w:rPr>
                <w:sz w:val="18"/>
                <w:szCs w:val="18"/>
                <w:lang w:val="hu-HU"/>
              </w:rPr>
            </w:pPr>
            <w:r w:rsidRPr="004D7732">
              <w:rPr>
                <w:sz w:val="18"/>
                <w:szCs w:val="18"/>
                <w:lang w:val="hu-HU"/>
              </w:rPr>
              <w:t>154</w:t>
            </w:r>
          </w:p>
        </w:tc>
      </w:tr>
      <w:tr w:rsidR="004D7732" w:rsidRPr="004D7732" w14:paraId="5AFA2174" w14:textId="77777777" w:rsidTr="00220D07">
        <w:trPr>
          <w:trHeight w:val="231"/>
          <w:jc w:val="center"/>
        </w:trPr>
        <w:tc>
          <w:tcPr>
            <w:tcW w:w="284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4807E0B0" w14:textId="77777777" w:rsidR="004D7732" w:rsidRPr="004D7732" w:rsidRDefault="004D7732" w:rsidP="00220D07">
            <w:pPr>
              <w:spacing w:before="0" w:after="0"/>
              <w:jc w:val="both"/>
              <w:rPr>
                <w:sz w:val="18"/>
                <w:szCs w:val="18"/>
                <w:lang w:val="hu-HU"/>
              </w:rPr>
            </w:pPr>
            <w:r w:rsidRPr="004D7732">
              <w:rPr>
                <w:sz w:val="18"/>
                <w:szCs w:val="18"/>
                <w:lang w:val="hu-HU"/>
              </w:rPr>
              <w:t>Sopron</w:t>
            </w:r>
          </w:p>
        </w:tc>
        <w:tc>
          <w:tcPr>
            <w:tcW w:w="127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71438D43" w14:textId="77777777" w:rsidR="004D7732" w:rsidRPr="004D7732" w:rsidRDefault="004D7732" w:rsidP="00220D07">
            <w:pPr>
              <w:spacing w:before="0" w:after="0"/>
              <w:ind w:right="284"/>
              <w:jc w:val="right"/>
              <w:rPr>
                <w:sz w:val="18"/>
                <w:szCs w:val="18"/>
                <w:lang w:val="hu-HU"/>
              </w:rPr>
            </w:pPr>
            <w:r w:rsidRPr="004D7732">
              <w:rPr>
                <w:sz w:val="18"/>
                <w:szCs w:val="18"/>
                <w:lang w:val="hu-HU"/>
              </w:rPr>
              <w:t>152</w:t>
            </w:r>
          </w:p>
        </w:tc>
        <w:tc>
          <w:tcPr>
            <w:tcW w:w="127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478F2E90" w14:textId="77777777" w:rsidR="004D7732" w:rsidRPr="004D7732" w:rsidRDefault="004D7732" w:rsidP="00220D07">
            <w:pPr>
              <w:spacing w:before="0" w:after="0"/>
              <w:ind w:right="284"/>
              <w:jc w:val="right"/>
              <w:rPr>
                <w:sz w:val="18"/>
                <w:szCs w:val="18"/>
                <w:lang w:val="hu-HU"/>
              </w:rPr>
            </w:pPr>
            <w:r w:rsidRPr="004D7732">
              <w:rPr>
                <w:sz w:val="18"/>
                <w:szCs w:val="18"/>
                <w:lang w:val="hu-HU"/>
              </w:rPr>
              <w:t>104</w:t>
            </w:r>
          </w:p>
        </w:tc>
      </w:tr>
      <w:tr w:rsidR="004D7732" w:rsidRPr="004D7732" w14:paraId="5CD93A41" w14:textId="77777777" w:rsidTr="00220D07">
        <w:trPr>
          <w:trHeight w:val="203"/>
          <w:jc w:val="center"/>
        </w:trPr>
        <w:tc>
          <w:tcPr>
            <w:tcW w:w="284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48E2427F" w14:textId="77777777" w:rsidR="004D7732" w:rsidRPr="004D7732" w:rsidRDefault="004D7732" w:rsidP="00220D07">
            <w:pPr>
              <w:spacing w:before="0" w:after="0"/>
              <w:jc w:val="both"/>
              <w:rPr>
                <w:sz w:val="18"/>
                <w:szCs w:val="18"/>
                <w:lang w:val="hu-HU"/>
              </w:rPr>
            </w:pPr>
            <w:r w:rsidRPr="004D7732">
              <w:rPr>
                <w:sz w:val="18"/>
                <w:szCs w:val="18"/>
                <w:lang w:val="hu-HU"/>
              </w:rPr>
              <w:t>Fehér</w:t>
            </w:r>
          </w:p>
        </w:tc>
        <w:tc>
          <w:tcPr>
            <w:tcW w:w="127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2B1DD66F" w14:textId="77777777" w:rsidR="004D7732" w:rsidRPr="004D7732" w:rsidRDefault="004D7732" w:rsidP="00220D07">
            <w:pPr>
              <w:spacing w:before="0" w:after="0"/>
              <w:ind w:right="284"/>
              <w:jc w:val="right"/>
              <w:rPr>
                <w:sz w:val="18"/>
                <w:szCs w:val="18"/>
                <w:lang w:val="hu-HU"/>
              </w:rPr>
            </w:pPr>
            <w:r w:rsidRPr="004D7732">
              <w:rPr>
                <w:sz w:val="18"/>
                <w:szCs w:val="18"/>
                <w:lang w:val="hu-HU"/>
              </w:rPr>
              <w:t>184</w:t>
            </w:r>
          </w:p>
        </w:tc>
        <w:tc>
          <w:tcPr>
            <w:tcW w:w="127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32B82110" w14:textId="77777777" w:rsidR="004D7732" w:rsidRPr="004D7732" w:rsidRDefault="004D7732" w:rsidP="00220D07">
            <w:pPr>
              <w:spacing w:before="0" w:after="0"/>
              <w:ind w:right="284"/>
              <w:jc w:val="right"/>
              <w:rPr>
                <w:sz w:val="18"/>
                <w:szCs w:val="18"/>
                <w:lang w:val="hu-HU"/>
              </w:rPr>
            </w:pPr>
            <w:r w:rsidRPr="004D7732">
              <w:rPr>
                <w:sz w:val="18"/>
                <w:szCs w:val="18"/>
                <w:lang w:val="hu-HU"/>
              </w:rPr>
              <w:t>58</w:t>
            </w:r>
          </w:p>
        </w:tc>
      </w:tr>
      <w:tr w:rsidR="004D7732" w:rsidRPr="004D7732" w14:paraId="115B183C" w14:textId="77777777" w:rsidTr="00220D07">
        <w:trPr>
          <w:trHeight w:val="231"/>
          <w:jc w:val="center"/>
        </w:trPr>
        <w:tc>
          <w:tcPr>
            <w:tcW w:w="284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149CA87B" w14:textId="77777777" w:rsidR="004D7732" w:rsidRPr="004D7732" w:rsidRDefault="004D7732" w:rsidP="00220D07">
            <w:pPr>
              <w:spacing w:before="0" w:after="0"/>
              <w:jc w:val="both"/>
              <w:rPr>
                <w:sz w:val="18"/>
                <w:szCs w:val="18"/>
                <w:lang w:val="hu-HU"/>
              </w:rPr>
            </w:pPr>
            <w:r w:rsidRPr="004D7732">
              <w:rPr>
                <w:sz w:val="18"/>
                <w:szCs w:val="18"/>
                <w:lang w:val="hu-HU"/>
              </w:rPr>
              <w:t>Ugocsa</w:t>
            </w:r>
          </w:p>
        </w:tc>
        <w:tc>
          <w:tcPr>
            <w:tcW w:w="127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58F83A7E" w14:textId="77777777" w:rsidR="004D7732" w:rsidRPr="004D7732" w:rsidRDefault="004D7732" w:rsidP="00220D07">
            <w:pPr>
              <w:spacing w:before="0" w:after="0"/>
              <w:ind w:right="284"/>
              <w:jc w:val="right"/>
              <w:rPr>
                <w:sz w:val="18"/>
                <w:szCs w:val="18"/>
                <w:lang w:val="hu-HU"/>
              </w:rPr>
            </w:pPr>
            <w:r w:rsidRPr="004D7732">
              <w:rPr>
                <w:sz w:val="18"/>
                <w:szCs w:val="18"/>
                <w:lang w:val="hu-HU"/>
              </w:rPr>
              <w:t>168</w:t>
            </w:r>
          </w:p>
        </w:tc>
        <w:tc>
          <w:tcPr>
            <w:tcW w:w="127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45E8DC60" w14:textId="77777777" w:rsidR="004D7732" w:rsidRPr="004D7732" w:rsidRDefault="004D7732" w:rsidP="00220D07">
            <w:pPr>
              <w:spacing w:before="0" w:after="0"/>
              <w:ind w:right="284"/>
              <w:jc w:val="right"/>
              <w:rPr>
                <w:sz w:val="18"/>
                <w:szCs w:val="18"/>
                <w:lang w:val="hu-HU"/>
              </w:rPr>
            </w:pPr>
            <w:r w:rsidRPr="004D7732">
              <w:rPr>
                <w:sz w:val="18"/>
                <w:szCs w:val="18"/>
                <w:lang w:val="hu-HU"/>
              </w:rPr>
              <w:t>50</w:t>
            </w:r>
          </w:p>
        </w:tc>
      </w:tr>
      <w:tr w:rsidR="004D7732" w:rsidRPr="004D7732" w14:paraId="614BF7DD" w14:textId="77777777" w:rsidTr="00220D07">
        <w:trPr>
          <w:trHeight w:val="231"/>
          <w:jc w:val="center"/>
        </w:trPr>
        <w:tc>
          <w:tcPr>
            <w:tcW w:w="284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6EBD629A" w14:textId="77777777" w:rsidR="004D7732" w:rsidRPr="004D7732" w:rsidRDefault="004D7732" w:rsidP="00220D07">
            <w:pPr>
              <w:spacing w:before="0" w:after="0"/>
              <w:jc w:val="both"/>
              <w:rPr>
                <w:sz w:val="18"/>
                <w:szCs w:val="18"/>
                <w:lang w:val="hu-HU"/>
              </w:rPr>
            </w:pPr>
            <w:r w:rsidRPr="004D7732">
              <w:rPr>
                <w:sz w:val="18"/>
                <w:szCs w:val="18"/>
                <w:lang w:val="hu-HU"/>
              </w:rPr>
              <w:t>Szilágy</w:t>
            </w:r>
          </w:p>
        </w:tc>
        <w:tc>
          <w:tcPr>
            <w:tcW w:w="127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727C9F9C" w14:textId="77777777" w:rsidR="004D7732" w:rsidRPr="004D7732" w:rsidRDefault="004D7732" w:rsidP="00220D07">
            <w:pPr>
              <w:spacing w:before="0" w:after="0"/>
              <w:ind w:right="284"/>
              <w:jc w:val="right"/>
              <w:rPr>
                <w:sz w:val="18"/>
                <w:szCs w:val="18"/>
                <w:lang w:val="hu-HU"/>
              </w:rPr>
            </w:pPr>
            <w:r w:rsidRPr="004D7732">
              <w:rPr>
                <w:sz w:val="18"/>
                <w:szCs w:val="18"/>
                <w:lang w:val="hu-HU"/>
              </w:rPr>
              <w:t>25</w:t>
            </w:r>
          </w:p>
        </w:tc>
        <w:tc>
          <w:tcPr>
            <w:tcW w:w="127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320412A4" w14:textId="77777777" w:rsidR="004D7732" w:rsidRPr="004D7732" w:rsidRDefault="004D7732" w:rsidP="00220D07">
            <w:pPr>
              <w:spacing w:before="0" w:after="0"/>
              <w:ind w:right="284"/>
              <w:jc w:val="right"/>
              <w:rPr>
                <w:sz w:val="18"/>
                <w:szCs w:val="18"/>
                <w:lang w:val="hu-HU"/>
              </w:rPr>
            </w:pPr>
            <w:r w:rsidRPr="004D7732">
              <w:rPr>
                <w:sz w:val="18"/>
                <w:szCs w:val="18"/>
                <w:lang w:val="hu-HU"/>
              </w:rPr>
              <w:t>13</w:t>
            </w:r>
          </w:p>
        </w:tc>
      </w:tr>
      <w:tr w:rsidR="004D7732" w:rsidRPr="004D7732" w14:paraId="728A6644" w14:textId="77777777" w:rsidTr="00220D07">
        <w:trPr>
          <w:trHeight w:val="231"/>
          <w:jc w:val="center"/>
        </w:trPr>
        <w:tc>
          <w:tcPr>
            <w:tcW w:w="284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3A70D4C5" w14:textId="77777777" w:rsidR="004D7732" w:rsidRPr="004D7732" w:rsidRDefault="004D7732" w:rsidP="00220D07">
            <w:pPr>
              <w:spacing w:before="0" w:after="0"/>
              <w:jc w:val="both"/>
              <w:rPr>
                <w:sz w:val="18"/>
                <w:szCs w:val="18"/>
                <w:lang w:val="hu-HU"/>
              </w:rPr>
            </w:pPr>
            <w:r w:rsidRPr="004D7732">
              <w:rPr>
                <w:sz w:val="18"/>
                <w:szCs w:val="18"/>
                <w:lang w:val="hu-HU"/>
              </w:rPr>
              <w:t>Borsod</w:t>
            </w:r>
          </w:p>
        </w:tc>
        <w:tc>
          <w:tcPr>
            <w:tcW w:w="127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159F4A3C" w14:textId="77777777" w:rsidR="004D7732" w:rsidRPr="004D7732" w:rsidRDefault="004D7732" w:rsidP="00220D07">
            <w:pPr>
              <w:spacing w:before="0" w:after="0"/>
              <w:ind w:right="284"/>
              <w:jc w:val="right"/>
              <w:rPr>
                <w:sz w:val="18"/>
                <w:szCs w:val="18"/>
                <w:lang w:val="hu-HU"/>
              </w:rPr>
            </w:pPr>
            <w:r w:rsidRPr="004D7732">
              <w:rPr>
                <w:sz w:val="18"/>
                <w:szCs w:val="18"/>
                <w:lang w:val="hu-HU"/>
              </w:rPr>
              <w:t>1.259</w:t>
            </w:r>
          </w:p>
        </w:tc>
        <w:tc>
          <w:tcPr>
            <w:tcW w:w="127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1AEF89E9" w14:textId="77777777" w:rsidR="004D7732" w:rsidRPr="004D7732" w:rsidRDefault="004D7732" w:rsidP="00220D07">
            <w:pPr>
              <w:spacing w:before="0" w:after="0"/>
              <w:ind w:right="284"/>
              <w:jc w:val="right"/>
              <w:rPr>
                <w:sz w:val="18"/>
                <w:szCs w:val="18"/>
                <w:lang w:val="hu-HU"/>
              </w:rPr>
            </w:pPr>
            <w:r w:rsidRPr="004D7732">
              <w:rPr>
                <w:sz w:val="18"/>
                <w:szCs w:val="18"/>
                <w:lang w:val="hu-HU"/>
              </w:rPr>
              <w:t>732</w:t>
            </w:r>
          </w:p>
        </w:tc>
      </w:tr>
      <w:tr w:rsidR="004D7732" w:rsidRPr="004D7732" w14:paraId="42F40981" w14:textId="77777777" w:rsidTr="00220D07">
        <w:trPr>
          <w:trHeight w:val="231"/>
          <w:jc w:val="center"/>
        </w:trPr>
        <w:tc>
          <w:tcPr>
            <w:tcW w:w="284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42822881" w14:textId="77777777" w:rsidR="004D7732" w:rsidRPr="004D7732" w:rsidRDefault="004D7732" w:rsidP="00220D07">
            <w:pPr>
              <w:spacing w:before="0" w:after="0"/>
              <w:jc w:val="both"/>
              <w:rPr>
                <w:sz w:val="18"/>
                <w:szCs w:val="18"/>
                <w:lang w:val="hu-HU"/>
              </w:rPr>
            </w:pPr>
            <w:proofErr w:type="spellStart"/>
            <w:r w:rsidRPr="004D7732">
              <w:rPr>
                <w:sz w:val="18"/>
                <w:szCs w:val="18"/>
                <w:lang w:val="hu-HU"/>
              </w:rPr>
              <w:lastRenderedPageBreak/>
              <w:t>Turócz</w:t>
            </w:r>
            <w:proofErr w:type="spellEnd"/>
          </w:p>
        </w:tc>
        <w:tc>
          <w:tcPr>
            <w:tcW w:w="127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1658A2A0" w14:textId="77777777" w:rsidR="004D7732" w:rsidRPr="004D7732" w:rsidRDefault="004D7732" w:rsidP="00220D07">
            <w:pPr>
              <w:spacing w:before="0" w:after="0"/>
              <w:ind w:right="284"/>
              <w:jc w:val="right"/>
              <w:rPr>
                <w:sz w:val="18"/>
                <w:szCs w:val="18"/>
                <w:lang w:val="hu-HU"/>
              </w:rPr>
            </w:pPr>
            <w:r w:rsidRPr="004D7732">
              <w:rPr>
                <w:sz w:val="18"/>
                <w:szCs w:val="18"/>
                <w:lang w:val="hu-HU"/>
              </w:rPr>
              <w:t>9</w:t>
            </w:r>
          </w:p>
        </w:tc>
        <w:tc>
          <w:tcPr>
            <w:tcW w:w="127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61638BB8" w14:textId="77777777" w:rsidR="004D7732" w:rsidRPr="004D7732" w:rsidRDefault="004D7732" w:rsidP="00220D07">
            <w:pPr>
              <w:spacing w:before="0" w:after="0"/>
              <w:ind w:right="284"/>
              <w:jc w:val="right"/>
              <w:rPr>
                <w:sz w:val="18"/>
                <w:szCs w:val="18"/>
                <w:lang w:val="hu-HU"/>
              </w:rPr>
            </w:pPr>
            <w:r w:rsidRPr="004D7732">
              <w:rPr>
                <w:sz w:val="18"/>
                <w:szCs w:val="18"/>
                <w:lang w:val="hu-HU"/>
              </w:rPr>
              <w:t>2</w:t>
            </w:r>
          </w:p>
        </w:tc>
      </w:tr>
      <w:tr w:rsidR="004D7732" w:rsidRPr="004D7732" w14:paraId="70B9F66D" w14:textId="77777777" w:rsidTr="00220D07">
        <w:trPr>
          <w:trHeight w:val="231"/>
          <w:jc w:val="center"/>
        </w:trPr>
        <w:tc>
          <w:tcPr>
            <w:tcW w:w="284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271D76C7" w14:textId="77777777" w:rsidR="004D7732" w:rsidRPr="004D7732" w:rsidRDefault="004D7732" w:rsidP="00220D07">
            <w:pPr>
              <w:spacing w:before="0" w:after="0"/>
              <w:jc w:val="both"/>
              <w:rPr>
                <w:sz w:val="18"/>
                <w:szCs w:val="18"/>
                <w:lang w:val="hu-HU"/>
              </w:rPr>
            </w:pPr>
            <w:r w:rsidRPr="004D7732">
              <w:rPr>
                <w:sz w:val="18"/>
                <w:szCs w:val="18"/>
                <w:lang w:val="hu-HU"/>
              </w:rPr>
              <w:t>Torontál</w:t>
            </w:r>
          </w:p>
        </w:tc>
        <w:tc>
          <w:tcPr>
            <w:tcW w:w="127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30626CC3" w14:textId="77777777" w:rsidR="004D7732" w:rsidRPr="004D7732" w:rsidRDefault="004D7732" w:rsidP="00220D07">
            <w:pPr>
              <w:spacing w:before="0" w:after="0"/>
              <w:ind w:right="284"/>
              <w:jc w:val="right"/>
              <w:rPr>
                <w:sz w:val="18"/>
                <w:szCs w:val="18"/>
                <w:lang w:val="hu-HU"/>
              </w:rPr>
            </w:pPr>
            <w:r w:rsidRPr="004D7732">
              <w:rPr>
                <w:sz w:val="18"/>
                <w:szCs w:val="18"/>
                <w:lang w:val="hu-HU"/>
              </w:rPr>
              <w:t>4.641</w:t>
            </w:r>
          </w:p>
        </w:tc>
        <w:tc>
          <w:tcPr>
            <w:tcW w:w="127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4AF33EB8" w14:textId="77777777" w:rsidR="004D7732" w:rsidRPr="004D7732" w:rsidRDefault="004D7732" w:rsidP="00220D07">
            <w:pPr>
              <w:spacing w:before="0" w:after="0"/>
              <w:ind w:right="284"/>
              <w:jc w:val="right"/>
              <w:rPr>
                <w:sz w:val="18"/>
                <w:szCs w:val="18"/>
                <w:lang w:val="hu-HU"/>
              </w:rPr>
            </w:pPr>
            <w:r w:rsidRPr="004D7732">
              <w:rPr>
                <w:sz w:val="18"/>
                <w:szCs w:val="18"/>
                <w:lang w:val="hu-HU"/>
              </w:rPr>
              <w:t>1.368</w:t>
            </w:r>
          </w:p>
        </w:tc>
      </w:tr>
      <w:tr w:rsidR="004D7732" w:rsidRPr="004D7732" w14:paraId="5991E904" w14:textId="77777777" w:rsidTr="00220D07">
        <w:trPr>
          <w:trHeight w:val="231"/>
          <w:jc w:val="center"/>
        </w:trPr>
        <w:tc>
          <w:tcPr>
            <w:tcW w:w="284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292FAEC8" w14:textId="77777777" w:rsidR="004D7732" w:rsidRPr="004D7732" w:rsidRDefault="004D7732" w:rsidP="00220D07">
            <w:pPr>
              <w:spacing w:before="0" w:after="0"/>
              <w:jc w:val="both"/>
              <w:rPr>
                <w:sz w:val="18"/>
                <w:szCs w:val="18"/>
                <w:lang w:val="hu-HU"/>
              </w:rPr>
            </w:pPr>
            <w:r w:rsidRPr="004D7732">
              <w:rPr>
                <w:sz w:val="18"/>
                <w:szCs w:val="18"/>
                <w:lang w:val="hu-HU"/>
              </w:rPr>
              <w:t>Beszterce-</w:t>
            </w:r>
            <w:proofErr w:type="spellStart"/>
            <w:r w:rsidRPr="004D7732">
              <w:rPr>
                <w:sz w:val="18"/>
                <w:szCs w:val="18"/>
                <w:lang w:val="hu-HU"/>
              </w:rPr>
              <w:t>Naszód</w:t>
            </w:r>
            <w:proofErr w:type="spellEnd"/>
          </w:p>
        </w:tc>
        <w:tc>
          <w:tcPr>
            <w:tcW w:w="127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2550F9D0" w14:textId="77777777" w:rsidR="004D7732" w:rsidRPr="004D7732" w:rsidRDefault="004D7732" w:rsidP="00220D07">
            <w:pPr>
              <w:spacing w:before="0" w:after="0"/>
              <w:ind w:right="284"/>
              <w:jc w:val="right"/>
              <w:rPr>
                <w:sz w:val="18"/>
                <w:szCs w:val="18"/>
                <w:lang w:val="hu-HU"/>
              </w:rPr>
            </w:pPr>
            <w:r w:rsidRPr="004D7732">
              <w:rPr>
                <w:sz w:val="18"/>
                <w:szCs w:val="18"/>
                <w:lang w:val="hu-HU"/>
              </w:rPr>
              <w:t>0</w:t>
            </w:r>
          </w:p>
        </w:tc>
        <w:tc>
          <w:tcPr>
            <w:tcW w:w="127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2E8C5B28" w14:textId="77777777" w:rsidR="004D7732" w:rsidRPr="004D7732" w:rsidRDefault="004D7732" w:rsidP="00220D07">
            <w:pPr>
              <w:spacing w:before="0" w:after="0"/>
              <w:ind w:right="284"/>
              <w:jc w:val="right"/>
              <w:rPr>
                <w:sz w:val="18"/>
                <w:szCs w:val="18"/>
                <w:lang w:val="hu-HU"/>
              </w:rPr>
            </w:pPr>
            <w:r w:rsidRPr="004D7732">
              <w:rPr>
                <w:sz w:val="18"/>
                <w:szCs w:val="18"/>
                <w:lang w:val="hu-HU"/>
              </w:rPr>
              <w:t>63</w:t>
            </w:r>
          </w:p>
        </w:tc>
      </w:tr>
      <w:tr w:rsidR="004D7732" w:rsidRPr="004D7732" w14:paraId="09BBEE61" w14:textId="77777777" w:rsidTr="00220D07">
        <w:trPr>
          <w:trHeight w:val="231"/>
          <w:jc w:val="center"/>
        </w:trPr>
        <w:tc>
          <w:tcPr>
            <w:tcW w:w="284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4DA53656" w14:textId="77777777" w:rsidR="004D7732" w:rsidRPr="004D7732" w:rsidRDefault="004D7732" w:rsidP="00220D07">
            <w:pPr>
              <w:spacing w:before="0" w:after="0"/>
              <w:jc w:val="both"/>
              <w:rPr>
                <w:sz w:val="18"/>
                <w:szCs w:val="18"/>
                <w:lang w:val="hu-HU"/>
              </w:rPr>
            </w:pPr>
            <w:r w:rsidRPr="004D7732">
              <w:rPr>
                <w:sz w:val="18"/>
                <w:szCs w:val="18"/>
                <w:lang w:val="hu-HU"/>
              </w:rPr>
              <w:t>Jász-Nagykun-Szolnok</w:t>
            </w:r>
          </w:p>
        </w:tc>
        <w:tc>
          <w:tcPr>
            <w:tcW w:w="127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5622730F" w14:textId="77777777" w:rsidR="004D7732" w:rsidRPr="004D7732" w:rsidRDefault="004D7732" w:rsidP="00220D07">
            <w:pPr>
              <w:spacing w:before="0" w:after="0"/>
              <w:ind w:right="284"/>
              <w:jc w:val="right"/>
              <w:rPr>
                <w:sz w:val="18"/>
                <w:szCs w:val="18"/>
                <w:lang w:val="hu-HU"/>
              </w:rPr>
            </w:pPr>
            <w:r w:rsidRPr="004D7732">
              <w:rPr>
                <w:sz w:val="18"/>
                <w:szCs w:val="18"/>
                <w:lang w:val="hu-HU"/>
              </w:rPr>
              <w:t>2.940</w:t>
            </w:r>
          </w:p>
        </w:tc>
        <w:tc>
          <w:tcPr>
            <w:tcW w:w="127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02A4DCEC" w14:textId="77777777" w:rsidR="004D7732" w:rsidRPr="004D7732" w:rsidRDefault="004D7732" w:rsidP="00220D07">
            <w:pPr>
              <w:spacing w:before="0" w:after="0"/>
              <w:ind w:right="284"/>
              <w:jc w:val="right"/>
              <w:rPr>
                <w:sz w:val="18"/>
                <w:szCs w:val="18"/>
                <w:lang w:val="hu-HU"/>
              </w:rPr>
            </w:pPr>
            <w:r w:rsidRPr="004D7732">
              <w:rPr>
                <w:sz w:val="18"/>
                <w:szCs w:val="18"/>
                <w:lang w:val="hu-HU"/>
              </w:rPr>
              <w:t>698</w:t>
            </w:r>
          </w:p>
        </w:tc>
      </w:tr>
      <w:tr w:rsidR="004D7732" w:rsidRPr="004D7732" w14:paraId="17B05DEF" w14:textId="77777777" w:rsidTr="00220D07">
        <w:trPr>
          <w:trHeight w:val="231"/>
          <w:jc w:val="center"/>
        </w:trPr>
        <w:tc>
          <w:tcPr>
            <w:tcW w:w="284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09B4ABE7" w14:textId="77777777" w:rsidR="004D7732" w:rsidRPr="004D7732" w:rsidRDefault="004D7732" w:rsidP="00220D07">
            <w:pPr>
              <w:spacing w:before="0" w:after="0"/>
              <w:jc w:val="both"/>
              <w:rPr>
                <w:sz w:val="18"/>
                <w:szCs w:val="18"/>
                <w:lang w:val="hu-HU"/>
              </w:rPr>
            </w:pPr>
            <w:r w:rsidRPr="004D7732">
              <w:rPr>
                <w:sz w:val="18"/>
                <w:szCs w:val="18"/>
                <w:lang w:val="hu-HU"/>
              </w:rPr>
              <w:t>Liptó</w:t>
            </w:r>
          </w:p>
        </w:tc>
        <w:tc>
          <w:tcPr>
            <w:tcW w:w="127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73336AE9" w14:textId="77777777" w:rsidR="004D7732" w:rsidRPr="004D7732" w:rsidRDefault="004D7732" w:rsidP="00220D07">
            <w:pPr>
              <w:spacing w:before="0" w:after="0"/>
              <w:ind w:right="284"/>
              <w:jc w:val="right"/>
              <w:rPr>
                <w:sz w:val="18"/>
                <w:szCs w:val="18"/>
                <w:lang w:val="hu-HU"/>
              </w:rPr>
            </w:pPr>
            <w:r w:rsidRPr="004D7732">
              <w:rPr>
                <w:sz w:val="18"/>
                <w:szCs w:val="18"/>
                <w:lang w:val="hu-HU"/>
              </w:rPr>
              <w:t>200</w:t>
            </w:r>
          </w:p>
        </w:tc>
        <w:tc>
          <w:tcPr>
            <w:tcW w:w="127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169971D3" w14:textId="77777777" w:rsidR="004D7732" w:rsidRPr="004D7732" w:rsidRDefault="004D7732" w:rsidP="00220D07">
            <w:pPr>
              <w:spacing w:before="0" w:after="0"/>
              <w:ind w:right="284"/>
              <w:jc w:val="right"/>
              <w:rPr>
                <w:sz w:val="18"/>
                <w:szCs w:val="18"/>
                <w:lang w:val="hu-HU"/>
              </w:rPr>
            </w:pPr>
            <w:r w:rsidRPr="004D7732">
              <w:rPr>
                <w:sz w:val="18"/>
                <w:szCs w:val="18"/>
                <w:lang w:val="hu-HU"/>
              </w:rPr>
              <w:t>38</w:t>
            </w:r>
          </w:p>
        </w:tc>
      </w:tr>
      <w:tr w:rsidR="004D7732" w:rsidRPr="004D7732" w14:paraId="102AC9BD" w14:textId="77777777" w:rsidTr="00220D07">
        <w:trPr>
          <w:trHeight w:val="231"/>
          <w:jc w:val="center"/>
        </w:trPr>
        <w:tc>
          <w:tcPr>
            <w:tcW w:w="284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641048BA" w14:textId="77777777" w:rsidR="004D7732" w:rsidRPr="004D7732" w:rsidRDefault="004D7732" w:rsidP="00220D07">
            <w:pPr>
              <w:spacing w:before="0" w:after="0"/>
              <w:jc w:val="both"/>
              <w:rPr>
                <w:sz w:val="18"/>
                <w:szCs w:val="18"/>
                <w:lang w:val="hu-HU"/>
              </w:rPr>
            </w:pPr>
            <w:r w:rsidRPr="004D7732">
              <w:rPr>
                <w:sz w:val="18"/>
                <w:szCs w:val="18"/>
                <w:lang w:val="hu-HU"/>
              </w:rPr>
              <w:t>Moson</w:t>
            </w:r>
          </w:p>
        </w:tc>
        <w:tc>
          <w:tcPr>
            <w:tcW w:w="127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5FC2FC88" w14:textId="77777777" w:rsidR="004D7732" w:rsidRPr="004D7732" w:rsidRDefault="004D7732" w:rsidP="00220D07">
            <w:pPr>
              <w:spacing w:before="0" w:after="0"/>
              <w:ind w:right="284"/>
              <w:jc w:val="right"/>
              <w:rPr>
                <w:sz w:val="18"/>
                <w:szCs w:val="18"/>
                <w:lang w:val="hu-HU"/>
              </w:rPr>
            </w:pPr>
            <w:r w:rsidRPr="004D7732">
              <w:rPr>
                <w:sz w:val="18"/>
                <w:szCs w:val="18"/>
                <w:lang w:val="hu-HU"/>
              </w:rPr>
              <w:t>240</w:t>
            </w:r>
          </w:p>
        </w:tc>
        <w:tc>
          <w:tcPr>
            <w:tcW w:w="127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565EDC00" w14:textId="77777777" w:rsidR="004D7732" w:rsidRPr="004D7732" w:rsidRDefault="004D7732" w:rsidP="00220D07">
            <w:pPr>
              <w:spacing w:before="0" w:after="0"/>
              <w:ind w:right="284"/>
              <w:jc w:val="right"/>
              <w:rPr>
                <w:sz w:val="18"/>
                <w:szCs w:val="18"/>
                <w:lang w:val="hu-HU"/>
              </w:rPr>
            </w:pPr>
            <w:r w:rsidRPr="004D7732">
              <w:rPr>
                <w:sz w:val="18"/>
                <w:szCs w:val="18"/>
                <w:lang w:val="hu-HU"/>
              </w:rPr>
              <w:t>96</w:t>
            </w:r>
          </w:p>
        </w:tc>
      </w:tr>
      <w:tr w:rsidR="004D7732" w:rsidRPr="004D7732" w14:paraId="2FE5136A" w14:textId="77777777" w:rsidTr="00220D07">
        <w:trPr>
          <w:trHeight w:val="231"/>
          <w:jc w:val="center"/>
        </w:trPr>
        <w:tc>
          <w:tcPr>
            <w:tcW w:w="284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548A140D" w14:textId="77777777" w:rsidR="004D7732" w:rsidRPr="004D7732" w:rsidRDefault="004D7732" w:rsidP="00220D07">
            <w:pPr>
              <w:spacing w:before="0" w:after="0"/>
              <w:jc w:val="both"/>
              <w:rPr>
                <w:sz w:val="18"/>
                <w:szCs w:val="18"/>
                <w:lang w:val="hu-HU"/>
              </w:rPr>
            </w:pPr>
            <w:r w:rsidRPr="004D7732">
              <w:rPr>
                <w:sz w:val="18"/>
                <w:szCs w:val="18"/>
                <w:lang w:val="hu-HU"/>
              </w:rPr>
              <w:t>Bars</w:t>
            </w:r>
          </w:p>
        </w:tc>
        <w:tc>
          <w:tcPr>
            <w:tcW w:w="127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50301FFF" w14:textId="77777777" w:rsidR="004D7732" w:rsidRPr="004D7732" w:rsidRDefault="004D7732" w:rsidP="00220D07">
            <w:pPr>
              <w:spacing w:before="0" w:after="0"/>
              <w:ind w:right="284"/>
              <w:jc w:val="right"/>
              <w:rPr>
                <w:sz w:val="18"/>
                <w:szCs w:val="18"/>
                <w:lang w:val="hu-HU"/>
              </w:rPr>
            </w:pPr>
            <w:r w:rsidRPr="004D7732">
              <w:rPr>
                <w:sz w:val="18"/>
                <w:szCs w:val="18"/>
                <w:lang w:val="hu-HU"/>
              </w:rPr>
              <w:t>2.684</w:t>
            </w:r>
          </w:p>
        </w:tc>
        <w:tc>
          <w:tcPr>
            <w:tcW w:w="127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61485B57" w14:textId="77777777" w:rsidR="004D7732" w:rsidRPr="004D7732" w:rsidRDefault="004D7732" w:rsidP="00220D07">
            <w:pPr>
              <w:spacing w:before="0" w:after="0"/>
              <w:ind w:right="284"/>
              <w:jc w:val="right"/>
              <w:rPr>
                <w:sz w:val="18"/>
                <w:szCs w:val="18"/>
                <w:lang w:val="hu-HU"/>
              </w:rPr>
            </w:pPr>
            <w:r w:rsidRPr="004D7732">
              <w:rPr>
                <w:sz w:val="18"/>
                <w:szCs w:val="18"/>
                <w:lang w:val="hu-HU"/>
              </w:rPr>
              <w:t>1.152</w:t>
            </w:r>
          </w:p>
        </w:tc>
      </w:tr>
      <w:tr w:rsidR="004D7732" w:rsidRPr="004D7732" w14:paraId="737C5D20" w14:textId="77777777" w:rsidTr="00220D07">
        <w:trPr>
          <w:trHeight w:val="231"/>
          <w:jc w:val="center"/>
        </w:trPr>
        <w:tc>
          <w:tcPr>
            <w:tcW w:w="284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02269830" w14:textId="77777777" w:rsidR="004D7732" w:rsidRPr="004D7732" w:rsidRDefault="004D7732" w:rsidP="00220D07">
            <w:pPr>
              <w:spacing w:before="0" w:after="0"/>
              <w:jc w:val="both"/>
              <w:rPr>
                <w:sz w:val="18"/>
                <w:szCs w:val="18"/>
                <w:lang w:val="hu-HU"/>
              </w:rPr>
            </w:pPr>
            <w:r w:rsidRPr="004D7732">
              <w:rPr>
                <w:sz w:val="18"/>
                <w:szCs w:val="18"/>
                <w:lang w:val="hu-HU"/>
              </w:rPr>
              <w:t>Zala</w:t>
            </w:r>
          </w:p>
        </w:tc>
        <w:tc>
          <w:tcPr>
            <w:tcW w:w="127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1DA91247" w14:textId="77777777" w:rsidR="004D7732" w:rsidRPr="004D7732" w:rsidRDefault="004D7732" w:rsidP="00220D07">
            <w:pPr>
              <w:spacing w:before="0" w:after="0"/>
              <w:ind w:right="284"/>
              <w:jc w:val="right"/>
              <w:rPr>
                <w:sz w:val="18"/>
                <w:szCs w:val="18"/>
                <w:lang w:val="hu-HU"/>
              </w:rPr>
            </w:pPr>
            <w:r w:rsidRPr="004D7732">
              <w:rPr>
                <w:sz w:val="18"/>
                <w:szCs w:val="18"/>
                <w:lang w:val="hu-HU"/>
              </w:rPr>
              <w:t>5</w:t>
            </w:r>
          </w:p>
        </w:tc>
        <w:tc>
          <w:tcPr>
            <w:tcW w:w="127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7A2EE10B" w14:textId="77777777" w:rsidR="004D7732" w:rsidRPr="004D7732" w:rsidRDefault="004D7732" w:rsidP="00220D07">
            <w:pPr>
              <w:spacing w:before="0" w:after="0"/>
              <w:ind w:right="284"/>
              <w:jc w:val="right"/>
              <w:rPr>
                <w:sz w:val="18"/>
                <w:szCs w:val="18"/>
                <w:lang w:val="hu-HU"/>
              </w:rPr>
            </w:pPr>
            <w:r w:rsidRPr="004D7732">
              <w:rPr>
                <w:sz w:val="18"/>
                <w:szCs w:val="18"/>
                <w:lang w:val="hu-HU"/>
              </w:rPr>
              <w:t>2</w:t>
            </w:r>
          </w:p>
        </w:tc>
      </w:tr>
      <w:tr w:rsidR="004D7732" w:rsidRPr="004D7732" w14:paraId="18A5B5E5" w14:textId="77777777" w:rsidTr="00220D07">
        <w:trPr>
          <w:trHeight w:val="231"/>
          <w:jc w:val="center"/>
        </w:trPr>
        <w:tc>
          <w:tcPr>
            <w:tcW w:w="284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050D97D4" w14:textId="77777777" w:rsidR="004D7732" w:rsidRPr="004D7732" w:rsidRDefault="004D7732" w:rsidP="00220D07">
            <w:pPr>
              <w:spacing w:before="0" w:after="0"/>
              <w:jc w:val="both"/>
              <w:rPr>
                <w:sz w:val="18"/>
                <w:szCs w:val="18"/>
                <w:lang w:val="hu-HU"/>
              </w:rPr>
            </w:pPr>
            <w:r w:rsidRPr="004D7732">
              <w:rPr>
                <w:sz w:val="18"/>
                <w:szCs w:val="18"/>
                <w:lang w:val="hu-HU"/>
              </w:rPr>
              <w:t>Vas</w:t>
            </w:r>
          </w:p>
        </w:tc>
        <w:tc>
          <w:tcPr>
            <w:tcW w:w="127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75865596" w14:textId="77777777" w:rsidR="004D7732" w:rsidRPr="004D7732" w:rsidRDefault="004D7732" w:rsidP="00220D07">
            <w:pPr>
              <w:spacing w:before="0" w:after="0"/>
              <w:ind w:right="284"/>
              <w:jc w:val="right"/>
              <w:rPr>
                <w:sz w:val="18"/>
                <w:szCs w:val="18"/>
                <w:lang w:val="hu-HU"/>
              </w:rPr>
            </w:pPr>
            <w:r w:rsidRPr="004D7732">
              <w:rPr>
                <w:sz w:val="18"/>
                <w:szCs w:val="18"/>
                <w:lang w:val="hu-HU"/>
              </w:rPr>
              <w:t>445</w:t>
            </w:r>
          </w:p>
        </w:tc>
        <w:tc>
          <w:tcPr>
            <w:tcW w:w="127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3D8E56D3" w14:textId="77777777" w:rsidR="004D7732" w:rsidRPr="004D7732" w:rsidRDefault="004D7732" w:rsidP="00220D07">
            <w:pPr>
              <w:spacing w:before="0" w:after="0"/>
              <w:ind w:right="284"/>
              <w:jc w:val="right"/>
              <w:rPr>
                <w:sz w:val="18"/>
                <w:szCs w:val="18"/>
                <w:lang w:val="hu-HU"/>
              </w:rPr>
            </w:pPr>
            <w:r w:rsidRPr="004D7732">
              <w:rPr>
                <w:sz w:val="18"/>
                <w:szCs w:val="18"/>
                <w:lang w:val="hu-HU"/>
              </w:rPr>
              <w:t>130</w:t>
            </w:r>
          </w:p>
        </w:tc>
      </w:tr>
      <w:tr w:rsidR="004D7732" w:rsidRPr="004D7732" w14:paraId="15C4429E" w14:textId="77777777" w:rsidTr="00220D07">
        <w:trPr>
          <w:trHeight w:val="231"/>
          <w:jc w:val="center"/>
        </w:trPr>
        <w:tc>
          <w:tcPr>
            <w:tcW w:w="284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283FD27B" w14:textId="77777777" w:rsidR="004D7732" w:rsidRPr="004D7732" w:rsidRDefault="004D7732" w:rsidP="00220D07">
            <w:pPr>
              <w:spacing w:before="0" w:after="0"/>
              <w:jc w:val="both"/>
              <w:rPr>
                <w:sz w:val="18"/>
                <w:szCs w:val="18"/>
                <w:lang w:val="hu-HU"/>
              </w:rPr>
            </w:pPr>
            <w:r w:rsidRPr="004D7732">
              <w:rPr>
                <w:sz w:val="18"/>
                <w:szCs w:val="18"/>
                <w:lang w:val="hu-HU"/>
              </w:rPr>
              <w:t>Temes</w:t>
            </w:r>
          </w:p>
        </w:tc>
        <w:tc>
          <w:tcPr>
            <w:tcW w:w="127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337A8CAE" w14:textId="77777777" w:rsidR="004D7732" w:rsidRPr="004D7732" w:rsidRDefault="004D7732" w:rsidP="00220D07">
            <w:pPr>
              <w:spacing w:before="0" w:after="0"/>
              <w:ind w:right="284"/>
              <w:jc w:val="right"/>
              <w:rPr>
                <w:sz w:val="18"/>
                <w:szCs w:val="18"/>
                <w:lang w:val="hu-HU"/>
              </w:rPr>
            </w:pPr>
            <w:r w:rsidRPr="004D7732">
              <w:rPr>
                <w:sz w:val="18"/>
                <w:szCs w:val="18"/>
                <w:lang w:val="hu-HU"/>
              </w:rPr>
              <w:t>764</w:t>
            </w:r>
          </w:p>
        </w:tc>
        <w:tc>
          <w:tcPr>
            <w:tcW w:w="127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7F73BA6F" w14:textId="77777777" w:rsidR="004D7732" w:rsidRPr="004D7732" w:rsidRDefault="004D7732" w:rsidP="00220D07">
            <w:pPr>
              <w:spacing w:before="0" w:after="0"/>
              <w:ind w:right="284"/>
              <w:jc w:val="right"/>
              <w:rPr>
                <w:sz w:val="18"/>
                <w:szCs w:val="18"/>
                <w:lang w:val="hu-HU"/>
              </w:rPr>
            </w:pPr>
            <w:r w:rsidRPr="004D7732">
              <w:rPr>
                <w:sz w:val="18"/>
                <w:szCs w:val="18"/>
                <w:lang w:val="hu-HU"/>
              </w:rPr>
              <w:t>355</w:t>
            </w:r>
          </w:p>
        </w:tc>
      </w:tr>
      <w:tr w:rsidR="004D7732" w:rsidRPr="004D7732" w14:paraId="346FFB7D" w14:textId="77777777" w:rsidTr="00220D07">
        <w:trPr>
          <w:trHeight w:val="231"/>
          <w:jc w:val="center"/>
        </w:trPr>
        <w:tc>
          <w:tcPr>
            <w:tcW w:w="284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253C587A" w14:textId="77777777" w:rsidR="004D7732" w:rsidRPr="004D7732" w:rsidRDefault="004D7732" w:rsidP="00220D07">
            <w:pPr>
              <w:spacing w:before="0" w:after="0"/>
              <w:jc w:val="both"/>
              <w:rPr>
                <w:sz w:val="18"/>
                <w:szCs w:val="18"/>
                <w:lang w:val="hu-HU"/>
              </w:rPr>
            </w:pPr>
            <w:r w:rsidRPr="004D7732">
              <w:rPr>
                <w:sz w:val="18"/>
                <w:szCs w:val="18"/>
                <w:lang w:val="hu-HU"/>
              </w:rPr>
              <w:t>Udvarhely</w:t>
            </w:r>
          </w:p>
        </w:tc>
        <w:tc>
          <w:tcPr>
            <w:tcW w:w="127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171B1930" w14:textId="77777777" w:rsidR="004D7732" w:rsidRPr="004D7732" w:rsidRDefault="004D7732" w:rsidP="00220D07">
            <w:pPr>
              <w:spacing w:before="0" w:after="0"/>
              <w:ind w:right="284"/>
              <w:jc w:val="right"/>
              <w:rPr>
                <w:sz w:val="18"/>
                <w:szCs w:val="18"/>
                <w:lang w:val="hu-HU"/>
              </w:rPr>
            </w:pPr>
            <w:r w:rsidRPr="004D7732">
              <w:rPr>
                <w:sz w:val="18"/>
                <w:szCs w:val="18"/>
                <w:lang w:val="hu-HU"/>
              </w:rPr>
              <w:t>67</w:t>
            </w:r>
          </w:p>
        </w:tc>
        <w:tc>
          <w:tcPr>
            <w:tcW w:w="127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05A20A40" w14:textId="77777777" w:rsidR="004D7732" w:rsidRPr="004D7732" w:rsidRDefault="004D7732" w:rsidP="00220D07">
            <w:pPr>
              <w:spacing w:before="0" w:after="0"/>
              <w:ind w:right="284"/>
              <w:jc w:val="right"/>
              <w:rPr>
                <w:sz w:val="18"/>
                <w:szCs w:val="18"/>
                <w:lang w:val="hu-HU"/>
              </w:rPr>
            </w:pPr>
            <w:r w:rsidRPr="004D7732">
              <w:rPr>
                <w:sz w:val="18"/>
                <w:szCs w:val="18"/>
                <w:lang w:val="hu-HU"/>
              </w:rPr>
              <w:t>14</w:t>
            </w:r>
          </w:p>
        </w:tc>
      </w:tr>
      <w:tr w:rsidR="004D7732" w:rsidRPr="004D7732" w14:paraId="75F9243D" w14:textId="77777777" w:rsidTr="00220D07">
        <w:trPr>
          <w:trHeight w:val="231"/>
          <w:jc w:val="center"/>
        </w:trPr>
        <w:tc>
          <w:tcPr>
            <w:tcW w:w="284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470FB3C4" w14:textId="77777777" w:rsidR="004D7732" w:rsidRPr="004D7732" w:rsidRDefault="004D7732" w:rsidP="00220D07">
            <w:pPr>
              <w:spacing w:before="0" w:after="0"/>
              <w:jc w:val="both"/>
              <w:rPr>
                <w:sz w:val="18"/>
                <w:szCs w:val="18"/>
                <w:lang w:val="hu-HU"/>
              </w:rPr>
            </w:pPr>
            <w:r w:rsidRPr="004D7732">
              <w:rPr>
                <w:sz w:val="18"/>
                <w:szCs w:val="18"/>
                <w:lang w:val="hu-HU"/>
              </w:rPr>
              <w:t>Budapest</w:t>
            </w:r>
          </w:p>
        </w:tc>
        <w:tc>
          <w:tcPr>
            <w:tcW w:w="127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40703960" w14:textId="77777777" w:rsidR="004D7732" w:rsidRPr="004D7732" w:rsidRDefault="004D7732" w:rsidP="00220D07">
            <w:pPr>
              <w:spacing w:before="0" w:after="0"/>
              <w:ind w:right="284"/>
              <w:jc w:val="right"/>
              <w:rPr>
                <w:sz w:val="18"/>
                <w:szCs w:val="18"/>
                <w:lang w:val="hu-HU"/>
              </w:rPr>
            </w:pPr>
            <w:r w:rsidRPr="004D7732">
              <w:rPr>
                <w:sz w:val="18"/>
                <w:szCs w:val="18"/>
                <w:lang w:val="hu-HU"/>
              </w:rPr>
              <w:t>2.310</w:t>
            </w:r>
          </w:p>
        </w:tc>
        <w:tc>
          <w:tcPr>
            <w:tcW w:w="127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2C55E32E" w14:textId="77777777" w:rsidR="004D7732" w:rsidRPr="004D7732" w:rsidRDefault="004D7732" w:rsidP="00220D07">
            <w:pPr>
              <w:spacing w:before="0" w:after="0"/>
              <w:ind w:right="284"/>
              <w:jc w:val="right"/>
              <w:rPr>
                <w:sz w:val="18"/>
                <w:szCs w:val="18"/>
                <w:lang w:val="hu-HU"/>
              </w:rPr>
            </w:pPr>
            <w:r w:rsidRPr="004D7732">
              <w:rPr>
                <w:sz w:val="18"/>
                <w:szCs w:val="18"/>
                <w:lang w:val="hu-HU"/>
              </w:rPr>
              <w:t>697</w:t>
            </w:r>
          </w:p>
        </w:tc>
      </w:tr>
      <w:tr w:rsidR="004D7732" w:rsidRPr="004D7732" w14:paraId="589BB555" w14:textId="77777777" w:rsidTr="00220D07">
        <w:trPr>
          <w:trHeight w:val="231"/>
          <w:jc w:val="center"/>
        </w:trPr>
        <w:tc>
          <w:tcPr>
            <w:tcW w:w="284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71F031C4" w14:textId="77777777" w:rsidR="004D7732" w:rsidRPr="004D7732" w:rsidRDefault="004D7732" w:rsidP="00220D07">
            <w:pPr>
              <w:spacing w:before="0" w:after="0"/>
              <w:jc w:val="both"/>
              <w:rPr>
                <w:sz w:val="18"/>
                <w:szCs w:val="18"/>
                <w:lang w:val="hu-HU"/>
              </w:rPr>
            </w:pPr>
            <w:r w:rsidRPr="004D7732">
              <w:rPr>
                <w:b/>
                <w:bCs/>
                <w:sz w:val="18"/>
                <w:szCs w:val="18"/>
                <w:lang w:val="hu-HU"/>
              </w:rPr>
              <w:t>Összesen</w:t>
            </w:r>
          </w:p>
        </w:tc>
        <w:tc>
          <w:tcPr>
            <w:tcW w:w="127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26B224EA" w14:textId="77777777" w:rsidR="004D7732" w:rsidRPr="004D7732" w:rsidRDefault="004D7732" w:rsidP="00220D07">
            <w:pPr>
              <w:spacing w:before="0" w:after="0"/>
              <w:ind w:right="284"/>
              <w:jc w:val="right"/>
              <w:rPr>
                <w:sz w:val="18"/>
                <w:szCs w:val="18"/>
                <w:lang w:val="hu-HU"/>
              </w:rPr>
            </w:pPr>
            <w:r w:rsidRPr="004D7732">
              <w:rPr>
                <w:b/>
                <w:bCs/>
                <w:sz w:val="18"/>
                <w:szCs w:val="18"/>
                <w:lang w:val="hu-HU"/>
              </w:rPr>
              <w:t>23.091</w:t>
            </w:r>
          </w:p>
        </w:tc>
        <w:tc>
          <w:tcPr>
            <w:tcW w:w="1276"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14:paraId="1B3EF077" w14:textId="77777777" w:rsidR="004D7732" w:rsidRPr="004D7732" w:rsidRDefault="004D7732" w:rsidP="00220D07">
            <w:pPr>
              <w:spacing w:before="0" w:after="0"/>
              <w:ind w:right="284"/>
              <w:jc w:val="right"/>
              <w:rPr>
                <w:sz w:val="18"/>
                <w:szCs w:val="18"/>
                <w:lang w:val="hu-HU"/>
              </w:rPr>
            </w:pPr>
            <w:r w:rsidRPr="004D7732">
              <w:rPr>
                <w:b/>
                <w:bCs/>
                <w:sz w:val="18"/>
                <w:szCs w:val="18"/>
                <w:lang w:val="hu-HU"/>
              </w:rPr>
              <w:t>9.137</w:t>
            </w:r>
          </w:p>
        </w:tc>
      </w:tr>
    </w:tbl>
    <w:p w14:paraId="68886F3E" w14:textId="77777777" w:rsidR="004D7732" w:rsidRPr="007F6845" w:rsidRDefault="004D7732" w:rsidP="004D7732">
      <w:pPr>
        <w:pStyle w:val="Foszoveg"/>
        <w:spacing w:before="80" w:after="200"/>
        <w:rPr>
          <w:sz w:val="16"/>
          <w:szCs w:val="16"/>
        </w:rPr>
      </w:pPr>
      <w:r>
        <w:t xml:space="preserve">    </w:t>
      </w:r>
      <w:r w:rsidRPr="007F6845">
        <w:rPr>
          <w:sz w:val="16"/>
          <w:szCs w:val="16"/>
        </w:rPr>
        <w:t xml:space="preserve">(Forrás: </w:t>
      </w:r>
      <w:r w:rsidRPr="007F6845">
        <w:rPr>
          <w:i/>
          <w:sz w:val="16"/>
          <w:szCs w:val="16"/>
        </w:rPr>
        <w:t>Orvosi Hetilap</w:t>
      </w:r>
      <w:r w:rsidRPr="007F6845">
        <w:rPr>
          <w:sz w:val="16"/>
          <w:szCs w:val="16"/>
        </w:rPr>
        <w:t>, 1893.3.37sz.)</w:t>
      </w:r>
    </w:p>
    <w:p w14:paraId="552096E8" w14:textId="77777777" w:rsidR="004D7732" w:rsidRPr="00557A13" w:rsidRDefault="004D7732" w:rsidP="004D7732">
      <w:pPr>
        <w:pStyle w:val="Foszoveg"/>
        <w:ind w:firstLine="0"/>
        <w:rPr>
          <w:spacing w:val="0"/>
        </w:rPr>
      </w:pPr>
      <w:r>
        <w:t xml:space="preserve">Tehát az adatközlő törvényhatóságok területén 1892-ben 23.091 megbetegedés és </w:t>
      </w:r>
      <w:r w:rsidRPr="00557A13">
        <w:rPr>
          <w:spacing w:val="0"/>
        </w:rPr>
        <w:t xml:space="preserve">9.137 haláleset történt! Egyes jelentések az adatokon túl javaslatokat is tartalmaztak a baj lehető elhárítására. A legtöbb javaslat a közegészségügyi adminisztráció teljes államosítását indítványozta, hogy akár más járványok esetében is, a hozott intézkedéseket akár karhatalom segítségével is keresztülvigyék. Ajánlották továbbá, hogy hozzanak törvényt arra, hogy a betegek kötelezően kezeltessék magukat, járvány idején a szegényeket ingyen gyógyítsák, a gyermekmenedékházakat vagy járvány-kórházakat hozzanak létre a betegek kötelező elkülönítésére, küldjenek ki járvány-orvosokat és azok munkáját karhatalommal is segítsék. </w:t>
      </w:r>
    </w:p>
    <w:p w14:paraId="5E4A2602" w14:textId="77777777" w:rsidR="004D7732" w:rsidRPr="00557A13" w:rsidRDefault="004D7732" w:rsidP="004D7732">
      <w:pPr>
        <w:pStyle w:val="Foszoveg"/>
        <w:rPr>
          <w:spacing w:val="0"/>
        </w:rPr>
      </w:pPr>
      <w:r w:rsidRPr="00557A13">
        <w:rPr>
          <w:spacing w:val="0"/>
        </w:rPr>
        <w:t xml:space="preserve">A hírt közreadó </w:t>
      </w:r>
      <w:r w:rsidRPr="00557A13">
        <w:rPr>
          <w:i/>
          <w:spacing w:val="0"/>
        </w:rPr>
        <w:t>Orvosi Hetilap</w:t>
      </w:r>
      <w:r w:rsidRPr="00557A13">
        <w:rPr>
          <w:spacing w:val="0"/>
        </w:rPr>
        <w:t xml:space="preserve"> következő oldalán a </w:t>
      </w:r>
      <w:r w:rsidRPr="00557A13">
        <w:rPr>
          <w:i/>
          <w:spacing w:val="0"/>
        </w:rPr>
        <w:t>New York Medical Journal</w:t>
      </w:r>
      <w:r w:rsidRPr="00557A13">
        <w:rPr>
          <w:spacing w:val="0"/>
        </w:rPr>
        <w:t xml:space="preserve"> cikkére is hivatkoznak, mely szerint egy diftériában meghalt gyermek holttestét két napig jégben tartották, melyből három gyermek apró </w:t>
      </w:r>
      <w:r>
        <w:rPr>
          <w:spacing w:val="0"/>
        </w:rPr>
        <w:t>jég</w:t>
      </w:r>
      <w:r w:rsidRPr="00557A13">
        <w:rPr>
          <w:spacing w:val="0"/>
        </w:rPr>
        <w:t xml:space="preserve">darabokat nyelt le. Mindhárman megkapták a betegséget és belehaltak, ugyanakkor ők 32 további gyermeket is megfertőztek, akik közül 25-en életüket vesztették. </w:t>
      </w:r>
    </w:p>
    <w:p w14:paraId="5DA111DC" w14:textId="77777777" w:rsidR="004D7732" w:rsidRPr="00557A13" w:rsidRDefault="004D7732" w:rsidP="004D7732">
      <w:pPr>
        <w:pStyle w:val="Foszoveg"/>
        <w:rPr>
          <w:spacing w:val="0"/>
        </w:rPr>
      </w:pPr>
      <w:r w:rsidRPr="00557A13">
        <w:rPr>
          <w:spacing w:val="0"/>
        </w:rPr>
        <w:t>A diftéria természetesen nem volt ismeretlen betegség a társadalom előtt. Már az ókorban is több járványról számoltak be és számos különböző néven illették (főleg az előfordulási hely tekintetében) a kórt. A hivatalos nevét 1826-ban kapta, amikor Pierre-Fidèle Bretonneau nevezi el így a torok gyíkbőrhöz hasonlóra elváltozó nyálkahártyájára utalva. 1884-ben Friedrich Loeffler felfedezi és elnevezi a kórokozót (</w:t>
      </w:r>
      <w:r w:rsidRPr="00557A13">
        <w:rPr>
          <w:i/>
          <w:iCs/>
          <w:spacing w:val="0"/>
        </w:rPr>
        <w:t>Corynebacterium diphteriae</w:t>
      </w:r>
      <w:r w:rsidRPr="00557A13">
        <w:rPr>
          <w:iCs/>
          <w:spacing w:val="0"/>
        </w:rPr>
        <w:t>)</w:t>
      </w:r>
      <w:r w:rsidRPr="00557A13">
        <w:rPr>
          <w:i/>
          <w:iCs/>
          <w:spacing w:val="0"/>
        </w:rPr>
        <w:t xml:space="preserve">, </w:t>
      </w:r>
      <w:r w:rsidRPr="00557A13">
        <w:rPr>
          <w:iCs/>
          <w:spacing w:val="0"/>
        </w:rPr>
        <w:t xml:space="preserve">sőt 1888-ban Émile Roux és Alexandre Yersin kimutatta a toxint, majd a rákövetkező évben Emil von Behring felfedezi, hogy a szérum hordozza az immunitást. 1890-ben </w:t>
      </w:r>
      <w:r w:rsidRPr="00557A13">
        <w:rPr>
          <w:iCs/>
          <w:spacing w:val="0"/>
        </w:rPr>
        <w:lastRenderedPageBreak/>
        <w:t>ő és a vele Németországban dolgozó japán tudós, Shibasaburo Kitasato emberen próbálják ki az antitoxint. Bár 2018-ban a történet folytatását is ismerjük, de kronológiailag itt most megállunk.</w:t>
      </w:r>
    </w:p>
    <w:p w14:paraId="07371DC9" w14:textId="77777777" w:rsidR="004D7732" w:rsidRPr="00557A13" w:rsidRDefault="004D7732" w:rsidP="004D7732">
      <w:pPr>
        <w:pStyle w:val="Foszoveg"/>
        <w:rPr>
          <w:spacing w:val="0"/>
        </w:rPr>
      </w:pPr>
      <w:r w:rsidRPr="00557A13">
        <w:rPr>
          <w:spacing w:val="0"/>
        </w:rPr>
        <w:t xml:space="preserve">A </w:t>
      </w:r>
      <w:r w:rsidRPr="00557A13">
        <w:rPr>
          <w:i/>
          <w:spacing w:val="0"/>
        </w:rPr>
        <w:t>Magyar Hírlap</w:t>
      </w:r>
      <w:r w:rsidRPr="00557A13">
        <w:rPr>
          <w:spacing w:val="0"/>
        </w:rPr>
        <w:t xml:space="preserve"> cikke a Parlament napirendjében is szerepet kapott. Január 13-án Horváth Gyula ellenzéki képviselő éles kritika tárgyává tette a hazai közegészségügyi adminisztráció hiányosságait, élénk színekkel lefestve az ország nyomorúságos közegészségügyi viszonyait, különösen alátámasztva azt a magas gyermekhalandósággal és az országban dúló diftéria-járványok ismertetésével, erőteljesen hangsúlyozva a gyökeres változtatás szükségességét [3]. </w:t>
      </w:r>
    </w:p>
    <w:p w14:paraId="687E5AF8" w14:textId="77777777" w:rsidR="004D7732" w:rsidRPr="00557A13" w:rsidRDefault="004D7732" w:rsidP="004D7732">
      <w:pPr>
        <w:pStyle w:val="Foszoveg"/>
        <w:rPr>
          <w:spacing w:val="0"/>
        </w:rPr>
      </w:pPr>
      <w:r w:rsidRPr="00557A13">
        <w:rPr>
          <w:spacing w:val="0"/>
        </w:rPr>
        <w:t>A területért felelős Hieronymi Károly belügyminiszter, aki a rövid hivatali ideje (1892. november 19. </w:t>
      </w:r>
      <w:r w:rsidRPr="00557A13">
        <w:rPr>
          <w:rFonts w:ascii="Times" w:hAnsi="Times" w:cs="Times"/>
          <w:spacing w:val="0"/>
        </w:rPr>
        <w:t>‒</w:t>
      </w:r>
      <w:r w:rsidRPr="00557A13">
        <w:rPr>
          <w:spacing w:val="0"/>
        </w:rPr>
        <w:t> 1895. január 15.) alatt is számos, máig alkalmazott közigazgatási (egyházpolitikai törvények, állami anyakönyvezés, fővárosi kerületi vezetések) és közegészségügyi (vízművek) intézkedést vezetett be, másnap válaszolt. A problémák egyik legnagyobb okának a körorvosok (mai alkalmazásban: háziorvosok) hiányát tartotta. Az ország 1.063 körorvosi állásából csak 822 volt betöltve, 241 nem. A bajt tovább tetézte az érintett orvosok fizetése: 15 körorvosnak kisebb volt a fizetése 200 forintnál, 31-nek 300 forintnál, 712-nek pedig 700 forintnál, ráadásul azt sem kapják meg rendesen. A körorvosnak olykor a 20 km-es távolságú körzetben 5-20 községet is kellett ellátnia, a díjazását tőlük egyenként beszednie, ami egy áldatlan állapot volt a terület vezetője szerint is.</w:t>
      </w:r>
    </w:p>
    <w:p w14:paraId="5274C9B7" w14:textId="77777777" w:rsidR="004D7732" w:rsidRPr="00557A13" w:rsidRDefault="004D7732" w:rsidP="004D7732">
      <w:pPr>
        <w:pStyle w:val="Foszoveg"/>
        <w:rPr>
          <w:spacing w:val="0"/>
        </w:rPr>
      </w:pPr>
      <w:r w:rsidRPr="00557A13">
        <w:rPr>
          <w:spacing w:val="0"/>
        </w:rPr>
        <w:t xml:space="preserve">A belügyminiszter a diftériajárvánnyal kapcsolatban azonban cáfolta a sajtóban megjelent számokat. Álláspontja szerint az előző év második felében csak mintegy 4.000 ezer gyermek halt meg ebben a betegségben, amely kétségtelenül nagy szám. A hatósági intézkedések komoly gátjaként említette a lakosság hozzáállásának és ismereteinek hiányát, amin a magas halálozások sem változtattak. Elsődleges célként a ragály továbbterjedésének a megakadályozását jelölte meg, amit az állam egész területére tekintettel túl nagy feladatnak ítélt. A végrehajtásra az ország déli vidékének egy részét jelölte ki és felkérte a közegészségügyi tanácsot, hogy azon a területen minden törvényes és tudományos eszköz felhasználásával tegyenek kísérletet a járvány megállítására. </w:t>
      </w:r>
    </w:p>
    <w:p w14:paraId="656B415A" w14:textId="77777777" w:rsidR="004D7732" w:rsidRDefault="004D7732" w:rsidP="004D7732">
      <w:pPr>
        <w:pStyle w:val="Foszoveg"/>
      </w:pPr>
      <w:r w:rsidRPr="00557A13">
        <w:rPr>
          <w:spacing w:val="0"/>
        </w:rPr>
        <w:t>A téma azonban itt nem zárult le.</w:t>
      </w:r>
      <w:r>
        <w:t xml:space="preserve"> Január 16-án gróf Apponyi Albert képviselő is nyilatkozott a Parlamentben. Azon kívül, hogy kritika alá vonta a hivatalos statisztikák megbízhatóságát a diftériahalálozások tekintetében, az összhalálozás okaival kapcsolatban is komoly kételyét fejezte ki. A magyar területeken az 1887. évben előfordult 463.031 halálesetből 40.620 egyén veleszületett gyengeségben halt meg, amivel a bábaképzés fontosságára hívta fel a figyelmet, ugyanakkor a 30.832 „görcsök”-ben meghaltak halálokát önálló betegség hiányában nem tudta </w:t>
      </w:r>
      <w:r>
        <w:lastRenderedPageBreak/>
        <w:t xml:space="preserve">értelmezni. Különösen aggasztónak tartotta, hogy 52.510 olyan haláleset fordult elő, amelynél halottkémlés sem volt és a halálokkal senki sem törődött, ami a humanizmus, az egészségügy és főleg a büntető igazságszolgáltatás szempontjából is lehetetlen állapot. </w:t>
      </w:r>
    </w:p>
    <w:p w14:paraId="5EB70BA9" w14:textId="77777777" w:rsidR="004D7732" w:rsidRDefault="004D7732" w:rsidP="004D7732">
      <w:pPr>
        <w:pStyle w:val="Foszoveg"/>
      </w:pPr>
      <w:r>
        <w:t>A kor viszonyait kiválóan jellemezte az utóbbi két felszólalás. Hiszen amíg a belügyminiszter a minisztériumának friss adatai alapján nyilatkozott, addig a képviselő 1893 elején is csak az 1887-es év nyilvános statisztikáival rendelkezett. Ha mai szemmel nézzük a kor természetes halálokait és az azokban meghaltak számát, igencsak furcsa összefüggésekre juthatunk.</w:t>
      </w:r>
    </w:p>
    <w:p w14:paraId="2F4736CD" w14:textId="77777777" w:rsidR="004D7732" w:rsidRPr="00D2301B" w:rsidRDefault="004D7732" w:rsidP="004D7732">
      <w:pPr>
        <w:pStyle w:val="Foszoveg"/>
        <w:spacing w:before="200" w:after="80"/>
        <w:ind w:firstLine="0"/>
        <w:rPr>
          <w:i/>
          <w:sz w:val="16"/>
          <w:szCs w:val="16"/>
        </w:rPr>
      </w:pPr>
      <w:r w:rsidRPr="00D2301B">
        <w:rPr>
          <w:i/>
          <w:sz w:val="16"/>
          <w:szCs w:val="16"/>
        </w:rPr>
        <w:t>II. táblázat: Halálokok Magyarországon 1882—1892)</w:t>
      </w:r>
    </w:p>
    <w:tbl>
      <w:tblPr>
        <w:tblStyle w:val="TableGrid"/>
        <w:tblW w:w="7059" w:type="dxa"/>
        <w:jc w:val="center"/>
        <w:tblLook w:val="04A0" w:firstRow="1" w:lastRow="0" w:firstColumn="1" w:lastColumn="0" w:noHBand="0" w:noVBand="1"/>
      </w:tblPr>
      <w:tblGrid>
        <w:gridCol w:w="1282"/>
        <w:gridCol w:w="723"/>
        <w:gridCol w:w="722"/>
        <w:gridCol w:w="722"/>
        <w:gridCol w:w="722"/>
        <w:gridCol w:w="722"/>
        <w:gridCol w:w="722"/>
        <w:gridCol w:w="722"/>
        <w:gridCol w:w="722"/>
      </w:tblGrid>
      <w:tr w:rsidR="004D7732" w:rsidRPr="00B74EDA" w14:paraId="0EB96951" w14:textId="77777777" w:rsidTr="00220D07">
        <w:trPr>
          <w:tblHeader/>
          <w:jc w:val="center"/>
        </w:trPr>
        <w:tc>
          <w:tcPr>
            <w:tcW w:w="1282" w:type="dxa"/>
            <w:tcBorders>
              <w:top w:val="single" w:sz="4" w:space="0" w:color="auto"/>
              <w:left w:val="single" w:sz="4" w:space="0" w:color="auto"/>
              <w:bottom w:val="single" w:sz="4" w:space="0" w:color="auto"/>
              <w:right w:val="single" w:sz="4" w:space="0" w:color="auto"/>
            </w:tcBorders>
            <w:vAlign w:val="center"/>
            <w:hideMark/>
          </w:tcPr>
          <w:p w14:paraId="5A0E193C" w14:textId="77777777" w:rsidR="004D7732" w:rsidRPr="00B74EDA" w:rsidRDefault="004D7732" w:rsidP="00220D07">
            <w:pPr>
              <w:spacing w:before="0" w:after="0"/>
              <w:jc w:val="center"/>
              <w:rPr>
                <w:b/>
                <w:sz w:val="18"/>
                <w:szCs w:val="18"/>
              </w:rPr>
            </w:pPr>
            <w:proofErr w:type="spellStart"/>
            <w:r w:rsidRPr="00B74EDA">
              <w:rPr>
                <w:b/>
                <w:sz w:val="18"/>
                <w:szCs w:val="18"/>
              </w:rPr>
              <w:t>Halálokok</w:t>
            </w:r>
            <w:proofErr w:type="spellEnd"/>
          </w:p>
        </w:tc>
        <w:tc>
          <w:tcPr>
            <w:tcW w:w="723" w:type="dxa"/>
            <w:tcBorders>
              <w:top w:val="single" w:sz="4" w:space="0" w:color="auto"/>
              <w:left w:val="single" w:sz="4" w:space="0" w:color="auto"/>
              <w:bottom w:val="single" w:sz="4" w:space="0" w:color="auto"/>
              <w:right w:val="single" w:sz="4" w:space="0" w:color="auto"/>
            </w:tcBorders>
            <w:vAlign w:val="center"/>
            <w:hideMark/>
          </w:tcPr>
          <w:p w14:paraId="69EAE691" w14:textId="77777777" w:rsidR="004D7732" w:rsidRPr="00B74EDA" w:rsidRDefault="004D7732" w:rsidP="00220D07">
            <w:pPr>
              <w:spacing w:before="0" w:after="0"/>
              <w:jc w:val="center"/>
              <w:rPr>
                <w:b/>
                <w:sz w:val="18"/>
                <w:szCs w:val="18"/>
              </w:rPr>
            </w:pPr>
            <w:r w:rsidRPr="00B74EDA">
              <w:rPr>
                <w:b/>
                <w:sz w:val="18"/>
                <w:szCs w:val="18"/>
              </w:rPr>
              <w:t>1881</w:t>
            </w:r>
          </w:p>
        </w:tc>
        <w:tc>
          <w:tcPr>
            <w:tcW w:w="722" w:type="dxa"/>
            <w:tcBorders>
              <w:top w:val="single" w:sz="4" w:space="0" w:color="auto"/>
              <w:left w:val="single" w:sz="4" w:space="0" w:color="auto"/>
              <w:bottom w:val="single" w:sz="4" w:space="0" w:color="auto"/>
              <w:right w:val="single" w:sz="4" w:space="0" w:color="auto"/>
            </w:tcBorders>
            <w:vAlign w:val="center"/>
            <w:hideMark/>
          </w:tcPr>
          <w:p w14:paraId="739C255C" w14:textId="77777777" w:rsidR="004D7732" w:rsidRPr="00B74EDA" w:rsidRDefault="004D7732" w:rsidP="00220D07">
            <w:pPr>
              <w:spacing w:before="0" w:after="0"/>
              <w:jc w:val="center"/>
              <w:rPr>
                <w:b/>
                <w:sz w:val="18"/>
                <w:szCs w:val="18"/>
              </w:rPr>
            </w:pPr>
            <w:r w:rsidRPr="00B74EDA">
              <w:rPr>
                <w:b/>
                <w:sz w:val="18"/>
                <w:szCs w:val="18"/>
              </w:rPr>
              <w:t>1882</w:t>
            </w:r>
          </w:p>
        </w:tc>
        <w:tc>
          <w:tcPr>
            <w:tcW w:w="722" w:type="dxa"/>
            <w:tcBorders>
              <w:top w:val="single" w:sz="4" w:space="0" w:color="auto"/>
              <w:left w:val="single" w:sz="4" w:space="0" w:color="auto"/>
              <w:bottom w:val="single" w:sz="4" w:space="0" w:color="auto"/>
              <w:right w:val="single" w:sz="4" w:space="0" w:color="auto"/>
            </w:tcBorders>
            <w:vAlign w:val="center"/>
            <w:hideMark/>
          </w:tcPr>
          <w:p w14:paraId="48522EB6" w14:textId="77777777" w:rsidR="004D7732" w:rsidRPr="00B74EDA" w:rsidRDefault="004D7732" w:rsidP="00220D07">
            <w:pPr>
              <w:spacing w:before="0" w:after="0"/>
              <w:jc w:val="center"/>
              <w:rPr>
                <w:b/>
                <w:sz w:val="18"/>
                <w:szCs w:val="18"/>
              </w:rPr>
            </w:pPr>
            <w:r w:rsidRPr="00B74EDA">
              <w:rPr>
                <w:b/>
                <w:sz w:val="18"/>
                <w:szCs w:val="18"/>
              </w:rPr>
              <w:t>1883</w:t>
            </w:r>
          </w:p>
        </w:tc>
        <w:tc>
          <w:tcPr>
            <w:tcW w:w="722" w:type="dxa"/>
            <w:tcBorders>
              <w:top w:val="single" w:sz="4" w:space="0" w:color="auto"/>
              <w:left w:val="single" w:sz="4" w:space="0" w:color="auto"/>
              <w:bottom w:val="single" w:sz="4" w:space="0" w:color="auto"/>
              <w:right w:val="single" w:sz="4" w:space="0" w:color="auto"/>
            </w:tcBorders>
            <w:vAlign w:val="center"/>
            <w:hideMark/>
          </w:tcPr>
          <w:p w14:paraId="13D6D25D" w14:textId="77777777" w:rsidR="004D7732" w:rsidRPr="00B74EDA" w:rsidRDefault="004D7732" w:rsidP="00220D07">
            <w:pPr>
              <w:spacing w:before="0" w:after="0"/>
              <w:jc w:val="center"/>
              <w:rPr>
                <w:b/>
                <w:sz w:val="18"/>
                <w:szCs w:val="18"/>
              </w:rPr>
            </w:pPr>
            <w:r w:rsidRPr="00B74EDA">
              <w:rPr>
                <w:b/>
                <w:sz w:val="18"/>
                <w:szCs w:val="18"/>
              </w:rPr>
              <w:t>1884</w:t>
            </w:r>
          </w:p>
        </w:tc>
        <w:tc>
          <w:tcPr>
            <w:tcW w:w="722" w:type="dxa"/>
            <w:tcBorders>
              <w:top w:val="single" w:sz="4" w:space="0" w:color="auto"/>
              <w:left w:val="single" w:sz="4" w:space="0" w:color="auto"/>
              <w:bottom w:val="single" w:sz="4" w:space="0" w:color="auto"/>
              <w:right w:val="single" w:sz="4" w:space="0" w:color="auto"/>
            </w:tcBorders>
            <w:vAlign w:val="center"/>
            <w:hideMark/>
          </w:tcPr>
          <w:p w14:paraId="3350EFE2" w14:textId="77777777" w:rsidR="004D7732" w:rsidRPr="00B74EDA" w:rsidRDefault="004D7732" w:rsidP="00220D07">
            <w:pPr>
              <w:spacing w:before="0" w:after="0"/>
              <w:jc w:val="center"/>
              <w:rPr>
                <w:b/>
                <w:sz w:val="18"/>
                <w:szCs w:val="18"/>
              </w:rPr>
            </w:pPr>
            <w:r w:rsidRPr="00B74EDA">
              <w:rPr>
                <w:b/>
                <w:sz w:val="18"/>
                <w:szCs w:val="18"/>
              </w:rPr>
              <w:t>1885</w:t>
            </w:r>
          </w:p>
        </w:tc>
        <w:tc>
          <w:tcPr>
            <w:tcW w:w="722" w:type="dxa"/>
            <w:tcBorders>
              <w:top w:val="single" w:sz="4" w:space="0" w:color="auto"/>
              <w:left w:val="single" w:sz="4" w:space="0" w:color="auto"/>
              <w:bottom w:val="single" w:sz="4" w:space="0" w:color="auto"/>
              <w:right w:val="single" w:sz="4" w:space="0" w:color="auto"/>
            </w:tcBorders>
            <w:vAlign w:val="center"/>
            <w:hideMark/>
          </w:tcPr>
          <w:p w14:paraId="430F907C" w14:textId="77777777" w:rsidR="004D7732" w:rsidRPr="00B74EDA" w:rsidRDefault="004D7732" w:rsidP="00220D07">
            <w:pPr>
              <w:spacing w:before="0" w:after="0"/>
              <w:jc w:val="center"/>
              <w:rPr>
                <w:b/>
                <w:sz w:val="18"/>
                <w:szCs w:val="18"/>
              </w:rPr>
            </w:pPr>
            <w:r w:rsidRPr="00B74EDA">
              <w:rPr>
                <w:b/>
                <w:sz w:val="18"/>
                <w:szCs w:val="18"/>
              </w:rPr>
              <w:t>1886</w:t>
            </w:r>
          </w:p>
        </w:tc>
        <w:tc>
          <w:tcPr>
            <w:tcW w:w="722" w:type="dxa"/>
            <w:tcBorders>
              <w:top w:val="single" w:sz="4" w:space="0" w:color="auto"/>
              <w:left w:val="single" w:sz="4" w:space="0" w:color="auto"/>
              <w:bottom w:val="single" w:sz="4" w:space="0" w:color="auto"/>
              <w:right w:val="single" w:sz="4" w:space="0" w:color="auto"/>
            </w:tcBorders>
            <w:vAlign w:val="center"/>
            <w:hideMark/>
          </w:tcPr>
          <w:p w14:paraId="4726C7A7" w14:textId="77777777" w:rsidR="004D7732" w:rsidRPr="00B74EDA" w:rsidRDefault="004D7732" w:rsidP="00220D07">
            <w:pPr>
              <w:spacing w:before="0" w:after="0"/>
              <w:jc w:val="center"/>
              <w:rPr>
                <w:b/>
                <w:sz w:val="18"/>
                <w:szCs w:val="18"/>
              </w:rPr>
            </w:pPr>
            <w:r w:rsidRPr="00B74EDA">
              <w:rPr>
                <w:b/>
                <w:sz w:val="18"/>
                <w:szCs w:val="18"/>
              </w:rPr>
              <w:t>1887</w:t>
            </w:r>
          </w:p>
        </w:tc>
        <w:tc>
          <w:tcPr>
            <w:tcW w:w="722" w:type="dxa"/>
            <w:tcBorders>
              <w:top w:val="single" w:sz="4" w:space="0" w:color="auto"/>
              <w:left w:val="single" w:sz="4" w:space="0" w:color="auto"/>
              <w:bottom w:val="single" w:sz="4" w:space="0" w:color="auto"/>
              <w:right w:val="single" w:sz="4" w:space="0" w:color="auto"/>
            </w:tcBorders>
            <w:vAlign w:val="center"/>
            <w:hideMark/>
          </w:tcPr>
          <w:p w14:paraId="35C62D02" w14:textId="77777777" w:rsidR="004D7732" w:rsidRPr="00B74EDA" w:rsidRDefault="004D7732" w:rsidP="00220D07">
            <w:pPr>
              <w:spacing w:before="0" w:after="0"/>
              <w:jc w:val="center"/>
              <w:rPr>
                <w:b/>
                <w:sz w:val="18"/>
                <w:szCs w:val="18"/>
              </w:rPr>
            </w:pPr>
            <w:r w:rsidRPr="00B74EDA">
              <w:rPr>
                <w:b/>
                <w:sz w:val="18"/>
                <w:szCs w:val="18"/>
              </w:rPr>
              <w:t>1892</w:t>
            </w:r>
          </w:p>
        </w:tc>
      </w:tr>
      <w:tr w:rsidR="004D7732" w:rsidRPr="00B74EDA" w14:paraId="6069BDA3" w14:textId="77777777" w:rsidTr="00220D07">
        <w:trPr>
          <w:jc w:val="center"/>
        </w:trPr>
        <w:tc>
          <w:tcPr>
            <w:tcW w:w="1282" w:type="dxa"/>
            <w:tcBorders>
              <w:top w:val="single" w:sz="4" w:space="0" w:color="auto"/>
              <w:left w:val="single" w:sz="4" w:space="0" w:color="auto"/>
              <w:bottom w:val="single" w:sz="4" w:space="0" w:color="auto"/>
              <w:right w:val="single" w:sz="4" w:space="0" w:color="auto"/>
            </w:tcBorders>
            <w:vAlign w:val="center"/>
            <w:hideMark/>
          </w:tcPr>
          <w:p w14:paraId="7A09F5C1" w14:textId="77777777" w:rsidR="004D7732" w:rsidRPr="00D2301B" w:rsidRDefault="004D7732" w:rsidP="00220D07">
            <w:pPr>
              <w:spacing w:before="0" w:after="0"/>
              <w:rPr>
                <w:spacing w:val="-6"/>
                <w:sz w:val="18"/>
                <w:szCs w:val="18"/>
              </w:rPr>
            </w:pPr>
            <w:proofErr w:type="spellStart"/>
            <w:r w:rsidRPr="00D2301B">
              <w:rPr>
                <w:spacing w:val="-6"/>
                <w:sz w:val="18"/>
                <w:szCs w:val="18"/>
              </w:rPr>
              <w:t>Veleszüle</w:t>
            </w:r>
            <w:r w:rsidRPr="00D2301B">
              <w:rPr>
                <w:spacing w:val="-6"/>
                <w:sz w:val="18"/>
                <w:szCs w:val="18"/>
              </w:rPr>
              <w:softHyphen/>
              <w:t>tett</w:t>
            </w:r>
            <w:proofErr w:type="spellEnd"/>
            <w:r w:rsidRPr="00D2301B">
              <w:rPr>
                <w:spacing w:val="-6"/>
                <w:sz w:val="18"/>
                <w:szCs w:val="18"/>
              </w:rPr>
              <w:t xml:space="preserve"> </w:t>
            </w:r>
            <w:proofErr w:type="spellStart"/>
            <w:r w:rsidRPr="00D2301B">
              <w:rPr>
                <w:spacing w:val="-6"/>
                <w:sz w:val="18"/>
                <w:szCs w:val="18"/>
              </w:rPr>
              <w:t>gyengeség</w:t>
            </w:r>
            <w:proofErr w:type="spellEnd"/>
          </w:p>
        </w:tc>
        <w:tc>
          <w:tcPr>
            <w:tcW w:w="723" w:type="dxa"/>
            <w:tcBorders>
              <w:top w:val="single" w:sz="4" w:space="0" w:color="auto"/>
              <w:left w:val="single" w:sz="4" w:space="0" w:color="auto"/>
              <w:bottom w:val="single" w:sz="4" w:space="0" w:color="auto"/>
              <w:right w:val="single" w:sz="4" w:space="0" w:color="auto"/>
            </w:tcBorders>
            <w:vAlign w:val="center"/>
            <w:hideMark/>
          </w:tcPr>
          <w:p w14:paraId="6B25E931" w14:textId="77777777" w:rsidR="004D7732" w:rsidRPr="00B74EDA" w:rsidRDefault="004D7732" w:rsidP="00220D07">
            <w:pPr>
              <w:spacing w:before="0" w:after="0"/>
              <w:ind w:right="113"/>
              <w:jc w:val="right"/>
              <w:rPr>
                <w:sz w:val="14"/>
                <w:szCs w:val="14"/>
              </w:rPr>
            </w:pPr>
            <w:r w:rsidRPr="00B74EDA">
              <w:rPr>
                <w:sz w:val="14"/>
                <w:szCs w:val="14"/>
              </w:rPr>
              <w:t>34.373</w:t>
            </w:r>
          </w:p>
        </w:tc>
        <w:tc>
          <w:tcPr>
            <w:tcW w:w="722" w:type="dxa"/>
            <w:tcBorders>
              <w:top w:val="single" w:sz="4" w:space="0" w:color="auto"/>
              <w:left w:val="single" w:sz="4" w:space="0" w:color="auto"/>
              <w:bottom w:val="single" w:sz="4" w:space="0" w:color="auto"/>
              <w:right w:val="single" w:sz="4" w:space="0" w:color="auto"/>
            </w:tcBorders>
            <w:vAlign w:val="center"/>
            <w:hideMark/>
          </w:tcPr>
          <w:p w14:paraId="286FF536" w14:textId="77777777" w:rsidR="004D7732" w:rsidRPr="00B74EDA" w:rsidRDefault="004D7732" w:rsidP="00220D07">
            <w:pPr>
              <w:spacing w:before="0" w:after="0"/>
              <w:ind w:right="113"/>
              <w:jc w:val="right"/>
              <w:rPr>
                <w:sz w:val="14"/>
                <w:szCs w:val="14"/>
              </w:rPr>
            </w:pPr>
            <w:r w:rsidRPr="00B74EDA">
              <w:rPr>
                <w:sz w:val="14"/>
                <w:szCs w:val="14"/>
              </w:rPr>
              <w:t>33.840</w:t>
            </w:r>
          </w:p>
        </w:tc>
        <w:tc>
          <w:tcPr>
            <w:tcW w:w="722" w:type="dxa"/>
            <w:tcBorders>
              <w:top w:val="single" w:sz="4" w:space="0" w:color="auto"/>
              <w:left w:val="single" w:sz="4" w:space="0" w:color="auto"/>
              <w:bottom w:val="single" w:sz="4" w:space="0" w:color="auto"/>
              <w:right w:val="single" w:sz="4" w:space="0" w:color="auto"/>
            </w:tcBorders>
            <w:vAlign w:val="center"/>
            <w:hideMark/>
          </w:tcPr>
          <w:p w14:paraId="6A1EEE8F" w14:textId="77777777" w:rsidR="004D7732" w:rsidRPr="00B74EDA" w:rsidRDefault="004D7732" w:rsidP="00220D07">
            <w:pPr>
              <w:spacing w:before="0" w:after="0"/>
              <w:ind w:right="113"/>
              <w:jc w:val="right"/>
              <w:rPr>
                <w:sz w:val="14"/>
                <w:szCs w:val="14"/>
              </w:rPr>
            </w:pPr>
            <w:r w:rsidRPr="00B74EDA">
              <w:rPr>
                <w:sz w:val="14"/>
                <w:szCs w:val="14"/>
              </w:rPr>
              <w:t>37.425</w:t>
            </w:r>
          </w:p>
        </w:tc>
        <w:tc>
          <w:tcPr>
            <w:tcW w:w="722" w:type="dxa"/>
            <w:tcBorders>
              <w:top w:val="single" w:sz="4" w:space="0" w:color="auto"/>
              <w:left w:val="single" w:sz="4" w:space="0" w:color="auto"/>
              <w:bottom w:val="single" w:sz="4" w:space="0" w:color="auto"/>
              <w:right w:val="single" w:sz="4" w:space="0" w:color="auto"/>
            </w:tcBorders>
            <w:vAlign w:val="center"/>
            <w:hideMark/>
          </w:tcPr>
          <w:p w14:paraId="3FB2CAE7" w14:textId="77777777" w:rsidR="004D7732" w:rsidRPr="00B74EDA" w:rsidRDefault="004D7732" w:rsidP="00220D07">
            <w:pPr>
              <w:spacing w:before="0" w:after="0"/>
              <w:ind w:right="113"/>
              <w:jc w:val="right"/>
              <w:rPr>
                <w:sz w:val="14"/>
                <w:szCs w:val="14"/>
              </w:rPr>
            </w:pPr>
            <w:r w:rsidRPr="00B74EDA">
              <w:rPr>
                <w:sz w:val="14"/>
                <w:szCs w:val="14"/>
              </w:rPr>
              <w:t>36.900</w:t>
            </w:r>
          </w:p>
        </w:tc>
        <w:tc>
          <w:tcPr>
            <w:tcW w:w="722" w:type="dxa"/>
            <w:tcBorders>
              <w:top w:val="single" w:sz="4" w:space="0" w:color="auto"/>
              <w:left w:val="single" w:sz="4" w:space="0" w:color="auto"/>
              <w:bottom w:val="single" w:sz="4" w:space="0" w:color="auto"/>
              <w:right w:val="single" w:sz="4" w:space="0" w:color="auto"/>
            </w:tcBorders>
            <w:vAlign w:val="center"/>
            <w:hideMark/>
          </w:tcPr>
          <w:p w14:paraId="491EC96C" w14:textId="77777777" w:rsidR="004D7732" w:rsidRPr="00B74EDA" w:rsidRDefault="004D7732" w:rsidP="00220D07">
            <w:pPr>
              <w:spacing w:before="0" w:after="0"/>
              <w:ind w:right="113"/>
              <w:jc w:val="right"/>
              <w:rPr>
                <w:sz w:val="14"/>
                <w:szCs w:val="14"/>
              </w:rPr>
            </w:pPr>
            <w:r w:rsidRPr="00B74EDA">
              <w:rPr>
                <w:sz w:val="14"/>
                <w:szCs w:val="14"/>
              </w:rPr>
              <w:t>39.757</w:t>
            </w:r>
          </w:p>
        </w:tc>
        <w:tc>
          <w:tcPr>
            <w:tcW w:w="722" w:type="dxa"/>
            <w:tcBorders>
              <w:top w:val="single" w:sz="4" w:space="0" w:color="auto"/>
              <w:left w:val="single" w:sz="4" w:space="0" w:color="auto"/>
              <w:bottom w:val="single" w:sz="4" w:space="0" w:color="auto"/>
              <w:right w:val="single" w:sz="4" w:space="0" w:color="auto"/>
            </w:tcBorders>
            <w:vAlign w:val="center"/>
            <w:hideMark/>
          </w:tcPr>
          <w:p w14:paraId="3D221558" w14:textId="77777777" w:rsidR="004D7732" w:rsidRPr="00B74EDA" w:rsidRDefault="004D7732" w:rsidP="00220D07">
            <w:pPr>
              <w:spacing w:before="0" w:after="0"/>
              <w:ind w:right="113"/>
              <w:jc w:val="right"/>
              <w:rPr>
                <w:sz w:val="14"/>
                <w:szCs w:val="14"/>
              </w:rPr>
            </w:pPr>
            <w:r w:rsidRPr="00B74EDA">
              <w:rPr>
                <w:sz w:val="14"/>
                <w:szCs w:val="14"/>
              </w:rPr>
              <w:t>41.556</w:t>
            </w:r>
          </w:p>
        </w:tc>
        <w:tc>
          <w:tcPr>
            <w:tcW w:w="722" w:type="dxa"/>
            <w:tcBorders>
              <w:top w:val="single" w:sz="4" w:space="0" w:color="auto"/>
              <w:left w:val="single" w:sz="4" w:space="0" w:color="auto"/>
              <w:bottom w:val="single" w:sz="4" w:space="0" w:color="auto"/>
              <w:right w:val="single" w:sz="4" w:space="0" w:color="auto"/>
            </w:tcBorders>
            <w:vAlign w:val="center"/>
            <w:hideMark/>
          </w:tcPr>
          <w:p w14:paraId="5F999407" w14:textId="77777777" w:rsidR="004D7732" w:rsidRPr="00B74EDA" w:rsidRDefault="004D7732" w:rsidP="00220D07">
            <w:pPr>
              <w:spacing w:before="0" w:after="0"/>
              <w:ind w:right="113"/>
              <w:jc w:val="right"/>
              <w:rPr>
                <w:sz w:val="14"/>
                <w:szCs w:val="14"/>
              </w:rPr>
            </w:pPr>
            <w:r w:rsidRPr="00B74EDA">
              <w:rPr>
                <w:sz w:val="14"/>
                <w:szCs w:val="14"/>
              </w:rPr>
              <w:t>40.620</w:t>
            </w:r>
          </w:p>
        </w:tc>
        <w:tc>
          <w:tcPr>
            <w:tcW w:w="722" w:type="dxa"/>
            <w:tcBorders>
              <w:top w:val="single" w:sz="4" w:space="0" w:color="auto"/>
              <w:left w:val="single" w:sz="4" w:space="0" w:color="auto"/>
              <w:bottom w:val="single" w:sz="4" w:space="0" w:color="auto"/>
              <w:right w:val="single" w:sz="4" w:space="0" w:color="auto"/>
            </w:tcBorders>
            <w:vAlign w:val="center"/>
            <w:hideMark/>
          </w:tcPr>
          <w:p w14:paraId="21D0C030" w14:textId="77777777" w:rsidR="004D7732" w:rsidRPr="00B74EDA" w:rsidRDefault="004D7732" w:rsidP="00220D07">
            <w:pPr>
              <w:spacing w:before="0" w:after="0"/>
              <w:ind w:right="113"/>
              <w:jc w:val="right"/>
              <w:rPr>
                <w:sz w:val="14"/>
                <w:szCs w:val="14"/>
              </w:rPr>
            </w:pPr>
            <w:r w:rsidRPr="00B74EDA">
              <w:rPr>
                <w:sz w:val="14"/>
                <w:szCs w:val="14"/>
              </w:rPr>
              <w:t>45.006</w:t>
            </w:r>
          </w:p>
        </w:tc>
      </w:tr>
      <w:tr w:rsidR="004D7732" w:rsidRPr="00B74EDA" w14:paraId="68A2C8D6" w14:textId="77777777" w:rsidTr="00220D07">
        <w:trPr>
          <w:jc w:val="center"/>
        </w:trPr>
        <w:tc>
          <w:tcPr>
            <w:tcW w:w="1282" w:type="dxa"/>
            <w:tcBorders>
              <w:top w:val="single" w:sz="4" w:space="0" w:color="auto"/>
              <w:left w:val="single" w:sz="4" w:space="0" w:color="auto"/>
              <w:bottom w:val="single" w:sz="4" w:space="0" w:color="auto"/>
              <w:right w:val="single" w:sz="4" w:space="0" w:color="auto"/>
            </w:tcBorders>
            <w:vAlign w:val="center"/>
            <w:hideMark/>
          </w:tcPr>
          <w:p w14:paraId="539D0C00" w14:textId="77777777" w:rsidR="004D7732" w:rsidRPr="00D2301B" w:rsidRDefault="004D7732" w:rsidP="00220D07">
            <w:pPr>
              <w:spacing w:before="0" w:after="0"/>
              <w:rPr>
                <w:spacing w:val="-6"/>
                <w:sz w:val="18"/>
                <w:szCs w:val="18"/>
              </w:rPr>
            </w:pPr>
            <w:proofErr w:type="spellStart"/>
            <w:r w:rsidRPr="00D2301B">
              <w:rPr>
                <w:spacing w:val="-6"/>
                <w:sz w:val="18"/>
                <w:szCs w:val="18"/>
              </w:rPr>
              <w:t>Görcsök</w:t>
            </w:r>
            <w:proofErr w:type="spellEnd"/>
          </w:p>
        </w:tc>
        <w:tc>
          <w:tcPr>
            <w:tcW w:w="723" w:type="dxa"/>
            <w:tcBorders>
              <w:top w:val="single" w:sz="4" w:space="0" w:color="auto"/>
              <w:left w:val="single" w:sz="4" w:space="0" w:color="auto"/>
              <w:bottom w:val="single" w:sz="4" w:space="0" w:color="auto"/>
              <w:right w:val="single" w:sz="4" w:space="0" w:color="auto"/>
            </w:tcBorders>
            <w:vAlign w:val="center"/>
            <w:hideMark/>
          </w:tcPr>
          <w:p w14:paraId="4AE24A85" w14:textId="77777777" w:rsidR="004D7732" w:rsidRPr="00B74EDA" w:rsidRDefault="004D7732" w:rsidP="00220D07">
            <w:pPr>
              <w:spacing w:before="0" w:after="0"/>
              <w:ind w:right="113"/>
              <w:jc w:val="right"/>
              <w:rPr>
                <w:sz w:val="14"/>
                <w:szCs w:val="14"/>
              </w:rPr>
            </w:pPr>
            <w:r w:rsidRPr="00B74EDA">
              <w:rPr>
                <w:sz w:val="14"/>
                <w:szCs w:val="14"/>
              </w:rPr>
              <w:t>31.136</w:t>
            </w:r>
          </w:p>
        </w:tc>
        <w:tc>
          <w:tcPr>
            <w:tcW w:w="722" w:type="dxa"/>
            <w:tcBorders>
              <w:top w:val="single" w:sz="4" w:space="0" w:color="auto"/>
              <w:left w:val="single" w:sz="4" w:space="0" w:color="auto"/>
              <w:bottom w:val="single" w:sz="4" w:space="0" w:color="auto"/>
              <w:right w:val="single" w:sz="4" w:space="0" w:color="auto"/>
            </w:tcBorders>
            <w:vAlign w:val="center"/>
            <w:hideMark/>
          </w:tcPr>
          <w:p w14:paraId="6651A715" w14:textId="77777777" w:rsidR="004D7732" w:rsidRPr="00B74EDA" w:rsidRDefault="004D7732" w:rsidP="00220D07">
            <w:pPr>
              <w:spacing w:before="0" w:after="0"/>
              <w:ind w:right="113"/>
              <w:jc w:val="right"/>
              <w:rPr>
                <w:sz w:val="14"/>
                <w:szCs w:val="14"/>
              </w:rPr>
            </w:pPr>
            <w:r w:rsidRPr="00B74EDA">
              <w:rPr>
                <w:sz w:val="14"/>
                <w:szCs w:val="14"/>
              </w:rPr>
              <w:t>33.729</w:t>
            </w:r>
          </w:p>
        </w:tc>
        <w:tc>
          <w:tcPr>
            <w:tcW w:w="722" w:type="dxa"/>
            <w:tcBorders>
              <w:top w:val="single" w:sz="4" w:space="0" w:color="auto"/>
              <w:left w:val="single" w:sz="4" w:space="0" w:color="auto"/>
              <w:bottom w:val="single" w:sz="4" w:space="0" w:color="auto"/>
              <w:right w:val="single" w:sz="4" w:space="0" w:color="auto"/>
            </w:tcBorders>
            <w:vAlign w:val="center"/>
            <w:hideMark/>
          </w:tcPr>
          <w:p w14:paraId="6583B781" w14:textId="77777777" w:rsidR="004D7732" w:rsidRPr="00B74EDA" w:rsidRDefault="004D7732" w:rsidP="00220D07">
            <w:pPr>
              <w:spacing w:before="0" w:after="0"/>
              <w:ind w:right="113"/>
              <w:jc w:val="right"/>
              <w:rPr>
                <w:sz w:val="14"/>
                <w:szCs w:val="14"/>
              </w:rPr>
            </w:pPr>
            <w:r w:rsidRPr="00B74EDA">
              <w:rPr>
                <w:sz w:val="14"/>
                <w:szCs w:val="14"/>
              </w:rPr>
              <w:t>32.111</w:t>
            </w:r>
          </w:p>
        </w:tc>
        <w:tc>
          <w:tcPr>
            <w:tcW w:w="722" w:type="dxa"/>
            <w:tcBorders>
              <w:top w:val="single" w:sz="4" w:space="0" w:color="auto"/>
              <w:left w:val="single" w:sz="4" w:space="0" w:color="auto"/>
              <w:bottom w:val="single" w:sz="4" w:space="0" w:color="auto"/>
              <w:right w:val="single" w:sz="4" w:space="0" w:color="auto"/>
            </w:tcBorders>
            <w:vAlign w:val="center"/>
            <w:hideMark/>
          </w:tcPr>
          <w:p w14:paraId="0923B8C4" w14:textId="77777777" w:rsidR="004D7732" w:rsidRPr="00B74EDA" w:rsidRDefault="004D7732" w:rsidP="00220D07">
            <w:pPr>
              <w:spacing w:before="0" w:after="0"/>
              <w:ind w:right="113"/>
              <w:jc w:val="right"/>
              <w:rPr>
                <w:sz w:val="14"/>
                <w:szCs w:val="14"/>
              </w:rPr>
            </w:pPr>
            <w:r w:rsidRPr="00B74EDA">
              <w:rPr>
                <w:sz w:val="14"/>
                <w:szCs w:val="14"/>
              </w:rPr>
              <w:t>32.287</w:t>
            </w:r>
          </w:p>
        </w:tc>
        <w:tc>
          <w:tcPr>
            <w:tcW w:w="722" w:type="dxa"/>
            <w:tcBorders>
              <w:top w:val="single" w:sz="4" w:space="0" w:color="auto"/>
              <w:left w:val="single" w:sz="4" w:space="0" w:color="auto"/>
              <w:bottom w:val="single" w:sz="4" w:space="0" w:color="auto"/>
              <w:right w:val="single" w:sz="4" w:space="0" w:color="auto"/>
            </w:tcBorders>
            <w:vAlign w:val="center"/>
            <w:hideMark/>
          </w:tcPr>
          <w:p w14:paraId="3A73F612" w14:textId="77777777" w:rsidR="004D7732" w:rsidRPr="00B74EDA" w:rsidRDefault="004D7732" w:rsidP="00220D07">
            <w:pPr>
              <w:spacing w:before="0" w:after="0"/>
              <w:ind w:right="113"/>
              <w:jc w:val="right"/>
              <w:rPr>
                <w:sz w:val="14"/>
                <w:szCs w:val="14"/>
              </w:rPr>
            </w:pPr>
            <w:r w:rsidRPr="00B74EDA">
              <w:rPr>
                <w:sz w:val="14"/>
                <w:szCs w:val="14"/>
              </w:rPr>
              <w:t>32.895</w:t>
            </w:r>
          </w:p>
        </w:tc>
        <w:tc>
          <w:tcPr>
            <w:tcW w:w="722" w:type="dxa"/>
            <w:tcBorders>
              <w:top w:val="single" w:sz="4" w:space="0" w:color="auto"/>
              <w:left w:val="single" w:sz="4" w:space="0" w:color="auto"/>
              <w:bottom w:val="single" w:sz="4" w:space="0" w:color="auto"/>
              <w:right w:val="single" w:sz="4" w:space="0" w:color="auto"/>
            </w:tcBorders>
            <w:vAlign w:val="center"/>
            <w:hideMark/>
          </w:tcPr>
          <w:p w14:paraId="0DB3D33B" w14:textId="77777777" w:rsidR="004D7732" w:rsidRPr="00B74EDA" w:rsidRDefault="004D7732" w:rsidP="00220D07">
            <w:pPr>
              <w:spacing w:before="0" w:after="0"/>
              <w:ind w:right="113"/>
              <w:jc w:val="right"/>
              <w:rPr>
                <w:sz w:val="14"/>
                <w:szCs w:val="14"/>
              </w:rPr>
            </w:pPr>
            <w:r w:rsidRPr="00B74EDA">
              <w:rPr>
                <w:sz w:val="14"/>
                <w:szCs w:val="14"/>
              </w:rPr>
              <w:t>30.980</w:t>
            </w:r>
          </w:p>
        </w:tc>
        <w:tc>
          <w:tcPr>
            <w:tcW w:w="722" w:type="dxa"/>
            <w:tcBorders>
              <w:top w:val="single" w:sz="4" w:space="0" w:color="auto"/>
              <w:left w:val="single" w:sz="4" w:space="0" w:color="auto"/>
              <w:bottom w:val="single" w:sz="4" w:space="0" w:color="auto"/>
              <w:right w:val="single" w:sz="4" w:space="0" w:color="auto"/>
            </w:tcBorders>
            <w:vAlign w:val="center"/>
            <w:hideMark/>
          </w:tcPr>
          <w:p w14:paraId="46BB24DF" w14:textId="77777777" w:rsidR="004D7732" w:rsidRPr="00B74EDA" w:rsidRDefault="004D7732" w:rsidP="00220D07">
            <w:pPr>
              <w:spacing w:before="0" w:after="0"/>
              <w:ind w:right="113"/>
              <w:jc w:val="right"/>
              <w:rPr>
                <w:sz w:val="14"/>
                <w:szCs w:val="14"/>
              </w:rPr>
            </w:pPr>
            <w:r w:rsidRPr="00B74EDA">
              <w:rPr>
                <w:sz w:val="14"/>
                <w:szCs w:val="14"/>
              </w:rPr>
              <w:t>30.832</w:t>
            </w:r>
          </w:p>
        </w:tc>
        <w:tc>
          <w:tcPr>
            <w:tcW w:w="722" w:type="dxa"/>
            <w:tcBorders>
              <w:top w:val="single" w:sz="4" w:space="0" w:color="auto"/>
              <w:left w:val="single" w:sz="4" w:space="0" w:color="auto"/>
              <w:bottom w:val="single" w:sz="4" w:space="0" w:color="auto"/>
              <w:right w:val="single" w:sz="4" w:space="0" w:color="auto"/>
            </w:tcBorders>
            <w:vAlign w:val="center"/>
            <w:hideMark/>
          </w:tcPr>
          <w:p w14:paraId="14825FD2" w14:textId="77777777" w:rsidR="004D7732" w:rsidRPr="00B74EDA" w:rsidRDefault="004D7732" w:rsidP="00220D07">
            <w:pPr>
              <w:spacing w:before="0" w:after="0"/>
              <w:ind w:right="113"/>
              <w:jc w:val="right"/>
              <w:rPr>
                <w:sz w:val="14"/>
                <w:szCs w:val="14"/>
              </w:rPr>
            </w:pPr>
            <w:r w:rsidRPr="00B74EDA">
              <w:rPr>
                <w:sz w:val="14"/>
                <w:szCs w:val="14"/>
              </w:rPr>
              <w:t>27.494</w:t>
            </w:r>
          </w:p>
        </w:tc>
      </w:tr>
      <w:tr w:rsidR="004D7732" w:rsidRPr="00B74EDA" w14:paraId="5D70E33C" w14:textId="77777777" w:rsidTr="00220D07">
        <w:trPr>
          <w:jc w:val="center"/>
        </w:trPr>
        <w:tc>
          <w:tcPr>
            <w:tcW w:w="1282" w:type="dxa"/>
            <w:tcBorders>
              <w:top w:val="single" w:sz="4" w:space="0" w:color="auto"/>
              <w:left w:val="single" w:sz="4" w:space="0" w:color="auto"/>
              <w:bottom w:val="single" w:sz="4" w:space="0" w:color="auto"/>
              <w:right w:val="single" w:sz="4" w:space="0" w:color="auto"/>
            </w:tcBorders>
            <w:vAlign w:val="center"/>
            <w:hideMark/>
          </w:tcPr>
          <w:p w14:paraId="47FFB9DF" w14:textId="77777777" w:rsidR="004D7732" w:rsidRPr="00D2301B" w:rsidRDefault="004D7732" w:rsidP="00220D07">
            <w:pPr>
              <w:spacing w:before="0" w:after="0"/>
              <w:rPr>
                <w:spacing w:val="-6"/>
                <w:sz w:val="18"/>
                <w:szCs w:val="18"/>
              </w:rPr>
            </w:pPr>
            <w:proofErr w:type="spellStart"/>
            <w:r w:rsidRPr="00D2301B">
              <w:rPr>
                <w:spacing w:val="-6"/>
                <w:sz w:val="18"/>
                <w:szCs w:val="18"/>
              </w:rPr>
              <w:t>Gyermekaszály</w:t>
            </w:r>
            <w:proofErr w:type="spellEnd"/>
          </w:p>
        </w:tc>
        <w:tc>
          <w:tcPr>
            <w:tcW w:w="723" w:type="dxa"/>
            <w:tcBorders>
              <w:top w:val="single" w:sz="4" w:space="0" w:color="auto"/>
              <w:left w:val="single" w:sz="4" w:space="0" w:color="auto"/>
              <w:bottom w:val="single" w:sz="4" w:space="0" w:color="auto"/>
              <w:right w:val="single" w:sz="4" w:space="0" w:color="auto"/>
            </w:tcBorders>
            <w:vAlign w:val="center"/>
            <w:hideMark/>
          </w:tcPr>
          <w:p w14:paraId="388A6AB7" w14:textId="77777777" w:rsidR="004D7732" w:rsidRPr="00B74EDA" w:rsidRDefault="004D7732" w:rsidP="00220D07">
            <w:pPr>
              <w:spacing w:before="0" w:after="0"/>
              <w:ind w:right="113"/>
              <w:jc w:val="right"/>
              <w:rPr>
                <w:sz w:val="14"/>
                <w:szCs w:val="14"/>
              </w:rPr>
            </w:pPr>
            <w:r w:rsidRPr="00B74EDA">
              <w:rPr>
                <w:sz w:val="14"/>
                <w:szCs w:val="14"/>
              </w:rPr>
              <w:t>15.439</w:t>
            </w:r>
          </w:p>
        </w:tc>
        <w:tc>
          <w:tcPr>
            <w:tcW w:w="722" w:type="dxa"/>
            <w:tcBorders>
              <w:top w:val="single" w:sz="4" w:space="0" w:color="auto"/>
              <w:left w:val="single" w:sz="4" w:space="0" w:color="auto"/>
              <w:bottom w:val="single" w:sz="4" w:space="0" w:color="auto"/>
              <w:right w:val="single" w:sz="4" w:space="0" w:color="auto"/>
            </w:tcBorders>
            <w:vAlign w:val="center"/>
            <w:hideMark/>
          </w:tcPr>
          <w:p w14:paraId="312CCBFE" w14:textId="77777777" w:rsidR="004D7732" w:rsidRPr="00B74EDA" w:rsidRDefault="004D7732" w:rsidP="00220D07">
            <w:pPr>
              <w:spacing w:before="0" w:after="0"/>
              <w:ind w:right="113"/>
              <w:jc w:val="right"/>
              <w:rPr>
                <w:sz w:val="14"/>
                <w:szCs w:val="14"/>
              </w:rPr>
            </w:pPr>
            <w:r w:rsidRPr="00B74EDA">
              <w:rPr>
                <w:sz w:val="14"/>
                <w:szCs w:val="14"/>
              </w:rPr>
              <w:t>17.801</w:t>
            </w:r>
          </w:p>
        </w:tc>
        <w:tc>
          <w:tcPr>
            <w:tcW w:w="722" w:type="dxa"/>
            <w:tcBorders>
              <w:top w:val="single" w:sz="4" w:space="0" w:color="auto"/>
              <w:left w:val="single" w:sz="4" w:space="0" w:color="auto"/>
              <w:bottom w:val="single" w:sz="4" w:space="0" w:color="auto"/>
              <w:right w:val="single" w:sz="4" w:space="0" w:color="auto"/>
            </w:tcBorders>
            <w:vAlign w:val="center"/>
            <w:hideMark/>
          </w:tcPr>
          <w:p w14:paraId="1E9A9D20" w14:textId="77777777" w:rsidR="004D7732" w:rsidRPr="00B74EDA" w:rsidRDefault="004D7732" w:rsidP="00220D07">
            <w:pPr>
              <w:spacing w:before="0" w:after="0"/>
              <w:ind w:right="113"/>
              <w:jc w:val="right"/>
              <w:rPr>
                <w:sz w:val="14"/>
                <w:szCs w:val="14"/>
              </w:rPr>
            </w:pPr>
            <w:r w:rsidRPr="00B74EDA">
              <w:rPr>
                <w:sz w:val="14"/>
                <w:szCs w:val="14"/>
              </w:rPr>
              <w:t>15.579</w:t>
            </w:r>
          </w:p>
        </w:tc>
        <w:tc>
          <w:tcPr>
            <w:tcW w:w="722" w:type="dxa"/>
            <w:tcBorders>
              <w:top w:val="single" w:sz="4" w:space="0" w:color="auto"/>
              <w:left w:val="single" w:sz="4" w:space="0" w:color="auto"/>
              <w:bottom w:val="single" w:sz="4" w:space="0" w:color="auto"/>
              <w:right w:val="single" w:sz="4" w:space="0" w:color="auto"/>
            </w:tcBorders>
            <w:vAlign w:val="center"/>
            <w:hideMark/>
          </w:tcPr>
          <w:p w14:paraId="2C8AA3E7" w14:textId="77777777" w:rsidR="004D7732" w:rsidRPr="00B74EDA" w:rsidRDefault="004D7732" w:rsidP="00220D07">
            <w:pPr>
              <w:spacing w:before="0" w:after="0"/>
              <w:ind w:right="113"/>
              <w:jc w:val="right"/>
              <w:rPr>
                <w:sz w:val="14"/>
                <w:szCs w:val="14"/>
              </w:rPr>
            </w:pPr>
            <w:r w:rsidRPr="00B74EDA">
              <w:rPr>
                <w:sz w:val="14"/>
                <w:szCs w:val="14"/>
              </w:rPr>
              <w:t>15.805</w:t>
            </w:r>
          </w:p>
        </w:tc>
        <w:tc>
          <w:tcPr>
            <w:tcW w:w="722" w:type="dxa"/>
            <w:tcBorders>
              <w:top w:val="single" w:sz="4" w:space="0" w:color="auto"/>
              <w:left w:val="single" w:sz="4" w:space="0" w:color="auto"/>
              <w:bottom w:val="single" w:sz="4" w:space="0" w:color="auto"/>
              <w:right w:val="single" w:sz="4" w:space="0" w:color="auto"/>
            </w:tcBorders>
            <w:vAlign w:val="center"/>
            <w:hideMark/>
          </w:tcPr>
          <w:p w14:paraId="5DBE8F23" w14:textId="77777777" w:rsidR="004D7732" w:rsidRPr="00B74EDA" w:rsidRDefault="004D7732" w:rsidP="00220D07">
            <w:pPr>
              <w:spacing w:before="0" w:after="0"/>
              <w:ind w:right="113"/>
              <w:jc w:val="right"/>
              <w:rPr>
                <w:sz w:val="14"/>
                <w:szCs w:val="14"/>
              </w:rPr>
            </w:pPr>
            <w:r w:rsidRPr="00B74EDA">
              <w:rPr>
                <w:sz w:val="14"/>
                <w:szCs w:val="14"/>
              </w:rPr>
              <w:t>17.476</w:t>
            </w:r>
          </w:p>
        </w:tc>
        <w:tc>
          <w:tcPr>
            <w:tcW w:w="722" w:type="dxa"/>
            <w:tcBorders>
              <w:top w:val="single" w:sz="4" w:space="0" w:color="auto"/>
              <w:left w:val="single" w:sz="4" w:space="0" w:color="auto"/>
              <w:bottom w:val="single" w:sz="4" w:space="0" w:color="auto"/>
              <w:right w:val="single" w:sz="4" w:space="0" w:color="auto"/>
            </w:tcBorders>
            <w:vAlign w:val="center"/>
            <w:hideMark/>
          </w:tcPr>
          <w:p w14:paraId="728610B9" w14:textId="77777777" w:rsidR="004D7732" w:rsidRPr="00B74EDA" w:rsidRDefault="004D7732" w:rsidP="00220D07">
            <w:pPr>
              <w:spacing w:before="0" w:after="0"/>
              <w:ind w:right="113"/>
              <w:jc w:val="right"/>
              <w:rPr>
                <w:sz w:val="14"/>
                <w:szCs w:val="14"/>
              </w:rPr>
            </w:pPr>
            <w:r w:rsidRPr="00B74EDA">
              <w:rPr>
                <w:sz w:val="14"/>
                <w:szCs w:val="14"/>
              </w:rPr>
              <w:t>16.595</w:t>
            </w:r>
          </w:p>
        </w:tc>
        <w:tc>
          <w:tcPr>
            <w:tcW w:w="722" w:type="dxa"/>
            <w:tcBorders>
              <w:top w:val="single" w:sz="4" w:space="0" w:color="auto"/>
              <w:left w:val="single" w:sz="4" w:space="0" w:color="auto"/>
              <w:bottom w:val="single" w:sz="4" w:space="0" w:color="auto"/>
              <w:right w:val="single" w:sz="4" w:space="0" w:color="auto"/>
            </w:tcBorders>
            <w:vAlign w:val="center"/>
            <w:hideMark/>
          </w:tcPr>
          <w:p w14:paraId="1C3C6F56" w14:textId="77777777" w:rsidR="004D7732" w:rsidRPr="00B74EDA" w:rsidRDefault="004D7732" w:rsidP="00220D07">
            <w:pPr>
              <w:spacing w:before="0" w:after="0"/>
              <w:ind w:right="113"/>
              <w:jc w:val="right"/>
              <w:rPr>
                <w:sz w:val="14"/>
                <w:szCs w:val="14"/>
              </w:rPr>
            </w:pPr>
            <w:r w:rsidRPr="00B74EDA">
              <w:rPr>
                <w:sz w:val="14"/>
                <w:szCs w:val="14"/>
              </w:rPr>
              <w:t>16.914</w:t>
            </w:r>
          </w:p>
        </w:tc>
        <w:tc>
          <w:tcPr>
            <w:tcW w:w="722" w:type="dxa"/>
            <w:tcBorders>
              <w:top w:val="single" w:sz="4" w:space="0" w:color="auto"/>
              <w:left w:val="single" w:sz="4" w:space="0" w:color="auto"/>
              <w:bottom w:val="single" w:sz="4" w:space="0" w:color="auto"/>
              <w:right w:val="single" w:sz="4" w:space="0" w:color="auto"/>
            </w:tcBorders>
            <w:vAlign w:val="center"/>
            <w:hideMark/>
          </w:tcPr>
          <w:p w14:paraId="5587FFE5" w14:textId="77777777" w:rsidR="004D7732" w:rsidRPr="00B74EDA" w:rsidRDefault="004D7732" w:rsidP="00220D07">
            <w:pPr>
              <w:spacing w:before="0" w:after="0"/>
              <w:ind w:right="113"/>
              <w:jc w:val="right"/>
              <w:rPr>
                <w:sz w:val="14"/>
                <w:szCs w:val="14"/>
              </w:rPr>
            </w:pPr>
            <w:r w:rsidRPr="00B74EDA">
              <w:rPr>
                <w:sz w:val="14"/>
                <w:szCs w:val="14"/>
              </w:rPr>
              <w:t>17.762</w:t>
            </w:r>
          </w:p>
        </w:tc>
      </w:tr>
      <w:tr w:rsidR="004D7732" w:rsidRPr="00B74EDA" w14:paraId="144332C0" w14:textId="77777777" w:rsidTr="00220D07">
        <w:trPr>
          <w:jc w:val="center"/>
        </w:trPr>
        <w:tc>
          <w:tcPr>
            <w:tcW w:w="1282" w:type="dxa"/>
            <w:tcBorders>
              <w:top w:val="single" w:sz="4" w:space="0" w:color="auto"/>
              <w:left w:val="single" w:sz="4" w:space="0" w:color="auto"/>
              <w:bottom w:val="single" w:sz="4" w:space="0" w:color="auto"/>
              <w:right w:val="single" w:sz="4" w:space="0" w:color="auto"/>
            </w:tcBorders>
            <w:vAlign w:val="center"/>
            <w:hideMark/>
          </w:tcPr>
          <w:p w14:paraId="4ECA55FA" w14:textId="77777777" w:rsidR="004D7732" w:rsidRPr="00D2301B" w:rsidRDefault="004D7732" w:rsidP="00220D07">
            <w:pPr>
              <w:spacing w:before="0" w:after="0"/>
              <w:rPr>
                <w:spacing w:val="-6"/>
                <w:sz w:val="18"/>
                <w:szCs w:val="18"/>
              </w:rPr>
            </w:pPr>
            <w:proofErr w:type="spellStart"/>
            <w:r w:rsidRPr="00D2301B">
              <w:rPr>
                <w:spacing w:val="-6"/>
                <w:sz w:val="18"/>
                <w:szCs w:val="18"/>
              </w:rPr>
              <w:t>Tüdőlob</w:t>
            </w:r>
            <w:proofErr w:type="spellEnd"/>
          </w:p>
        </w:tc>
        <w:tc>
          <w:tcPr>
            <w:tcW w:w="723" w:type="dxa"/>
            <w:tcBorders>
              <w:top w:val="single" w:sz="4" w:space="0" w:color="auto"/>
              <w:left w:val="single" w:sz="4" w:space="0" w:color="auto"/>
              <w:bottom w:val="single" w:sz="4" w:space="0" w:color="auto"/>
              <w:right w:val="single" w:sz="4" w:space="0" w:color="auto"/>
            </w:tcBorders>
            <w:vAlign w:val="center"/>
            <w:hideMark/>
          </w:tcPr>
          <w:p w14:paraId="43514836" w14:textId="77777777" w:rsidR="004D7732" w:rsidRPr="00B74EDA" w:rsidRDefault="004D7732" w:rsidP="00220D07">
            <w:pPr>
              <w:spacing w:before="0" w:after="0"/>
              <w:ind w:right="113"/>
              <w:jc w:val="right"/>
              <w:rPr>
                <w:sz w:val="14"/>
                <w:szCs w:val="14"/>
              </w:rPr>
            </w:pPr>
            <w:r w:rsidRPr="00B74EDA">
              <w:rPr>
                <w:sz w:val="14"/>
                <w:szCs w:val="14"/>
              </w:rPr>
              <w:t>24.242</w:t>
            </w:r>
          </w:p>
        </w:tc>
        <w:tc>
          <w:tcPr>
            <w:tcW w:w="722" w:type="dxa"/>
            <w:tcBorders>
              <w:top w:val="single" w:sz="4" w:space="0" w:color="auto"/>
              <w:left w:val="single" w:sz="4" w:space="0" w:color="auto"/>
              <w:bottom w:val="single" w:sz="4" w:space="0" w:color="auto"/>
              <w:right w:val="single" w:sz="4" w:space="0" w:color="auto"/>
            </w:tcBorders>
            <w:vAlign w:val="center"/>
            <w:hideMark/>
          </w:tcPr>
          <w:p w14:paraId="204C2B24" w14:textId="77777777" w:rsidR="004D7732" w:rsidRPr="00B74EDA" w:rsidRDefault="004D7732" w:rsidP="00220D07">
            <w:pPr>
              <w:spacing w:before="0" w:after="0"/>
              <w:ind w:right="113"/>
              <w:jc w:val="right"/>
              <w:rPr>
                <w:sz w:val="14"/>
                <w:szCs w:val="14"/>
              </w:rPr>
            </w:pPr>
            <w:r w:rsidRPr="00B74EDA">
              <w:rPr>
                <w:sz w:val="14"/>
                <w:szCs w:val="14"/>
              </w:rPr>
              <w:t>23.238</w:t>
            </w:r>
          </w:p>
        </w:tc>
        <w:tc>
          <w:tcPr>
            <w:tcW w:w="722" w:type="dxa"/>
            <w:tcBorders>
              <w:top w:val="single" w:sz="4" w:space="0" w:color="auto"/>
              <w:left w:val="single" w:sz="4" w:space="0" w:color="auto"/>
              <w:bottom w:val="single" w:sz="4" w:space="0" w:color="auto"/>
              <w:right w:val="single" w:sz="4" w:space="0" w:color="auto"/>
            </w:tcBorders>
            <w:vAlign w:val="center"/>
            <w:hideMark/>
          </w:tcPr>
          <w:p w14:paraId="251FD0A8" w14:textId="77777777" w:rsidR="004D7732" w:rsidRPr="00B74EDA" w:rsidRDefault="004D7732" w:rsidP="00220D07">
            <w:pPr>
              <w:spacing w:before="0" w:after="0"/>
              <w:ind w:right="113"/>
              <w:jc w:val="right"/>
              <w:rPr>
                <w:sz w:val="14"/>
                <w:szCs w:val="14"/>
              </w:rPr>
            </w:pPr>
            <w:r w:rsidRPr="00B74EDA">
              <w:rPr>
                <w:sz w:val="14"/>
                <w:szCs w:val="14"/>
              </w:rPr>
              <w:t>26.593</w:t>
            </w:r>
          </w:p>
        </w:tc>
        <w:tc>
          <w:tcPr>
            <w:tcW w:w="722" w:type="dxa"/>
            <w:tcBorders>
              <w:top w:val="single" w:sz="4" w:space="0" w:color="auto"/>
              <w:left w:val="single" w:sz="4" w:space="0" w:color="auto"/>
              <w:bottom w:val="single" w:sz="4" w:space="0" w:color="auto"/>
              <w:right w:val="single" w:sz="4" w:space="0" w:color="auto"/>
            </w:tcBorders>
            <w:vAlign w:val="center"/>
            <w:hideMark/>
          </w:tcPr>
          <w:p w14:paraId="509488EF" w14:textId="77777777" w:rsidR="004D7732" w:rsidRPr="00B74EDA" w:rsidRDefault="004D7732" w:rsidP="00220D07">
            <w:pPr>
              <w:spacing w:before="0" w:after="0"/>
              <w:ind w:right="113"/>
              <w:jc w:val="right"/>
              <w:rPr>
                <w:sz w:val="14"/>
                <w:szCs w:val="14"/>
              </w:rPr>
            </w:pPr>
            <w:r w:rsidRPr="00B74EDA">
              <w:rPr>
                <w:sz w:val="14"/>
                <w:szCs w:val="14"/>
              </w:rPr>
              <w:t>27.812</w:t>
            </w:r>
          </w:p>
        </w:tc>
        <w:tc>
          <w:tcPr>
            <w:tcW w:w="722" w:type="dxa"/>
            <w:tcBorders>
              <w:top w:val="single" w:sz="4" w:space="0" w:color="auto"/>
              <w:left w:val="single" w:sz="4" w:space="0" w:color="auto"/>
              <w:bottom w:val="single" w:sz="4" w:space="0" w:color="auto"/>
              <w:right w:val="single" w:sz="4" w:space="0" w:color="auto"/>
            </w:tcBorders>
            <w:vAlign w:val="center"/>
            <w:hideMark/>
          </w:tcPr>
          <w:p w14:paraId="6D5612BC" w14:textId="77777777" w:rsidR="004D7732" w:rsidRPr="00B74EDA" w:rsidRDefault="004D7732" w:rsidP="00220D07">
            <w:pPr>
              <w:spacing w:before="0" w:after="0"/>
              <w:ind w:right="113"/>
              <w:jc w:val="right"/>
              <w:rPr>
                <w:sz w:val="14"/>
                <w:szCs w:val="14"/>
              </w:rPr>
            </w:pPr>
            <w:r w:rsidRPr="00B74EDA">
              <w:rPr>
                <w:sz w:val="14"/>
                <w:szCs w:val="14"/>
              </w:rPr>
              <w:t>30.125</w:t>
            </w:r>
          </w:p>
        </w:tc>
        <w:tc>
          <w:tcPr>
            <w:tcW w:w="722" w:type="dxa"/>
            <w:tcBorders>
              <w:top w:val="single" w:sz="4" w:space="0" w:color="auto"/>
              <w:left w:val="single" w:sz="4" w:space="0" w:color="auto"/>
              <w:bottom w:val="single" w:sz="4" w:space="0" w:color="auto"/>
              <w:right w:val="single" w:sz="4" w:space="0" w:color="auto"/>
            </w:tcBorders>
            <w:vAlign w:val="center"/>
            <w:hideMark/>
          </w:tcPr>
          <w:p w14:paraId="1A19B54E" w14:textId="77777777" w:rsidR="004D7732" w:rsidRPr="00B74EDA" w:rsidRDefault="004D7732" w:rsidP="00220D07">
            <w:pPr>
              <w:spacing w:before="0" w:after="0"/>
              <w:ind w:right="113"/>
              <w:jc w:val="right"/>
              <w:rPr>
                <w:sz w:val="14"/>
                <w:szCs w:val="14"/>
              </w:rPr>
            </w:pPr>
            <w:r w:rsidRPr="00B74EDA">
              <w:rPr>
                <w:sz w:val="14"/>
                <w:szCs w:val="14"/>
              </w:rPr>
              <w:t>28.493</w:t>
            </w:r>
          </w:p>
        </w:tc>
        <w:tc>
          <w:tcPr>
            <w:tcW w:w="722" w:type="dxa"/>
            <w:tcBorders>
              <w:top w:val="single" w:sz="4" w:space="0" w:color="auto"/>
              <w:left w:val="single" w:sz="4" w:space="0" w:color="auto"/>
              <w:bottom w:val="single" w:sz="4" w:space="0" w:color="auto"/>
              <w:right w:val="single" w:sz="4" w:space="0" w:color="auto"/>
            </w:tcBorders>
            <w:vAlign w:val="center"/>
            <w:hideMark/>
          </w:tcPr>
          <w:p w14:paraId="674D2050" w14:textId="77777777" w:rsidR="004D7732" w:rsidRPr="00B74EDA" w:rsidRDefault="004D7732" w:rsidP="00220D07">
            <w:pPr>
              <w:spacing w:before="0" w:after="0"/>
              <w:ind w:right="113"/>
              <w:jc w:val="right"/>
              <w:rPr>
                <w:sz w:val="14"/>
                <w:szCs w:val="14"/>
              </w:rPr>
            </w:pPr>
            <w:r w:rsidRPr="00B74EDA">
              <w:rPr>
                <w:sz w:val="14"/>
                <w:szCs w:val="14"/>
              </w:rPr>
              <w:t>29.252</w:t>
            </w:r>
          </w:p>
        </w:tc>
        <w:tc>
          <w:tcPr>
            <w:tcW w:w="722" w:type="dxa"/>
            <w:tcBorders>
              <w:top w:val="single" w:sz="4" w:space="0" w:color="auto"/>
              <w:left w:val="single" w:sz="4" w:space="0" w:color="auto"/>
              <w:bottom w:val="single" w:sz="4" w:space="0" w:color="auto"/>
              <w:right w:val="single" w:sz="4" w:space="0" w:color="auto"/>
            </w:tcBorders>
            <w:vAlign w:val="center"/>
            <w:hideMark/>
          </w:tcPr>
          <w:p w14:paraId="14DD98FF" w14:textId="77777777" w:rsidR="004D7732" w:rsidRPr="00B74EDA" w:rsidRDefault="004D7732" w:rsidP="00220D07">
            <w:pPr>
              <w:spacing w:before="0" w:after="0"/>
              <w:ind w:right="113"/>
              <w:jc w:val="right"/>
              <w:rPr>
                <w:sz w:val="14"/>
                <w:szCs w:val="14"/>
              </w:rPr>
            </w:pPr>
            <w:r w:rsidRPr="00B74EDA">
              <w:rPr>
                <w:sz w:val="14"/>
                <w:szCs w:val="14"/>
              </w:rPr>
              <w:t>36.480</w:t>
            </w:r>
          </w:p>
        </w:tc>
      </w:tr>
      <w:tr w:rsidR="004D7732" w:rsidRPr="00B74EDA" w14:paraId="33B31AE9" w14:textId="77777777" w:rsidTr="00220D07">
        <w:trPr>
          <w:jc w:val="center"/>
        </w:trPr>
        <w:tc>
          <w:tcPr>
            <w:tcW w:w="1282" w:type="dxa"/>
            <w:tcBorders>
              <w:top w:val="single" w:sz="4" w:space="0" w:color="auto"/>
              <w:left w:val="single" w:sz="4" w:space="0" w:color="auto"/>
              <w:bottom w:val="single" w:sz="4" w:space="0" w:color="auto"/>
              <w:right w:val="single" w:sz="4" w:space="0" w:color="auto"/>
            </w:tcBorders>
            <w:vAlign w:val="center"/>
            <w:hideMark/>
          </w:tcPr>
          <w:p w14:paraId="70FEA77E" w14:textId="77777777" w:rsidR="004D7732" w:rsidRPr="00D2301B" w:rsidRDefault="004D7732" w:rsidP="00220D07">
            <w:pPr>
              <w:spacing w:before="0" w:after="0"/>
              <w:rPr>
                <w:spacing w:val="-6"/>
                <w:sz w:val="18"/>
                <w:szCs w:val="18"/>
              </w:rPr>
            </w:pPr>
            <w:proofErr w:type="spellStart"/>
            <w:r w:rsidRPr="00D2301B">
              <w:rPr>
                <w:spacing w:val="-6"/>
                <w:sz w:val="18"/>
                <w:szCs w:val="18"/>
              </w:rPr>
              <w:t>Tüdőgümő</w:t>
            </w:r>
            <w:proofErr w:type="spellEnd"/>
            <w:r w:rsidRPr="00D2301B">
              <w:rPr>
                <w:spacing w:val="-6"/>
                <w:sz w:val="18"/>
                <w:szCs w:val="18"/>
              </w:rPr>
              <w:t xml:space="preserve">, </w:t>
            </w:r>
            <w:proofErr w:type="spellStart"/>
            <w:r w:rsidRPr="00D2301B">
              <w:rPr>
                <w:spacing w:val="-6"/>
                <w:sz w:val="18"/>
                <w:szCs w:val="18"/>
              </w:rPr>
              <w:t>tüdővész</w:t>
            </w:r>
            <w:proofErr w:type="spellEnd"/>
            <w:r w:rsidRPr="00D2301B">
              <w:rPr>
                <w:spacing w:val="-6"/>
                <w:sz w:val="18"/>
                <w:szCs w:val="18"/>
              </w:rPr>
              <w:t xml:space="preserve">, </w:t>
            </w:r>
            <w:proofErr w:type="spellStart"/>
            <w:r w:rsidRPr="00D2301B">
              <w:rPr>
                <w:spacing w:val="-6"/>
                <w:sz w:val="18"/>
                <w:szCs w:val="18"/>
              </w:rPr>
              <w:t>aszkór</w:t>
            </w:r>
            <w:proofErr w:type="spellEnd"/>
          </w:p>
        </w:tc>
        <w:tc>
          <w:tcPr>
            <w:tcW w:w="723" w:type="dxa"/>
            <w:tcBorders>
              <w:top w:val="single" w:sz="4" w:space="0" w:color="auto"/>
              <w:left w:val="single" w:sz="4" w:space="0" w:color="auto"/>
              <w:bottom w:val="single" w:sz="4" w:space="0" w:color="auto"/>
              <w:right w:val="single" w:sz="4" w:space="0" w:color="auto"/>
            </w:tcBorders>
            <w:vAlign w:val="center"/>
            <w:hideMark/>
          </w:tcPr>
          <w:p w14:paraId="746C925E" w14:textId="77777777" w:rsidR="004D7732" w:rsidRPr="00B74EDA" w:rsidRDefault="004D7732" w:rsidP="00220D07">
            <w:pPr>
              <w:spacing w:before="0" w:after="0"/>
              <w:ind w:right="113"/>
              <w:jc w:val="right"/>
              <w:rPr>
                <w:sz w:val="14"/>
                <w:szCs w:val="14"/>
              </w:rPr>
            </w:pPr>
            <w:r w:rsidRPr="00B74EDA">
              <w:rPr>
                <w:sz w:val="14"/>
                <w:szCs w:val="14"/>
              </w:rPr>
              <w:t>41.729</w:t>
            </w:r>
          </w:p>
        </w:tc>
        <w:tc>
          <w:tcPr>
            <w:tcW w:w="722" w:type="dxa"/>
            <w:tcBorders>
              <w:top w:val="single" w:sz="4" w:space="0" w:color="auto"/>
              <w:left w:val="single" w:sz="4" w:space="0" w:color="auto"/>
              <w:bottom w:val="single" w:sz="4" w:space="0" w:color="auto"/>
              <w:right w:val="single" w:sz="4" w:space="0" w:color="auto"/>
            </w:tcBorders>
            <w:vAlign w:val="center"/>
            <w:hideMark/>
          </w:tcPr>
          <w:p w14:paraId="04381B42" w14:textId="77777777" w:rsidR="004D7732" w:rsidRPr="00B74EDA" w:rsidRDefault="004D7732" w:rsidP="00220D07">
            <w:pPr>
              <w:spacing w:before="0" w:after="0"/>
              <w:ind w:right="113"/>
              <w:jc w:val="right"/>
              <w:rPr>
                <w:sz w:val="14"/>
                <w:szCs w:val="14"/>
              </w:rPr>
            </w:pPr>
            <w:r w:rsidRPr="00B74EDA">
              <w:rPr>
                <w:sz w:val="14"/>
                <w:szCs w:val="14"/>
              </w:rPr>
              <w:t>40.259</w:t>
            </w:r>
          </w:p>
        </w:tc>
        <w:tc>
          <w:tcPr>
            <w:tcW w:w="722" w:type="dxa"/>
            <w:tcBorders>
              <w:top w:val="single" w:sz="4" w:space="0" w:color="auto"/>
              <w:left w:val="single" w:sz="4" w:space="0" w:color="auto"/>
              <w:bottom w:val="single" w:sz="4" w:space="0" w:color="auto"/>
              <w:right w:val="single" w:sz="4" w:space="0" w:color="auto"/>
            </w:tcBorders>
            <w:vAlign w:val="center"/>
            <w:hideMark/>
          </w:tcPr>
          <w:p w14:paraId="777A773C" w14:textId="77777777" w:rsidR="004D7732" w:rsidRPr="00B74EDA" w:rsidRDefault="004D7732" w:rsidP="00220D07">
            <w:pPr>
              <w:spacing w:before="0" w:after="0"/>
              <w:ind w:right="113"/>
              <w:jc w:val="right"/>
              <w:rPr>
                <w:sz w:val="14"/>
                <w:szCs w:val="14"/>
              </w:rPr>
            </w:pPr>
            <w:r w:rsidRPr="00B74EDA">
              <w:rPr>
                <w:sz w:val="14"/>
                <w:szCs w:val="14"/>
              </w:rPr>
              <w:t>40.515</w:t>
            </w:r>
          </w:p>
        </w:tc>
        <w:tc>
          <w:tcPr>
            <w:tcW w:w="722" w:type="dxa"/>
            <w:tcBorders>
              <w:top w:val="single" w:sz="4" w:space="0" w:color="auto"/>
              <w:left w:val="single" w:sz="4" w:space="0" w:color="auto"/>
              <w:bottom w:val="single" w:sz="4" w:space="0" w:color="auto"/>
              <w:right w:val="single" w:sz="4" w:space="0" w:color="auto"/>
            </w:tcBorders>
            <w:vAlign w:val="center"/>
            <w:hideMark/>
          </w:tcPr>
          <w:p w14:paraId="303D24D8" w14:textId="77777777" w:rsidR="004D7732" w:rsidRPr="00B74EDA" w:rsidRDefault="004D7732" w:rsidP="00220D07">
            <w:pPr>
              <w:spacing w:before="0" w:after="0"/>
              <w:ind w:right="113"/>
              <w:jc w:val="right"/>
              <w:rPr>
                <w:sz w:val="14"/>
                <w:szCs w:val="14"/>
              </w:rPr>
            </w:pPr>
            <w:r w:rsidRPr="00B74EDA">
              <w:rPr>
                <w:sz w:val="14"/>
                <w:szCs w:val="14"/>
              </w:rPr>
              <w:t>41.851</w:t>
            </w:r>
          </w:p>
        </w:tc>
        <w:tc>
          <w:tcPr>
            <w:tcW w:w="722" w:type="dxa"/>
            <w:tcBorders>
              <w:top w:val="single" w:sz="4" w:space="0" w:color="auto"/>
              <w:left w:val="single" w:sz="4" w:space="0" w:color="auto"/>
              <w:bottom w:val="single" w:sz="4" w:space="0" w:color="auto"/>
              <w:right w:val="single" w:sz="4" w:space="0" w:color="auto"/>
            </w:tcBorders>
            <w:vAlign w:val="center"/>
            <w:hideMark/>
          </w:tcPr>
          <w:p w14:paraId="34BB499D" w14:textId="77777777" w:rsidR="004D7732" w:rsidRPr="00B74EDA" w:rsidRDefault="004D7732" w:rsidP="00220D07">
            <w:pPr>
              <w:spacing w:before="0" w:after="0"/>
              <w:ind w:right="113"/>
              <w:jc w:val="right"/>
              <w:rPr>
                <w:sz w:val="14"/>
                <w:szCs w:val="14"/>
              </w:rPr>
            </w:pPr>
            <w:r w:rsidRPr="00B74EDA">
              <w:rPr>
                <w:sz w:val="14"/>
                <w:szCs w:val="14"/>
              </w:rPr>
              <w:t>42.262</w:t>
            </w:r>
          </w:p>
        </w:tc>
        <w:tc>
          <w:tcPr>
            <w:tcW w:w="722" w:type="dxa"/>
            <w:tcBorders>
              <w:top w:val="single" w:sz="4" w:space="0" w:color="auto"/>
              <w:left w:val="single" w:sz="4" w:space="0" w:color="auto"/>
              <w:bottom w:val="single" w:sz="4" w:space="0" w:color="auto"/>
              <w:right w:val="single" w:sz="4" w:space="0" w:color="auto"/>
            </w:tcBorders>
            <w:vAlign w:val="center"/>
            <w:hideMark/>
          </w:tcPr>
          <w:p w14:paraId="1003C908" w14:textId="77777777" w:rsidR="004D7732" w:rsidRPr="00B74EDA" w:rsidRDefault="004D7732" w:rsidP="00220D07">
            <w:pPr>
              <w:spacing w:before="0" w:after="0"/>
              <w:ind w:right="113"/>
              <w:jc w:val="right"/>
              <w:rPr>
                <w:sz w:val="14"/>
                <w:szCs w:val="14"/>
              </w:rPr>
            </w:pPr>
            <w:r w:rsidRPr="00B74EDA">
              <w:rPr>
                <w:sz w:val="14"/>
                <w:szCs w:val="14"/>
              </w:rPr>
              <w:t>45.065</w:t>
            </w:r>
          </w:p>
        </w:tc>
        <w:tc>
          <w:tcPr>
            <w:tcW w:w="722" w:type="dxa"/>
            <w:tcBorders>
              <w:top w:val="single" w:sz="4" w:space="0" w:color="auto"/>
              <w:left w:val="single" w:sz="4" w:space="0" w:color="auto"/>
              <w:bottom w:val="single" w:sz="4" w:space="0" w:color="auto"/>
              <w:right w:val="single" w:sz="4" w:space="0" w:color="auto"/>
            </w:tcBorders>
            <w:vAlign w:val="center"/>
            <w:hideMark/>
          </w:tcPr>
          <w:p w14:paraId="7C43E5D5" w14:textId="77777777" w:rsidR="004D7732" w:rsidRPr="00B74EDA" w:rsidRDefault="004D7732" w:rsidP="00220D07">
            <w:pPr>
              <w:spacing w:before="0" w:after="0"/>
              <w:ind w:right="113"/>
              <w:jc w:val="right"/>
              <w:rPr>
                <w:sz w:val="14"/>
                <w:szCs w:val="14"/>
              </w:rPr>
            </w:pPr>
            <w:r w:rsidRPr="00B74EDA">
              <w:rPr>
                <w:sz w:val="14"/>
                <w:szCs w:val="14"/>
              </w:rPr>
              <w:t>44.695</w:t>
            </w:r>
          </w:p>
        </w:tc>
        <w:tc>
          <w:tcPr>
            <w:tcW w:w="722" w:type="dxa"/>
            <w:tcBorders>
              <w:top w:val="single" w:sz="4" w:space="0" w:color="auto"/>
              <w:left w:val="single" w:sz="4" w:space="0" w:color="auto"/>
              <w:bottom w:val="single" w:sz="4" w:space="0" w:color="auto"/>
              <w:right w:val="single" w:sz="4" w:space="0" w:color="auto"/>
            </w:tcBorders>
            <w:vAlign w:val="center"/>
            <w:hideMark/>
          </w:tcPr>
          <w:p w14:paraId="53D529D8" w14:textId="77777777" w:rsidR="004D7732" w:rsidRPr="00B74EDA" w:rsidRDefault="004D7732" w:rsidP="00220D07">
            <w:pPr>
              <w:spacing w:before="0" w:after="0"/>
              <w:ind w:right="113"/>
              <w:jc w:val="right"/>
              <w:rPr>
                <w:sz w:val="14"/>
                <w:szCs w:val="14"/>
              </w:rPr>
            </w:pPr>
            <w:r w:rsidRPr="00B74EDA">
              <w:rPr>
                <w:sz w:val="14"/>
                <w:szCs w:val="14"/>
              </w:rPr>
              <w:t>46.097</w:t>
            </w:r>
          </w:p>
        </w:tc>
      </w:tr>
      <w:tr w:rsidR="004D7732" w:rsidRPr="00B74EDA" w14:paraId="5A78D9F7" w14:textId="77777777" w:rsidTr="00220D07">
        <w:trPr>
          <w:jc w:val="center"/>
        </w:trPr>
        <w:tc>
          <w:tcPr>
            <w:tcW w:w="1282" w:type="dxa"/>
            <w:tcBorders>
              <w:top w:val="single" w:sz="4" w:space="0" w:color="auto"/>
              <w:left w:val="single" w:sz="4" w:space="0" w:color="auto"/>
              <w:bottom w:val="single" w:sz="4" w:space="0" w:color="auto"/>
              <w:right w:val="single" w:sz="4" w:space="0" w:color="auto"/>
            </w:tcBorders>
            <w:vAlign w:val="center"/>
            <w:hideMark/>
          </w:tcPr>
          <w:p w14:paraId="791C3582" w14:textId="77777777" w:rsidR="004D7732" w:rsidRPr="00D2301B" w:rsidRDefault="004D7732" w:rsidP="00220D07">
            <w:pPr>
              <w:spacing w:before="0" w:after="0"/>
              <w:rPr>
                <w:spacing w:val="-6"/>
                <w:sz w:val="18"/>
                <w:szCs w:val="18"/>
              </w:rPr>
            </w:pPr>
            <w:proofErr w:type="spellStart"/>
            <w:r w:rsidRPr="00D2301B">
              <w:rPr>
                <w:spacing w:val="-6"/>
                <w:sz w:val="18"/>
                <w:szCs w:val="18"/>
              </w:rPr>
              <w:t>Bélhurut</w:t>
            </w:r>
            <w:proofErr w:type="spellEnd"/>
          </w:p>
        </w:tc>
        <w:tc>
          <w:tcPr>
            <w:tcW w:w="723" w:type="dxa"/>
            <w:tcBorders>
              <w:top w:val="single" w:sz="4" w:space="0" w:color="auto"/>
              <w:left w:val="single" w:sz="4" w:space="0" w:color="auto"/>
              <w:bottom w:val="single" w:sz="4" w:space="0" w:color="auto"/>
              <w:right w:val="single" w:sz="4" w:space="0" w:color="auto"/>
            </w:tcBorders>
            <w:vAlign w:val="center"/>
            <w:hideMark/>
          </w:tcPr>
          <w:p w14:paraId="4A3DA666" w14:textId="77777777" w:rsidR="004D7732" w:rsidRPr="00B74EDA" w:rsidRDefault="004D7732" w:rsidP="00220D07">
            <w:pPr>
              <w:spacing w:before="0" w:after="0"/>
              <w:ind w:right="113"/>
              <w:jc w:val="right"/>
              <w:rPr>
                <w:sz w:val="14"/>
                <w:szCs w:val="14"/>
              </w:rPr>
            </w:pPr>
            <w:r w:rsidRPr="00B74EDA">
              <w:rPr>
                <w:sz w:val="14"/>
                <w:szCs w:val="14"/>
              </w:rPr>
              <w:t>20.814</w:t>
            </w:r>
          </w:p>
        </w:tc>
        <w:tc>
          <w:tcPr>
            <w:tcW w:w="722" w:type="dxa"/>
            <w:tcBorders>
              <w:top w:val="single" w:sz="4" w:space="0" w:color="auto"/>
              <w:left w:val="single" w:sz="4" w:space="0" w:color="auto"/>
              <w:bottom w:val="single" w:sz="4" w:space="0" w:color="auto"/>
              <w:right w:val="single" w:sz="4" w:space="0" w:color="auto"/>
            </w:tcBorders>
            <w:vAlign w:val="center"/>
            <w:hideMark/>
          </w:tcPr>
          <w:p w14:paraId="3A257FBB" w14:textId="77777777" w:rsidR="004D7732" w:rsidRPr="00B74EDA" w:rsidRDefault="004D7732" w:rsidP="00220D07">
            <w:pPr>
              <w:spacing w:before="0" w:after="0"/>
              <w:ind w:right="113"/>
              <w:jc w:val="right"/>
              <w:rPr>
                <w:sz w:val="14"/>
                <w:szCs w:val="14"/>
              </w:rPr>
            </w:pPr>
            <w:r w:rsidRPr="00B74EDA">
              <w:rPr>
                <w:sz w:val="14"/>
                <w:szCs w:val="14"/>
              </w:rPr>
              <w:t>21.229</w:t>
            </w:r>
          </w:p>
        </w:tc>
        <w:tc>
          <w:tcPr>
            <w:tcW w:w="722" w:type="dxa"/>
            <w:tcBorders>
              <w:top w:val="single" w:sz="4" w:space="0" w:color="auto"/>
              <w:left w:val="single" w:sz="4" w:space="0" w:color="auto"/>
              <w:bottom w:val="single" w:sz="4" w:space="0" w:color="auto"/>
              <w:right w:val="single" w:sz="4" w:space="0" w:color="auto"/>
            </w:tcBorders>
            <w:vAlign w:val="center"/>
            <w:hideMark/>
          </w:tcPr>
          <w:p w14:paraId="4BA1F942" w14:textId="77777777" w:rsidR="004D7732" w:rsidRPr="00B74EDA" w:rsidRDefault="004D7732" w:rsidP="00220D07">
            <w:pPr>
              <w:spacing w:before="0" w:after="0"/>
              <w:ind w:right="113"/>
              <w:jc w:val="right"/>
              <w:rPr>
                <w:sz w:val="14"/>
                <w:szCs w:val="14"/>
              </w:rPr>
            </w:pPr>
            <w:r w:rsidRPr="00B74EDA">
              <w:rPr>
                <w:sz w:val="14"/>
                <w:szCs w:val="14"/>
              </w:rPr>
              <w:t>20.032</w:t>
            </w:r>
          </w:p>
        </w:tc>
        <w:tc>
          <w:tcPr>
            <w:tcW w:w="722" w:type="dxa"/>
            <w:tcBorders>
              <w:top w:val="single" w:sz="4" w:space="0" w:color="auto"/>
              <w:left w:val="single" w:sz="4" w:space="0" w:color="auto"/>
              <w:bottom w:val="single" w:sz="4" w:space="0" w:color="auto"/>
              <w:right w:val="single" w:sz="4" w:space="0" w:color="auto"/>
            </w:tcBorders>
            <w:vAlign w:val="center"/>
            <w:hideMark/>
          </w:tcPr>
          <w:p w14:paraId="1FE42807" w14:textId="77777777" w:rsidR="004D7732" w:rsidRPr="00B74EDA" w:rsidRDefault="004D7732" w:rsidP="00220D07">
            <w:pPr>
              <w:spacing w:before="0" w:after="0"/>
              <w:ind w:right="113"/>
              <w:jc w:val="right"/>
              <w:rPr>
                <w:sz w:val="14"/>
                <w:szCs w:val="14"/>
              </w:rPr>
            </w:pPr>
            <w:r w:rsidRPr="00B74EDA">
              <w:rPr>
                <w:sz w:val="14"/>
                <w:szCs w:val="14"/>
              </w:rPr>
              <w:t>23.524</w:t>
            </w:r>
          </w:p>
        </w:tc>
        <w:tc>
          <w:tcPr>
            <w:tcW w:w="722" w:type="dxa"/>
            <w:tcBorders>
              <w:top w:val="single" w:sz="4" w:space="0" w:color="auto"/>
              <w:left w:val="single" w:sz="4" w:space="0" w:color="auto"/>
              <w:bottom w:val="single" w:sz="4" w:space="0" w:color="auto"/>
              <w:right w:val="single" w:sz="4" w:space="0" w:color="auto"/>
            </w:tcBorders>
            <w:vAlign w:val="center"/>
            <w:hideMark/>
          </w:tcPr>
          <w:p w14:paraId="0EE06039" w14:textId="77777777" w:rsidR="004D7732" w:rsidRPr="00B74EDA" w:rsidRDefault="004D7732" w:rsidP="00220D07">
            <w:pPr>
              <w:spacing w:before="0" w:after="0"/>
              <w:ind w:right="113"/>
              <w:jc w:val="right"/>
              <w:rPr>
                <w:sz w:val="14"/>
                <w:szCs w:val="14"/>
              </w:rPr>
            </w:pPr>
            <w:r w:rsidRPr="00B74EDA">
              <w:rPr>
                <w:sz w:val="14"/>
                <w:szCs w:val="14"/>
              </w:rPr>
              <w:t>24.397</w:t>
            </w:r>
          </w:p>
        </w:tc>
        <w:tc>
          <w:tcPr>
            <w:tcW w:w="722" w:type="dxa"/>
            <w:tcBorders>
              <w:top w:val="single" w:sz="4" w:space="0" w:color="auto"/>
              <w:left w:val="single" w:sz="4" w:space="0" w:color="auto"/>
              <w:bottom w:val="single" w:sz="4" w:space="0" w:color="auto"/>
              <w:right w:val="single" w:sz="4" w:space="0" w:color="auto"/>
            </w:tcBorders>
            <w:vAlign w:val="center"/>
            <w:hideMark/>
          </w:tcPr>
          <w:p w14:paraId="50D82FB7" w14:textId="77777777" w:rsidR="004D7732" w:rsidRPr="00B74EDA" w:rsidRDefault="004D7732" w:rsidP="00220D07">
            <w:pPr>
              <w:spacing w:before="0" w:after="0"/>
              <w:ind w:right="113"/>
              <w:jc w:val="right"/>
              <w:rPr>
                <w:sz w:val="14"/>
                <w:szCs w:val="14"/>
              </w:rPr>
            </w:pPr>
            <w:r w:rsidRPr="00B74EDA">
              <w:rPr>
                <w:sz w:val="14"/>
                <w:szCs w:val="14"/>
              </w:rPr>
              <w:t>26.385</w:t>
            </w:r>
          </w:p>
        </w:tc>
        <w:tc>
          <w:tcPr>
            <w:tcW w:w="722" w:type="dxa"/>
            <w:tcBorders>
              <w:top w:val="single" w:sz="4" w:space="0" w:color="auto"/>
              <w:left w:val="single" w:sz="4" w:space="0" w:color="auto"/>
              <w:bottom w:val="single" w:sz="4" w:space="0" w:color="auto"/>
              <w:right w:val="single" w:sz="4" w:space="0" w:color="auto"/>
            </w:tcBorders>
            <w:vAlign w:val="center"/>
            <w:hideMark/>
          </w:tcPr>
          <w:p w14:paraId="10AB647D" w14:textId="77777777" w:rsidR="004D7732" w:rsidRPr="00B74EDA" w:rsidRDefault="004D7732" w:rsidP="00220D07">
            <w:pPr>
              <w:spacing w:before="0" w:after="0"/>
              <w:ind w:right="113"/>
              <w:jc w:val="right"/>
              <w:rPr>
                <w:sz w:val="14"/>
                <w:szCs w:val="14"/>
              </w:rPr>
            </w:pPr>
            <w:r w:rsidRPr="00B74EDA">
              <w:rPr>
                <w:sz w:val="14"/>
                <w:szCs w:val="14"/>
              </w:rPr>
              <w:t>25.597</w:t>
            </w:r>
          </w:p>
        </w:tc>
        <w:tc>
          <w:tcPr>
            <w:tcW w:w="722" w:type="dxa"/>
            <w:tcBorders>
              <w:top w:val="single" w:sz="4" w:space="0" w:color="auto"/>
              <w:left w:val="single" w:sz="4" w:space="0" w:color="auto"/>
              <w:bottom w:val="single" w:sz="4" w:space="0" w:color="auto"/>
              <w:right w:val="single" w:sz="4" w:space="0" w:color="auto"/>
            </w:tcBorders>
            <w:vAlign w:val="center"/>
            <w:hideMark/>
          </w:tcPr>
          <w:p w14:paraId="1A3ABD32" w14:textId="77777777" w:rsidR="004D7732" w:rsidRPr="00B74EDA" w:rsidRDefault="004D7732" w:rsidP="00220D07">
            <w:pPr>
              <w:spacing w:before="0" w:after="0"/>
              <w:ind w:right="113"/>
              <w:jc w:val="right"/>
              <w:rPr>
                <w:sz w:val="14"/>
                <w:szCs w:val="14"/>
              </w:rPr>
            </w:pPr>
            <w:r w:rsidRPr="00B74EDA">
              <w:rPr>
                <w:sz w:val="14"/>
                <w:szCs w:val="14"/>
              </w:rPr>
              <w:t>34.605</w:t>
            </w:r>
          </w:p>
        </w:tc>
      </w:tr>
      <w:tr w:rsidR="004D7732" w:rsidRPr="00B74EDA" w14:paraId="5C50830C" w14:textId="77777777" w:rsidTr="00220D07">
        <w:trPr>
          <w:jc w:val="center"/>
        </w:trPr>
        <w:tc>
          <w:tcPr>
            <w:tcW w:w="1282" w:type="dxa"/>
            <w:tcBorders>
              <w:top w:val="single" w:sz="4" w:space="0" w:color="auto"/>
              <w:left w:val="single" w:sz="4" w:space="0" w:color="auto"/>
              <w:bottom w:val="single" w:sz="4" w:space="0" w:color="auto"/>
              <w:right w:val="single" w:sz="4" w:space="0" w:color="auto"/>
            </w:tcBorders>
            <w:vAlign w:val="center"/>
            <w:hideMark/>
          </w:tcPr>
          <w:p w14:paraId="694EB869" w14:textId="77777777" w:rsidR="004D7732" w:rsidRPr="00D2301B" w:rsidRDefault="004D7732" w:rsidP="00220D07">
            <w:pPr>
              <w:spacing w:before="0" w:after="0"/>
              <w:rPr>
                <w:spacing w:val="-6"/>
                <w:sz w:val="18"/>
                <w:szCs w:val="18"/>
              </w:rPr>
            </w:pPr>
            <w:proofErr w:type="spellStart"/>
            <w:r w:rsidRPr="00D2301B">
              <w:rPr>
                <w:spacing w:val="-6"/>
                <w:sz w:val="18"/>
                <w:szCs w:val="18"/>
              </w:rPr>
              <w:t>Vérhas</w:t>
            </w:r>
            <w:proofErr w:type="spellEnd"/>
          </w:p>
        </w:tc>
        <w:tc>
          <w:tcPr>
            <w:tcW w:w="723" w:type="dxa"/>
            <w:tcBorders>
              <w:top w:val="single" w:sz="4" w:space="0" w:color="auto"/>
              <w:left w:val="single" w:sz="4" w:space="0" w:color="auto"/>
              <w:bottom w:val="single" w:sz="4" w:space="0" w:color="auto"/>
              <w:right w:val="single" w:sz="4" w:space="0" w:color="auto"/>
            </w:tcBorders>
            <w:vAlign w:val="center"/>
            <w:hideMark/>
          </w:tcPr>
          <w:p w14:paraId="0C0592A1" w14:textId="77777777" w:rsidR="004D7732" w:rsidRPr="00B74EDA" w:rsidRDefault="004D7732" w:rsidP="00220D07">
            <w:pPr>
              <w:spacing w:before="0" w:after="0"/>
              <w:ind w:right="113"/>
              <w:jc w:val="right"/>
              <w:rPr>
                <w:sz w:val="14"/>
                <w:szCs w:val="14"/>
              </w:rPr>
            </w:pPr>
            <w:r w:rsidRPr="00B74EDA">
              <w:rPr>
                <w:sz w:val="14"/>
                <w:szCs w:val="14"/>
              </w:rPr>
              <w:t>5.070</w:t>
            </w:r>
          </w:p>
        </w:tc>
        <w:tc>
          <w:tcPr>
            <w:tcW w:w="722" w:type="dxa"/>
            <w:tcBorders>
              <w:top w:val="single" w:sz="4" w:space="0" w:color="auto"/>
              <w:left w:val="single" w:sz="4" w:space="0" w:color="auto"/>
              <w:bottom w:val="single" w:sz="4" w:space="0" w:color="auto"/>
              <w:right w:val="single" w:sz="4" w:space="0" w:color="auto"/>
            </w:tcBorders>
            <w:vAlign w:val="center"/>
            <w:hideMark/>
          </w:tcPr>
          <w:p w14:paraId="4CD6CEFA" w14:textId="77777777" w:rsidR="004D7732" w:rsidRPr="00B74EDA" w:rsidRDefault="004D7732" w:rsidP="00220D07">
            <w:pPr>
              <w:spacing w:before="0" w:after="0"/>
              <w:ind w:right="113"/>
              <w:jc w:val="right"/>
              <w:rPr>
                <w:sz w:val="14"/>
                <w:szCs w:val="14"/>
              </w:rPr>
            </w:pPr>
            <w:r w:rsidRPr="00B74EDA">
              <w:rPr>
                <w:sz w:val="14"/>
                <w:szCs w:val="14"/>
              </w:rPr>
              <w:t>5.057</w:t>
            </w:r>
          </w:p>
        </w:tc>
        <w:tc>
          <w:tcPr>
            <w:tcW w:w="722" w:type="dxa"/>
            <w:tcBorders>
              <w:top w:val="single" w:sz="4" w:space="0" w:color="auto"/>
              <w:left w:val="single" w:sz="4" w:space="0" w:color="auto"/>
              <w:bottom w:val="single" w:sz="4" w:space="0" w:color="auto"/>
              <w:right w:val="single" w:sz="4" w:space="0" w:color="auto"/>
            </w:tcBorders>
            <w:vAlign w:val="center"/>
            <w:hideMark/>
          </w:tcPr>
          <w:p w14:paraId="67CF3844" w14:textId="77777777" w:rsidR="004D7732" w:rsidRPr="00B74EDA" w:rsidRDefault="004D7732" w:rsidP="00220D07">
            <w:pPr>
              <w:spacing w:before="0" w:after="0"/>
              <w:ind w:right="113"/>
              <w:jc w:val="right"/>
              <w:rPr>
                <w:sz w:val="14"/>
                <w:szCs w:val="14"/>
              </w:rPr>
            </w:pPr>
            <w:r w:rsidRPr="00B74EDA">
              <w:rPr>
                <w:sz w:val="14"/>
                <w:szCs w:val="14"/>
              </w:rPr>
              <w:t>4.104</w:t>
            </w:r>
          </w:p>
        </w:tc>
        <w:tc>
          <w:tcPr>
            <w:tcW w:w="722" w:type="dxa"/>
            <w:tcBorders>
              <w:top w:val="single" w:sz="4" w:space="0" w:color="auto"/>
              <w:left w:val="single" w:sz="4" w:space="0" w:color="auto"/>
              <w:bottom w:val="single" w:sz="4" w:space="0" w:color="auto"/>
              <w:right w:val="single" w:sz="4" w:space="0" w:color="auto"/>
            </w:tcBorders>
            <w:vAlign w:val="center"/>
            <w:hideMark/>
          </w:tcPr>
          <w:p w14:paraId="13AE74AE" w14:textId="77777777" w:rsidR="004D7732" w:rsidRPr="00B74EDA" w:rsidRDefault="004D7732" w:rsidP="00220D07">
            <w:pPr>
              <w:spacing w:before="0" w:after="0"/>
              <w:ind w:right="113"/>
              <w:jc w:val="right"/>
              <w:rPr>
                <w:sz w:val="14"/>
                <w:szCs w:val="14"/>
              </w:rPr>
            </w:pPr>
            <w:r w:rsidRPr="00B74EDA">
              <w:rPr>
                <w:sz w:val="14"/>
                <w:szCs w:val="14"/>
              </w:rPr>
              <w:t>4.060</w:t>
            </w:r>
          </w:p>
        </w:tc>
        <w:tc>
          <w:tcPr>
            <w:tcW w:w="722" w:type="dxa"/>
            <w:tcBorders>
              <w:top w:val="single" w:sz="4" w:space="0" w:color="auto"/>
              <w:left w:val="single" w:sz="4" w:space="0" w:color="auto"/>
              <w:bottom w:val="single" w:sz="4" w:space="0" w:color="auto"/>
              <w:right w:val="single" w:sz="4" w:space="0" w:color="auto"/>
            </w:tcBorders>
            <w:vAlign w:val="center"/>
            <w:hideMark/>
          </w:tcPr>
          <w:p w14:paraId="26BEE0DF" w14:textId="77777777" w:rsidR="004D7732" w:rsidRPr="00B74EDA" w:rsidRDefault="004D7732" w:rsidP="00220D07">
            <w:pPr>
              <w:spacing w:before="0" w:after="0"/>
              <w:ind w:right="113"/>
              <w:jc w:val="right"/>
              <w:rPr>
                <w:sz w:val="14"/>
                <w:szCs w:val="14"/>
              </w:rPr>
            </w:pPr>
            <w:r w:rsidRPr="00B74EDA">
              <w:rPr>
                <w:sz w:val="14"/>
                <w:szCs w:val="14"/>
              </w:rPr>
              <w:t>4.644</w:t>
            </w:r>
          </w:p>
        </w:tc>
        <w:tc>
          <w:tcPr>
            <w:tcW w:w="722" w:type="dxa"/>
            <w:tcBorders>
              <w:top w:val="single" w:sz="4" w:space="0" w:color="auto"/>
              <w:left w:val="single" w:sz="4" w:space="0" w:color="auto"/>
              <w:bottom w:val="single" w:sz="4" w:space="0" w:color="auto"/>
              <w:right w:val="single" w:sz="4" w:space="0" w:color="auto"/>
            </w:tcBorders>
            <w:vAlign w:val="center"/>
            <w:hideMark/>
          </w:tcPr>
          <w:p w14:paraId="03C5A48E" w14:textId="77777777" w:rsidR="004D7732" w:rsidRPr="00B74EDA" w:rsidRDefault="004D7732" w:rsidP="00220D07">
            <w:pPr>
              <w:spacing w:before="0" w:after="0"/>
              <w:ind w:right="113"/>
              <w:jc w:val="right"/>
              <w:rPr>
                <w:sz w:val="14"/>
                <w:szCs w:val="14"/>
              </w:rPr>
            </w:pPr>
            <w:r w:rsidRPr="00B74EDA">
              <w:rPr>
                <w:sz w:val="14"/>
                <w:szCs w:val="14"/>
              </w:rPr>
              <w:t>4.633</w:t>
            </w:r>
          </w:p>
        </w:tc>
        <w:tc>
          <w:tcPr>
            <w:tcW w:w="722" w:type="dxa"/>
            <w:tcBorders>
              <w:top w:val="single" w:sz="4" w:space="0" w:color="auto"/>
              <w:left w:val="single" w:sz="4" w:space="0" w:color="auto"/>
              <w:bottom w:val="single" w:sz="4" w:space="0" w:color="auto"/>
              <w:right w:val="single" w:sz="4" w:space="0" w:color="auto"/>
            </w:tcBorders>
            <w:vAlign w:val="center"/>
            <w:hideMark/>
          </w:tcPr>
          <w:p w14:paraId="50469162" w14:textId="77777777" w:rsidR="004D7732" w:rsidRPr="00B74EDA" w:rsidRDefault="004D7732" w:rsidP="00220D07">
            <w:pPr>
              <w:spacing w:before="0" w:after="0"/>
              <w:ind w:right="113"/>
              <w:jc w:val="right"/>
              <w:rPr>
                <w:sz w:val="14"/>
                <w:szCs w:val="14"/>
              </w:rPr>
            </w:pPr>
            <w:r w:rsidRPr="00B74EDA">
              <w:rPr>
                <w:sz w:val="14"/>
                <w:szCs w:val="14"/>
              </w:rPr>
              <w:t>5.038</w:t>
            </w:r>
          </w:p>
        </w:tc>
        <w:tc>
          <w:tcPr>
            <w:tcW w:w="722" w:type="dxa"/>
            <w:tcBorders>
              <w:top w:val="single" w:sz="4" w:space="0" w:color="auto"/>
              <w:left w:val="single" w:sz="4" w:space="0" w:color="auto"/>
              <w:bottom w:val="single" w:sz="4" w:space="0" w:color="auto"/>
              <w:right w:val="single" w:sz="4" w:space="0" w:color="auto"/>
            </w:tcBorders>
            <w:vAlign w:val="center"/>
            <w:hideMark/>
          </w:tcPr>
          <w:p w14:paraId="3E44467A" w14:textId="77777777" w:rsidR="004D7732" w:rsidRPr="00B74EDA" w:rsidRDefault="004D7732" w:rsidP="00220D07">
            <w:pPr>
              <w:spacing w:before="0" w:after="0"/>
              <w:ind w:right="113"/>
              <w:jc w:val="right"/>
              <w:rPr>
                <w:sz w:val="14"/>
                <w:szCs w:val="14"/>
              </w:rPr>
            </w:pPr>
            <w:r w:rsidRPr="00B74EDA">
              <w:rPr>
                <w:sz w:val="14"/>
                <w:szCs w:val="14"/>
              </w:rPr>
              <w:t>4.456</w:t>
            </w:r>
          </w:p>
        </w:tc>
      </w:tr>
      <w:tr w:rsidR="004D7732" w:rsidRPr="00B74EDA" w14:paraId="4DC37E94" w14:textId="77777777" w:rsidTr="00220D07">
        <w:trPr>
          <w:jc w:val="center"/>
        </w:trPr>
        <w:tc>
          <w:tcPr>
            <w:tcW w:w="1282" w:type="dxa"/>
            <w:tcBorders>
              <w:top w:val="single" w:sz="4" w:space="0" w:color="auto"/>
              <w:left w:val="single" w:sz="4" w:space="0" w:color="auto"/>
              <w:bottom w:val="single" w:sz="4" w:space="0" w:color="auto"/>
              <w:right w:val="single" w:sz="4" w:space="0" w:color="auto"/>
            </w:tcBorders>
            <w:vAlign w:val="center"/>
            <w:hideMark/>
          </w:tcPr>
          <w:p w14:paraId="17C03D34" w14:textId="77777777" w:rsidR="004D7732" w:rsidRPr="00D2301B" w:rsidRDefault="004D7732" w:rsidP="00220D07">
            <w:pPr>
              <w:spacing w:before="0" w:after="0"/>
              <w:rPr>
                <w:spacing w:val="-6"/>
                <w:sz w:val="18"/>
                <w:szCs w:val="18"/>
              </w:rPr>
            </w:pPr>
            <w:r w:rsidRPr="00D2301B">
              <w:rPr>
                <w:spacing w:val="-6"/>
                <w:sz w:val="18"/>
                <w:szCs w:val="18"/>
              </w:rPr>
              <w:t>Cholera</w:t>
            </w:r>
          </w:p>
        </w:tc>
        <w:tc>
          <w:tcPr>
            <w:tcW w:w="723" w:type="dxa"/>
            <w:tcBorders>
              <w:top w:val="single" w:sz="4" w:space="0" w:color="auto"/>
              <w:left w:val="single" w:sz="4" w:space="0" w:color="auto"/>
              <w:bottom w:val="single" w:sz="4" w:space="0" w:color="auto"/>
              <w:right w:val="single" w:sz="4" w:space="0" w:color="auto"/>
            </w:tcBorders>
            <w:vAlign w:val="center"/>
            <w:hideMark/>
          </w:tcPr>
          <w:p w14:paraId="44F89F33" w14:textId="77777777" w:rsidR="004D7732" w:rsidRPr="00B74EDA" w:rsidRDefault="004D7732" w:rsidP="00220D07">
            <w:pPr>
              <w:spacing w:before="0" w:after="0"/>
              <w:ind w:right="113"/>
              <w:jc w:val="right"/>
              <w:rPr>
                <w:sz w:val="14"/>
                <w:szCs w:val="14"/>
              </w:rPr>
            </w:pPr>
            <w:r w:rsidRPr="00B74EDA">
              <w:rPr>
                <w:sz w:val="14"/>
                <w:szCs w:val="14"/>
              </w:rPr>
              <w:t>0</w:t>
            </w:r>
          </w:p>
        </w:tc>
        <w:tc>
          <w:tcPr>
            <w:tcW w:w="722" w:type="dxa"/>
            <w:tcBorders>
              <w:top w:val="single" w:sz="4" w:space="0" w:color="auto"/>
              <w:left w:val="single" w:sz="4" w:space="0" w:color="auto"/>
              <w:bottom w:val="single" w:sz="4" w:space="0" w:color="auto"/>
              <w:right w:val="single" w:sz="4" w:space="0" w:color="auto"/>
            </w:tcBorders>
            <w:vAlign w:val="center"/>
            <w:hideMark/>
          </w:tcPr>
          <w:p w14:paraId="110040EC" w14:textId="77777777" w:rsidR="004D7732" w:rsidRPr="00B74EDA" w:rsidRDefault="004D7732" w:rsidP="00220D07">
            <w:pPr>
              <w:spacing w:before="0" w:after="0"/>
              <w:ind w:right="113"/>
              <w:jc w:val="right"/>
              <w:rPr>
                <w:sz w:val="14"/>
                <w:szCs w:val="14"/>
              </w:rPr>
            </w:pPr>
            <w:r w:rsidRPr="00B74EDA">
              <w:rPr>
                <w:sz w:val="14"/>
                <w:szCs w:val="14"/>
              </w:rPr>
              <w:t>16</w:t>
            </w:r>
          </w:p>
        </w:tc>
        <w:tc>
          <w:tcPr>
            <w:tcW w:w="722" w:type="dxa"/>
            <w:tcBorders>
              <w:top w:val="single" w:sz="4" w:space="0" w:color="auto"/>
              <w:left w:val="single" w:sz="4" w:space="0" w:color="auto"/>
              <w:bottom w:val="single" w:sz="4" w:space="0" w:color="auto"/>
              <w:right w:val="single" w:sz="4" w:space="0" w:color="auto"/>
            </w:tcBorders>
            <w:vAlign w:val="center"/>
            <w:hideMark/>
          </w:tcPr>
          <w:p w14:paraId="51C74598" w14:textId="77777777" w:rsidR="004D7732" w:rsidRPr="00B74EDA" w:rsidRDefault="004D7732" w:rsidP="00220D07">
            <w:pPr>
              <w:spacing w:before="0" w:after="0"/>
              <w:ind w:right="113"/>
              <w:jc w:val="right"/>
              <w:rPr>
                <w:sz w:val="14"/>
                <w:szCs w:val="14"/>
              </w:rPr>
            </w:pPr>
            <w:r w:rsidRPr="00B74EDA">
              <w:rPr>
                <w:sz w:val="14"/>
                <w:szCs w:val="14"/>
              </w:rPr>
              <w:t>0</w:t>
            </w:r>
          </w:p>
        </w:tc>
        <w:tc>
          <w:tcPr>
            <w:tcW w:w="722" w:type="dxa"/>
            <w:tcBorders>
              <w:top w:val="single" w:sz="4" w:space="0" w:color="auto"/>
              <w:left w:val="single" w:sz="4" w:space="0" w:color="auto"/>
              <w:bottom w:val="single" w:sz="4" w:space="0" w:color="auto"/>
              <w:right w:val="single" w:sz="4" w:space="0" w:color="auto"/>
            </w:tcBorders>
            <w:vAlign w:val="center"/>
            <w:hideMark/>
          </w:tcPr>
          <w:p w14:paraId="64C5CA55" w14:textId="77777777" w:rsidR="004D7732" w:rsidRPr="00B74EDA" w:rsidRDefault="004D7732" w:rsidP="00220D07">
            <w:pPr>
              <w:spacing w:before="0" w:after="0"/>
              <w:ind w:right="113"/>
              <w:jc w:val="right"/>
              <w:rPr>
                <w:sz w:val="14"/>
                <w:szCs w:val="14"/>
              </w:rPr>
            </w:pPr>
            <w:r w:rsidRPr="00B74EDA">
              <w:rPr>
                <w:sz w:val="14"/>
                <w:szCs w:val="14"/>
              </w:rPr>
              <w:t>0</w:t>
            </w:r>
          </w:p>
        </w:tc>
        <w:tc>
          <w:tcPr>
            <w:tcW w:w="722" w:type="dxa"/>
            <w:tcBorders>
              <w:top w:val="single" w:sz="4" w:space="0" w:color="auto"/>
              <w:left w:val="single" w:sz="4" w:space="0" w:color="auto"/>
              <w:bottom w:val="single" w:sz="4" w:space="0" w:color="auto"/>
              <w:right w:val="single" w:sz="4" w:space="0" w:color="auto"/>
            </w:tcBorders>
            <w:vAlign w:val="center"/>
            <w:hideMark/>
          </w:tcPr>
          <w:p w14:paraId="12F01139" w14:textId="77777777" w:rsidR="004D7732" w:rsidRPr="00B74EDA" w:rsidRDefault="004D7732" w:rsidP="00220D07">
            <w:pPr>
              <w:spacing w:before="0" w:after="0"/>
              <w:ind w:right="113"/>
              <w:jc w:val="right"/>
              <w:rPr>
                <w:sz w:val="14"/>
                <w:szCs w:val="14"/>
              </w:rPr>
            </w:pPr>
            <w:r w:rsidRPr="00B74EDA">
              <w:rPr>
                <w:sz w:val="14"/>
                <w:szCs w:val="14"/>
              </w:rPr>
              <w:t>6</w:t>
            </w:r>
          </w:p>
        </w:tc>
        <w:tc>
          <w:tcPr>
            <w:tcW w:w="722" w:type="dxa"/>
            <w:tcBorders>
              <w:top w:val="single" w:sz="4" w:space="0" w:color="auto"/>
              <w:left w:val="single" w:sz="4" w:space="0" w:color="auto"/>
              <w:bottom w:val="single" w:sz="4" w:space="0" w:color="auto"/>
              <w:right w:val="single" w:sz="4" w:space="0" w:color="auto"/>
            </w:tcBorders>
            <w:vAlign w:val="center"/>
            <w:hideMark/>
          </w:tcPr>
          <w:p w14:paraId="1ED1723A" w14:textId="77777777" w:rsidR="004D7732" w:rsidRPr="00B74EDA" w:rsidRDefault="004D7732" w:rsidP="00220D07">
            <w:pPr>
              <w:spacing w:before="0" w:after="0"/>
              <w:ind w:right="113"/>
              <w:jc w:val="right"/>
              <w:rPr>
                <w:sz w:val="14"/>
                <w:szCs w:val="14"/>
              </w:rPr>
            </w:pPr>
            <w:r w:rsidRPr="00B74EDA">
              <w:rPr>
                <w:sz w:val="14"/>
                <w:szCs w:val="14"/>
              </w:rPr>
              <w:t>1.509</w:t>
            </w:r>
          </w:p>
        </w:tc>
        <w:tc>
          <w:tcPr>
            <w:tcW w:w="722" w:type="dxa"/>
            <w:tcBorders>
              <w:top w:val="single" w:sz="4" w:space="0" w:color="auto"/>
              <w:left w:val="single" w:sz="4" w:space="0" w:color="auto"/>
              <w:bottom w:val="single" w:sz="4" w:space="0" w:color="auto"/>
              <w:right w:val="single" w:sz="4" w:space="0" w:color="auto"/>
            </w:tcBorders>
            <w:vAlign w:val="center"/>
            <w:hideMark/>
          </w:tcPr>
          <w:p w14:paraId="6417EF96" w14:textId="77777777" w:rsidR="004D7732" w:rsidRPr="00B74EDA" w:rsidRDefault="004D7732" w:rsidP="00220D07">
            <w:pPr>
              <w:spacing w:before="0" w:after="0"/>
              <w:ind w:right="113"/>
              <w:jc w:val="right"/>
              <w:rPr>
                <w:sz w:val="14"/>
                <w:szCs w:val="14"/>
              </w:rPr>
            </w:pPr>
            <w:r w:rsidRPr="00B74EDA">
              <w:rPr>
                <w:sz w:val="14"/>
                <w:szCs w:val="14"/>
              </w:rPr>
              <w:t>7</w:t>
            </w:r>
          </w:p>
        </w:tc>
        <w:tc>
          <w:tcPr>
            <w:tcW w:w="722" w:type="dxa"/>
            <w:tcBorders>
              <w:top w:val="single" w:sz="4" w:space="0" w:color="auto"/>
              <w:left w:val="single" w:sz="4" w:space="0" w:color="auto"/>
              <w:bottom w:val="single" w:sz="4" w:space="0" w:color="auto"/>
              <w:right w:val="single" w:sz="4" w:space="0" w:color="auto"/>
            </w:tcBorders>
            <w:vAlign w:val="center"/>
            <w:hideMark/>
          </w:tcPr>
          <w:p w14:paraId="054F4981" w14:textId="77777777" w:rsidR="004D7732" w:rsidRPr="00B74EDA" w:rsidRDefault="004D7732" w:rsidP="00220D07">
            <w:pPr>
              <w:spacing w:before="0" w:after="0"/>
              <w:ind w:right="113"/>
              <w:jc w:val="right"/>
              <w:rPr>
                <w:sz w:val="14"/>
                <w:szCs w:val="14"/>
              </w:rPr>
            </w:pPr>
            <w:r w:rsidRPr="00B74EDA">
              <w:rPr>
                <w:sz w:val="14"/>
                <w:szCs w:val="14"/>
              </w:rPr>
              <w:t>1.255</w:t>
            </w:r>
          </w:p>
        </w:tc>
      </w:tr>
      <w:tr w:rsidR="004D7732" w:rsidRPr="00B74EDA" w14:paraId="532C1A0D" w14:textId="77777777" w:rsidTr="00220D07">
        <w:trPr>
          <w:jc w:val="center"/>
        </w:trPr>
        <w:tc>
          <w:tcPr>
            <w:tcW w:w="1282" w:type="dxa"/>
            <w:tcBorders>
              <w:top w:val="single" w:sz="4" w:space="0" w:color="auto"/>
              <w:left w:val="single" w:sz="4" w:space="0" w:color="auto"/>
              <w:bottom w:val="single" w:sz="4" w:space="0" w:color="auto"/>
              <w:right w:val="single" w:sz="4" w:space="0" w:color="auto"/>
            </w:tcBorders>
            <w:vAlign w:val="center"/>
            <w:hideMark/>
          </w:tcPr>
          <w:p w14:paraId="5FDBCDC1" w14:textId="77777777" w:rsidR="004D7732" w:rsidRPr="00D2301B" w:rsidRDefault="004D7732" w:rsidP="00220D07">
            <w:pPr>
              <w:spacing w:before="0" w:after="0"/>
              <w:rPr>
                <w:spacing w:val="-6"/>
                <w:sz w:val="18"/>
                <w:szCs w:val="18"/>
              </w:rPr>
            </w:pPr>
            <w:proofErr w:type="spellStart"/>
            <w:r w:rsidRPr="00D2301B">
              <w:rPr>
                <w:spacing w:val="-6"/>
                <w:sz w:val="18"/>
                <w:szCs w:val="18"/>
              </w:rPr>
              <w:t>Hagymáz</w:t>
            </w:r>
            <w:proofErr w:type="spellEnd"/>
          </w:p>
        </w:tc>
        <w:tc>
          <w:tcPr>
            <w:tcW w:w="723" w:type="dxa"/>
            <w:tcBorders>
              <w:top w:val="single" w:sz="4" w:space="0" w:color="auto"/>
              <w:left w:val="single" w:sz="4" w:space="0" w:color="auto"/>
              <w:bottom w:val="single" w:sz="4" w:space="0" w:color="auto"/>
              <w:right w:val="single" w:sz="4" w:space="0" w:color="auto"/>
            </w:tcBorders>
            <w:vAlign w:val="center"/>
            <w:hideMark/>
          </w:tcPr>
          <w:p w14:paraId="0E7144BA" w14:textId="77777777" w:rsidR="004D7732" w:rsidRPr="00B74EDA" w:rsidRDefault="004D7732" w:rsidP="00220D07">
            <w:pPr>
              <w:spacing w:before="0" w:after="0"/>
              <w:ind w:right="113"/>
              <w:jc w:val="right"/>
              <w:rPr>
                <w:sz w:val="14"/>
                <w:szCs w:val="14"/>
              </w:rPr>
            </w:pPr>
            <w:r w:rsidRPr="00B74EDA">
              <w:rPr>
                <w:sz w:val="14"/>
                <w:szCs w:val="14"/>
              </w:rPr>
              <w:t>12.198</w:t>
            </w:r>
          </w:p>
        </w:tc>
        <w:tc>
          <w:tcPr>
            <w:tcW w:w="722" w:type="dxa"/>
            <w:tcBorders>
              <w:top w:val="single" w:sz="4" w:space="0" w:color="auto"/>
              <w:left w:val="single" w:sz="4" w:space="0" w:color="auto"/>
              <w:bottom w:val="single" w:sz="4" w:space="0" w:color="auto"/>
              <w:right w:val="single" w:sz="4" w:space="0" w:color="auto"/>
            </w:tcBorders>
            <w:vAlign w:val="center"/>
            <w:hideMark/>
          </w:tcPr>
          <w:p w14:paraId="2A663E5B" w14:textId="77777777" w:rsidR="004D7732" w:rsidRPr="00B74EDA" w:rsidRDefault="004D7732" w:rsidP="00220D07">
            <w:pPr>
              <w:spacing w:before="0" w:after="0"/>
              <w:ind w:right="113"/>
              <w:jc w:val="right"/>
              <w:rPr>
                <w:sz w:val="14"/>
                <w:szCs w:val="14"/>
              </w:rPr>
            </w:pPr>
            <w:r w:rsidRPr="00B74EDA">
              <w:rPr>
                <w:sz w:val="14"/>
                <w:szCs w:val="14"/>
              </w:rPr>
              <w:t>10.621</w:t>
            </w:r>
          </w:p>
        </w:tc>
        <w:tc>
          <w:tcPr>
            <w:tcW w:w="722" w:type="dxa"/>
            <w:tcBorders>
              <w:top w:val="single" w:sz="4" w:space="0" w:color="auto"/>
              <w:left w:val="single" w:sz="4" w:space="0" w:color="auto"/>
              <w:bottom w:val="single" w:sz="4" w:space="0" w:color="auto"/>
              <w:right w:val="single" w:sz="4" w:space="0" w:color="auto"/>
            </w:tcBorders>
            <w:vAlign w:val="center"/>
            <w:hideMark/>
          </w:tcPr>
          <w:p w14:paraId="2F72F809" w14:textId="77777777" w:rsidR="004D7732" w:rsidRPr="00B74EDA" w:rsidRDefault="004D7732" w:rsidP="00220D07">
            <w:pPr>
              <w:spacing w:before="0" w:after="0"/>
              <w:ind w:right="113"/>
              <w:jc w:val="right"/>
              <w:rPr>
                <w:sz w:val="14"/>
                <w:szCs w:val="14"/>
              </w:rPr>
            </w:pPr>
            <w:r w:rsidRPr="00B74EDA">
              <w:rPr>
                <w:sz w:val="14"/>
                <w:szCs w:val="14"/>
              </w:rPr>
              <w:t>8.713</w:t>
            </w:r>
          </w:p>
        </w:tc>
        <w:tc>
          <w:tcPr>
            <w:tcW w:w="722" w:type="dxa"/>
            <w:tcBorders>
              <w:top w:val="single" w:sz="4" w:space="0" w:color="auto"/>
              <w:left w:val="single" w:sz="4" w:space="0" w:color="auto"/>
              <w:bottom w:val="single" w:sz="4" w:space="0" w:color="auto"/>
              <w:right w:val="single" w:sz="4" w:space="0" w:color="auto"/>
            </w:tcBorders>
            <w:vAlign w:val="center"/>
            <w:hideMark/>
          </w:tcPr>
          <w:p w14:paraId="68A235FA" w14:textId="77777777" w:rsidR="004D7732" w:rsidRPr="00B74EDA" w:rsidRDefault="004D7732" w:rsidP="00220D07">
            <w:pPr>
              <w:spacing w:before="0" w:after="0"/>
              <w:ind w:right="113"/>
              <w:jc w:val="right"/>
              <w:rPr>
                <w:sz w:val="14"/>
                <w:szCs w:val="14"/>
              </w:rPr>
            </w:pPr>
            <w:r w:rsidRPr="00B74EDA">
              <w:rPr>
                <w:sz w:val="14"/>
                <w:szCs w:val="14"/>
              </w:rPr>
              <w:t>8.039</w:t>
            </w:r>
          </w:p>
        </w:tc>
        <w:tc>
          <w:tcPr>
            <w:tcW w:w="722" w:type="dxa"/>
            <w:tcBorders>
              <w:top w:val="single" w:sz="4" w:space="0" w:color="auto"/>
              <w:left w:val="single" w:sz="4" w:space="0" w:color="auto"/>
              <w:bottom w:val="single" w:sz="4" w:space="0" w:color="auto"/>
              <w:right w:val="single" w:sz="4" w:space="0" w:color="auto"/>
            </w:tcBorders>
            <w:vAlign w:val="center"/>
            <w:hideMark/>
          </w:tcPr>
          <w:p w14:paraId="31FDA751" w14:textId="77777777" w:rsidR="004D7732" w:rsidRPr="00B74EDA" w:rsidRDefault="004D7732" w:rsidP="00220D07">
            <w:pPr>
              <w:spacing w:before="0" w:after="0"/>
              <w:ind w:right="113"/>
              <w:jc w:val="right"/>
              <w:rPr>
                <w:sz w:val="14"/>
                <w:szCs w:val="14"/>
              </w:rPr>
            </w:pPr>
            <w:r w:rsidRPr="00B74EDA">
              <w:rPr>
                <w:sz w:val="14"/>
                <w:szCs w:val="14"/>
              </w:rPr>
              <w:t>8.412</w:t>
            </w:r>
          </w:p>
        </w:tc>
        <w:tc>
          <w:tcPr>
            <w:tcW w:w="722" w:type="dxa"/>
            <w:tcBorders>
              <w:top w:val="single" w:sz="4" w:space="0" w:color="auto"/>
              <w:left w:val="single" w:sz="4" w:space="0" w:color="auto"/>
              <w:bottom w:val="single" w:sz="4" w:space="0" w:color="auto"/>
              <w:right w:val="single" w:sz="4" w:space="0" w:color="auto"/>
            </w:tcBorders>
            <w:vAlign w:val="center"/>
            <w:hideMark/>
          </w:tcPr>
          <w:p w14:paraId="6B088CB0" w14:textId="77777777" w:rsidR="004D7732" w:rsidRPr="00B74EDA" w:rsidRDefault="004D7732" w:rsidP="00220D07">
            <w:pPr>
              <w:spacing w:before="0" w:after="0"/>
              <w:ind w:right="113"/>
              <w:jc w:val="right"/>
              <w:rPr>
                <w:sz w:val="14"/>
                <w:szCs w:val="14"/>
              </w:rPr>
            </w:pPr>
            <w:r w:rsidRPr="00B74EDA">
              <w:rPr>
                <w:sz w:val="14"/>
                <w:szCs w:val="14"/>
              </w:rPr>
              <w:t>8.074</w:t>
            </w:r>
          </w:p>
        </w:tc>
        <w:tc>
          <w:tcPr>
            <w:tcW w:w="722" w:type="dxa"/>
            <w:tcBorders>
              <w:top w:val="single" w:sz="4" w:space="0" w:color="auto"/>
              <w:left w:val="single" w:sz="4" w:space="0" w:color="auto"/>
              <w:bottom w:val="single" w:sz="4" w:space="0" w:color="auto"/>
              <w:right w:val="single" w:sz="4" w:space="0" w:color="auto"/>
            </w:tcBorders>
            <w:vAlign w:val="center"/>
            <w:hideMark/>
          </w:tcPr>
          <w:p w14:paraId="420A39F8" w14:textId="77777777" w:rsidR="004D7732" w:rsidRPr="00B74EDA" w:rsidRDefault="004D7732" w:rsidP="00220D07">
            <w:pPr>
              <w:spacing w:before="0" w:after="0"/>
              <w:ind w:right="113"/>
              <w:jc w:val="right"/>
              <w:rPr>
                <w:sz w:val="14"/>
                <w:szCs w:val="14"/>
              </w:rPr>
            </w:pPr>
            <w:r w:rsidRPr="00B74EDA">
              <w:rPr>
                <w:sz w:val="14"/>
                <w:szCs w:val="14"/>
              </w:rPr>
              <w:t>8.215</w:t>
            </w:r>
          </w:p>
        </w:tc>
        <w:tc>
          <w:tcPr>
            <w:tcW w:w="722" w:type="dxa"/>
            <w:tcBorders>
              <w:top w:val="single" w:sz="4" w:space="0" w:color="auto"/>
              <w:left w:val="single" w:sz="4" w:space="0" w:color="auto"/>
              <w:bottom w:val="single" w:sz="4" w:space="0" w:color="auto"/>
              <w:right w:val="single" w:sz="4" w:space="0" w:color="auto"/>
            </w:tcBorders>
            <w:vAlign w:val="center"/>
            <w:hideMark/>
          </w:tcPr>
          <w:p w14:paraId="1D5EA6A7" w14:textId="77777777" w:rsidR="004D7732" w:rsidRPr="00B74EDA" w:rsidRDefault="004D7732" w:rsidP="00220D07">
            <w:pPr>
              <w:spacing w:before="0" w:after="0"/>
              <w:ind w:right="113"/>
              <w:jc w:val="right"/>
              <w:rPr>
                <w:sz w:val="14"/>
                <w:szCs w:val="14"/>
              </w:rPr>
            </w:pPr>
            <w:r w:rsidRPr="00B74EDA">
              <w:rPr>
                <w:sz w:val="14"/>
                <w:szCs w:val="14"/>
              </w:rPr>
              <w:t>9.150</w:t>
            </w:r>
          </w:p>
        </w:tc>
      </w:tr>
      <w:tr w:rsidR="004D7732" w:rsidRPr="00B74EDA" w14:paraId="2DF6B0DA" w14:textId="77777777" w:rsidTr="00220D07">
        <w:trPr>
          <w:jc w:val="center"/>
        </w:trPr>
        <w:tc>
          <w:tcPr>
            <w:tcW w:w="1282" w:type="dxa"/>
            <w:tcBorders>
              <w:top w:val="single" w:sz="4" w:space="0" w:color="auto"/>
              <w:left w:val="single" w:sz="4" w:space="0" w:color="auto"/>
              <w:bottom w:val="single" w:sz="4" w:space="0" w:color="auto"/>
              <w:right w:val="single" w:sz="4" w:space="0" w:color="auto"/>
            </w:tcBorders>
            <w:vAlign w:val="center"/>
            <w:hideMark/>
          </w:tcPr>
          <w:p w14:paraId="5DF04634" w14:textId="77777777" w:rsidR="004D7732" w:rsidRPr="00D2301B" w:rsidRDefault="004D7732" w:rsidP="00220D07">
            <w:pPr>
              <w:spacing w:before="0" w:after="0"/>
              <w:rPr>
                <w:spacing w:val="-6"/>
                <w:sz w:val="18"/>
                <w:szCs w:val="18"/>
              </w:rPr>
            </w:pPr>
            <w:proofErr w:type="spellStart"/>
            <w:r w:rsidRPr="00D2301B">
              <w:rPr>
                <w:spacing w:val="-6"/>
                <w:sz w:val="18"/>
                <w:szCs w:val="18"/>
              </w:rPr>
              <w:t>Himlő</w:t>
            </w:r>
            <w:proofErr w:type="spellEnd"/>
          </w:p>
        </w:tc>
        <w:tc>
          <w:tcPr>
            <w:tcW w:w="723" w:type="dxa"/>
            <w:tcBorders>
              <w:top w:val="single" w:sz="4" w:space="0" w:color="auto"/>
              <w:left w:val="single" w:sz="4" w:space="0" w:color="auto"/>
              <w:bottom w:val="single" w:sz="4" w:space="0" w:color="auto"/>
              <w:right w:val="single" w:sz="4" w:space="0" w:color="auto"/>
            </w:tcBorders>
            <w:vAlign w:val="center"/>
            <w:hideMark/>
          </w:tcPr>
          <w:p w14:paraId="65C21ECB" w14:textId="77777777" w:rsidR="004D7732" w:rsidRPr="00B74EDA" w:rsidRDefault="004D7732" w:rsidP="00220D07">
            <w:pPr>
              <w:spacing w:before="0" w:after="0"/>
              <w:ind w:right="113"/>
              <w:jc w:val="right"/>
              <w:rPr>
                <w:sz w:val="14"/>
                <w:szCs w:val="14"/>
              </w:rPr>
            </w:pPr>
            <w:r w:rsidRPr="00B74EDA">
              <w:rPr>
                <w:sz w:val="14"/>
                <w:szCs w:val="14"/>
              </w:rPr>
              <w:t>12.467</w:t>
            </w:r>
          </w:p>
        </w:tc>
        <w:tc>
          <w:tcPr>
            <w:tcW w:w="722" w:type="dxa"/>
            <w:tcBorders>
              <w:top w:val="single" w:sz="4" w:space="0" w:color="auto"/>
              <w:left w:val="single" w:sz="4" w:space="0" w:color="auto"/>
              <w:bottom w:val="single" w:sz="4" w:space="0" w:color="auto"/>
              <w:right w:val="single" w:sz="4" w:space="0" w:color="auto"/>
            </w:tcBorders>
            <w:vAlign w:val="center"/>
            <w:hideMark/>
          </w:tcPr>
          <w:p w14:paraId="63242CC8" w14:textId="77777777" w:rsidR="004D7732" w:rsidRPr="00B74EDA" w:rsidRDefault="004D7732" w:rsidP="00220D07">
            <w:pPr>
              <w:spacing w:before="0" w:after="0"/>
              <w:ind w:right="113"/>
              <w:jc w:val="right"/>
              <w:rPr>
                <w:sz w:val="14"/>
                <w:szCs w:val="14"/>
              </w:rPr>
            </w:pPr>
            <w:r w:rsidRPr="00B74EDA">
              <w:rPr>
                <w:sz w:val="14"/>
                <w:szCs w:val="14"/>
              </w:rPr>
              <w:t>12.160</w:t>
            </w:r>
          </w:p>
        </w:tc>
        <w:tc>
          <w:tcPr>
            <w:tcW w:w="722" w:type="dxa"/>
            <w:tcBorders>
              <w:top w:val="single" w:sz="4" w:space="0" w:color="auto"/>
              <w:left w:val="single" w:sz="4" w:space="0" w:color="auto"/>
              <w:bottom w:val="single" w:sz="4" w:space="0" w:color="auto"/>
              <w:right w:val="single" w:sz="4" w:space="0" w:color="auto"/>
            </w:tcBorders>
            <w:vAlign w:val="center"/>
            <w:hideMark/>
          </w:tcPr>
          <w:p w14:paraId="7DD6E917" w14:textId="77777777" w:rsidR="004D7732" w:rsidRPr="00B74EDA" w:rsidRDefault="004D7732" w:rsidP="00220D07">
            <w:pPr>
              <w:spacing w:before="0" w:after="0"/>
              <w:ind w:right="113"/>
              <w:jc w:val="right"/>
              <w:rPr>
                <w:sz w:val="14"/>
                <w:szCs w:val="14"/>
              </w:rPr>
            </w:pPr>
            <w:r w:rsidRPr="00B74EDA">
              <w:rPr>
                <w:sz w:val="14"/>
                <w:szCs w:val="14"/>
              </w:rPr>
              <w:t>6.789</w:t>
            </w:r>
          </w:p>
        </w:tc>
        <w:tc>
          <w:tcPr>
            <w:tcW w:w="722" w:type="dxa"/>
            <w:tcBorders>
              <w:top w:val="single" w:sz="4" w:space="0" w:color="auto"/>
              <w:left w:val="single" w:sz="4" w:space="0" w:color="auto"/>
              <w:bottom w:val="single" w:sz="4" w:space="0" w:color="auto"/>
              <w:right w:val="single" w:sz="4" w:space="0" w:color="auto"/>
            </w:tcBorders>
            <w:vAlign w:val="center"/>
            <w:hideMark/>
          </w:tcPr>
          <w:p w14:paraId="38B921E6" w14:textId="77777777" w:rsidR="004D7732" w:rsidRPr="00B74EDA" w:rsidRDefault="004D7732" w:rsidP="00220D07">
            <w:pPr>
              <w:spacing w:before="0" w:after="0"/>
              <w:ind w:right="113"/>
              <w:jc w:val="right"/>
              <w:rPr>
                <w:sz w:val="14"/>
                <w:szCs w:val="14"/>
              </w:rPr>
            </w:pPr>
            <w:r w:rsidRPr="00B74EDA">
              <w:rPr>
                <w:sz w:val="14"/>
                <w:szCs w:val="14"/>
              </w:rPr>
              <w:t>3.992</w:t>
            </w:r>
          </w:p>
        </w:tc>
        <w:tc>
          <w:tcPr>
            <w:tcW w:w="722" w:type="dxa"/>
            <w:tcBorders>
              <w:top w:val="single" w:sz="4" w:space="0" w:color="auto"/>
              <w:left w:val="single" w:sz="4" w:space="0" w:color="auto"/>
              <w:bottom w:val="single" w:sz="4" w:space="0" w:color="auto"/>
              <w:right w:val="single" w:sz="4" w:space="0" w:color="auto"/>
            </w:tcBorders>
            <w:vAlign w:val="center"/>
            <w:hideMark/>
          </w:tcPr>
          <w:p w14:paraId="315648DA" w14:textId="77777777" w:rsidR="004D7732" w:rsidRPr="00B74EDA" w:rsidRDefault="004D7732" w:rsidP="00220D07">
            <w:pPr>
              <w:spacing w:before="0" w:after="0"/>
              <w:ind w:right="113"/>
              <w:jc w:val="right"/>
              <w:rPr>
                <w:sz w:val="14"/>
                <w:szCs w:val="14"/>
              </w:rPr>
            </w:pPr>
            <w:r w:rsidRPr="00B74EDA">
              <w:rPr>
                <w:sz w:val="14"/>
                <w:szCs w:val="14"/>
              </w:rPr>
              <w:t>4.746</w:t>
            </w:r>
          </w:p>
        </w:tc>
        <w:tc>
          <w:tcPr>
            <w:tcW w:w="722" w:type="dxa"/>
            <w:tcBorders>
              <w:top w:val="single" w:sz="4" w:space="0" w:color="auto"/>
              <w:left w:val="single" w:sz="4" w:space="0" w:color="auto"/>
              <w:bottom w:val="single" w:sz="4" w:space="0" w:color="auto"/>
              <w:right w:val="single" w:sz="4" w:space="0" w:color="auto"/>
            </w:tcBorders>
            <w:vAlign w:val="center"/>
            <w:hideMark/>
          </w:tcPr>
          <w:p w14:paraId="563593EF" w14:textId="77777777" w:rsidR="004D7732" w:rsidRPr="00B74EDA" w:rsidRDefault="004D7732" w:rsidP="00220D07">
            <w:pPr>
              <w:spacing w:before="0" w:after="0"/>
              <w:ind w:right="113"/>
              <w:jc w:val="right"/>
              <w:rPr>
                <w:sz w:val="14"/>
                <w:szCs w:val="14"/>
              </w:rPr>
            </w:pPr>
            <w:r w:rsidRPr="00B74EDA">
              <w:rPr>
                <w:sz w:val="14"/>
                <w:szCs w:val="14"/>
              </w:rPr>
              <w:t>11.290</w:t>
            </w:r>
          </w:p>
        </w:tc>
        <w:tc>
          <w:tcPr>
            <w:tcW w:w="722" w:type="dxa"/>
            <w:tcBorders>
              <w:top w:val="single" w:sz="4" w:space="0" w:color="auto"/>
              <w:left w:val="single" w:sz="4" w:space="0" w:color="auto"/>
              <w:bottom w:val="single" w:sz="4" w:space="0" w:color="auto"/>
              <w:right w:val="single" w:sz="4" w:space="0" w:color="auto"/>
            </w:tcBorders>
            <w:vAlign w:val="center"/>
            <w:hideMark/>
          </w:tcPr>
          <w:p w14:paraId="60790F44" w14:textId="77777777" w:rsidR="004D7732" w:rsidRPr="00B74EDA" w:rsidRDefault="004D7732" w:rsidP="00220D07">
            <w:pPr>
              <w:spacing w:before="0" w:after="0"/>
              <w:ind w:right="113"/>
              <w:jc w:val="right"/>
              <w:rPr>
                <w:sz w:val="14"/>
                <w:szCs w:val="14"/>
              </w:rPr>
            </w:pPr>
            <w:r w:rsidRPr="00B74EDA">
              <w:rPr>
                <w:sz w:val="14"/>
                <w:szCs w:val="14"/>
              </w:rPr>
              <w:t>15.470</w:t>
            </w:r>
          </w:p>
        </w:tc>
        <w:tc>
          <w:tcPr>
            <w:tcW w:w="722" w:type="dxa"/>
            <w:tcBorders>
              <w:top w:val="single" w:sz="4" w:space="0" w:color="auto"/>
              <w:left w:val="single" w:sz="4" w:space="0" w:color="auto"/>
              <w:bottom w:val="single" w:sz="4" w:space="0" w:color="auto"/>
              <w:right w:val="single" w:sz="4" w:space="0" w:color="auto"/>
            </w:tcBorders>
            <w:vAlign w:val="center"/>
            <w:hideMark/>
          </w:tcPr>
          <w:p w14:paraId="1F4B7C92" w14:textId="77777777" w:rsidR="004D7732" w:rsidRPr="00B74EDA" w:rsidRDefault="004D7732" w:rsidP="00220D07">
            <w:pPr>
              <w:spacing w:before="0" w:after="0"/>
              <w:ind w:right="113"/>
              <w:jc w:val="right"/>
              <w:rPr>
                <w:sz w:val="14"/>
                <w:szCs w:val="14"/>
              </w:rPr>
            </w:pPr>
            <w:r w:rsidRPr="00B74EDA">
              <w:rPr>
                <w:sz w:val="14"/>
                <w:szCs w:val="14"/>
              </w:rPr>
              <w:t>3.426</w:t>
            </w:r>
          </w:p>
        </w:tc>
      </w:tr>
      <w:tr w:rsidR="004D7732" w:rsidRPr="00B74EDA" w14:paraId="16984F22" w14:textId="77777777" w:rsidTr="00220D07">
        <w:trPr>
          <w:jc w:val="center"/>
        </w:trPr>
        <w:tc>
          <w:tcPr>
            <w:tcW w:w="1282" w:type="dxa"/>
            <w:tcBorders>
              <w:top w:val="single" w:sz="4" w:space="0" w:color="auto"/>
              <w:left w:val="single" w:sz="4" w:space="0" w:color="auto"/>
              <w:bottom w:val="single" w:sz="4" w:space="0" w:color="auto"/>
              <w:right w:val="single" w:sz="4" w:space="0" w:color="auto"/>
            </w:tcBorders>
            <w:vAlign w:val="center"/>
            <w:hideMark/>
          </w:tcPr>
          <w:p w14:paraId="6BEB5D6E" w14:textId="77777777" w:rsidR="004D7732" w:rsidRPr="00D2301B" w:rsidRDefault="004D7732" w:rsidP="00220D07">
            <w:pPr>
              <w:spacing w:before="0" w:after="0"/>
              <w:rPr>
                <w:spacing w:val="-6"/>
                <w:sz w:val="18"/>
                <w:szCs w:val="18"/>
              </w:rPr>
            </w:pPr>
            <w:proofErr w:type="spellStart"/>
            <w:r w:rsidRPr="00D2301B">
              <w:rPr>
                <w:spacing w:val="-6"/>
                <w:sz w:val="18"/>
                <w:szCs w:val="18"/>
              </w:rPr>
              <w:t>Vörheny</w:t>
            </w:r>
            <w:proofErr w:type="spellEnd"/>
          </w:p>
        </w:tc>
        <w:tc>
          <w:tcPr>
            <w:tcW w:w="723" w:type="dxa"/>
            <w:tcBorders>
              <w:top w:val="single" w:sz="4" w:space="0" w:color="auto"/>
              <w:left w:val="single" w:sz="4" w:space="0" w:color="auto"/>
              <w:bottom w:val="single" w:sz="4" w:space="0" w:color="auto"/>
              <w:right w:val="single" w:sz="4" w:space="0" w:color="auto"/>
            </w:tcBorders>
            <w:vAlign w:val="center"/>
            <w:hideMark/>
          </w:tcPr>
          <w:p w14:paraId="3F6C34AE" w14:textId="77777777" w:rsidR="004D7732" w:rsidRPr="00B74EDA" w:rsidRDefault="004D7732" w:rsidP="00220D07">
            <w:pPr>
              <w:spacing w:before="0" w:after="0"/>
              <w:ind w:right="113"/>
              <w:jc w:val="right"/>
              <w:rPr>
                <w:sz w:val="14"/>
                <w:szCs w:val="14"/>
              </w:rPr>
            </w:pPr>
            <w:r w:rsidRPr="00B74EDA">
              <w:rPr>
                <w:sz w:val="14"/>
                <w:szCs w:val="14"/>
              </w:rPr>
              <w:t>8.884</w:t>
            </w:r>
          </w:p>
        </w:tc>
        <w:tc>
          <w:tcPr>
            <w:tcW w:w="722" w:type="dxa"/>
            <w:tcBorders>
              <w:top w:val="single" w:sz="4" w:space="0" w:color="auto"/>
              <w:left w:val="single" w:sz="4" w:space="0" w:color="auto"/>
              <w:bottom w:val="single" w:sz="4" w:space="0" w:color="auto"/>
              <w:right w:val="single" w:sz="4" w:space="0" w:color="auto"/>
            </w:tcBorders>
            <w:vAlign w:val="center"/>
            <w:hideMark/>
          </w:tcPr>
          <w:p w14:paraId="352DCA75" w14:textId="77777777" w:rsidR="004D7732" w:rsidRPr="00B74EDA" w:rsidRDefault="004D7732" w:rsidP="00220D07">
            <w:pPr>
              <w:spacing w:before="0" w:after="0"/>
              <w:ind w:right="113"/>
              <w:jc w:val="right"/>
              <w:rPr>
                <w:sz w:val="14"/>
                <w:szCs w:val="14"/>
              </w:rPr>
            </w:pPr>
            <w:r w:rsidRPr="00B74EDA">
              <w:rPr>
                <w:sz w:val="14"/>
                <w:szCs w:val="14"/>
              </w:rPr>
              <w:t>13.984</w:t>
            </w:r>
          </w:p>
        </w:tc>
        <w:tc>
          <w:tcPr>
            <w:tcW w:w="722" w:type="dxa"/>
            <w:tcBorders>
              <w:top w:val="single" w:sz="4" w:space="0" w:color="auto"/>
              <w:left w:val="single" w:sz="4" w:space="0" w:color="auto"/>
              <w:bottom w:val="single" w:sz="4" w:space="0" w:color="auto"/>
              <w:right w:val="single" w:sz="4" w:space="0" w:color="auto"/>
            </w:tcBorders>
            <w:vAlign w:val="center"/>
            <w:hideMark/>
          </w:tcPr>
          <w:p w14:paraId="38BCBCC7" w14:textId="77777777" w:rsidR="004D7732" w:rsidRPr="00B74EDA" w:rsidRDefault="004D7732" w:rsidP="00220D07">
            <w:pPr>
              <w:spacing w:before="0" w:after="0"/>
              <w:ind w:right="113"/>
              <w:jc w:val="right"/>
              <w:rPr>
                <w:sz w:val="14"/>
                <w:szCs w:val="14"/>
              </w:rPr>
            </w:pPr>
            <w:r w:rsidRPr="00B74EDA">
              <w:rPr>
                <w:sz w:val="14"/>
                <w:szCs w:val="14"/>
              </w:rPr>
              <w:t>7.752</w:t>
            </w:r>
          </w:p>
        </w:tc>
        <w:tc>
          <w:tcPr>
            <w:tcW w:w="722" w:type="dxa"/>
            <w:tcBorders>
              <w:top w:val="single" w:sz="4" w:space="0" w:color="auto"/>
              <w:left w:val="single" w:sz="4" w:space="0" w:color="auto"/>
              <w:bottom w:val="single" w:sz="4" w:space="0" w:color="auto"/>
              <w:right w:val="single" w:sz="4" w:space="0" w:color="auto"/>
            </w:tcBorders>
            <w:vAlign w:val="center"/>
            <w:hideMark/>
          </w:tcPr>
          <w:p w14:paraId="3BA2E2B4" w14:textId="77777777" w:rsidR="004D7732" w:rsidRPr="00B74EDA" w:rsidRDefault="004D7732" w:rsidP="00220D07">
            <w:pPr>
              <w:spacing w:before="0" w:after="0"/>
              <w:ind w:right="113"/>
              <w:jc w:val="right"/>
              <w:rPr>
                <w:sz w:val="14"/>
                <w:szCs w:val="14"/>
              </w:rPr>
            </w:pPr>
            <w:r w:rsidRPr="00B74EDA">
              <w:rPr>
                <w:sz w:val="14"/>
                <w:szCs w:val="14"/>
              </w:rPr>
              <w:t>6.498</w:t>
            </w:r>
          </w:p>
        </w:tc>
        <w:tc>
          <w:tcPr>
            <w:tcW w:w="722" w:type="dxa"/>
            <w:tcBorders>
              <w:top w:val="single" w:sz="4" w:space="0" w:color="auto"/>
              <w:left w:val="single" w:sz="4" w:space="0" w:color="auto"/>
              <w:bottom w:val="single" w:sz="4" w:space="0" w:color="auto"/>
              <w:right w:val="single" w:sz="4" w:space="0" w:color="auto"/>
            </w:tcBorders>
            <w:vAlign w:val="center"/>
            <w:hideMark/>
          </w:tcPr>
          <w:p w14:paraId="72DFE702" w14:textId="77777777" w:rsidR="004D7732" w:rsidRPr="00B74EDA" w:rsidRDefault="004D7732" w:rsidP="00220D07">
            <w:pPr>
              <w:spacing w:before="0" w:after="0"/>
              <w:ind w:right="113"/>
              <w:jc w:val="right"/>
              <w:rPr>
                <w:sz w:val="14"/>
                <w:szCs w:val="14"/>
              </w:rPr>
            </w:pPr>
            <w:r w:rsidRPr="00B74EDA">
              <w:rPr>
                <w:sz w:val="14"/>
                <w:szCs w:val="14"/>
              </w:rPr>
              <w:t>5.435</w:t>
            </w:r>
          </w:p>
        </w:tc>
        <w:tc>
          <w:tcPr>
            <w:tcW w:w="722" w:type="dxa"/>
            <w:tcBorders>
              <w:top w:val="single" w:sz="4" w:space="0" w:color="auto"/>
              <w:left w:val="single" w:sz="4" w:space="0" w:color="auto"/>
              <w:bottom w:val="single" w:sz="4" w:space="0" w:color="auto"/>
              <w:right w:val="single" w:sz="4" w:space="0" w:color="auto"/>
            </w:tcBorders>
            <w:vAlign w:val="center"/>
            <w:hideMark/>
          </w:tcPr>
          <w:p w14:paraId="12AE2CD8" w14:textId="77777777" w:rsidR="004D7732" w:rsidRPr="00B74EDA" w:rsidRDefault="004D7732" w:rsidP="00220D07">
            <w:pPr>
              <w:spacing w:before="0" w:after="0"/>
              <w:ind w:right="113"/>
              <w:jc w:val="right"/>
              <w:rPr>
                <w:sz w:val="14"/>
                <w:szCs w:val="14"/>
              </w:rPr>
            </w:pPr>
            <w:r w:rsidRPr="00B74EDA">
              <w:rPr>
                <w:sz w:val="14"/>
                <w:szCs w:val="14"/>
              </w:rPr>
              <w:t>6.107</w:t>
            </w:r>
          </w:p>
        </w:tc>
        <w:tc>
          <w:tcPr>
            <w:tcW w:w="722" w:type="dxa"/>
            <w:tcBorders>
              <w:top w:val="single" w:sz="4" w:space="0" w:color="auto"/>
              <w:left w:val="single" w:sz="4" w:space="0" w:color="auto"/>
              <w:bottom w:val="single" w:sz="4" w:space="0" w:color="auto"/>
              <w:right w:val="single" w:sz="4" w:space="0" w:color="auto"/>
            </w:tcBorders>
            <w:vAlign w:val="center"/>
            <w:hideMark/>
          </w:tcPr>
          <w:p w14:paraId="3EFB0A59" w14:textId="77777777" w:rsidR="004D7732" w:rsidRPr="00B74EDA" w:rsidRDefault="004D7732" w:rsidP="00220D07">
            <w:pPr>
              <w:spacing w:before="0" w:after="0"/>
              <w:ind w:right="113"/>
              <w:jc w:val="right"/>
              <w:rPr>
                <w:sz w:val="14"/>
                <w:szCs w:val="14"/>
              </w:rPr>
            </w:pPr>
            <w:r w:rsidRPr="00B74EDA">
              <w:rPr>
                <w:sz w:val="14"/>
                <w:szCs w:val="14"/>
              </w:rPr>
              <w:t>9.009</w:t>
            </w:r>
          </w:p>
        </w:tc>
        <w:tc>
          <w:tcPr>
            <w:tcW w:w="722" w:type="dxa"/>
            <w:tcBorders>
              <w:top w:val="single" w:sz="4" w:space="0" w:color="auto"/>
              <w:left w:val="single" w:sz="4" w:space="0" w:color="auto"/>
              <w:bottom w:val="single" w:sz="4" w:space="0" w:color="auto"/>
              <w:right w:val="single" w:sz="4" w:space="0" w:color="auto"/>
            </w:tcBorders>
            <w:vAlign w:val="center"/>
            <w:hideMark/>
          </w:tcPr>
          <w:p w14:paraId="3FC8D4CB" w14:textId="77777777" w:rsidR="004D7732" w:rsidRPr="00B74EDA" w:rsidRDefault="004D7732" w:rsidP="00220D07">
            <w:pPr>
              <w:spacing w:before="0" w:after="0"/>
              <w:ind w:right="113"/>
              <w:jc w:val="right"/>
              <w:rPr>
                <w:sz w:val="14"/>
                <w:szCs w:val="14"/>
              </w:rPr>
            </w:pPr>
            <w:r w:rsidRPr="00B74EDA">
              <w:rPr>
                <w:sz w:val="14"/>
                <w:szCs w:val="14"/>
              </w:rPr>
              <w:t>8.237</w:t>
            </w:r>
          </w:p>
        </w:tc>
      </w:tr>
      <w:tr w:rsidR="004D7732" w:rsidRPr="00B74EDA" w14:paraId="2830ACA1" w14:textId="77777777" w:rsidTr="00220D07">
        <w:trPr>
          <w:jc w:val="center"/>
        </w:trPr>
        <w:tc>
          <w:tcPr>
            <w:tcW w:w="1282" w:type="dxa"/>
            <w:tcBorders>
              <w:top w:val="single" w:sz="4" w:space="0" w:color="auto"/>
              <w:left w:val="single" w:sz="4" w:space="0" w:color="auto"/>
              <w:bottom w:val="single" w:sz="4" w:space="0" w:color="auto"/>
              <w:right w:val="single" w:sz="4" w:space="0" w:color="auto"/>
            </w:tcBorders>
            <w:vAlign w:val="center"/>
            <w:hideMark/>
          </w:tcPr>
          <w:p w14:paraId="6C208797" w14:textId="77777777" w:rsidR="004D7732" w:rsidRPr="00D2301B" w:rsidRDefault="004D7732" w:rsidP="00220D07">
            <w:pPr>
              <w:spacing w:before="0" w:after="0"/>
              <w:rPr>
                <w:spacing w:val="-6"/>
                <w:sz w:val="18"/>
                <w:szCs w:val="18"/>
              </w:rPr>
            </w:pPr>
            <w:proofErr w:type="spellStart"/>
            <w:r w:rsidRPr="00D2301B">
              <w:rPr>
                <w:spacing w:val="-6"/>
                <w:sz w:val="18"/>
                <w:szCs w:val="18"/>
              </w:rPr>
              <w:t>Kanyaró</w:t>
            </w:r>
            <w:proofErr w:type="spellEnd"/>
          </w:p>
        </w:tc>
        <w:tc>
          <w:tcPr>
            <w:tcW w:w="723" w:type="dxa"/>
            <w:tcBorders>
              <w:top w:val="single" w:sz="4" w:space="0" w:color="auto"/>
              <w:left w:val="single" w:sz="4" w:space="0" w:color="auto"/>
              <w:bottom w:val="single" w:sz="4" w:space="0" w:color="auto"/>
              <w:right w:val="single" w:sz="4" w:space="0" w:color="auto"/>
            </w:tcBorders>
            <w:vAlign w:val="center"/>
            <w:hideMark/>
          </w:tcPr>
          <w:p w14:paraId="36FEAD8F" w14:textId="77777777" w:rsidR="004D7732" w:rsidRPr="00B74EDA" w:rsidRDefault="004D7732" w:rsidP="00220D07">
            <w:pPr>
              <w:spacing w:before="0" w:after="0"/>
              <w:ind w:right="113"/>
              <w:jc w:val="right"/>
              <w:rPr>
                <w:sz w:val="14"/>
                <w:szCs w:val="14"/>
              </w:rPr>
            </w:pPr>
            <w:r w:rsidRPr="00B74EDA">
              <w:rPr>
                <w:sz w:val="14"/>
                <w:szCs w:val="14"/>
              </w:rPr>
              <w:t>4.309</w:t>
            </w:r>
          </w:p>
        </w:tc>
        <w:tc>
          <w:tcPr>
            <w:tcW w:w="722" w:type="dxa"/>
            <w:tcBorders>
              <w:top w:val="single" w:sz="4" w:space="0" w:color="auto"/>
              <w:left w:val="single" w:sz="4" w:space="0" w:color="auto"/>
              <w:bottom w:val="single" w:sz="4" w:space="0" w:color="auto"/>
              <w:right w:val="single" w:sz="4" w:space="0" w:color="auto"/>
            </w:tcBorders>
            <w:vAlign w:val="center"/>
            <w:hideMark/>
          </w:tcPr>
          <w:p w14:paraId="63550A9C" w14:textId="77777777" w:rsidR="004D7732" w:rsidRPr="00B74EDA" w:rsidRDefault="004D7732" w:rsidP="00220D07">
            <w:pPr>
              <w:spacing w:before="0" w:after="0"/>
              <w:ind w:right="113"/>
              <w:jc w:val="right"/>
              <w:rPr>
                <w:sz w:val="14"/>
                <w:szCs w:val="14"/>
              </w:rPr>
            </w:pPr>
            <w:r w:rsidRPr="00B74EDA">
              <w:rPr>
                <w:sz w:val="14"/>
                <w:szCs w:val="14"/>
              </w:rPr>
              <w:t>7.410</w:t>
            </w:r>
          </w:p>
        </w:tc>
        <w:tc>
          <w:tcPr>
            <w:tcW w:w="722" w:type="dxa"/>
            <w:tcBorders>
              <w:top w:val="single" w:sz="4" w:space="0" w:color="auto"/>
              <w:left w:val="single" w:sz="4" w:space="0" w:color="auto"/>
              <w:bottom w:val="single" w:sz="4" w:space="0" w:color="auto"/>
              <w:right w:val="single" w:sz="4" w:space="0" w:color="auto"/>
            </w:tcBorders>
            <w:vAlign w:val="center"/>
            <w:hideMark/>
          </w:tcPr>
          <w:p w14:paraId="5084DD56" w14:textId="77777777" w:rsidR="004D7732" w:rsidRPr="00B74EDA" w:rsidRDefault="004D7732" w:rsidP="00220D07">
            <w:pPr>
              <w:spacing w:before="0" w:after="0"/>
              <w:ind w:right="113"/>
              <w:jc w:val="right"/>
              <w:rPr>
                <w:sz w:val="14"/>
                <w:szCs w:val="14"/>
              </w:rPr>
            </w:pPr>
            <w:r w:rsidRPr="00B74EDA">
              <w:rPr>
                <w:sz w:val="14"/>
                <w:szCs w:val="14"/>
              </w:rPr>
              <w:t>3.547</w:t>
            </w:r>
          </w:p>
        </w:tc>
        <w:tc>
          <w:tcPr>
            <w:tcW w:w="722" w:type="dxa"/>
            <w:tcBorders>
              <w:top w:val="single" w:sz="4" w:space="0" w:color="auto"/>
              <w:left w:val="single" w:sz="4" w:space="0" w:color="auto"/>
              <w:bottom w:val="single" w:sz="4" w:space="0" w:color="auto"/>
              <w:right w:val="single" w:sz="4" w:space="0" w:color="auto"/>
            </w:tcBorders>
            <w:vAlign w:val="center"/>
            <w:hideMark/>
          </w:tcPr>
          <w:p w14:paraId="142BFDD8" w14:textId="77777777" w:rsidR="004D7732" w:rsidRPr="00B74EDA" w:rsidRDefault="004D7732" w:rsidP="00220D07">
            <w:pPr>
              <w:spacing w:before="0" w:after="0"/>
              <w:ind w:right="113"/>
              <w:jc w:val="right"/>
              <w:rPr>
                <w:sz w:val="14"/>
                <w:szCs w:val="14"/>
              </w:rPr>
            </w:pPr>
            <w:r w:rsidRPr="00B74EDA">
              <w:rPr>
                <w:sz w:val="14"/>
                <w:szCs w:val="14"/>
              </w:rPr>
              <w:t>2.896</w:t>
            </w:r>
          </w:p>
        </w:tc>
        <w:tc>
          <w:tcPr>
            <w:tcW w:w="722" w:type="dxa"/>
            <w:tcBorders>
              <w:top w:val="single" w:sz="4" w:space="0" w:color="auto"/>
              <w:left w:val="single" w:sz="4" w:space="0" w:color="auto"/>
              <w:bottom w:val="single" w:sz="4" w:space="0" w:color="auto"/>
              <w:right w:val="single" w:sz="4" w:space="0" w:color="auto"/>
            </w:tcBorders>
            <w:vAlign w:val="center"/>
            <w:hideMark/>
          </w:tcPr>
          <w:p w14:paraId="76B5F386" w14:textId="77777777" w:rsidR="004D7732" w:rsidRPr="00B74EDA" w:rsidRDefault="004D7732" w:rsidP="00220D07">
            <w:pPr>
              <w:spacing w:before="0" w:after="0"/>
              <w:ind w:right="113"/>
              <w:jc w:val="right"/>
              <w:rPr>
                <w:sz w:val="14"/>
                <w:szCs w:val="14"/>
              </w:rPr>
            </w:pPr>
            <w:r w:rsidRPr="00B74EDA">
              <w:rPr>
                <w:sz w:val="14"/>
                <w:szCs w:val="14"/>
              </w:rPr>
              <w:t>4.634</w:t>
            </w:r>
          </w:p>
        </w:tc>
        <w:tc>
          <w:tcPr>
            <w:tcW w:w="722" w:type="dxa"/>
            <w:tcBorders>
              <w:top w:val="single" w:sz="4" w:space="0" w:color="auto"/>
              <w:left w:val="single" w:sz="4" w:space="0" w:color="auto"/>
              <w:bottom w:val="single" w:sz="4" w:space="0" w:color="auto"/>
              <w:right w:val="single" w:sz="4" w:space="0" w:color="auto"/>
            </w:tcBorders>
            <w:vAlign w:val="center"/>
            <w:hideMark/>
          </w:tcPr>
          <w:p w14:paraId="3D4C5464" w14:textId="77777777" w:rsidR="004D7732" w:rsidRPr="00B74EDA" w:rsidRDefault="004D7732" w:rsidP="00220D07">
            <w:pPr>
              <w:spacing w:before="0" w:after="0"/>
              <w:ind w:right="113"/>
              <w:jc w:val="right"/>
              <w:rPr>
                <w:sz w:val="14"/>
                <w:szCs w:val="14"/>
              </w:rPr>
            </w:pPr>
            <w:r w:rsidRPr="00B74EDA">
              <w:rPr>
                <w:sz w:val="14"/>
                <w:szCs w:val="14"/>
              </w:rPr>
              <w:t>5.666</w:t>
            </w:r>
          </w:p>
        </w:tc>
        <w:tc>
          <w:tcPr>
            <w:tcW w:w="722" w:type="dxa"/>
            <w:tcBorders>
              <w:top w:val="single" w:sz="4" w:space="0" w:color="auto"/>
              <w:left w:val="single" w:sz="4" w:space="0" w:color="auto"/>
              <w:bottom w:val="single" w:sz="4" w:space="0" w:color="auto"/>
              <w:right w:val="single" w:sz="4" w:space="0" w:color="auto"/>
            </w:tcBorders>
            <w:vAlign w:val="center"/>
            <w:hideMark/>
          </w:tcPr>
          <w:p w14:paraId="344E4BC8" w14:textId="77777777" w:rsidR="004D7732" w:rsidRPr="00B74EDA" w:rsidRDefault="004D7732" w:rsidP="00220D07">
            <w:pPr>
              <w:spacing w:before="0" w:after="0"/>
              <w:ind w:right="113"/>
              <w:jc w:val="right"/>
              <w:rPr>
                <w:sz w:val="14"/>
                <w:szCs w:val="14"/>
              </w:rPr>
            </w:pPr>
            <w:r w:rsidRPr="00B74EDA">
              <w:rPr>
                <w:sz w:val="14"/>
                <w:szCs w:val="14"/>
              </w:rPr>
              <w:t>10.868</w:t>
            </w:r>
          </w:p>
        </w:tc>
        <w:tc>
          <w:tcPr>
            <w:tcW w:w="722" w:type="dxa"/>
            <w:tcBorders>
              <w:top w:val="single" w:sz="4" w:space="0" w:color="auto"/>
              <w:left w:val="single" w:sz="4" w:space="0" w:color="auto"/>
              <w:bottom w:val="single" w:sz="4" w:space="0" w:color="auto"/>
              <w:right w:val="single" w:sz="4" w:space="0" w:color="auto"/>
            </w:tcBorders>
            <w:vAlign w:val="center"/>
            <w:hideMark/>
          </w:tcPr>
          <w:p w14:paraId="3ABE0E20" w14:textId="77777777" w:rsidR="004D7732" w:rsidRPr="00B74EDA" w:rsidRDefault="004D7732" w:rsidP="00220D07">
            <w:pPr>
              <w:spacing w:before="0" w:after="0"/>
              <w:ind w:right="113"/>
              <w:jc w:val="right"/>
              <w:rPr>
                <w:sz w:val="14"/>
                <w:szCs w:val="14"/>
              </w:rPr>
            </w:pPr>
            <w:r w:rsidRPr="00B74EDA">
              <w:rPr>
                <w:sz w:val="14"/>
                <w:szCs w:val="14"/>
              </w:rPr>
              <w:t>7.380</w:t>
            </w:r>
          </w:p>
        </w:tc>
      </w:tr>
      <w:tr w:rsidR="004D7732" w:rsidRPr="00B74EDA" w14:paraId="7398B917" w14:textId="77777777" w:rsidTr="00220D07">
        <w:trPr>
          <w:jc w:val="center"/>
        </w:trPr>
        <w:tc>
          <w:tcPr>
            <w:tcW w:w="1282" w:type="dxa"/>
            <w:tcBorders>
              <w:top w:val="single" w:sz="4" w:space="0" w:color="auto"/>
              <w:left w:val="single" w:sz="4" w:space="0" w:color="auto"/>
              <w:bottom w:val="single" w:sz="4" w:space="0" w:color="auto"/>
              <w:right w:val="single" w:sz="4" w:space="0" w:color="auto"/>
            </w:tcBorders>
            <w:vAlign w:val="center"/>
            <w:hideMark/>
          </w:tcPr>
          <w:p w14:paraId="6E5B6F82" w14:textId="77777777" w:rsidR="004D7732" w:rsidRPr="00D2301B" w:rsidRDefault="004D7732" w:rsidP="00220D07">
            <w:pPr>
              <w:spacing w:before="0" w:after="0"/>
              <w:rPr>
                <w:spacing w:val="-6"/>
                <w:sz w:val="18"/>
                <w:szCs w:val="18"/>
              </w:rPr>
            </w:pPr>
            <w:proofErr w:type="spellStart"/>
            <w:r w:rsidRPr="00D2301B">
              <w:rPr>
                <w:spacing w:val="-6"/>
                <w:sz w:val="18"/>
                <w:szCs w:val="18"/>
              </w:rPr>
              <w:t>Roncsoló</w:t>
            </w:r>
            <w:proofErr w:type="spellEnd"/>
            <w:r w:rsidRPr="00D2301B">
              <w:rPr>
                <w:spacing w:val="-6"/>
                <w:sz w:val="18"/>
                <w:szCs w:val="18"/>
              </w:rPr>
              <w:t xml:space="preserve"> </w:t>
            </w:r>
            <w:proofErr w:type="spellStart"/>
            <w:r w:rsidRPr="00D2301B">
              <w:rPr>
                <w:spacing w:val="-6"/>
                <w:sz w:val="18"/>
                <w:szCs w:val="18"/>
              </w:rPr>
              <w:t>toroklob</w:t>
            </w:r>
            <w:proofErr w:type="spellEnd"/>
          </w:p>
        </w:tc>
        <w:tc>
          <w:tcPr>
            <w:tcW w:w="723" w:type="dxa"/>
            <w:tcBorders>
              <w:top w:val="single" w:sz="4" w:space="0" w:color="auto"/>
              <w:left w:val="single" w:sz="4" w:space="0" w:color="auto"/>
              <w:bottom w:val="single" w:sz="4" w:space="0" w:color="auto"/>
              <w:right w:val="single" w:sz="4" w:space="0" w:color="auto"/>
            </w:tcBorders>
            <w:vAlign w:val="center"/>
            <w:hideMark/>
          </w:tcPr>
          <w:p w14:paraId="44D1B1F5" w14:textId="77777777" w:rsidR="004D7732" w:rsidRPr="00B74EDA" w:rsidRDefault="004D7732" w:rsidP="00220D07">
            <w:pPr>
              <w:spacing w:before="0" w:after="0"/>
              <w:ind w:right="113"/>
              <w:jc w:val="right"/>
              <w:rPr>
                <w:sz w:val="14"/>
                <w:szCs w:val="14"/>
              </w:rPr>
            </w:pPr>
            <w:r w:rsidRPr="00B74EDA">
              <w:rPr>
                <w:sz w:val="14"/>
                <w:szCs w:val="14"/>
              </w:rPr>
              <w:t>10.210</w:t>
            </w:r>
          </w:p>
        </w:tc>
        <w:tc>
          <w:tcPr>
            <w:tcW w:w="722" w:type="dxa"/>
            <w:tcBorders>
              <w:top w:val="single" w:sz="4" w:space="0" w:color="auto"/>
              <w:left w:val="single" w:sz="4" w:space="0" w:color="auto"/>
              <w:bottom w:val="single" w:sz="4" w:space="0" w:color="auto"/>
              <w:right w:val="single" w:sz="4" w:space="0" w:color="auto"/>
            </w:tcBorders>
            <w:vAlign w:val="center"/>
            <w:hideMark/>
          </w:tcPr>
          <w:p w14:paraId="3BA4D4DA" w14:textId="77777777" w:rsidR="004D7732" w:rsidRPr="00B74EDA" w:rsidRDefault="004D7732" w:rsidP="00220D07">
            <w:pPr>
              <w:spacing w:before="0" w:after="0"/>
              <w:ind w:right="113"/>
              <w:jc w:val="right"/>
              <w:rPr>
                <w:sz w:val="14"/>
                <w:szCs w:val="14"/>
              </w:rPr>
            </w:pPr>
            <w:r w:rsidRPr="00B74EDA">
              <w:rPr>
                <w:sz w:val="14"/>
                <w:szCs w:val="14"/>
              </w:rPr>
              <w:t>11.378</w:t>
            </w:r>
          </w:p>
        </w:tc>
        <w:tc>
          <w:tcPr>
            <w:tcW w:w="722" w:type="dxa"/>
            <w:tcBorders>
              <w:top w:val="single" w:sz="4" w:space="0" w:color="auto"/>
              <w:left w:val="single" w:sz="4" w:space="0" w:color="auto"/>
              <w:bottom w:val="single" w:sz="4" w:space="0" w:color="auto"/>
              <w:right w:val="single" w:sz="4" w:space="0" w:color="auto"/>
            </w:tcBorders>
            <w:vAlign w:val="center"/>
            <w:hideMark/>
          </w:tcPr>
          <w:p w14:paraId="3D8688A9" w14:textId="77777777" w:rsidR="004D7732" w:rsidRPr="00B74EDA" w:rsidRDefault="004D7732" w:rsidP="00220D07">
            <w:pPr>
              <w:spacing w:before="0" w:after="0"/>
              <w:ind w:right="113"/>
              <w:jc w:val="right"/>
              <w:rPr>
                <w:sz w:val="14"/>
                <w:szCs w:val="14"/>
              </w:rPr>
            </w:pPr>
            <w:r w:rsidRPr="00B74EDA">
              <w:rPr>
                <w:sz w:val="14"/>
                <w:szCs w:val="14"/>
              </w:rPr>
              <w:t>8.295</w:t>
            </w:r>
          </w:p>
        </w:tc>
        <w:tc>
          <w:tcPr>
            <w:tcW w:w="722" w:type="dxa"/>
            <w:tcBorders>
              <w:top w:val="single" w:sz="4" w:space="0" w:color="auto"/>
              <w:left w:val="single" w:sz="4" w:space="0" w:color="auto"/>
              <w:bottom w:val="single" w:sz="4" w:space="0" w:color="auto"/>
              <w:right w:val="single" w:sz="4" w:space="0" w:color="auto"/>
            </w:tcBorders>
            <w:vAlign w:val="center"/>
            <w:hideMark/>
          </w:tcPr>
          <w:p w14:paraId="6D359096" w14:textId="77777777" w:rsidR="004D7732" w:rsidRPr="00B74EDA" w:rsidRDefault="004D7732" w:rsidP="00220D07">
            <w:pPr>
              <w:spacing w:before="0" w:after="0"/>
              <w:ind w:right="113"/>
              <w:jc w:val="right"/>
              <w:rPr>
                <w:sz w:val="14"/>
                <w:szCs w:val="14"/>
              </w:rPr>
            </w:pPr>
            <w:r w:rsidRPr="00B74EDA">
              <w:rPr>
                <w:sz w:val="14"/>
                <w:szCs w:val="14"/>
              </w:rPr>
              <w:t>6.944</w:t>
            </w:r>
          </w:p>
        </w:tc>
        <w:tc>
          <w:tcPr>
            <w:tcW w:w="722" w:type="dxa"/>
            <w:tcBorders>
              <w:top w:val="single" w:sz="4" w:space="0" w:color="auto"/>
              <w:left w:val="single" w:sz="4" w:space="0" w:color="auto"/>
              <w:bottom w:val="single" w:sz="4" w:space="0" w:color="auto"/>
              <w:right w:val="single" w:sz="4" w:space="0" w:color="auto"/>
            </w:tcBorders>
            <w:vAlign w:val="center"/>
            <w:hideMark/>
          </w:tcPr>
          <w:p w14:paraId="3AF8B87D" w14:textId="77777777" w:rsidR="004D7732" w:rsidRPr="00B74EDA" w:rsidRDefault="004D7732" w:rsidP="00220D07">
            <w:pPr>
              <w:spacing w:before="0" w:after="0"/>
              <w:ind w:right="113"/>
              <w:jc w:val="right"/>
              <w:rPr>
                <w:sz w:val="14"/>
                <w:szCs w:val="14"/>
              </w:rPr>
            </w:pPr>
            <w:r w:rsidRPr="00B74EDA">
              <w:rPr>
                <w:sz w:val="14"/>
                <w:szCs w:val="14"/>
              </w:rPr>
              <w:t>7.123</w:t>
            </w:r>
          </w:p>
        </w:tc>
        <w:tc>
          <w:tcPr>
            <w:tcW w:w="722" w:type="dxa"/>
            <w:tcBorders>
              <w:top w:val="single" w:sz="4" w:space="0" w:color="auto"/>
              <w:left w:val="single" w:sz="4" w:space="0" w:color="auto"/>
              <w:bottom w:val="single" w:sz="4" w:space="0" w:color="auto"/>
              <w:right w:val="single" w:sz="4" w:space="0" w:color="auto"/>
            </w:tcBorders>
            <w:vAlign w:val="center"/>
            <w:hideMark/>
          </w:tcPr>
          <w:p w14:paraId="72CA5FC2" w14:textId="77777777" w:rsidR="004D7732" w:rsidRPr="00B74EDA" w:rsidRDefault="004D7732" w:rsidP="00220D07">
            <w:pPr>
              <w:spacing w:before="0" w:after="0"/>
              <w:ind w:right="113"/>
              <w:jc w:val="right"/>
              <w:rPr>
                <w:sz w:val="14"/>
                <w:szCs w:val="14"/>
              </w:rPr>
            </w:pPr>
            <w:r w:rsidRPr="00B74EDA">
              <w:rPr>
                <w:sz w:val="14"/>
                <w:szCs w:val="14"/>
              </w:rPr>
              <w:t>6.822</w:t>
            </w:r>
          </w:p>
        </w:tc>
        <w:tc>
          <w:tcPr>
            <w:tcW w:w="722" w:type="dxa"/>
            <w:tcBorders>
              <w:top w:val="single" w:sz="4" w:space="0" w:color="auto"/>
              <w:left w:val="single" w:sz="4" w:space="0" w:color="auto"/>
              <w:bottom w:val="single" w:sz="4" w:space="0" w:color="auto"/>
              <w:right w:val="single" w:sz="4" w:space="0" w:color="auto"/>
            </w:tcBorders>
            <w:vAlign w:val="center"/>
            <w:hideMark/>
          </w:tcPr>
          <w:p w14:paraId="58C89933" w14:textId="77777777" w:rsidR="004D7732" w:rsidRPr="00B74EDA" w:rsidRDefault="004D7732" w:rsidP="00220D07">
            <w:pPr>
              <w:spacing w:before="0" w:after="0"/>
              <w:ind w:right="113"/>
              <w:jc w:val="right"/>
              <w:rPr>
                <w:sz w:val="14"/>
                <w:szCs w:val="14"/>
              </w:rPr>
            </w:pPr>
            <w:r w:rsidRPr="00B74EDA">
              <w:rPr>
                <w:sz w:val="14"/>
                <w:szCs w:val="14"/>
              </w:rPr>
              <w:t>6.683</w:t>
            </w:r>
          </w:p>
        </w:tc>
        <w:tc>
          <w:tcPr>
            <w:tcW w:w="722" w:type="dxa"/>
            <w:tcBorders>
              <w:top w:val="single" w:sz="4" w:space="0" w:color="auto"/>
              <w:left w:val="single" w:sz="4" w:space="0" w:color="auto"/>
              <w:bottom w:val="single" w:sz="4" w:space="0" w:color="auto"/>
              <w:right w:val="single" w:sz="4" w:space="0" w:color="auto"/>
            </w:tcBorders>
            <w:vAlign w:val="center"/>
            <w:hideMark/>
          </w:tcPr>
          <w:p w14:paraId="22AA1FF5" w14:textId="77777777" w:rsidR="004D7732" w:rsidRPr="00B74EDA" w:rsidRDefault="004D7732" w:rsidP="00220D07">
            <w:pPr>
              <w:spacing w:before="0" w:after="0"/>
              <w:ind w:right="113"/>
              <w:jc w:val="right"/>
              <w:rPr>
                <w:sz w:val="14"/>
                <w:szCs w:val="14"/>
              </w:rPr>
            </w:pPr>
            <w:r w:rsidRPr="00B74EDA">
              <w:rPr>
                <w:sz w:val="14"/>
                <w:szCs w:val="14"/>
              </w:rPr>
              <w:t>35.666</w:t>
            </w:r>
          </w:p>
        </w:tc>
      </w:tr>
      <w:tr w:rsidR="004D7732" w:rsidRPr="00B74EDA" w14:paraId="78B64D3C" w14:textId="77777777" w:rsidTr="00220D07">
        <w:trPr>
          <w:jc w:val="center"/>
        </w:trPr>
        <w:tc>
          <w:tcPr>
            <w:tcW w:w="1282" w:type="dxa"/>
            <w:tcBorders>
              <w:top w:val="single" w:sz="4" w:space="0" w:color="auto"/>
              <w:left w:val="single" w:sz="4" w:space="0" w:color="auto"/>
              <w:bottom w:val="single" w:sz="4" w:space="0" w:color="auto"/>
              <w:right w:val="single" w:sz="4" w:space="0" w:color="auto"/>
            </w:tcBorders>
            <w:vAlign w:val="center"/>
            <w:hideMark/>
          </w:tcPr>
          <w:p w14:paraId="4501A54F" w14:textId="77777777" w:rsidR="004D7732" w:rsidRPr="00D2301B" w:rsidRDefault="004D7732" w:rsidP="00220D07">
            <w:pPr>
              <w:spacing w:before="0" w:after="0"/>
              <w:rPr>
                <w:spacing w:val="-6"/>
                <w:sz w:val="18"/>
                <w:szCs w:val="18"/>
              </w:rPr>
            </w:pPr>
            <w:proofErr w:type="spellStart"/>
            <w:r w:rsidRPr="00D2301B">
              <w:rPr>
                <w:spacing w:val="-6"/>
                <w:sz w:val="18"/>
                <w:szCs w:val="18"/>
              </w:rPr>
              <w:t>Torokgyík</w:t>
            </w:r>
            <w:proofErr w:type="spellEnd"/>
          </w:p>
        </w:tc>
        <w:tc>
          <w:tcPr>
            <w:tcW w:w="723" w:type="dxa"/>
            <w:tcBorders>
              <w:top w:val="single" w:sz="4" w:space="0" w:color="auto"/>
              <w:left w:val="single" w:sz="4" w:space="0" w:color="auto"/>
              <w:bottom w:val="single" w:sz="4" w:space="0" w:color="auto"/>
              <w:right w:val="single" w:sz="4" w:space="0" w:color="auto"/>
            </w:tcBorders>
            <w:vAlign w:val="center"/>
            <w:hideMark/>
          </w:tcPr>
          <w:p w14:paraId="6B2FAE93" w14:textId="77777777" w:rsidR="004D7732" w:rsidRPr="00B74EDA" w:rsidRDefault="004D7732" w:rsidP="00220D07">
            <w:pPr>
              <w:spacing w:before="0" w:after="0"/>
              <w:ind w:right="113"/>
              <w:jc w:val="right"/>
              <w:rPr>
                <w:sz w:val="14"/>
                <w:szCs w:val="14"/>
              </w:rPr>
            </w:pPr>
            <w:r w:rsidRPr="00B74EDA">
              <w:rPr>
                <w:sz w:val="14"/>
                <w:szCs w:val="14"/>
              </w:rPr>
              <w:t>7.222</w:t>
            </w:r>
          </w:p>
        </w:tc>
        <w:tc>
          <w:tcPr>
            <w:tcW w:w="722" w:type="dxa"/>
            <w:tcBorders>
              <w:top w:val="single" w:sz="4" w:space="0" w:color="auto"/>
              <w:left w:val="single" w:sz="4" w:space="0" w:color="auto"/>
              <w:bottom w:val="single" w:sz="4" w:space="0" w:color="auto"/>
              <w:right w:val="single" w:sz="4" w:space="0" w:color="auto"/>
            </w:tcBorders>
            <w:vAlign w:val="center"/>
            <w:hideMark/>
          </w:tcPr>
          <w:p w14:paraId="1F49264E" w14:textId="77777777" w:rsidR="004D7732" w:rsidRPr="00B74EDA" w:rsidRDefault="004D7732" w:rsidP="00220D07">
            <w:pPr>
              <w:spacing w:before="0" w:after="0"/>
              <w:ind w:right="113"/>
              <w:jc w:val="right"/>
              <w:rPr>
                <w:sz w:val="14"/>
                <w:szCs w:val="14"/>
              </w:rPr>
            </w:pPr>
            <w:r w:rsidRPr="00B74EDA">
              <w:rPr>
                <w:sz w:val="14"/>
                <w:szCs w:val="14"/>
              </w:rPr>
              <w:t>7.251</w:t>
            </w:r>
          </w:p>
        </w:tc>
        <w:tc>
          <w:tcPr>
            <w:tcW w:w="722" w:type="dxa"/>
            <w:tcBorders>
              <w:top w:val="single" w:sz="4" w:space="0" w:color="auto"/>
              <w:left w:val="single" w:sz="4" w:space="0" w:color="auto"/>
              <w:bottom w:val="single" w:sz="4" w:space="0" w:color="auto"/>
              <w:right w:val="single" w:sz="4" w:space="0" w:color="auto"/>
            </w:tcBorders>
            <w:vAlign w:val="center"/>
            <w:hideMark/>
          </w:tcPr>
          <w:p w14:paraId="544F3D33" w14:textId="77777777" w:rsidR="004D7732" w:rsidRPr="00B74EDA" w:rsidRDefault="004D7732" w:rsidP="00220D07">
            <w:pPr>
              <w:spacing w:before="0" w:after="0"/>
              <w:ind w:right="113"/>
              <w:jc w:val="right"/>
              <w:rPr>
                <w:sz w:val="14"/>
                <w:szCs w:val="14"/>
              </w:rPr>
            </w:pPr>
            <w:r w:rsidRPr="00B74EDA">
              <w:rPr>
                <w:sz w:val="14"/>
                <w:szCs w:val="14"/>
              </w:rPr>
              <w:t>6.683</w:t>
            </w:r>
          </w:p>
        </w:tc>
        <w:tc>
          <w:tcPr>
            <w:tcW w:w="722" w:type="dxa"/>
            <w:tcBorders>
              <w:top w:val="single" w:sz="4" w:space="0" w:color="auto"/>
              <w:left w:val="single" w:sz="4" w:space="0" w:color="auto"/>
              <w:bottom w:val="single" w:sz="4" w:space="0" w:color="auto"/>
              <w:right w:val="single" w:sz="4" w:space="0" w:color="auto"/>
            </w:tcBorders>
            <w:vAlign w:val="center"/>
            <w:hideMark/>
          </w:tcPr>
          <w:p w14:paraId="7EEBB693" w14:textId="77777777" w:rsidR="004D7732" w:rsidRPr="00B74EDA" w:rsidRDefault="004D7732" w:rsidP="00220D07">
            <w:pPr>
              <w:spacing w:before="0" w:after="0"/>
              <w:ind w:right="113"/>
              <w:jc w:val="right"/>
              <w:rPr>
                <w:sz w:val="14"/>
                <w:szCs w:val="14"/>
              </w:rPr>
            </w:pPr>
            <w:r w:rsidRPr="00B74EDA">
              <w:rPr>
                <w:sz w:val="14"/>
                <w:szCs w:val="14"/>
              </w:rPr>
              <w:t>6.481</w:t>
            </w:r>
          </w:p>
        </w:tc>
        <w:tc>
          <w:tcPr>
            <w:tcW w:w="722" w:type="dxa"/>
            <w:tcBorders>
              <w:top w:val="single" w:sz="4" w:space="0" w:color="auto"/>
              <w:left w:val="single" w:sz="4" w:space="0" w:color="auto"/>
              <w:bottom w:val="single" w:sz="4" w:space="0" w:color="auto"/>
              <w:right w:val="single" w:sz="4" w:space="0" w:color="auto"/>
            </w:tcBorders>
            <w:vAlign w:val="center"/>
            <w:hideMark/>
          </w:tcPr>
          <w:p w14:paraId="33C81891" w14:textId="77777777" w:rsidR="004D7732" w:rsidRPr="00B74EDA" w:rsidRDefault="004D7732" w:rsidP="00220D07">
            <w:pPr>
              <w:spacing w:before="0" w:after="0"/>
              <w:ind w:right="113"/>
              <w:jc w:val="right"/>
              <w:rPr>
                <w:sz w:val="14"/>
                <w:szCs w:val="14"/>
              </w:rPr>
            </w:pPr>
            <w:r w:rsidRPr="00B74EDA">
              <w:rPr>
                <w:sz w:val="14"/>
                <w:szCs w:val="14"/>
              </w:rPr>
              <w:t>6.227</w:t>
            </w:r>
          </w:p>
        </w:tc>
        <w:tc>
          <w:tcPr>
            <w:tcW w:w="722" w:type="dxa"/>
            <w:tcBorders>
              <w:top w:val="single" w:sz="4" w:space="0" w:color="auto"/>
              <w:left w:val="single" w:sz="4" w:space="0" w:color="auto"/>
              <w:bottom w:val="single" w:sz="4" w:space="0" w:color="auto"/>
              <w:right w:val="single" w:sz="4" w:space="0" w:color="auto"/>
            </w:tcBorders>
            <w:vAlign w:val="center"/>
            <w:hideMark/>
          </w:tcPr>
          <w:p w14:paraId="1E63538F" w14:textId="77777777" w:rsidR="004D7732" w:rsidRPr="00B74EDA" w:rsidRDefault="004D7732" w:rsidP="00220D07">
            <w:pPr>
              <w:spacing w:before="0" w:after="0"/>
              <w:ind w:right="113"/>
              <w:jc w:val="right"/>
              <w:rPr>
                <w:sz w:val="14"/>
                <w:szCs w:val="14"/>
              </w:rPr>
            </w:pPr>
            <w:r w:rsidRPr="00B74EDA">
              <w:rPr>
                <w:sz w:val="14"/>
                <w:szCs w:val="14"/>
              </w:rPr>
              <w:t>7.210</w:t>
            </w:r>
          </w:p>
        </w:tc>
        <w:tc>
          <w:tcPr>
            <w:tcW w:w="722" w:type="dxa"/>
            <w:tcBorders>
              <w:top w:val="single" w:sz="4" w:space="0" w:color="auto"/>
              <w:left w:val="single" w:sz="4" w:space="0" w:color="auto"/>
              <w:bottom w:val="single" w:sz="4" w:space="0" w:color="auto"/>
              <w:right w:val="single" w:sz="4" w:space="0" w:color="auto"/>
            </w:tcBorders>
            <w:vAlign w:val="center"/>
            <w:hideMark/>
          </w:tcPr>
          <w:p w14:paraId="63896977" w14:textId="77777777" w:rsidR="004D7732" w:rsidRPr="00B74EDA" w:rsidRDefault="004D7732" w:rsidP="00220D07">
            <w:pPr>
              <w:spacing w:before="0" w:after="0"/>
              <w:ind w:right="113"/>
              <w:jc w:val="right"/>
              <w:rPr>
                <w:sz w:val="14"/>
                <w:szCs w:val="14"/>
              </w:rPr>
            </w:pPr>
            <w:r w:rsidRPr="00B74EDA">
              <w:rPr>
                <w:sz w:val="14"/>
                <w:szCs w:val="14"/>
              </w:rPr>
              <w:t>7.439</w:t>
            </w:r>
          </w:p>
        </w:tc>
        <w:tc>
          <w:tcPr>
            <w:tcW w:w="722" w:type="dxa"/>
            <w:tcBorders>
              <w:top w:val="single" w:sz="4" w:space="0" w:color="auto"/>
              <w:left w:val="single" w:sz="4" w:space="0" w:color="auto"/>
              <w:bottom w:val="single" w:sz="4" w:space="0" w:color="auto"/>
              <w:right w:val="single" w:sz="4" w:space="0" w:color="auto"/>
            </w:tcBorders>
            <w:vAlign w:val="center"/>
            <w:hideMark/>
          </w:tcPr>
          <w:p w14:paraId="299FF63D" w14:textId="77777777" w:rsidR="004D7732" w:rsidRPr="00B74EDA" w:rsidRDefault="004D7732" w:rsidP="00220D07">
            <w:pPr>
              <w:spacing w:before="0" w:after="0"/>
              <w:ind w:right="113"/>
              <w:jc w:val="right"/>
              <w:rPr>
                <w:sz w:val="14"/>
                <w:szCs w:val="14"/>
              </w:rPr>
            </w:pPr>
            <w:r w:rsidRPr="00B74EDA">
              <w:rPr>
                <w:sz w:val="14"/>
                <w:szCs w:val="14"/>
              </w:rPr>
              <w:t>13.815</w:t>
            </w:r>
          </w:p>
        </w:tc>
      </w:tr>
      <w:tr w:rsidR="004D7732" w:rsidRPr="00B74EDA" w14:paraId="4F02B168" w14:textId="77777777" w:rsidTr="00220D07">
        <w:trPr>
          <w:jc w:val="center"/>
        </w:trPr>
        <w:tc>
          <w:tcPr>
            <w:tcW w:w="1282" w:type="dxa"/>
            <w:tcBorders>
              <w:top w:val="single" w:sz="4" w:space="0" w:color="auto"/>
              <w:left w:val="single" w:sz="4" w:space="0" w:color="auto"/>
              <w:bottom w:val="single" w:sz="4" w:space="0" w:color="auto"/>
              <w:right w:val="single" w:sz="4" w:space="0" w:color="auto"/>
            </w:tcBorders>
            <w:vAlign w:val="center"/>
            <w:hideMark/>
          </w:tcPr>
          <w:p w14:paraId="04BDF727" w14:textId="77777777" w:rsidR="004D7732" w:rsidRPr="00D2301B" w:rsidRDefault="004D7732" w:rsidP="00220D07">
            <w:pPr>
              <w:spacing w:before="0" w:after="0"/>
              <w:rPr>
                <w:spacing w:val="-6"/>
                <w:sz w:val="18"/>
                <w:szCs w:val="18"/>
              </w:rPr>
            </w:pPr>
            <w:proofErr w:type="spellStart"/>
            <w:r w:rsidRPr="00D2301B">
              <w:rPr>
                <w:spacing w:val="-6"/>
                <w:sz w:val="18"/>
                <w:szCs w:val="18"/>
              </w:rPr>
              <w:t>Hökhurut</w:t>
            </w:r>
            <w:proofErr w:type="spellEnd"/>
          </w:p>
        </w:tc>
        <w:tc>
          <w:tcPr>
            <w:tcW w:w="723" w:type="dxa"/>
            <w:tcBorders>
              <w:top w:val="single" w:sz="4" w:space="0" w:color="auto"/>
              <w:left w:val="single" w:sz="4" w:space="0" w:color="auto"/>
              <w:bottom w:val="single" w:sz="4" w:space="0" w:color="auto"/>
              <w:right w:val="single" w:sz="4" w:space="0" w:color="auto"/>
            </w:tcBorders>
            <w:vAlign w:val="center"/>
            <w:hideMark/>
          </w:tcPr>
          <w:p w14:paraId="06BF4C7E" w14:textId="77777777" w:rsidR="004D7732" w:rsidRPr="00B74EDA" w:rsidRDefault="004D7732" w:rsidP="00220D07">
            <w:pPr>
              <w:spacing w:before="0" w:after="0"/>
              <w:ind w:right="113"/>
              <w:jc w:val="right"/>
              <w:rPr>
                <w:sz w:val="14"/>
                <w:szCs w:val="14"/>
              </w:rPr>
            </w:pPr>
            <w:r w:rsidRPr="00B74EDA">
              <w:rPr>
                <w:sz w:val="14"/>
                <w:szCs w:val="14"/>
              </w:rPr>
              <w:t>6.695</w:t>
            </w:r>
          </w:p>
        </w:tc>
        <w:tc>
          <w:tcPr>
            <w:tcW w:w="722" w:type="dxa"/>
            <w:tcBorders>
              <w:top w:val="single" w:sz="4" w:space="0" w:color="auto"/>
              <w:left w:val="single" w:sz="4" w:space="0" w:color="auto"/>
              <w:bottom w:val="single" w:sz="4" w:space="0" w:color="auto"/>
              <w:right w:val="single" w:sz="4" w:space="0" w:color="auto"/>
            </w:tcBorders>
            <w:vAlign w:val="center"/>
            <w:hideMark/>
          </w:tcPr>
          <w:p w14:paraId="73E62F86" w14:textId="77777777" w:rsidR="004D7732" w:rsidRPr="00B74EDA" w:rsidRDefault="004D7732" w:rsidP="00220D07">
            <w:pPr>
              <w:spacing w:before="0" w:after="0"/>
              <w:ind w:right="113"/>
              <w:jc w:val="right"/>
              <w:rPr>
                <w:sz w:val="14"/>
                <w:szCs w:val="14"/>
              </w:rPr>
            </w:pPr>
            <w:r w:rsidRPr="00B74EDA">
              <w:rPr>
                <w:sz w:val="14"/>
                <w:szCs w:val="14"/>
              </w:rPr>
              <w:t>5.693</w:t>
            </w:r>
          </w:p>
        </w:tc>
        <w:tc>
          <w:tcPr>
            <w:tcW w:w="722" w:type="dxa"/>
            <w:tcBorders>
              <w:top w:val="single" w:sz="4" w:space="0" w:color="auto"/>
              <w:left w:val="single" w:sz="4" w:space="0" w:color="auto"/>
              <w:bottom w:val="single" w:sz="4" w:space="0" w:color="auto"/>
              <w:right w:val="single" w:sz="4" w:space="0" w:color="auto"/>
            </w:tcBorders>
            <w:vAlign w:val="center"/>
            <w:hideMark/>
          </w:tcPr>
          <w:p w14:paraId="60BA18E5" w14:textId="77777777" w:rsidR="004D7732" w:rsidRPr="00B74EDA" w:rsidRDefault="004D7732" w:rsidP="00220D07">
            <w:pPr>
              <w:spacing w:before="0" w:after="0"/>
              <w:ind w:right="113"/>
              <w:jc w:val="right"/>
              <w:rPr>
                <w:sz w:val="14"/>
                <w:szCs w:val="14"/>
              </w:rPr>
            </w:pPr>
            <w:r w:rsidRPr="00B74EDA">
              <w:rPr>
                <w:sz w:val="14"/>
                <w:szCs w:val="14"/>
              </w:rPr>
              <w:t>4.625</w:t>
            </w:r>
          </w:p>
        </w:tc>
        <w:tc>
          <w:tcPr>
            <w:tcW w:w="722" w:type="dxa"/>
            <w:tcBorders>
              <w:top w:val="single" w:sz="4" w:space="0" w:color="auto"/>
              <w:left w:val="single" w:sz="4" w:space="0" w:color="auto"/>
              <w:bottom w:val="single" w:sz="4" w:space="0" w:color="auto"/>
              <w:right w:val="single" w:sz="4" w:space="0" w:color="auto"/>
            </w:tcBorders>
            <w:vAlign w:val="center"/>
            <w:hideMark/>
          </w:tcPr>
          <w:p w14:paraId="5E59F4B6" w14:textId="77777777" w:rsidR="004D7732" w:rsidRPr="00B74EDA" w:rsidRDefault="004D7732" w:rsidP="00220D07">
            <w:pPr>
              <w:spacing w:before="0" w:after="0"/>
              <w:ind w:right="113"/>
              <w:jc w:val="right"/>
              <w:rPr>
                <w:sz w:val="14"/>
                <w:szCs w:val="14"/>
              </w:rPr>
            </w:pPr>
            <w:r w:rsidRPr="00B74EDA">
              <w:rPr>
                <w:sz w:val="14"/>
                <w:szCs w:val="14"/>
              </w:rPr>
              <w:t>6.350</w:t>
            </w:r>
          </w:p>
        </w:tc>
        <w:tc>
          <w:tcPr>
            <w:tcW w:w="722" w:type="dxa"/>
            <w:tcBorders>
              <w:top w:val="single" w:sz="4" w:space="0" w:color="auto"/>
              <w:left w:val="single" w:sz="4" w:space="0" w:color="auto"/>
              <w:bottom w:val="single" w:sz="4" w:space="0" w:color="auto"/>
              <w:right w:val="single" w:sz="4" w:space="0" w:color="auto"/>
            </w:tcBorders>
            <w:vAlign w:val="center"/>
            <w:hideMark/>
          </w:tcPr>
          <w:p w14:paraId="3C0DDD0F" w14:textId="77777777" w:rsidR="004D7732" w:rsidRPr="00B74EDA" w:rsidRDefault="004D7732" w:rsidP="00220D07">
            <w:pPr>
              <w:spacing w:before="0" w:after="0"/>
              <w:ind w:right="113"/>
              <w:jc w:val="right"/>
              <w:rPr>
                <w:sz w:val="14"/>
                <w:szCs w:val="14"/>
              </w:rPr>
            </w:pPr>
            <w:r w:rsidRPr="00B74EDA">
              <w:rPr>
                <w:sz w:val="14"/>
                <w:szCs w:val="14"/>
              </w:rPr>
              <w:t>7.233</w:t>
            </w:r>
          </w:p>
        </w:tc>
        <w:tc>
          <w:tcPr>
            <w:tcW w:w="722" w:type="dxa"/>
            <w:tcBorders>
              <w:top w:val="single" w:sz="4" w:space="0" w:color="auto"/>
              <w:left w:val="single" w:sz="4" w:space="0" w:color="auto"/>
              <w:bottom w:val="single" w:sz="4" w:space="0" w:color="auto"/>
              <w:right w:val="single" w:sz="4" w:space="0" w:color="auto"/>
            </w:tcBorders>
            <w:vAlign w:val="center"/>
            <w:hideMark/>
          </w:tcPr>
          <w:p w14:paraId="7AE65459" w14:textId="77777777" w:rsidR="004D7732" w:rsidRPr="00B74EDA" w:rsidRDefault="004D7732" w:rsidP="00220D07">
            <w:pPr>
              <w:spacing w:before="0" w:after="0"/>
              <w:ind w:right="113"/>
              <w:jc w:val="right"/>
              <w:rPr>
                <w:sz w:val="14"/>
                <w:szCs w:val="14"/>
              </w:rPr>
            </w:pPr>
            <w:r w:rsidRPr="00B74EDA">
              <w:rPr>
                <w:sz w:val="14"/>
                <w:szCs w:val="14"/>
              </w:rPr>
              <w:t>7.021</w:t>
            </w:r>
          </w:p>
        </w:tc>
        <w:tc>
          <w:tcPr>
            <w:tcW w:w="722" w:type="dxa"/>
            <w:tcBorders>
              <w:top w:val="single" w:sz="4" w:space="0" w:color="auto"/>
              <w:left w:val="single" w:sz="4" w:space="0" w:color="auto"/>
              <w:bottom w:val="single" w:sz="4" w:space="0" w:color="auto"/>
              <w:right w:val="single" w:sz="4" w:space="0" w:color="auto"/>
            </w:tcBorders>
            <w:vAlign w:val="center"/>
            <w:hideMark/>
          </w:tcPr>
          <w:p w14:paraId="713EDA9B" w14:textId="77777777" w:rsidR="004D7732" w:rsidRPr="00B74EDA" w:rsidRDefault="004D7732" w:rsidP="00220D07">
            <w:pPr>
              <w:spacing w:before="0" w:after="0"/>
              <w:ind w:right="113"/>
              <w:jc w:val="right"/>
              <w:rPr>
                <w:sz w:val="14"/>
                <w:szCs w:val="14"/>
              </w:rPr>
            </w:pPr>
            <w:r w:rsidRPr="00B74EDA">
              <w:rPr>
                <w:sz w:val="14"/>
                <w:szCs w:val="14"/>
              </w:rPr>
              <w:t>6.125</w:t>
            </w:r>
          </w:p>
        </w:tc>
        <w:tc>
          <w:tcPr>
            <w:tcW w:w="722" w:type="dxa"/>
            <w:tcBorders>
              <w:top w:val="single" w:sz="4" w:space="0" w:color="auto"/>
              <w:left w:val="single" w:sz="4" w:space="0" w:color="auto"/>
              <w:bottom w:val="single" w:sz="4" w:space="0" w:color="auto"/>
              <w:right w:val="single" w:sz="4" w:space="0" w:color="auto"/>
            </w:tcBorders>
            <w:vAlign w:val="center"/>
            <w:hideMark/>
          </w:tcPr>
          <w:p w14:paraId="13556B51" w14:textId="77777777" w:rsidR="004D7732" w:rsidRPr="00B74EDA" w:rsidRDefault="004D7732" w:rsidP="00220D07">
            <w:pPr>
              <w:spacing w:before="0" w:after="0"/>
              <w:ind w:right="113"/>
              <w:jc w:val="right"/>
              <w:rPr>
                <w:sz w:val="14"/>
                <w:szCs w:val="14"/>
              </w:rPr>
            </w:pPr>
            <w:r w:rsidRPr="00B74EDA">
              <w:rPr>
                <w:sz w:val="14"/>
                <w:szCs w:val="14"/>
              </w:rPr>
              <w:t>6.479</w:t>
            </w:r>
          </w:p>
        </w:tc>
      </w:tr>
      <w:tr w:rsidR="004D7732" w:rsidRPr="00B74EDA" w14:paraId="11EF9233" w14:textId="77777777" w:rsidTr="00220D07">
        <w:trPr>
          <w:jc w:val="center"/>
        </w:trPr>
        <w:tc>
          <w:tcPr>
            <w:tcW w:w="1282" w:type="dxa"/>
            <w:tcBorders>
              <w:top w:val="single" w:sz="4" w:space="0" w:color="auto"/>
              <w:left w:val="single" w:sz="4" w:space="0" w:color="auto"/>
              <w:bottom w:val="single" w:sz="4" w:space="0" w:color="auto"/>
              <w:right w:val="single" w:sz="4" w:space="0" w:color="auto"/>
            </w:tcBorders>
            <w:vAlign w:val="center"/>
            <w:hideMark/>
          </w:tcPr>
          <w:p w14:paraId="355CB85A" w14:textId="77777777" w:rsidR="004D7732" w:rsidRPr="00D2301B" w:rsidRDefault="004D7732" w:rsidP="00220D07">
            <w:pPr>
              <w:spacing w:before="0" w:after="0"/>
              <w:ind w:right="-156"/>
              <w:rPr>
                <w:spacing w:val="-10"/>
                <w:sz w:val="18"/>
                <w:szCs w:val="18"/>
              </w:rPr>
            </w:pPr>
            <w:proofErr w:type="spellStart"/>
            <w:r w:rsidRPr="00D2301B">
              <w:rPr>
                <w:spacing w:val="-10"/>
                <w:sz w:val="18"/>
                <w:szCs w:val="18"/>
              </w:rPr>
              <w:t>Gyermek-ágyi</w:t>
            </w:r>
            <w:proofErr w:type="spellEnd"/>
            <w:r w:rsidRPr="00D2301B">
              <w:rPr>
                <w:spacing w:val="-10"/>
                <w:sz w:val="18"/>
                <w:szCs w:val="18"/>
              </w:rPr>
              <w:t xml:space="preserve"> </w:t>
            </w:r>
            <w:proofErr w:type="spellStart"/>
            <w:r w:rsidRPr="00D2301B">
              <w:rPr>
                <w:spacing w:val="-10"/>
                <w:sz w:val="18"/>
                <w:szCs w:val="18"/>
              </w:rPr>
              <w:t>láz</w:t>
            </w:r>
            <w:proofErr w:type="spellEnd"/>
          </w:p>
        </w:tc>
        <w:tc>
          <w:tcPr>
            <w:tcW w:w="723" w:type="dxa"/>
            <w:tcBorders>
              <w:top w:val="single" w:sz="4" w:space="0" w:color="auto"/>
              <w:left w:val="single" w:sz="4" w:space="0" w:color="auto"/>
              <w:bottom w:val="single" w:sz="4" w:space="0" w:color="auto"/>
              <w:right w:val="single" w:sz="4" w:space="0" w:color="auto"/>
            </w:tcBorders>
            <w:vAlign w:val="center"/>
            <w:hideMark/>
          </w:tcPr>
          <w:p w14:paraId="411918CE" w14:textId="77777777" w:rsidR="004D7732" w:rsidRPr="00B74EDA" w:rsidRDefault="004D7732" w:rsidP="00220D07">
            <w:pPr>
              <w:spacing w:before="0" w:after="0"/>
              <w:ind w:right="113"/>
              <w:jc w:val="right"/>
              <w:rPr>
                <w:sz w:val="14"/>
                <w:szCs w:val="14"/>
              </w:rPr>
            </w:pPr>
            <w:r w:rsidRPr="00B74EDA">
              <w:rPr>
                <w:sz w:val="14"/>
                <w:szCs w:val="14"/>
              </w:rPr>
              <w:t>2.328</w:t>
            </w:r>
          </w:p>
        </w:tc>
        <w:tc>
          <w:tcPr>
            <w:tcW w:w="722" w:type="dxa"/>
            <w:tcBorders>
              <w:top w:val="single" w:sz="4" w:space="0" w:color="auto"/>
              <w:left w:val="single" w:sz="4" w:space="0" w:color="auto"/>
              <w:bottom w:val="single" w:sz="4" w:space="0" w:color="auto"/>
              <w:right w:val="single" w:sz="4" w:space="0" w:color="auto"/>
            </w:tcBorders>
            <w:vAlign w:val="center"/>
            <w:hideMark/>
          </w:tcPr>
          <w:p w14:paraId="7AD974F1" w14:textId="77777777" w:rsidR="004D7732" w:rsidRPr="00B74EDA" w:rsidRDefault="004D7732" w:rsidP="00220D07">
            <w:pPr>
              <w:spacing w:before="0" w:after="0"/>
              <w:ind w:right="113"/>
              <w:jc w:val="right"/>
              <w:rPr>
                <w:sz w:val="14"/>
                <w:szCs w:val="14"/>
              </w:rPr>
            </w:pPr>
            <w:r w:rsidRPr="00B74EDA">
              <w:rPr>
                <w:sz w:val="14"/>
                <w:szCs w:val="14"/>
              </w:rPr>
              <w:t>2.621</w:t>
            </w:r>
          </w:p>
        </w:tc>
        <w:tc>
          <w:tcPr>
            <w:tcW w:w="722" w:type="dxa"/>
            <w:tcBorders>
              <w:top w:val="single" w:sz="4" w:space="0" w:color="auto"/>
              <w:left w:val="single" w:sz="4" w:space="0" w:color="auto"/>
              <w:bottom w:val="single" w:sz="4" w:space="0" w:color="auto"/>
              <w:right w:val="single" w:sz="4" w:space="0" w:color="auto"/>
            </w:tcBorders>
            <w:vAlign w:val="center"/>
            <w:hideMark/>
          </w:tcPr>
          <w:p w14:paraId="03684727" w14:textId="77777777" w:rsidR="004D7732" w:rsidRPr="00B74EDA" w:rsidRDefault="004D7732" w:rsidP="00220D07">
            <w:pPr>
              <w:spacing w:before="0" w:after="0"/>
              <w:ind w:right="113"/>
              <w:jc w:val="right"/>
              <w:rPr>
                <w:sz w:val="14"/>
                <w:szCs w:val="14"/>
              </w:rPr>
            </w:pPr>
            <w:r w:rsidRPr="00B74EDA">
              <w:rPr>
                <w:sz w:val="14"/>
                <w:szCs w:val="14"/>
              </w:rPr>
              <w:t>2.555</w:t>
            </w:r>
          </w:p>
        </w:tc>
        <w:tc>
          <w:tcPr>
            <w:tcW w:w="722" w:type="dxa"/>
            <w:tcBorders>
              <w:top w:val="single" w:sz="4" w:space="0" w:color="auto"/>
              <w:left w:val="single" w:sz="4" w:space="0" w:color="auto"/>
              <w:bottom w:val="single" w:sz="4" w:space="0" w:color="auto"/>
              <w:right w:val="single" w:sz="4" w:space="0" w:color="auto"/>
            </w:tcBorders>
            <w:vAlign w:val="center"/>
            <w:hideMark/>
          </w:tcPr>
          <w:p w14:paraId="527E518C" w14:textId="77777777" w:rsidR="004D7732" w:rsidRPr="00B74EDA" w:rsidRDefault="004D7732" w:rsidP="00220D07">
            <w:pPr>
              <w:spacing w:before="0" w:after="0"/>
              <w:ind w:right="113"/>
              <w:jc w:val="right"/>
              <w:rPr>
                <w:sz w:val="14"/>
                <w:szCs w:val="14"/>
              </w:rPr>
            </w:pPr>
            <w:r w:rsidRPr="00B74EDA">
              <w:rPr>
                <w:sz w:val="14"/>
                <w:szCs w:val="14"/>
              </w:rPr>
              <w:t>2.588</w:t>
            </w:r>
          </w:p>
        </w:tc>
        <w:tc>
          <w:tcPr>
            <w:tcW w:w="722" w:type="dxa"/>
            <w:tcBorders>
              <w:top w:val="single" w:sz="4" w:space="0" w:color="auto"/>
              <w:left w:val="single" w:sz="4" w:space="0" w:color="auto"/>
              <w:bottom w:val="single" w:sz="4" w:space="0" w:color="auto"/>
              <w:right w:val="single" w:sz="4" w:space="0" w:color="auto"/>
            </w:tcBorders>
            <w:vAlign w:val="center"/>
            <w:hideMark/>
          </w:tcPr>
          <w:p w14:paraId="530B5268" w14:textId="77777777" w:rsidR="004D7732" w:rsidRPr="00B74EDA" w:rsidRDefault="004D7732" w:rsidP="00220D07">
            <w:pPr>
              <w:spacing w:before="0" w:after="0"/>
              <w:ind w:right="113"/>
              <w:jc w:val="right"/>
              <w:rPr>
                <w:sz w:val="14"/>
                <w:szCs w:val="14"/>
              </w:rPr>
            </w:pPr>
            <w:r w:rsidRPr="00B74EDA">
              <w:rPr>
                <w:sz w:val="14"/>
                <w:szCs w:val="14"/>
              </w:rPr>
              <w:t>2.633</w:t>
            </w:r>
          </w:p>
        </w:tc>
        <w:tc>
          <w:tcPr>
            <w:tcW w:w="722" w:type="dxa"/>
            <w:tcBorders>
              <w:top w:val="single" w:sz="4" w:space="0" w:color="auto"/>
              <w:left w:val="single" w:sz="4" w:space="0" w:color="auto"/>
              <w:bottom w:val="single" w:sz="4" w:space="0" w:color="auto"/>
              <w:right w:val="single" w:sz="4" w:space="0" w:color="auto"/>
            </w:tcBorders>
            <w:vAlign w:val="center"/>
            <w:hideMark/>
          </w:tcPr>
          <w:p w14:paraId="746544DB" w14:textId="77777777" w:rsidR="004D7732" w:rsidRPr="00B74EDA" w:rsidRDefault="004D7732" w:rsidP="00220D07">
            <w:pPr>
              <w:spacing w:before="0" w:after="0"/>
              <w:ind w:right="113"/>
              <w:jc w:val="right"/>
              <w:rPr>
                <w:sz w:val="14"/>
                <w:szCs w:val="14"/>
              </w:rPr>
            </w:pPr>
            <w:r w:rsidRPr="00B74EDA">
              <w:rPr>
                <w:sz w:val="14"/>
                <w:szCs w:val="14"/>
              </w:rPr>
              <w:t>2.390</w:t>
            </w:r>
          </w:p>
        </w:tc>
        <w:tc>
          <w:tcPr>
            <w:tcW w:w="722" w:type="dxa"/>
            <w:tcBorders>
              <w:top w:val="single" w:sz="4" w:space="0" w:color="auto"/>
              <w:left w:val="single" w:sz="4" w:space="0" w:color="auto"/>
              <w:bottom w:val="single" w:sz="4" w:space="0" w:color="auto"/>
              <w:right w:val="single" w:sz="4" w:space="0" w:color="auto"/>
            </w:tcBorders>
            <w:vAlign w:val="center"/>
            <w:hideMark/>
          </w:tcPr>
          <w:p w14:paraId="6C0F8708" w14:textId="77777777" w:rsidR="004D7732" w:rsidRPr="00B74EDA" w:rsidRDefault="004D7732" w:rsidP="00220D07">
            <w:pPr>
              <w:spacing w:before="0" w:after="0"/>
              <w:ind w:right="113"/>
              <w:jc w:val="right"/>
              <w:rPr>
                <w:sz w:val="14"/>
                <w:szCs w:val="14"/>
              </w:rPr>
            </w:pPr>
            <w:r w:rsidRPr="00B74EDA">
              <w:rPr>
                <w:sz w:val="14"/>
                <w:szCs w:val="14"/>
              </w:rPr>
              <w:t>2.658</w:t>
            </w:r>
          </w:p>
        </w:tc>
        <w:tc>
          <w:tcPr>
            <w:tcW w:w="722" w:type="dxa"/>
            <w:tcBorders>
              <w:top w:val="single" w:sz="4" w:space="0" w:color="auto"/>
              <w:left w:val="single" w:sz="4" w:space="0" w:color="auto"/>
              <w:bottom w:val="single" w:sz="4" w:space="0" w:color="auto"/>
              <w:right w:val="single" w:sz="4" w:space="0" w:color="auto"/>
            </w:tcBorders>
            <w:vAlign w:val="center"/>
            <w:hideMark/>
          </w:tcPr>
          <w:p w14:paraId="2ABC3951" w14:textId="77777777" w:rsidR="004D7732" w:rsidRPr="00B74EDA" w:rsidRDefault="004D7732" w:rsidP="00220D07">
            <w:pPr>
              <w:spacing w:before="0" w:after="0"/>
              <w:ind w:right="113"/>
              <w:jc w:val="right"/>
              <w:rPr>
                <w:sz w:val="14"/>
                <w:szCs w:val="14"/>
              </w:rPr>
            </w:pPr>
            <w:r w:rsidRPr="00B74EDA">
              <w:rPr>
                <w:sz w:val="14"/>
                <w:szCs w:val="14"/>
              </w:rPr>
              <w:t>2.275</w:t>
            </w:r>
          </w:p>
        </w:tc>
      </w:tr>
      <w:tr w:rsidR="004D7732" w:rsidRPr="00B74EDA" w14:paraId="35F2D4D6" w14:textId="77777777" w:rsidTr="00220D07">
        <w:trPr>
          <w:jc w:val="center"/>
        </w:trPr>
        <w:tc>
          <w:tcPr>
            <w:tcW w:w="1282" w:type="dxa"/>
            <w:tcBorders>
              <w:top w:val="single" w:sz="4" w:space="0" w:color="auto"/>
              <w:left w:val="single" w:sz="4" w:space="0" w:color="auto"/>
              <w:bottom w:val="single" w:sz="4" w:space="0" w:color="auto"/>
              <w:right w:val="single" w:sz="4" w:space="0" w:color="auto"/>
            </w:tcBorders>
            <w:vAlign w:val="center"/>
            <w:hideMark/>
          </w:tcPr>
          <w:p w14:paraId="2EC863BA" w14:textId="77777777" w:rsidR="004D7732" w:rsidRPr="00D2301B" w:rsidRDefault="004D7732" w:rsidP="00220D07">
            <w:pPr>
              <w:spacing w:before="0" w:after="0"/>
              <w:rPr>
                <w:spacing w:val="-6"/>
                <w:sz w:val="18"/>
                <w:szCs w:val="18"/>
              </w:rPr>
            </w:pPr>
            <w:proofErr w:type="spellStart"/>
            <w:r w:rsidRPr="00D2301B">
              <w:rPr>
                <w:spacing w:val="-6"/>
                <w:sz w:val="18"/>
                <w:szCs w:val="18"/>
              </w:rPr>
              <w:t>Gutaütés</w:t>
            </w:r>
            <w:proofErr w:type="spellEnd"/>
          </w:p>
        </w:tc>
        <w:tc>
          <w:tcPr>
            <w:tcW w:w="723" w:type="dxa"/>
            <w:tcBorders>
              <w:top w:val="single" w:sz="4" w:space="0" w:color="auto"/>
              <w:left w:val="single" w:sz="4" w:space="0" w:color="auto"/>
              <w:bottom w:val="single" w:sz="4" w:space="0" w:color="auto"/>
              <w:right w:val="single" w:sz="4" w:space="0" w:color="auto"/>
            </w:tcBorders>
            <w:vAlign w:val="center"/>
            <w:hideMark/>
          </w:tcPr>
          <w:p w14:paraId="58A6AF0F" w14:textId="77777777" w:rsidR="004D7732" w:rsidRPr="00B74EDA" w:rsidRDefault="004D7732" w:rsidP="00220D07">
            <w:pPr>
              <w:spacing w:before="0" w:after="0"/>
              <w:ind w:right="113"/>
              <w:jc w:val="right"/>
              <w:rPr>
                <w:sz w:val="14"/>
                <w:szCs w:val="14"/>
              </w:rPr>
            </w:pPr>
            <w:r w:rsidRPr="00B74EDA">
              <w:rPr>
                <w:sz w:val="14"/>
                <w:szCs w:val="14"/>
              </w:rPr>
              <w:t>6.179</w:t>
            </w:r>
          </w:p>
        </w:tc>
        <w:tc>
          <w:tcPr>
            <w:tcW w:w="722" w:type="dxa"/>
            <w:tcBorders>
              <w:top w:val="single" w:sz="4" w:space="0" w:color="auto"/>
              <w:left w:val="single" w:sz="4" w:space="0" w:color="auto"/>
              <w:bottom w:val="single" w:sz="4" w:space="0" w:color="auto"/>
              <w:right w:val="single" w:sz="4" w:space="0" w:color="auto"/>
            </w:tcBorders>
            <w:vAlign w:val="center"/>
            <w:hideMark/>
          </w:tcPr>
          <w:p w14:paraId="0D96C026" w14:textId="77777777" w:rsidR="004D7732" w:rsidRPr="00B74EDA" w:rsidRDefault="004D7732" w:rsidP="00220D07">
            <w:pPr>
              <w:spacing w:before="0" w:after="0"/>
              <w:ind w:right="113"/>
              <w:jc w:val="right"/>
              <w:rPr>
                <w:sz w:val="14"/>
                <w:szCs w:val="14"/>
              </w:rPr>
            </w:pPr>
            <w:r w:rsidRPr="00B74EDA">
              <w:rPr>
                <w:sz w:val="14"/>
                <w:szCs w:val="14"/>
              </w:rPr>
              <w:t>5.796</w:t>
            </w:r>
          </w:p>
        </w:tc>
        <w:tc>
          <w:tcPr>
            <w:tcW w:w="722" w:type="dxa"/>
            <w:tcBorders>
              <w:top w:val="single" w:sz="4" w:space="0" w:color="auto"/>
              <w:left w:val="single" w:sz="4" w:space="0" w:color="auto"/>
              <w:bottom w:val="single" w:sz="4" w:space="0" w:color="auto"/>
              <w:right w:val="single" w:sz="4" w:space="0" w:color="auto"/>
            </w:tcBorders>
            <w:vAlign w:val="center"/>
            <w:hideMark/>
          </w:tcPr>
          <w:p w14:paraId="6B562248" w14:textId="77777777" w:rsidR="004D7732" w:rsidRPr="00B74EDA" w:rsidRDefault="004D7732" w:rsidP="00220D07">
            <w:pPr>
              <w:spacing w:before="0" w:after="0"/>
              <w:ind w:right="113"/>
              <w:jc w:val="right"/>
              <w:rPr>
                <w:sz w:val="14"/>
                <w:szCs w:val="14"/>
              </w:rPr>
            </w:pPr>
            <w:r w:rsidRPr="00B74EDA">
              <w:rPr>
                <w:sz w:val="14"/>
                <w:szCs w:val="14"/>
              </w:rPr>
              <w:t>6.050</w:t>
            </w:r>
          </w:p>
        </w:tc>
        <w:tc>
          <w:tcPr>
            <w:tcW w:w="722" w:type="dxa"/>
            <w:tcBorders>
              <w:top w:val="single" w:sz="4" w:space="0" w:color="auto"/>
              <w:left w:val="single" w:sz="4" w:space="0" w:color="auto"/>
              <w:bottom w:val="single" w:sz="4" w:space="0" w:color="auto"/>
              <w:right w:val="single" w:sz="4" w:space="0" w:color="auto"/>
            </w:tcBorders>
            <w:vAlign w:val="center"/>
            <w:hideMark/>
          </w:tcPr>
          <w:p w14:paraId="626E1200" w14:textId="77777777" w:rsidR="004D7732" w:rsidRPr="00B74EDA" w:rsidRDefault="004D7732" w:rsidP="00220D07">
            <w:pPr>
              <w:spacing w:before="0" w:after="0"/>
              <w:ind w:right="113"/>
              <w:jc w:val="right"/>
              <w:rPr>
                <w:sz w:val="14"/>
                <w:szCs w:val="14"/>
              </w:rPr>
            </w:pPr>
            <w:r w:rsidRPr="00B74EDA">
              <w:rPr>
                <w:sz w:val="14"/>
                <w:szCs w:val="14"/>
              </w:rPr>
              <w:t>6.485</w:t>
            </w:r>
          </w:p>
        </w:tc>
        <w:tc>
          <w:tcPr>
            <w:tcW w:w="722" w:type="dxa"/>
            <w:tcBorders>
              <w:top w:val="single" w:sz="4" w:space="0" w:color="auto"/>
              <w:left w:val="single" w:sz="4" w:space="0" w:color="auto"/>
              <w:bottom w:val="single" w:sz="4" w:space="0" w:color="auto"/>
              <w:right w:val="single" w:sz="4" w:space="0" w:color="auto"/>
            </w:tcBorders>
            <w:vAlign w:val="center"/>
            <w:hideMark/>
          </w:tcPr>
          <w:p w14:paraId="33B56EEE" w14:textId="77777777" w:rsidR="004D7732" w:rsidRPr="00B74EDA" w:rsidRDefault="004D7732" w:rsidP="00220D07">
            <w:pPr>
              <w:spacing w:before="0" w:after="0"/>
              <w:ind w:right="113"/>
              <w:jc w:val="right"/>
              <w:rPr>
                <w:sz w:val="14"/>
                <w:szCs w:val="14"/>
              </w:rPr>
            </w:pPr>
            <w:r w:rsidRPr="00B74EDA">
              <w:rPr>
                <w:sz w:val="14"/>
                <w:szCs w:val="14"/>
              </w:rPr>
              <w:t>6.857</w:t>
            </w:r>
          </w:p>
        </w:tc>
        <w:tc>
          <w:tcPr>
            <w:tcW w:w="722" w:type="dxa"/>
            <w:tcBorders>
              <w:top w:val="single" w:sz="4" w:space="0" w:color="auto"/>
              <w:left w:val="single" w:sz="4" w:space="0" w:color="auto"/>
              <w:bottom w:val="single" w:sz="4" w:space="0" w:color="auto"/>
              <w:right w:val="single" w:sz="4" w:space="0" w:color="auto"/>
            </w:tcBorders>
            <w:vAlign w:val="center"/>
            <w:hideMark/>
          </w:tcPr>
          <w:p w14:paraId="526D6DA3" w14:textId="77777777" w:rsidR="004D7732" w:rsidRPr="00B74EDA" w:rsidRDefault="004D7732" w:rsidP="00220D07">
            <w:pPr>
              <w:spacing w:before="0" w:after="0"/>
              <w:ind w:right="113"/>
              <w:jc w:val="right"/>
              <w:rPr>
                <w:sz w:val="14"/>
                <w:szCs w:val="14"/>
              </w:rPr>
            </w:pPr>
            <w:r w:rsidRPr="00B74EDA">
              <w:rPr>
                <w:sz w:val="14"/>
                <w:szCs w:val="14"/>
              </w:rPr>
              <w:t>7.078</w:t>
            </w:r>
          </w:p>
        </w:tc>
        <w:tc>
          <w:tcPr>
            <w:tcW w:w="722" w:type="dxa"/>
            <w:tcBorders>
              <w:top w:val="single" w:sz="4" w:space="0" w:color="auto"/>
              <w:left w:val="single" w:sz="4" w:space="0" w:color="auto"/>
              <w:bottom w:val="single" w:sz="4" w:space="0" w:color="auto"/>
              <w:right w:val="single" w:sz="4" w:space="0" w:color="auto"/>
            </w:tcBorders>
            <w:vAlign w:val="center"/>
            <w:hideMark/>
          </w:tcPr>
          <w:p w14:paraId="4B13E380" w14:textId="77777777" w:rsidR="004D7732" w:rsidRPr="00B74EDA" w:rsidRDefault="004D7732" w:rsidP="00220D07">
            <w:pPr>
              <w:spacing w:before="0" w:after="0"/>
              <w:ind w:right="113"/>
              <w:jc w:val="right"/>
              <w:rPr>
                <w:sz w:val="14"/>
                <w:szCs w:val="14"/>
              </w:rPr>
            </w:pPr>
            <w:r w:rsidRPr="00B74EDA">
              <w:rPr>
                <w:sz w:val="14"/>
                <w:szCs w:val="14"/>
              </w:rPr>
              <w:t>7.238</w:t>
            </w:r>
          </w:p>
        </w:tc>
        <w:tc>
          <w:tcPr>
            <w:tcW w:w="722" w:type="dxa"/>
            <w:tcBorders>
              <w:top w:val="single" w:sz="4" w:space="0" w:color="auto"/>
              <w:left w:val="single" w:sz="4" w:space="0" w:color="auto"/>
              <w:bottom w:val="single" w:sz="4" w:space="0" w:color="auto"/>
              <w:right w:val="single" w:sz="4" w:space="0" w:color="auto"/>
            </w:tcBorders>
            <w:vAlign w:val="center"/>
            <w:hideMark/>
          </w:tcPr>
          <w:p w14:paraId="550B84CF" w14:textId="77777777" w:rsidR="004D7732" w:rsidRPr="00B74EDA" w:rsidRDefault="004D7732" w:rsidP="00220D07">
            <w:pPr>
              <w:spacing w:before="0" w:after="0"/>
              <w:ind w:right="113"/>
              <w:jc w:val="right"/>
              <w:rPr>
                <w:sz w:val="14"/>
                <w:szCs w:val="14"/>
              </w:rPr>
            </w:pPr>
            <w:r w:rsidRPr="00B74EDA">
              <w:rPr>
                <w:sz w:val="14"/>
                <w:szCs w:val="14"/>
              </w:rPr>
              <w:t>8.291</w:t>
            </w:r>
          </w:p>
        </w:tc>
      </w:tr>
      <w:tr w:rsidR="004D7732" w:rsidRPr="00B74EDA" w14:paraId="1C4EB017" w14:textId="77777777" w:rsidTr="00220D07">
        <w:trPr>
          <w:jc w:val="center"/>
        </w:trPr>
        <w:tc>
          <w:tcPr>
            <w:tcW w:w="1282" w:type="dxa"/>
            <w:tcBorders>
              <w:top w:val="single" w:sz="4" w:space="0" w:color="auto"/>
              <w:left w:val="single" w:sz="4" w:space="0" w:color="auto"/>
              <w:bottom w:val="single" w:sz="4" w:space="0" w:color="auto"/>
              <w:right w:val="single" w:sz="4" w:space="0" w:color="auto"/>
            </w:tcBorders>
            <w:vAlign w:val="center"/>
            <w:hideMark/>
          </w:tcPr>
          <w:p w14:paraId="3FDBF533" w14:textId="77777777" w:rsidR="004D7732" w:rsidRPr="00D2301B" w:rsidRDefault="004D7732" w:rsidP="00220D07">
            <w:pPr>
              <w:spacing w:before="0" w:after="0"/>
              <w:rPr>
                <w:spacing w:val="-6"/>
                <w:sz w:val="18"/>
                <w:szCs w:val="18"/>
              </w:rPr>
            </w:pPr>
            <w:proofErr w:type="spellStart"/>
            <w:r w:rsidRPr="00D2301B">
              <w:rPr>
                <w:spacing w:val="-6"/>
                <w:sz w:val="18"/>
                <w:szCs w:val="18"/>
              </w:rPr>
              <w:t>Aggkór</w:t>
            </w:r>
            <w:proofErr w:type="spellEnd"/>
          </w:p>
        </w:tc>
        <w:tc>
          <w:tcPr>
            <w:tcW w:w="723" w:type="dxa"/>
            <w:tcBorders>
              <w:top w:val="single" w:sz="4" w:space="0" w:color="auto"/>
              <w:left w:val="single" w:sz="4" w:space="0" w:color="auto"/>
              <w:bottom w:val="single" w:sz="4" w:space="0" w:color="auto"/>
              <w:right w:val="single" w:sz="4" w:space="0" w:color="auto"/>
            </w:tcBorders>
            <w:vAlign w:val="center"/>
            <w:hideMark/>
          </w:tcPr>
          <w:p w14:paraId="745A8F19" w14:textId="77777777" w:rsidR="004D7732" w:rsidRPr="00B74EDA" w:rsidRDefault="004D7732" w:rsidP="00220D07">
            <w:pPr>
              <w:spacing w:before="0" w:after="0"/>
              <w:ind w:right="113"/>
              <w:jc w:val="right"/>
              <w:rPr>
                <w:sz w:val="14"/>
                <w:szCs w:val="14"/>
              </w:rPr>
            </w:pPr>
            <w:r w:rsidRPr="00B74EDA">
              <w:rPr>
                <w:sz w:val="14"/>
                <w:szCs w:val="14"/>
              </w:rPr>
              <w:t>26.633</w:t>
            </w:r>
          </w:p>
        </w:tc>
        <w:tc>
          <w:tcPr>
            <w:tcW w:w="722" w:type="dxa"/>
            <w:tcBorders>
              <w:top w:val="single" w:sz="4" w:space="0" w:color="auto"/>
              <w:left w:val="single" w:sz="4" w:space="0" w:color="auto"/>
              <w:bottom w:val="single" w:sz="4" w:space="0" w:color="auto"/>
              <w:right w:val="single" w:sz="4" w:space="0" w:color="auto"/>
            </w:tcBorders>
            <w:vAlign w:val="center"/>
            <w:hideMark/>
          </w:tcPr>
          <w:p w14:paraId="5130AFA9" w14:textId="77777777" w:rsidR="004D7732" w:rsidRPr="00B74EDA" w:rsidRDefault="004D7732" w:rsidP="00220D07">
            <w:pPr>
              <w:spacing w:before="0" w:after="0"/>
              <w:ind w:right="113"/>
              <w:jc w:val="right"/>
              <w:rPr>
                <w:sz w:val="14"/>
                <w:szCs w:val="14"/>
              </w:rPr>
            </w:pPr>
            <w:r w:rsidRPr="00B74EDA">
              <w:rPr>
                <w:sz w:val="14"/>
                <w:szCs w:val="14"/>
              </w:rPr>
              <w:t>25.784</w:t>
            </w:r>
          </w:p>
        </w:tc>
        <w:tc>
          <w:tcPr>
            <w:tcW w:w="722" w:type="dxa"/>
            <w:tcBorders>
              <w:top w:val="single" w:sz="4" w:space="0" w:color="auto"/>
              <w:left w:val="single" w:sz="4" w:space="0" w:color="auto"/>
              <w:bottom w:val="single" w:sz="4" w:space="0" w:color="auto"/>
              <w:right w:val="single" w:sz="4" w:space="0" w:color="auto"/>
            </w:tcBorders>
            <w:vAlign w:val="center"/>
            <w:hideMark/>
          </w:tcPr>
          <w:p w14:paraId="53CFD0B8" w14:textId="77777777" w:rsidR="004D7732" w:rsidRPr="00B74EDA" w:rsidRDefault="004D7732" w:rsidP="00220D07">
            <w:pPr>
              <w:spacing w:before="0" w:after="0"/>
              <w:ind w:right="113"/>
              <w:jc w:val="right"/>
              <w:rPr>
                <w:sz w:val="14"/>
                <w:szCs w:val="14"/>
              </w:rPr>
            </w:pPr>
            <w:r w:rsidRPr="00B74EDA">
              <w:rPr>
                <w:sz w:val="14"/>
                <w:szCs w:val="14"/>
              </w:rPr>
              <w:t>29.222</w:t>
            </w:r>
          </w:p>
        </w:tc>
        <w:tc>
          <w:tcPr>
            <w:tcW w:w="722" w:type="dxa"/>
            <w:tcBorders>
              <w:top w:val="single" w:sz="4" w:space="0" w:color="auto"/>
              <w:left w:val="single" w:sz="4" w:space="0" w:color="auto"/>
              <w:bottom w:val="single" w:sz="4" w:space="0" w:color="auto"/>
              <w:right w:val="single" w:sz="4" w:space="0" w:color="auto"/>
            </w:tcBorders>
            <w:vAlign w:val="center"/>
            <w:hideMark/>
          </w:tcPr>
          <w:p w14:paraId="6686F304" w14:textId="77777777" w:rsidR="004D7732" w:rsidRPr="00B74EDA" w:rsidRDefault="004D7732" w:rsidP="00220D07">
            <w:pPr>
              <w:spacing w:before="0" w:after="0"/>
              <w:ind w:right="113"/>
              <w:jc w:val="right"/>
              <w:rPr>
                <w:sz w:val="14"/>
                <w:szCs w:val="14"/>
              </w:rPr>
            </w:pPr>
            <w:r w:rsidRPr="00B74EDA">
              <w:rPr>
                <w:sz w:val="14"/>
                <w:szCs w:val="14"/>
              </w:rPr>
              <w:t>28.651</w:t>
            </w:r>
          </w:p>
        </w:tc>
        <w:tc>
          <w:tcPr>
            <w:tcW w:w="722" w:type="dxa"/>
            <w:tcBorders>
              <w:top w:val="single" w:sz="4" w:space="0" w:color="auto"/>
              <w:left w:val="single" w:sz="4" w:space="0" w:color="auto"/>
              <w:bottom w:val="single" w:sz="4" w:space="0" w:color="auto"/>
              <w:right w:val="single" w:sz="4" w:space="0" w:color="auto"/>
            </w:tcBorders>
            <w:vAlign w:val="center"/>
            <w:hideMark/>
          </w:tcPr>
          <w:p w14:paraId="6225C7ED" w14:textId="77777777" w:rsidR="004D7732" w:rsidRPr="00B74EDA" w:rsidRDefault="004D7732" w:rsidP="00220D07">
            <w:pPr>
              <w:spacing w:before="0" w:after="0"/>
              <w:ind w:right="113"/>
              <w:jc w:val="right"/>
              <w:rPr>
                <w:sz w:val="14"/>
                <w:szCs w:val="14"/>
              </w:rPr>
            </w:pPr>
            <w:r w:rsidRPr="00B74EDA">
              <w:rPr>
                <w:sz w:val="14"/>
                <w:szCs w:val="14"/>
              </w:rPr>
              <w:t>30.503</w:t>
            </w:r>
          </w:p>
        </w:tc>
        <w:tc>
          <w:tcPr>
            <w:tcW w:w="722" w:type="dxa"/>
            <w:tcBorders>
              <w:top w:val="single" w:sz="4" w:space="0" w:color="auto"/>
              <w:left w:val="single" w:sz="4" w:space="0" w:color="auto"/>
              <w:bottom w:val="single" w:sz="4" w:space="0" w:color="auto"/>
              <w:right w:val="single" w:sz="4" w:space="0" w:color="auto"/>
            </w:tcBorders>
            <w:vAlign w:val="center"/>
            <w:hideMark/>
          </w:tcPr>
          <w:p w14:paraId="5E73C961" w14:textId="77777777" w:rsidR="004D7732" w:rsidRPr="00B74EDA" w:rsidRDefault="004D7732" w:rsidP="00220D07">
            <w:pPr>
              <w:spacing w:before="0" w:after="0"/>
              <w:ind w:right="113"/>
              <w:jc w:val="right"/>
              <w:rPr>
                <w:sz w:val="14"/>
                <w:szCs w:val="14"/>
              </w:rPr>
            </w:pPr>
            <w:r w:rsidRPr="00B74EDA">
              <w:rPr>
                <w:sz w:val="14"/>
                <w:szCs w:val="14"/>
              </w:rPr>
              <w:t>29.012</w:t>
            </w:r>
          </w:p>
        </w:tc>
        <w:tc>
          <w:tcPr>
            <w:tcW w:w="722" w:type="dxa"/>
            <w:tcBorders>
              <w:top w:val="single" w:sz="4" w:space="0" w:color="auto"/>
              <w:left w:val="single" w:sz="4" w:space="0" w:color="auto"/>
              <w:bottom w:val="single" w:sz="4" w:space="0" w:color="auto"/>
              <w:right w:val="single" w:sz="4" w:space="0" w:color="auto"/>
            </w:tcBorders>
            <w:vAlign w:val="center"/>
            <w:hideMark/>
          </w:tcPr>
          <w:p w14:paraId="1B0178DD" w14:textId="77777777" w:rsidR="004D7732" w:rsidRPr="00B74EDA" w:rsidRDefault="004D7732" w:rsidP="00220D07">
            <w:pPr>
              <w:spacing w:before="0" w:after="0"/>
              <w:ind w:right="113"/>
              <w:jc w:val="right"/>
              <w:rPr>
                <w:sz w:val="14"/>
                <w:szCs w:val="14"/>
              </w:rPr>
            </w:pPr>
            <w:r w:rsidRPr="00B74EDA">
              <w:rPr>
                <w:sz w:val="14"/>
                <w:szCs w:val="14"/>
              </w:rPr>
              <w:t>32.138</w:t>
            </w:r>
          </w:p>
        </w:tc>
        <w:tc>
          <w:tcPr>
            <w:tcW w:w="722" w:type="dxa"/>
            <w:tcBorders>
              <w:top w:val="single" w:sz="4" w:space="0" w:color="auto"/>
              <w:left w:val="single" w:sz="4" w:space="0" w:color="auto"/>
              <w:bottom w:val="single" w:sz="4" w:space="0" w:color="auto"/>
              <w:right w:val="single" w:sz="4" w:space="0" w:color="auto"/>
            </w:tcBorders>
            <w:vAlign w:val="center"/>
            <w:hideMark/>
          </w:tcPr>
          <w:p w14:paraId="22867BF8" w14:textId="77777777" w:rsidR="004D7732" w:rsidRPr="00B74EDA" w:rsidRDefault="004D7732" w:rsidP="00220D07">
            <w:pPr>
              <w:spacing w:before="0" w:after="0"/>
              <w:ind w:right="113"/>
              <w:jc w:val="right"/>
              <w:rPr>
                <w:sz w:val="14"/>
                <w:szCs w:val="14"/>
              </w:rPr>
            </w:pPr>
            <w:r w:rsidRPr="00B74EDA">
              <w:rPr>
                <w:sz w:val="14"/>
                <w:szCs w:val="14"/>
              </w:rPr>
              <w:t>38.262</w:t>
            </w:r>
          </w:p>
        </w:tc>
      </w:tr>
      <w:tr w:rsidR="004D7732" w:rsidRPr="00B74EDA" w14:paraId="6B822624" w14:textId="77777777" w:rsidTr="00220D07">
        <w:trPr>
          <w:jc w:val="center"/>
        </w:trPr>
        <w:tc>
          <w:tcPr>
            <w:tcW w:w="1282" w:type="dxa"/>
            <w:tcBorders>
              <w:top w:val="single" w:sz="4" w:space="0" w:color="auto"/>
              <w:left w:val="single" w:sz="4" w:space="0" w:color="auto"/>
              <w:bottom w:val="single" w:sz="4" w:space="0" w:color="auto"/>
              <w:right w:val="single" w:sz="4" w:space="0" w:color="auto"/>
            </w:tcBorders>
            <w:vAlign w:val="center"/>
            <w:hideMark/>
          </w:tcPr>
          <w:p w14:paraId="11C6116A" w14:textId="77777777" w:rsidR="004D7732" w:rsidRPr="00D2301B" w:rsidRDefault="004D7732" w:rsidP="00220D07">
            <w:pPr>
              <w:spacing w:before="0" w:after="0"/>
              <w:rPr>
                <w:spacing w:val="-6"/>
                <w:sz w:val="18"/>
                <w:szCs w:val="18"/>
              </w:rPr>
            </w:pPr>
            <w:proofErr w:type="spellStart"/>
            <w:r w:rsidRPr="00D2301B">
              <w:rPr>
                <w:spacing w:val="-6"/>
                <w:sz w:val="18"/>
                <w:szCs w:val="18"/>
              </w:rPr>
              <w:t>Vízkór</w:t>
            </w:r>
            <w:proofErr w:type="spellEnd"/>
          </w:p>
        </w:tc>
        <w:tc>
          <w:tcPr>
            <w:tcW w:w="723" w:type="dxa"/>
            <w:tcBorders>
              <w:top w:val="single" w:sz="4" w:space="0" w:color="auto"/>
              <w:left w:val="single" w:sz="4" w:space="0" w:color="auto"/>
              <w:bottom w:val="single" w:sz="4" w:space="0" w:color="auto"/>
              <w:right w:val="single" w:sz="4" w:space="0" w:color="auto"/>
            </w:tcBorders>
            <w:vAlign w:val="center"/>
            <w:hideMark/>
          </w:tcPr>
          <w:p w14:paraId="7696C5AE" w14:textId="77777777" w:rsidR="004D7732" w:rsidRPr="00B74EDA" w:rsidRDefault="004D7732" w:rsidP="00220D07">
            <w:pPr>
              <w:spacing w:before="0" w:after="0"/>
              <w:ind w:right="113"/>
              <w:jc w:val="right"/>
              <w:rPr>
                <w:sz w:val="14"/>
                <w:szCs w:val="14"/>
              </w:rPr>
            </w:pPr>
            <w:r w:rsidRPr="00B74EDA">
              <w:rPr>
                <w:sz w:val="14"/>
                <w:szCs w:val="14"/>
              </w:rPr>
              <w:t>5.740</w:t>
            </w:r>
          </w:p>
        </w:tc>
        <w:tc>
          <w:tcPr>
            <w:tcW w:w="722" w:type="dxa"/>
            <w:tcBorders>
              <w:top w:val="single" w:sz="4" w:space="0" w:color="auto"/>
              <w:left w:val="single" w:sz="4" w:space="0" w:color="auto"/>
              <w:bottom w:val="single" w:sz="4" w:space="0" w:color="auto"/>
              <w:right w:val="single" w:sz="4" w:space="0" w:color="auto"/>
            </w:tcBorders>
            <w:vAlign w:val="center"/>
            <w:hideMark/>
          </w:tcPr>
          <w:p w14:paraId="112A8A91" w14:textId="77777777" w:rsidR="004D7732" w:rsidRPr="00B74EDA" w:rsidRDefault="004D7732" w:rsidP="00220D07">
            <w:pPr>
              <w:spacing w:before="0" w:after="0"/>
              <w:ind w:right="113"/>
              <w:jc w:val="right"/>
              <w:rPr>
                <w:sz w:val="14"/>
                <w:szCs w:val="14"/>
              </w:rPr>
            </w:pPr>
            <w:r w:rsidRPr="00B74EDA">
              <w:rPr>
                <w:sz w:val="14"/>
                <w:szCs w:val="14"/>
              </w:rPr>
              <w:t>6.112</w:t>
            </w:r>
          </w:p>
        </w:tc>
        <w:tc>
          <w:tcPr>
            <w:tcW w:w="722" w:type="dxa"/>
            <w:tcBorders>
              <w:top w:val="single" w:sz="4" w:space="0" w:color="auto"/>
              <w:left w:val="single" w:sz="4" w:space="0" w:color="auto"/>
              <w:bottom w:val="single" w:sz="4" w:space="0" w:color="auto"/>
              <w:right w:val="single" w:sz="4" w:space="0" w:color="auto"/>
            </w:tcBorders>
            <w:vAlign w:val="center"/>
            <w:hideMark/>
          </w:tcPr>
          <w:p w14:paraId="281294F3" w14:textId="77777777" w:rsidR="004D7732" w:rsidRPr="00B74EDA" w:rsidRDefault="004D7732" w:rsidP="00220D07">
            <w:pPr>
              <w:spacing w:before="0" w:after="0"/>
              <w:ind w:right="113"/>
              <w:jc w:val="right"/>
              <w:rPr>
                <w:sz w:val="14"/>
                <w:szCs w:val="14"/>
              </w:rPr>
            </w:pPr>
            <w:r w:rsidRPr="00B74EDA">
              <w:rPr>
                <w:sz w:val="14"/>
                <w:szCs w:val="14"/>
              </w:rPr>
              <w:t>5.381</w:t>
            </w:r>
          </w:p>
        </w:tc>
        <w:tc>
          <w:tcPr>
            <w:tcW w:w="722" w:type="dxa"/>
            <w:tcBorders>
              <w:top w:val="single" w:sz="4" w:space="0" w:color="auto"/>
              <w:left w:val="single" w:sz="4" w:space="0" w:color="auto"/>
              <w:bottom w:val="single" w:sz="4" w:space="0" w:color="auto"/>
              <w:right w:val="single" w:sz="4" w:space="0" w:color="auto"/>
            </w:tcBorders>
            <w:vAlign w:val="center"/>
            <w:hideMark/>
          </w:tcPr>
          <w:p w14:paraId="6BE8F190" w14:textId="77777777" w:rsidR="004D7732" w:rsidRPr="00B74EDA" w:rsidRDefault="004D7732" w:rsidP="00220D07">
            <w:pPr>
              <w:spacing w:before="0" w:after="0"/>
              <w:ind w:right="113"/>
              <w:jc w:val="right"/>
              <w:rPr>
                <w:sz w:val="14"/>
                <w:szCs w:val="14"/>
              </w:rPr>
            </w:pPr>
            <w:r w:rsidRPr="00B74EDA">
              <w:rPr>
                <w:sz w:val="14"/>
                <w:szCs w:val="14"/>
              </w:rPr>
              <w:t>6.202</w:t>
            </w:r>
          </w:p>
        </w:tc>
        <w:tc>
          <w:tcPr>
            <w:tcW w:w="722" w:type="dxa"/>
            <w:tcBorders>
              <w:top w:val="single" w:sz="4" w:space="0" w:color="auto"/>
              <w:left w:val="single" w:sz="4" w:space="0" w:color="auto"/>
              <w:bottom w:val="single" w:sz="4" w:space="0" w:color="auto"/>
              <w:right w:val="single" w:sz="4" w:space="0" w:color="auto"/>
            </w:tcBorders>
            <w:vAlign w:val="center"/>
            <w:hideMark/>
          </w:tcPr>
          <w:p w14:paraId="6287FF7F" w14:textId="77777777" w:rsidR="004D7732" w:rsidRPr="00B74EDA" w:rsidRDefault="004D7732" w:rsidP="00220D07">
            <w:pPr>
              <w:spacing w:before="0" w:after="0"/>
              <w:ind w:right="113"/>
              <w:jc w:val="right"/>
              <w:rPr>
                <w:sz w:val="14"/>
                <w:szCs w:val="14"/>
              </w:rPr>
            </w:pPr>
            <w:r w:rsidRPr="00B74EDA">
              <w:rPr>
                <w:sz w:val="14"/>
                <w:szCs w:val="14"/>
              </w:rPr>
              <w:t>5.488</w:t>
            </w:r>
          </w:p>
        </w:tc>
        <w:tc>
          <w:tcPr>
            <w:tcW w:w="722" w:type="dxa"/>
            <w:tcBorders>
              <w:top w:val="single" w:sz="4" w:space="0" w:color="auto"/>
              <w:left w:val="single" w:sz="4" w:space="0" w:color="auto"/>
              <w:bottom w:val="single" w:sz="4" w:space="0" w:color="auto"/>
              <w:right w:val="single" w:sz="4" w:space="0" w:color="auto"/>
            </w:tcBorders>
            <w:vAlign w:val="center"/>
            <w:hideMark/>
          </w:tcPr>
          <w:p w14:paraId="1661916B" w14:textId="77777777" w:rsidR="004D7732" w:rsidRPr="00B74EDA" w:rsidRDefault="004D7732" w:rsidP="00220D07">
            <w:pPr>
              <w:spacing w:before="0" w:after="0"/>
              <w:ind w:right="113"/>
              <w:jc w:val="right"/>
              <w:rPr>
                <w:sz w:val="14"/>
                <w:szCs w:val="14"/>
              </w:rPr>
            </w:pPr>
            <w:r w:rsidRPr="00B74EDA">
              <w:rPr>
                <w:sz w:val="14"/>
                <w:szCs w:val="14"/>
              </w:rPr>
              <w:t>5.717</w:t>
            </w:r>
          </w:p>
        </w:tc>
        <w:tc>
          <w:tcPr>
            <w:tcW w:w="722" w:type="dxa"/>
            <w:tcBorders>
              <w:top w:val="single" w:sz="4" w:space="0" w:color="auto"/>
              <w:left w:val="single" w:sz="4" w:space="0" w:color="auto"/>
              <w:bottom w:val="single" w:sz="4" w:space="0" w:color="auto"/>
              <w:right w:val="single" w:sz="4" w:space="0" w:color="auto"/>
            </w:tcBorders>
            <w:vAlign w:val="center"/>
            <w:hideMark/>
          </w:tcPr>
          <w:p w14:paraId="38146706" w14:textId="77777777" w:rsidR="004D7732" w:rsidRPr="00B74EDA" w:rsidRDefault="004D7732" w:rsidP="00220D07">
            <w:pPr>
              <w:spacing w:before="0" w:after="0"/>
              <w:ind w:right="113"/>
              <w:jc w:val="right"/>
              <w:rPr>
                <w:sz w:val="14"/>
                <w:szCs w:val="14"/>
              </w:rPr>
            </w:pPr>
            <w:r w:rsidRPr="00B74EDA">
              <w:rPr>
                <w:sz w:val="14"/>
                <w:szCs w:val="14"/>
              </w:rPr>
              <w:t>6.168</w:t>
            </w:r>
          </w:p>
        </w:tc>
        <w:tc>
          <w:tcPr>
            <w:tcW w:w="722" w:type="dxa"/>
            <w:tcBorders>
              <w:top w:val="single" w:sz="4" w:space="0" w:color="auto"/>
              <w:left w:val="single" w:sz="4" w:space="0" w:color="auto"/>
              <w:bottom w:val="single" w:sz="4" w:space="0" w:color="auto"/>
              <w:right w:val="single" w:sz="4" w:space="0" w:color="auto"/>
            </w:tcBorders>
            <w:vAlign w:val="center"/>
            <w:hideMark/>
          </w:tcPr>
          <w:p w14:paraId="01C13104" w14:textId="77777777" w:rsidR="004D7732" w:rsidRPr="00B74EDA" w:rsidRDefault="004D7732" w:rsidP="00220D07">
            <w:pPr>
              <w:spacing w:before="0" w:after="0"/>
              <w:ind w:right="113"/>
              <w:jc w:val="right"/>
              <w:rPr>
                <w:sz w:val="14"/>
                <w:szCs w:val="14"/>
              </w:rPr>
            </w:pPr>
            <w:r w:rsidRPr="00B74EDA">
              <w:rPr>
                <w:sz w:val="14"/>
                <w:szCs w:val="14"/>
              </w:rPr>
              <w:t>4.997</w:t>
            </w:r>
          </w:p>
        </w:tc>
      </w:tr>
      <w:tr w:rsidR="004D7732" w:rsidRPr="00B74EDA" w14:paraId="3B801133" w14:textId="77777777" w:rsidTr="00220D07">
        <w:trPr>
          <w:jc w:val="center"/>
        </w:trPr>
        <w:tc>
          <w:tcPr>
            <w:tcW w:w="1282" w:type="dxa"/>
            <w:tcBorders>
              <w:top w:val="single" w:sz="4" w:space="0" w:color="auto"/>
              <w:left w:val="single" w:sz="4" w:space="0" w:color="auto"/>
              <w:bottom w:val="single" w:sz="4" w:space="0" w:color="auto"/>
              <w:right w:val="single" w:sz="4" w:space="0" w:color="auto"/>
            </w:tcBorders>
            <w:vAlign w:val="center"/>
            <w:hideMark/>
          </w:tcPr>
          <w:p w14:paraId="7AFE1C0D" w14:textId="77777777" w:rsidR="004D7732" w:rsidRPr="00D2301B" w:rsidRDefault="004D7732" w:rsidP="00220D07">
            <w:pPr>
              <w:spacing w:before="0" w:after="0"/>
              <w:rPr>
                <w:spacing w:val="-6"/>
                <w:sz w:val="18"/>
                <w:szCs w:val="18"/>
              </w:rPr>
            </w:pPr>
            <w:r w:rsidRPr="00D2301B">
              <w:rPr>
                <w:spacing w:val="-6"/>
                <w:sz w:val="18"/>
                <w:szCs w:val="18"/>
              </w:rPr>
              <w:t xml:space="preserve">Fert. </w:t>
            </w:r>
            <w:proofErr w:type="spellStart"/>
            <w:r w:rsidRPr="00D2301B">
              <w:rPr>
                <w:spacing w:val="-6"/>
                <w:sz w:val="18"/>
                <w:szCs w:val="18"/>
              </w:rPr>
              <w:t>pokolvar</w:t>
            </w:r>
            <w:proofErr w:type="spellEnd"/>
          </w:p>
        </w:tc>
        <w:tc>
          <w:tcPr>
            <w:tcW w:w="723" w:type="dxa"/>
            <w:tcBorders>
              <w:top w:val="single" w:sz="4" w:space="0" w:color="auto"/>
              <w:left w:val="single" w:sz="4" w:space="0" w:color="auto"/>
              <w:bottom w:val="single" w:sz="4" w:space="0" w:color="auto"/>
              <w:right w:val="single" w:sz="4" w:space="0" w:color="auto"/>
            </w:tcBorders>
            <w:vAlign w:val="center"/>
            <w:hideMark/>
          </w:tcPr>
          <w:p w14:paraId="018721ED" w14:textId="77777777" w:rsidR="004D7732" w:rsidRPr="00B74EDA" w:rsidRDefault="004D7732" w:rsidP="00220D07">
            <w:pPr>
              <w:spacing w:before="0" w:after="0"/>
              <w:ind w:right="113"/>
              <w:jc w:val="right"/>
              <w:rPr>
                <w:sz w:val="14"/>
                <w:szCs w:val="14"/>
              </w:rPr>
            </w:pPr>
            <w:r w:rsidRPr="00B74EDA">
              <w:rPr>
                <w:sz w:val="14"/>
                <w:szCs w:val="14"/>
              </w:rPr>
              <w:t>585</w:t>
            </w:r>
          </w:p>
        </w:tc>
        <w:tc>
          <w:tcPr>
            <w:tcW w:w="722" w:type="dxa"/>
            <w:tcBorders>
              <w:top w:val="single" w:sz="4" w:space="0" w:color="auto"/>
              <w:left w:val="single" w:sz="4" w:space="0" w:color="auto"/>
              <w:bottom w:val="single" w:sz="4" w:space="0" w:color="auto"/>
              <w:right w:val="single" w:sz="4" w:space="0" w:color="auto"/>
            </w:tcBorders>
            <w:vAlign w:val="center"/>
            <w:hideMark/>
          </w:tcPr>
          <w:p w14:paraId="382D36AC" w14:textId="77777777" w:rsidR="004D7732" w:rsidRPr="00B74EDA" w:rsidRDefault="004D7732" w:rsidP="00220D07">
            <w:pPr>
              <w:spacing w:before="0" w:after="0"/>
              <w:ind w:right="113"/>
              <w:jc w:val="right"/>
              <w:rPr>
                <w:sz w:val="14"/>
                <w:szCs w:val="14"/>
              </w:rPr>
            </w:pPr>
            <w:r w:rsidRPr="00B74EDA">
              <w:rPr>
                <w:sz w:val="14"/>
                <w:szCs w:val="14"/>
              </w:rPr>
              <w:t>424</w:t>
            </w:r>
          </w:p>
        </w:tc>
        <w:tc>
          <w:tcPr>
            <w:tcW w:w="722" w:type="dxa"/>
            <w:tcBorders>
              <w:top w:val="single" w:sz="4" w:space="0" w:color="auto"/>
              <w:left w:val="single" w:sz="4" w:space="0" w:color="auto"/>
              <w:bottom w:val="single" w:sz="4" w:space="0" w:color="auto"/>
              <w:right w:val="single" w:sz="4" w:space="0" w:color="auto"/>
            </w:tcBorders>
            <w:vAlign w:val="center"/>
            <w:hideMark/>
          </w:tcPr>
          <w:p w14:paraId="39973974" w14:textId="77777777" w:rsidR="004D7732" w:rsidRPr="00B74EDA" w:rsidRDefault="004D7732" w:rsidP="00220D07">
            <w:pPr>
              <w:spacing w:before="0" w:after="0"/>
              <w:ind w:right="113"/>
              <w:jc w:val="right"/>
              <w:rPr>
                <w:sz w:val="14"/>
                <w:szCs w:val="14"/>
              </w:rPr>
            </w:pPr>
            <w:r w:rsidRPr="00B74EDA">
              <w:rPr>
                <w:sz w:val="14"/>
                <w:szCs w:val="14"/>
              </w:rPr>
              <w:t>380</w:t>
            </w:r>
          </w:p>
        </w:tc>
        <w:tc>
          <w:tcPr>
            <w:tcW w:w="722" w:type="dxa"/>
            <w:tcBorders>
              <w:top w:val="single" w:sz="4" w:space="0" w:color="auto"/>
              <w:left w:val="single" w:sz="4" w:space="0" w:color="auto"/>
              <w:bottom w:val="single" w:sz="4" w:space="0" w:color="auto"/>
              <w:right w:val="single" w:sz="4" w:space="0" w:color="auto"/>
            </w:tcBorders>
            <w:vAlign w:val="center"/>
            <w:hideMark/>
          </w:tcPr>
          <w:p w14:paraId="7983FBB1" w14:textId="77777777" w:rsidR="004D7732" w:rsidRPr="00B74EDA" w:rsidRDefault="004D7732" w:rsidP="00220D07">
            <w:pPr>
              <w:spacing w:before="0" w:after="0"/>
              <w:ind w:right="113"/>
              <w:jc w:val="right"/>
              <w:rPr>
                <w:sz w:val="14"/>
                <w:szCs w:val="14"/>
              </w:rPr>
            </w:pPr>
            <w:r w:rsidRPr="00B74EDA">
              <w:rPr>
                <w:sz w:val="14"/>
                <w:szCs w:val="14"/>
              </w:rPr>
              <w:t>447</w:t>
            </w:r>
          </w:p>
        </w:tc>
        <w:tc>
          <w:tcPr>
            <w:tcW w:w="722" w:type="dxa"/>
            <w:tcBorders>
              <w:top w:val="single" w:sz="4" w:space="0" w:color="auto"/>
              <w:left w:val="single" w:sz="4" w:space="0" w:color="auto"/>
              <w:bottom w:val="single" w:sz="4" w:space="0" w:color="auto"/>
              <w:right w:val="single" w:sz="4" w:space="0" w:color="auto"/>
            </w:tcBorders>
            <w:vAlign w:val="center"/>
            <w:hideMark/>
          </w:tcPr>
          <w:p w14:paraId="575BAC5C" w14:textId="77777777" w:rsidR="004D7732" w:rsidRPr="00B74EDA" w:rsidRDefault="004D7732" w:rsidP="00220D07">
            <w:pPr>
              <w:spacing w:before="0" w:after="0"/>
              <w:ind w:right="113"/>
              <w:jc w:val="right"/>
              <w:rPr>
                <w:sz w:val="14"/>
                <w:szCs w:val="14"/>
              </w:rPr>
            </w:pPr>
            <w:r w:rsidRPr="00B74EDA">
              <w:rPr>
                <w:sz w:val="14"/>
                <w:szCs w:val="14"/>
              </w:rPr>
              <w:t>537</w:t>
            </w:r>
          </w:p>
        </w:tc>
        <w:tc>
          <w:tcPr>
            <w:tcW w:w="722" w:type="dxa"/>
            <w:tcBorders>
              <w:top w:val="single" w:sz="4" w:space="0" w:color="auto"/>
              <w:left w:val="single" w:sz="4" w:space="0" w:color="auto"/>
              <w:bottom w:val="single" w:sz="4" w:space="0" w:color="auto"/>
              <w:right w:val="single" w:sz="4" w:space="0" w:color="auto"/>
            </w:tcBorders>
            <w:vAlign w:val="center"/>
            <w:hideMark/>
          </w:tcPr>
          <w:p w14:paraId="72F03763" w14:textId="77777777" w:rsidR="004D7732" w:rsidRPr="00B74EDA" w:rsidRDefault="004D7732" w:rsidP="00220D07">
            <w:pPr>
              <w:spacing w:before="0" w:after="0"/>
              <w:ind w:right="113"/>
              <w:jc w:val="right"/>
              <w:rPr>
                <w:sz w:val="14"/>
                <w:szCs w:val="14"/>
              </w:rPr>
            </w:pPr>
            <w:r w:rsidRPr="00B74EDA">
              <w:rPr>
                <w:sz w:val="14"/>
                <w:szCs w:val="14"/>
              </w:rPr>
              <w:t>521</w:t>
            </w:r>
          </w:p>
        </w:tc>
        <w:tc>
          <w:tcPr>
            <w:tcW w:w="722" w:type="dxa"/>
            <w:tcBorders>
              <w:top w:val="single" w:sz="4" w:space="0" w:color="auto"/>
              <w:left w:val="single" w:sz="4" w:space="0" w:color="auto"/>
              <w:bottom w:val="single" w:sz="4" w:space="0" w:color="auto"/>
              <w:right w:val="single" w:sz="4" w:space="0" w:color="auto"/>
            </w:tcBorders>
            <w:vAlign w:val="center"/>
            <w:hideMark/>
          </w:tcPr>
          <w:p w14:paraId="0489B55F" w14:textId="77777777" w:rsidR="004D7732" w:rsidRPr="00B74EDA" w:rsidRDefault="004D7732" w:rsidP="00220D07">
            <w:pPr>
              <w:spacing w:before="0" w:after="0"/>
              <w:ind w:right="113"/>
              <w:jc w:val="right"/>
              <w:rPr>
                <w:sz w:val="14"/>
                <w:szCs w:val="14"/>
              </w:rPr>
            </w:pPr>
            <w:r w:rsidRPr="00B74EDA">
              <w:rPr>
                <w:sz w:val="14"/>
                <w:szCs w:val="14"/>
              </w:rPr>
              <w:t>563</w:t>
            </w:r>
          </w:p>
        </w:tc>
        <w:tc>
          <w:tcPr>
            <w:tcW w:w="722" w:type="dxa"/>
            <w:tcBorders>
              <w:top w:val="single" w:sz="4" w:space="0" w:color="auto"/>
              <w:left w:val="single" w:sz="4" w:space="0" w:color="auto"/>
              <w:bottom w:val="single" w:sz="4" w:space="0" w:color="auto"/>
              <w:right w:val="single" w:sz="4" w:space="0" w:color="auto"/>
            </w:tcBorders>
            <w:vAlign w:val="center"/>
            <w:hideMark/>
          </w:tcPr>
          <w:p w14:paraId="31FFC046" w14:textId="77777777" w:rsidR="004D7732" w:rsidRPr="00B74EDA" w:rsidRDefault="004D7732" w:rsidP="00220D07">
            <w:pPr>
              <w:spacing w:before="0" w:after="0"/>
              <w:ind w:right="113"/>
              <w:jc w:val="right"/>
              <w:rPr>
                <w:sz w:val="14"/>
                <w:szCs w:val="14"/>
              </w:rPr>
            </w:pPr>
            <w:r w:rsidRPr="00B74EDA">
              <w:rPr>
                <w:sz w:val="14"/>
                <w:szCs w:val="14"/>
              </w:rPr>
              <w:t>454</w:t>
            </w:r>
          </w:p>
        </w:tc>
      </w:tr>
      <w:tr w:rsidR="004D7732" w:rsidRPr="00B74EDA" w14:paraId="610FCF1B" w14:textId="77777777" w:rsidTr="00220D07">
        <w:trPr>
          <w:jc w:val="center"/>
        </w:trPr>
        <w:tc>
          <w:tcPr>
            <w:tcW w:w="1282" w:type="dxa"/>
            <w:tcBorders>
              <w:top w:val="single" w:sz="4" w:space="0" w:color="auto"/>
              <w:left w:val="single" w:sz="4" w:space="0" w:color="auto"/>
              <w:bottom w:val="single" w:sz="4" w:space="0" w:color="auto"/>
              <w:right w:val="single" w:sz="4" w:space="0" w:color="auto"/>
            </w:tcBorders>
            <w:vAlign w:val="center"/>
            <w:hideMark/>
          </w:tcPr>
          <w:p w14:paraId="3B20AE37" w14:textId="77777777" w:rsidR="004D7732" w:rsidRPr="00D2301B" w:rsidRDefault="004D7732" w:rsidP="00220D07">
            <w:pPr>
              <w:spacing w:before="0" w:after="0"/>
              <w:rPr>
                <w:spacing w:val="-6"/>
                <w:sz w:val="18"/>
                <w:szCs w:val="18"/>
              </w:rPr>
            </w:pPr>
            <w:proofErr w:type="spellStart"/>
            <w:r w:rsidRPr="00D2301B">
              <w:rPr>
                <w:spacing w:val="-6"/>
                <w:sz w:val="18"/>
                <w:szCs w:val="18"/>
              </w:rPr>
              <w:t>Víziszony</w:t>
            </w:r>
            <w:proofErr w:type="spellEnd"/>
          </w:p>
        </w:tc>
        <w:tc>
          <w:tcPr>
            <w:tcW w:w="723" w:type="dxa"/>
            <w:tcBorders>
              <w:top w:val="single" w:sz="4" w:space="0" w:color="auto"/>
              <w:left w:val="single" w:sz="4" w:space="0" w:color="auto"/>
              <w:bottom w:val="single" w:sz="4" w:space="0" w:color="auto"/>
              <w:right w:val="single" w:sz="4" w:space="0" w:color="auto"/>
            </w:tcBorders>
            <w:vAlign w:val="center"/>
            <w:hideMark/>
          </w:tcPr>
          <w:p w14:paraId="6FC841E7" w14:textId="77777777" w:rsidR="004D7732" w:rsidRPr="00B74EDA" w:rsidRDefault="004D7732" w:rsidP="00220D07">
            <w:pPr>
              <w:spacing w:before="0" w:after="0"/>
              <w:ind w:right="113"/>
              <w:jc w:val="right"/>
              <w:rPr>
                <w:sz w:val="14"/>
                <w:szCs w:val="14"/>
              </w:rPr>
            </w:pPr>
            <w:r w:rsidRPr="00B74EDA">
              <w:rPr>
                <w:sz w:val="14"/>
                <w:szCs w:val="14"/>
              </w:rPr>
              <w:t>138</w:t>
            </w:r>
          </w:p>
        </w:tc>
        <w:tc>
          <w:tcPr>
            <w:tcW w:w="722" w:type="dxa"/>
            <w:tcBorders>
              <w:top w:val="single" w:sz="4" w:space="0" w:color="auto"/>
              <w:left w:val="single" w:sz="4" w:space="0" w:color="auto"/>
              <w:bottom w:val="single" w:sz="4" w:space="0" w:color="auto"/>
              <w:right w:val="single" w:sz="4" w:space="0" w:color="auto"/>
            </w:tcBorders>
            <w:vAlign w:val="center"/>
            <w:hideMark/>
          </w:tcPr>
          <w:p w14:paraId="70953785" w14:textId="77777777" w:rsidR="004D7732" w:rsidRPr="00B74EDA" w:rsidRDefault="004D7732" w:rsidP="00220D07">
            <w:pPr>
              <w:spacing w:before="0" w:after="0"/>
              <w:ind w:right="113"/>
              <w:jc w:val="right"/>
              <w:rPr>
                <w:sz w:val="14"/>
                <w:szCs w:val="14"/>
              </w:rPr>
            </w:pPr>
            <w:r w:rsidRPr="00B74EDA">
              <w:rPr>
                <w:sz w:val="14"/>
                <w:szCs w:val="14"/>
              </w:rPr>
              <w:t>134</w:t>
            </w:r>
          </w:p>
        </w:tc>
        <w:tc>
          <w:tcPr>
            <w:tcW w:w="722" w:type="dxa"/>
            <w:tcBorders>
              <w:top w:val="single" w:sz="4" w:space="0" w:color="auto"/>
              <w:left w:val="single" w:sz="4" w:space="0" w:color="auto"/>
              <w:bottom w:val="single" w:sz="4" w:space="0" w:color="auto"/>
              <w:right w:val="single" w:sz="4" w:space="0" w:color="auto"/>
            </w:tcBorders>
            <w:vAlign w:val="center"/>
            <w:hideMark/>
          </w:tcPr>
          <w:p w14:paraId="277FEC38" w14:textId="77777777" w:rsidR="004D7732" w:rsidRPr="00B74EDA" w:rsidRDefault="004D7732" w:rsidP="00220D07">
            <w:pPr>
              <w:spacing w:before="0" w:after="0"/>
              <w:ind w:right="113"/>
              <w:jc w:val="right"/>
              <w:rPr>
                <w:sz w:val="14"/>
                <w:szCs w:val="14"/>
              </w:rPr>
            </w:pPr>
            <w:r w:rsidRPr="00B74EDA">
              <w:rPr>
                <w:sz w:val="14"/>
                <w:szCs w:val="14"/>
              </w:rPr>
              <w:t>85</w:t>
            </w:r>
          </w:p>
        </w:tc>
        <w:tc>
          <w:tcPr>
            <w:tcW w:w="722" w:type="dxa"/>
            <w:tcBorders>
              <w:top w:val="single" w:sz="4" w:space="0" w:color="auto"/>
              <w:left w:val="single" w:sz="4" w:space="0" w:color="auto"/>
              <w:bottom w:val="single" w:sz="4" w:space="0" w:color="auto"/>
              <w:right w:val="single" w:sz="4" w:space="0" w:color="auto"/>
            </w:tcBorders>
            <w:vAlign w:val="center"/>
            <w:hideMark/>
          </w:tcPr>
          <w:p w14:paraId="7195E068" w14:textId="77777777" w:rsidR="004D7732" w:rsidRPr="00B74EDA" w:rsidRDefault="004D7732" w:rsidP="00220D07">
            <w:pPr>
              <w:spacing w:before="0" w:after="0"/>
              <w:ind w:right="113"/>
              <w:jc w:val="right"/>
              <w:rPr>
                <w:sz w:val="14"/>
                <w:szCs w:val="14"/>
              </w:rPr>
            </w:pPr>
            <w:r w:rsidRPr="00B74EDA">
              <w:rPr>
                <w:sz w:val="14"/>
                <w:szCs w:val="14"/>
              </w:rPr>
              <w:t>99</w:t>
            </w:r>
          </w:p>
        </w:tc>
        <w:tc>
          <w:tcPr>
            <w:tcW w:w="722" w:type="dxa"/>
            <w:tcBorders>
              <w:top w:val="single" w:sz="4" w:space="0" w:color="auto"/>
              <w:left w:val="single" w:sz="4" w:space="0" w:color="auto"/>
              <w:bottom w:val="single" w:sz="4" w:space="0" w:color="auto"/>
              <w:right w:val="single" w:sz="4" w:space="0" w:color="auto"/>
            </w:tcBorders>
            <w:vAlign w:val="center"/>
            <w:hideMark/>
          </w:tcPr>
          <w:p w14:paraId="1DCEDB3D" w14:textId="77777777" w:rsidR="004D7732" w:rsidRPr="00B74EDA" w:rsidRDefault="004D7732" w:rsidP="00220D07">
            <w:pPr>
              <w:spacing w:before="0" w:after="0"/>
              <w:ind w:right="113"/>
              <w:jc w:val="right"/>
              <w:rPr>
                <w:sz w:val="14"/>
                <w:szCs w:val="14"/>
              </w:rPr>
            </w:pPr>
            <w:r w:rsidRPr="00B74EDA">
              <w:rPr>
                <w:sz w:val="14"/>
                <w:szCs w:val="14"/>
              </w:rPr>
              <w:t>75</w:t>
            </w:r>
          </w:p>
        </w:tc>
        <w:tc>
          <w:tcPr>
            <w:tcW w:w="722" w:type="dxa"/>
            <w:tcBorders>
              <w:top w:val="single" w:sz="4" w:space="0" w:color="auto"/>
              <w:left w:val="single" w:sz="4" w:space="0" w:color="auto"/>
              <w:bottom w:val="single" w:sz="4" w:space="0" w:color="auto"/>
              <w:right w:val="single" w:sz="4" w:space="0" w:color="auto"/>
            </w:tcBorders>
            <w:vAlign w:val="center"/>
            <w:hideMark/>
          </w:tcPr>
          <w:p w14:paraId="23BD648A" w14:textId="77777777" w:rsidR="004D7732" w:rsidRPr="00B74EDA" w:rsidRDefault="004D7732" w:rsidP="00220D07">
            <w:pPr>
              <w:spacing w:before="0" w:after="0"/>
              <w:ind w:right="113"/>
              <w:jc w:val="right"/>
              <w:rPr>
                <w:sz w:val="14"/>
                <w:szCs w:val="14"/>
              </w:rPr>
            </w:pPr>
            <w:r w:rsidRPr="00B74EDA">
              <w:rPr>
                <w:sz w:val="14"/>
                <w:szCs w:val="14"/>
              </w:rPr>
              <w:t>95</w:t>
            </w:r>
          </w:p>
        </w:tc>
        <w:tc>
          <w:tcPr>
            <w:tcW w:w="722" w:type="dxa"/>
            <w:tcBorders>
              <w:top w:val="single" w:sz="4" w:space="0" w:color="auto"/>
              <w:left w:val="single" w:sz="4" w:space="0" w:color="auto"/>
              <w:bottom w:val="single" w:sz="4" w:space="0" w:color="auto"/>
              <w:right w:val="single" w:sz="4" w:space="0" w:color="auto"/>
            </w:tcBorders>
            <w:vAlign w:val="center"/>
            <w:hideMark/>
          </w:tcPr>
          <w:p w14:paraId="33C6D082" w14:textId="77777777" w:rsidR="004D7732" w:rsidRPr="00B74EDA" w:rsidRDefault="004D7732" w:rsidP="00220D07">
            <w:pPr>
              <w:spacing w:before="0" w:after="0"/>
              <w:ind w:right="113"/>
              <w:jc w:val="right"/>
              <w:rPr>
                <w:sz w:val="14"/>
                <w:szCs w:val="14"/>
              </w:rPr>
            </w:pPr>
            <w:r w:rsidRPr="00B74EDA">
              <w:rPr>
                <w:sz w:val="14"/>
                <w:szCs w:val="14"/>
              </w:rPr>
              <w:t>53</w:t>
            </w:r>
          </w:p>
        </w:tc>
        <w:tc>
          <w:tcPr>
            <w:tcW w:w="722" w:type="dxa"/>
            <w:tcBorders>
              <w:top w:val="single" w:sz="4" w:space="0" w:color="auto"/>
              <w:left w:val="single" w:sz="4" w:space="0" w:color="auto"/>
              <w:bottom w:val="single" w:sz="4" w:space="0" w:color="auto"/>
              <w:right w:val="single" w:sz="4" w:space="0" w:color="auto"/>
            </w:tcBorders>
            <w:vAlign w:val="center"/>
            <w:hideMark/>
          </w:tcPr>
          <w:p w14:paraId="6D39E4EA" w14:textId="77777777" w:rsidR="004D7732" w:rsidRPr="00B74EDA" w:rsidRDefault="004D7732" w:rsidP="00220D07">
            <w:pPr>
              <w:spacing w:before="0" w:after="0"/>
              <w:ind w:right="113"/>
              <w:jc w:val="right"/>
              <w:rPr>
                <w:sz w:val="14"/>
                <w:szCs w:val="14"/>
              </w:rPr>
            </w:pPr>
            <w:r w:rsidRPr="00B74EDA">
              <w:rPr>
                <w:sz w:val="14"/>
                <w:szCs w:val="14"/>
              </w:rPr>
              <w:t>58</w:t>
            </w:r>
          </w:p>
        </w:tc>
      </w:tr>
      <w:tr w:rsidR="004D7732" w:rsidRPr="00B74EDA" w14:paraId="5291E68F" w14:textId="77777777" w:rsidTr="00220D07">
        <w:trPr>
          <w:jc w:val="center"/>
        </w:trPr>
        <w:tc>
          <w:tcPr>
            <w:tcW w:w="1282" w:type="dxa"/>
            <w:tcBorders>
              <w:top w:val="single" w:sz="4" w:space="0" w:color="auto"/>
              <w:left w:val="single" w:sz="4" w:space="0" w:color="auto"/>
              <w:bottom w:val="single" w:sz="4" w:space="0" w:color="auto"/>
              <w:right w:val="single" w:sz="4" w:space="0" w:color="auto"/>
            </w:tcBorders>
            <w:vAlign w:val="center"/>
            <w:hideMark/>
          </w:tcPr>
          <w:p w14:paraId="36892071" w14:textId="77777777" w:rsidR="004D7732" w:rsidRPr="00D2301B" w:rsidRDefault="004D7732" w:rsidP="00220D07">
            <w:pPr>
              <w:spacing w:before="0" w:after="0"/>
              <w:rPr>
                <w:spacing w:val="-6"/>
                <w:sz w:val="18"/>
                <w:szCs w:val="18"/>
              </w:rPr>
            </w:pPr>
            <w:proofErr w:type="spellStart"/>
            <w:r w:rsidRPr="00D2301B">
              <w:rPr>
                <w:spacing w:val="-6"/>
                <w:sz w:val="18"/>
                <w:szCs w:val="18"/>
              </w:rPr>
              <w:t>Elmebajok</w:t>
            </w:r>
            <w:proofErr w:type="spellEnd"/>
          </w:p>
        </w:tc>
        <w:tc>
          <w:tcPr>
            <w:tcW w:w="723" w:type="dxa"/>
            <w:tcBorders>
              <w:top w:val="single" w:sz="4" w:space="0" w:color="auto"/>
              <w:left w:val="single" w:sz="4" w:space="0" w:color="auto"/>
              <w:bottom w:val="single" w:sz="4" w:space="0" w:color="auto"/>
              <w:right w:val="single" w:sz="4" w:space="0" w:color="auto"/>
            </w:tcBorders>
            <w:vAlign w:val="center"/>
            <w:hideMark/>
          </w:tcPr>
          <w:p w14:paraId="45AE5C87" w14:textId="77777777" w:rsidR="004D7732" w:rsidRPr="00B74EDA" w:rsidRDefault="004D7732" w:rsidP="00220D07">
            <w:pPr>
              <w:spacing w:before="0" w:after="0"/>
              <w:ind w:right="113"/>
              <w:jc w:val="right"/>
              <w:rPr>
                <w:sz w:val="14"/>
                <w:szCs w:val="14"/>
              </w:rPr>
            </w:pPr>
            <w:r w:rsidRPr="00B74EDA">
              <w:rPr>
                <w:sz w:val="14"/>
                <w:szCs w:val="14"/>
              </w:rPr>
              <w:t>455</w:t>
            </w:r>
          </w:p>
        </w:tc>
        <w:tc>
          <w:tcPr>
            <w:tcW w:w="722" w:type="dxa"/>
            <w:tcBorders>
              <w:top w:val="single" w:sz="4" w:space="0" w:color="auto"/>
              <w:left w:val="single" w:sz="4" w:space="0" w:color="auto"/>
              <w:bottom w:val="single" w:sz="4" w:space="0" w:color="auto"/>
              <w:right w:val="single" w:sz="4" w:space="0" w:color="auto"/>
            </w:tcBorders>
            <w:vAlign w:val="center"/>
            <w:hideMark/>
          </w:tcPr>
          <w:p w14:paraId="4D2079D7" w14:textId="77777777" w:rsidR="004D7732" w:rsidRPr="00B74EDA" w:rsidRDefault="004D7732" w:rsidP="00220D07">
            <w:pPr>
              <w:spacing w:before="0" w:after="0"/>
              <w:ind w:right="113"/>
              <w:jc w:val="right"/>
              <w:rPr>
                <w:sz w:val="14"/>
                <w:szCs w:val="14"/>
              </w:rPr>
            </w:pPr>
            <w:r w:rsidRPr="00B74EDA">
              <w:rPr>
                <w:sz w:val="14"/>
                <w:szCs w:val="14"/>
              </w:rPr>
              <w:t>617</w:t>
            </w:r>
          </w:p>
        </w:tc>
        <w:tc>
          <w:tcPr>
            <w:tcW w:w="722" w:type="dxa"/>
            <w:tcBorders>
              <w:top w:val="single" w:sz="4" w:space="0" w:color="auto"/>
              <w:left w:val="single" w:sz="4" w:space="0" w:color="auto"/>
              <w:bottom w:val="single" w:sz="4" w:space="0" w:color="auto"/>
              <w:right w:val="single" w:sz="4" w:space="0" w:color="auto"/>
            </w:tcBorders>
            <w:vAlign w:val="center"/>
            <w:hideMark/>
          </w:tcPr>
          <w:p w14:paraId="71EEFBED" w14:textId="77777777" w:rsidR="004D7732" w:rsidRPr="00B74EDA" w:rsidRDefault="004D7732" w:rsidP="00220D07">
            <w:pPr>
              <w:spacing w:before="0" w:after="0"/>
              <w:ind w:right="113"/>
              <w:jc w:val="right"/>
              <w:rPr>
                <w:sz w:val="14"/>
                <w:szCs w:val="14"/>
              </w:rPr>
            </w:pPr>
            <w:r w:rsidRPr="00B74EDA">
              <w:rPr>
                <w:sz w:val="14"/>
                <w:szCs w:val="14"/>
              </w:rPr>
              <w:t>453</w:t>
            </w:r>
          </w:p>
        </w:tc>
        <w:tc>
          <w:tcPr>
            <w:tcW w:w="722" w:type="dxa"/>
            <w:tcBorders>
              <w:top w:val="single" w:sz="4" w:space="0" w:color="auto"/>
              <w:left w:val="single" w:sz="4" w:space="0" w:color="auto"/>
              <w:bottom w:val="single" w:sz="4" w:space="0" w:color="auto"/>
              <w:right w:val="single" w:sz="4" w:space="0" w:color="auto"/>
            </w:tcBorders>
            <w:vAlign w:val="center"/>
            <w:hideMark/>
          </w:tcPr>
          <w:p w14:paraId="7843B698" w14:textId="77777777" w:rsidR="004D7732" w:rsidRPr="00B74EDA" w:rsidRDefault="004D7732" w:rsidP="00220D07">
            <w:pPr>
              <w:spacing w:before="0" w:after="0"/>
              <w:ind w:right="113"/>
              <w:jc w:val="right"/>
              <w:rPr>
                <w:sz w:val="14"/>
                <w:szCs w:val="14"/>
              </w:rPr>
            </w:pPr>
            <w:r w:rsidRPr="00B74EDA">
              <w:rPr>
                <w:sz w:val="14"/>
                <w:szCs w:val="14"/>
              </w:rPr>
              <w:t>428</w:t>
            </w:r>
          </w:p>
        </w:tc>
        <w:tc>
          <w:tcPr>
            <w:tcW w:w="722" w:type="dxa"/>
            <w:tcBorders>
              <w:top w:val="single" w:sz="4" w:space="0" w:color="auto"/>
              <w:left w:val="single" w:sz="4" w:space="0" w:color="auto"/>
              <w:bottom w:val="single" w:sz="4" w:space="0" w:color="auto"/>
              <w:right w:val="single" w:sz="4" w:space="0" w:color="auto"/>
            </w:tcBorders>
            <w:vAlign w:val="center"/>
            <w:hideMark/>
          </w:tcPr>
          <w:p w14:paraId="58C0DD07" w14:textId="77777777" w:rsidR="004D7732" w:rsidRPr="00B74EDA" w:rsidRDefault="004D7732" w:rsidP="00220D07">
            <w:pPr>
              <w:spacing w:before="0" w:after="0"/>
              <w:ind w:right="113"/>
              <w:jc w:val="right"/>
              <w:rPr>
                <w:sz w:val="14"/>
                <w:szCs w:val="14"/>
              </w:rPr>
            </w:pPr>
            <w:r w:rsidRPr="00B74EDA">
              <w:rPr>
                <w:sz w:val="14"/>
                <w:szCs w:val="14"/>
              </w:rPr>
              <w:t>671</w:t>
            </w:r>
          </w:p>
        </w:tc>
        <w:tc>
          <w:tcPr>
            <w:tcW w:w="722" w:type="dxa"/>
            <w:tcBorders>
              <w:top w:val="single" w:sz="4" w:space="0" w:color="auto"/>
              <w:left w:val="single" w:sz="4" w:space="0" w:color="auto"/>
              <w:bottom w:val="single" w:sz="4" w:space="0" w:color="auto"/>
              <w:right w:val="single" w:sz="4" w:space="0" w:color="auto"/>
            </w:tcBorders>
            <w:vAlign w:val="center"/>
            <w:hideMark/>
          </w:tcPr>
          <w:p w14:paraId="79EC4076" w14:textId="77777777" w:rsidR="004D7732" w:rsidRPr="00B74EDA" w:rsidRDefault="004D7732" w:rsidP="00220D07">
            <w:pPr>
              <w:spacing w:before="0" w:after="0"/>
              <w:ind w:right="113"/>
              <w:jc w:val="right"/>
              <w:rPr>
                <w:sz w:val="14"/>
                <w:szCs w:val="14"/>
              </w:rPr>
            </w:pPr>
            <w:r w:rsidRPr="00B74EDA">
              <w:rPr>
                <w:sz w:val="14"/>
                <w:szCs w:val="14"/>
              </w:rPr>
              <w:t>862</w:t>
            </w:r>
          </w:p>
        </w:tc>
        <w:tc>
          <w:tcPr>
            <w:tcW w:w="722" w:type="dxa"/>
            <w:tcBorders>
              <w:top w:val="single" w:sz="4" w:space="0" w:color="auto"/>
              <w:left w:val="single" w:sz="4" w:space="0" w:color="auto"/>
              <w:bottom w:val="single" w:sz="4" w:space="0" w:color="auto"/>
              <w:right w:val="single" w:sz="4" w:space="0" w:color="auto"/>
            </w:tcBorders>
            <w:vAlign w:val="center"/>
            <w:hideMark/>
          </w:tcPr>
          <w:p w14:paraId="7771F6C9" w14:textId="77777777" w:rsidR="004D7732" w:rsidRPr="00B74EDA" w:rsidRDefault="004D7732" w:rsidP="00220D07">
            <w:pPr>
              <w:spacing w:before="0" w:after="0"/>
              <w:ind w:right="113"/>
              <w:jc w:val="right"/>
              <w:rPr>
                <w:sz w:val="14"/>
                <w:szCs w:val="14"/>
              </w:rPr>
            </w:pPr>
            <w:r w:rsidRPr="00B74EDA">
              <w:rPr>
                <w:sz w:val="14"/>
                <w:szCs w:val="14"/>
              </w:rPr>
              <w:t>700</w:t>
            </w:r>
          </w:p>
        </w:tc>
        <w:tc>
          <w:tcPr>
            <w:tcW w:w="722" w:type="dxa"/>
            <w:tcBorders>
              <w:top w:val="single" w:sz="4" w:space="0" w:color="auto"/>
              <w:left w:val="single" w:sz="4" w:space="0" w:color="auto"/>
              <w:bottom w:val="single" w:sz="4" w:space="0" w:color="auto"/>
              <w:right w:val="single" w:sz="4" w:space="0" w:color="auto"/>
            </w:tcBorders>
            <w:vAlign w:val="center"/>
            <w:hideMark/>
          </w:tcPr>
          <w:p w14:paraId="6A156A0A" w14:textId="77777777" w:rsidR="004D7732" w:rsidRPr="00B74EDA" w:rsidRDefault="004D7732" w:rsidP="00220D07">
            <w:pPr>
              <w:spacing w:before="0" w:after="0"/>
              <w:ind w:right="113"/>
              <w:jc w:val="right"/>
              <w:rPr>
                <w:sz w:val="14"/>
                <w:szCs w:val="14"/>
              </w:rPr>
            </w:pPr>
            <w:r w:rsidRPr="00B74EDA">
              <w:rPr>
                <w:sz w:val="14"/>
                <w:szCs w:val="14"/>
              </w:rPr>
              <w:t>867</w:t>
            </w:r>
          </w:p>
        </w:tc>
      </w:tr>
      <w:tr w:rsidR="004D7732" w:rsidRPr="00B74EDA" w14:paraId="26519F87" w14:textId="77777777" w:rsidTr="00220D07">
        <w:trPr>
          <w:jc w:val="center"/>
        </w:trPr>
        <w:tc>
          <w:tcPr>
            <w:tcW w:w="1282" w:type="dxa"/>
            <w:tcBorders>
              <w:top w:val="single" w:sz="4" w:space="0" w:color="auto"/>
              <w:left w:val="single" w:sz="4" w:space="0" w:color="auto"/>
              <w:bottom w:val="single" w:sz="4" w:space="0" w:color="auto"/>
              <w:right w:val="single" w:sz="4" w:space="0" w:color="auto"/>
            </w:tcBorders>
            <w:vAlign w:val="center"/>
            <w:hideMark/>
          </w:tcPr>
          <w:p w14:paraId="4246EF7D" w14:textId="77777777" w:rsidR="004D7732" w:rsidRPr="00D2301B" w:rsidRDefault="004D7732" w:rsidP="00220D07">
            <w:pPr>
              <w:spacing w:before="0" w:after="0"/>
              <w:rPr>
                <w:spacing w:val="-6"/>
                <w:sz w:val="18"/>
                <w:szCs w:val="18"/>
              </w:rPr>
            </w:pPr>
            <w:proofErr w:type="spellStart"/>
            <w:r w:rsidRPr="00D2301B">
              <w:rPr>
                <w:spacing w:val="-6"/>
                <w:sz w:val="18"/>
                <w:szCs w:val="18"/>
              </w:rPr>
              <w:t>Egyéb</w:t>
            </w:r>
            <w:proofErr w:type="spellEnd"/>
            <w:r w:rsidRPr="00D2301B">
              <w:rPr>
                <w:spacing w:val="-6"/>
                <w:sz w:val="18"/>
                <w:szCs w:val="18"/>
              </w:rPr>
              <w:t xml:space="preserve"> </w:t>
            </w:r>
            <w:proofErr w:type="spellStart"/>
            <w:r w:rsidRPr="00D2301B">
              <w:rPr>
                <w:spacing w:val="-6"/>
                <w:sz w:val="18"/>
                <w:szCs w:val="18"/>
              </w:rPr>
              <w:t>halálokok</w:t>
            </w:r>
            <w:proofErr w:type="spellEnd"/>
          </w:p>
        </w:tc>
        <w:tc>
          <w:tcPr>
            <w:tcW w:w="723" w:type="dxa"/>
            <w:tcBorders>
              <w:top w:val="single" w:sz="4" w:space="0" w:color="auto"/>
              <w:left w:val="single" w:sz="4" w:space="0" w:color="auto"/>
              <w:bottom w:val="single" w:sz="4" w:space="0" w:color="auto"/>
              <w:right w:val="single" w:sz="4" w:space="0" w:color="auto"/>
            </w:tcBorders>
            <w:vAlign w:val="center"/>
            <w:hideMark/>
          </w:tcPr>
          <w:p w14:paraId="365E6BB2" w14:textId="77777777" w:rsidR="004D7732" w:rsidRPr="00B74EDA" w:rsidRDefault="004D7732" w:rsidP="00220D07">
            <w:pPr>
              <w:spacing w:before="0" w:after="0"/>
              <w:ind w:right="113"/>
              <w:jc w:val="right"/>
              <w:rPr>
                <w:sz w:val="14"/>
                <w:szCs w:val="14"/>
              </w:rPr>
            </w:pPr>
            <w:r w:rsidRPr="00B74EDA">
              <w:rPr>
                <w:sz w:val="14"/>
                <w:szCs w:val="14"/>
              </w:rPr>
              <w:t>56.866</w:t>
            </w:r>
          </w:p>
        </w:tc>
        <w:tc>
          <w:tcPr>
            <w:tcW w:w="722" w:type="dxa"/>
            <w:tcBorders>
              <w:top w:val="single" w:sz="4" w:space="0" w:color="auto"/>
              <w:left w:val="single" w:sz="4" w:space="0" w:color="auto"/>
              <w:bottom w:val="single" w:sz="4" w:space="0" w:color="auto"/>
              <w:right w:val="single" w:sz="4" w:space="0" w:color="auto"/>
            </w:tcBorders>
            <w:vAlign w:val="center"/>
            <w:hideMark/>
          </w:tcPr>
          <w:p w14:paraId="5F566AF9" w14:textId="77777777" w:rsidR="004D7732" w:rsidRPr="00B74EDA" w:rsidRDefault="004D7732" w:rsidP="00220D07">
            <w:pPr>
              <w:spacing w:before="0" w:after="0"/>
              <w:ind w:right="113"/>
              <w:jc w:val="right"/>
              <w:rPr>
                <w:sz w:val="14"/>
                <w:szCs w:val="14"/>
              </w:rPr>
            </w:pPr>
            <w:r w:rsidRPr="00B74EDA">
              <w:rPr>
                <w:sz w:val="14"/>
                <w:szCs w:val="14"/>
              </w:rPr>
              <w:t>62.084</w:t>
            </w:r>
          </w:p>
        </w:tc>
        <w:tc>
          <w:tcPr>
            <w:tcW w:w="722" w:type="dxa"/>
            <w:tcBorders>
              <w:top w:val="single" w:sz="4" w:space="0" w:color="auto"/>
              <w:left w:val="single" w:sz="4" w:space="0" w:color="auto"/>
              <w:bottom w:val="single" w:sz="4" w:space="0" w:color="auto"/>
              <w:right w:val="single" w:sz="4" w:space="0" w:color="auto"/>
            </w:tcBorders>
            <w:vAlign w:val="center"/>
            <w:hideMark/>
          </w:tcPr>
          <w:p w14:paraId="1152AE19" w14:textId="77777777" w:rsidR="004D7732" w:rsidRPr="00B74EDA" w:rsidRDefault="004D7732" w:rsidP="00220D07">
            <w:pPr>
              <w:spacing w:before="0" w:after="0"/>
              <w:ind w:right="113"/>
              <w:jc w:val="right"/>
              <w:rPr>
                <w:sz w:val="14"/>
                <w:szCs w:val="14"/>
              </w:rPr>
            </w:pPr>
            <w:r w:rsidRPr="00B74EDA">
              <w:rPr>
                <w:sz w:val="14"/>
                <w:szCs w:val="14"/>
              </w:rPr>
              <w:t>54.110</w:t>
            </w:r>
          </w:p>
        </w:tc>
        <w:tc>
          <w:tcPr>
            <w:tcW w:w="722" w:type="dxa"/>
            <w:tcBorders>
              <w:top w:val="single" w:sz="4" w:space="0" w:color="auto"/>
              <w:left w:val="single" w:sz="4" w:space="0" w:color="auto"/>
              <w:bottom w:val="single" w:sz="4" w:space="0" w:color="auto"/>
              <w:right w:val="single" w:sz="4" w:space="0" w:color="auto"/>
            </w:tcBorders>
            <w:vAlign w:val="center"/>
            <w:hideMark/>
          </w:tcPr>
          <w:p w14:paraId="2BEDAE2E" w14:textId="77777777" w:rsidR="004D7732" w:rsidRPr="00B74EDA" w:rsidRDefault="004D7732" w:rsidP="00220D07">
            <w:pPr>
              <w:spacing w:before="0" w:after="0"/>
              <w:ind w:right="113"/>
              <w:jc w:val="right"/>
              <w:rPr>
                <w:sz w:val="14"/>
                <w:szCs w:val="14"/>
              </w:rPr>
            </w:pPr>
            <w:r w:rsidRPr="00B74EDA">
              <w:rPr>
                <w:sz w:val="14"/>
                <w:szCs w:val="14"/>
              </w:rPr>
              <w:t>47.179</w:t>
            </w:r>
          </w:p>
        </w:tc>
        <w:tc>
          <w:tcPr>
            <w:tcW w:w="722" w:type="dxa"/>
            <w:tcBorders>
              <w:top w:val="single" w:sz="4" w:space="0" w:color="auto"/>
              <w:left w:val="single" w:sz="4" w:space="0" w:color="auto"/>
              <w:bottom w:val="single" w:sz="4" w:space="0" w:color="auto"/>
              <w:right w:val="single" w:sz="4" w:space="0" w:color="auto"/>
            </w:tcBorders>
            <w:vAlign w:val="center"/>
            <w:hideMark/>
          </w:tcPr>
          <w:p w14:paraId="583FDDEC" w14:textId="77777777" w:rsidR="004D7732" w:rsidRPr="00B74EDA" w:rsidRDefault="004D7732" w:rsidP="00220D07">
            <w:pPr>
              <w:spacing w:before="0" w:after="0"/>
              <w:ind w:right="113"/>
              <w:jc w:val="right"/>
              <w:rPr>
                <w:sz w:val="14"/>
                <w:szCs w:val="14"/>
              </w:rPr>
            </w:pPr>
            <w:r w:rsidRPr="00B74EDA">
              <w:rPr>
                <w:sz w:val="14"/>
                <w:szCs w:val="14"/>
              </w:rPr>
              <w:t>57.399</w:t>
            </w:r>
          </w:p>
        </w:tc>
        <w:tc>
          <w:tcPr>
            <w:tcW w:w="722" w:type="dxa"/>
            <w:tcBorders>
              <w:top w:val="single" w:sz="4" w:space="0" w:color="auto"/>
              <w:left w:val="single" w:sz="4" w:space="0" w:color="auto"/>
              <w:bottom w:val="single" w:sz="4" w:space="0" w:color="auto"/>
              <w:right w:val="single" w:sz="4" w:space="0" w:color="auto"/>
            </w:tcBorders>
            <w:vAlign w:val="center"/>
            <w:hideMark/>
          </w:tcPr>
          <w:p w14:paraId="25317DF4" w14:textId="77777777" w:rsidR="004D7732" w:rsidRPr="00B74EDA" w:rsidRDefault="004D7732" w:rsidP="00220D07">
            <w:pPr>
              <w:spacing w:before="0" w:after="0"/>
              <w:ind w:right="113"/>
              <w:jc w:val="right"/>
              <w:rPr>
                <w:sz w:val="14"/>
                <w:szCs w:val="14"/>
              </w:rPr>
            </w:pPr>
            <w:r w:rsidRPr="00B74EDA">
              <w:rPr>
                <w:sz w:val="14"/>
                <w:szCs w:val="14"/>
              </w:rPr>
              <w:t>50.302</w:t>
            </w:r>
          </w:p>
        </w:tc>
        <w:tc>
          <w:tcPr>
            <w:tcW w:w="722" w:type="dxa"/>
            <w:tcBorders>
              <w:top w:val="single" w:sz="4" w:space="0" w:color="auto"/>
              <w:left w:val="single" w:sz="4" w:space="0" w:color="auto"/>
              <w:bottom w:val="single" w:sz="4" w:space="0" w:color="auto"/>
              <w:right w:val="single" w:sz="4" w:space="0" w:color="auto"/>
            </w:tcBorders>
            <w:vAlign w:val="center"/>
            <w:hideMark/>
          </w:tcPr>
          <w:p w14:paraId="76B9BD99" w14:textId="77777777" w:rsidR="004D7732" w:rsidRPr="00B74EDA" w:rsidRDefault="004D7732" w:rsidP="00220D07">
            <w:pPr>
              <w:spacing w:before="0" w:after="0"/>
              <w:ind w:right="113"/>
              <w:jc w:val="right"/>
              <w:rPr>
                <w:sz w:val="14"/>
                <w:szCs w:val="14"/>
              </w:rPr>
            </w:pPr>
            <w:r w:rsidRPr="00B74EDA">
              <w:rPr>
                <w:sz w:val="14"/>
                <w:szCs w:val="14"/>
              </w:rPr>
              <w:t>53.382</w:t>
            </w:r>
          </w:p>
        </w:tc>
        <w:tc>
          <w:tcPr>
            <w:tcW w:w="722" w:type="dxa"/>
            <w:tcBorders>
              <w:top w:val="single" w:sz="4" w:space="0" w:color="auto"/>
              <w:left w:val="single" w:sz="4" w:space="0" w:color="auto"/>
              <w:bottom w:val="single" w:sz="4" w:space="0" w:color="auto"/>
              <w:right w:val="single" w:sz="4" w:space="0" w:color="auto"/>
            </w:tcBorders>
            <w:vAlign w:val="center"/>
            <w:hideMark/>
          </w:tcPr>
          <w:p w14:paraId="4EAB8D1E" w14:textId="77777777" w:rsidR="004D7732" w:rsidRPr="00B74EDA" w:rsidRDefault="004D7732" w:rsidP="00220D07">
            <w:pPr>
              <w:spacing w:before="0" w:after="0"/>
              <w:jc w:val="right"/>
              <w:rPr>
                <w:sz w:val="14"/>
                <w:szCs w:val="14"/>
              </w:rPr>
            </w:pPr>
            <w:r w:rsidRPr="00B74EDA">
              <w:rPr>
                <w:sz w:val="14"/>
                <w:szCs w:val="14"/>
              </w:rPr>
              <w:t>136.712</w:t>
            </w:r>
          </w:p>
        </w:tc>
      </w:tr>
      <w:tr w:rsidR="004D7732" w:rsidRPr="00B74EDA" w14:paraId="518E71A3" w14:textId="77777777" w:rsidTr="00220D07">
        <w:trPr>
          <w:jc w:val="center"/>
        </w:trPr>
        <w:tc>
          <w:tcPr>
            <w:tcW w:w="1282" w:type="dxa"/>
            <w:tcBorders>
              <w:top w:val="single" w:sz="4" w:space="0" w:color="auto"/>
              <w:left w:val="single" w:sz="4" w:space="0" w:color="auto"/>
              <w:bottom w:val="single" w:sz="4" w:space="0" w:color="auto"/>
              <w:right w:val="single" w:sz="4" w:space="0" w:color="auto"/>
            </w:tcBorders>
            <w:vAlign w:val="center"/>
            <w:hideMark/>
          </w:tcPr>
          <w:p w14:paraId="2461B98A" w14:textId="77777777" w:rsidR="004D7732" w:rsidRPr="00D2301B" w:rsidRDefault="004D7732" w:rsidP="00220D07">
            <w:pPr>
              <w:spacing w:before="0" w:after="0"/>
              <w:rPr>
                <w:b/>
                <w:spacing w:val="-6"/>
                <w:sz w:val="18"/>
                <w:szCs w:val="18"/>
              </w:rPr>
            </w:pPr>
            <w:proofErr w:type="spellStart"/>
            <w:r w:rsidRPr="00D2301B">
              <w:rPr>
                <w:b/>
                <w:spacing w:val="-6"/>
                <w:sz w:val="18"/>
                <w:szCs w:val="18"/>
              </w:rPr>
              <w:t>Összesen</w:t>
            </w:r>
            <w:proofErr w:type="spellEnd"/>
            <w:r w:rsidRPr="00D2301B">
              <w:rPr>
                <w:b/>
                <w:spacing w:val="-6"/>
                <w:sz w:val="18"/>
                <w:szCs w:val="18"/>
              </w:rPr>
              <w:t>:</w:t>
            </w:r>
          </w:p>
        </w:tc>
        <w:tc>
          <w:tcPr>
            <w:tcW w:w="723" w:type="dxa"/>
            <w:tcBorders>
              <w:top w:val="single" w:sz="4" w:space="0" w:color="auto"/>
              <w:left w:val="single" w:sz="4" w:space="0" w:color="auto"/>
              <w:bottom w:val="single" w:sz="4" w:space="0" w:color="auto"/>
              <w:right w:val="single" w:sz="4" w:space="0" w:color="auto"/>
            </w:tcBorders>
            <w:vAlign w:val="center"/>
            <w:hideMark/>
          </w:tcPr>
          <w:p w14:paraId="54179F26" w14:textId="77777777" w:rsidR="004D7732" w:rsidRPr="00B74EDA" w:rsidRDefault="004D7732" w:rsidP="00220D07">
            <w:pPr>
              <w:spacing w:before="0" w:after="0"/>
              <w:jc w:val="center"/>
              <w:rPr>
                <w:b/>
                <w:sz w:val="14"/>
                <w:szCs w:val="14"/>
              </w:rPr>
            </w:pPr>
            <w:r w:rsidRPr="00B74EDA">
              <w:rPr>
                <w:b/>
                <w:sz w:val="14"/>
                <w:szCs w:val="14"/>
              </w:rPr>
              <w:t>333.662</w:t>
            </w:r>
          </w:p>
        </w:tc>
        <w:tc>
          <w:tcPr>
            <w:tcW w:w="722" w:type="dxa"/>
            <w:tcBorders>
              <w:top w:val="single" w:sz="4" w:space="0" w:color="auto"/>
              <w:left w:val="single" w:sz="4" w:space="0" w:color="auto"/>
              <w:bottom w:val="single" w:sz="4" w:space="0" w:color="auto"/>
              <w:right w:val="single" w:sz="4" w:space="0" w:color="auto"/>
            </w:tcBorders>
            <w:vAlign w:val="center"/>
            <w:hideMark/>
          </w:tcPr>
          <w:p w14:paraId="2941619A" w14:textId="77777777" w:rsidR="004D7732" w:rsidRPr="00B74EDA" w:rsidRDefault="004D7732" w:rsidP="00220D07">
            <w:pPr>
              <w:spacing w:before="0" w:after="0"/>
              <w:jc w:val="center"/>
              <w:rPr>
                <w:b/>
                <w:sz w:val="14"/>
                <w:szCs w:val="14"/>
              </w:rPr>
            </w:pPr>
            <w:r w:rsidRPr="00B74EDA">
              <w:rPr>
                <w:b/>
                <w:sz w:val="14"/>
                <w:szCs w:val="14"/>
              </w:rPr>
              <w:t>347.238</w:t>
            </w:r>
          </w:p>
        </w:tc>
        <w:tc>
          <w:tcPr>
            <w:tcW w:w="722" w:type="dxa"/>
            <w:tcBorders>
              <w:top w:val="single" w:sz="4" w:space="0" w:color="auto"/>
              <w:left w:val="single" w:sz="4" w:space="0" w:color="auto"/>
              <w:bottom w:val="single" w:sz="4" w:space="0" w:color="auto"/>
              <w:right w:val="single" w:sz="4" w:space="0" w:color="auto"/>
            </w:tcBorders>
            <w:vAlign w:val="bottom"/>
            <w:hideMark/>
          </w:tcPr>
          <w:p w14:paraId="4C4A20E5" w14:textId="77777777" w:rsidR="004D7732" w:rsidRPr="00B74EDA" w:rsidRDefault="004D7732" w:rsidP="00220D07">
            <w:pPr>
              <w:spacing w:before="0" w:after="0"/>
              <w:jc w:val="center"/>
              <w:rPr>
                <w:b/>
                <w:color w:val="000000"/>
                <w:sz w:val="14"/>
                <w:szCs w:val="14"/>
              </w:rPr>
            </w:pPr>
            <w:r w:rsidRPr="00B74EDA">
              <w:rPr>
                <w:b/>
                <w:color w:val="000000"/>
                <w:sz w:val="14"/>
                <w:szCs w:val="14"/>
              </w:rPr>
              <w:t>320.999</w:t>
            </w:r>
          </w:p>
        </w:tc>
        <w:tc>
          <w:tcPr>
            <w:tcW w:w="722" w:type="dxa"/>
            <w:tcBorders>
              <w:top w:val="single" w:sz="4" w:space="0" w:color="auto"/>
              <w:left w:val="single" w:sz="4" w:space="0" w:color="auto"/>
              <w:bottom w:val="single" w:sz="4" w:space="0" w:color="auto"/>
              <w:right w:val="single" w:sz="4" w:space="0" w:color="auto"/>
            </w:tcBorders>
            <w:vAlign w:val="bottom"/>
            <w:hideMark/>
          </w:tcPr>
          <w:p w14:paraId="52DCC3C3" w14:textId="77777777" w:rsidR="004D7732" w:rsidRPr="00B74EDA" w:rsidRDefault="004D7732" w:rsidP="00220D07">
            <w:pPr>
              <w:spacing w:before="0" w:after="0"/>
              <w:jc w:val="center"/>
              <w:rPr>
                <w:b/>
                <w:color w:val="000000"/>
                <w:sz w:val="14"/>
                <w:szCs w:val="14"/>
              </w:rPr>
            </w:pPr>
            <w:r w:rsidRPr="00B74EDA">
              <w:rPr>
                <w:b/>
                <w:color w:val="000000"/>
                <w:sz w:val="14"/>
                <w:szCs w:val="14"/>
              </w:rPr>
              <w:t>315.518</w:t>
            </w:r>
          </w:p>
        </w:tc>
        <w:tc>
          <w:tcPr>
            <w:tcW w:w="722" w:type="dxa"/>
            <w:tcBorders>
              <w:top w:val="single" w:sz="4" w:space="0" w:color="auto"/>
              <w:left w:val="single" w:sz="4" w:space="0" w:color="auto"/>
              <w:bottom w:val="single" w:sz="4" w:space="0" w:color="auto"/>
              <w:right w:val="single" w:sz="4" w:space="0" w:color="auto"/>
            </w:tcBorders>
            <w:vAlign w:val="bottom"/>
            <w:hideMark/>
          </w:tcPr>
          <w:p w14:paraId="7A4EF01F" w14:textId="77777777" w:rsidR="004D7732" w:rsidRPr="00B74EDA" w:rsidRDefault="004D7732" w:rsidP="00220D07">
            <w:pPr>
              <w:spacing w:before="0" w:after="0"/>
              <w:jc w:val="center"/>
              <w:rPr>
                <w:b/>
                <w:color w:val="000000"/>
                <w:sz w:val="14"/>
                <w:szCs w:val="14"/>
              </w:rPr>
            </w:pPr>
            <w:r w:rsidRPr="00B74EDA">
              <w:rPr>
                <w:b/>
                <w:color w:val="000000"/>
                <w:sz w:val="14"/>
                <w:szCs w:val="14"/>
              </w:rPr>
              <w:t>339.535</w:t>
            </w:r>
          </w:p>
        </w:tc>
        <w:tc>
          <w:tcPr>
            <w:tcW w:w="722" w:type="dxa"/>
            <w:tcBorders>
              <w:top w:val="single" w:sz="4" w:space="0" w:color="auto"/>
              <w:left w:val="single" w:sz="4" w:space="0" w:color="auto"/>
              <w:bottom w:val="single" w:sz="4" w:space="0" w:color="auto"/>
              <w:right w:val="single" w:sz="4" w:space="0" w:color="auto"/>
            </w:tcBorders>
            <w:vAlign w:val="bottom"/>
            <w:hideMark/>
          </w:tcPr>
          <w:p w14:paraId="415EBEC3" w14:textId="77777777" w:rsidR="004D7732" w:rsidRPr="00B74EDA" w:rsidRDefault="004D7732" w:rsidP="00220D07">
            <w:pPr>
              <w:spacing w:before="0" w:after="0"/>
              <w:jc w:val="center"/>
              <w:rPr>
                <w:b/>
                <w:color w:val="000000"/>
                <w:sz w:val="14"/>
                <w:szCs w:val="14"/>
              </w:rPr>
            </w:pPr>
            <w:r w:rsidRPr="00B74EDA">
              <w:rPr>
                <w:b/>
                <w:color w:val="000000"/>
                <w:sz w:val="14"/>
                <w:szCs w:val="14"/>
              </w:rPr>
              <w:t>343.383</w:t>
            </w:r>
          </w:p>
        </w:tc>
        <w:tc>
          <w:tcPr>
            <w:tcW w:w="722" w:type="dxa"/>
            <w:tcBorders>
              <w:top w:val="single" w:sz="4" w:space="0" w:color="auto"/>
              <w:left w:val="single" w:sz="4" w:space="0" w:color="auto"/>
              <w:bottom w:val="single" w:sz="4" w:space="0" w:color="auto"/>
              <w:right w:val="single" w:sz="4" w:space="0" w:color="auto"/>
            </w:tcBorders>
            <w:vAlign w:val="bottom"/>
            <w:hideMark/>
          </w:tcPr>
          <w:p w14:paraId="6AC90F16" w14:textId="77777777" w:rsidR="004D7732" w:rsidRPr="00B74EDA" w:rsidRDefault="004D7732" w:rsidP="00220D07">
            <w:pPr>
              <w:spacing w:before="0" w:after="0"/>
              <w:jc w:val="center"/>
              <w:rPr>
                <w:b/>
                <w:color w:val="000000"/>
                <w:sz w:val="14"/>
                <w:szCs w:val="14"/>
              </w:rPr>
            </w:pPr>
            <w:r w:rsidRPr="00B74EDA">
              <w:rPr>
                <w:b/>
                <w:color w:val="000000"/>
                <w:sz w:val="14"/>
                <w:szCs w:val="14"/>
              </w:rPr>
              <w:t>359.664</w:t>
            </w:r>
          </w:p>
        </w:tc>
        <w:tc>
          <w:tcPr>
            <w:tcW w:w="722" w:type="dxa"/>
            <w:tcBorders>
              <w:top w:val="single" w:sz="4" w:space="0" w:color="auto"/>
              <w:left w:val="single" w:sz="4" w:space="0" w:color="auto"/>
              <w:bottom w:val="single" w:sz="4" w:space="0" w:color="auto"/>
              <w:right w:val="single" w:sz="4" w:space="0" w:color="auto"/>
            </w:tcBorders>
            <w:vAlign w:val="bottom"/>
            <w:hideMark/>
          </w:tcPr>
          <w:p w14:paraId="3E54AD70" w14:textId="77777777" w:rsidR="004D7732" w:rsidRPr="00B74EDA" w:rsidRDefault="004D7732" w:rsidP="00220D07">
            <w:pPr>
              <w:spacing w:before="0" w:after="0"/>
              <w:jc w:val="center"/>
              <w:rPr>
                <w:b/>
                <w:color w:val="000000"/>
                <w:sz w:val="14"/>
                <w:szCs w:val="14"/>
              </w:rPr>
            </w:pPr>
            <w:r w:rsidRPr="00B74EDA">
              <w:rPr>
                <w:b/>
                <w:color w:val="000000"/>
                <w:sz w:val="14"/>
                <w:szCs w:val="14"/>
              </w:rPr>
              <w:t>489.224</w:t>
            </w:r>
          </w:p>
        </w:tc>
      </w:tr>
    </w:tbl>
    <w:p w14:paraId="60AA4CC9" w14:textId="77777777" w:rsidR="004D7732" w:rsidRPr="00D2301B" w:rsidRDefault="004D7732" w:rsidP="004D7732">
      <w:pPr>
        <w:pStyle w:val="Foszoveg"/>
        <w:spacing w:before="80" w:after="200"/>
        <w:ind w:firstLine="0"/>
        <w:rPr>
          <w:i/>
          <w:sz w:val="16"/>
          <w:szCs w:val="16"/>
        </w:rPr>
      </w:pPr>
      <w:r w:rsidRPr="00D2301B">
        <w:rPr>
          <w:i/>
          <w:sz w:val="16"/>
          <w:szCs w:val="16"/>
        </w:rPr>
        <w:t>(Forrás: KSH)</w:t>
      </w:r>
    </w:p>
    <w:p w14:paraId="00509B4E" w14:textId="77777777" w:rsidR="004D7732" w:rsidRPr="00EA5539" w:rsidRDefault="004D7732" w:rsidP="004D7732">
      <w:pPr>
        <w:pStyle w:val="Foszoveg"/>
        <w:rPr>
          <w:spacing w:val="0"/>
        </w:rPr>
      </w:pPr>
      <w:r w:rsidRPr="008A6D9E">
        <w:rPr>
          <w:spacing w:val="0"/>
        </w:rPr>
        <w:t xml:space="preserve">A belügyminiszter a késedelmes adatszolgáltatás megoldásán túl a megbízhatatlanságra is felhívta a figyelmet, majd ismertette az 1892. év </w:t>
      </w:r>
      <w:r w:rsidRPr="008A6D9E">
        <w:rPr>
          <w:spacing w:val="0"/>
        </w:rPr>
        <w:lastRenderedPageBreak/>
        <w:t xml:space="preserve">második félévének diftériával kapcsolatos adatait: 12.089 gyermek betegedett meg, meggyógyult 6.880, meghalt 4.344 és az esztendő végén 865 maradt ápolás alatt. A járvány a legnagyobb pusztítást Arad, Bács-Bodrog, Békés, Jász-Nagykun-Szolnok, Pest, Temes, Tolna és Torontál megyékben végezte és tovább növekszik. Éppen ezért vasszigorral javasolta bevezetni a következő intézkedéseket: a gyermekeket különítsék el; azokat a lakásokat, ahol beteg gyermekek voltak, tökéletesen fertőtlenítsék; a diftériában meghaltakat a lakásból azonnal szállítsák el; az ilyen betegségben meghaltak temetésén gyermekek ne vehessenek részt; a földes padlójú házaknak a földjét alaposan fertőtlenítsék és a földet cseréljék ki; a fertőtlenítéshez szükséges eszközöket pedig az állam szerezze be [5]. </w:t>
      </w:r>
    </w:p>
    <w:p w14:paraId="2F62C279" w14:textId="77777777" w:rsidR="004D7732" w:rsidRPr="00EA5539" w:rsidRDefault="004D7732" w:rsidP="004D7732">
      <w:pPr>
        <w:pStyle w:val="Foszoveg"/>
        <w:rPr>
          <w:spacing w:val="0"/>
        </w:rPr>
      </w:pPr>
      <w:r w:rsidRPr="008A6D9E">
        <w:rPr>
          <w:spacing w:val="0"/>
        </w:rPr>
        <w:t xml:space="preserve">A XXI. századi közegészségtanász szemével nézni a XIX. század végi gyermekhalálozási statisztikákat különösen elkeserítő, ha a népességfogyás csökkentésére tett jelenlegi kormányzati intézkedések hatékonyságát is ismerjük. Az </w:t>
      </w:r>
      <w:r w:rsidRPr="008A6D9E">
        <w:rPr>
          <w:i/>
          <w:spacing w:val="0"/>
        </w:rPr>
        <w:t>Orvosi Hetilap</w:t>
      </w:r>
      <w:r w:rsidRPr="008A6D9E">
        <w:rPr>
          <w:spacing w:val="0"/>
        </w:rPr>
        <w:t xml:space="preserve"> 1893. évi 5. számának mellékleteként megjelent Közegészségügy és törvényszéki orvostan (szerkesztette Fodor József, a budapesti orvosegyetem 1874-ben alapított Közegészségügyi Tanszékének első igazgatója) első cikke épp a gyermekhalandósággal foglalkozott [6]. A mai csecsemőhalálozási definíció szerint szűrve a közzétett adatokat, az eredmények mellbevágóak: </w:t>
      </w:r>
    </w:p>
    <w:p w14:paraId="7ACB6C34" w14:textId="77777777" w:rsidR="004D7732" w:rsidRPr="00D2301B" w:rsidRDefault="004D7732" w:rsidP="004D7732">
      <w:pPr>
        <w:jc w:val="both"/>
        <w:rPr>
          <w:i/>
          <w:sz w:val="16"/>
          <w:szCs w:val="16"/>
          <w:lang w:val="hu-HU"/>
        </w:rPr>
      </w:pPr>
      <w:r w:rsidRPr="00D2301B">
        <w:rPr>
          <w:i/>
          <w:sz w:val="16"/>
          <w:szCs w:val="16"/>
          <w:lang w:val="hu-HU"/>
        </w:rPr>
        <w:t>III. táblázat: A csecsemőhalálozás adatai egyes városokban</w:t>
      </w:r>
    </w:p>
    <w:tbl>
      <w:tblPr>
        <w:tblW w:w="6804" w:type="dxa"/>
        <w:jc w:val="center"/>
        <w:tblCellMar>
          <w:left w:w="70" w:type="dxa"/>
          <w:right w:w="70" w:type="dxa"/>
        </w:tblCellMar>
        <w:tblLook w:val="04A0" w:firstRow="1" w:lastRow="0" w:firstColumn="1" w:lastColumn="0" w:noHBand="0" w:noVBand="1"/>
      </w:tblPr>
      <w:tblGrid>
        <w:gridCol w:w="1518"/>
        <w:gridCol w:w="1143"/>
        <w:gridCol w:w="1393"/>
        <w:gridCol w:w="1501"/>
        <w:gridCol w:w="1536"/>
      </w:tblGrid>
      <w:tr w:rsidR="004D7732" w:rsidRPr="004D7732" w14:paraId="0BF7122D" w14:textId="77777777" w:rsidTr="00220D07">
        <w:trPr>
          <w:trHeight w:val="385"/>
          <w:jc w:val="center"/>
        </w:trPr>
        <w:tc>
          <w:tcPr>
            <w:tcW w:w="1680" w:type="dxa"/>
            <w:tcBorders>
              <w:top w:val="single" w:sz="6" w:space="0" w:color="auto"/>
              <w:left w:val="single" w:sz="6" w:space="0" w:color="auto"/>
              <w:bottom w:val="single" w:sz="6" w:space="0" w:color="auto"/>
              <w:right w:val="single" w:sz="6" w:space="0" w:color="auto"/>
            </w:tcBorders>
            <w:noWrap/>
            <w:vAlign w:val="center"/>
            <w:hideMark/>
          </w:tcPr>
          <w:p w14:paraId="690303B8" w14:textId="77777777" w:rsidR="004D7732" w:rsidRPr="004D7732" w:rsidRDefault="004D7732" w:rsidP="00220D07">
            <w:pPr>
              <w:spacing w:before="0" w:after="0"/>
              <w:jc w:val="center"/>
              <w:rPr>
                <w:b/>
                <w:bCs/>
                <w:color w:val="000000"/>
                <w:sz w:val="16"/>
                <w:szCs w:val="16"/>
                <w:lang w:val="hu-HU" w:eastAsia="hu-HU"/>
              </w:rPr>
            </w:pPr>
            <w:r w:rsidRPr="004D7732">
              <w:rPr>
                <w:b/>
                <w:bCs/>
                <w:color w:val="000000"/>
                <w:sz w:val="16"/>
                <w:szCs w:val="16"/>
                <w:lang w:val="hu-HU" w:eastAsia="hu-HU"/>
              </w:rPr>
              <w:t>Város</w:t>
            </w:r>
          </w:p>
        </w:tc>
        <w:tc>
          <w:tcPr>
            <w:tcW w:w="1260" w:type="dxa"/>
            <w:tcBorders>
              <w:top w:val="single" w:sz="6" w:space="0" w:color="auto"/>
              <w:left w:val="single" w:sz="6" w:space="0" w:color="auto"/>
              <w:bottom w:val="single" w:sz="6" w:space="0" w:color="auto"/>
              <w:right w:val="single" w:sz="6" w:space="0" w:color="auto"/>
            </w:tcBorders>
            <w:vAlign w:val="center"/>
            <w:hideMark/>
          </w:tcPr>
          <w:p w14:paraId="33B29B5C" w14:textId="77777777" w:rsidR="004D7732" w:rsidRPr="004D7732" w:rsidRDefault="004D7732" w:rsidP="00220D07">
            <w:pPr>
              <w:spacing w:before="0" w:after="0"/>
              <w:jc w:val="center"/>
              <w:rPr>
                <w:b/>
                <w:bCs/>
                <w:color w:val="000000"/>
                <w:sz w:val="16"/>
                <w:szCs w:val="16"/>
                <w:lang w:val="hu-HU" w:eastAsia="hu-HU"/>
              </w:rPr>
            </w:pPr>
            <w:r w:rsidRPr="004D7732">
              <w:rPr>
                <w:b/>
                <w:bCs/>
                <w:color w:val="000000"/>
                <w:sz w:val="16"/>
                <w:szCs w:val="16"/>
                <w:lang w:val="hu-HU" w:eastAsia="hu-HU"/>
              </w:rPr>
              <w:t>Időszak</w:t>
            </w:r>
          </w:p>
        </w:tc>
        <w:tc>
          <w:tcPr>
            <w:tcW w:w="1540" w:type="dxa"/>
            <w:tcBorders>
              <w:top w:val="single" w:sz="6" w:space="0" w:color="auto"/>
              <w:left w:val="single" w:sz="6" w:space="0" w:color="auto"/>
              <w:bottom w:val="single" w:sz="6" w:space="0" w:color="auto"/>
              <w:right w:val="single" w:sz="6" w:space="0" w:color="auto"/>
            </w:tcBorders>
            <w:vAlign w:val="center"/>
            <w:hideMark/>
          </w:tcPr>
          <w:p w14:paraId="65FEF961" w14:textId="77777777" w:rsidR="004D7732" w:rsidRPr="004D7732" w:rsidRDefault="004D7732" w:rsidP="00220D07">
            <w:pPr>
              <w:spacing w:before="0" w:after="0"/>
              <w:jc w:val="center"/>
              <w:rPr>
                <w:b/>
                <w:bCs/>
                <w:color w:val="000000"/>
                <w:sz w:val="16"/>
                <w:szCs w:val="16"/>
                <w:lang w:val="hu-HU" w:eastAsia="hu-HU"/>
              </w:rPr>
            </w:pPr>
            <w:r w:rsidRPr="004D7732">
              <w:rPr>
                <w:b/>
                <w:bCs/>
                <w:color w:val="000000"/>
                <w:sz w:val="16"/>
                <w:szCs w:val="16"/>
                <w:lang w:val="hu-HU" w:eastAsia="hu-HU"/>
              </w:rPr>
              <w:t>Élve születettek száma</w:t>
            </w:r>
          </w:p>
        </w:tc>
        <w:tc>
          <w:tcPr>
            <w:tcW w:w="1660" w:type="dxa"/>
            <w:tcBorders>
              <w:top w:val="single" w:sz="6" w:space="0" w:color="auto"/>
              <w:left w:val="single" w:sz="6" w:space="0" w:color="auto"/>
              <w:bottom w:val="single" w:sz="6" w:space="0" w:color="auto"/>
              <w:right w:val="single" w:sz="6" w:space="0" w:color="auto"/>
            </w:tcBorders>
            <w:vAlign w:val="center"/>
            <w:hideMark/>
          </w:tcPr>
          <w:p w14:paraId="01B1D9BB" w14:textId="77777777" w:rsidR="004D7732" w:rsidRPr="004D7732" w:rsidRDefault="004D7732" w:rsidP="00220D07">
            <w:pPr>
              <w:spacing w:before="0" w:after="0"/>
              <w:jc w:val="center"/>
              <w:rPr>
                <w:b/>
                <w:bCs/>
                <w:color w:val="000000"/>
                <w:sz w:val="16"/>
                <w:szCs w:val="16"/>
                <w:lang w:val="hu-HU" w:eastAsia="hu-HU"/>
              </w:rPr>
            </w:pPr>
            <w:r w:rsidRPr="004D7732">
              <w:rPr>
                <w:b/>
                <w:bCs/>
                <w:color w:val="000000"/>
                <w:sz w:val="16"/>
                <w:szCs w:val="16"/>
                <w:lang w:val="hu-HU" w:eastAsia="hu-HU"/>
              </w:rPr>
              <w:t>1 év alatt elhaltak száma</w:t>
            </w:r>
          </w:p>
        </w:tc>
        <w:tc>
          <w:tcPr>
            <w:tcW w:w="1700" w:type="dxa"/>
            <w:tcBorders>
              <w:top w:val="single" w:sz="6" w:space="0" w:color="auto"/>
              <w:left w:val="single" w:sz="6" w:space="0" w:color="auto"/>
              <w:bottom w:val="single" w:sz="6" w:space="0" w:color="auto"/>
              <w:right w:val="single" w:sz="6" w:space="0" w:color="auto"/>
            </w:tcBorders>
            <w:vAlign w:val="center"/>
            <w:hideMark/>
          </w:tcPr>
          <w:p w14:paraId="1EFA8618" w14:textId="77777777" w:rsidR="004D7732" w:rsidRPr="004D7732" w:rsidRDefault="004D7732" w:rsidP="00220D07">
            <w:pPr>
              <w:spacing w:before="0" w:after="0"/>
              <w:jc w:val="center"/>
              <w:rPr>
                <w:b/>
                <w:bCs/>
                <w:color w:val="000000"/>
                <w:sz w:val="16"/>
                <w:szCs w:val="16"/>
                <w:lang w:val="hu-HU" w:eastAsia="hu-HU"/>
              </w:rPr>
            </w:pPr>
            <w:r w:rsidRPr="004D7732">
              <w:rPr>
                <w:b/>
                <w:bCs/>
                <w:color w:val="000000"/>
                <w:sz w:val="16"/>
                <w:szCs w:val="16"/>
                <w:lang w:val="hu-HU" w:eastAsia="hu-HU"/>
              </w:rPr>
              <w:t xml:space="preserve">Százalékokban </w:t>
            </w:r>
          </w:p>
        </w:tc>
      </w:tr>
      <w:tr w:rsidR="004D7732" w:rsidRPr="004D7732" w14:paraId="02CC4494" w14:textId="77777777" w:rsidTr="00220D07">
        <w:trPr>
          <w:trHeight w:val="176"/>
          <w:jc w:val="center"/>
        </w:trPr>
        <w:tc>
          <w:tcPr>
            <w:tcW w:w="1680" w:type="dxa"/>
            <w:tcBorders>
              <w:top w:val="single" w:sz="6" w:space="0" w:color="auto"/>
              <w:left w:val="single" w:sz="6" w:space="0" w:color="auto"/>
              <w:bottom w:val="single" w:sz="4" w:space="0" w:color="auto"/>
              <w:right w:val="single" w:sz="4" w:space="0" w:color="auto"/>
            </w:tcBorders>
            <w:noWrap/>
            <w:vAlign w:val="bottom"/>
            <w:hideMark/>
          </w:tcPr>
          <w:p w14:paraId="20810F75" w14:textId="77777777" w:rsidR="004D7732" w:rsidRPr="004D7732" w:rsidRDefault="004D7732" w:rsidP="00220D07">
            <w:pPr>
              <w:spacing w:before="0" w:after="0"/>
              <w:rPr>
                <w:b/>
                <w:color w:val="000000"/>
                <w:sz w:val="16"/>
                <w:szCs w:val="16"/>
                <w:lang w:val="hu-HU" w:eastAsia="hu-HU"/>
              </w:rPr>
            </w:pPr>
            <w:r w:rsidRPr="004D7732">
              <w:rPr>
                <w:b/>
                <w:color w:val="000000"/>
                <w:sz w:val="16"/>
                <w:szCs w:val="16"/>
                <w:lang w:val="hu-HU" w:eastAsia="hu-HU"/>
              </w:rPr>
              <w:t>Bécs</w:t>
            </w:r>
          </w:p>
        </w:tc>
        <w:tc>
          <w:tcPr>
            <w:tcW w:w="1260" w:type="dxa"/>
            <w:tcBorders>
              <w:top w:val="single" w:sz="6" w:space="0" w:color="auto"/>
              <w:left w:val="single" w:sz="4" w:space="0" w:color="auto"/>
              <w:bottom w:val="single" w:sz="4" w:space="0" w:color="auto"/>
              <w:right w:val="single" w:sz="4" w:space="0" w:color="auto"/>
            </w:tcBorders>
            <w:noWrap/>
            <w:vAlign w:val="bottom"/>
            <w:hideMark/>
          </w:tcPr>
          <w:p w14:paraId="123ABD72" w14:textId="77777777" w:rsidR="004D7732" w:rsidRPr="004D7732" w:rsidRDefault="004D7732" w:rsidP="00220D07">
            <w:pPr>
              <w:spacing w:before="0" w:after="0"/>
              <w:jc w:val="center"/>
              <w:rPr>
                <w:color w:val="000000"/>
                <w:sz w:val="16"/>
                <w:szCs w:val="16"/>
                <w:lang w:val="hu-HU" w:eastAsia="hu-HU"/>
              </w:rPr>
            </w:pPr>
            <w:r w:rsidRPr="004D7732">
              <w:rPr>
                <w:color w:val="000000"/>
                <w:sz w:val="16"/>
                <w:szCs w:val="16"/>
                <w:lang w:val="hu-HU" w:eastAsia="hu-HU"/>
              </w:rPr>
              <w:t>1865</w:t>
            </w:r>
            <w:r w:rsidRPr="004D7732">
              <w:rPr>
                <w:rFonts w:ascii="Times" w:hAnsi="Times"/>
                <w:color w:val="000000"/>
                <w:sz w:val="16"/>
                <w:szCs w:val="16"/>
                <w:lang w:val="hu-HU" w:eastAsia="hu-HU"/>
              </w:rPr>
              <w:t>‒</w:t>
            </w:r>
            <w:r w:rsidRPr="004D7732">
              <w:rPr>
                <w:color w:val="000000"/>
                <w:sz w:val="16"/>
                <w:szCs w:val="16"/>
                <w:lang w:val="hu-HU" w:eastAsia="hu-HU"/>
              </w:rPr>
              <w:t>1874</w:t>
            </w:r>
          </w:p>
        </w:tc>
        <w:tc>
          <w:tcPr>
            <w:tcW w:w="1540" w:type="dxa"/>
            <w:tcBorders>
              <w:top w:val="single" w:sz="6" w:space="0" w:color="auto"/>
              <w:left w:val="single" w:sz="4" w:space="0" w:color="auto"/>
              <w:bottom w:val="single" w:sz="4" w:space="0" w:color="auto"/>
              <w:right w:val="single" w:sz="4" w:space="0" w:color="auto"/>
            </w:tcBorders>
            <w:noWrap/>
            <w:vAlign w:val="bottom"/>
            <w:hideMark/>
          </w:tcPr>
          <w:p w14:paraId="72826BE5" w14:textId="77777777" w:rsidR="004D7732" w:rsidRPr="004D7732" w:rsidRDefault="004D7732" w:rsidP="00220D07">
            <w:pPr>
              <w:spacing w:before="0" w:after="0"/>
              <w:ind w:right="284"/>
              <w:jc w:val="right"/>
              <w:rPr>
                <w:color w:val="000000"/>
                <w:sz w:val="16"/>
                <w:szCs w:val="16"/>
                <w:lang w:val="hu-HU" w:eastAsia="hu-HU"/>
              </w:rPr>
            </w:pPr>
            <w:r w:rsidRPr="004D7732">
              <w:rPr>
                <w:color w:val="000000"/>
                <w:sz w:val="16"/>
                <w:szCs w:val="16"/>
                <w:lang w:val="hu-HU" w:eastAsia="hu-HU"/>
              </w:rPr>
              <w:t>256.159</w:t>
            </w:r>
          </w:p>
        </w:tc>
        <w:tc>
          <w:tcPr>
            <w:tcW w:w="1660" w:type="dxa"/>
            <w:tcBorders>
              <w:top w:val="single" w:sz="6" w:space="0" w:color="auto"/>
              <w:left w:val="single" w:sz="4" w:space="0" w:color="auto"/>
              <w:bottom w:val="single" w:sz="4" w:space="0" w:color="auto"/>
              <w:right w:val="single" w:sz="4" w:space="0" w:color="auto"/>
            </w:tcBorders>
            <w:noWrap/>
            <w:vAlign w:val="bottom"/>
            <w:hideMark/>
          </w:tcPr>
          <w:p w14:paraId="107213D9" w14:textId="77777777" w:rsidR="004D7732" w:rsidRPr="004D7732" w:rsidRDefault="004D7732" w:rsidP="00220D07">
            <w:pPr>
              <w:spacing w:before="0" w:after="0"/>
              <w:ind w:right="397"/>
              <w:jc w:val="right"/>
              <w:rPr>
                <w:color w:val="000000"/>
                <w:sz w:val="16"/>
                <w:szCs w:val="16"/>
                <w:lang w:val="hu-HU" w:eastAsia="hu-HU"/>
              </w:rPr>
            </w:pPr>
            <w:r w:rsidRPr="004D7732">
              <w:rPr>
                <w:color w:val="000000"/>
                <w:sz w:val="16"/>
                <w:szCs w:val="16"/>
                <w:lang w:val="hu-HU" w:eastAsia="hu-HU"/>
              </w:rPr>
              <w:t>64.988</w:t>
            </w:r>
          </w:p>
        </w:tc>
        <w:tc>
          <w:tcPr>
            <w:tcW w:w="1700" w:type="dxa"/>
            <w:tcBorders>
              <w:top w:val="single" w:sz="6" w:space="0" w:color="auto"/>
              <w:left w:val="single" w:sz="4" w:space="0" w:color="auto"/>
              <w:bottom w:val="single" w:sz="4" w:space="0" w:color="auto"/>
              <w:right w:val="single" w:sz="6" w:space="0" w:color="auto"/>
            </w:tcBorders>
            <w:noWrap/>
            <w:vAlign w:val="bottom"/>
            <w:hideMark/>
          </w:tcPr>
          <w:p w14:paraId="037035CA" w14:textId="77777777" w:rsidR="004D7732" w:rsidRPr="004D7732" w:rsidRDefault="004D7732" w:rsidP="00220D07">
            <w:pPr>
              <w:spacing w:before="0" w:after="0"/>
              <w:ind w:right="454"/>
              <w:jc w:val="right"/>
              <w:rPr>
                <w:color w:val="000000"/>
                <w:sz w:val="16"/>
                <w:szCs w:val="16"/>
                <w:lang w:val="hu-HU" w:eastAsia="hu-HU"/>
              </w:rPr>
            </w:pPr>
            <w:r w:rsidRPr="004D7732">
              <w:rPr>
                <w:color w:val="000000"/>
                <w:sz w:val="16"/>
                <w:szCs w:val="16"/>
                <w:lang w:val="hu-HU" w:eastAsia="hu-HU"/>
              </w:rPr>
              <w:t>25,37</w:t>
            </w:r>
          </w:p>
        </w:tc>
      </w:tr>
      <w:tr w:rsidR="004D7732" w:rsidRPr="004D7732" w14:paraId="787B4344" w14:textId="77777777" w:rsidTr="00220D07">
        <w:trPr>
          <w:trHeight w:val="176"/>
          <w:jc w:val="center"/>
        </w:trPr>
        <w:tc>
          <w:tcPr>
            <w:tcW w:w="1680" w:type="dxa"/>
            <w:tcBorders>
              <w:top w:val="single" w:sz="4" w:space="0" w:color="auto"/>
              <w:left w:val="single" w:sz="6" w:space="0" w:color="auto"/>
              <w:bottom w:val="single" w:sz="4" w:space="0" w:color="auto"/>
              <w:right w:val="single" w:sz="4" w:space="0" w:color="auto"/>
            </w:tcBorders>
            <w:noWrap/>
            <w:vAlign w:val="bottom"/>
            <w:hideMark/>
          </w:tcPr>
          <w:p w14:paraId="716F8C19" w14:textId="77777777" w:rsidR="004D7732" w:rsidRPr="004D7732" w:rsidRDefault="004D7732" w:rsidP="00220D07">
            <w:pPr>
              <w:spacing w:before="0" w:after="0"/>
              <w:rPr>
                <w:b/>
                <w:color w:val="000000"/>
                <w:sz w:val="16"/>
                <w:szCs w:val="16"/>
                <w:lang w:val="hu-HU" w:eastAsia="hu-HU"/>
              </w:rPr>
            </w:pPr>
            <w:r w:rsidRPr="004D7732">
              <w:rPr>
                <w:b/>
                <w:color w:val="000000"/>
                <w:sz w:val="16"/>
                <w:szCs w:val="16"/>
                <w:lang w:val="hu-HU" w:eastAsia="hu-HU"/>
              </w:rPr>
              <w:t>Boroszló</w:t>
            </w:r>
          </w:p>
        </w:tc>
        <w:tc>
          <w:tcPr>
            <w:tcW w:w="1260" w:type="dxa"/>
            <w:tcBorders>
              <w:top w:val="single" w:sz="4" w:space="0" w:color="auto"/>
              <w:left w:val="single" w:sz="4" w:space="0" w:color="auto"/>
              <w:bottom w:val="single" w:sz="4" w:space="0" w:color="auto"/>
              <w:right w:val="single" w:sz="4" w:space="0" w:color="auto"/>
            </w:tcBorders>
            <w:noWrap/>
            <w:vAlign w:val="bottom"/>
            <w:hideMark/>
          </w:tcPr>
          <w:p w14:paraId="5F5E8CF9" w14:textId="77777777" w:rsidR="004D7732" w:rsidRPr="004D7732" w:rsidRDefault="004D7732" w:rsidP="00220D07">
            <w:pPr>
              <w:spacing w:before="0" w:after="0"/>
              <w:jc w:val="center"/>
              <w:rPr>
                <w:color w:val="000000"/>
                <w:sz w:val="16"/>
                <w:szCs w:val="16"/>
                <w:lang w:val="hu-HU" w:eastAsia="hu-HU"/>
              </w:rPr>
            </w:pPr>
            <w:r w:rsidRPr="004D7732">
              <w:rPr>
                <w:color w:val="000000"/>
                <w:sz w:val="16"/>
                <w:szCs w:val="16"/>
                <w:lang w:val="hu-HU" w:eastAsia="hu-HU"/>
              </w:rPr>
              <w:t>1874</w:t>
            </w:r>
            <w:r w:rsidRPr="004D7732">
              <w:rPr>
                <w:rFonts w:ascii="Times" w:hAnsi="Times"/>
                <w:color w:val="000000"/>
                <w:sz w:val="16"/>
                <w:szCs w:val="16"/>
                <w:lang w:val="hu-HU" w:eastAsia="hu-HU"/>
              </w:rPr>
              <w:t>‒</w:t>
            </w:r>
            <w:r w:rsidRPr="004D7732">
              <w:rPr>
                <w:color w:val="000000"/>
                <w:sz w:val="16"/>
                <w:szCs w:val="16"/>
                <w:lang w:val="hu-HU" w:eastAsia="hu-HU"/>
              </w:rPr>
              <w:t>1875</w:t>
            </w:r>
          </w:p>
        </w:tc>
        <w:tc>
          <w:tcPr>
            <w:tcW w:w="1540" w:type="dxa"/>
            <w:tcBorders>
              <w:top w:val="single" w:sz="4" w:space="0" w:color="auto"/>
              <w:left w:val="single" w:sz="4" w:space="0" w:color="auto"/>
              <w:bottom w:val="single" w:sz="4" w:space="0" w:color="auto"/>
              <w:right w:val="single" w:sz="4" w:space="0" w:color="auto"/>
            </w:tcBorders>
            <w:noWrap/>
            <w:vAlign w:val="bottom"/>
            <w:hideMark/>
          </w:tcPr>
          <w:p w14:paraId="495320F8" w14:textId="77777777" w:rsidR="004D7732" w:rsidRPr="004D7732" w:rsidRDefault="004D7732" w:rsidP="00220D07">
            <w:pPr>
              <w:spacing w:before="0" w:after="0"/>
              <w:ind w:right="284"/>
              <w:jc w:val="right"/>
              <w:rPr>
                <w:color w:val="000000"/>
                <w:sz w:val="16"/>
                <w:szCs w:val="16"/>
                <w:lang w:val="hu-HU" w:eastAsia="hu-HU"/>
              </w:rPr>
            </w:pPr>
            <w:r w:rsidRPr="004D7732">
              <w:rPr>
                <w:color w:val="000000"/>
                <w:sz w:val="16"/>
                <w:szCs w:val="16"/>
                <w:lang w:val="hu-HU" w:eastAsia="hu-HU"/>
              </w:rPr>
              <w:t>18.618</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1524B53F" w14:textId="77777777" w:rsidR="004D7732" w:rsidRPr="004D7732" w:rsidRDefault="004D7732" w:rsidP="00220D07">
            <w:pPr>
              <w:spacing w:before="0" w:after="0"/>
              <w:ind w:right="397"/>
              <w:jc w:val="right"/>
              <w:rPr>
                <w:color w:val="000000"/>
                <w:sz w:val="16"/>
                <w:szCs w:val="16"/>
                <w:lang w:val="hu-HU" w:eastAsia="hu-HU"/>
              </w:rPr>
            </w:pPr>
            <w:r w:rsidRPr="004D7732">
              <w:rPr>
                <w:color w:val="000000"/>
                <w:sz w:val="16"/>
                <w:szCs w:val="16"/>
                <w:lang w:val="hu-HU" w:eastAsia="hu-HU"/>
              </w:rPr>
              <w:t>5.440</w:t>
            </w:r>
          </w:p>
        </w:tc>
        <w:tc>
          <w:tcPr>
            <w:tcW w:w="1700" w:type="dxa"/>
            <w:tcBorders>
              <w:top w:val="single" w:sz="4" w:space="0" w:color="auto"/>
              <w:left w:val="single" w:sz="4" w:space="0" w:color="auto"/>
              <w:bottom w:val="single" w:sz="4" w:space="0" w:color="auto"/>
              <w:right w:val="single" w:sz="6" w:space="0" w:color="auto"/>
            </w:tcBorders>
            <w:noWrap/>
            <w:vAlign w:val="bottom"/>
            <w:hideMark/>
          </w:tcPr>
          <w:p w14:paraId="3C49DB9F" w14:textId="77777777" w:rsidR="004D7732" w:rsidRPr="004D7732" w:rsidRDefault="004D7732" w:rsidP="00220D07">
            <w:pPr>
              <w:spacing w:before="0" w:after="0"/>
              <w:ind w:right="454"/>
              <w:jc w:val="right"/>
              <w:rPr>
                <w:color w:val="000000"/>
                <w:sz w:val="16"/>
                <w:szCs w:val="16"/>
                <w:lang w:val="hu-HU" w:eastAsia="hu-HU"/>
              </w:rPr>
            </w:pPr>
            <w:r w:rsidRPr="004D7732">
              <w:rPr>
                <w:color w:val="000000"/>
                <w:sz w:val="16"/>
                <w:szCs w:val="16"/>
                <w:lang w:val="hu-HU" w:eastAsia="hu-HU"/>
              </w:rPr>
              <w:t>29,22</w:t>
            </w:r>
          </w:p>
        </w:tc>
      </w:tr>
      <w:tr w:rsidR="004D7732" w:rsidRPr="004D7732" w14:paraId="727F8C2E" w14:textId="77777777" w:rsidTr="00220D07">
        <w:trPr>
          <w:trHeight w:val="176"/>
          <w:jc w:val="center"/>
        </w:trPr>
        <w:tc>
          <w:tcPr>
            <w:tcW w:w="1680" w:type="dxa"/>
            <w:tcBorders>
              <w:top w:val="single" w:sz="4" w:space="0" w:color="auto"/>
              <w:left w:val="single" w:sz="6" w:space="0" w:color="auto"/>
              <w:bottom w:val="single" w:sz="4" w:space="0" w:color="auto"/>
              <w:right w:val="single" w:sz="4" w:space="0" w:color="auto"/>
            </w:tcBorders>
            <w:noWrap/>
            <w:vAlign w:val="bottom"/>
            <w:hideMark/>
          </w:tcPr>
          <w:p w14:paraId="2BD0861C" w14:textId="77777777" w:rsidR="004D7732" w:rsidRPr="004D7732" w:rsidRDefault="004D7732" w:rsidP="00220D07">
            <w:pPr>
              <w:spacing w:before="0" w:after="0"/>
              <w:rPr>
                <w:b/>
                <w:color w:val="000000"/>
                <w:sz w:val="16"/>
                <w:szCs w:val="16"/>
                <w:lang w:val="hu-HU" w:eastAsia="hu-HU"/>
              </w:rPr>
            </w:pPr>
            <w:r w:rsidRPr="004D7732">
              <w:rPr>
                <w:b/>
                <w:color w:val="000000"/>
                <w:sz w:val="16"/>
                <w:szCs w:val="16"/>
                <w:lang w:val="hu-HU" w:eastAsia="hu-HU"/>
              </w:rPr>
              <w:t>Budapest</w:t>
            </w:r>
          </w:p>
        </w:tc>
        <w:tc>
          <w:tcPr>
            <w:tcW w:w="1260" w:type="dxa"/>
            <w:tcBorders>
              <w:top w:val="single" w:sz="4" w:space="0" w:color="auto"/>
              <w:left w:val="single" w:sz="4" w:space="0" w:color="auto"/>
              <w:bottom w:val="single" w:sz="4" w:space="0" w:color="auto"/>
              <w:right w:val="single" w:sz="4" w:space="0" w:color="auto"/>
            </w:tcBorders>
            <w:noWrap/>
            <w:vAlign w:val="bottom"/>
            <w:hideMark/>
          </w:tcPr>
          <w:p w14:paraId="79B5A421" w14:textId="77777777" w:rsidR="004D7732" w:rsidRPr="004D7732" w:rsidRDefault="004D7732" w:rsidP="00220D07">
            <w:pPr>
              <w:spacing w:before="0" w:after="0"/>
              <w:jc w:val="center"/>
              <w:rPr>
                <w:color w:val="000000"/>
                <w:sz w:val="16"/>
                <w:szCs w:val="16"/>
                <w:lang w:val="hu-HU" w:eastAsia="hu-HU"/>
              </w:rPr>
            </w:pPr>
            <w:r w:rsidRPr="004D7732">
              <w:rPr>
                <w:color w:val="000000"/>
                <w:sz w:val="16"/>
                <w:szCs w:val="16"/>
                <w:lang w:val="hu-HU" w:eastAsia="hu-HU"/>
              </w:rPr>
              <w:t>1874</w:t>
            </w:r>
            <w:r w:rsidRPr="004D7732">
              <w:rPr>
                <w:rFonts w:ascii="Times" w:hAnsi="Times"/>
                <w:color w:val="000000"/>
                <w:sz w:val="16"/>
                <w:szCs w:val="16"/>
                <w:lang w:val="hu-HU" w:eastAsia="hu-HU"/>
              </w:rPr>
              <w:t>‒</w:t>
            </w:r>
            <w:r w:rsidRPr="004D7732">
              <w:rPr>
                <w:color w:val="000000"/>
                <w:sz w:val="16"/>
                <w:szCs w:val="16"/>
                <w:lang w:val="hu-HU" w:eastAsia="hu-HU"/>
              </w:rPr>
              <w:t>1885</w:t>
            </w:r>
          </w:p>
        </w:tc>
        <w:tc>
          <w:tcPr>
            <w:tcW w:w="1540" w:type="dxa"/>
            <w:tcBorders>
              <w:top w:val="single" w:sz="4" w:space="0" w:color="auto"/>
              <w:left w:val="single" w:sz="4" w:space="0" w:color="auto"/>
              <w:bottom w:val="single" w:sz="4" w:space="0" w:color="auto"/>
              <w:right w:val="single" w:sz="4" w:space="0" w:color="auto"/>
            </w:tcBorders>
            <w:noWrap/>
            <w:vAlign w:val="bottom"/>
            <w:hideMark/>
          </w:tcPr>
          <w:p w14:paraId="48667C86" w14:textId="77777777" w:rsidR="004D7732" w:rsidRPr="004D7732" w:rsidRDefault="004D7732" w:rsidP="00220D07">
            <w:pPr>
              <w:spacing w:before="0" w:after="0"/>
              <w:ind w:right="284"/>
              <w:jc w:val="right"/>
              <w:rPr>
                <w:color w:val="000000"/>
                <w:sz w:val="16"/>
                <w:szCs w:val="16"/>
                <w:lang w:val="hu-HU" w:eastAsia="hu-HU"/>
              </w:rPr>
            </w:pPr>
            <w:r w:rsidRPr="004D7732">
              <w:rPr>
                <w:color w:val="000000"/>
                <w:sz w:val="16"/>
                <w:szCs w:val="16"/>
                <w:lang w:val="hu-HU" w:eastAsia="hu-HU"/>
              </w:rPr>
              <w:t>164.309</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1EC4084F" w14:textId="77777777" w:rsidR="004D7732" w:rsidRPr="004D7732" w:rsidRDefault="004D7732" w:rsidP="00220D07">
            <w:pPr>
              <w:spacing w:before="0" w:after="0"/>
              <w:ind w:right="397"/>
              <w:jc w:val="right"/>
              <w:rPr>
                <w:color w:val="000000"/>
                <w:sz w:val="16"/>
                <w:szCs w:val="16"/>
                <w:lang w:val="hu-HU" w:eastAsia="hu-HU"/>
              </w:rPr>
            </w:pPr>
            <w:r w:rsidRPr="004D7732">
              <w:rPr>
                <w:color w:val="000000"/>
                <w:sz w:val="16"/>
                <w:szCs w:val="16"/>
                <w:lang w:val="hu-HU" w:eastAsia="hu-HU"/>
              </w:rPr>
              <w:t>44.551</w:t>
            </w:r>
          </w:p>
        </w:tc>
        <w:tc>
          <w:tcPr>
            <w:tcW w:w="1700" w:type="dxa"/>
            <w:tcBorders>
              <w:top w:val="single" w:sz="4" w:space="0" w:color="auto"/>
              <w:left w:val="single" w:sz="4" w:space="0" w:color="auto"/>
              <w:bottom w:val="single" w:sz="4" w:space="0" w:color="auto"/>
              <w:right w:val="single" w:sz="6" w:space="0" w:color="auto"/>
            </w:tcBorders>
            <w:noWrap/>
            <w:vAlign w:val="bottom"/>
            <w:hideMark/>
          </w:tcPr>
          <w:p w14:paraId="617F7A31" w14:textId="77777777" w:rsidR="004D7732" w:rsidRPr="004D7732" w:rsidRDefault="004D7732" w:rsidP="00220D07">
            <w:pPr>
              <w:spacing w:before="0" w:after="0"/>
              <w:ind w:right="454"/>
              <w:jc w:val="right"/>
              <w:rPr>
                <w:color w:val="000000"/>
                <w:sz w:val="16"/>
                <w:szCs w:val="16"/>
                <w:lang w:val="hu-HU" w:eastAsia="hu-HU"/>
              </w:rPr>
            </w:pPr>
            <w:r w:rsidRPr="004D7732">
              <w:rPr>
                <w:color w:val="000000"/>
                <w:sz w:val="16"/>
                <w:szCs w:val="16"/>
                <w:lang w:val="hu-HU" w:eastAsia="hu-HU"/>
              </w:rPr>
              <w:t>27,11</w:t>
            </w:r>
          </w:p>
        </w:tc>
      </w:tr>
      <w:tr w:rsidR="004D7732" w:rsidRPr="004D7732" w14:paraId="58ADB4DF" w14:textId="77777777" w:rsidTr="00220D07">
        <w:trPr>
          <w:trHeight w:val="176"/>
          <w:jc w:val="center"/>
        </w:trPr>
        <w:tc>
          <w:tcPr>
            <w:tcW w:w="1680" w:type="dxa"/>
            <w:tcBorders>
              <w:top w:val="single" w:sz="4" w:space="0" w:color="auto"/>
              <w:left w:val="single" w:sz="6" w:space="0" w:color="auto"/>
              <w:bottom w:val="single" w:sz="4" w:space="0" w:color="auto"/>
              <w:right w:val="single" w:sz="4" w:space="0" w:color="auto"/>
            </w:tcBorders>
            <w:noWrap/>
            <w:vAlign w:val="bottom"/>
            <w:hideMark/>
          </w:tcPr>
          <w:p w14:paraId="2231AD82" w14:textId="77777777" w:rsidR="004D7732" w:rsidRPr="004D7732" w:rsidRDefault="004D7732" w:rsidP="00220D07">
            <w:pPr>
              <w:spacing w:before="0" w:after="0"/>
              <w:rPr>
                <w:b/>
                <w:color w:val="000000"/>
                <w:sz w:val="16"/>
                <w:szCs w:val="16"/>
                <w:lang w:val="hu-HU" w:eastAsia="hu-HU"/>
              </w:rPr>
            </w:pPr>
            <w:r w:rsidRPr="004D7732">
              <w:rPr>
                <w:b/>
                <w:color w:val="000000"/>
                <w:sz w:val="16"/>
                <w:szCs w:val="16"/>
                <w:lang w:val="hu-HU" w:eastAsia="hu-HU"/>
              </w:rPr>
              <w:t>Moszkva</w:t>
            </w:r>
          </w:p>
        </w:tc>
        <w:tc>
          <w:tcPr>
            <w:tcW w:w="1260" w:type="dxa"/>
            <w:tcBorders>
              <w:top w:val="single" w:sz="4" w:space="0" w:color="auto"/>
              <w:left w:val="single" w:sz="4" w:space="0" w:color="auto"/>
              <w:bottom w:val="single" w:sz="4" w:space="0" w:color="auto"/>
              <w:right w:val="single" w:sz="4" w:space="0" w:color="auto"/>
            </w:tcBorders>
            <w:noWrap/>
            <w:vAlign w:val="bottom"/>
            <w:hideMark/>
          </w:tcPr>
          <w:p w14:paraId="66DA242C" w14:textId="77777777" w:rsidR="004D7732" w:rsidRPr="004D7732" w:rsidRDefault="004D7732" w:rsidP="00220D07">
            <w:pPr>
              <w:spacing w:before="0" w:after="0"/>
              <w:jc w:val="center"/>
              <w:rPr>
                <w:color w:val="000000"/>
                <w:sz w:val="16"/>
                <w:szCs w:val="16"/>
                <w:lang w:val="hu-HU" w:eastAsia="hu-HU"/>
              </w:rPr>
            </w:pPr>
            <w:r w:rsidRPr="004D7732">
              <w:rPr>
                <w:color w:val="000000"/>
                <w:sz w:val="16"/>
                <w:szCs w:val="16"/>
                <w:lang w:val="hu-HU" w:eastAsia="hu-HU"/>
              </w:rPr>
              <w:t>1868</w:t>
            </w:r>
            <w:r w:rsidRPr="004D7732">
              <w:rPr>
                <w:rFonts w:ascii="Times" w:hAnsi="Times"/>
                <w:color w:val="000000"/>
                <w:sz w:val="16"/>
                <w:szCs w:val="16"/>
                <w:lang w:val="hu-HU" w:eastAsia="hu-HU"/>
              </w:rPr>
              <w:t>‒</w:t>
            </w:r>
            <w:r w:rsidRPr="004D7732">
              <w:rPr>
                <w:color w:val="000000"/>
                <w:sz w:val="16"/>
                <w:szCs w:val="16"/>
                <w:lang w:val="hu-HU" w:eastAsia="hu-HU"/>
              </w:rPr>
              <w:t>1872</w:t>
            </w:r>
          </w:p>
        </w:tc>
        <w:tc>
          <w:tcPr>
            <w:tcW w:w="1540" w:type="dxa"/>
            <w:tcBorders>
              <w:top w:val="single" w:sz="4" w:space="0" w:color="auto"/>
              <w:left w:val="single" w:sz="4" w:space="0" w:color="auto"/>
              <w:bottom w:val="single" w:sz="4" w:space="0" w:color="auto"/>
              <w:right w:val="single" w:sz="4" w:space="0" w:color="auto"/>
            </w:tcBorders>
            <w:noWrap/>
            <w:vAlign w:val="bottom"/>
            <w:hideMark/>
          </w:tcPr>
          <w:p w14:paraId="59AAA4EB" w14:textId="77777777" w:rsidR="004D7732" w:rsidRPr="004D7732" w:rsidRDefault="004D7732" w:rsidP="00220D07">
            <w:pPr>
              <w:spacing w:before="0" w:after="0"/>
              <w:ind w:right="284"/>
              <w:jc w:val="right"/>
              <w:rPr>
                <w:color w:val="000000"/>
                <w:sz w:val="16"/>
                <w:szCs w:val="16"/>
                <w:lang w:val="hu-HU" w:eastAsia="hu-HU"/>
              </w:rPr>
            </w:pPr>
            <w:r w:rsidRPr="004D7732">
              <w:rPr>
                <w:color w:val="000000"/>
                <w:sz w:val="16"/>
                <w:szCs w:val="16"/>
                <w:lang w:val="hu-HU" w:eastAsia="hu-HU"/>
              </w:rPr>
              <w:t>89.313</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0285ABA8" w14:textId="77777777" w:rsidR="004D7732" w:rsidRPr="004D7732" w:rsidRDefault="004D7732" w:rsidP="00220D07">
            <w:pPr>
              <w:spacing w:before="0" w:after="0"/>
              <w:ind w:right="397"/>
              <w:jc w:val="right"/>
              <w:rPr>
                <w:color w:val="000000"/>
                <w:sz w:val="16"/>
                <w:szCs w:val="16"/>
                <w:lang w:val="hu-HU" w:eastAsia="hu-HU"/>
              </w:rPr>
            </w:pPr>
            <w:r w:rsidRPr="004D7732">
              <w:rPr>
                <w:color w:val="000000"/>
                <w:sz w:val="16"/>
                <w:szCs w:val="16"/>
                <w:lang w:val="hu-HU" w:eastAsia="hu-HU"/>
              </w:rPr>
              <w:t>31.145</w:t>
            </w:r>
          </w:p>
        </w:tc>
        <w:tc>
          <w:tcPr>
            <w:tcW w:w="1700" w:type="dxa"/>
            <w:tcBorders>
              <w:top w:val="single" w:sz="4" w:space="0" w:color="auto"/>
              <w:left w:val="single" w:sz="4" w:space="0" w:color="auto"/>
              <w:bottom w:val="single" w:sz="4" w:space="0" w:color="auto"/>
              <w:right w:val="single" w:sz="6" w:space="0" w:color="auto"/>
            </w:tcBorders>
            <w:noWrap/>
            <w:vAlign w:val="bottom"/>
            <w:hideMark/>
          </w:tcPr>
          <w:p w14:paraId="5D170F2A" w14:textId="77777777" w:rsidR="004D7732" w:rsidRPr="004D7732" w:rsidRDefault="004D7732" w:rsidP="00220D07">
            <w:pPr>
              <w:spacing w:before="0" w:after="0"/>
              <w:ind w:right="454"/>
              <w:jc w:val="right"/>
              <w:rPr>
                <w:color w:val="000000"/>
                <w:sz w:val="16"/>
                <w:szCs w:val="16"/>
                <w:lang w:val="hu-HU" w:eastAsia="hu-HU"/>
              </w:rPr>
            </w:pPr>
            <w:r w:rsidRPr="004D7732">
              <w:rPr>
                <w:color w:val="000000"/>
                <w:sz w:val="16"/>
                <w:szCs w:val="16"/>
                <w:lang w:val="hu-HU" w:eastAsia="hu-HU"/>
              </w:rPr>
              <w:t>34,87</w:t>
            </w:r>
          </w:p>
        </w:tc>
      </w:tr>
      <w:tr w:rsidR="004D7732" w:rsidRPr="004D7732" w14:paraId="431AAA47" w14:textId="77777777" w:rsidTr="00220D07">
        <w:trPr>
          <w:trHeight w:val="176"/>
          <w:jc w:val="center"/>
        </w:trPr>
        <w:tc>
          <w:tcPr>
            <w:tcW w:w="1680" w:type="dxa"/>
            <w:tcBorders>
              <w:top w:val="single" w:sz="4" w:space="0" w:color="auto"/>
              <w:left w:val="single" w:sz="6" w:space="0" w:color="auto"/>
              <w:bottom w:val="single" w:sz="4" w:space="0" w:color="auto"/>
              <w:right w:val="single" w:sz="4" w:space="0" w:color="auto"/>
            </w:tcBorders>
            <w:noWrap/>
            <w:vAlign w:val="bottom"/>
            <w:hideMark/>
          </w:tcPr>
          <w:p w14:paraId="1B00AE19" w14:textId="77777777" w:rsidR="004D7732" w:rsidRPr="004D7732" w:rsidRDefault="004D7732" w:rsidP="00220D07">
            <w:pPr>
              <w:spacing w:before="0" w:after="0"/>
              <w:rPr>
                <w:b/>
                <w:color w:val="000000"/>
                <w:sz w:val="16"/>
                <w:szCs w:val="16"/>
                <w:lang w:val="hu-HU" w:eastAsia="hu-HU"/>
              </w:rPr>
            </w:pPr>
            <w:r w:rsidRPr="004D7732">
              <w:rPr>
                <w:b/>
                <w:color w:val="000000"/>
                <w:sz w:val="16"/>
                <w:szCs w:val="16"/>
                <w:lang w:val="hu-HU" w:eastAsia="hu-HU"/>
              </w:rPr>
              <w:t>München</w:t>
            </w:r>
          </w:p>
        </w:tc>
        <w:tc>
          <w:tcPr>
            <w:tcW w:w="1260" w:type="dxa"/>
            <w:tcBorders>
              <w:top w:val="single" w:sz="4" w:space="0" w:color="auto"/>
              <w:left w:val="single" w:sz="4" w:space="0" w:color="auto"/>
              <w:bottom w:val="single" w:sz="4" w:space="0" w:color="auto"/>
              <w:right w:val="single" w:sz="4" w:space="0" w:color="auto"/>
            </w:tcBorders>
            <w:noWrap/>
            <w:vAlign w:val="bottom"/>
            <w:hideMark/>
          </w:tcPr>
          <w:p w14:paraId="0423BBD1" w14:textId="77777777" w:rsidR="004D7732" w:rsidRPr="004D7732" w:rsidRDefault="004D7732" w:rsidP="00220D07">
            <w:pPr>
              <w:spacing w:before="0" w:after="0"/>
              <w:jc w:val="center"/>
              <w:rPr>
                <w:color w:val="000000"/>
                <w:sz w:val="16"/>
                <w:szCs w:val="16"/>
                <w:lang w:val="hu-HU" w:eastAsia="hu-HU"/>
              </w:rPr>
            </w:pPr>
            <w:r w:rsidRPr="004D7732">
              <w:rPr>
                <w:color w:val="000000"/>
                <w:sz w:val="16"/>
                <w:szCs w:val="16"/>
                <w:lang w:val="hu-HU" w:eastAsia="hu-HU"/>
              </w:rPr>
              <w:t>1868</w:t>
            </w:r>
            <w:r w:rsidRPr="004D7732">
              <w:rPr>
                <w:rFonts w:ascii="Times" w:hAnsi="Times"/>
                <w:color w:val="000000"/>
                <w:sz w:val="16"/>
                <w:szCs w:val="16"/>
                <w:lang w:val="hu-HU" w:eastAsia="hu-HU"/>
              </w:rPr>
              <w:t>‒</w:t>
            </w:r>
            <w:r w:rsidRPr="004D7732">
              <w:rPr>
                <w:color w:val="000000"/>
                <w:sz w:val="16"/>
                <w:szCs w:val="16"/>
                <w:lang w:val="hu-HU" w:eastAsia="hu-HU"/>
              </w:rPr>
              <w:t>1874</w:t>
            </w:r>
          </w:p>
        </w:tc>
        <w:tc>
          <w:tcPr>
            <w:tcW w:w="1540" w:type="dxa"/>
            <w:tcBorders>
              <w:top w:val="single" w:sz="4" w:space="0" w:color="auto"/>
              <w:left w:val="single" w:sz="4" w:space="0" w:color="auto"/>
              <w:bottom w:val="single" w:sz="4" w:space="0" w:color="auto"/>
              <w:right w:val="single" w:sz="4" w:space="0" w:color="auto"/>
            </w:tcBorders>
            <w:noWrap/>
            <w:vAlign w:val="bottom"/>
            <w:hideMark/>
          </w:tcPr>
          <w:p w14:paraId="69E90662" w14:textId="77777777" w:rsidR="004D7732" w:rsidRPr="004D7732" w:rsidRDefault="004D7732" w:rsidP="00220D07">
            <w:pPr>
              <w:spacing w:before="0" w:after="0"/>
              <w:ind w:right="284"/>
              <w:jc w:val="right"/>
              <w:rPr>
                <w:color w:val="000000"/>
                <w:sz w:val="16"/>
                <w:szCs w:val="16"/>
                <w:lang w:val="hu-HU" w:eastAsia="hu-HU"/>
              </w:rPr>
            </w:pPr>
            <w:r w:rsidRPr="004D7732">
              <w:rPr>
                <w:color w:val="000000"/>
                <w:sz w:val="16"/>
                <w:szCs w:val="16"/>
                <w:lang w:val="hu-HU" w:eastAsia="hu-HU"/>
              </w:rPr>
              <w:t>47.871</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2BA6C60E" w14:textId="77777777" w:rsidR="004D7732" w:rsidRPr="004D7732" w:rsidRDefault="004D7732" w:rsidP="00220D07">
            <w:pPr>
              <w:spacing w:before="0" w:after="0"/>
              <w:ind w:right="397"/>
              <w:jc w:val="right"/>
              <w:rPr>
                <w:color w:val="000000"/>
                <w:sz w:val="16"/>
                <w:szCs w:val="16"/>
                <w:lang w:val="hu-HU" w:eastAsia="hu-HU"/>
              </w:rPr>
            </w:pPr>
            <w:r w:rsidRPr="004D7732">
              <w:rPr>
                <w:color w:val="000000"/>
                <w:sz w:val="16"/>
                <w:szCs w:val="16"/>
                <w:lang w:val="hu-HU" w:eastAsia="hu-HU"/>
              </w:rPr>
              <w:t>19.306</w:t>
            </w:r>
          </w:p>
        </w:tc>
        <w:tc>
          <w:tcPr>
            <w:tcW w:w="1700" w:type="dxa"/>
            <w:tcBorders>
              <w:top w:val="single" w:sz="4" w:space="0" w:color="auto"/>
              <w:left w:val="single" w:sz="4" w:space="0" w:color="auto"/>
              <w:bottom w:val="single" w:sz="4" w:space="0" w:color="auto"/>
              <w:right w:val="single" w:sz="6" w:space="0" w:color="auto"/>
            </w:tcBorders>
            <w:noWrap/>
            <w:vAlign w:val="bottom"/>
            <w:hideMark/>
          </w:tcPr>
          <w:p w14:paraId="3808C281" w14:textId="77777777" w:rsidR="004D7732" w:rsidRPr="004D7732" w:rsidRDefault="004D7732" w:rsidP="00220D07">
            <w:pPr>
              <w:spacing w:before="0" w:after="0"/>
              <w:ind w:right="454"/>
              <w:jc w:val="right"/>
              <w:rPr>
                <w:color w:val="000000"/>
                <w:sz w:val="16"/>
                <w:szCs w:val="16"/>
                <w:lang w:val="hu-HU" w:eastAsia="hu-HU"/>
              </w:rPr>
            </w:pPr>
            <w:r w:rsidRPr="004D7732">
              <w:rPr>
                <w:color w:val="000000"/>
                <w:sz w:val="16"/>
                <w:szCs w:val="16"/>
                <w:lang w:val="hu-HU" w:eastAsia="hu-HU"/>
              </w:rPr>
              <w:t>40,33</w:t>
            </w:r>
          </w:p>
        </w:tc>
      </w:tr>
      <w:tr w:rsidR="004D7732" w:rsidRPr="004D7732" w14:paraId="1750258D" w14:textId="77777777" w:rsidTr="00220D07">
        <w:trPr>
          <w:trHeight w:val="176"/>
          <w:jc w:val="center"/>
        </w:trPr>
        <w:tc>
          <w:tcPr>
            <w:tcW w:w="1680" w:type="dxa"/>
            <w:tcBorders>
              <w:top w:val="single" w:sz="4" w:space="0" w:color="auto"/>
              <w:left w:val="single" w:sz="6" w:space="0" w:color="auto"/>
              <w:bottom w:val="single" w:sz="4" w:space="0" w:color="auto"/>
              <w:right w:val="single" w:sz="4" w:space="0" w:color="auto"/>
            </w:tcBorders>
            <w:noWrap/>
            <w:vAlign w:val="bottom"/>
            <w:hideMark/>
          </w:tcPr>
          <w:p w14:paraId="71033058" w14:textId="77777777" w:rsidR="004D7732" w:rsidRPr="004D7732" w:rsidRDefault="004D7732" w:rsidP="00220D07">
            <w:pPr>
              <w:spacing w:before="0" w:after="0"/>
              <w:rPr>
                <w:b/>
                <w:color w:val="000000"/>
                <w:sz w:val="16"/>
                <w:szCs w:val="16"/>
                <w:lang w:val="hu-HU" w:eastAsia="hu-HU"/>
              </w:rPr>
            </w:pPr>
            <w:r w:rsidRPr="004D7732">
              <w:rPr>
                <w:b/>
                <w:color w:val="000000"/>
                <w:sz w:val="16"/>
                <w:szCs w:val="16"/>
                <w:lang w:val="hu-HU" w:eastAsia="hu-HU"/>
              </w:rPr>
              <w:t>Nápoly</w:t>
            </w:r>
          </w:p>
        </w:tc>
        <w:tc>
          <w:tcPr>
            <w:tcW w:w="1260" w:type="dxa"/>
            <w:tcBorders>
              <w:top w:val="single" w:sz="4" w:space="0" w:color="auto"/>
              <w:left w:val="single" w:sz="4" w:space="0" w:color="auto"/>
              <w:bottom w:val="single" w:sz="4" w:space="0" w:color="auto"/>
              <w:right w:val="single" w:sz="4" w:space="0" w:color="auto"/>
            </w:tcBorders>
            <w:noWrap/>
            <w:vAlign w:val="bottom"/>
            <w:hideMark/>
          </w:tcPr>
          <w:p w14:paraId="226295E8" w14:textId="77777777" w:rsidR="004D7732" w:rsidRPr="004D7732" w:rsidRDefault="004D7732" w:rsidP="00220D07">
            <w:pPr>
              <w:spacing w:before="0" w:after="0"/>
              <w:jc w:val="center"/>
              <w:rPr>
                <w:color w:val="000000"/>
                <w:sz w:val="16"/>
                <w:szCs w:val="16"/>
                <w:lang w:val="hu-HU" w:eastAsia="hu-HU"/>
              </w:rPr>
            </w:pPr>
            <w:r w:rsidRPr="004D7732">
              <w:rPr>
                <w:color w:val="000000"/>
                <w:sz w:val="16"/>
                <w:szCs w:val="16"/>
                <w:lang w:val="hu-HU" w:eastAsia="hu-HU"/>
              </w:rPr>
              <w:t>1865</w:t>
            </w:r>
            <w:r w:rsidRPr="004D7732">
              <w:rPr>
                <w:rFonts w:ascii="Times" w:hAnsi="Times"/>
                <w:color w:val="000000"/>
                <w:sz w:val="16"/>
                <w:szCs w:val="16"/>
                <w:lang w:val="hu-HU" w:eastAsia="hu-HU"/>
              </w:rPr>
              <w:t>‒</w:t>
            </w:r>
            <w:r w:rsidRPr="004D7732">
              <w:rPr>
                <w:color w:val="000000"/>
                <w:sz w:val="16"/>
                <w:szCs w:val="16"/>
                <w:lang w:val="hu-HU" w:eastAsia="hu-HU"/>
              </w:rPr>
              <w:t>1875</w:t>
            </w:r>
          </w:p>
        </w:tc>
        <w:tc>
          <w:tcPr>
            <w:tcW w:w="1540" w:type="dxa"/>
            <w:tcBorders>
              <w:top w:val="single" w:sz="4" w:space="0" w:color="auto"/>
              <w:left w:val="single" w:sz="4" w:space="0" w:color="auto"/>
              <w:bottom w:val="single" w:sz="4" w:space="0" w:color="auto"/>
              <w:right w:val="single" w:sz="4" w:space="0" w:color="auto"/>
            </w:tcBorders>
            <w:noWrap/>
            <w:vAlign w:val="bottom"/>
            <w:hideMark/>
          </w:tcPr>
          <w:p w14:paraId="3B1DBB86" w14:textId="77777777" w:rsidR="004D7732" w:rsidRPr="004D7732" w:rsidRDefault="004D7732" w:rsidP="00220D07">
            <w:pPr>
              <w:spacing w:before="0" w:after="0"/>
              <w:ind w:right="284"/>
              <w:jc w:val="right"/>
              <w:rPr>
                <w:color w:val="000000"/>
                <w:sz w:val="16"/>
                <w:szCs w:val="16"/>
                <w:lang w:val="hu-HU" w:eastAsia="hu-HU"/>
              </w:rPr>
            </w:pPr>
            <w:r w:rsidRPr="004D7732">
              <w:rPr>
                <w:color w:val="000000"/>
                <w:sz w:val="16"/>
                <w:szCs w:val="16"/>
                <w:lang w:val="hu-HU" w:eastAsia="hu-HU"/>
              </w:rPr>
              <w:t>171.863</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7EAFE023" w14:textId="77777777" w:rsidR="004D7732" w:rsidRPr="004D7732" w:rsidRDefault="004D7732" w:rsidP="00220D07">
            <w:pPr>
              <w:spacing w:before="0" w:after="0"/>
              <w:ind w:right="397"/>
              <w:jc w:val="right"/>
              <w:rPr>
                <w:color w:val="000000"/>
                <w:sz w:val="16"/>
                <w:szCs w:val="16"/>
                <w:lang w:val="hu-HU" w:eastAsia="hu-HU"/>
              </w:rPr>
            </w:pPr>
            <w:r w:rsidRPr="004D7732">
              <w:rPr>
                <w:color w:val="000000"/>
                <w:sz w:val="16"/>
                <w:szCs w:val="16"/>
                <w:lang w:val="hu-HU" w:eastAsia="hu-HU"/>
              </w:rPr>
              <w:t>43.022</w:t>
            </w:r>
          </w:p>
        </w:tc>
        <w:tc>
          <w:tcPr>
            <w:tcW w:w="1700" w:type="dxa"/>
            <w:tcBorders>
              <w:top w:val="single" w:sz="4" w:space="0" w:color="auto"/>
              <w:left w:val="single" w:sz="4" w:space="0" w:color="auto"/>
              <w:bottom w:val="single" w:sz="4" w:space="0" w:color="auto"/>
              <w:right w:val="single" w:sz="6" w:space="0" w:color="auto"/>
            </w:tcBorders>
            <w:noWrap/>
            <w:vAlign w:val="bottom"/>
            <w:hideMark/>
          </w:tcPr>
          <w:p w14:paraId="3C36A476" w14:textId="77777777" w:rsidR="004D7732" w:rsidRPr="004D7732" w:rsidRDefault="004D7732" w:rsidP="00220D07">
            <w:pPr>
              <w:spacing w:before="0" w:after="0"/>
              <w:ind w:right="454"/>
              <w:jc w:val="right"/>
              <w:rPr>
                <w:color w:val="000000"/>
                <w:sz w:val="16"/>
                <w:szCs w:val="16"/>
                <w:lang w:val="hu-HU" w:eastAsia="hu-HU"/>
              </w:rPr>
            </w:pPr>
            <w:r w:rsidRPr="004D7732">
              <w:rPr>
                <w:color w:val="000000"/>
                <w:sz w:val="16"/>
                <w:szCs w:val="16"/>
                <w:lang w:val="hu-HU" w:eastAsia="hu-HU"/>
              </w:rPr>
              <w:t>25,03</w:t>
            </w:r>
          </w:p>
        </w:tc>
      </w:tr>
      <w:tr w:rsidR="004D7732" w:rsidRPr="004D7732" w14:paraId="6EDEC859" w14:textId="77777777" w:rsidTr="00220D07">
        <w:trPr>
          <w:trHeight w:val="176"/>
          <w:jc w:val="center"/>
        </w:trPr>
        <w:tc>
          <w:tcPr>
            <w:tcW w:w="1680" w:type="dxa"/>
            <w:tcBorders>
              <w:top w:val="single" w:sz="4" w:space="0" w:color="auto"/>
              <w:left w:val="single" w:sz="6" w:space="0" w:color="auto"/>
              <w:bottom w:val="single" w:sz="4" w:space="0" w:color="auto"/>
              <w:right w:val="single" w:sz="4" w:space="0" w:color="auto"/>
            </w:tcBorders>
            <w:noWrap/>
            <w:vAlign w:val="bottom"/>
            <w:hideMark/>
          </w:tcPr>
          <w:p w14:paraId="78BD4E2A" w14:textId="77777777" w:rsidR="004D7732" w:rsidRPr="004D7732" w:rsidRDefault="004D7732" w:rsidP="00220D07">
            <w:pPr>
              <w:spacing w:before="0" w:after="0"/>
              <w:rPr>
                <w:b/>
                <w:color w:val="000000"/>
                <w:sz w:val="16"/>
                <w:szCs w:val="16"/>
                <w:lang w:val="hu-HU" w:eastAsia="hu-HU"/>
              </w:rPr>
            </w:pPr>
            <w:r w:rsidRPr="004D7732">
              <w:rPr>
                <w:b/>
                <w:color w:val="000000"/>
                <w:sz w:val="16"/>
                <w:szCs w:val="16"/>
                <w:lang w:val="hu-HU" w:eastAsia="hu-HU"/>
              </w:rPr>
              <w:t>Palermo</w:t>
            </w:r>
          </w:p>
        </w:tc>
        <w:tc>
          <w:tcPr>
            <w:tcW w:w="1260" w:type="dxa"/>
            <w:tcBorders>
              <w:top w:val="single" w:sz="4" w:space="0" w:color="auto"/>
              <w:left w:val="single" w:sz="4" w:space="0" w:color="auto"/>
              <w:bottom w:val="single" w:sz="4" w:space="0" w:color="auto"/>
              <w:right w:val="single" w:sz="4" w:space="0" w:color="auto"/>
            </w:tcBorders>
            <w:noWrap/>
            <w:vAlign w:val="bottom"/>
            <w:hideMark/>
          </w:tcPr>
          <w:p w14:paraId="116C8717" w14:textId="77777777" w:rsidR="004D7732" w:rsidRPr="004D7732" w:rsidRDefault="004D7732" w:rsidP="00220D07">
            <w:pPr>
              <w:spacing w:before="0" w:after="0"/>
              <w:jc w:val="center"/>
              <w:rPr>
                <w:color w:val="000000"/>
                <w:sz w:val="16"/>
                <w:szCs w:val="16"/>
                <w:lang w:val="hu-HU" w:eastAsia="hu-HU"/>
              </w:rPr>
            </w:pPr>
            <w:r w:rsidRPr="004D7732">
              <w:rPr>
                <w:color w:val="000000"/>
                <w:sz w:val="16"/>
                <w:szCs w:val="16"/>
                <w:lang w:val="hu-HU" w:eastAsia="hu-HU"/>
              </w:rPr>
              <w:t>1865</w:t>
            </w:r>
            <w:r w:rsidRPr="004D7732">
              <w:rPr>
                <w:rFonts w:ascii="Times" w:hAnsi="Times"/>
                <w:color w:val="000000"/>
                <w:sz w:val="16"/>
                <w:szCs w:val="16"/>
                <w:lang w:val="hu-HU" w:eastAsia="hu-HU"/>
              </w:rPr>
              <w:t>‒</w:t>
            </w:r>
            <w:r w:rsidRPr="004D7732">
              <w:rPr>
                <w:color w:val="000000"/>
                <w:sz w:val="16"/>
                <w:szCs w:val="16"/>
                <w:lang w:val="hu-HU" w:eastAsia="hu-HU"/>
              </w:rPr>
              <w:t>1874</w:t>
            </w:r>
          </w:p>
        </w:tc>
        <w:tc>
          <w:tcPr>
            <w:tcW w:w="1540" w:type="dxa"/>
            <w:tcBorders>
              <w:top w:val="single" w:sz="4" w:space="0" w:color="auto"/>
              <w:left w:val="single" w:sz="4" w:space="0" w:color="auto"/>
              <w:bottom w:val="single" w:sz="4" w:space="0" w:color="auto"/>
              <w:right w:val="single" w:sz="4" w:space="0" w:color="auto"/>
            </w:tcBorders>
            <w:noWrap/>
            <w:vAlign w:val="bottom"/>
            <w:hideMark/>
          </w:tcPr>
          <w:p w14:paraId="0B872B24" w14:textId="77777777" w:rsidR="004D7732" w:rsidRPr="004D7732" w:rsidRDefault="004D7732" w:rsidP="00220D07">
            <w:pPr>
              <w:spacing w:before="0" w:after="0"/>
              <w:ind w:right="284"/>
              <w:jc w:val="right"/>
              <w:rPr>
                <w:color w:val="000000"/>
                <w:sz w:val="16"/>
                <w:szCs w:val="16"/>
                <w:lang w:val="hu-HU" w:eastAsia="hu-HU"/>
              </w:rPr>
            </w:pPr>
            <w:r w:rsidRPr="004D7732">
              <w:rPr>
                <w:color w:val="000000"/>
                <w:sz w:val="16"/>
                <w:szCs w:val="16"/>
                <w:lang w:val="hu-HU" w:eastAsia="hu-HU"/>
              </w:rPr>
              <w:t>68.038</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5B8EB6E1" w14:textId="77777777" w:rsidR="004D7732" w:rsidRPr="004D7732" w:rsidRDefault="004D7732" w:rsidP="00220D07">
            <w:pPr>
              <w:spacing w:before="0" w:after="0"/>
              <w:ind w:right="397"/>
              <w:jc w:val="right"/>
              <w:rPr>
                <w:color w:val="000000"/>
                <w:sz w:val="16"/>
                <w:szCs w:val="16"/>
                <w:lang w:val="hu-HU" w:eastAsia="hu-HU"/>
              </w:rPr>
            </w:pPr>
            <w:r w:rsidRPr="004D7732">
              <w:rPr>
                <w:color w:val="000000"/>
                <w:sz w:val="16"/>
                <w:szCs w:val="16"/>
                <w:lang w:val="hu-HU" w:eastAsia="hu-HU"/>
              </w:rPr>
              <w:t>13.606</w:t>
            </w:r>
          </w:p>
        </w:tc>
        <w:tc>
          <w:tcPr>
            <w:tcW w:w="1700" w:type="dxa"/>
            <w:tcBorders>
              <w:top w:val="single" w:sz="4" w:space="0" w:color="auto"/>
              <w:left w:val="single" w:sz="4" w:space="0" w:color="auto"/>
              <w:bottom w:val="single" w:sz="4" w:space="0" w:color="auto"/>
              <w:right w:val="single" w:sz="6" w:space="0" w:color="auto"/>
            </w:tcBorders>
            <w:noWrap/>
            <w:vAlign w:val="bottom"/>
            <w:hideMark/>
          </w:tcPr>
          <w:p w14:paraId="0D0AB56D" w14:textId="77777777" w:rsidR="004D7732" w:rsidRPr="004D7732" w:rsidRDefault="004D7732" w:rsidP="00220D07">
            <w:pPr>
              <w:spacing w:before="0" w:after="0"/>
              <w:ind w:right="454"/>
              <w:jc w:val="right"/>
              <w:rPr>
                <w:color w:val="000000"/>
                <w:sz w:val="16"/>
                <w:szCs w:val="16"/>
                <w:lang w:val="hu-HU" w:eastAsia="hu-HU"/>
              </w:rPr>
            </w:pPr>
            <w:r w:rsidRPr="004D7732">
              <w:rPr>
                <w:color w:val="000000"/>
                <w:sz w:val="16"/>
                <w:szCs w:val="16"/>
                <w:lang w:val="hu-HU" w:eastAsia="hu-HU"/>
              </w:rPr>
              <w:t>20,00</w:t>
            </w:r>
          </w:p>
        </w:tc>
      </w:tr>
      <w:tr w:rsidR="004D7732" w:rsidRPr="004D7732" w14:paraId="1EB3181F" w14:textId="77777777" w:rsidTr="00220D07">
        <w:trPr>
          <w:trHeight w:val="176"/>
          <w:jc w:val="center"/>
        </w:trPr>
        <w:tc>
          <w:tcPr>
            <w:tcW w:w="1680" w:type="dxa"/>
            <w:tcBorders>
              <w:top w:val="single" w:sz="4" w:space="0" w:color="auto"/>
              <w:left w:val="single" w:sz="6" w:space="0" w:color="auto"/>
              <w:bottom w:val="single" w:sz="4" w:space="0" w:color="auto"/>
              <w:right w:val="single" w:sz="4" w:space="0" w:color="auto"/>
            </w:tcBorders>
            <w:noWrap/>
            <w:vAlign w:val="bottom"/>
            <w:hideMark/>
          </w:tcPr>
          <w:p w14:paraId="73B8EF8C" w14:textId="77777777" w:rsidR="004D7732" w:rsidRPr="004D7732" w:rsidRDefault="004D7732" w:rsidP="00220D07">
            <w:pPr>
              <w:spacing w:before="0" w:after="0"/>
              <w:rPr>
                <w:b/>
                <w:color w:val="000000"/>
                <w:sz w:val="16"/>
                <w:szCs w:val="16"/>
                <w:lang w:val="hu-HU" w:eastAsia="hu-HU"/>
              </w:rPr>
            </w:pPr>
            <w:r w:rsidRPr="004D7732">
              <w:rPr>
                <w:b/>
                <w:color w:val="000000"/>
                <w:sz w:val="16"/>
                <w:szCs w:val="16"/>
                <w:lang w:val="hu-HU" w:eastAsia="hu-HU"/>
              </w:rPr>
              <w:t>Párizs</w:t>
            </w:r>
          </w:p>
        </w:tc>
        <w:tc>
          <w:tcPr>
            <w:tcW w:w="1260" w:type="dxa"/>
            <w:tcBorders>
              <w:top w:val="single" w:sz="4" w:space="0" w:color="auto"/>
              <w:left w:val="single" w:sz="4" w:space="0" w:color="auto"/>
              <w:bottom w:val="single" w:sz="4" w:space="0" w:color="auto"/>
              <w:right w:val="single" w:sz="4" w:space="0" w:color="auto"/>
            </w:tcBorders>
            <w:noWrap/>
            <w:vAlign w:val="bottom"/>
            <w:hideMark/>
          </w:tcPr>
          <w:p w14:paraId="18CAB962" w14:textId="77777777" w:rsidR="004D7732" w:rsidRPr="004D7732" w:rsidRDefault="004D7732" w:rsidP="00220D07">
            <w:pPr>
              <w:spacing w:before="0" w:after="0"/>
              <w:jc w:val="center"/>
              <w:rPr>
                <w:color w:val="000000"/>
                <w:sz w:val="16"/>
                <w:szCs w:val="16"/>
                <w:lang w:val="hu-HU" w:eastAsia="hu-HU"/>
              </w:rPr>
            </w:pPr>
            <w:r w:rsidRPr="004D7732">
              <w:rPr>
                <w:color w:val="000000"/>
                <w:sz w:val="16"/>
                <w:szCs w:val="16"/>
                <w:lang w:val="hu-HU" w:eastAsia="hu-HU"/>
              </w:rPr>
              <w:t>1872</w:t>
            </w:r>
            <w:r w:rsidRPr="004D7732">
              <w:rPr>
                <w:rFonts w:ascii="Times" w:hAnsi="Times"/>
                <w:color w:val="000000"/>
                <w:sz w:val="16"/>
                <w:szCs w:val="16"/>
                <w:lang w:val="hu-HU" w:eastAsia="hu-HU"/>
              </w:rPr>
              <w:t>‒</w:t>
            </w:r>
            <w:r w:rsidRPr="004D7732">
              <w:rPr>
                <w:color w:val="000000"/>
                <w:sz w:val="16"/>
                <w:szCs w:val="16"/>
                <w:lang w:val="hu-HU" w:eastAsia="hu-HU"/>
              </w:rPr>
              <w:t>1874</w:t>
            </w:r>
          </w:p>
        </w:tc>
        <w:tc>
          <w:tcPr>
            <w:tcW w:w="1540" w:type="dxa"/>
            <w:tcBorders>
              <w:top w:val="single" w:sz="4" w:space="0" w:color="auto"/>
              <w:left w:val="single" w:sz="4" w:space="0" w:color="auto"/>
              <w:bottom w:val="single" w:sz="4" w:space="0" w:color="auto"/>
              <w:right w:val="single" w:sz="4" w:space="0" w:color="auto"/>
            </w:tcBorders>
            <w:noWrap/>
            <w:vAlign w:val="bottom"/>
            <w:hideMark/>
          </w:tcPr>
          <w:p w14:paraId="3436B141" w14:textId="77777777" w:rsidR="004D7732" w:rsidRPr="004D7732" w:rsidRDefault="004D7732" w:rsidP="00220D07">
            <w:pPr>
              <w:spacing w:before="0" w:after="0"/>
              <w:ind w:right="284"/>
              <w:jc w:val="right"/>
              <w:rPr>
                <w:color w:val="000000"/>
                <w:sz w:val="16"/>
                <w:szCs w:val="16"/>
                <w:lang w:val="hu-HU" w:eastAsia="hu-HU"/>
              </w:rPr>
            </w:pPr>
            <w:r w:rsidRPr="004D7732">
              <w:rPr>
                <w:color w:val="000000"/>
                <w:sz w:val="16"/>
                <w:szCs w:val="16"/>
                <w:lang w:val="hu-HU" w:eastAsia="hu-HU"/>
              </w:rPr>
              <w:t>166.485</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313ADD7C" w14:textId="77777777" w:rsidR="004D7732" w:rsidRPr="004D7732" w:rsidRDefault="004D7732" w:rsidP="00220D07">
            <w:pPr>
              <w:spacing w:before="0" w:after="0"/>
              <w:ind w:right="397"/>
              <w:jc w:val="right"/>
              <w:rPr>
                <w:color w:val="000000"/>
                <w:sz w:val="16"/>
                <w:szCs w:val="16"/>
                <w:lang w:val="hu-HU" w:eastAsia="hu-HU"/>
              </w:rPr>
            </w:pPr>
            <w:r w:rsidRPr="004D7732">
              <w:rPr>
                <w:color w:val="000000"/>
                <w:sz w:val="16"/>
                <w:szCs w:val="16"/>
                <w:lang w:val="hu-HU" w:eastAsia="hu-HU"/>
              </w:rPr>
              <w:t>22.046</w:t>
            </w:r>
          </w:p>
        </w:tc>
        <w:tc>
          <w:tcPr>
            <w:tcW w:w="1700" w:type="dxa"/>
            <w:tcBorders>
              <w:top w:val="single" w:sz="4" w:space="0" w:color="auto"/>
              <w:left w:val="single" w:sz="4" w:space="0" w:color="auto"/>
              <w:bottom w:val="single" w:sz="4" w:space="0" w:color="auto"/>
              <w:right w:val="single" w:sz="6" w:space="0" w:color="auto"/>
            </w:tcBorders>
            <w:noWrap/>
            <w:vAlign w:val="bottom"/>
            <w:hideMark/>
          </w:tcPr>
          <w:p w14:paraId="3A4FB3D7" w14:textId="77777777" w:rsidR="004D7732" w:rsidRPr="004D7732" w:rsidRDefault="004D7732" w:rsidP="00220D07">
            <w:pPr>
              <w:spacing w:before="0" w:after="0"/>
              <w:ind w:right="454"/>
              <w:jc w:val="right"/>
              <w:rPr>
                <w:color w:val="000000"/>
                <w:sz w:val="16"/>
                <w:szCs w:val="16"/>
                <w:lang w:val="hu-HU" w:eastAsia="hu-HU"/>
              </w:rPr>
            </w:pPr>
            <w:r w:rsidRPr="004D7732">
              <w:rPr>
                <w:color w:val="000000"/>
                <w:sz w:val="16"/>
                <w:szCs w:val="16"/>
                <w:lang w:val="hu-HU" w:eastAsia="hu-HU"/>
              </w:rPr>
              <w:t>13,24</w:t>
            </w:r>
          </w:p>
        </w:tc>
      </w:tr>
      <w:tr w:rsidR="004D7732" w:rsidRPr="004D7732" w14:paraId="336AD62E" w14:textId="77777777" w:rsidTr="00220D07">
        <w:trPr>
          <w:trHeight w:val="176"/>
          <w:jc w:val="center"/>
        </w:trPr>
        <w:tc>
          <w:tcPr>
            <w:tcW w:w="1680" w:type="dxa"/>
            <w:tcBorders>
              <w:top w:val="single" w:sz="4" w:space="0" w:color="auto"/>
              <w:left w:val="single" w:sz="6" w:space="0" w:color="auto"/>
              <w:bottom w:val="single" w:sz="4" w:space="0" w:color="auto"/>
              <w:right w:val="single" w:sz="4" w:space="0" w:color="auto"/>
            </w:tcBorders>
            <w:noWrap/>
            <w:vAlign w:val="bottom"/>
            <w:hideMark/>
          </w:tcPr>
          <w:p w14:paraId="57B12F02" w14:textId="77777777" w:rsidR="004D7732" w:rsidRPr="004D7732" w:rsidRDefault="004D7732" w:rsidP="00220D07">
            <w:pPr>
              <w:spacing w:before="0" w:after="0"/>
              <w:rPr>
                <w:b/>
                <w:color w:val="000000"/>
                <w:sz w:val="16"/>
                <w:szCs w:val="16"/>
                <w:lang w:val="hu-HU" w:eastAsia="hu-HU"/>
              </w:rPr>
            </w:pPr>
            <w:r w:rsidRPr="004D7732">
              <w:rPr>
                <w:b/>
                <w:color w:val="000000"/>
                <w:sz w:val="16"/>
                <w:szCs w:val="16"/>
                <w:lang w:val="hu-HU" w:eastAsia="hu-HU"/>
              </w:rPr>
              <w:t>Prága</w:t>
            </w:r>
          </w:p>
        </w:tc>
        <w:tc>
          <w:tcPr>
            <w:tcW w:w="1260" w:type="dxa"/>
            <w:tcBorders>
              <w:top w:val="single" w:sz="4" w:space="0" w:color="auto"/>
              <w:left w:val="single" w:sz="4" w:space="0" w:color="auto"/>
              <w:bottom w:val="single" w:sz="4" w:space="0" w:color="auto"/>
              <w:right w:val="single" w:sz="4" w:space="0" w:color="auto"/>
            </w:tcBorders>
            <w:noWrap/>
            <w:vAlign w:val="bottom"/>
            <w:hideMark/>
          </w:tcPr>
          <w:p w14:paraId="43654016" w14:textId="77777777" w:rsidR="004D7732" w:rsidRPr="004D7732" w:rsidRDefault="004D7732" w:rsidP="00220D07">
            <w:pPr>
              <w:spacing w:before="0" w:after="0"/>
              <w:jc w:val="center"/>
              <w:rPr>
                <w:color w:val="000000"/>
                <w:sz w:val="16"/>
                <w:szCs w:val="16"/>
                <w:lang w:val="hu-HU" w:eastAsia="hu-HU"/>
              </w:rPr>
            </w:pPr>
            <w:r w:rsidRPr="004D7732">
              <w:rPr>
                <w:color w:val="000000"/>
                <w:sz w:val="16"/>
                <w:szCs w:val="16"/>
                <w:lang w:val="hu-HU" w:eastAsia="hu-HU"/>
              </w:rPr>
              <w:t>1865</w:t>
            </w:r>
            <w:r w:rsidRPr="004D7732">
              <w:rPr>
                <w:rFonts w:ascii="Times" w:hAnsi="Times"/>
                <w:color w:val="000000"/>
                <w:sz w:val="16"/>
                <w:szCs w:val="16"/>
                <w:lang w:val="hu-HU" w:eastAsia="hu-HU"/>
              </w:rPr>
              <w:t>‒</w:t>
            </w:r>
            <w:r w:rsidRPr="004D7732">
              <w:rPr>
                <w:color w:val="000000"/>
                <w:sz w:val="16"/>
                <w:szCs w:val="16"/>
                <w:lang w:val="hu-HU" w:eastAsia="hu-HU"/>
              </w:rPr>
              <w:t>1874</w:t>
            </w:r>
          </w:p>
        </w:tc>
        <w:tc>
          <w:tcPr>
            <w:tcW w:w="1540" w:type="dxa"/>
            <w:tcBorders>
              <w:top w:val="single" w:sz="4" w:space="0" w:color="auto"/>
              <w:left w:val="single" w:sz="4" w:space="0" w:color="auto"/>
              <w:bottom w:val="single" w:sz="4" w:space="0" w:color="auto"/>
              <w:right w:val="single" w:sz="4" w:space="0" w:color="auto"/>
            </w:tcBorders>
            <w:noWrap/>
            <w:vAlign w:val="bottom"/>
            <w:hideMark/>
          </w:tcPr>
          <w:p w14:paraId="1E585619" w14:textId="77777777" w:rsidR="004D7732" w:rsidRPr="004D7732" w:rsidRDefault="004D7732" w:rsidP="00220D07">
            <w:pPr>
              <w:spacing w:before="0" w:after="0"/>
              <w:ind w:right="284"/>
              <w:jc w:val="right"/>
              <w:rPr>
                <w:color w:val="000000"/>
                <w:sz w:val="16"/>
                <w:szCs w:val="16"/>
                <w:lang w:val="hu-HU" w:eastAsia="hu-HU"/>
              </w:rPr>
            </w:pPr>
            <w:r w:rsidRPr="004D7732">
              <w:rPr>
                <w:color w:val="000000"/>
                <w:sz w:val="16"/>
                <w:szCs w:val="16"/>
                <w:lang w:val="hu-HU" w:eastAsia="hu-HU"/>
              </w:rPr>
              <w:t>66.095</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3DEBC936" w14:textId="77777777" w:rsidR="004D7732" w:rsidRPr="004D7732" w:rsidRDefault="004D7732" w:rsidP="00220D07">
            <w:pPr>
              <w:spacing w:before="0" w:after="0"/>
              <w:ind w:right="397"/>
              <w:jc w:val="right"/>
              <w:rPr>
                <w:color w:val="000000"/>
                <w:sz w:val="16"/>
                <w:szCs w:val="16"/>
                <w:lang w:val="hu-HU" w:eastAsia="hu-HU"/>
              </w:rPr>
            </w:pPr>
            <w:r w:rsidRPr="004D7732">
              <w:rPr>
                <w:color w:val="000000"/>
                <w:sz w:val="16"/>
                <w:szCs w:val="16"/>
                <w:lang w:val="hu-HU" w:eastAsia="hu-HU"/>
              </w:rPr>
              <w:t>18.648</w:t>
            </w:r>
          </w:p>
        </w:tc>
        <w:tc>
          <w:tcPr>
            <w:tcW w:w="1700" w:type="dxa"/>
            <w:tcBorders>
              <w:top w:val="single" w:sz="4" w:space="0" w:color="auto"/>
              <w:left w:val="single" w:sz="4" w:space="0" w:color="auto"/>
              <w:bottom w:val="single" w:sz="4" w:space="0" w:color="auto"/>
              <w:right w:val="single" w:sz="6" w:space="0" w:color="auto"/>
            </w:tcBorders>
            <w:noWrap/>
            <w:vAlign w:val="bottom"/>
            <w:hideMark/>
          </w:tcPr>
          <w:p w14:paraId="1992E513" w14:textId="77777777" w:rsidR="004D7732" w:rsidRPr="004D7732" w:rsidRDefault="004D7732" w:rsidP="00220D07">
            <w:pPr>
              <w:spacing w:before="0" w:after="0"/>
              <w:ind w:right="454"/>
              <w:jc w:val="right"/>
              <w:rPr>
                <w:color w:val="000000"/>
                <w:sz w:val="16"/>
                <w:szCs w:val="16"/>
                <w:lang w:val="hu-HU" w:eastAsia="hu-HU"/>
              </w:rPr>
            </w:pPr>
            <w:r w:rsidRPr="004D7732">
              <w:rPr>
                <w:color w:val="000000"/>
                <w:sz w:val="16"/>
                <w:szCs w:val="16"/>
                <w:lang w:val="hu-HU" w:eastAsia="hu-HU"/>
              </w:rPr>
              <w:t>28,21</w:t>
            </w:r>
          </w:p>
        </w:tc>
      </w:tr>
      <w:tr w:rsidR="004D7732" w:rsidRPr="004D7732" w14:paraId="3E57C9D8" w14:textId="77777777" w:rsidTr="00220D07">
        <w:trPr>
          <w:trHeight w:val="176"/>
          <w:jc w:val="center"/>
        </w:trPr>
        <w:tc>
          <w:tcPr>
            <w:tcW w:w="1680" w:type="dxa"/>
            <w:tcBorders>
              <w:top w:val="single" w:sz="4" w:space="0" w:color="auto"/>
              <w:left w:val="single" w:sz="6" w:space="0" w:color="auto"/>
              <w:bottom w:val="single" w:sz="4" w:space="0" w:color="auto"/>
              <w:right w:val="single" w:sz="4" w:space="0" w:color="auto"/>
            </w:tcBorders>
            <w:noWrap/>
            <w:vAlign w:val="bottom"/>
            <w:hideMark/>
          </w:tcPr>
          <w:p w14:paraId="24A7791B" w14:textId="77777777" w:rsidR="004D7732" w:rsidRPr="004D7732" w:rsidRDefault="004D7732" w:rsidP="00220D07">
            <w:pPr>
              <w:spacing w:before="0" w:after="0"/>
              <w:rPr>
                <w:b/>
                <w:color w:val="000000"/>
                <w:sz w:val="16"/>
                <w:szCs w:val="16"/>
                <w:lang w:val="hu-HU" w:eastAsia="hu-HU"/>
              </w:rPr>
            </w:pPr>
            <w:r w:rsidRPr="004D7732">
              <w:rPr>
                <w:b/>
                <w:color w:val="000000"/>
                <w:sz w:val="16"/>
                <w:szCs w:val="16"/>
                <w:lang w:val="hu-HU" w:eastAsia="hu-HU"/>
              </w:rPr>
              <w:t>Róma</w:t>
            </w:r>
          </w:p>
        </w:tc>
        <w:tc>
          <w:tcPr>
            <w:tcW w:w="1260" w:type="dxa"/>
            <w:tcBorders>
              <w:top w:val="single" w:sz="4" w:space="0" w:color="auto"/>
              <w:left w:val="single" w:sz="4" w:space="0" w:color="auto"/>
              <w:bottom w:val="single" w:sz="4" w:space="0" w:color="auto"/>
              <w:right w:val="single" w:sz="4" w:space="0" w:color="auto"/>
            </w:tcBorders>
            <w:noWrap/>
            <w:vAlign w:val="bottom"/>
            <w:hideMark/>
          </w:tcPr>
          <w:p w14:paraId="47DDC4D8" w14:textId="77777777" w:rsidR="004D7732" w:rsidRPr="004D7732" w:rsidRDefault="004D7732" w:rsidP="00220D07">
            <w:pPr>
              <w:spacing w:before="0" w:after="0"/>
              <w:jc w:val="center"/>
              <w:rPr>
                <w:color w:val="000000"/>
                <w:sz w:val="16"/>
                <w:szCs w:val="16"/>
                <w:lang w:val="hu-HU" w:eastAsia="hu-HU"/>
              </w:rPr>
            </w:pPr>
            <w:r w:rsidRPr="004D7732">
              <w:rPr>
                <w:color w:val="000000"/>
                <w:sz w:val="16"/>
                <w:szCs w:val="16"/>
                <w:lang w:val="hu-HU" w:eastAsia="hu-HU"/>
              </w:rPr>
              <w:t>1871</w:t>
            </w:r>
            <w:r w:rsidRPr="004D7732">
              <w:rPr>
                <w:rFonts w:ascii="Times" w:hAnsi="Times"/>
                <w:color w:val="000000"/>
                <w:sz w:val="16"/>
                <w:szCs w:val="16"/>
                <w:lang w:val="hu-HU" w:eastAsia="hu-HU"/>
              </w:rPr>
              <w:t>‒</w:t>
            </w:r>
            <w:r w:rsidRPr="004D7732">
              <w:rPr>
                <w:color w:val="000000"/>
                <w:sz w:val="16"/>
                <w:szCs w:val="16"/>
                <w:lang w:val="hu-HU" w:eastAsia="hu-HU"/>
              </w:rPr>
              <w:t>1874</w:t>
            </w:r>
          </w:p>
        </w:tc>
        <w:tc>
          <w:tcPr>
            <w:tcW w:w="1540" w:type="dxa"/>
            <w:tcBorders>
              <w:top w:val="single" w:sz="4" w:space="0" w:color="auto"/>
              <w:left w:val="single" w:sz="4" w:space="0" w:color="auto"/>
              <w:bottom w:val="single" w:sz="4" w:space="0" w:color="auto"/>
              <w:right w:val="single" w:sz="4" w:space="0" w:color="auto"/>
            </w:tcBorders>
            <w:noWrap/>
            <w:vAlign w:val="bottom"/>
            <w:hideMark/>
          </w:tcPr>
          <w:p w14:paraId="21D5699D" w14:textId="77777777" w:rsidR="004D7732" w:rsidRPr="004D7732" w:rsidRDefault="004D7732" w:rsidP="00220D07">
            <w:pPr>
              <w:spacing w:before="0" w:after="0"/>
              <w:ind w:right="284"/>
              <w:jc w:val="right"/>
              <w:rPr>
                <w:color w:val="000000"/>
                <w:sz w:val="16"/>
                <w:szCs w:val="16"/>
                <w:lang w:val="hu-HU" w:eastAsia="hu-HU"/>
              </w:rPr>
            </w:pPr>
            <w:r w:rsidRPr="004D7732">
              <w:rPr>
                <w:color w:val="000000"/>
                <w:sz w:val="16"/>
                <w:szCs w:val="16"/>
                <w:lang w:val="hu-HU" w:eastAsia="hu-HU"/>
              </w:rPr>
              <w:t>28.227</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13416908" w14:textId="77777777" w:rsidR="004D7732" w:rsidRPr="004D7732" w:rsidRDefault="004D7732" w:rsidP="00220D07">
            <w:pPr>
              <w:spacing w:before="0" w:after="0"/>
              <w:ind w:right="397"/>
              <w:jc w:val="right"/>
              <w:rPr>
                <w:color w:val="000000"/>
                <w:sz w:val="16"/>
                <w:szCs w:val="16"/>
                <w:lang w:val="hu-HU" w:eastAsia="hu-HU"/>
              </w:rPr>
            </w:pPr>
            <w:r w:rsidRPr="004D7732">
              <w:rPr>
                <w:color w:val="000000"/>
                <w:sz w:val="16"/>
                <w:szCs w:val="16"/>
                <w:lang w:val="hu-HU" w:eastAsia="hu-HU"/>
              </w:rPr>
              <w:t>7.590</w:t>
            </w:r>
          </w:p>
        </w:tc>
        <w:tc>
          <w:tcPr>
            <w:tcW w:w="1700" w:type="dxa"/>
            <w:tcBorders>
              <w:top w:val="single" w:sz="4" w:space="0" w:color="auto"/>
              <w:left w:val="single" w:sz="4" w:space="0" w:color="auto"/>
              <w:bottom w:val="single" w:sz="4" w:space="0" w:color="auto"/>
              <w:right w:val="single" w:sz="6" w:space="0" w:color="auto"/>
            </w:tcBorders>
            <w:noWrap/>
            <w:vAlign w:val="bottom"/>
            <w:hideMark/>
          </w:tcPr>
          <w:p w14:paraId="4F6705D6" w14:textId="77777777" w:rsidR="004D7732" w:rsidRPr="004D7732" w:rsidRDefault="004D7732" w:rsidP="00220D07">
            <w:pPr>
              <w:spacing w:before="0" w:after="0"/>
              <w:ind w:right="454"/>
              <w:jc w:val="right"/>
              <w:rPr>
                <w:color w:val="000000"/>
                <w:sz w:val="16"/>
                <w:szCs w:val="16"/>
                <w:lang w:val="hu-HU" w:eastAsia="hu-HU"/>
              </w:rPr>
            </w:pPr>
            <w:r w:rsidRPr="004D7732">
              <w:rPr>
                <w:color w:val="000000"/>
                <w:sz w:val="16"/>
                <w:szCs w:val="16"/>
                <w:lang w:val="hu-HU" w:eastAsia="hu-HU"/>
              </w:rPr>
              <w:t>26,89</w:t>
            </w:r>
          </w:p>
        </w:tc>
      </w:tr>
      <w:tr w:rsidR="004D7732" w:rsidRPr="004D7732" w14:paraId="5A5F5E22" w14:textId="77777777" w:rsidTr="00220D07">
        <w:trPr>
          <w:trHeight w:val="176"/>
          <w:jc w:val="center"/>
        </w:trPr>
        <w:tc>
          <w:tcPr>
            <w:tcW w:w="1680" w:type="dxa"/>
            <w:tcBorders>
              <w:top w:val="single" w:sz="4" w:space="0" w:color="auto"/>
              <w:left w:val="single" w:sz="6" w:space="0" w:color="auto"/>
              <w:bottom w:val="single" w:sz="4" w:space="0" w:color="auto"/>
              <w:right w:val="single" w:sz="4" w:space="0" w:color="auto"/>
            </w:tcBorders>
            <w:noWrap/>
            <w:vAlign w:val="bottom"/>
            <w:hideMark/>
          </w:tcPr>
          <w:p w14:paraId="48E73AE9" w14:textId="77777777" w:rsidR="004D7732" w:rsidRPr="004D7732" w:rsidRDefault="004D7732" w:rsidP="00220D07">
            <w:pPr>
              <w:spacing w:before="0" w:after="0"/>
              <w:rPr>
                <w:b/>
                <w:color w:val="000000"/>
                <w:sz w:val="16"/>
                <w:szCs w:val="16"/>
                <w:lang w:val="hu-HU" w:eastAsia="hu-HU"/>
              </w:rPr>
            </w:pPr>
            <w:r w:rsidRPr="004D7732">
              <w:rPr>
                <w:b/>
                <w:color w:val="000000"/>
                <w:sz w:val="16"/>
                <w:szCs w:val="16"/>
                <w:lang w:val="hu-HU" w:eastAsia="hu-HU"/>
              </w:rPr>
              <w:t>Stockholm</w:t>
            </w:r>
          </w:p>
        </w:tc>
        <w:tc>
          <w:tcPr>
            <w:tcW w:w="1260" w:type="dxa"/>
            <w:tcBorders>
              <w:top w:val="single" w:sz="4" w:space="0" w:color="auto"/>
              <w:left w:val="single" w:sz="4" w:space="0" w:color="auto"/>
              <w:bottom w:val="single" w:sz="4" w:space="0" w:color="auto"/>
              <w:right w:val="single" w:sz="4" w:space="0" w:color="auto"/>
            </w:tcBorders>
            <w:noWrap/>
            <w:vAlign w:val="bottom"/>
            <w:hideMark/>
          </w:tcPr>
          <w:p w14:paraId="69CBD582" w14:textId="77777777" w:rsidR="004D7732" w:rsidRPr="004D7732" w:rsidRDefault="004D7732" w:rsidP="00220D07">
            <w:pPr>
              <w:spacing w:before="0" w:after="0"/>
              <w:jc w:val="center"/>
              <w:rPr>
                <w:color w:val="000000"/>
                <w:sz w:val="16"/>
                <w:szCs w:val="16"/>
                <w:lang w:val="hu-HU" w:eastAsia="hu-HU"/>
              </w:rPr>
            </w:pPr>
            <w:r w:rsidRPr="004D7732">
              <w:rPr>
                <w:color w:val="000000"/>
                <w:sz w:val="16"/>
                <w:szCs w:val="16"/>
                <w:lang w:val="hu-HU" w:eastAsia="hu-HU"/>
              </w:rPr>
              <w:t>1866</w:t>
            </w:r>
            <w:r w:rsidRPr="004D7732">
              <w:rPr>
                <w:rFonts w:ascii="Times" w:hAnsi="Times"/>
                <w:color w:val="000000"/>
                <w:sz w:val="16"/>
                <w:szCs w:val="16"/>
                <w:lang w:val="hu-HU" w:eastAsia="hu-HU"/>
              </w:rPr>
              <w:t>‒</w:t>
            </w:r>
            <w:r w:rsidRPr="004D7732">
              <w:rPr>
                <w:color w:val="000000"/>
                <w:sz w:val="16"/>
                <w:szCs w:val="16"/>
                <w:lang w:val="hu-HU" w:eastAsia="hu-HU"/>
              </w:rPr>
              <w:t>1872</w:t>
            </w:r>
          </w:p>
        </w:tc>
        <w:tc>
          <w:tcPr>
            <w:tcW w:w="1540" w:type="dxa"/>
            <w:tcBorders>
              <w:top w:val="single" w:sz="4" w:space="0" w:color="auto"/>
              <w:left w:val="single" w:sz="4" w:space="0" w:color="auto"/>
              <w:bottom w:val="single" w:sz="4" w:space="0" w:color="auto"/>
              <w:right w:val="single" w:sz="4" w:space="0" w:color="auto"/>
            </w:tcBorders>
            <w:noWrap/>
            <w:vAlign w:val="bottom"/>
            <w:hideMark/>
          </w:tcPr>
          <w:p w14:paraId="4BCAC666" w14:textId="77777777" w:rsidR="004D7732" w:rsidRPr="004D7732" w:rsidRDefault="004D7732" w:rsidP="00220D07">
            <w:pPr>
              <w:spacing w:before="0" w:after="0"/>
              <w:ind w:right="284"/>
              <w:jc w:val="right"/>
              <w:rPr>
                <w:color w:val="000000"/>
                <w:sz w:val="16"/>
                <w:szCs w:val="16"/>
                <w:lang w:val="hu-HU" w:eastAsia="hu-HU"/>
              </w:rPr>
            </w:pPr>
            <w:r w:rsidRPr="004D7732">
              <w:rPr>
                <w:color w:val="000000"/>
                <w:sz w:val="16"/>
                <w:szCs w:val="16"/>
                <w:lang w:val="hu-HU" w:eastAsia="hu-HU"/>
              </w:rPr>
              <w:t>45.783</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3D2A1FA8" w14:textId="77777777" w:rsidR="004D7732" w:rsidRPr="004D7732" w:rsidRDefault="004D7732" w:rsidP="00220D07">
            <w:pPr>
              <w:spacing w:before="0" w:after="0"/>
              <w:ind w:right="397"/>
              <w:jc w:val="right"/>
              <w:rPr>
                <w:color w:val="000000"/>
                <w:sz w:val="16"/>
                <w:szCs w:val="16"/>
                <w:lang w:val="hu-HU" w:eastAsia="hu-HU"/>
              </w:rPr>
            </w:pPr>
            <w:r w:rsidRPr="004D7732">
              <w:rPr>
                <w:color w:val="000000"/>
                <w:sz w:val="16"/>
                <w:szCs w:val="16"/>
                <w:lang w:val="hu-HU" w:eastAsia="hu-HU"/>
              </w:rPr>
              <w:t>12.700</w:t>
            </w:r>
          </w:p>
        </w:tc>
        <w:tc>
          <w:tcPr>
            <w:tcW w:w="1700" w:type="dxa"/>
            <w:tcBorders>
              <w:top w:val="single" w:sz="4" w:space="0" w:color="auto"/>
              <w:left w:val="single" w:sz="4" w:space="0" w:color="auto"/>
              <w:bottom w:val="single" w:sz="4" w:space="0" w:color="auto"/>
              <w:right w:val="single" w:sz="6" w:space="0" w:color="auto"/>
            </w:tcBorders>
            <w:noWrap/>
            <w:vAlign w:val="bottom"/>
            <w:hideMark/>
          </w:tcPr>
          <w:p w14:paraId="140D3964" w14:textId="77777777" w:rsidR="004D7732" w:rsidRPr="004D7732" w:rsidRDefault="004D7732" w:rsidP="00220D07">
            <w:pPr>
              <w:spacing w:before="0" w:after="0"/>
              <w:ind w:right="454"/>
              <w:jc w:val="right"/>
              <w:rPr>
                <w:color w:val="000000"/>
                <w:sz w:val="16"/>
                <w:szCs w:val="16"/>
                <w:lang w:val="hu-HU" w:eastAsia="hu-HU"/>
              </w:rPr>
            </w:pPr>
            <w:r w:rsidRPr="004D7732">
              <w:rPr>
                <w:color w:val="000000"/>
                <w:sz w:val="16"/>
                <w:szCs w:val="16"/>
                <w:lang w:val="hu-HU" w:eastAsia="hu-HU"/>
              </w:rPr>
              <w:t>27,74</w:t>
            </w:r>
          </w:p>
        </w:tc>
      </w:tr>
      <w:tr w:rsidR="004D7732" w:rsidRPr="004D7732" w14:paraId="3DDA729E" w14:textId="77777777" w:rsidTr="00220D07">
        <w:trPr>
          <w:trHeight w:val="176"/>
          <w:jc w:val="center"/>
        </w:trPr>
        <w:tc>
          <w:tcPr>
            <w:tcW w:w="1680" w:type="dxa"/>
            <w:tcBorders>
              <w:top w:val="single" w:sz="4" w:space="0" w:color="auto"/>
              <w:left w:val="single" w:sz="6" w:space="0" w:color="auto"/>
              <w:bottom w:val="single" w:sz="4" w:space="0" w:color="auto"/>
              <w:right w:val="single" w:sz="4" w:space="0" w:color="auto"/>
            </w:tcBorders>
            <w:noWrap/>
            <w:vAlign w:val="bottom"/>
            <w:hideMark/>
          </w:tcPr>
          <w:p w14:paraId="17AB3005" w14:textId="77777777" w:rsidR="004D7732" w:rsidRPr="004D7732" w:rsidRDefault="004D7732" w:rsidP="00220D07">
            <w:pPr>
              <w:spacing w:before="0" w:after="0"/>
              <w:rPr>
                <w:b/>
                <w:color w:val="000000"/>
                <w:sz w:val="16"/>
                <w:szCs w:val="16"/>
                <w:lang w:val="hu-HU" w:eastAsia="hu-HU"/>
              </w:rPr>
            </w:pPr>
            <w:r w:rsidRPr="004D7732">
              <w:rPr>
                <w:b/>
                <w:color w:val="000000"/>
                <w:sz w:val="16"/>
                <w:szCs w:val="16"/>
                <w:lang w:val="hu-HU" w:eastAsia="hu-HU"/>
              </w:rPr>
              <w:t>Szentpétervár</w:t>
            </w:r>
          </w:p>
        </w:tc>
        <w:tc>
          <w:tcPr>
            <w:tcW w:w="1260" w:type="dxa"/>
            <w:tcBorders>
              <w:top w:val="single" w:sz="4" w:space="0" w:color="auto"/>
              <w:left w:val="single" w:sz="4" w:space="0" w:color="auto"/>
              <w:bottom w:val="single" w:sz="4" w:space="0" w:color="auto"/>
              <w:right w:val="single" w:sz="4" w:space="0" w:color="auto"/>
            </w:tcBorders>
            <w:noWrap/>
            <w:vAlign w:val="bottom"/>
            <w:hideMark/>
          </w:tcPr>
          <w:p w14:paraId="1D5DF859" w14:textId="77777777" w:rsidR="004D7732" w:rsidRPr="004D7732" w:rsidRDefault="004D7732" w:rsidP="00220D07">
            <w:pPr>
              <w:spacing w:before="0" w:after="0"/>
              <w:jc w:val="center"/>
              <w:rPr>
                <w:color w:val="000000"/>
                <w:sz w:val="16"/>
                <w:szCs w:val="16"/>
                <w:lang w:val="hu-HU" w:eastAsia="hu-HU"/>
              </w:rPr>
            </w:pPr>
            <w:r w:rsidRPr="004D7732">
              <w:rPr>
                <w:color w:val="000000"/>
                <w:sz w:val="16"/>
                <w:szCs w:val="16"/>
                <w:lang w:val="hu-HU" w:eastAsia="hu-HU"/>
              </w:rPr>
              <w:t>1866</w:t>
            </w:r>
            <w:r w:rsidRPr="004D7732">
              <w:rPr>
                <w:rFonts w:ascii="Times" w:hAnsi="Times"/>
                <w:color w:val="000000"/>
                <w:sz w:val="16"/>
                <w:szCs w:val="16"/>
                <w:lang w:val="hu-HU" w:eastAsia="hu-HU"/>
              </w:rPr>
              <w:t>‒</w:t>
            </w:r>
            <w:r w:rsidRPr="004D7732">
              <w:rPr>
                <w:color w:val="000000"/>
                <w:sz w:val="16"/>
                <w:szCs w:val="16"/>
                <w:lang w:val="hu-HU" w:eastAsia="hu-HU"/>
              </w:rPr>
              <w:t>1872</w:t>
            </w:r>
          </w:p>
        </w:tc>
        <w:tc>
          <w:tcPr>
            <w:tcW w:w="1540" w:type="dxa"/>
            <w:tcBorders>
              <w:top w:val="single" w:sz="4" w:space="0" w:color="auto"/>
              <w:left w:val="single" w:sz="4" w:space="0" w:color="auto"/>
              <w:bottom w:val="single" w:sz="4" w:space="0" w:color="auto"/>
              <w:right w:val="single" w:sz="4" w:space="0" w:color="auto"/>
            </w:tcBorders>
            <w:noWrap/>
            <w:vAlign w:val="bottom"/>
            <w:hideMark/>
          </w:tcPr>
          <w:p w14:paraId="390D4194" w14:textId="77777777" w:rsidR="004D7732" w:rsidRPr="004D7732" w:rsidRDefault="004D7732" w:rsidP="00220D07">
            <w:pPr>
              <w:spacing w:before="0" w:after="0"/>
              <w:ind w:right="284"/>
              <w:jc w:val="right"/>
              <w:rPr>
                <w:color w:val="000000"/>
                <w:sz w:val="16"/>
                <w:szCs w:val="16"/>
                <w:lang w:val="hu-HU" w:eastAsia="hu-HU"/>
              </w:rPr>
            </w:pPr>
            <w:r w:rsidRPr="004D7732">
              <w:rPr>
                <w:color w:val="000000"/>
                <w:sz w:val="16"/>
                <w:szCs w:val="16"/>
                <w:lang w:val="hu-HU" w:eastAsia="hu-HU"/>
              </w:rPr>
              <w:t>135.048</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4C999D09" w14:textId="77777777" w:rsidR="004D7732" w:rsidRPr="004D7732" w:rsidRDefault="004D7732" w:rsidP="00220D07">
            <w:pPr>
              <w:spacing w:before="0" w:after="0"/>
              <w:ind w:right="397"/>
              <w:jc w:val="right"/>
              <w:rPr>
                <w:color w:val="000000"/>
                <w:sz w:val="16"/>
                <w:szCs w:val="16"/>
                <w:lang w:val="hu-HU" w:eastAsia="hu-HU"/>
              </w:rPr>
            </w:pPr>
            <w:r w:rsidRPr="004D7732">
              <w:rPr>
                <w:color w:val="000000"/>
                <w:sz w:val="16"/>
                <w:szCs w:val="16"/>
                <w:lang w:val="hu-HU" w:eastAsia="hu-HU"/>
              </w:rPr>
              <w:t>34.207</w:t>
            </w:r>
          </w:p>
        </w:tc>
        <w:tc>
          <w:tcPr>
            <w:tcW w:w="1700" w:type="dxa"/>
            <w:tcBorders>
              <w:top w:val="single" w:sz="4" w:space="0" w:color="auto"/>
              <w:left w:val="single" w:sz="4" w:space="0" w:color="auto"/>
              <w:bottom w:val="single" w:sz="4" w:space="0" w:color="auto"/>
              <w:right w:val="single" w:sz="6" w:space="0" w:color="auto"/>
            </w:tcBorders>
            <w:noWrap/>
            <w:vAlign w:val="bottom"/>
            <w:hideMark/>
          </w:tcPr>
          <w:p w14:paraId="3C2A4D0B" w14:textId="77777777" w:rsidR="004D7732" w:rsidRPr="004D7732" w:rsidRDefault="004D7732" w:rsidP="00220D07">
            <w:pPr>
              <w:spacing w:before="0" w:after="0"/>
              <w:ind w:right="454"/>
              <w:jc w:val="right"/>
              <w:rPr>
                <w:color w:val="000000"/>
                <w:sz w:val="16"/>
                <w:szCs w:val="16"/>
                <w:lang w:val="hu-HU" w:eastAsia="hu-HU"/>
              </w:rPr>
            </w:pPr>
            <w:r w:rsidRPr="004D7732">
              <w:rPr>
                <w:color w:val="000000"/>
                <w:sz w:val="16"/>
                <w:szCs w:val="16"/>
                <w:lang w:val="hu-HU" w:eastAsia="hu-HU"/>
              </w:rPr>
              <w:t>25,33</w:t>
            </w:r>
          </w:p>
        </w:tc>
      </w:tr>
      <w:tr w:rsidR="004D7732" w:rsidRPr="004D7732" w14:paraId="07DFB199" w14:textId="77777777" w:rsidTr="00220D07">
        <w:trPr>
          <w:trHeight w:val="176"/>
          <w:jc w:val="center"/>
        </w:trPr>
        <w:tc>
          <w:tcPr>
            <w:tcW w:w="1680" w:type="dxa"/>
            <w:tcBorders>
              <w:top w:val="single" w:sz="4" w:space="0" w:color="auto"/>
              <w:left w:val="single" w:sz="6" w:space="0" w:color="auto"/>
              <w:bottom w:val="single" w:sz="4" w:space="0" w:color="auto"/>
              <w:right w:val="single" w:sz="4" w:space="0" w:color="auto"/>
            </w:tcBorders>
            <w:noWrap/>
            <w:vAlign w:val="bottom"/>
            <w:hideMark/>
          </w:tcPr>
          <w:p w14:paraId="006BE627" w14:textId="77777777" w:rsidR="004D7732" w:rsidRPr="004D7732" w:rsidRDefault="004D7732" w:rsidP="00220D07">
            <w:pPr>
              <w:spacing w:before="0" w:after="0"/>
              <w:rPr>
                <w:b/>
                <w:color w:val="000000"/>
                <w:sz w:val="16"/>
                <w:szCs w:val="16"/>
                <w:lang w:val="hu-HU" w:eastAsia="hu-HU"/>
              </w:rPr>
            </w:pPr>
            <w:r w:rsidRPr="004D7732">
              <w:rPr>
                <w:b/>
                <w:color w:val="000000"/>
                <w:sz w:val="16"/>
                <w:szCs w:val="16"/>
                <w:lang w:val="hu-HU" w:eastAsia="hu-HU"/>
              </w:rPr>
              <w:t>Trieszt</w:t>
            </w:r>
          </w:p>
        </w:tc>
        <w:tc>
          <w:tcPr>
            <w:tcW w:w="1260" w:type="dxa"/>
            <w:tcBorders>
              <w:top w:val="single" w:sz="4" w:space="0" w:color="auto"/>
              <w:left w:val="single" w:sz="4" w:space="0" w:color="auto"/>
              <w:bottom w:val="single" w:sz="4" w:space="0" w:color="auto"/>
              <w:right w:val="single" w:sz="4" w:space="0" w:color="auto"/>
            </w:tcBorders>
            <w:noWrap/>
            <w:vAlign w:val="bottom"/>
            <w:hideMark/>
          </w:tcPr>
          <w:p w14:paraId="466915F9" w14:textId="77777777" w:rsidR="004D7732" w:rsidRPr="004D7732" w:rsidRDefault="004D7732" w:rsidP="00220D07">
            <w:pPr>
              <w:spacing w:before="0" w:after="0"/>
              <w:jc w:val="center"/>
              <w:rPr>
                <w:color w:val="000000"/>
                <w:sz w:val="16"/>
                <w:szCs w:val="16"/>
                <w:lang w:val="hu-HU" w:eastAsia="hu-HU"/>
              </w:rPr>
            </w:pPr>
            <w:r w:rsidRPr="004D7732">
              <w:rPr>
                <w:color w:val="000000"/>
                <w:sz w:val="16"/>
                <w:szCs w:val="16"/>
                <w:lang w:val="hu-HU" w:eastAsia="hu-HU"/>
              </w:rPr>
              <w:t>1865</w:t>
            </w:r>
            <w:r w:rsidRPr="004D7732">
              <w:rPr>
                <w:rFonts w:ascii="Times" w:hAnsi="Times"/>
                <w:color w:val="000000"/>
                <w:sz w:val="16"/>
                <w:szCs w:val="16"/>
                <w:lang w:val="hu-HU" w:eastAsia="hu-HU"/>
              </w:rPr>
              <w:t>‒</w:t>
            </w:r>
            <w:r w:rsidRPr="004D7732">
              <w:rPr>
                <w:color w:val="000000"/>
                <w:sz w:val="16"/>
                <w:szCs w:val="16"/>
                <w:lang w:val="hu-HU" w:eastAsia="hu-HU"/>
              </w:rPr>
              <w:t>1874</w:t>
            </w:r>
          </w:p>
        </w:tc>
        <w:tc>
          <w:tcPr>
            <w:tcW w:w="1540" w:type="dxa"/>
            <w:tcBorders>
              <w:top w:val="single" w:sz="4" w:space="0" w:color="auto"/>
              <w:left w:val="single" w:sz="4" w:space="0" w:color="auto"/>
              <w:bottom w:val="single" w:sz="4" w:space="0" w:color="auto"/>
              <w:right w:val="single" w:sz="4" w:space="0" w:color="auto"/>
            </w:tcBorders>
            <w:noWrap/>
            <w:vAlign w:val="bottom"/>
            <w:hideMark/>
          </w:tcPr>
          <w:p w14:paraId="487CC6F4" w14:textId="77777777" w:rsidR="004D7732" w:rsidRPr="004D7732" w:rsidRDefault="004D7732" w:rsidP="00220D07">
            <w:pPr>
              <w:spacing w:before="0" w:after="0"/>
              <w:ind w:right="284"/>
              <w:jc w:val="right"/>
              <w:rPr>
                <w:color w:val="000000"/>
                <w:sz w:val="16"/>
                <w:szCs w:val="16"/>
                <w:lang w:val="hu-HU" w:eastAsia="hu-HU"/>
              </w:rPr>
            </w:pPr>
            <w:r w:rsidRPr="004D7732">
              <w:rPr>
                <w:color w:val="000000"/>
                <w:sz w:val="16"/>
                <w:szCs w:val="16"/>
                <w:lang w:val="hu-HU" w:eastAsia="hu-HU"/>
              </w:rPr>
              <w:t>52.668</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75E9473E" w14:textId="77777777" w:rsidR="004D7732" w:rsidRPr="004D7732" w:rsidRDefault="004D7732" w:rsidP="00220D07">
            <w:pPr>
              <w:spacing w:before="0" w:after="0"/>
              <w:ind w:right="397"/>
              <w:jc w:val="right"/>
              <w:rPr>
                <w:color w:val="000000"/>
                <w:sz w:val="16"/>
                <w:szCs w:val="16"/>
                <w:lang w:val="hu-HU" w:eastAsia="hu-HU"/>
              </w:rPr>
            </w:pPr>
            <w:r w:rsidRPr="004D7732">
              <w:rPr>
                <w:color w:val="000000"/>
                <w:sz w:val="16"/>
                <w:szCs w:val="16"/>
                <w:lang w:val="hu-HU" w:eastAsia="hu-HU"/>
              </w:rPr>
              <w:t>12.925</w:t>
            </w:r>
          </w:p>
        </w:tc>
        <w:tc>
          <w:tcPr>
            <w:tcW w:w="1700" w:type="dxa"/>
            <w:tcBorders>
              <w:top w:val="single" w:sz="4" w:space="0" w:color="auto"/>
              <w:left w:val="single" w:sz="4" w:space="0" w:color="auto"/>
              <w:bottom w:val="single" w:sz="4" w:space="0" w:color="auto"/>
              <w:right w:val="single" w:sz="6" w:space="0" w:color="auto"/>
            </w:tcBorders>
            <w:noWrap/>
            <w:vAlign w:val="bottom"/>
            <w:hideMark/>
          </w:tcPr>
          <w:p w14:paraId="115F161B" w14:textId="77777777" w:rsidR="004D7732" w:rsidRPr="004D7732" w:rsidRDefault="004D7732" w:rsidP="00220D07">
            <w:pPr>
              <w:spacing w:before="0" w:after="0"/>
              <w:ind w:right="454"/>
              <w:jc w:val="right"/>
              <w:rPr>
                <w:color w:val="000000"/>
                <w:sz w:val="16"/>
                <w:szCs w:val="16"/>
                <w:lang w:val="hu-HU" w:eastAsia="hu-HU"/>
              </w:rPr>
            </w:pPr>
            <w:r w:rsidRPr="004D7732">
              <w:rPr>
                <w:color w:val="000000"/>
                <w:sz w:val="16"/>
                <w:szCs w:val="16"/>
                <w:lang w:val="hu-HU" w:eastAsia="hu-HU"/>
              </w:rPr>
              <w:t>24,54</w:t>
            </w:r>
          </w:p>
        </w:tc>
      </w:tr>
      <w:tr w:rsidR="004D7732" w:rsidRPr="004D7732" w14:paraId="3CBFBC48" w14:textId="77777777" w:rsidTr="00220D07">
        <w:trPr>
          <w:trHeight w:val="176"/>
          <w:jc w:val="center"/>
        </w:trPr>
        <w:tc>
          <w:tcPr>
            <w:tcW w:w="1680" w:type="dxa"/>
            <w:tcBorders>
              <w:top w:val="single" w:sz="4" w:space="0" w:color="auto"/>
              <w:left w:val="single" w:sz="6" w:space="0" w:color="auto"/>
              <w:bottom w:val="single" w:sz="4" w:space="0" w:color="auto"/>
              <w:right w:val="single" w:sz="4" w:space="0" w:color="auto"/>
            </w:tcBorders>
            <w:noWrap/>
            <w:vAlign w:val="bottom"/>
            <w:hideMark/>
          </w:tcPr>
          <w:p w14:paraId="2BACFF5E" w14:textId="77777777" w:rsidR="004D7732" w:rsidRPr="004D7732" w:rsidRDefault="004D7732" w:rsidP="00220D07">
            <w:pPr>
              <w:spacing w:before="0" w:after="0"/>
              <w:rPr>
                <w:b/>
                <w:color w:val="000000"/>
                <w:sz w:val="16"/>
                <w:szCs w:val="16"/>
                <w:lang w:val="hu-HU" w:eastAsia="hu-HU"/>
              </w:rPr>
            </w:pPr>
            <w:r w:rsidRPr="004D7732">
              <w:rPr>
                <w:b/>
                <w:color w:val="000000"/>
                <w:sz w:val="16"/>
                <w:szCs w:val="16"/>
                <w:lang w:val="hu-HU" w:eastAsia="hu-HU"/>
              </w:rPr>
              <w:t>Turin</w:t>
            </w:r>
          </w:p>
        </w:tc>
        <w:tc>
          <w:tcPr>
            <w:tcW w:w="1260" w:type="dxa"/>
            <w:tcBorders>
              <w:top w:val="single" w:sz="4" w:space="0" w:color="auto"/>
              <w:left w:val="single" w:sz="4" w:space="0" w:color="auto"/>
              <w:bottom w:val="single" w:sz="4" w:space="0" w:color="auto"/>
              <w:right w:val="single" w:sz="4" w:space="0" w:color="auto"/>
            </w:tcBorders>
            <w:noWrap/>
            <w:vAlign w:val="bottom"/>
            <w:hideMark/>
          </w:tcPr>
          <w:p w14:paraId="26CD8940" w14:textId="77777777" w:rsidR="004D7732" w:rsidRPr="004D7732" w:rsidRDefault="004D7732" w:rsidP="00220D07">
            <w:pPr>
              <w:spacing w:before="0" w:after="0"/>
              <w:jc w:val="center"/>
              <w:rPr>
                <w:color w:val="000000"/>
                <w:sz w:val="16"/>
                <w:szCs w:val="16"/>
                <w:lang w:val="hu-HU" w:eastAsia="hu-HU"/>
              </w:rPr>
            </w:pPr>
            <w:r w:rsidRPr="004D7732">
              <w:rPr>
                <w:color w:val="000000"/>
                <w:sz w:val="16"/>
                <w:szCs w:val="16"/>
                <w:lang w:val="hu-HU" w:eastAsia="hu-HU"/>
              </w:rPr>
              <w:t>1864</w:t>
            </w:r>
            <w:r w:rsidRPr="004D7732">
              <w:rPr>
                <w:rFonts w:ascii="Times" w:hAnsi="Times"/>
                <w:color w:val="000000"/>
                <w:sz w:val="16"/>
                <w:szCs w:val="16"/>
                <w:lang w:val="hu-HU" w:eastAsia="hu-HU"/>
              </w:rPr>
              <w:t>‒</w:t>
            </w:r>
            <w:r w:rsidRPr="004D7732">
              <w:rPr>
                <w:color w:val="000000"/>
                <w:sz w:val="16"/>
                <w:szCs w:val="16"/>
                <w:lang w:val="hu-HU" w:eastAsia="hu-HU"/>
              </w:rPr>
              <w:t>1873</w:t>
            </w:r>
          </w:p>
        </w:tc>
        <w:tc>
          <w:tcPr>
            <w:tcW w:w="1540" w:type="dxa"/>
            <w:tcBorders>
              <w:top w:val="single" w:sz="4" w:space="0" w:color="auto"/>
              <w:left w:val="single" w:sz="4" w:space="0" w:color="auto"/>
              <w:bottom w:val="single" w:sz="4" w:space="0" w:color="auto"/>
              <w:right w:val="single" w:sz="4" w:space="0" w:color="auto"/>
            </w:tcBorders>
            <w:noWrap/>
            <w:vAlign w:val="bottom"/>
            <w:hideMark/>
          </w:tcPr>
          <w:p w14:paraId="36171665" w14:textId="77777777" w:rsidR="004D7732" w:rsidRPr="004D7732" w:rsidRDefault="004D7732" w:rsidP="00220D07">
            <w:pPr>
              <w:spacing w:before="0" w:after="0"/>
              <w:ind w:right="284"/>
              <w:jc w:val="right"/>
              <w:rPr>
                <w:color w:val="000000"/>
                <w:sz w:val="16"/>
                <w:szCs w:val="16"/>
                <w:lang w:val="hu-HU" w:eastAsia="hu-HU"/>
              </w:rPr>
            </w:pPr>
            <w:r w:rsidRPr="004D7732">
              <w:rPr>
                <w:color w:val="000000"/>
                <w:sz w:val="16"/>
                <w:szCs w:val="16"/>
                <w:lang w:val="hu-HU" w:eastAsia="hu-HU"/>
              </w:rPr>
              <w:t>53.261</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2EC2F8BC" w14:textId="77777777" w:rsidR="004D7732" w:rsidRPr="004D7732" w:rsidRDefault="004D7732" w:rsidP="00220D07">
            <w:pPr>
              <w:spacing w:before="0" w:after="0"/>
              <w:ind w:right="397"/>
              <w:jc w:val="right"/>
              <w:rPr>
                <w:color w:val="000000"/>
                <w:sz w:val="16"/>
                <w:szCs w:val="16"/>
                <w:lang w:val="hu-HU" w:eastAsia="hu-HU"/>
              </w:rPr>
            </w:pPr>
            <w:r w:rsidRPr="004D7732">
              <w:rPr>
                <w:color w:val="000000"/>
                <w:sz w:val="16"/>
                <w:szCs w:val="16"/>
                <w:lang w:val="hu-HU" w:eastAsia="hu-HU"/>
              </w:rPr>
              <w:t>8.068</w:t>
            </w:r>
          </w:p>
        </w:tc>
        <w:tc>
          <w:tcPr>
            <w:tcW w:w="1700" w:type="dxa"/>
            <w:tcBorders>
              <w:top w:val="single" w:sz="4" w:space="0" w:color="auto"/>
              <w:left w:val="single" w:sz="4" w:space="0" w:color="auto"/>
              <w:bottom w:val="single" w:sz="4" w:space="0" w:color="auto"/>
              <w:right w:val="single" w:sz="6" w:space="0" w:color="auto"/>
            </w:tcBorders>
            <w:noWrap/>
            <w:vAlign w:val="bottom"/>
            <w:hideMark/>
          </w:tcPr>
          <w:p w14:paraId="08CD0830" w14:textId="77777777" w:rsidR="004D7732" w:rsidRPr="004D7732" w:rsidRDefault="004D7732" w:rsidP="00220D07">
            <w:pPr>
              <w:spacing w:before="0" w:after="0"/>
              <w:ind w:right="454"/>
              <w:jc w:val="right"/>
              <w:rPr>
                <w:color w:val="000000"/>
                <w:sz w:val="16"/>
                <w:szCs w:val="16"/>
                <w:lang w:val="hu-HU" w:eastAsia="hu-HU"/>
              </w:rPr>
            </w:pPr>
            <w:r w:rsidRPr="004D7732">
              <w:rPr>
                <w:color w:val="000000"/>
                <w:sz w:val="16"/>
                <w:szCs w:val="16"/>
                <w:lang w:val="hu-HU" w:eastAsia="hu-HU"/>
              </w:rPr>
              <w:t>15,15</w:t>
            </w:r>
          </w:p>
        </w:tc>
      </w:tr>
      <w:tr w:rsidR="004D7732" w:rsidRPr="004D7732" w14:paraId="7F2C5C96" w14:textId="77777777" w:rsidTr="00220D07">
        <w:trPr>
          <w:trHeight w:val="176"/>
          <w:jc w:val="center"/>
        </w:trPr>
        <w:tc>
          <w:tcPr>
            <w:tcW w:w="1680" w:type="dxa"/>
            <w:tcBorders>
              <w:top w:val="single" w:sz="4" w:space="0" w:color="auto"/>
              <w:left w:val="single" w:sz="6" w:space="0" w:color="auto"/>
              <w:bottom w:val="single" w:sz="6" w:space="0" w:color="auto"/>
              <w:right w:val="single" w:sz="4" w:space="0" w:color="auto"/>
            </w:tcBorders>
            <w:noWrap/>
            <w:vAlign w:val="bottom"/>
            <w:hideMark/>
          </w:tcPr>
          <w:p w14:paraId="22A6DB64" w14:textId="77777777" w:rsidR="004D7732" w:rsidRPr="004D7732" w:rsidRDefault="004D7732" w:rsidP="00220D07">
            <w:pPr>
              <w:spacing w:before="0" w:after="0"/>
              <w:rPr>
                <w:b/>
                <w:color w:val="000000"/>
                <w:sz w:val="16"/>
                <w:szCs w:val="16"/>
                <w:lang w:val="hu-HU" w:eastAsia="hu-HU"/>
              </w:rPr>
            </w:pPr>
            <w:r w:rsidRPr="004D7732">
              <w:rPr>
                <w:b/>
                <w:color w:val="000000"/>
                <w:sz w:val="16"/>
                <w:szCs w:val="16"/>
                <w:lang w:val="hu-HU" w:eastAsia="hu-HU"/>
              </w:rPr>
              <w:t>Velence</w:t>
            </w:r>
          </w:p>
        </w:tc>
        <w:tc>
          <w:tcPr>
            <w:tcW w:w="1260" w:type="dxa"/>
            <w:tcBorders>
              <w:top w:val="single" w:sz="4" w:space="0" w:color="auto"/>
              <w:left w:val="single" w:sz="4" w:space="0" w:color="auto"/>
              <w:bottom w:val="single" w:sz="6" w:space="0" w:color="auto"/>
              <w:right w:val="single" w:sz="4" w:space="0" w:color="auto"/>
            </w:tcBorders>
            <w:noWrap/>
            <w:vAlign w:val="bottom"/>
            <w:hideMark/>
          </w:tcPr>
          <w:p w14:paraId="763B5EDF" w14:textId="77777777" w:rsidR="004D7732" w:rsidRPr="004D7732" w:rsidRDefault="004D7732" w:rsidP="00220D07">
            <w:pPr>
              <w:spacing w:before="0" w:after="0"/>
              <w:jc w:val="center"/>
              <w:rPr>
                <w:color w:val="000000"/>
                <w:sz w:val="16"/>
                <w:szCs w:val="16"/>
                <w:lang w:val="hu-HU" w:eastAsia="hu-HU"/>
              </w:rPr>
            </w:pPr>
            <w:r w:rsidRPr="004D7732">
              <w:rPr>
                <w:color w:val="000000"/>
                <w:sz w:val="16"/>
                <w:szCs w:val="16"/>
                <w:lang w:val="hu-HU" w:eastAsia="hu-HU"/>
              </w:rPr>
              <w:t>1865</w:t>
            </w:r>
            <w:r w:rsidRPr="004D7732">
              <w:rPr>
                <w:rFonts w:ascii="Times" w:hAnsi="Times"/>
                <w:color w:val="000000"/>
                <w:sz w:val="16"/>
                <w:szCs w:val="16"/>
                <w:lang w:val="hu-HU" w:eastAsia="hu-HU"/>
              </w:rPr>
              <w:t>‒</w:t>
            </w:r>
            <w:r w:rsidRPr="004D7732">
              <w:rPr>
                <w:color w:val="000000"/>
                <w:sz w:val="16"/>
                <w:szCs w:val="16"/>
                <w:lang w:val="hu-HU" w:eastAsia="hu-HU"/>
              </w:rPr>
              <w:t>1874</w:t>
            </w:r>
          </w:p>
        </w:tc>
        <w:tc>
          <w:tcPr>
            <w:tcW w:w="1540" w:type="dxa"/>
            <w:tcBorders>
              <w:top w:val="single" w:sz="4" w:space="0" w:color="auto"/>
              <w:left w:val="single" w:sz="4" w:space="0" w:color="auto"/>
              <w:bottom w:val="single" w:sz="6" w:space="0" w:color="auto"/>
              <w:right w:val="single" w:sz="4" w:space="0" w:color="auto"/>
            </w:tcBorders>
            <w:noWrap/>
            <w:vAlign w:val="bottom"/>
            <w:hideMark/>
          </w:tcPr>
          <w:p w14:paraId="5EB37F28" w14:textId="77777777" w:rsidR="004D7732" w:rsidRPr="004D7732" w:rsidRDefault="004D7732" w:rsidP="00220D07">
            <w:pPr>
              <w:spacing w:before="0" w:after="0"/>
              <w:ind w:right="284"/>
              <w:jc w:val="right"/>
              <w:rPr>
                <w:color w:val="000000"/>
                <w:sz w:val="16"/>
                <w:szCs w:val="16"/>
                <w:lang w:val="hu-HU" w:eastAsia="hu-HU"/>
              </w:rPr>
            </w:pPr>
            <w:r w:rsidRPr="004D7732">
              <w:rPr>
                <w:color w:val="000000"/>
                <w:sz w:val="16"/>
                <w:szCs w:val="16"/>
                <w:lang w:val="hu-HU" w:eastAsia="hu-HU"/>
              </w:rPr>
              <w:t>42.437</w:t>
            </w:r>
          </w:p>
        </w:tc>
        <w:tc>
          <w:tcPr>
            <w:tcW w:w="1660" w:type="dxa"/>
            <w:tcBorders>
              <w:top w:val="single" w:sz="4" w:space="0" w:color="auto"/>
              <w:left w:val="single" w:sz="4" w:space="0" w:color="auto"/>
              <w:bottom w:val="single" w:sz="6" w:space="0" w:color="auto"/>
              <w:right w:val="single" w:sz="4" w:space="0" w:color="auto"/>
            </w:tcBorders>
            <w:noWrap/>
            <w:vAlign w:val="bottom"/>
            <w:hideMark/>
          </w:tcPr>
          <w:p w14:paraId="2721FBF9" w14:textId="77777777" w:rsidR="004D7732" w:rsidRPr="004D7732" w:rsidRDefault="004D7732" w:rsidP="00220D07">
            <w:pPr>
              <w:spacing w:before="0" w:after="0"/>
              <w:ind w:right="397"/>
              <w:jc w:val="right"/>
              <w:rPr>
                <w:color w:val="000000"/>
                <w:sz w:val="16"/>
                <w:szCs w:val="16"/>
                <w:lang w:val="hu-HU" w:eastAsia="hu-HU"/>
              </w:rPr>
            </w:pPr>
            <w:r w:rsidRPr="004D7732">
              <w:rPr>
                <w:color w:val="000000"/>
                <w:sz w:val="16"/>
                <w:szCs w:val="16"/>
                <w:lang w:val="hu-HU" w:eastAsia="hu-HU"/>
              </w:rPr>
              <w:t>8.099</w:t>
            </w:r>
          </w:p>
        </w:tc>
        <w:tc>
          <w:tcPr>
            <w:tcW w:w="1700" w:type="dxa"/>
            <w:tcBorders>
              <w:top w:val="single" w:sz="4" w:space="0" w:color="auto"/>
              <w:left w:val="single" w:sz="4" w:space="0" w:color="auto"/>
              <w:bottom w:val="single" w:sz="6" w:space="0" w:color="auto"/>
              <w:right w:val="single" w:sz="6" w:space="0" w:color="auto"/>
            </w:tcBorders>
            <w:noWrap/>
            <w:vAlign w:val="bottom"/>
            <w:hideMark/>
          </w:tcPr>
          <w:p w14:paraId="5DCC3C26" w14:textId="77777777" w:rsidR="004D7732" w:rsidRPr="004D7732" w:rsidRDefault="004D7732" w:rsidP="00220D07">
            <w:pPr>
              <w:spacing w:before="0" w:after="0"/>
              <w:ind w:right="454"/>
              <w:jc w:val="right"/>
              <w:rPr>
                <w:color w:val="000000"/>
                <w:sz w:val="16"/>
                <w:szCs w:val="16"/>
                <w:lang w:val="hu-HU" w:eastAsia="hu-HU"/>
              </w:rPr>
            </w:pPr>
            <w:r w:rsidRPr="004D7732">
              <w:rPr>
                <w:color w:val="000000"/>
                <w:sz w:val="16"/>
                <w:szCs w:val="16"/>
                <w:lang w:val="hu-HU" w:eastAsia="hu-HU"/>
              </w:rPr>
              <w:t>19,08</w:t>
            </w:r>
          </w:p>
        </w:tc>
      </w:tr>
      <w:tr w:rsidR="004D7732" w:rsidRPr="004D7732" w14:paraId="3AFD0556" w14:textId="77777777" w:rsidTr="00220D07">
        <w:trPr>
          <w:trHeight w:val="176"/>
          <w:jc w:val="center"/>
        </w:trPr>
        <w:tc>
          <w:tcPr>
            <w:tcW w:w="1680" w:type="dxa"/>
            <w:tcBorders>
              <w:top w:val="single" w:sz="6" w:space="0" w:color="auto"/>
              <w:left w:val="single" w:sz="6" w:space="0" w:color="auto"/>
              <w:bottom w:val="single" w:sz="6" w:space="0" w:color="auto"/>
              <w:right w:val="single" w:sz="6" w:space="0" w:color="auto"/>
            </w:tcBorders>
            <w:noWrap/>
            <w:vAlign w:val="bottom"/>
            <w:hideMark/>
          </w:tcPr>
          <w:p w14:paraId="63E8DE13" w14:textId="77777777" w:rsidR="004D7732" w:rsidRPr="004D7732" w:rsidRDefault="004D7732" w:rsidP="00220D07">
            <w:pPr>
              <w:spacing w:before="0" w:after="0"/>
              <w:rPr>
                <w:b/>
                <w:bCs/>
                <w:color w:val="000000"/>
                <w:sz w:val="16"/>
                <w:szCs w:val="16"/>
                <w:lang w:val="hu-HU" w:eastAsia="hu-HU"/>
              </w:rPr>
            </w:pPr>
            <w:r w:rsidRPr="004D7732">
              <w:rPr>
                <w:b/>
                <w:bCs/>
                <w:color w:val="000000"/>
                <w:sz w:val="16"/>
                <w:szCs w:val="16"/>
                <w:lang w:val="hu-HU" w:eastAsia="hu-HU"/>
              </w:rPr>
              <w:t>Összesen</w:t>
            </w:r>
          </w:p>
        </w:tc>
        <w:tc>
          <w:tcPr>
            <w:tcW w:w="1260" w:type="dxa"/>
            <w:tcBorders>
              <w:top w:val="single" w:sz="6" w:space="0" w:color="auto"/>
              <w:left w:val="single" w:sz="6" w:space="0" w:color="auto"/>
              <w:bottom w:val="single" w:sz="6" w:space="0" w:color="auto"/>
              <w:right w:val="single" w:sz="6" w:space="0" w:color="auto"/>
            </w:tcBorders>
            <w:noWrap/>
            <w:vAlign w:val="bottom"/>
            <w:hideMark/>
          </w:tcPr>
          <w:p w14:paraId="779C7B35" w14:textId="77777777" w:rsidR="004D7732" w:rsidRPr="004D7732" w:rsidRDefault="004D7732" w:rsidP="00220D07">
            <w:pPr>
              <w:spacing w:before="0" w:after="0"/>
              <w:jc w:val="center"/>
              <w:rPr>
                <w:b/>
                <w:bCs/>
                <w:color w:val="000000"/>
                <w:sz w:val="16"/>
                <w:szCs w:val="16"/>
                <w:lang w:val="hu-HU" w:eastAsia="hu-HU"/>
              </w:rPr>
            </w:pPr>
            <w:r w:rsidRPr="004D7732">
              <w:rPr>
                <w:b/>
                <w:bCs/>
                <w:color w:val="000000"/>
                <w:sz w:val="16"/>
                <w:szCs w:val="16"/>
                <w:lang w:val="hu-HU" w:eastAsia="hu-HU"/>
              </w:rPr>
              <w:t> </w:t>
            </w:r>
          </w:p>
        </w:tc>
        <w:tc>
          <w:tcPr>
            <w:tcW w:w="1540" w:type="dxa"/>
            <w:tcBorders>
              <w:top w:val="single" w:sz="6" w:space="0" w:color="auto"/>
              <w:left w:val="single" w:sz="6" w:space="0" w:color="auto"/>
              <w:bottom w:val="single" w:sz="6" w:space="0" w:color="auto"/>
              <w:right w:val="single" w:sz="6" w:space="0" w:color="auto"/>
            </w:tcBorders>
            <w:noWrap/>
            <w:vAlign w:val="bottom"/>
            <w:hideMark/>
          </w:tcPr>
          <w:p w14:paraId="492F8735" w14:textId="77777777" w:rsidR="004D7732" w:rsidRPr="004D7732" w:rsidRDefault="004D7732" w:rsidP="00220D07">
            <w:pPr>
              <w:spacing w:before="0" w:after="0"/>
              <w:ind w:right="284"/>
              <w:jc w:val="right"/>
              <w:rPr>
                <w:b/>
                <w:bCs/>
                <w:color w:val="000000"/>
                <w:sz w:val="16"/>
                <w:szCs w:val="16"/>
                <w:lang w:val="hu-HU" w:eastAsia="hu-HU"/>
              </w:rPr>
            </w:pPr>
            <w:r w:rsidRPr="004D7732">
              <w:rPr>
                <w:b/>
                <w:bCs/>
                <w:color w:val="000000"/>
                <w:sz w:val="16"/>
                <w:szCs w:val="16"/>
                <w:lang w:val="hu-HU" w:eastAsia="hu-HU"/>
              </w:rPr>
              <w:t>1.386.175</w:t>
            </w:r>
          </w:p>
        </w:tc>
        <w:tc>
          <w:tcPr>
            <w:tcW w:w="1660" w:type="dxa"/>
            <w:tcBorders>
              <w:top w:val="single" w:sz="6" w:space="0" w:color="auto"/>
              <w:left w:val="single" w:sz="6" w:space="0" w:color="auto"/>
              <w:bottom w:val="single" w:sz="6" w:space="0" w:color="auto"/>
              <w:right w:val="single" w:sz="6" w:space="0" w:color="auto"/>
            </w:tcBorders>
            <w:noWrap/>
            <w:vAlign w:val="bottom"/>
            <w:hideMark/>
          </w:tcPr>
          <w:p w14:paraId="3F62C5E9" w14:textId="77777777" w:rsidR="004D7732" w:rsidRPr="004D7732" w:rsidRDefault="004D7732" w:rsidP="00220D07">
            <w:pPr>
              <w:spacing w:before="0" w:after="0"/>
              <w:ind w:right="397"/>
              <w:jc w:val="right"/>
              <w:rPr>
                <w:b/>
                <w:bCs/>
                <w:color w:val="000000"/>
                <w:sz w:val="16"/>
                <w:szCs w:val="16"/>
                <w:lang w:val="hu-HU" w:eastAsia="hu-HU"/>
              </w:rPr>
            </w:pPr>
            <w:r w:rsidRPr="004D7732">
              <w:rPr>
                <w:b/>
                <w:bCs/>
                <w:color w:val="000000"/>
                <w:sz w:val="16"/>
                <w:szCs w:val="16"/>
                <w:lang w:val="hu-HU" w:eastAsia="hu-HU"/>
              </w:rPr>
              <w:t>346.341</w:t>
            </w:r>
          </w:p>
        </w:tc>
        <w:tc>
          <w:tcPr>
            <w:tcW w:w="1700" w:type="dxa"/>
            <w:tcBorders>
              <w:top w:val="single" w:sz="6" w:space="0" w:color="auto"/>
              <w:left w:val="single" w:sz="6" w:space="0" w:color="auto"/>
              <w:bottom w:val="single" w:sz="6" w:space="0" w:color="auto"/>
              <w:right w:val="single" w:sz="6" w:space="0" w:color="auto"/>
            </w:tcBorders>
            <w:noWrap/>
            <w:vAlign w:val="bottom"/>
            <w:hideMark/>
          </w:tcPr>
          <w:p w14:paraId="4B4F4453" w14:textId="77777777" w:rsidR="004D7732" w:rsidRPr="004D7732" w:rsidRDefault="004D7732" w:rsidP="00220D07">
            <w:pPr>
              <w:spacing w:before="0" w:after="0"/>
              <w:ind w:right="454"/>
              <w:jc w:val="right"/>
              <w:rPr>
                <w:b/>
                <w:bCs/>
                <w:color w:val="000000"/>
                <w:sz w:val="16"/>
                <w:szCs w:val="16"/>
                <w:lang w:val="hu-HU" w:eastAsia="hu-HU"/>
              </w:rPr>
            </w:pPr>
            <w:r w:rsidRPr="004D7732">
              <w:rPr>
                <w:b/>
                <w:bCs/>
                <w:color w:val="000000"/>
                <w:sz w:val="16"/>
                <w:szCs w:val="16"/>
                <w:lang w:val="hu-HU" w:eastAsia="hu-HU"/>
              </w:rPr>
              <w:t>24,99</w:t>
            </w:r>
          </w:p>
        </w:tc>
      </w:tr>
    </w:tbl>
    <w:p w14:paraId="17C27E46" w14:textId="77777777" w:rsidR="004D7732" w:rsidRPr="004D7732" w:rsidRDefault="004D7732" w:rsidP="004D7732">
      <w:pPr>
        <w:spacing w:before="80" w:after="200"/>
        <w:jc w:val="both"/>
        <w:rPr>
          <w:i/>
          <w:sz w:val="16"/>
          <w:szCs w:val="16"/>
          <w:lang w:val="hu-HU"/>
        </w:rPr>
      </w:pPr>
      <w:r w:rsidRPr="004D7732">
        <w:rPr>
          <w:i/>
          <w:sz w:val="16"/>
          <w:szCs w:val="16"/>
          <w:lang w:val="hu-HU"/>
        </w:rPr>
        <w:t>(Forrás: Orvosi Hetilap, 1893. 5. sz. melléklet)</w:t>
      </w:r>
    </w:p>
    <w:p w14:paraId="1B730897" w14:textId="77777777" w:rsidR="004D7732" w:rsidRPr="00557A13" w:rsidRDefault="004D7732" w:rsidP="004D7732">
      <w:pPr>
        <w:pStyle w:val="Foszoveg"/>
        <w:ind w:firstLine="0"/>
        <w:rPr>
          <w:spacing w:val="0"/>
        </w:rPr>
      </w:pPr>
      <w:r w:rsidRPr="00557A13">
        <w:rPr>
          <w:spacing w:val="0"/>
        </w:rPr>
        <w:t xml:space="preserve">E rövid kitérő után térjünk vissza a torokgyíkhoz. Alig két héttel a belügyminiszteri véleménykérést követően az Országos Közegészségügyi </w:t>
      </w:r>
      <w:r w:rsidRPr="00557A13">
        <w:rPr>
          <w:spacing w:val="0"/>
        </w:rPr>
        <w:lastRenderedPageBreak/>
        <w:t>Tanács állandó járvány-bizottsága már kis is dolgozta a javaslatait a várt „minta-eljárás”-al kapcsolatban. Alapelvként leszögezték, hogy az érintett területekre teljhatalmú miniszteri biztos kerüljön kiküldésre, a felmerülő költségeket az állam fedezze, az ország többi részeiben pedig minél előbb gondoskodjanak a megfelelő orvosi személyzetről. A beadványt előterjesztő Bókai János [nem elírás, a nemességet, a bókai előnevet és a családi címert csak 1896. április 11-én kapta meg, innen íródik a neve y-al] a bevezetőjében elmondta, hogy a diftéria megbetegedések száma folyamatosan emelkedik. Példaként a vezetése alatt álló „Stefánia” gyermekkórház statisztikáit mutatta be. Míg 1864</w:t>
      </w:r>
      <w:r w:rsidRPr="00557A13">
        <w:rPr>
          <w:rFonts w:ascii="Times" w:hAnsi="Times" w:cs="Times"/>
          <w:spacing w:val="0"/>
        </w:rPr>
        <w:t>‒</w:t>
      </w:r>
      <w:r w:rsidRPr="00557A13">
        <w:rPr>
          <w:spacing w:val="0"/>
        </w:rPr>
        <w:t>1886 között a betegség a kórház betegei között 1% alatt volt jelen, addig 1890</w:t>
      </w:r>
      <w:r w:rsidRPr="00557A13">
        <w:rPr>
          <w:rFonts w:ascii="Times" w:hAnsi="Times" w:cs="Times"/>
          <w:spacing w:val="0"/>
        </w:rPr>
        <w:t>‒</w:t>
      </w:r>
      <w:r w:rsidRPr="00557A13">
        <w:rPr>
          <w:spacing w:val="0"/>
        </w:rPr>
        <w:t>1891-ben már 3,5 és 3,3% voltak, amely nem az intézmény specialitásával volt összefüggésben. Ezt támasztják alá a fővárosi halálozási adatok is, amelyek 1881 és 1886 között havonta 9-58 haláleset között voltak és általában a 20 haláleset/hó számot nem érték el, addig 1886 és 1892 között a diftéria havi mortalitásának minimuma 27, maximuma 146 volt, de a legtöbb hónapban az 50-et jóval meghaladta. Bár megelőzéssel kapcsolatos körrendeleteket már 1873-ban, majd pedig 1879-ben és 1892-ben is kihirdették, az intézkedések nem igazán kerültek végrehajtásra, épp ezért a tanács szigorúan ellenőrzött hatósági profilaxist javasolt. A bevezetett intézkedések eredményeit Baranya megye példáján 70 évvel később egy történész részletesen bemutatta [7].</w:t>
      </w:r>
    </w:p>
    <w:p w14:paraId="271D556F" w14:textId="77777777" w:rsidR="004D7732" w:rsidRPr="00557A13" w:rsidRDefault="004D7732" w:rsidP="004D7732">
      <w:pPr>
        <w:pStyle w:val="Foszoveg"/>
        <w:rPr>
          <w:spacing w:val="0"/>
        </w:rPr>
      </w:pPr>
      <w:r w:rsidRPr="00557A13">
        <w:rPr>
          <w:spacing w:val="0"/>
        </w:rPr>
        <w:t>Áttekintve a korábbi rendeletekben foglaltakat, Bókai János az alábbi „</w:t>
      </w:r>
      <w:r w:rsidRPr="00557A13">
        <w:rPr>
          <w:b/>
          <w:i/>
          <w:spacing w:val="0"/>
        </w:rPr>
        <w:t>minta-eljárást”</w:t>
      </w:r>
      <w:r w:rsidRPr="00557A13">
        <w:rPr>
          <w:spacing w:val="0"/>
        </w:rPr>
        <w:t xml:space="preserve"> javasolta:</w:t>
      </w:r>
    </w:p>
    <w:p w14:paraId="2B634F3A" w14:textId="77777777" w:rsidR="004D7732" w:rsidRPr="00557A13" w:rsidRDefault="004D7732" w:rsidP="004D7732">
      <w:pPr>
        <w:pStyle w:val="Felsorolasszovszmmal"/>
        <w:rPr>
          <w:spacing w:val="0"/>
        </w:rPr>
      </w:pPr>
      <w:r w:rsidRPr="00557A13">
        <w:rPr>
          <w:spacing w:val="0"/>
        </w:rPr>
        <w:t>Még a sporadikus betegségeket is tartsák nyilván, azok postaköltség-mentesen kötelező jelleggel kerüljenek bejelentésre 24 órán belül.</w:t>
      </w:r>
    </w:p>
    <w:p w14:paraId="1BE33DFD" w14:textId="77777777" w:rsidR="004D7732" w:rsidRPr="00557A13" w:rsidRDefault="004D7732" w:rsidP="004D7732">
      <w:pPr>
        <w:pStyle w:val="Felsorolasszovszmmal"/>
        <w:rPr>
          <w:spacing w:val="0"/>
        </w:rPr>
      </w:pPr>
      <w:r w:rsidRPr="00557A13">
        <w:rPr>
          <w:spacing w:val="0"/>
        </w:rPr>
        <w:t>A betegeket az egészségesektől különítsék el. Ha ez az otthonukban nem lehetséges, akkor az kórházban, illetve kórházzá átalakított házakban történjen. Az otthon elkülönített beteg lakásbejáratánál „</w:t>
      </w:r>
      <w:r w:rsidRPr="00557A13">
        <w:rPr>
          <w:i/>
          <w:spacing w:val="0"/>
        </w:rPr>
        <w:t>ragályos betegség</w:t>
      </w:r>
      <w:r w:rsidRPr="00557A13">
        <w:rPr>
          <w:spacing w:val="0"/>
        </w:rPr>
        <w:t>” feliratú piros cédulát kell kiragasztani.</w:t>
      </w:r>
    </w:p>
    <w:p w14:paraId="77CDC52F" w14:textId="77777777" w:rsidR="004D7732" w:rsidRPr="00557A13" w:rsidRDefault="004D7732" w:rsidP="004D7732">
      <w:pPr>
        <w:pStyle w:val="Felsorolasszovszmmal"/>
        <w:rPr>
          <w:spacing w:val="0"/>
        </w:rPr>
      </w:pPr>
      <w:r w:rsidRPr="00557A13">
        <w:rPr>
          <w:spacing w:val="0"/>
        </w:rPr>
        <w:t xml:space="preserve">Ha valamelyik törvényhatóság területén diftériajárvány tör ki, akkor megfelelő szakemberekkel ellátott járványkórházat állítsanak fel. A betegek ápolásában szülésznők nem vehessenek részt. </w:t>
      </w:r>
    </w:p>
    <w:p w14:paraId="2C1297B5" w14:textId="77777777" w:rsidR="004D7732" w:rsidRPr="00557A13" w:rsidRDefault="004D7732" w:rsidP="004D7732">
      <w:pPr>
        <w:pStyle w:val="Felsorolasszovszmmal"/>
        <w:rPr>
          <w:spacing w:val="0"/>
        </w:rPr>
      </w:pPr>
      <w:r w:rsidRPr="00557A13">
        <w:rPr>
          <w:spacing w:val="0"/>
        </w:rPr>
        <w:t>Mivel az orvosok oktatásában akkoriban a gyermekgyógyászat nem volt kötelező tárgy, ezért a diftériás betegeket kezelő orvosok a munkájukat megelőzően a fertőző betegségekből oktatásban részesüljenek.</w:t>
      </w:r>
    </w:p>
    <w:p w14:paraId="6052C980" w14:textId="77777777" w:rsidR="004D7732" w:rsidRPr="00557A13" w:rsidRDefault="004D7732" w:rsidP="004D7732">
      <w:pPr>
        <w:pStyle w:val="Felsorolasszovszmmal"/>
        <w:rPr>
          <w:spacing w:val="0"/>
        </w:rPr>
      </w:pPr>
      <w:r w:rsidRPr="00557A13">
        <w:rPr>
          <w:spacing w:val="0"/>
        </w:rPr>
        <w:t>A betegek mielőbbi felderítése érdekében ún. „</w:t>
      </w:r>
      <w:r w:rsidRPr="00557A13">
        <w:rPr>
          <w:i/>
          <w:spacing w:val="0"/>
        </w:rPr>
        <w:t>utczai biztosok</w:t>
      </w:r>
      <w:r w:rsidRPr="00557A13">
        <w:rPr>
          <w:spacing w:val="0"/>
        </w:rPr>
        <w:t xml:space="preserve">” kijelölése, akik a járvány sújtotta területen a házakat nap mint nap végigjárják. Ha beteget találnak, azt azonnal jelentik a hatóságnak, </w:t>
      </w:r>
      <w:r w:rsidRPr="00557A13">
        <w:rPr>
          <w:spacing w:val="0"/>
        </w:rPr>
        <w:lastRenderedPageBreak/>
        <w:t>amely szakemberrel megvizsgáltatja, hogy az diftéria-e. Ha igen, akkor a járványügyi intézkedések alá vonja.</w:t>
      </w:r>
    </w:p>
    <w:p w14:paraId="63093007" w14:textId="77777777" w:rsidR="004D7732" w:rsidRPr="00557A13" w:rsidRDefault="004D7732" w:rsidP="004D7732">
      <w:pPr>
        <w:pStyle w:val="Felsorolasszovszmmal"/>
        <w:rPr>
          <w:spacing w:val="0"/>
        </w:rPr>
      </w:pPr>
      <w:r w:rsidRPr="00557A13">
        <w:rPr>
          <w:spacing w:val="0"/>
        </w:rPr>
        <w:t>Mivel a nép nagy része még mindig nem hiszi el, hogy a diftéria ragályos fertőző betegség és a fertőzésre a közvetett vagy közvetlen érintkezés a legalkalmasabb mód, a lelkészeket és a tanítókat mindenhol felkérik, hogy a törvényhatóságoknak az információk átadásában a segítségére legyenek. Az egészséges, illetve az egészségesnek látszó gyermekeket is figyelni kell, hogy szükség esetén az orvosi segítség mielőbb megérkezzen.</w:t>
      </w:r>
    </w:p>
    <w:p w14:paraId="72847866" w14:textId="77777777" w:rsidR="004D7732" w:rsidRDefault="004D7732" w:rsidP="004D7732">
      <w:pPr>
        <w:pStyle w:val="Felsorolasszovszmmal"/>
      </w:pPr>
      <w:r w:rsidRPr="00557A13">
        <w:rPr>
          <w:spacing w:val="0"/>
        </w:rPr>
        <w:t>A nép számára rövid néhány pontba foglalt, népiesen írott ismertetést kell készíteni, amelyet az egyes törvényhatóságoknak a területükön széles körben terjeszteniük kell. A diftériában meghaltak holttesteit kizárólag erre a célra szolgáló kocsival mielőbb a temetőbe, illetve járvány esetén ideiglenes felállított hullaházba kell szállítani. Az ilyen temetéseken gyermekek ne vehessenek részt, sőt az a nyilvánosság teljes kizárásával</w:t>
      </w:r>
      <w:r>
        <w:t xml:space="preserve"> történjen, amit hatóságilag ellenőrizni kell. </w:t>
      </w:r>
    </w:p>
    <w:p w14:paraId="5F0BC48F" w14:textId="77777777" w:rsidR="004D7732" w:rsidRDefault="004D7732" w:rsidP="004D7732">
      <w:pPr>
        <w:pStyle w:val="Felsorolasszovszmmal"/>
      </w:pPr>
      <w:r>
        <w:t>Az orvosok számára a járvány által sújtott vidékeken körlevélben tájékoztatást kell adni a betegségről és a megfelelő eljárásokról. Ezek:</w:t>
      </w:r>
    </w:p>
    <w:p w14:paraId="6180842E" w14:textId="77777777" w:rsidR="004D7732" w:rsidRDefault="004D7732" w:rsidP="004D7732">
      <w:pPr>
        <w:pStyle w:val="Felsorolasszovszmmal"/>
        <w:numPr>
          <w:ilvl w:val="1"/>
          <w:numId w:val="8"/>
        </w:numPr>
        <w:ind w:left="1208" w:hanging="357"/>
      </w:pPr>
      <w:r>
        <w:t>Az elkülönítés legalább 4 hétre terjedjen ki. Akiknek beteg volt a családjában, az iskolától legalább egy hétre vagy akár hosszabb időre is távol tartandó.</w:t>
      </w:r>
    </w:p>
    <w:p w14:paraId="1A5BB793" w14:textId="77777777" w:rsidR="004D7732" w:rsidRDefault="004D7732" w:rsidP="004D7732">
      <w:pPr>
        <w:pStyle w:val="Felsorolasszovszmmal"/>
        <w:numPr>
          <w:ilvl w:val="1"/>
          <w:numId w:val="8"/>
        </w:numPr>
        <w:ind w:left="1208" w:hanging="357"/>
      </w:pPr>
      <w:r>
        <w:t>Mivel a kórokozó beszáradt állapotban is 4‒5 hónapig megtartja az életképességét, ezért a beteg által használt tárgyakat kiforralás vagy 100 fokos vízgőz útján fertőtleníteni kell, ami pedig értéktelenebb (pl. szalmazsák), azt el kell égetni. A beteg szobájának a padlóját a beteg felgyógyulása vagy elszállítása után meleg 0,1%-os szublimát-oldattal fel kell mosni, a falakat és a bútorokat pedig kenyérbéllel kell ledörzsölni.</w:t>
      </w:r>
    </w:p>
    <w:p w14:paraId="4B9E343B" w14:textId="77777777" w:rsidR="004D7732" w:rsidRDefault="004D7732" w:rsidP="004D7732">
      <w:pPr>
        <w:pStyle w:val="Felsorolasszovszmmal"/>
        <w:numPr>
          <w:ilvl w:val="1"/>
          <w:numId w:val="8"/>
        </w:numPr>
        <w:ind w:left="1208" w:hanging="357"/>
      </w:pPr>
      <w:r>
        <w:t>Mivel nedves közegben a kórokozó virulenciája feltehetően erősebb, ezért a nedves, nyirkos, sötét lakásokat lehetőleg ki kell szárítani és kivilágosítani, városokban pedig kifertőtleníteni.</w:t>
      </w:r>
    </w:p>
    <w:p w14:paraId="0F468D42" w14:textId="77777777" w:rsidR="004D7732" w:rsidRDefault="004D7732" w:rsidP="004D7732">
      <w:pPr>
        <w:pStyle w:val="Felsorolasszovszmmal"/>
        <w:numPr>
          <w:ilvl w:val="1"/>
          <w:numId w:val="8"/>
        </w:numPr>
        <w:ind w:left="1208" w:hanging="357"/>
      </w:pPr>
      <w:r>
        <w:t>Járvány esetén a tejüzleteket még szigorúbban kell ellenőrizni, ahol pedig a családban diftériás beteg van, ott a tej árusítása szigorúan tilos.</w:t>
      </w:r>
    </w:p>
    <w:p w14:paraId="20A5DDF1" w14:textId="77777777" w:rsidR="004D7732" w:rsidRDefault="004D7732" w:rsidP="004D7732">
      <w:pPr>
        <w:pStyle w:val="Felsorolasszovszmmal"/>
        <w:numPr>
          <w:ilvl w:val="1"/>
          <w:numId w:val="8"/>
        </w:numPr>
        <w:ind w:left="1208" w:hanging="357"/>
      </w:pPr>
      <w:r>
        <w:t>Járvány idején a gyermekek száj-, torok- és orrüregének tisztántartására különös gondot kell fordítani. Erre öblögetést javasoltak: a műveltebb osztályoknál igen gyenge (0,01%-os) szublimát oldattal, az alsóbb néposztályoknál pedig borszeszes, illetve aromatikus vizekkel.</w:t>
      </w:r>
    </w:p>
    <w:p w14:paraId="16402C89" w14:textId="77777777" w:rsidR="004D7732" w:rsidRDefault="004D7732" w:rsidP="004D7732">
      <w:pPr>
        <w:pStyle w:val="Felsorolasszovszmmal"/>
        <w:numPr>
          <w:ilvl w:val="0"/>
          <w:numId w:val="8"/>
        </w:numPr>
        <w:spacing w:after="200"/>
      </w:pPr>
      <w:r>
        <w:lastRenderedPageBreak/>
        <w:t xml:space="preserve">Felhívták a figyelmet arra, hogy a kuruzslók tevékenysége (legtöbbször titkos összetételű szereikkel) egyre elterjedtebb, olykor a hivatalos személyek tudtával történik, legnagyobb hátrányára a közegészségügynek, mivel bizalmatlanságot idéznek elő a tudományos orvoslás iránt, másrészt a legszükségesebb profilaxis elmulasztásával előidézik a járvány terjedését. </w:t>
      </w:r>
    </w:p>
    <w:p w14:paraId="36F95046" w14:textId="77777777" w:rsidR="004D7732" w:rsidRDefault="004D7732" w:rsidP="004D7732">
      <w:pPr>
        <w:pStyle w:val="Foszoveg"/>
      </w:pPr>
      <w:r>
        <w:t>Kuruzslók ide vagy oda, a mai szemmel „szakmai protokoll”-nak nevezett eljárás a gyógykezelésre nem létezett. Otto Heubner (1843</w:t>
      </w:r>
      <w:r>
        <w:rPr>
          <w:rFonts w:ascii="Times" w:hAnsi="Times"/>
        </w:rPr>
        <w:t>‒</w:t>
      </w:r>
      <w:r>
        <w:t xml:space="preserve">1926) a kor híres német gyermekorvosának </w:t>
      </w:r>
      <w:r>
        <w:rPr>
          <w:rFonts w:ascii="Times" w:hAnsi="Times" w:cs="Times"/>
        </w:rPr>
        <w:t>—</w:t>
      </w:r>
      <w:r>
        <w:t xml:space="preserve"> aki majd később a diftéria elleni antitoxin első kipróbálója lesz — eredményeit liquor ferri sesquichlorati-el, azaz a toxikus és irritatív vas-(II)-klorid higítatlan, illetve később 1/5 higításban használatára alapozva 52 esetből 50-ben gyógyulásról számolnak be., emellett higított mészvízzel öblögettet, jégkockákat nyelet és jeges borogatást tesz a nyakra [8]. A fiatal körorvos, Szendeffy Aladár (aki a Közegészségtani Intézet munkatársaként apósa, Fodor József beosztottja is volt) pedig hamar kiadta népies nyelven megfogalmazott kis füzetét „</w:t>
      </w:r>
      <w:r>
        <w:rPr>
          <w:i/>
        </w:rPr>
        <w:t>Hogyan védekezzünk a diphtheritis ellen?</w:t>
      </w:r>
      <w:r>
        <w:t>” címmel. A javaslatokat a tárca gyakorlatilag változtatás nélkül elfogadta és 1893. március 6-án körrendeletben ki is hirdette, valamint állandó járvány-bizottságot állított fel (tagok: Korányi Frigyes elnök, Müller Kálmán másodelnök, Csatáry Lajos, Fodor József, Hőgyes Endre, Kétli Károly és Grósz Lipót).</w:t>
      </w:r>
    </w:p>
    <w:p w14:paraId="1589525E" w14:textId="77777777" w:rsidR="004D7732" w:rsidRDefault="004D7732" w:rsidP="004D7732">
      <w:pPr>
        <w:pStyle w:val="Foszoveg"/>
      </w:pPr>
      <w:r w:rsidRPr="00063167">
        <w:t xml:space="preserve">A „minta-eljáráshoz” hamar érkeztek kiegészítések. </w:t>
      </w:r>
      <w:r>
        <w:t xml:space="preserve">Mivel a legnagyobb probléma a köznép érdektelensége volt, amely „csekély műveltségénél fogva kevés kivétellel nem a gyermek iránti szeretetből, hanem a büntetéstőli félelemből hívatja az orvost beteg gyermekéhez; ő csak a törvény parancsának akar eleget tenni, s minden gyógyítási költséget kockázatnak tekint”. javasolták a járvány érintette területeken az ingyenes gyógyítást és gyógyszerrel ellátást, valamint az orvosokkal történő ellátást, sőt a megtett intézkedések egészségügyi felügyelőkkel történő ellenőriztetését [9]. Az orvosi körökben uralkodó bizonytalan állapotokat is kiválóan jellemzi, hogy 1893 áprilisában párhuzamosan három diftériaellenes készítmény engedélyezését kellett elutasítani [10]. Az </w:t>
      </w:r>
      <w:r w:rsidRPr="00F453B7">
        <w:rPr>
          <w:i/>
        </w:rPr>
        <w:t>Orvosi Hetilap</w:t>
      </w:r>
      <w:r>
        <w:t xml:space="preserve"> folyamatosan jelentette meg a külföldi és hazai gyógyítók módszereit, amelyek a mai szemmel nézve olykor komolyan riasztóak. Lássunk néhányat:</w:t>
      </w:r>
    </w:p>
    <w:p w14:paraId="502997D2" w14:textId="77777777" w:rsidR="004D7732" w:rsidRDefault="004D7732" w:rsidP="004D7732">
      <w:pPr>
        <w:pStyle w:val="Foszoveg"/>
      </w:pPr>
    </w:p>
    <w:p w14:paraId="66B22B8D" w14:textId="77777777" w:rsidR="004D7732" w:rsidRDefault="004D7732" w:rsidP="004D7732">
      <w:pPr>
        <w:pStyle w:val="Foszoveg"/>
      </w:pPr>
      <w:r>
        <w:t xml:space="preserve">1. </w:t>
      </w:r>
      <w:r w:rsidRPr="00F453B7">
        <w:rPr>
          <w:i/>
        </w:rPr>
        <w:t>Allgem. med. central-Zeitung</w:t>
      </w:r>
      <w:r>
        <w:t xml:space="preserve"> (1893. 30. sz.): Ströll mirhafőzetet alkalmazott (összetétel: 4 ml mirhafőzet, 8 ml glicerin és 200 ml desztillált víz). E gyógyszerből nappal óránként (súlyos esetekben félóránként) éjjel 2 óránként (súlyos esetekben óránként) vetet be az első két életévben kávéskanálnyit, a 3‒15 években gyermekkanálnyit, a 16. évtől pedig evőkanálnyit. Ha már határozott javulás mutatkozik, az orvosság ritkábban adandó. Helybeli kezelés nem szükséges, noha nem tagadható, hogy a gyógyulást segíti. E célból nagyobb gyermekeknél 1% </w:t>
      </w:r>
      <w:r>
        <w:lastRenderedPageBreak/>
        <w:t>kloroformos vízzel toroköblítéseket végeztet, gége-diftériánál pedig a fenti mirha-orvosságot belégezteti. Ha vizeletürítési zavarok jelentkeznek, akkor a mirhafőzet alkalmazását átmenetileg abba kell hagyni [11].</w:t>
      </w:r>
    </w:p>
    <w:p w14:paraId="5C3DBF60" w14:textId="77777777" w:rsidR="004D7732" w:rsidRPr="00557A13" w:rsidRDefault="004D7732" w:rsidP="004D7732">
      <w:pPr>
        <w:pStyle w:val="Foszoveg"/>
        <w:rPr>
          <w:spacing w:val="0"/>
        </w:rPr>
      </w:pPr>
      <w:r>
        <w:t>2. Hermann von Widerhofer (1832</w:t>
      </w:r>
      <w:r>
        <w:rPr>
          <w:rFonts w:ascii="Times" w:hAnsi="Times"/>
        </w:rPr>
        <w:t>‒</w:t>
      </w:r>
      <w:r>
        <w:t xml:space="preserve">1901) a betegség kezelésénél olyan szereket alkalmaz, amelyek a beteget erősítik: konyak, erős bor, orosz tea, strophanthus,  kámfor, liquor  ammonii  anisatus, külsőleg jégkolbász, belsőleg chlorkáli használatos. A körülírt diftérikus fekélyeknél koncentrált tejsavat is alkalmaz. Ő egyébként azt is jelzi, hogy a diftéria és a krupp (egy másik légúti betegség, amit </w:t>
      </w:r>
      <w:r w:rsidRPr="00557A13">
        <w:rPr>
          <w:spacing w:val="0"/>
        </w:rPr>
        <w:t>vírusfertőzés is okozhat) nem mindig különíthető el egymástól. A kezeléstől elvárja a meglévő hártyák leválását és az újraképződés meggátlását. Bár erre nézve biztos módszert ajánlani nem tud, a higanyban lát olyan szert, melynek szemmel látható hatása van, vagyis a bekenést a mirigyek fokozott elválasztása és a hártyák fellazulása követi. Ezért meglehetősen sok higanyt alkalmaz, hogy a hatás hamar és nagymérvűen megmutatkozzon, így például 6</w:t>
      </w:r>
      <w:r>
        <w:rPr>
          <w:spacing w:val="0"/>
        </w:rPr>
        <w:t>‒</w:t>
      </w:r>
      <w:r w:rsidRPr="00557A13">
        <w:rPr>
          <w:spacing w:val="0"/>
        </w:rPr>
        <w:t>7 éves gyermeknél 4</w:t>
      </w:r>
      <w:r>
        <w:rPr>
          <w:spacing w:val="0"/>
        </w:rPr>
        <w:t>‒</w:t>
      </w:r>
      <w:r w:rsidRPr="00557A13">
        <w:rPr>
          <w:spacing w:val="0"/>
        </w:rPr>
        <w:t>5-ször óránként 1-1 grammot, gyengébb és kisebb gyermekeknél 0,5</w:t>
      </w:r>
      <w:r>
        <w:rPr>
          <w:spacing w:val="0"/>
        </w:rPr>
        <w:t>‒</w:t>
      </w:r>
      <w:r w:rsidRPr="00557A13">
        <w:rPr>
          <w:spacing w:val="0"/>
        </w:rPr>
        <w:t>0,5 grammot. Ilyen kezelés mellett 100 közül 25-en gyógyultak meg. Ha a szűkületi tünetek javulnak, a kenést folytatni lehet, ha nem, át kell térni az intubatióra vagy tracheotomiára [12].</w:t>
      </w:r>
    </w:p>
    <w:p w14:paraId="47E3A914" w14:textId="77777777" w:rsidR="004D7732" w:rsidRDefault="004D7732" w:rsidP="004D7732">
      <w:pPr>
        <w:pStyle w:val="Foszoveg"/>
        <w:rPr>
          <w:spacing w:val="0"/>
        </w:rPr>
      </w:pPr>
      <w:r w:rsidRPr="00557A13">
        <w:rPr>
          <w:spacing w:val="0"/>
        </w:rPr>
        <w:t>3. A New York-i Seibert szintén a helyi kezelésben bízott.  Ebből a célból egy kis fecskendőt állított össze, amelynek végére öt üres tűt tett, melyekkel a használandó  folyadékot a diphtheritikus álhártyák alá (az egészséges rész határán) fecskendezi be. A használt folyadék kizárólag 0,4% -os friss klórvíz volt, amelynek kiemeli csiraölő tulajdonságait. Igen gyakran már az első befecskendések után a közérzet jelentősen javult, a láz megszűnt és az étvágy is visszatért. Ha a láz és mirigyduzzanatok továbbra is fennmaradnának, a szerző ajánlata szerint addig kell naponta kétszer fecskendezni, amíg ezek nem szűnnek meg; és az álhártyák ezután 2</w:t>
      </w:r>
      <w:r>
        <w:rPr>
          <w:spacing w:val="0"/>
        </w:rPr>
        <w:t>‒</w:t>
      </w:r>
      <w:r w:rsidRPr="00557A13">
        <w:rPr>
          <w:spacing w:val="0"/>
        </w:rPr>
        <w:t>3 nap múlva leválnak. Az ilyen módon kezelt esetek (104) halálozási arányszáma 7,5% volt [13].</w:t>
      </w:r>
    </w:p>
    <w:p w14:paraId="03DA50FE" w14:textId="77777777" w:rsidR="004D7732" w:rsidRPr="00557A13" w:rsidRDefault="004D7732" w:rsidP="004D7732">
      <w:pPr>
        <w:pStyle w:val="Foszoveg"/>
        <w:rPr>
          <w:spacing w:val="0"/>
        </w:rPr>
      </w:pPr>
    </w:p>
    <w:p w14:paraId="6961C2E3" w14:textId="77777777" w:rsidR="004D7732" w:rsidRPr="00557A13" w:rsidRDefault="004D7732" w:rsidP="004D7732">
      <w:pPr>
        <w:pStyle w:val="Foszoveg"/>
        <w:rPr>
          <w:spacing w:val="0"/>
        </w:rPr>
      </w:pPr>
      <w:r w:rsidRPr="00557A13">
        <w:rPr>
          <w:spacing w:val="0"/>
        </w:rPr>
        <w:t>A mai szemmel döbbenetes kezelések részletes összefoglalását is megtaláljuk egy két részben közölt 1894-es cikkben. A korábban alkalmazott rezes méz hamar elvetésre került, majd előkerült a higany-klorid különféle gyógynövényekkel kombinálva, azonnali vagy későbbi mellékhatásaival együtt. De kísérleteztek sósavval, cink-klórral, arany-nátrium-kloriddal és jódtrikloriddal, amelyek szabad klórt választottak ki [14]. Ugyanakkor már ismertek voltak Emil von Behring gyógysavós kísérletei, amelyeket számosan követtek a különböző országokban. A cikkíró ezzel kapcsolatban konklúzióként az alábbiakat jegyzi meg: „</w:t>
      </w:r>
      <w:r w:rsidRPr="00557A13">
        <w:rPr>
          <w:i/>
          <w:spacing w:val="0"/>
        </w:rPr>
        <w:t>Az egész theoria annyira nélkülözi a kísérleti alapot, oly hiányos a logikája…semmi más, mint egy lángész érdekes abberatioja</w:t>
      </w:r>
      <w:r w:rsidRPr="00557A13">
        <w:rPr>
          <w:spacing w:val="0"/>
        </w:rPr>
        <w:t xml:space="preserve">” [15]. A vérsavó immunizációs hatásával kapcsolatos teória </w:t>
      </w:r>
      <w:r w:rsidRPr="00557A13">
        <w:rPr>
          <w:spacing w:val="0"/>
        </w:rPr>
        <w:lastRenderedPageBreak/>
        <w:t>azonban egyre jobban teret nyert, az Orvosi Hetilap alig három hónappal később már egy hatrészes cikksorozatban számolt be a kutatásról [16, 17, 18, 19, 20, 21, 22].</w:t>
      </w:r>
    </w:p>
    <w:p w14:paraId="667E7B85" w14:textId="77777777" w:rsidR="004D7732" w:rsidRPr="00557A13" w:rsidRDefault="004D7732" w:rsidP="004D7732">
      <w:pPr>
        <w:pStyle w:val="Foszoveg"/>
        <w:rPr>
          <w:spacing w:val="4"/>
        </w:rPr>
      </w:pPr>
      <w:r>
        <w:t xml:space="preserve">Az 1894. szeptember 1‒9. között Budapesten lezajlott VIII. nemzetközi Közegészségi és Demográfiai Kongresszus a diftériával kiemelten foglalkozott [23]. A felállított diftéria-bizottság munkájában számos ország képviseltette magát, a betegséggel három szekció is foglalkozott. A német-francia tudományos együttműködést kiválóan mutatta, hogy a német Friedrich Loeffler mikrobiológus </w:t>
      </w:r>
      <w:r w:rsidRPr="00557A13">
        <w:rPr>
          <w:spacing w:val="4"/>
        </w:rPr>
        <w:t>az alig tíz évvel korábban felfedezett baktériuma által okozott betegség gyógyításáról a francia Émile Roux tartott beszámolót két egymást követő előadásban. Utóbbi nem feledkezett meg kiemelni Behring és Kitasato kutatásainak jelentőségét. Az francia tudós adatai, amelyek az általa felfedezett szérummal kezelt veszélyes betegség átlagos 50%-os halálozási aránya helyett 26%-ról számoltak be, mély hatást gyakoroltak a közönségre, amely mély csendben hallgatta végig és annak befejeztével „</w:t>
      </w:r>
      <w:r w:rsidRPr="00557A13">
        <w:rPr>
          <w:i/>
          <w:spacing w:val="4"/>
        </w:rPr>
        <w:t>szűnni nem akaró tetszésének adott kifejezést</w:t>
      </w:r>
      <w:r w:rsidRPr="00557A13">
        <w:rPr>
          <w:spacing w:val="4"/>
        </w:rPr>
        <w:t>”. Ugyanakkor Roux felhívta a figyelmet arra, hogy ez az arány tovább csökkenthető, mivel a „</w:t>
      </w:r>
      <w:r w:rsidRPr="00557A13">
        <w:rPr>
          <w:i/>
          <w:spacing w:val="4"/>
        </w:rPr>
        <w:t>viszonyok tökéletes javulását nem a gyógyszerek, hanem az egészségügyi szolgálat javulása hozza meg</w:t>
      </w:r>
      <w:r w:rsidRPr="00557A13">
        <w:rPr>
          <w:spacing w:val="4"/>
        </w:rPr>
        <w:t xml:space="preserve">”. </w:t>
      </w:r>
    </w:p>
    <w:p w14:paraId="1D557D3A" w14:textId="77777777" w:rsidR="004D7732" w:rsidRPr="00557A13" w:rsidRDefault="004D7732" w:rsidP="004D7732">
      <w:pPr>
        <w:pStyle w:val="Foszoveg"/>
        <w:rPr>
          <w:spacing w:val="4"/>
        </w:rPr>
      </w:pPr>
      <w:r w:rsidRPr="00557A13">
        <w:rPr>
          <w:spacing w:val="4"/>
        </w:rPr>
        <w:t xml:space="preserve">A kongresszuson határozatot fogadtak el és a küldöttek vállalták, hogy a saját kormányuknál mindent el fognak követni a diftéria leküzdésének érdekében, amelynek keretében: </w:t>
      </w:r>
    </w:p>
    <w:p w14:paraId="73B1E0BA" w14:textId="77777777" w:rsidR="004D7732" w:rsidRPr="00571604" w:rsidRDefault="004D7732" w:rsidP="00571604">
      <w:pPr>
        <w:pStyle w:val="Felsorolasszovszmmal"/>
        <w:numPr>
          <w:ilvl w:val="0"/>
          <w:numId w:val="48"/>
        </w:numPr>
        <w:rPr>
          <w:spacing w:val="4"/>
        </w:rPr>
      </w:pPr>
      <w:r w:rsidRPr="00571604">
        <w:rPr>
          <w:spacing w:val="4"/>
        </w:rPr>
        <w:t>A diftériának, mint fertőző betegségnek a bejelentése legyen kötelező.</w:t>
      </w:r>
    </w:p>
    <w:p w14:paraId="0A07246D" w14:textId="77777777" w:rsidR="004D7732" w:rsidRPr="00557A13" w:rsidRDefault="004D7732" w:rsidP="004D7732">
      <w:pPr>
        <w:pStyle w:val="Felsorolasszovszmmal"/>
        <w:rPr>
          <w:spacing w:val="4"/>
        </w:rPr>
      </w:pPr>
      <w:r w:rsidRPr="00557A13">
        <w:rPr>
          <w:spacing w:val="4"/>
        </w:rPr>
        <w:t xml:space="preserve">A diftériás betegeket különítsék el. </w:t>
      </w:r>
    </w:p>
    <w:p w14:paraId="4F0D2FF4" w14:textId="77777777" w:rsidR="004D7732" w:rsidRPr="00557A13" w:rsidRDefault="004D7732" w:rsidP="004D7732">
      <w:pPr>
        <w:pStyle w:val="Felsorolasszovszmmal"/>
        <w:rPr>
          <w:spacing w:val="4"/>
        </w:rPr>
      </w:pPr>
      <w:r w:rsidRPr="00557A13">
        <w:rPr>
          <w:spacing w:val="4"/>
        </w:rPr>
        <w:t>Az egészségügyi közigazgatás fertőtlenítse azokat a helyiségeket, ahol a betegek tartózkodnak, különös tekintettek az általuk használt tárgyakra és ágyneműre.</w:t>
      </w:r>
    </w:p>
    <w:p w14:paraId="47F592FC" w14:textId="77777777" w:rsidR="004D7732" w:rsidRPr="00557A13" w:rsidRDefault="004D7732" w:rsidP="004D7732">
      <w:pPr>
        <w:pStyle w:val="Felsorolasszovszmmal"/>
        <w:rPr>
          <w:spacing w:val="4"/>
        </w:rPr>
      </w:pPr>
      <w:r w:rsidRPr="00557A13">
        <w:rPr>
          <w:spacing w:val="4"/>
        </w:rPr>
        <w:t>A betegek szállítására használt kocsikat minden egyes beteg után fertőtlenítsék.</w:t>
      </w:r>
    </w:p>
    <w:p w14:paraId="3314A43D" w14:textId="77777777" w:rsidR="004D7732" w:rsidRPr="00557A13" w:rsidRDefault="004D7732" w:rsidP="004D7732">
      <w:pPr>
        <w:pStyle w:val="Felsorolasszovszmmal"/>
        <w:rPr>
          <w:spacing w:val="4"/>
        </w:rPr>
      </w:pPr>
      <w:r w:rsidRPr="00557A13">
        <w:rPr>
          <w:spacing w:val="4"/>
        </w:rPr>
        <w:t>A betegségből gyógyult gyermekeket mindaddig tartsák távol az iskolától, amíg az iskolába járást az orvos megengedi.</w:t>
      </w:r>
    </w:p>
    <w:p w14:paraId="39ED9812" w14:textId="77777777" w:rsidR="004D7732" w:rsidRPr="00557A13" w:rsidRDefault="004D7732" w:rsidP="004D7732">
      <w:pPr>
        <w:pStyle w:val="Felsorolasszovszmmal"/>
        <w:rPr>
          <w:spacing w:val="4"/>
        </w:rPr>
      </w:pPr>
      <w:r w:rsidRPr="00557A13">
        <w:rPr>
          <w:spacing w:val="4"/>
        </w:rPr>
        <w:t>Annak az iskolának a gyermekeit, ahol diftériás eset fordult elő, bizonyos ideig megfigyelés alatt kell tartani. Különösen igaz ez a beteg testvéreire. Akinek torokgyulladása van, ne járjon iskolába.</w:t>
      </w:r>
    </w:p>
    <w:p w14:paraId="6AEFB132" w14:textId="77777777" w:rsidR="004D7732" w:rsidRPr="00557A13" w:rsidRDefault="004D7732" w:rsidP="004D7732">
      <w:pPr>
        <w:pStyle w:val="Felsorolasszovszmmal"/>
        <w:rPr>
          <w:spacing w:val="4"/>
        </w:rPr>
      </w:pPr>
      <w:r w:rsidRPr="00557A13">
        <w:rPr>
          <w:spacing w:val="4"/>
        </w:rPr>
        <w:t>A betegséget mielőbb fel kell ismerni, az anyák a gyermek torkát naponta vizsgálják meg.</w:t>
      </w:r>
    </w:p>
    <w:p w14:paraId="086DB005" w14:textId="77777777" w:rsidR="004D7732" w:rsidRPr="00557A13" w:rsidRDefault="004D7732" w:rsidP="004D7732">
      <w:pPr>
        <w:pStyle w:val="Felsorolasszovszmmal"/>
        <w:rPr>
          <w:spacing w:val="4"/>
        </w:rPr>
      </w:pPr>
      <w:r w:rsidRPr="00557A13">
        <w:rPr>
          <w:spacing w:val="4"/>
        </w:rPr>
        <w:t>Az orvosok mindig vegyenek igénybe bakteriológiai vizsgálatot.</w:t>
      </w:r>
    </w:p>
    <w:p w14:paraId="7306762C" w14:textId="77777777" w:rsidR="004D7732" w:rsidRPr="00557A13" w:rsidRDefault="004D7732" w:rsidP="004D7732">
      <w:pPr>
        <w:pStyle w:val="Felsorolasszovszmmal"/>
        <w:rPr>
          <w:spacing w:val="4"/>
        </w:rPr>
      </w:pPr>
      <w:r w:rsidRPr="00557A13">
        <w:rPr>
          <w:spacing w:val="4"/>
        </w:rPr>
        <w:t>Az antidiftériás szérum, mint profilaktikus és gyógyeszköz ajánlott.</w:t>
      </w:r>
    </w:p>
    <w:p w14:paraId="59F06554" w14:textId="77777777" w:rsidR="004D7732" w:rsidRPr="00557A13" w:rsidRDefault="004D7732" w:rsidP="004D7732">
      <w:pPr>
        <w:pStyle w:val="Foszoveg"/>
        <w:rPr>
          <w:spacing w:val="4"/>
        </w:rPr>
      </w:pPr>
      <w:r w:rsidRPr="00557A13">
        <w:rPr>
          <w:spacing w:val="4"/>
        </w:rPr>
        <w:lastRenderedPageBreak/>
        <w:t xml:space="preserve">Bókai János a vezetése alatt álló kórházban már 1894 szeptemberében elkezdte a Behring-féle gyógysavó alkalmazását. Már maga a választás sem volt könnyű, hiszen párhuzamosan három készítmény gyártása is elindult: a Behring-Ehrich-féle vérsavóé a höchsti (Németország, Frankfurt am Main) gyárban, az Aronson-féle vérsavóé, amit a berlini Schering-gyár állított elő és a Roux-féle szérum, amelyet a párizsi Pasteur-intézetben készítettek. Utóbbi ekkor még nem került kereskedelmi forgalomba. A höchsti gyár háromféle készítményt bocsátott ki, 600, 1000 és 1500 egységet tartalmazókat. </w:t>
      </w:r>
    </w:p>
    <w:p w14:paraId="766C1E5B" w14:textId="77777777" w:rsidR="004D7732" w:rsidRPr="00557A13" w:rsidRDefault="004D7732" w:rsidP="004D7732">
      <w:pPr>
        <w:pStyle w:val="Foszoveg"/>
        <w:rPr>
          <w:spacing w:val="4"/>
        </w:rPr>
      </w:pPr>
      <w:r w:rsidRPr="00557A13">
        <w:rPr>
          <w:spacing w:val="4"/>
        </w:rPr>
        <w:t xml:space="preserve">Bókai félretett minden korábban alkalmazott gyógymódot és csak a szérumot alkalmazta az osztályra 1894. szeptember 11. és október 21. között felvett 35 kis beteg esetében, akik 20-an 4 év alattiak voltak. Valamennyi eset kórtörténete megjelent az </w:t>
      </w:r>
      <w:r w:rsidRPr="00557A13">
        <w:rPr>
          <w:i/>
          <w:spacing w:val="4"/>
        </w:rPr>
        <w:t>Orvosi Hetilapban</w:t>
      </w:r>
      <w:r w:rsidRPr="00557A13">
        <w:rPr>
          <w:spacing w:val="4"/>
        </w:rPr>
        <w:t xml:space="preserve"> [24]. Az eredmények kifejezetten kedvezőnek bizonyultak: 5 haláleset történt, azaz a gyógyulás a korábbiaknál jóval magasabb, 85%-os volt. 1894-ben folyamatosan érkeznek az eredmények a Behring-féle vérsavó alkalmazásának eredményeiről, ugyanakkor az oltás sokszor későn érkezik. A betegség első napján beadottnál a halálozás gyakorlatilag 0, a 2. napon: 2</w:t>
      </w:r>
      <w:r>
        <w:rPr>
          <w:spacing w:val="4"/>
        </w:rPr>
        <w:t>‒</w:t>
      </w:r>
      <w:r w:rsidRPr="00557A13">
        <w:rPr>
          <w:spacing w:val="4"/>
        </w:rPr>
        <w:t>3%, de a 3. napon már 10</w:t>
      </w:r>
      <w:r>
        <w:rPr>
          <w:spacing w:val="4"/>
        </w:rPr>
        <w:t>‒</w:t>
      </w:r>
      <w:r w:rsidRPr="00557A13">
        <w:rPr>
          <w:spacing w:val="4"/>
        </w:rPr>
        <w:t>12%, a negyediken: 20</w:t>
      </w:r>
      <w:r>
        <w:rPr>
          <w:spacing w:val="4"/>
        </w:rPr>
        <w:t>‒</w:t>
      </w:r>
      <w:r w:rsidRPr="00557A13">
        <w:rPr>
          <w:spacing w:val="4"/>
        </w:rPr>
        <w:t xml:space="preserve">25%, az ötödiken 35-40%, a hatodikon pedig jóformán hatástalan. Az </w:t>
      </w:r>
      <w:r w:rsidRPr="00557A13">
        <w:rPr>
          <w:i/>
          <w:spacing w:val="4"/>
        </w:rPr>
        <w:t>Orvosi Hetilap</w:t>
      </w:r>
      <w:r w:rsidRPr="00557A13">
        <w:rPr>
          <w:spacing w:val="4"/>
        </w:rPr>
        <w:t xml:space="preserve"> az eredményeket gyakorlatilag heti rendszerességgel adta közre, 1894 decemberében pedig már a Városház-téri patika kínálatában is megjelent a „Behring-féle diphtheritis elleni vérsavó”. </w:t>
      </w:r>
    </w:p>
    <w:p w14:paraId="2CD576E8" w14:textId="77777777" w:rsidR="004D7732" w:rsidRPr="007F6845" w:rsidRDefault="004D7732" w:rsidP="004D7732">
      <w:pPr>
        <w:pStyle w:val="Foszoveg"/>
        <w:ind w:firstLine="0"/>
        <w:rPr>
          <w:spacing w:val="4"/>
          <w:sz w:val="16"/>
        </w:rPr>
      </w:pPr>
    </w:p>
    <w:p w14:paraId="143F60D9" w14:textId="77777777" w:rsidR="004D7732" w:rsidRPr="00557A13" w:rsidRDefault="004D7732" w:rsidP="004D7732">
      <w:pPr>
        <w:pStyle w:val="Foszoveg"/>
        <w:ind w:firstLine="0"/>
        <w:rPr>
          <w:spacing w:val="4"/>
        </w:rPr>
      </w:pPr>
      <w:r w:rsidRPr="00557A13">
        <w:rPr>
          <w:spacing w:val="4"/>
        </w:rPr>
        <w:t>Az elért eredményeket kiválóan mutatja az alábbi táblázat:</w:t>
      </w:r>
    </w:p>
    <w:p w14:paraId="5E733202" w14:textId="77777777" w:rsidR="004D7732" w:rsidRDefault="004D7732" w:rsidP="004D7732">
      <w:pPr>
        <w:pStyle w:val="Foszoveg"/>
        <w:spacing w:before="200" w:after="120"/>
        <w:rPr>
          <w:i/>
          <w:sz w:val="16"/>
          <w:szCs w:val="16"/>
        </w:rPr>
      </w:pPr>
      <w:r>
        <w:rPr>
          <w:i/>
          <w:sz w:val="16"/>
          <w:szCs w:val="16"/>
        </w:rPr>
        <w:t xml:space="preserve">        </w:t>
      </w:r>
      <w:r w:rsidRPr="00D2301B">
        <w:rPr>
          <w:i/>
          <w:sz w:val="16"/>
          <w:szCs w:val="16"/>
        </w:rPr>
        <w:t xml:space="preserve">IV. táblázat: A diftéria okozta halálozás 1887—1907 között </w:t>
      </w:r>
    </w:p>
    <w:tbl>
      <w:tblPr>
        <w:tblStyle w:val="TableGrid"/>
        <w:tblW w:w="5670" w:type="dxa"/>
        <w:jc w:val="center"/>
        <w:tblLook w:val="04A0" w:firstRow="1" w:lastRow="0" w:firstColumn="1" w:lastColumn="0" w:noHBand="0" w:noVBand="1"/>
      </w:tblPr>
      <w:tblGrid>
        <w:gridCol w:w="1287"/>
        <w:gridCol w:w="1548"/>
        <w:gridCol w:w="1287"/>
        <w:gridCol w:w="1548"/>
      </w:tblGrid>
      <w:tr w:rsidR="004D7732" w:rsidRPr="004D7732" w14:paraId="69791F0C" w14:textId="77777777" w:rsidTr="00220D07">
        <w:trPr>
          <w:trHeight w:val="176"/>
          <w:jc w:val="center"/>
        </w:trPr>
        <w:tc>
          <w:tcPr>
            <w:tcW w:w="1287" w:type="dxa"/>
          </w:tcPr>
          <w:p w14:paraId="04525404" w14:textId="77777777" w:rsidR="004D7732" w:rsidRPr="004D7732" w:rsidRDefault="004D7732" w:rsidP="00220D07">
            <w:pPr>
              <w:spacing w:before="0" w:after="0"/>
              <w:jc w:val="center"/>
              <w:rPr>
                <w:b/>
                <w:lang w:val="hu-HU"/>
              </w:rPr>
            </w:pPr>
            <w:r w:rsidRPr="004D7732">
              <w:rPr>
                <w:b/>
                <w:lang w:val="hu-HU"/>
              </w:rPr>
              <w:t>Év</w:t>
            </w:r>
          </w:p>
        </w:tc>
        <w:tc>
          <w:tcPr>
            <w:tcW w:w="1548" w:type="dxa"/>
          </w:tcPr>
          <w:p w14:paraId="656DD666" w14:textId="77777777" w:rsidR="004D7732" w:rsidRPr="004D7732" w:rsidRDefault="004D7732" w:rsidP="00220D07">
            <w:pPr>
              <w:spacing w:before="0" w:after="0"/>
              <w:jc w:val="center"/>
              <w:rPr>
                <w:b/>
                <w:lang w:val="hu-HU"/>
              </w:rPr>
            </w:pPr>
            <w:r w:rsidRPr="004D7732">
              <w:rPr>
                <w:b/>
                <w:lang w:val="hu-HU"/>
              </w:rPr>
              <w:t>Halálozás (fő)</w:t>
            </w:r>
          </w:p>
        </w:tc>
        <w:tc>
          <w:tcPr>
            <w:tcW w:w="1287" w:type="dxa"/>
          </w:tcPr>
          <w:p w14:paraId="41C6E2B1" w14:textId="77777777" w:rsidR="004D7732" w:rsidRPr="004D7732" w:rsidRDefault="004D7732" w:rsidP="00220D07">
            <w:pPr>
              <w:spacing w:before="0" w:after="0"/>
              <w:jc w:val="center"/>
              <w:rPr>
                <w:b/>
                <w:lang w:val="hu-HU"/>
              </w:rPr>
            </w:pPr>
            <w:r w:rsidRPr="004D7732">
              <w:rPr>
                <w:b/>
                <w:lang w:val="hu-HU"/>
              </w:rPr>
              <w:t>Év</w:t>
            </w:r>
          </w:p>
        </w:tc>
        <w:tc>
          <w:tcPr>
            <w:tcW w:w="1548" w:type="dxa"/>
          </w:tcPr>
          <w:p w14:paraId="05F37FC3" w14:textId="77777777" w:rsidR="004D7732" w:rsidRPr="004D7732" w:rsidRDefault="004D7732" w:rsidP="00220D07">
            <w:pPr>
              <w:spacing w:before="0" w:after="0"/>
              <w:jc w:val="center"/>
              <w:rPr>
                <w:b/>
                <w:lang w:val="hu-HU"/>
              </w:rPr>
            </w:pPr>
            <w:r w:rsidRPr="004D7732">
              <w:rPr>
                <w:b/>
                <w:lang w:val="hu-HU"/>
              </w:rPr>
              <w:t>Halálozás (fő)</w:t>
            </w:r>
          </w:p>
        </w:tc>
      </w:tr>
      <w:tr w:rsidR="004D7732" w:rsidRPr="004D7732" w14:paraId="47A54116" w14:textId="77777777" w:rsidTr="00220D07">
        <w:trPr>
          <w:trHeight w:val="176"/>
          <w:jc w:val="center"/>
        </w:trPr>
        <w:tc>
          <w:tcPr>
            <w:tcW w:w="1287" w:type="dxa"/>
          </w:tcPr>
          <w:p w14:paraId="66A90CF0" w14:textId="77777777" w:rsidR="004D7732" w:rsidRPr="004D7732" w:rsidRDefault="004D7732" w:rsidP="00220D07">
            <w:pPr>
              <w:spacing w:before="0" w:after="0"/>
              <w:jc w:val="center"/>
              <w:rPr>
                <w:b/>
                <w:sz w:val="22"/>
                <w:szCs w:val="22"/>
                <w:lang w:val="hu-HU"/>
              </w:rPr>
            </w:pPr>
            <w:r w:rsidRPr="004D7732">
              <w:rPr>
                <w:b/>
                <w:sz w:val="22"/>
                <w:szCs w:val="22"/>
                <w:lang w:val="hu-HU"/>
              </w:rPr>
              <w:t>1887</w:t>
            </w:r>
          </w:p>
        </w:tc>
        <w:tc>
          <w:tcPr>
            <w:tcW w:w="1548" w:type="dxa"/>
          </w:tcPr>
          <w:p w14:paraId="7E623D82" w14:textId="77777777" w:rsidR="004D7732" w:rsidRPr="004D7732" w:rsidRDefault="004D7732" w:rsidP="00220D07">
            <w:pPr>
              <w:spacing w:before="0" w:after="0"/>
              <w:jc w:val="center"/>
              <w:rPr>
                <w:sz w:val="22"/>
                <w:szCs w:val="22"/>
                <w:lang w:val="hu-HU"/>
              </w:rPr>
            </w:pPr>
            <w:r w:rsidRPr="004D7732">
              <w:rPr>
                <w:sz w:val="22"/>
                <w:szCs w:val="22"/>
                <w:lang w:val="hu-HU"/>
              </w:rPr>
              <w:t>14.122</w:t>
            </w:r>
          </w:p>
        </w:tc>
        <w:tc>
          <w:tcPr>
            <w:tcW w:w="1287" w:type="dxa"/>
          </w:tcPr>
          <w:p w14:paraId="19DE9AC4" w14:textId="77777777" w:rsidR="004D7732" w:rsidRPr="004D7732" w:rsidRDefault="004D7732" w:rsidP="00220D07">
            <w:pPr>
              <w:spacing w:before="0" w:after="0"/>
              <w:jc w:val="center"/>
              <w:rPr>
                <w:b/>
                <w:sz w:val="22"/>
                <w:szCs w:val="22"/>
                <w:lang w:val="hu-HU"/>
              </w:rPr>
            </w:pPr>
            <w:r w:rsidRPr="004D7732">
              <w:rPr>
                <w:b/>
                <w:sz w:val="22"/>
                <w:szCs w:val="22"/>
                <w:lang w:val="hu-HU"/>
              </w:rPr>
              <w:t>1898</w:t>
            </w:r>
          </w:p>
        </w:tc>
        <w:tc>
          <w:tcPr>
            <w:tcW w:w="1548" w:type="dxa"/>
          </w:tcPr>
          <w:p w14:paraId="0BE41278" w14:textId="77777777" w:rsidR="004D7732" w:rsidRPr="004D7732" w:rsidRDefault="004D7732" w:rsidP="00220D07">
            <w:pPr>
              <w:spacing w:before="0" w:after="0"/>
              <w:jc w:val="center"/>
              <w:rPr>
                <w:sz w:val="22"/>
                <w:szCs w:val="22"/>
                <w:lang w:val="hu-HU"/>
              </w:rPr>
            </w:pPr>
            <w:r w:rsidRPr="004D7732">
              <w:rPr>
                <w:sz w:val="22"/>
                <w:szCs w:val="22"/>
                <w:lang w:val="hu-HU"/>
              </w:rPr>
              <w:t>11.453</w:t>
            </w:r>
          </w:p>
        </w:tc>
      </w:tr>
      <w:tr w:rsidR="004D7732" w:rsidRPr="004D7732" w14:paraId="2634F9A9" w14:textId="77777777" w:rsidTr="00220D07">
        <w:trPr>
          <w:trHeight w:val="176"/>
          <w:jc w:val="center"/>
        </w:trPr>
        <w:tc>
          <w:tcPr>
            <w:tcW w:w="1287" w:type="dxa"/>
          </w:tcPr>
          <w:p w14:paraId="29BECB60" w14:textId="77777777" w:rsidR="004D7732" w:rsidRPr="004D7732" w:rsidRDefault="004D7732" w:rsidP="00220D07">
            <w:pPr>
              <w:spacing w:before="0" w:after="0"/>
              <w:jc w:val="center"/>
              <w:rPr>
                <w:b/>
                <w:sz w:val="22"/>
                <w:szCs w:val="22"/>
                <w:lang w:val="hu-HU"/>
              </w:rPr>
            </w:pPr>
            <w:r w:rsidRPr="004D7732">
              <w:rPr>
                <w:b/>
                <w:sz w:val="22"/>
                <w:szCs w:val="22"/>
                <w:lang w:val="hu-HU"/>
              </w:rPr>
              <w:t>1892</w:t>
            </w:r>
          </w:p>
        </w:tc>
        <w:tc>
          <w:tcPr>
            <w:tcW w:w="1548" w:type="dxa"/>
          </w:tcPr>
          <w:p w14:paraId="178CE84F" w14:textId="77777777" w:rsidR="004D7732" w:rsidRPr="004D7732" w:rsidRDefault="004D7732" w:rsidP="00220D07">
            <w:pPr>
              <w:spacing w:before="0" w:after="0"/>
              <w:jc w:val="center"/>
              <w:rPr>
                <w:sz w:val="22"/>
                <w:szCs w:val="22"/>
                <w:lang w:val="hu-HU"/>
              </w:rPr>
            </w:pPr>
            <w:r w:rsidRPr="004D7732">
              <w:rPr>
                <w:sz w:val="22"/>
                <w:szCs w:val="22"/>
                <w:lang w:val="hu-HU"/>
              </w:rPr>
              <w:t>49.481</w:t>
            </w:r>
          </w:p>
        </w:tc>
        <w:tc>
          <w:tcPr>
            <w:tcW w:w="1287" w:type="dxa"/>
          </w:tcPr>
          <w:p w14:paraId="13B8EEA7" w14:textId="77777777" w:rsidR="004D7732" w:rsidRPr="004D7732" w:rsidRDefault="004D7732" w:rsidP="00220D07">
            <w:pPr>
              <w:spacing w:before="0" w:after="0"/>
              <w:jc w:val="center"/>
              <w:rPr>
                <w:b/>
                <w:sz w:val="22"/>
                <w:szCs w:val="22"/>
                <w:lang w:val="hu-HU"/>
              </w:rPr>
            </w:pPr>
            <w:r w:rsidRPr="004D7732">
              <w:rPr>
                <w:b/>
                <w:sz w:val="22"/>
                <w:szCs w:val="22"/>
                <w:lang w:val="hu-HU"/>
              </w:rPr>
              <w:t>1899</w:t>
            </w:r>
          </w:p>
        </w:tc>
        <w:tc>
          <w:tcPr>
            <w:tcW w:w="1548" w:type="dxa"/>
          </w:tcPr>
          <w:p w14:paraId="38A828E0" w14:textId="77777777" w:rsidR="004D7732" w:rsidRPr="004D7732" w:rsidRDefault="004D7732" w:rsidP="00220D07">
            <w:pPr>
              <w:spacing w:before="0" w:after="0"/>
              <w:jc w:val="center"/>
              <w:rPr>
                <w:sz w:val="22"/>
                <w:szCs w:val="22"/>
                <w:lang w:val="hu-HU"/>
              </w:rPr>
            </w:pPr>
            <w:r w:rsidRPr="004D7732">
              <w:rPr>
                <w:sz w:val="22"/>
                <w:szCs w:val="22"/>
                <w:lang w:val="hu-HU"/>
              </w:rPr>
              <w:t>12.552</w:t>
            </w:r>
          </w:p>
        </w:tc>
      </w:tr>
      <w:tr w:rsidR="004D7732" w:rsidRPr="004D7732" w14:paraId="37BA0861" w14:textId="77777777" w:rsidTr="00220D07">
        <w:trPr>
          <w:trHeight w:val="176"/>
          <w:jc w:val="center"/>
        </w:trPr>
        <w:tc>
          <w:tcPr>
            <w:tcW w:w="1287" w:type="dxa"/>
          </w:tcPr>
          <w:p w14:paraId="595A8B87" w14:textId="77777777" w:rsidR="004D7732" w:rsidRPr="004D7732" w:rsidRDefault="004D7732" w:rsidP="00220D07">
            <w:pPr>
              <w:spacing w:before="0" w:after="0"/>
              <w:jc w:val="center"/>
              <w:rPr>
                <w:b/>
                <w:sz w:val="22"/>
                <w:szCs w:val="22"/>
                <w:lang w:val="hu-HU"/>
              </w:rPr>
            </w:pPr>
            <w:r w:rsidRPr="004D7732">
              <w:rPr>
                <w:b/>
                <w:sz w:val="22"/>
                <w:szCs w:val="22"/>
                <w:lang w:val="hu-HU"/>
              </w:rPr>
              <w:t>1893</w:t>
            </w:r>
          </w:p>
        </w:tc>
        <w:tc>
          <w:tcPr>
            <w:tcW w:w="1548" w:type="dxa"/>
          </w:tcPr>
          <w:p w14:paraId="01A7B0A9" w14:textId="77777777" w:rsidR="004D7732" w:rsidRPr="004D7732" w:rsidRDefault="004D7732" w:rsidP="00220D07">
            <w:pPr>
              <w:spacing w:before="0" w:after="0"/>
              <w:jc w:val="center"/>
              <w:rPr>
                <w:sz w:val="22"/>
                <w:szCs w:val="22"/>
                <w:lang w:val="hu-HU"/>
              </w:rPr>
            </w:pPr>
            <w:r w:rsidRPr="004D7732">
              <w:rPr>
                <w:sz w:val="22"/>
                <w:szCs w:val="22"/>
                <w:lang w:val="hu-HU"/>
              </w:rPr>
              <w:t>34.183</w:t>
            </w:r>
          </w:p>
        </w:tc>
        <w:tc>
          <w:tcPr>
            <w:tcW w:w="1287" w:type="dxa"/>
          </w:tcPr>
          <w:p w14:paraId="1930E51D" w14:textId="77777777" w:rsidR="004D7732" w:rsidRPr="004D7732" w:rsidRDefault="004D7732" w:rsidP="00220D07">
            <w:pPr>
              <w:spacing w:before="0" w:after="0"/>
              <w:jc w:val="center"/>
              <w:rPr>
                <w:b/>
                <w:sz w:val="22"/>
                <w:szCs w:val="22"/>
                <w:lang w:val="hu-HU"/>
              </w:rPr>
            </w:pPr>
            <w:r w:rsidRPr="004D7732">
              <w:rPr>
                <w:b/>
                <w:sz w:val="22"/>
                <w:szCs w:val="22"/>
                <w:lang w:val="hu-HU"/>
              </w:rPr>
              <w:t>1900</w:t>
            </w:r>
          </w:p>
        </w:tc>
        <w:tc>
          <w:tcPr>
            <w:tcW w:w="1548" w:type="dxa"/>
          </w:tcPr>
          <w:p w14:paraId="03D25957" w14:textId="77777777" w:rsidR="004D7732" w:rsidRPr="004D7732" w:rsidRDefault="004D7732" w:rsidP="00220D07">
            <w:pPr>
              <w:spacing w:before="0" w:after="0"/>
              <w:jc w:val="center"/>
              <w:rPr>
                <w:sz w:val="22"/>
                <w:szCs w:val="22"/>
                <w:lang w:val="hu-HU"/>
              </w:rPr>
            </w:pPr>
            <w:r w:rsidRPr="004D7732">
              <w:rPr>
                <w:sz w:val="22"/>
                <w:szCs w:val="22"/>
                <w:lang w:val="hu-HU"/>
              </w:rPr>
              <w:t>8.654</w:t>
            </w:r>
          </w:p>
        </w:tc>
      </w:tr>
      <w:tr w:rsidR="004D7732" w:rsidRPr="004D7732" w14:paraId="5B176E29" w14:textId="77777777" w:rsidTr="00220D07">
        <w:trPr>
          <w:trHeight w:val="176"/>
          <w:jc w:val="center"/>
        </w:trPr>
        <w:tc>
          <w:tcPr>
            <w:tcW w:w="1287" w:type="dxa"/>
          </w:tcPr>
          <w:p w14:paraId="76E0420C" w14:textId="77777777" w:rsidR="004D7732" w:rsidRPr="004D7732" w:rsidRDefault="004D7732" w:rsidP="00220D07">
            <w:pPr>
              <w:spacing w:before="0" w:after="0"/>
              <w:jc w:val="center"/>
              <w:rPr>
                <w:b/>
                <w:sz w:val="22"/>
                <w:szCs w:val="22"/>
                <w:lang w:val="hu-HU"/>
              </w:rPr>
            </w:pPr>
            <w:r w:rsidRPr="004D7732">
              <w:rPr>
                <w:b/>
                <w:sz w:val="22"/>
                <w:szCs w:val="22"/>
                <w:lang w:val="hu-HU"/>
              </w:rPr>
              <w:t>1894</w:t>
            </w:r>
          </w:p>
        </w:tc>
        <w:tc>
          <w:tcPr>
            <w:tcW w:w="1548" w:type="dxa"/>
          </w:tcPr>
          <w:p w14:paraId="1452AF90" w14:textId="77777777" w:rsidR="004D7732" w:rsidRPr="004D7732" w:rsidRDefault="004D7732" w:rsidP="00220D07">
            <w:pPr>
              <w:spacing w:before="0" w:after="0"/>
              <w:jc w:val="center"/>
              <w:rPr>
                <w:sz w:val="22"/>
                <w:szCs w:val="22"/>
                <w:lang w:val="hu-HU"/>
              </w:rPr>
            </w:pPr>
            <w:r w:rsidRPr="004D7732">
              <w:rPr>
                <w:sz w:val="22"/>
                <w:szCs w:val="22"/>
                <w:lang w:val="hu-HU"/>
              </w:rPr>
              <w:t>22.205</w:t>
            </w:r>
          </w:p>
        </w:tc>
        <w:tc>
          <w:tcPr>
            <w:tcW w:w="1287" w:type="dxa"/>
          </w:tcPr>
          <w:p w14:paraId="4325DBB0" w14:textId="77777777" w:rsidR="004D7732" w:rsidRPr="004D7732" w:rsidRDefault="004D7732" w:rsidP="00220D07">
            <w:pPr>
              <w:spacing w:before="0" w:after="0"/>
              <w:jc w:val="center"/>
              <w:rPr>
                <w:b/>
                <w:sz w:val="22"/>
                <w:szCs w:val="22"/>
                <w:lang w:val="hu-HU"/>
              </w:rPr>
            </w:pPr>
            <w:r w:rsidRPr="004D7732">
              <w:rPr>
                <w:b/>
                <w:sz w:val="22"/>
                <w:szCs w:val="22"/>
                <w:lang w:val="hu-HU"/>
              </w:rPr>
              <w:t>1903</w:t>
            </w:r>
          </w:p>
        </w:tc>
        <w:tc>
          <w:tcPr>
            <w:tcW w:w="1548" w:type="dxa"/>
          </w:tcPr>
          <w:p w14:paraId="1E69C781" w14:textId="77777777" w:rsidR="004D7732" w:rsidRPr="004D7732" w:rsidRDefault="004D7732" w:rsidP="00220D07">
            <w:pPr>
              <w:spacing w:before="0" w:after="0"/>
              <w:jc w:val="center"/>
              <w:rPr>
                <w:sz w:val="22"/>
                <w:szCs w:val="22"/>
                <w:lang w:val="hu-HU"/>
              </w:rPr>
            </w:pPr>
            <w:r w:rsidRPr="004D7732">
              <w:rPr>
                <w:sz w:val="22"/>
                <w:szCs w:val="22"/>
                <w:lang w:val="hu-HU"/>
              </w:rPr>
              <w:t>8.068</w:t>
            </w:r>
          </w:p>
        </w:tc>
      </w:tr>
      <w:tr w:rsidR="004D7732" w:rsidRPr="004D7732" w14:paraId="4E4B910E" w14:textId="77777777" w:rsidTr="00220D07">
        <w:trPr>
          <w:trHeight w:val="176"/>
          <w:jc w:val="center"/>
        </w:trPr>
        <w:tc>
          <w:tcPr>
            <w:tcW w:w="1287" w:type="dxa"/>
          </w:tcPr>
          <w:p w14:paraId="2CEA13FB" w14:textId="77777777" w:rsidR="004D7732" w:rsidRPr="004D7732" w:rsidRDefault="004D7732" w:rsidP="00220D07">
            <w:pPr>
              <w:spacing w:before="0" w:after="0"/>
              <w:jc w:val="center"/>
              <w:rPr>
                <w:b/>
                <w:sz w:val="22"/>
                <w:szCs w:val="22"/>
                <w:lang w:val="hu-HU"/>
              </w:rPr>
            </w:pPr>
            <w:r w:rsidRPr="004D7732">
              <w:rPr>
                <w:b/>
                <w:sz w:val="22"/>
                <w:szCs w:val="22"/>
                <w:lang w:val="hu-HU"/>
              </w:rPr>
              <w:t>1895</w:t>
            </w:r>
          </w:p>
        </w:tc>
        <w:tc>
          <w:tcPr>
            <w:tcW w:w="1548" w:type="dxa"/>
          </w:tcPr>
          <w:p w14:paraId="2B0D4C0B" w14:textId="77777777" w:rsidR="004D7732" w:rsidRPr="004D7732" w:rsidRDefault="004D7732" w:rsidP="00220D07">
            <w:pPr>
              <w:spacing w:before="0" w:after="0"/>
              <w:jc w:val="center"/>
              <w:rPr>
                <w:sz w:val="22"/>
                <w:szCs w:val="22"/>
                <w:lang w:val="hu-HU"/>
              </w:rPr>
            </w:pPr>
            <w:r w:rsidRPr="004D7732">
              <w:rPr>
                <w:sz w:val="22"/>
                <w:szCs w:val="22"/>
                <w:lang w:val="hu-HU"/>
              </w:rPr>
              <w:t>15.463</w:t>
            </w:r>
          </w:p>
        </w:tc>
        <w:tc>
          <w:tcPr>
            <w:tcW w:w="1287" w:type="dxa"/>
          </w:tcPr>
          <w:p w14:paraId="382AFCE4" w14:textId="77777777" w:rsidR="004D7732" w:rsidRPr="004D7732" w:rsidRDefault="004D7732" w:rsidP="00220D07">
            <w:pPr>
              <w:spacing w:before="0" w:after="0"/>
              <w:jc w:val="center"/>
              <w:rPr>
                <w:b/>
                <w:sz w:val="22"/>
                <w:szCs w:val="22"/>
                <w:lang w:val="hu-HU"/>
              </w:rPr>
            </w:pPr>
            <w:r w:rsidRPr="004D7732">
              <w:rPr>
                <w:b/>
                <w:sz w:val="22"/>
                <w:szCs w:val="22"/>
                <w:lang w:val="hu-HU"/>
              </w:rPr>
              <w:t>1904</w:t>
            </w:r>
          </w:p>
        </w:tc>
        <w:tc>
          <w:tcPr>
            <w:tcW w:w="1548" w:type="dxa"/>
          </w:tcPr>
          <w:p w14:paraId="643487D3" w14:textId="77777777" w:rsidR="004D7732" w:rsidRPr="004D7732" w:rsidRDefault="004D7732" w:rsidP="00220D07">
            <w:pPr>
              <w:spacing w:before="0" w:after="0"/>
              <w:jc w:val="center"/>
              <w:rPr>
                <w:sz w:val="22"/>
                <w:szCs w:val="22"/>
                <w:lang w:val="hu-HU"/>
              </w:rPr>
            </w:pPr>
            <w:r w:rsidRPr="004D7732">
              <w:rPr>
                <w:sz w:val="22"/>
                <w:szCs w:val="22"/>
                <w:lang w:val="hu-HU"/>
              </w:rPr>
              <w:t>7.686</w:t>
            </w:r>
          </w:p>
        </w:tc>
      </w:tr>
      <w:tr w:rsidR="004D7732" w:rsidRPr="004D7732" w14:paraId="5BC686B8" w14:textId="77777777" w:rsidTr="00220D07">
        <w:trPr>
          <w:trHeight w:val="176"/>
          <w:jc w:val="center"/>
        </w:trPr>
        <w:tc>
          <w:tcPr>
            <w:tcW w:w="1287" w:type="dxa"/>
          </w:tcPr>
          <w:p w14:paraId="4408930A" w14:textId="77777777" w:rsidR="004D7732" w:rsidRPr="004D7732" w:rsidRDefault="004D7732" w:rsidP="00220D07">
            <w:pPr>
              <w:spacing w:before="0" w:after="0"/>
              <w:jc w:val="center"/>
              <w:rPr>
                <w:b/>
                <w:sz w:val="22"/>
                <w:szCs w:val="22"/>
                <w:lang w:val="hu-HU"/>
              </w:rPr>
            </w:pPr>
            <w:r w:rsidRPr="004D7732">
              <w:rPr>
                <w:b/>
                <w:sz w:val="22"/>
                <w:szCs w:val="22"/>
                <w:lang w:val="hu-HU"/>
              </w:rPr>
              <w:t>1896</w:t>
            </w:r>
          </w:p>
        </w:tc>
        <w:tc>
          <w:tcPr>
            <w:tcW w:w="1548" w:type="dxa"/>
          </w:tcPr>
          <w:p w14:paraId="17FDAF04" w14:textId="77777777" w:rsidR="004D7732" w:rsidRPr="004D7732" w:rsidRDefault="004D7732" w:rsidP="00220D07">
            <w:pPr>
              <w:spacing w:before="0" w:after="0"/>
              <w:jc w:val="center"/>
              <w:rPr>
                <w:sz w:val="22"/>
                <w:szCs w:val="22"/>
                <w:lang w:val="hu-HU"/>
              </w:rPr>
            </w:pPr>
            <w:r w:rsidRPr="004D7732">
              <w:rPr>
                <w:sz w:val="22"/>
                <w:szCs w:val="22"/>
                <w:lang w:val="hu-HU"/>
              </w:rPr>
              <w:t>16.868</w:t>
            </w:r>
          </w:p>
        </w:tc>
        <w:tc>
          <w:tcPr>
            <w:tcW w:w="1287" w:type="dxa"/>
          </w:tcPr>
          <w:p w14:paraId="7A2FF1C2" w14:textId="77777777" w:rsidR="004D7732" w:rsidRPr="004D7732" w:rsidRDefault="004D7732" w:rsidP="00220D07">
            <w:pPr>
              <w:spacing w:before="0" w:after="0"/>
              <w:jc w:val="center"/>
              <w:rPr>
                <w:b/>
                <w:sz w:val="22"/>
                <w:szCs w:val="22"/>
                <w:lang w:val="hu-HU"/>
              </w:rPr>
            </w:pPr>
            <w:r w:rsidRPr="004D7732">
              <w:rPr>
                <w:b/>
                <w:sz w:val="22"/>
                <w:szCs w:val="22"/>
                <w:lang w:val="hu-HU"/>
              </w:rPr>
              <w:t>1906</w:t>
            </w:r>
          </w:p>
        </w:tc>
        <w:tc>
          <w:tcPr>
            <w:tcW w:w="1548" w:type="dxa"/>
          </w:tcPr>
          <w:p w14:paraId="1C5AA05B" w14:textId="77777777" w:rsidR="004D7732" w:rsidRPr="004D7732" w:rsidRDefault="004D7732" w:rsidP="00220D07">
            <w:pPr>
              <w:spacing w:before="0" w:after="0"/>
              <w:jc w:val="center"/>
              <w:rPr>
                <w:sz w:val="22"/>
                <w:szCs w:val="22"/>
                <w:lang w:val="hu-HU"/>
              </w:rPr>
            </w:pPr>
            <w:r w:rsidRPr="004D7732">
              <w:rPr>
                <w:sz w:val="22"/>
                <w:szCs w:val="22"/>
                <w:lang w:val="hu-HU"/>
              </w:rPr>
              <w:t>5.928</w:t>
            </w:r>
          </w:p>
        </w:tc>
      </w:tr>
      <w:tr w:rsidR="004D7732" w:rsidRPr="004D7732" w14:paraId="038AC1A2" w14:textId="77777777" w:rsidTr="00220D07">
        <w:trPr>
          <w:trHeight w:val="176"/>
          <w:jc w:val="center"/>
        </w:trPr>
        <w:tc>
          <w:tcPr>
            <w:tcW w:w="1287" w:type="dxa"/>
          </w:tcPr>
          <w:p w14:paraId="6A2B1B81" w14:textId="77777777" w:rsidR="004D7732" w:rsidRPr="004D7732" w:rsidRDefault="004D7732" w:rsidP="00220D07">
            <w:pPr>
              <w:spacing w:before="0" w:after="0"/>
              <w:jc w:val="center"/>
              <w:rPr>
                <w:b/>
                <w:sz w:val="22"/>
                <w:szCs w:val="22"/>
                <w:lang w:val="hu-HU"/>
              </w:rPr>
            </w:pPr>
            <w:r w:rsidRPr="004D7732">
              <w:rPr>
                <w:b/>
                <w:sz w:val="22"/>
                <w:szCs w:val="22"/>
                <w:lang w:val="hu-HU"/>
              </w:rPr>
              <w:t>1897</w:t>
            </w:r>
          </w:p>
        </w:tc>
        <w:tc>
          <w:tcPr>
            <w:tcW w:w="1548" w:type="dxa"/>
          </w:tcPr>
          <w:p w14:paraId="12CB1BD4" w14:textId="77777777" w:rsidR="004D7732" w:rsidRPr="004D7732" w:rsidRDefault="004D7732" w:rsidP="00220D07">
            <w:pPr>
              <w:spacing w:before="0" w:after="0"/>
              <w:jc w:val="center"/>
              <w:rPr>
                <w:sz w:val="22"/>
                <w:szCs w:val="22"/>
                <w:lang w:val="hu-HU"/>
              </w:rPr>
            </w:pPr>
            <w:r w:rsidRPr="004D7732">
              <w:rPr>
                <w:sz w:val="22"/>
                <w:szCs w:val="22"/>
                <w:lang w:val="hu-HU"/>
              </w:rPr>
              <w:t>14.007</w:t>
            </w:r>
          </w:p>
        </w:tc>
        <w:tc>
          <w:tcPr>
            <w:tcW w:w="1287" w:type="dxa"/>
          </w:tcPr>
          <w:p w14:paraId="14F74014" w14:textId="77777777" w:rsidR="004D7732" w:rsidRPr="004D7732" w:rsidRDefault="004D7732" w:rsidP="00220D07">
            <w:pPr>
              <w:spacing w:before="0" w:after="0"/>
              <w:jc w:val="center"/>
              <w:rPr>
                <w:b/>
                <w:sz w:val="22"/>
                <w:szCs w:val="22"/>
                <w:lang w:val="hu-HU"/>
              </w:rPr>
            </w:pPr>
            <w:r w:rsidRPr="004D7732">
              <w:rPr>
                <w:b/>
                <w:sz w:val="22"/>
                <w:szCs w:val="22"/>
                <w:lang w:val="hu-HU"/>
              </w:rPr>
              <w:t>1907</w:t>
            </w:r>
          </w:p>
        </w:tc>
        <w:tc>
          <w:tcPr>
            <w:tcW w:w="1548" w:type="dxa"/>
          </w:tcPr>
          <w:p w14:paraId="6C61EB3F" w14:textId="77777777" w:rsidR="004D7732" w:rsidRPr="004D7732" w:rsidRDefault="004D7732" w:rsidP="00220D07">
            <w:pPr>
              <w:spacing w:before="0" w:after="0"/>
              <w:jc w:val="center"/>
              <w:rPr>
                <w:sz w:val="22"/>
                <w:szCs w:val="22"/>
                <w:lang w:val="hu-HU"/>
              </w:rPr>
            </w:pPr>
            <w:r w:rsidRPr="004D7732">
              <w:rPr>
                <w:sz w:val="22"/>
                <w:szCs w:val="22"/>
                <w:lang w:val="hu-HU"/>
              </w:rPr>
              <w:t>5.836</w:t>
            </w:r>
          </w:p>
        </w:tc>
      </w:tr>
    </w:tbl>
    <w:p w14:paraId="7D330D22" w14:textId="77777777" w:rsidR="004D7732" w:rsidRDefault="004D7732" w:rsidP="004D7732">
      <w:pPr>
        <w:pStyle w:val="Foszoveg"/>
        <w:spacing w:before="120"/>
        <w:rPr>
          <w:sz w:val="16"/>
          <w:szCs w:val="16"/>
        </w:rPr>
      </w:pPr>
      <w:r w:rsidRPr="007F6845">
        <w:rPr>
          <w:sz w:val="16"/>
          <w:szCs w:val="16"/>
        </w:rPr>
        <w:t xml:space="preserve">   </w:t>
      </w:r>
      <w:r>
        <w:rPr>
          <w:sz w:val="16"/>
          <w:szCs w:val="16"/>
        </w:rPr>
        <w:t xml:space="preserve">  </w:t>
      </w:r>
      <w:r w:rsidRPr="007F6845">
        <w:rPr>
          <w:sz w:val="16"/>
          <w:szCs w:val="16"/>
        </w:rPr>
        <w:t xml:space="preserve"> (Forrás: KSH)</w:t>
      </w:r>
    </w:p>
    <w:p w14:paraId="2A8BD4C7" w14:textId="77777777" w:rsidR="004D7732" w:rsidRDefault="004D7732" w:rsidP="004D7732">
      <w:pPr>
        <w:pStyle w:val="Foszoveg"/>
        <w:ind w:firstLine="0"/>
        <w:rPr>
          <w:spacing w:val="4"/>
        </w:rPr>
      </w:pPr>
    </w:p>
    <w:p w14:paraId="516EA0D9" w14:textId="77777777" w:rsidR="004D7732" w:rsidRPr="00557A13" w:rsidRDefault="004D7732" w:rsidP="004D7732">
      <w:pPr>
        <w:pStyle w:val="Foszoveg"/>
        <w:ind w:firstLine="0"/>
        <w:rPr>
          <w:spacing w:val="4"/>
        </w:rPr>
      </w:pPr>
      <w:r w:rsidRPr="00557A13">
        <w:rPr>
          <w:spacing w:val="4"/>
        </w:rPr>
        <w:t xml:space="preserve">A félbeszakított történet folytatása is ismert azóta. 1894-ben William Hallock Park és Anna Wessels Williams előállította a baktérium az antitoxin-át. 1898-ban megvalósult az első tényleges immunizálás Behring </w:t>
      </w:r>
      <w:r w:rsidRPr="00557A13">
        <w:rPr>
          <w:spacing w:val="4"/>
        </w:rPr>
        <w:lastRenderedPageBreak/>
        <w:t xml:space="preserve">és Erich Wernicke által. A terület fontosságát különösen jelzi, hogy az első orvosi Nobel-díjat 1901-ben Behringnek adományozták a szérum felfedezéséért, amivel sokmillió gyermek életét mentette meg. A sikerből magyar tudós sem maradt ki. Schick Béla 1910-ben felfedezi az diftérával kapcsolatos ellenállóképesség kimutatását (Schick-próba). </w:t>
      </w:r>
    </w:p>
    <w:p w14:paraId="1C1D7469" w14:textId="77777777" w:rsidR="004D7732" w:rsidRPr="00557A13" w:rsidRDefault="004D7732" w:rsidP="004D7732">
      <w:pPr>
        <w:pStyle w:val="Foszoveg"/>
        <w:rPr>
          <w:spacing w:val="4"/>
        </w:rPr>
      </w:pPr>
      <w:r w:rsidRPr="00557A13">
        <w:rPr>
          <w:spacing w:val="4"/>
        </w:rPr>
        <w:t>Hazánkban 1938-ban lett kötelező a védőoltás (bár 1928 óta már rendszeresen alkalmazták). 1990-ben volt az utolsó diftériás eset Magyarországon, azóta csak behurcolt esetekkel találkozhattunk. A gyilkos kór a mai napig jelen van a világban, Nigériában, Indiában évente több ezer esettel, ám a fejlett országok sem mentesek tőle: ha elenyésző számban is, de szinte minden évben felbukkan néhány beteg még a nyugat-európai Német- és Franciaországban is.</w:t>
      </w:r>
    </w:p>
    <w:p w14:paraId="31078FE0" w14:textId="77777777" w:rsidR="004D7732" w:rsidRPr="005E04F2" w:rsidRDefault="004D7732" w:rsidP="004D7732">
      <w:pPr>
        <w:pStyle w:val="Alcmacikkenbelul1"/>
        <w:rPr>
          <w:spacing w:val="4"/>
          <w:sz w:val="24"/>
          <w:szCs w:val="24"/>
        </w:rPr>
      </w:pPr>
      <w:r w:rsidRPr="003B1BAA">
        <w:rPr>
          <w:spacing w:val="4"/>
          <w:sz w:val="24"/>
          <w:szCs w:val="24"/>
        </w:rPr>
        <w:t>Irodalom</w:t>
      </w:r>
    </w:p>
    <w:p w14:paraId="0A2752E7" w14:textId="77777777" w:rsidR="004D7732" w:rsidRPr="007F6845" w:rsidRDefault="004D7732" w:rsidP="004D7732">
      <w:pPr>
        <w:pStyle w:val="Alcmacikkenbelul1"/>
        <w:rPr>
          <w:b w:val="0"/>
          <w:sz w:val="22"/>
          <w:szCs w:val="22"/>
        </w:rPr>
      </w:pPr>
      <w:r w:rsidRPr="007F6845">
        <w:rPr>
          <w:b w:val="0"/>
          <w:sz w:val="22"/>
          <w:szCs w:val="22"/>
        </w:rPr>
        <w:t>[</w:t>
      </w:r>
      <w:r>
        <w:rPr>
          <w:b w:val="0"/>
          <w:sz w:val="22"/>
          <w:szCs w:val="22"/>
        </w:rPr>
        <w:t>  </w:t>
      </w:r>
      <w:r w:rsidRPr="007F6845">
        <w:rPr>
          <w:b w:val="0"/>
          <w:sz w:val="22"/>
          <w:szCs w:val="22"/>
        </w:rPr>
        <w:t>1]</w:t>
      </w:r>
      <w:r>
        <w:rPr>
          <w:b w:val="0"/>
          <w:sz w:val="22"/>
          <w:szCs w:val="22"/>
        </w:rPr>
        <w:t> </w:t>
      </w:r>
      <w:proofErr w:type="spellStart"/>
      <w:r w:rsidRPr="007F6845">
        <w:rPr>
          <w:b w:val="0"/>
          <w:sz w:val="22"/>
          <w:szCs w:val="22"/>
        </w:rPr>
        <w:t>Tárcza</w:t>
      </w:r>
      <w:proofErr w:type="spellEnd"/>
      <w:r w:rsidRPr="007F6845">
        <w:rPr>
          <w:b w:val="0"/>
          <w:sz w:val="22"/>
          <w:szCs w:val="22"/>
        </w:rPr>
        <w:t xml:space="preserve">, </w:t>
      </w:r>
      <w:r w:rsidRPr="007F6845">
        <w:rPr>
          <w:b w:val="0"/>
          <w:i/>
          <w:sz w:val="22"/>
          <w:szCs w:val="22"/>
        </w:rPr>
        <w:t>Orvosi Hetilap</w:t>
      </w:r>
      <w:r w:rsidRPr="007F6845">
        <w:rPr>
          <w:b w:val="0"/>
          <w:sz w:val="22"/>
          <w:szCs w:val="22"/>
        </w:rPr>
        <w:t>, 1893. 1. sz. 9.</w:t>
      </w:r>
    </w:p>
    <w:p w14:paraId="21A4292F" w14:textId="77777777" w:rsidR="004D7732" w:rsidRPr="00557A13" w:rsidRDefault="004D7732" w:rsidP="004D7732">
      <w:pPr>
        <w:pStyle w:val="Irodalomjegyzek"/>
        <w:ind w:left="369" w:hanging="369"/>
        <w:rPr>
          <w:spacing w:val="4"/>
        </w:rPr>
      </w:pPr>
      <w:r w:rsidRPr="008B767F">
        <w:rPr>
          <w:szCs w:val="22"/>
        </w:rPr>
        <w:t>[</w:t>
      </w:r>
      <w:r>
        <w:rPr>
          <w:b/>
          <w:szCs w:val="22"/>
        </w:rPr>
        <w:t>  </w:t>
      </w:r>
      <w:r w:rsidRPr="00557A13">
        <w:rPr>
          <w:spacing w:val="4"/>
        </w:rPr>
        <w:t>2]</w:t>
      </w:r>
      <w:r>
        <w:rPr>
          <w:b/>
          <w:szCs w:val="22"/>
        </w:rPr>
        <w:t> </w:t>
      </w:r>
      <w:r w:rsidRPr="00557A13">
        <w:rPr>
          <w:spacing w:val="4"/>
        </w:rPr>
        <w:t xml:space="preserve">Diphtheritis-járványok az országban, </w:t>
      </w:r>
      <w:r w:rsidRPr="00557A13">
        <w:rPr>
          <w:i/>
          <w:spacing w:val="4"/>
        </w:rPr>
        <w:t>Orvosi Hetilap</w:t>
      </w:r>
      <w:r w:rsidRPr="00557A13">
        <w:rPr>
          <w:spacing w:val="4"/>
        </w:rPr>
        <w:t>, 1893. 3. sz. 37.</w:t>
      </w:r>
    </w:p>
    <w:p w14:paraId="31CCAB92" w14:textId="77777777" w:rsidR="004D7732" w:rsidRPr="00557A13" w:rsidRDefault="004D7732" w:rsidP="004D7732">
      <w:pPr>
        <w:pStyle w:val="Irodalomjegyzek"/>
        <w:ind w:left="369" w:hanging="369"/>
        <w:rPr>
          <w:spacing w:val="4"/>
        </w:rPr>
      </w:pPr>
      <w:r w:rsidRPr="00557A13">
        <w:rPr>
          <w:spacing w:val="4"/>
        </w:rPr>
        <w:t>[</w:t>
      </w:r>
      <w:r>
        <w:rPr>
          <w:b/>
          <w:szCs w:val="22"/>
        </w:rPr>
        <w:t>  </w:t>
      </w:r>
      <w:r w:rsidRPr="00557A13">
        <w:rPr>
          <w:spacing w:val="4"/>
        </w:rPr>
        <w:t>3]</w:t>
      </w:r>
      <w:r>
        <w:rPr>
          <w:b/>
          <w:szCs w:val="22"/>
        </w:rPr>
        <w:t> </w:t>
      </w:r>
      <w:r w:rsidRPr="00557A13">
        <w:rPr>
          <w:spacing w:val="4"/>
        </w:rPr>
        <w:t xml:space="preserve">Magyarország közegészségügye a parlamentben, </w:t>
      </w:r>
      <w:r w:rsidRPr="00557A13">
        <w:rPr>
          <w:i/>
          <w:spacing w:val="4"/>
        </w:rPr>
        <w:t>Orvosi Hetilap</w:t>
      </w:r>
      <w:r w:rsidRPr="00557A13">
        <w:rPr>
          <w:spacing w:val="4"/>
        </w:rPr>
        <w:t>, 1893. 4. sz. 49</w:t>
      </w:r>
      <w:r w:rsidRPr="00557A13">
        <w:rPr>
          <w:rFonts w:ascii="Times" w:hAnsi="Times"/>
          <w:spacing w:val="4"/>
        </w:rPr>
        <w:t>‒</w:t>
      </w:r>
      <w:r w:rsidRPr="00557A13">
        <w:rPr>
          <w:spacing w:val="4"/>
        </w:rPr>
        <w:t>50.</w:t>
      </w:r>
    </w:p>
    <w:p w14:paraId="13DEBC0F" w14:textId="77777777" w:rsidR="004D7732" w:rsidRPr="00557A13" w:rsidRDefault="004D7732" w:rsidP="004D7732">
      <w:pPr>
        <w:pStyle w:val="Irodalomjegyzek"/>
        <w:ind w:left="369" w:hanging="369"/>
        <w:rPr>
          <w:spacing w:val="4"/>
        </w:rPr>
      </w:pPr>
      <w:r w:rsidRPr="00557A13">
        <w:rPr>
          <w:spacing w:val="4"/>
        </w:rPr>
        <w:t>[</w:t>
      </w:r>
      <w:r>
        <w:rPr>
          <w:b/>
          <w:szCs w:val="22"/>
        </w:rPr>
        <w:t>  </w:t>
      </w:r>
      <w:r w:rsidRPr="00557A13">
        <w:rPr>
          <w:spacing w:val="4"/>
        </w:rPr>
        <w:t>4]</w:t>
      </w:r>
      <w:r>
        <w:rPr>
          <w:b/>
          <w:szCs w:val="22"/>
        </w:rPr>
        <w:t> </w:t>
      </w:r>
      <w:r w:rsidRPr="00557A13">
        <w:rPr>
          <w:smallCaps/>
          <w:spacing w:val="4"/>
        </w:rPr>
        <w:t>Szinnyei József</w:t>
      </w:r>
      <w:r w:rsidRPr="00557A13">
        <w:rPr>
          <w:spacing w:val="4"/>
        </w:rPr>
        <w:t xml:space="preserve">: </w:t>
      </w:r>
      <w:r w:rsidRPr="00557A13">
        <w:rPr>
          <w:iCs/>
          <w:spacing w:val="4"/>
        </w:rPr>
        <w:t xml:space="preserve">Magyar írók élete és munkái IV. (Gyalai–Hyrtl), </w:t>
      </w:r>
      <w:r w:rsidRPr="00557A13">
        <w:rPr>
          <w:spacing w:val="4"/>
        </w:rPr>
        <w:t>Budapest, 1896</w:t>
      </w:r>
    </w:p>
    <w:p w14:paraId="62E151E1" w14:textId="77777777" w:rsidR="004D7732" w:rsidRPr="00557A13" w:rsidRDefault="004D7732" w:rsidP="004D7732">
      <w:pPr>
        <w:pStyle w:val="Irodalomjegyzek"/>
        <w:ind w:left="369" w:hanging="369"/>
        <w:rPr>
          <w:spacing w:val="4"/>
        </w:rPr>
      </w:pPr>
      <w:r w:rsidRPr="00557A13">
        <w:rPr>
          <w:spacing w:val="4"/>
        </w:rPr>
        <w:t>[</w:t>
      </w:r>
      <w:r w:rsidRPr="007F6845">
        <w:rPr>
          <w:b/>
          <w:spacing w:val="0"/>
          <w:szCs w:val="22"/>
        </w:rPr>
        <w:t>  </w:t>
      </w:r>
      <w:r w:rsidRPr="00557A13">
        <w:rPr>
          <w:spacing w:val="4"/>
        </w:rPr>
        <w:t>5]</w:t>
      </w:r>
      <w:r>
        <w:rPr>
          <w:b/>
          <w:szCs w:val="22"/>
        </w:rPr>
        <w:t> </w:t>
      </w:r>
      <w:r w:rsidRPr="00557A13">
        <w:rPr>
          <w:spacing w:val="4"/>
        </w:rPr>
        <w:t xml:space="preserve">Magyarország közegészségügye a parlamentben, </w:t>
      </w:r>
      <w:r w:rsidRPr="00557A13">
        <w:rPr>
          <w:i/>
          <w:spacing w:val="4"/>
        </w:rPr>
        <w:t>Orvosi Hetilap</w:t>
      </w:r>
      <w:r w:rsidRPr="00557A13">
        <w:rPr>
          <w:spacing w:val="4"/>
        </w:rPr>
        <w:t>, 1893. 5. sz. 62</w:t>
      </w:r>
      <w:r w:rsidRPr="00557A13">
        <w:rPr>
          <w:rFonts w:ascii="Times" w:hAnsi="Times"/>
          <w:spacing w:val="4"/>
        </w:rPr>
        <w:t>‒</w:t>
      </w:r>
      <w:r w:rsidRPr="00557A13">
        <w:rPr>
          <w:spacing w:val="4"/>
        </w:rPr>
        <w:t>63.</w:t>
      </w:r>
    </w:p>
    <w:p w14:paraId="790F1B0C" w14:textId="77777777" w:rsidR="004D7732" w:rsidRPr="00557A13" w:rsidRDefault="004D7732" w:rsidP="004D7732">
      <w:pPr>
        <w:pStyle w:val="Irodalomjegyzek"/>
        <w:ind w:left="369" w:hanging="369"/>
        <w:rPr>
          <w:spacing w:val="4"/>
        </w:rPr>
      </w:pPr>
      <w:r w:rsidRPr="00557A13">
        <w:rPr>
          <w:spacing w:val="4"/>
        </w:rPr>
        <w:t>[</w:t>
      </w:r>
      <w:r w:rsidRPr="007F6845">
        <w:rPr>
          <w:b/>
          <w:spacing w:val="0"/>
          <w:szCs w:val="22"/>
        </w:rPr>
        <w:t>  </w:t>
      </w:r>
      <w:r w:rsidRPr="00557A13">
        <w:rPr>
          <w:spacing w:val="4"/>
        </w:rPr>
        <w:t>6]</w:t>
      </w:r>
      <w:r>
        <w:rPr>
          <w:b/>
          <w:szCs w:val="22"/>
        </w:rPr>
        <w:t> </w:t>
      </w:r>
      <w:r w:rsidRPr="00557A13">
        <w:rPr>
          <w:smallCaps/>
          <w:spacing w:val="4"/>
        </w:rPr>
        <w:t>Erőss Gy.</w:t>
      </w:r>
      <w:r w:rsidRPr="00557A13">
        <w:rPr>
          <w:spacing w:val="4"/>
        </w:rPr>
        <w:t xml:space="preserve">: A gyermekhalandóság viszonyai az élet négy első hetében, </w:t>
      </w:r>
      <w:r w:rsidRPr="00557A13">
        <w:rPr>
          <w:i/>
          <w:spacing w:val="4"/>
        </w:rPr>
        <w:t>Orvosi Hetilap</w:t>
      </w:r>
      <w:r w:rsidRPr="00557A13">
        <w:rPr>
          <w:spacing w:val="4"/>
        </w:rPr>
        <w:t>,</w:t>
      </w:r>
      <w:r w:rsidRPr="00557A13">
        <w:rPr>
          <w:i/>
          <w:spacing w:val="4"/>
        </w:rPr>
        <w:t xml:space="preserve"> </w:t>
      </w:r>
      <w:r w:rsidRPr="00557A13">
        <w:rPr>
          <w:spacing w:val="4"/>
        </w:rPr>
        <w:t>1893.</w:t>
      </w:r>
      <w:r w:rsidRPr="00557A13">
        <w:rPr>
          <w:i/>
          <w:spacing w:val="4"/>
        </w:rPr>
        <w:t xml:space="preserve"> </w:t>
      </w:r>
      <w:r w:rsidRPr="00557A13">
        <w:rPr>
          <w:spacing w:val="4"/>
        </w:rPr>
        <w:t>5. sz. melléklet</w:t>
      </w:r>
    </w:p>
    <w:p w14:paraId="538D944B" w14:textId="77777777" w:rsidR="004D7732" w:rsidRPr="00557A13" w:rsidRDefault="004D7732" w:rsidP="004D7732">
      <w:pPr>
        <w:pStyle w:val="Irodalomjegyzek"/>
        <w:ind w:left="369" w:hanging="369"/>
        <w:rPr>
          <w:spacing w:val="4"/>
        </w:rPr>
      </w:pPr>
      <w:r w:rsidRPr="00557A13">
        <w:rPr>
          <w:spacing w:val="4"/>
        </w:rPr>
        <w:t>[</w:t>
      </w:r>
      <w:r w:rsidRPr="007F6845">
        <w:rPr>
          <w:b/>
          <w:spacing w:val="0"/>
          <w:szCs w:val="22"/>
        </w:rPr>
        <w:t>  </w:t>
      </w:r>
      <w:r w:rsidRPr="00557A13">
        <w:rPr>
          <w:spacing w:val="4"/>
        </w:rPr>
        <w:t>7]</w:t>
      </w:r>
      <w:r>
        <w:rPr>
          <w:b/>
          <w:szCs w:val="22"/>
        </w:rPr>
        <w:t> </w:t>
      </w:r>
      <w:r w:rsidRPr="00557A13">
        <w:rPr>
          <w:smallCaps/>
          <w:spacing w:val="4"/>
        </w:rPr>
        <w:t>Vörös Márton</w:t>
      </w:r>
      <w:r w:rsidRPr="00557A13">
        <w:rPr>
          <w:spacing w:val="4"/>
        </w:rPr>
        <w:t xml:space="preserve">: Egy pécsi járvány tanulságai, </w:t>
      </w:r>
      <w:r w:rsidRPr="00557A13">
        <w:rPr>
          <w:i/>
          <w:spacing w:val="4"/>
        </w:rPr>
        <w:t>Communicationes ex bibliotheca historiae medicae Hungarica,</w:t>
      </w:r>
      <w:r w:rsidRPr="00557A13">
        <w:rPr>
          <w:spacing w:val="4"/>
        </w:rPr>
        <w:t xml:space="preserve"> 33. Budapest, 1964. 163</w:t>
      </w:r>
      <w:r w:rsidRPr="00557A13">
        <w:rPr>
          <w:rFonts w:ascii="Times" w:hAnsi="Times"/>
          <w:spacing w:val="4"/>
        </w:rPr>
        <w:t>‒</w:t>
      </w:r>
      <w:r w:rsidRPr="00557A13">
        <w:rPr>
          <w:spacing w:val="4"/>
        </w:rPr>
        <w:t>195.</w:t>
      </w:r>
    </w:p>
    <w:p w14:paraId="797EE1AD" w14:textId="77777777" w:rsidR="004D7732" w:rsidRPr="00557A13" w:rsidRDefault="004D7732" w:rsidP="004D7732">
      <w:pPr>
        <w:pStyle w:val="Irodalomjegyzek"/>
        <w:ind w:left="369" w:hanging="369"/>
        <w:rPr>
          <w:spacing w:val="4"/>
        </w:rPr>
      </w:pPr>
      <w:r w:rsidRPr="00557A13">
        <w:rPr>
          <w:spacing w:val="4"/>
        </w:rPr>
        <w:t>[</w:t>
      </w:r>
      <w:r>
        <w:rPr>
          <w:b/>
          <w:szCs w:val="22"/>
        </w:rPr>
        <w:t>  </w:t>
      </w:r>
      <w:r w:rsidRPr="00557A13">
        <w:rPr>
          <w:spacing w:val="4"/>
        </w:rPr>
        <w:t>8]</w:t>
      </w:r>
      <w:r>
        <w:rPr>
          <w:b/>
          <w:szCs w:val="22"/>
        </w:rPr>
        <w:t> </w:t>
      </w:r>
      <w:r w:rsidRPr="00557A13">
        <w:rPr>
          <w:i/>
          <w:spacing w:val="4"/>
        </w:rPr>
        <w:t>Orvosi Hetilap</w:t>
      </w:r>
      <w:r w:rsidRPr="00557A13">
        <w:rPr>
          <w:spacing w:val="4"/>
        </w:rPr>
        <w:t>, 1893. 6. sz. 72.</w:t>
      </w:r>
    </w:p>
    <w:p w14:paraId="13A4A149" w14:textId="77777777" w:rsidR="004D7732" w:rsidRPr="00557A13" w:rsidRDefault="004D7732" w:rsidP="004D7732">
      <w:pPr>
        <w:pStyle w:val="Irodalomjegyzek"/>
        <w:ind w:left="369" w:hanging="369"/>
        <w:rPr>
          <w:spacing w:val="4"/>
        </w:rPr>
      </w:pPr>
      <w:r w:rsidRPr="00557A13">
        <w:rPr>
          <w:spacing w:val="4"/>
        </w:rPr>
        <w:t>[</w:t>
      </w:r>
      <w:r>
        <w:rPr>
          <w:b/>
          <w:szCs w:val="22"/>
        </w:rPr>
        <w:t>  </w:t>
      </w:r>
      <w:r w:rsidRPr="00557A13">
        <w:rPr>
          <w:spacing w:val="4"/>
        </w:rPr>
        <w:t>9]</w:t>
      </w:r>
      <w:r>
        <w:rPr>
          <w:b/>
          <w:szCs w:val="22"/>
        </w:rPr>
        <w:t> </w:t>
      </w:r>
      <w:r w:rsidRPr="00557A13">
        <w:rPr>
          <w:i/>
          <w:spacing w:val="4"/>
        </w:rPr>
        <w:t>Orvosi Hetilap</w:t>
      </w:r>
      <w:r w:rsidRPr="00557A13">
        <w:rPr>
          <w:spacing w:val="4"/>
        </w:rPr>
        <w:t>, 1893. 7. sz. 87</w:t>
      </w:r>
      <w:r w:rsidRPr="00557A13">
        <w:rPr>
          <w:rFonts w:ascii="Times" w:hAnsi="Times"/>
          <w:spacing w:val="4"/>
        </w:rPr>
        <w:t>‒</w:t>
      </w:r>
      <w:r w:rsidRPr="00557A13">
        <w:rPr>
          <w:spacing w:val="4"/>
        </w:rPr>
        <w:t>88.</w:t>
      </w:r>
    </w:p>
    <w:p w14:paraId="2DCC35AD" w14:textId="77777777" w:rsidR="004D7732" w:rsidRPr="00557A13" w:rsidRDefault="004D7732" w:rsidP="004D7732">
      <w:pPr>
        <w:pStyle w:val="Irodalomjegyzek"/>
        <w:ind w:left="369" w:hanging="369"/>
        <w:rPr>
          <w:spacing w:val="4"/>
        </w:rPr>
      </w:pPr>
      <w:r w:rsidRPr="00557A13">
        <w:rPr>
          <w:spacing w:val="4"/>
        </w:rPr>
        <w:t>[10]</w:t>
      </w:r>
      <w:r>
        <w:rPr>
          <w:b/>
          <w:szCs w:val="22"/>
        </w:rPr>
        <w:t> </w:t>
      </w:r>
      <w:r w:rsidRPr="00557A13">
        <w:rPr>
          <w:i/>
          <w:spacing w:val="4"/>
        </w:rPr>
        <w:t>Orvosi Hetilap</w:t>
      </w:r>
      <w:r w:rsidRPr="00557A13">
        <w:rPr>
          <w:spacing w:val="4"/>
        </w:rPr>
        <w:t>, 1893. 15. sz. 181</w:t>
      </w:r>
      <w:r w:rsidRPr="00557A13">
        <w:rPr>
          <w:rFonts w:ascii="Times" w:hAnsi="Times"/>
          <w:spacing w:val="4"/>
        </w:rPr>
        <w:t>‒</w:t>
      </w:r>
      <w:r w:rsidRPr="00557A13">
        <w:rPr>
          <w:spacing w:val="4"/>
        </w:rPr>
        <w:t>182.</w:t>
      </w:r>
    </w:p>
    <w:p w14:paraId="0E34049E" w14:textId="77777777" w:rsidR="004D7732" w:rsidRPr="00557A13" w:rsidRDefault="004D7732" w:rsidP="004D7732">
      <w:pPr>
        <w:pStyle w:val="Irodalomjegyzek"/>
        <w:ind w:left="369" w:hanging="369"/>
        <w:rPr>
          <w:spacing w:val="4"/>
        </w:rPr>
      </w:pPr>
      <w:r w:rsidRPr="00557A13">
        <w:rPr>
          <w:spacing w:val="4"/>
        </w:rPr>
        <w:t>[11]</w:t>
      </w:r>
      <w:r>
        <w:rPr>
          <w:b/>
          <w:szCs w:val="22"/>
        </w:rPr>
        <w:t> </w:t>
      </w:r>
      <w:r w:rsidRPr="00557A13">
        <w:rPr>
          <w:i/>
          <w:spacing w:val="4"/>
        </w:rPr>
        <w:t>Orvosi Hetilap</w:t>
      </w:r>
      <w:r w:rsidRPr="00557A13">
        <w:rPr>
          <w:spacing w:val="4"/>
        </w:rPr>
        <w:t>, 1893. 26. sz. 316.</w:t>
      </w:r>
    </w:p>
    <w:p w14:paraId="7CA1E1E9" w14:textId="77777777" w:rsidR="004D7732" w:rsidRPr="00557A13" w:rsidRDefault="004D7732" w:rsidP="004D7732">
      <w:pPr>
        <w:pStyle w:val="Irodalomjegyzek"/>
        <w:ind w:left="369" w:hanging="369"/>
        <w:rPr>
          <w:spacing w:val="4"/>
        </w:rPr>
      </w:pPr>
      <w:r w:rsidRPr="00557A13">
        <w:rPr>
          <w:spacing w:val="4"/>
        </w:rPr>
        <w:t>[12]</w:t>
      </w:r>
      <w:r>
        <w:rPr>
          <w:b/>
          <w:szCs w:val="22"/>
        </w:rPr>
        <w:t> </w:t>
      </w:r>
      <w:r w:rsidRPr="00557A13">
        <w:rPr>
          <w:i/>
          <w:spacing w:val="4"/>
        </w:rPr>
        <w:t>Orvosi Hetilap</w:t>
      </w:r>
      <w:r w:rsidRPr="00557A13">
        <w:rPr>
          <w:spacing w:val="4"/>
        </w:rPr>
        <w:t>, 1893. 29. sz. 351</w:t>
      </w:r>
      <w:r w:rsidRPr="00557A13">
        <w:rPr>
          <w:rFonts w:ascii="Times" w:hAnsi="Times"/>
          <w:spacing w:val="4"/>
        </w:rPr>
        <w:t>‒</w:t>
      </w:r>
      <w:r w:rsidRPr="00557A13">
        <w:rPr>
          <w:spacing w:val="4"/>
        </w:rPr>
        <w:t>352.</w:t>
      </w:r>
    </w:p>
    <w:p w14:paraId="6964908B" w14:textId="77777777" w:rsidR="004D7732" w:rsidRPr="00557A13" w:rsidRDefault="004D7732" w:rsidP="004D7732">
      <w:pPr>
        <w:pStyle w:val="Irodalomjegyzek"/>
        <w:ind w:left="369" w:hanging="369"/>
        <w:rPr>
          <w:spacing w:val="4"/>
        </w:rPr>
      </w:pPr>
      <w:r w:rsidRPr="00557A13">
        <w:rPr>
          <w:spacing w:val="4"/>
        </w:rPr>
        <w:t>[13]</w:t>
      </w:r>
      <w:r>
        <w:rPr>
          <w:b/>
          <w:szCs w:val="22"/>
        </w:rPr>
        <w:t> </w:t>
      </w:r>
      <w:r w:rsidRPr="00557A13">
        <w:rPr>
          <w:i/>
          <w:spacing w:val="4"/>
        </w:rPr>
        <w:t>Orvosi Hetilap</w:t>
      </w:r>
      <w:r w:rsidRPr="00557A13">
        <w:rPr>
          <w:spacing w:val="4"/>
        </w:rPr>
        <w:t>, 1894. 2. sz. 20.</w:t>
      </w:r>
    </w:p>
    <w:p w14:paraId="520A09B9" w14:textId="77777777" w:rsidR="004D7732" w:rsidRPr="00557A13" w:rsidRDefault="004D7732" w:rsidP="004D7732">
      <w:pPr>
        <w:pStyle w:val="Irodalomjegyzek"/>
        <w:ind w:left="369" w:hanging="369"/>
        <w:rPr>
          <w:spacing w:val="4"/>
        </w:rPr>
      </w:pPr>
      <w:r w:rsidRPr="00557A13">
        <w:rPr>
          <w:spacing w:val="4"/>
        </w:rPr>
        <w:t>[14]</w:t>
      </w:r>
      <w:r>
        <w:rPr>
          <w:b/>
          <w:szCs w:val="22"/>
        </w:rPr>
        <w:t> </w:t>
      </w:r>
      <w:r w:rsidRPr="00557A13">
        <w:rPr>
          <w:smallCaps/>
          <w:spacing w:val="4"/>
        </w:rPr>
        <w:t>Szana S.:</w:t>
      </w:r>
      <w:r w:rsidRPr="00557A13">
        <w:rPr>
          <w:spacing w:val="4"/>
        </w:rPr>
        <w:t xml:space="preserve"> A diphtheritis specifikus gyógykezelésének mai állása, </w:t>
      </w:r>
      <w:r w:rsidRPr="00557A13">
        <w:rPr>
          <w:i/>
          <w:spacing w:val="4"/>
        </w:rPr>
        <w:t>Orvosi Hetilap</w:t>
      </w:r>
      <w:r w:rsidRPr="00557A13">
        <w:rPr>
          <w:spacing w:val="4"/>
        </w:rPr>
        <w:t>, 1894. 14. sz. 164</w:t>
      </w:r>
      <w:r w:rsidRPr="00557A13">
        <w:rPr>
          <w:rFonts w:ascii="Times" w:hAnsi="Times"/>
          <w:spacing w:val="4"/>
        </w:rPr>
        <w:t>‒</w:t>
      </w:r>
      <w:r w:rsidRPr="00557A13">
        <w:rPr>
          <w:spacing w:val="4"/>
        </w:rPr>
        <w:t>165.</w:t>
      </w:r>
    </w:p>
    <w:p w14:paraId="6623E741" w14:textId="77777777" w:rsidR="004D7732" w:rsidRPr="00557A13" w:rsidRDefault="004D7732" w:rsidP="004D7732">
      <w:pPr>
        <w:pStyle w:val="Irodalomjegyzek"/>
        <w:ind w:left="369" w:hanging="369"/>
        <w:rPr>
          <w:spacing w:val="4"/>
        </w:rPr>
      </w:pPr>
      <w:r w:rsidRPr="00557A13">
        <w:rPr>
          <w:spacing w:val="4"/>
        </w:rPr>
        <w:lastRenderedPageBreak/>
        <w:t>[15]</w:t>
      </w:r>
      <w:r>
        <w:rPr>
          <w:b/>
          <w:szCs w:val="22"/>
        </w:rPr>
        <w:t> </w:t>
      </w:r>
      <w:r w:rsidRPr="00557A13">
        <w:rPr>
          <w:smallCaps/>
          <w:spacing w:val="4"/>
        </w:rPr>
        <w:t>Szana S.:</w:t>
      </w:r>
      <w:r w:rsidRPr="00557A13">
        <w:rPr>
          <w:spacing w:val="4"/>
        </w:rPr>
        <w:t xml:space="preserve"> A diphtheritis specifikus gyógykezelésének mai állása, </w:t>
      </w:r>
      <w:r w:rsidRPr="00557A13">
        <w:rPr>
          <w:i/>
          <w:spacing w:val="4"/>
        </w:rPr>
        <w:t>Orvosi Hetilap</w:t>
      </w:r>
      <w:r w:rsidRPr="00557A13">
        <w:rPr>
          <w:spacing w:val="4"/>
        </w:rPr>
        <w:t>, 1894. 15. sz. 175</w:t>
      </w:r>
      <w:r w:rsidRPr="00557A13">
        <w:rPr>
          <w:rFonts w:ascii="Times" w:hAnsi="Times"/>
          <w:spacing w:val="4"/>
        </w:rPr>
        <w:t>‒</w:t>
      </w:r>
      <w:r w:rsidRPr="00557A13">
        <w:rPr>
          <w:spacing w:val="4"/>
        </w:rPr>
        <w:t>176.</w:t>
      </w:r>
    </w:p>
    <w:p w14:paraId="0A6B9BC8" w14:textId="77777777" w:rsidR="004D7732" w:rsidRPr="00557A13" w:rsidRDefault="004D7732" w:rsidP="004D7732">
      <w:pPr>
        <w:pStyle w:val="Irodalomjegyzek"/>
        <w:ind w:left="369" w:hanging="369"/>
        <w:rPr>
          <w:spacing w:val="4"/>
        </w:rPr>
      </w:pPr>
      <w:r w:rsidRPr="00557A13">
        <w:rPr>
          <w:spacing w:val="4"/>
        </w:rPr>
        <w:t>[16]</w:t>
      </w:r>
      <w:r>
        <w:rPr>
          <w:b/>
          <w:szCs w:val="22"/>
        </w:rPr>
        <w:t> </w:t>
      </w:r>
      <w:r w:rsidRPr="00557A13">
        <w:rPr>
          <w:i/>
          <w:spacing w:val="4"/>
        </w:rPr>
        <w:t>Orvosi Hetilap</w:t>
      </w:r>
      <w:r w:rsidRPr="00557A13">
        <w:rPr>
          <w:spacing w:val="4"/>
        </w:rPr>
        <w:t>, 1894. 30. sz. 365</w:t>
      </w:r>
      <w:r w:rsidRPr="00557A13">
        <w:rPr>
          <w:rFonts w:ascii="Times" w:hAnsi="Times"/>
          <w:spacing w:val="4"/>
        </w:rPr>
        <w:t>‒</w:t>
      </w:r>
      <w:r w:rsidRPr="00557A13">
        <w:rPr>
          <w:spacing w:val="4"/>
        </w:rPr>
        <w:t>367.</w:t>
      </w:r>
    </w:p>
    <w:p w14:paraId="5D440219" w14:textId="77777777" w:rsidR="004D7732" w:rsidRPr="00557A13" w:rsidRDefault="004D7732" w:rsidP="004D7732">
      <w:pPr>
        <w:pStyle w:val="Irodalomjegyzek"/>
        <w:ind w:left="369" w:hanging="369"/>
        <w:rPr>
          <w:spacing w:val="4"/>
        </w:rPr>
      </w:pPr>
      <w:r w:rsidRPr="00557A13">
        <w:rPr>
          <w:spacing w:val="4"/>
        </w:rPr>
        <w:t>[17]</w:t>
      </w:r>
      <w:r>
        <w:rPr>
          <w:b/>
          <w:szCs w:val="22"/>
        </w:rPr>
        <w:t> </w:t>
      </w:r>
      <w:r w:rsidRPr="00557A13">
        <w:rPr>
          <w:i/>
          <w:spacing w:val="4"/>
        </w:rPr>
        <w:t>Orvosi Hetilap</w:t>
      </w:r>
      <w:r w:rsidRPr="00557A13">
        <w:rPr>
          <w:spacing w:val="4"/>
        </w:rPr>
        <w:t>, 1894. 31. sz. 377</w:t>
      </w:r>
      <w:r w:rsidRPr="00557A13">
        <w:rPr>
          <w:rFonts w:ascii="Times" w:hAnsi="Times"/>
          <w:spacing w:val="4"/>
        </w:rPr>
        <w:t>‒</w:t>
      </w:r>
      <w:r w:rsidRPr="00557A13">
        <w:rPr>
          <w:spacing w:val="4"/>
        </w:rPr>
        <w:t>379.</w:t>
      </w:r>
    </w:p>
    <w:p w14:paraId="15116D00" w14:textId="77777777" w:rsidR="004D7732" w:rsidRPr="00557A13" w:rsidRDefault="004D7732" w:rsidP="004D7732">
      <w:pPr>
        <w:pStyle w:val="Irodalomjegyzek"/>
        <w:ind w:left="369" w:hanging="369"/>
        <w:rPr>
          <w:spacing w:val="4"/>
        </w:rPr>
      </w:pPr>
      <w:r w:rsidRPr="00557A13">
        <w:rPr>
          <w:spacing w:val="4"/>
        </w:rPr>
        <w:t>[18]</w:t>
      </w:r>
      <w:r>
        <w:rPr>
          <w:b/>
          <w:szCs w:val="22"/>
        </w:rPr>
        <w:t> </w:t>
      </w:r>
      <w:r w:rsidRPr="00557A13">
        <w:rPr>
          <w:i/>
          <w:spacing w:val="4"/>
        </w:rPr>
        <w:t>Orvosi Hetilap</w:t>
      </w:r>
      <w:r w:rsidRPr="00557A13">
        <w:rPr>
          <w:spacing w:val="4"/>
        </w:rPr>
        <w:t>, 1894. 32. sz. 390</w:t>
      </w:r>
      <w:r w:rsidRPr="00557A13">
        <w:rPr>
          <w:rFonts w:ascii="Times" w:hAnsi="Times"/>
          <w:spacing w:val="4"/>
        </w:rPr>
        <w:t>‒</w:t>
      </w:r>
      <w:r w:rsidRPr="00557A13">
        <w:rPr>
          <w:spacing w:val="4"/>
        </w:rPr>
        <w:t>393.</w:t>
      </w:r>
    </w:p>
    <w:p w14:paraId="588F4C66" w14:textId="77777777" w:rsidR="004D7732" w:rsidRPr="00557A13" w:rsidRDefault="004D7732" w:rsidP="004D7732">
      <w:pPr>
        <w:pStyle w:val="Irodalomjegyzek"/>
        <w:ind w:left="369" w:hanging="369"/>
        <w:rPr>
          <w:spacing w:val="4"/>
        </w:rPr>
      </w:pPr>
      <w:r w:rsidRPr="00557A13">
        <w:rPr>
          <w:spacing w:val="4"/>
        </w:rPr>
        <w:t>[19]</w:t>
      </w:r>
      <w:r>
        <w:rPr>
          <w:b/>
          <w:szCs w:val="22"/>
        </w:rPr>
        <w:t> </w:t>
      </w:r>
      <w:r w:rsidRPr="00557A13">
        <w:rPr>
          <w:i/>
          <w:spacing w:val="4"/>
        </w:rPr>
        <w:t>Orvosi Hetilap</w:t>
      </w:r>
      <w:r w:rsidRPr="00557A13">
        <w:rPr>
          <w:spacing w:val="4"/>
        </w:rPr>
        <w:t>, 1894. 33. sz. 403</w:t>
      </w:r>
      <w:r w:rsidRPr="00557A13">
        <w:rPr>
          <w:rFonts w:ascii="Times" w:hAnsi="Times"/>
          <w:spacing w:val="4"/>
        </w:rPr>
        <w:t>‒</w:t>
      </w:r>
      <w:r w:rsidRPr="00557A13">
        <w:rPr>
          <w:spacing w:val="4"/>
        </w:rPr>
        <w:t>404.</w:t>
      </w:r>
    </w:p>
    <w:p w14:paraId="0C72D620" w14:textId="77777777" w:rsidR="004D7732" w:rsidRPr="00557A13" w:rsidRDefault="004D7732" w:rsidP="004D7732">
      <w:pPr>
        <w:pStyle w:val="Irodalomjegyzek"/>
        <w:ind w:left="369" w:hanging="369"/>
        <w:rPr>
          <w:spacing w:val="4"/>
        </w:rPr>
      </w:pPr>
      <w:r w:rsidRPr="00557A13">
        <w:rPr>
          <w:spacing w:val="4"/>
        </w:rPr>
        <w:t>[20]</w:t>
      </w:r>
      <w:r>
        <w:rPr>
          <w:b/>
          <w:szCs w:val="22"/>
        </w:rPr>
        <w:t> </w:t>
      </w:r>
      <w:r w:rsidRPr="00557A13">
        <w:rPr>
          <w:i/>
          <w:spacing w:val="4"/>
        </w:rPr>
        <w:t>Orvosi Hetilap</w:t>
      </w:r>
      <w:r w:rsidRPr="00557A13">
        <w:rPr>
          <w:spacing w:val="4"/>
        </w:rPr>
        <w:t>, 1894. 34. sz. 415</w:t>
      </w:r>
      <w:r w:rsidRPr="00557A13">
        <w:rPr>
          <w:rFonts w:ascii="Times" w:hAnsi="Times"/>
          <w:spacing w:val="4"/>
        </w:rPr>
        <w:t>‒</w:t>
      </w:r>
      <w:r w:rsidRPr="00557A13">
        <w:rPr>
          <w:spacing w:val="4"/>
        </w:rPr>
        <w:t>416.</w:t>
      </w:r>
    </w:p>
    <w:p w14:paraId="2C8D40C6" w14:textId="77777777" w:rsidR="004D7732" w:rsidRPr="00557A13" w:rsidRDefault="004D7732" w:rsidP="004D7732">
      <w:pPr>
        <w:pStyle w:val="Irodalomjegyzek"/>
        <w:ind w:left="369" w:hanging="369"/>
        <w:rPr>
          <w:spacing w:val="4"/>
        </w:rPr>
      </w:pPr>
      <w:r w:rsidRPr="00557A13">
        <w:rPr>
          <w:spacing w:val="4"/>
        </w:rPr>
        <w:t>[21]</w:t>
      </w:r>
      <w:r>
        <w:rPr>
          <w:b/>
          <w:szCs w:val="22"/>
        </w:rPr>
        <w:t> </w:t>
      </w:r>
      <w:r w:rsidRPr="00557A13">
        <w:rPr>
          <w:i/>
          <w:spacing w:val="4"/>
        </w:rPr>
        <w:t>Orvosi Hetilap</w:t>
      </w:r>
      <w:r w:rsidRPr="00557A13">
        <w:rPr>
          <w:spacing w:val="4"/>
        </w:rPr>
        <w:t>, 1894. 39. sz. 480</w:t>
      </w:r>
      <w:r w:rsidRPr="00557A13">
        <w:rPr>
          <w:rFonts w:ascii="Times" w:hAnsi="Times"/>
          <w:spacing w:val="4"/>
        </w:rPr>
        <w:t>‒</w:t>
      </w:r>
      <w:r w:rsidRPr="00557A13">
        <w:rPr>
          <w:spacing w:val="4"/>
        </w:rPr>
        <w:t>481.</w:t>
      </w:r>
    </w:p>
    <w:p w14:paraId="41FAB9C8" w14:textId="77777777" w:rsidR="004D7732" w:rsidRPr="00557A13" w:rsidRDefault="004D7732" w:rsidP="004D7732">
      <w:pPr>
        <w:pStyle w:val="Irodalomjegyzek"/>
        <w:ind w:left="369" w:hanging="369"/>
        <w:rPr>
          <w:spacing w:val="4"/>
        </w:rPr>
      </w:pPr>
      <w:r w:rsidRPr="00557A13">
        <w:rPr>
          <w:spacing w:val="4"/>
        </w:rPr>
        <w:t>[22]</w:t>
      </w:r>
      <w:r>
        <w:rPr>
          <w:b/>
          <w:szCs w:val="22"/>
        </w:rPr>
        <w:t> </w:t>
      </w:r>
      <w:r w:rsidRPr="00557A13">
        <w:rPr>
          <w:i/>
          <w:spacing w:val="4"/>
        </w:rPr>
        <w:t>Orvosi Hetilap</w:t>
      </w:r>
      <w:r w:rsidRPr="00557A13">
        <w:rPr>
          <w:spacing w:val="4"/>
        </w:rPr>
        <w:t>, 1894. 41. sz. 504</w:t>
      </w:r>
      <w:r w:rsidRPr="00557A13">
        <w:rPr>
          <w:rFonts w:ascii="Times" w:hAnsi="Times"/>
          <w:spacing w:val="4"/>
        </w:rPr>
        <w:t>‒</w:t>
      </w:r>
      <w:r w:rsidRPr="00557A13">
        <w:rPr>
          <w:spacing w:val="4"/>
        </w:rPr>
        <w:t>507.</w:t>
      </w:r>
    </w:p>
    <w:p w14:paraId="4AB5FCEE" w14:textId="77777777" w:rsidR="004D7732" w:rsidRPr="00557A13" w:rsidRDefault="004D7732" w:rsidP="004D7732">
      <w:pPr>
        <w:pStyle w:val="Irodalomjegyzek"/>
        <w:ind w:left="369" w:hanging="369"/>
        <w:rPr>
          <w:spacing w:val="4"/>
        </w:rPr>
      </w:pPr>
      <w:r w:rsidRPr="00557A13">
        <w:rPr>
          <w:spacing w:val="4"/>
        </w:rPr>
        <w:t>[23]</w:t>
      </w:r>
      <w:r>
        <w:rPr>
          <w:b/>
          <w:szCs w:val="22"/>
        </w:rPr>
        <w:t> </w:t>
      </w:r>
      <w:r w:rsidRPr="00557A13">
        <w:rPr>
          <w:spacing w:val="4"/>
        </w:rPr>
        <w:t>Közegészségügy és törvényszéki orvostan. Melléklet az Orvosi Hetilap 40. számához. 3</w:t>
      </w:r>
      <w:r w:rsidRPr="00557A13">
        <w:rPr>
          <w:rFonts w:ascii="Times" w:hAnsi="Times"/>
          <w:spacing w:val="4"/>
        </w:rPr>
        <w:t>‒</w:t>
      </w:r>
      <w:r w:rsidRPr="00557A13">
        <w:rPr>
          <w:spacing w:val="4"/>
        </w:rPr>
        <w:t>4. sz.</w:t>
      </w:r>
    </w:p>
    <w:p w14:paraId="42B5170B" w14:textId="77777777" w:rsidR="004D7732" w:rsidRPr="00557A13" w:rsidRDefault="004D7732" w:rsidP="004D7732">
      <w:pPr>
        <w:pStyle w:val="Irodalomjegyzek"/>
        <w:ind w:left="369" w:hanging="369"/>
        <w:rPr>
          <w:spacing w:val="4"/>
        </w:rPr>
      </w:pPr>
      <w:r w:rsidRPr="00557A13">
        <w:rPr>
          <w:spacing w:val="4"/>
        </w:rPr>
        <w:t>[24]</w:t>
      </w:r>
      <w:r>
        <w:rPr>
          <w:b/>
          <w:szCs w:val="22"/>
        </w:rPr>
        <w:t> </w:t>
      </w:r>
      <w:r w:rsidRPr="00557A13">
        <w:rPr>
          <w:spacing w:val="4"/>
        </w:rPr>
        <w:t xml:space="preserve">Újabb gyógyszerek és gyógymódok, Melléklet az </w:t>
      </w:r>
      <w:r w:rsidRPr="00557A13">
        <w:rPr>
          <w:i/>
          <w:spacing w:val="4"/>
        </w:rPr>
        <w:t>Orvosi Hetilap</w:t>
      </w:r>
      <w:r w:rsidRPr="00557A13">
        <w:rPr>
          <w:spacing w:val="4"/>
        </w:rPr>
        <w:t xml:space="preserve"> 43. számához. 2. sz. Budapest, 1894. október 28. </w:t>
      </w:r>
    </w:p>
    <w:p w14:paraId="3841E002" w14:textId="77777777" w:rsidR="004D7732" w:rsidRPr="005E04F2" w:rsidRDefault="004D7732" w:rsidP="004D7732">
      <w:pPr>
        <w:pStyle w:val="Alcmacikkenbelul1"/>
        <w:rPr>
          <w:spacing w:val="4"/>
          <w:sz w:val="24"/>
          <w:szCs w:val="24"/>
        </w:rPr>
      </w:pPr>
      <w:proofErr w:type="spellStart"/>
      <w:r w:rsidRPr="003B1BAA">
        <w:rPr>
          <w:spacing w:val="4"/>
          <w:sz w:val="24"/>
          <w:szCs w:val="24"/>
        </w:rPr>
        <w:t>Beginning</w:t>
      </w:r>
      <w:proofErr w:type="spellEnd"/>
      <w:r w:rsidRPr="003B1BAA">
        <w:rPr>
          <w:spacing w:val="4"/>
          <w:sz w:val="24"/>
          <w:szCs w:val="24"/>
        </w:rPr>
        <w:t xml:space="preserve">  of  </w:t>
      </w:r>
      <w:proofErr w:type="spellStart"/>
      <w:r w:rsidRPr="003B1BAA">
        <w:rPr>
          <w:spacing w:val="4"/>
          <w:sz w:val="24"/>
          <w:szCs w:val="24"/>
        </w:rPr>
        <w:t>the</w:t>
      </w:r>
      <w:proofErr w:type="spellEnd"/>
      <w:r w:rsidRPr="003B1BAA">
        <w:rPr>
          <w:spacing w:val="4"/>
          <w:sz w:val="24"/>
          <w:szCs w:val="24"/>
        </w:rPr>
        <w:t xml:space="preserve"> </w:t>
      </w:r>
      <w:proofErr w:type="spellStart"/>
      <w:r w:rsidRPr="003B1BAA">
        <w:rPr>
          <w:spacing w:val="4"/>
          <w:sz w:val="24"/>
          <w:szCs w:val="24"/>
        </w:rPr>
        <w:t>fight</w:t>
      </w:r>
      <w:proofErr w:type="spellEnd"/>
      <w:r w:rsidRPr="003B1BAA">
        <w:rPr>
          <w:spacing w:val="4"/>
          <w:sz w:val="24"/>
          <w:szCs w:val="24"/>
        </w:rPr>
        <w:t xml:space="preserve"> </w:t>
      </w:r>
      <w:proofErr w:type="spellStart"/>
      <w:r w:rsidRPr="003B1BAA">
        <w:rPr>
          <w:spacing w:val="4"/>
          <w:sz w:val="24"/>
          <w:szCs w:val="24"/>
        </w:rPr>
        <w:t>against</w:t>
      </w:r>
      <w:proofErr w:type="spellEnd"/>
      <w:r w:rsidRPr="003B1BAA">
        <w:rPr>
          <w:spacing w:val="4"/>
          <w:sz w:val="24"/>
          <w:szCs w:val="24"/>
        </w:rPr>
        <w:t xml:space="preserve"> </w:t>
      </w:r>
      <w:proofErr w:type="spellStart"/>
      <w:r w:rsidRPr="003B1BAA">
        <w:rPr>
          <w:spacing w:val="4"/>
          <w:sz w:val="24"/>
          <w:szCs w:val="24"/>
        </w:rPr>
        <w:t>the</w:t>
      </w:r>
      <w:proofErr w:type="spellEnd"/>
      <w:r w:rsidRPr="003B1BAA">
        <w:rPr>
          <w:spacing w:val="4"/>
          <w:sz w:val="24"/>
          <w:szCs w:val="24"/>
        </w:rPr>
        <w:t xml:space="preserve"> </w:t>
      </w:r>
      <w:proofErr w:type="spellStart"/>
      <w:r w:rsidRPr="003B1BAA">
        <w:rPr>
          <w:spacing w:val="4"/>
          <w:sz w:val="24"/>
          <w:szCs w:val="24"/>
        </w:rPr>
        <w:t>diphtheria</w:t>
      </w:r>
      <w:proofErr w:type="spellEnd"/>
      <w:r w:rsidRPr="003B1BAA">
        <w:rPr>
          <w:spacing w:val="4"/>
          <w:sz w:val="24"/>
          <w:szCs w:val="24"/>
        </w:rPr>
        <w:t xml:space="preserve"> </w:t>
      </w:r>
      <w:proofErr w:type="spellStart"/>
      <w:r w:rsidRPr="003B1BAA">
        <w:rPr>
          <w:spacing w:val="4"/>
          <w:sz w:val="24"/>
          <w:szCs w:val="24"/>
        </w:rPr>
        <w:t>at</w:t>
      </w:r>
      <w:proofErr w:type="spellEnd"/>
      <w:r w:rsidRPr="003B1BAA">
        <w:rPr>
          <w:spacing w:val="4"/>
          <w:sz w:val="24"/>
          <w:szCs w:val="24"/>
        </w:rPr>
        <w:t xml:space="preserve"> </w:t>
      </w:r>
      <w:proofErr w:type="spellStart"/>
      <w:r w:rsidRPr="003B1BAA">
        <w:rPr>
          <w:spacing w:val="4"/>
          <w:sz w:val="24"/>
          <w:szCs w:val="24"/>
        </w:rPr>
        <w:t>the</w:t>
      </w:r>
      <w:proofErr w:type="spellEnd"/>
      <w:r w:rsidRPr="003B1BAA">
        <w:rPr>
          <w:spacing w:val="4"/>
          <w:sz w:val="24"/>
          <w:szCs w:val="24"/>
        </w:rPr>
        <w:t xml:space="preserve"> late19th </w:t>
      </w:r>
      <w:proofErr w:type="spellStart"/>
      <w:r w:rsidRPr="003B1BAA">
        <w:rPr>
          <w:spacing w:val="4"/>
          <w:sz w:val="24"/>
          <w:szCs w:val="24"/>
        </w:rPr>
        <w:t>century</w:t>
      </w:r>
      <w:proofErr w:type="spellEnd"/>
    </w:p>
    <w:p w14:paraId="523B6C7D" w14:textId="77777777" w:rsidR="004D7732" w:rsidRPr="008B767F" w:rsidRDefault="004D7732" w:rsidP="004D7732">
      <w:pPr>
        <w:pStyle w:val="Foszoveg"/>
        <w:ind w:firstLine="0"/>
        <w:rPr>
          <w:spacing w:val="0"/>
          <w:lang w:val="en-US"/>
        </w:rPr>
      </w:pPr>
      <w:r w:rsidRPr="008B767F">
        <w:rPr>
          <w:spacing w:val="0"/>
          <w:lang w:val="en-US"/>
        </w:rPr>
        <w:t>Even in ancient times it has been described as the “Syrian ulcer” because it has destroyed children very much in Egypt and Syria. It was then transferred to Europe, where it has repeatedly caused epidemics in some areas. The “morbid soffocante” in Spain,also attacked adults, causing great deaths. For a long time they were not able to distinguish it from other respiratory illnesses (krupp, scarlet, etc.), whose current name was eventually obtained by a French physician Pierre Bretonneau (1778</w:t>
      </w:r>
      <w:r w:rsidRPr="008B767F">
        <w:rPr>
          <w:rFonts w:ascii="Times" w:hAnsi="Times"/>
          <w:spacing w:val="0"/>
          <w:lang w:val="en-US"/>
        </w:rPr>
        <w:t>‒</w:t>
      </w:r>
      <w:r w:rsidRPr="008B767F">
        <w:rPr>
          <w:spacing w:val="0"/>
          <w:lang w:val="en-US"/>
        </w:rPr>
        <w:t>1862) in 1826. In 1884 Friedrich Loeffler also found the pathogen, Corynebacterium diphteriae</w:t>
      </w:r>
    </w:p>
    <w:p w14:paraId="4CBDE75A" w14:textId="77777777" w:rsidR="004D7732" w:rsidRPr="008B767F" w:rsidRDefault="004D7732" w:rsidP="004D7732">
      <w:pPr>
        <w:pStyle w:val="Foszoveg"/>
        <w:rPr>
          <w:spacing w:val="0"/>
          <w:lang w:val="en-US"/>
        </w:rPr>
      </w:pPr>
      <w:r w:rsidRPr="008B767F">
        <w:rPr>
          <w:spacing w:val="0"/>
          <w:lang w:val="en-US"/>
        </w:rPr>
        <w:t>At the beginning of the XIX. century, the disease was virtually disappeared for several decades in epidemic form, only in certain places, mainly in France. The epidemic act in the 1820s and 1830s the southern cities of the country and Switzerland, in the 1840s and 1850s in Denmark and the Scandinavian peninsula, then in Italy and Germany. It is in Turkey during the Crimean War (1853‒1856), but it causes real devastation in North America. From 1859 it again flames in France, and in 1860‒1880 it was the most frequent illness in Spain and Portugal. It spreads rapidly in England and Germany, and then in the early 1870s it rages in the Austrian provinces.</w:t>
      </w:r>
    </w:p>
    <w:p w14:paraId="2C614FC6" w14:textId="77777777" w:rsidR="004D7732" w:rsidRPr="00EA5539" w:rsidRDefault="004D7732" w:rsidP="004D7732">
      <w:pPr>
        <w:pStyle w:val="Foszoveg"/>
        <w:rPr>
          <w:spacing w:val="0"/>
          <w:lang w:val="en-US"/>
        </w:rPr>
      </w:pPr>
      <w:r w:rsidRPr="008A6D9E">
        <w:rPr>
          <w:spacing w:val="0"/>
          <w:lang w:val="en-US"/>
        </w:rPr>
        <w:t xml:space="preserve">The diphtheria spread in Hungary in the form of a major epidemic in 1876‒1880, especially in the Great Plain and in the eastern provinces of Transylvania. Subsequently, intensity decreased, but from 1890 it became the </w:t>
      </w:r>
      <w:r w:rsidRPr="008A6D9E">
        <w:rPr>
          <w:spacing w:val="0"/>
          <w:lang w:val="en-US"/>
        </w:rPr>
        <w:lastRenderedPageBreak/>
        <w:t>most destructive pediatric disease until the 19th century. the last years of the century. 34,374 in 1893 and 19,900 deaths in 1900.</w:t>
      </w:r>
    </w:p>
    <w:p w14:paraId="2C3E1DDF" w14:textId="77777777" w:rsidR="004D7732" w:rsidRPr="00EA5539" w:rsidRDefault="004D7732" w:rsidP="004D7732">
      <w:pPr>
        <w:pStyle w:val="Foszoveg"/>
        <w:rPr>
          <w:spacing w:val="0"/>
          <w:lang w:val="en-US"/>
        </w:rPr>
      </w:pPr>
      <w:r>
        <w:rPr>
          <w:spacing w:val="0"/>
          <w:lang w:val="en-US"/>
        </w:rPr>
        <w:t>The famous doctors of the age were astonished at the disease. In cases involving “roast laryngeal tumors”, babies reported a 93% mortality score of 69% between 1 and 3 years of age, and 52.5% mortality rates for 3-7 years of age. They did not know what caused the illness to flare up in time, and today’s eyes have been frustrating and even life-threatening devices for healing.</w:t>
      </w:r>
    </w:p>
    <w:p w14:paraId="660CBDAA" w14:textId="77777777" w:rsidR="004D7732" w:rsidRPr="00EA5539" w:rsidRDefault="004D7732" w:rsidP="004D7732">
      <w:pPr>
        <w:pStyle w:val="Foszoveg"/>
        <w:rPr>
          <w:spacing w:val="0"/>
          <w:lang w:val="en-US"/>
        </w:rPr>
      </w:pPr>
      <w:r>
        <w:rPr>
          <w:spacing w:val="0"/>
          <w:lang w:val="en-US"/>
        </w:rPr>
        <w:t>In Hungary, the last diphtheria disease occurred in 1990, and most recently in the seventies. The problem seems to be resolved, but stability, albeit with human factors, can easily change.</w:t>
      </w:r>
    </w:p>
    <w:p w14:paraId="11D511CE" w14:textId="77777777" w:rsidR="004D7732" w:rsidRPr="00EA5539" w:rsidRDefault="004D7732" w:rsidP="004D7732">
      <w:pPr>
        <w:pStyle w:val="Foszoveg"/>
        <w:ind w:firstLine="0"/>
        <w:rPr>
          <w:spacing w:val="0"/>
          <w:lang w:val="en-US"/>
        </w:rPr>
      </w:pPr>
      <w:r>
        <w:rPr>
          <w:b/>
          <w:spacing w:val="0"/>
          <w:lang w:val="en-US"/>
        </w:rPr>
        <w:t>Keywords</w:t>
      </w:r>
      <w:r>
        <w:rPr>
          <w:spacing w:val="0"/>
          <w:lang w:val="en-US"/>
        </w:rPr>
        <w:t>: diphtheria, epidemic, childhood disease, healing, XIX. century</w:t>
      </w:r>
    </w:p>
    <w:p w14:paraId="3618C6A8" w14:textId="77777777" w:rsidR="004D7732" w:rsidRDefault="004D7732" w:rsidP="004D7732">
      <w:pPr>
        <w:jc w:val="both"/>
        <w:rPr>
          <w:sz w:val="24"/>
          <w:szCs w:val="24"/>
        </w:rPr>
      </w:pPr>
    </w:p>
    <w:p w14:paraId="6F89E50F" w14:textId="77777777" w:rsidR="001E5E8A" w:rsidRDefault="001E5E8A" w:rsidP="004D7732">
      <w:pPr>
        <w:jc w:val="both"/>
        <w:rPr>
          <w:sz w:val="24"/>
          <w:szCs w:val="24"/>
        </w:rPr>
      </w:pPr>
    </w:p>
    <w:p w14:paraId="18255BF9" w14:textId="77777777" w:rsidR="00D74458" w:rsidRPr="0050522F" w:rsidRDefault="00D74458" w:rsidP="00C26649">
      <w:pPr>
        <w:pStyle w:val="Foszoveg"/>
        <w:rPr>
          <w:szCs w:val="22"/>
        </w:rPr>
      </w:pPr>
      <w:bookmarkStart w:id="0" w:name="result_box1"/>
      <w:bookmarkStart w:id="1" w:name="GTM-Anika-Gupta"/>
      <w:bookmarkEnd w:id="0"/>
      <w:bookmarkEnd w:id="1"/>
    </w:p>
    <w:sectPr w:rsidR="00D74458" w:rsidRPr="0050522F" w:rsidSect="00571604">
      <w:footerReference w:type="even" r:id="rId8"/>
      <w:footerReference w:type="default" r:id="rId9"/>
      <w:footerReference w:type="first" r:id="rId10"/>
      <w:footnotePr>
        <w:numRestart w:val="eachSect"/>
      </w:footnotePr>
      <w:type w:val="oddPage"/>
      <w:pgSz w:w="8391" w:h="11907" w:code="11"/>
      <w:pgMar w:top="720" w:right="720" w:bottom="720" w:left="720" w:header="709" w:footer="709" w:gutter="0"/>
      <w:pgNumType w:start="28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584F80" w14:textId="77777777" w:rsidR="007E0517" w:rsidRPr="001A3A2B" w:rsidRDefault="007E0517" w:rsidP="006C674B">
      <w:pPr>
        <w:spacing w:after="0"/>
        <w:rPr>
          <w:sz w:val="19"/>
          <w:szCs w:val="19"/>
        </w:rPr>
      </w:pPr>
      <w:r w:rsidRPr="001A3A2B">
        <w:rPr>
          <w:sz w:val="19"/>
          <w:szCs w:val="19"/>
        </w:rPr>
        <w:separator/>
      </w:r>
    </w:p>
  </w:endnote>
  <w:endnote w:type="continuationSeparator" w:id="0">
    <w:p w14:paraId="5D52D3C6" w14:textId="77777777" w:rsidR="007E0517" w:rsidRPr="001A3A2B" w:rsidRDefault="007E0517" w:rsidP="006C674B">
      <w:pPr>
        <w:spacing w:after="0"/>
        <w:rPr>
          <w:sz w:val="19"/>
          <w:szCs w:val="19"/>
        </w:rPr>
      </w:pPr>
      <w:r w:rsidRPr="001A3A2B">
        <w:rPr>
          <w:sz w:val="19"/>
          <w:szCs w:val="19"/>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embedRegular r:id="rId1" w:fontKey="{26979ED0-CBA3-FB4D-A5ED-4AB5F525D522}"/>
    <w:embedBold r:id="rId2" w:fontKey="{E65E73B2-C963-1C4C-8E9B-86CC1E8D2F1F}"/>
    <w:embedItalic r:id="rId3" w:fontKey="{7D6265C6-CCD1-634D-A48C-382CAD6C4B24}"/>
    <w:embedBoldItalic r:id="rId4" w:fontKey="{D97FBDA2-FF83-684C-8FE6-42D14554DCE9}"/>
  </w:font>
  <w:font w:name="OpenSymbol">
    <w:altName w:val="Arial Unicode MS"/>
    <w:panose1 w:val="020B0604020202020204"/>
    <w:charset w:val="EE"/>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w Roman"/>
    <w:panose1 w:val="00000500000000020000"/>
    <w:charset w:val="00"/>
    <w:family w:val="auto"/>
    <w:pitch w:val="variable"/>
    <w:sig w:usb0="E00002FF" w:usb1="5000205A" w:usb2="00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6FF" w:usb1="4000FCFF" w:usb2="00000009" w:usb3="00000000" w:csb0="0000019F" w:csb1="00000000"/>
  </w:font>
  <w:font w:name="Franklin Gothic Demi">
    <w:panose1 w:val="020B0703020102020204"/>
    <w:charset w:val="00"/>
    <w:family w:val="swiss"/>
    <w:pitch w:val="variable"/>
    <w:sig w:usb0="00000287" w:usb1="00000000" w:usb2="00000000" w:usb3="00000000" w:csb0="0000009F" w:csb1="00000000"/>
    <w:embedRegular r:id="rId6" w:subsetted="1" w:fontKey="{4AE916DA-0FAE-184C-AA79-EECEE574FFFB}"/>
  </w:font>
  <w:font w:name="SimSun">
    <w:altName w:val="宋体"/>
    <w:panose1 w:val="02010600030101010101"/>
    <w:charset w:val="86"/>
    <w:family w:val="auto"/>
    <w:pitch w:val="variable"/>
    <w:sig w:usb0="00000003" w:usb1="288F0000" w:usb2="00000016" w:usb3="00000000" w:csb0="00040001" w:csb1="00000000"/>
  </w:font>
  <w:font w:name="Franklin Gothic Demi Cond">
    <w:panose1 w:val="020B0706030402020204"/>
    <w:charset w:val="00"/>
    <w:family w:val="swiss"/>
    <w:pitch w:val="variable"/>
    <w:sig w:usb0="00000287" w:usb1="00000000" w:usb2="00000000" w:usb3="00000000" w:csb0="0000009F" w:csb1="00000000"/>
    <w:embedRegular r:id="rId7" w:subsetted="1" w:fontKey="{AC4AEBD6-E173-C84B-8E72-3D83F6673E1A}"/>
  </w:font>
  <w:font w:name="Garamond">
    <w:panose1 w:val="02020404030301010803"/>
    <w:charset w:val="EE"/>
    <w:family w:val="roman"/>
    <w:pitch w:val="variable"/>
    <w:sig w:usb0="00000287" w:usb1="00000002"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Minion Pro">
    <w:altName w:val="Times New Roman"/>
    <w:panose1 w:val="020B0604020202020204"/>
    <w:charset w:val="00"/>
    <w:family w:val="roman"/>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Mangal">
    <w:panose1 w:val="02040503050203030202"/>
    <w:charset w:val="00"/>
    <w:family w:val="roman"/>
    <w:pitch w:val="variable"/>
    <w:sig w:usb0="00008003" w:usb1="00000000" w:usb2="00000000" w:usb3="00000000" w:csb0="00000001" w:csb1="00000000"/>
  </w:font>
  <w:font w:name="Liberation Serif">
    <w:altName w:val="Times New Roman"/>
    <w:panose1 w:val="020B0604020202020204"/>
    <w:charset w:val="EE"/>
    <w:family w:val="roman"/>
    <w:pitch w:val="variable"/>
    <w:sig w:usb0="00000005" w:usb1="00000000" w:usb2="00000000" w:usb3="00000000" w:csb0="00000002" w:csb1="00000000"/>
  </w:font>
  <w:font w:name="Lucida Sans Unicode">
    <w:panose1 w:val="020B0602030504020204"/>
    <w:charset w:val="EE"/>
    <w:family w:val="swiss"/>
    <w:pitch w:val="variable"/>
    <w:sig w:usb0="80000AFF" w:usb1="0000396B" w:usb2="00000000" w:usb3="00000000" w:csb0="000000BF" w:csb1="00000000"/>
  </w:font>
  <w:font w:name="Century Schoolbook">
    <w:panose1 w:val="020406040505050203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687967"/>
      <w:docPartObj>
        <w:docPartGallery w:val="Page Numbers (Bottom of Page)"/>
        <w:docPartUnique/>
      </w:docPartObj>
    </w:sdtPr>
    <w:sdtEndPr/>
    <w:sdtContent>
      <w:p w14:paraId="44E5EC4A" w14:textId="77777777" w:rsidR="00C620D4" w:rsidRDefault="00C620D4">
        <w:pPr>
          <w:pStyle w:val="Footer"/>
        </w:pPr>
        <w:r>
          <w:fldChar w:fldCharType="begin"/>
        </w:r>
        <w:r>
          <w:instrText xml:space="preserve"> PAGE   \* MERGEFORMAT </w:instrText>
        </w:r>
        <w:r>
          <w:fldChar w:fldCharType="separate"/>
        </w:r>
        <w:r w:rsidR="00400DE4">
          <w:rPr>
            <w:noProof/>
          </w:rPr>
          <w:t>290</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687968"/>
      <w:docPartObj>
        <w:docPartGallery w:val="Page Numbers (Bottom of Page)"/>
        <w:docPartUnique/>
      </w:docPartObj>
    </w:sdtPr>
    <w:sdtEndPr/>
    <w:sdtContent>
      <w:p w14:paraId="6E7ECCE2" w14:textId="77777777" w:rsidR="00C620D4" w:rsidRDefault="00C620D4" w:rsidP="00C620D4">
        <w:pPr>
          <w:pStyle w:val="Footer"/>
          <w:jc w:val="right"/>
        </w:pPr>
        <w:r>
          <w:fldChar w:fldCharType="begin"/>
        </w:r>
        <w:r>
          <w:instrText xml:space="preserve"> PAGE   \* MERGEFORMAT </w:instrText>
        </w:r>
        <w:r>
          <w:fldChar w:fldCharType="separate"/>
        </w:r>
        <w:r w:rsidR="00400DE4">
          <w:rPr>
            <w:noProof/>
          </w:rPr>
          <w:t>291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687969"/>
      <w:docPartObj>
        <w:docPartGallery w:val="Page Numbers (Bottom of Page)"/>
        <w:docPartUnique/>
      </w:docPartObj>
    </w:sdtPr>
    <w:sdtEndPr/>
    <w:sdtContent>
      <w:p w14:paraId="7EC51C1E" w14:textId="77777777" w:rsidR="00C620D4" w:rsidRDefault="00C620D4" w:rsidP="00C620D4">
        <w:pPr>
          <w:pStyle w:val="Footer"/>
          <w:jc w:val="right"/>
        </w:pPr>
        <w:r>
          <w:fldChar w:fldCharType="begin"/>
        </w:r>
        <w:r>
          <w:instrText xml:space="preserve"> PAGE   \* MERGEFORMAT </w:instrText>
        </w:r>
        <w:r>
          <w:fldChar w:fldCharType="separate"/>
        </w:r>
        <w:r w:rsidR="00400DE4">
          <w:rPr>
            <w:noProof/>
          </w:rPr>
          <w:t>287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4E465F" w14:textId="77777777" w:rsidR="007E0517" w:rsidRPr="001A3A2B" w:rsidRDefault="007E0517" w:rsidP="00AE48B3">
      <w:pPr>
        <w:pStyle w:val="Footer"/>
        <w:rPr>
          <w:sz w:val="15"/>
          <w:szCs w:val="15"/>
        </w:rPr>
      </w:pPr>
    </w:p>
  </w:footnote>
  <w:footnote w:type="continuationSeparator" w:id="0">
    <w:p w14:paraId="5A1F72FE" w14:textId="77777777" w:rsidR="007E0517" w:rsidRPr="001A3A2B" w:rsidRDefault="007E0517" w:rsidP="0086122C">
      <w:pPr>
        <w:pStyle w:val="Footer"/>
        <w:rPr>
          <w:sz w:val="15"/>
          <w:szCs w:val="15"/>
        </w:rPr>
      </w:pPr>
    </w:p>
  </w:footnote>
  <w:footnote w:type="continuationNotice" w:id="1">
    <w:p w14:paraId="1554551F" w14:textId="77777777" w:rsidR="007E0517" w:rsidRPr="001A3A2B" w:rsidRDefault="007E0517">
      <w:pPr>
        <w:spacing w:before="0" w:after="0"/>
        <w:rPr>
          <w:sz w:val="15"/>
          <w:szCs w:val="15"/>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5E567472"/>
    <w:name w:val="WW8Num2"/>
    <w:lvl w:ilvl="0">
      <w:start w:val="1"/>
      <w:numFmt w:val="decimal"/>
      <w:pStyle w:val="Foszovegfelsorolas"/>
      <w:lvlText w:val="%1."/>
      <w:lvlJc w:val="left"/>
      <w:pPr>
        <w:tabs>
          <w:tab w:val="num" w:pos="720"/>
        </w:tabs>
        <w:ind w:left="720" w:hanging="360"/>
      </w:pPr>
      <w:rPr>
        <w:rFonts w:ascii="Symbol" w:eastAsia="Times New Roman" w:hAnsi="Symbol" w:cs="OpenSymbol"/>
        <w:b w:val="0"/>
        <w:bCs w:val="0"/>
        <w:i w:val="0"/>
        <w:iCs w:val="0"/>
        <w:strike w:val="0"/>
        <w:dstrike w:val="0"/>
        <w:color w:val="000000"/>
        <w:sz w:val="24"/>
        <w:szCs w:val="24"/>
        <w:em w:val="none"/>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singleLevel"/>
    <w:tmpl w:val="06286A8A"/>
    <w:name w:val="WW8Num13"/>
    <w:lvl w:ilvl="0">
      <w:start w:val="1"/>
      <w:numFmt w:val="decimal"/>
      <w:lvlText w:val="%1."/>
      <w:lvlJc w:val="left"/>
      <w:pPr>
        <w:tabs>
          <w:tab w:val="num" w:pos="0"/>
        </w:tabs>
        <w:ind w:left="720" w:hanging="360"/>
      </w:pPr>
      <w:rPr>
        <w:i w:val="0"/>
      </w:rPr>
    </w:lvl>
  </w:abstractNum>
  <w:abstractNum w:abstractNumId="3" w15:restartNumberingAfterBreak="0">
    <w:nsid w:val="00515945"/>
    <w:multiLevelType w:val="hybridMultilevel"/>
    <w:tmpl w:val="BD3C380E"/>
    <w:lvl w:ilvl="0" w:tplc="F63878AE">
      <w:start w:val="1"/>
      <w:numFmt w:val="decimal"/>
      <w:pStyle w:val="alcm3szammal"/>
      <w:lvlText w:val="%1."/>
      <w:lvlJc w:val="left"/>
      <w:pPr>
        <w:ind w:left="720" w:hanging="360"/>
      </w:pPr>
      <w:rPr>
        <w:rFonts w:ascii="Times New Roman" w:hAnsi="Times New Roman" w:cs="Times New Roman" w:hint="default"/>
        <w:b/>
        <w:i w:val="0"/>
        <w:caps w:val="0"/>
        <w:strike w:val="0"/>
        <w:dstrike w:val="0"/>
        <w:vanish w:val="0"/>
        <w:color w:val="000000"/>
        <w:sz w:val="24"/>
        <w:vertAlign w:val="baseline"/>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4" w15:restartNumberingAfterBreak="0">
    <w:nsid w:val="011E0032"/>
    <w:multiLevelType w:val="hybridMultilevel"/>
    <w:tmpl w:val="3544C962"/>
    <w:lvl w:ilvl="0" w:tplc="4EDCE65C">
      <w:start w:val="1"/>
      <w:numFmt w:val="decimal"/>
      <w:pStyle w:val="Cimszamozotttablazathoz"/>
      <w:lvlText w:val="%1."/>
      <w:lvlJc w:val="left"/>
      <w:pPr>
        <w:ind w:left="720" w:hanging="360"/>
      </w:pPr>
      <w:rPr>
        <w:rFonts w:cs="Times New Roman" w:hint="default"/>
      </w:rPr>
    </w:lvl>
    <w:lvl w:ilvl="1" w:tplc="040E0019">
      <w:start w:val="1"/>
      <w:numFmt w:val="lowerLetter"/>
      <w:lvlText w:val="%2."/>
      <w:lvlJc w:val="left"/>
      <w:pPr>
        <w:ind w:left="1440" w:hanging="360"/>
      </w:pPr>
      <w:rPr>
        <w:rFonts w:cs="Times New Roman"/>
      </w:rPr>
    </w:lvl>
    <w:lvl w:ilvl="2" w:tplc="040E001B">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5" w15:restartNumberingAfterBreak="0">
    <w:nsid w:val="038D701B"/>
    <w:multiLevelType w:val="hybridMultilevel"/>
    <w:tmpl w:val="F18ADBE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09B233C3"/>
    <w:multiLevelType w:val="hybridMultilevel"/>
    <w:tmpl w:val="F20EC5C8"/>
    <w:lvl w:ilvl="0" w:tplc="F70086B6">
      <w:start w:val="1"/>
      <w:numFmt w:val="bullet"/>
      <w:lvlText w:val="‒"/>
      <w:lvlJc w:val="left"/>
      <w:pPr>
        <w:ind w:left="1440" w:hanging="360"/>
      </w:pPr>
      <w:rPr>
        <w:rFonts w:ascii="Times" w:hAnsi="Times"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7" w15:restartNumberingAfterBreak="0">
    <w:nsid w:val="0C460692"/>
    <w:multiLevelType w:val="hybridMultilevel"/>
    <w:tmpl w:val="9E28DCF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0D3F57C9"/>
    <w:multiLevelType w:val="hybridMultilevel"/>
    <w:tmpl w:val="E8ACB044"/>
    <w:lvl w:ilvl="0" w:tplc="F70086B6">
      <w:start w:val="1"/>
      <w:numFmt w:val="bullet"/>
      <w:lvlText w:val="‒"/>
      <w:lvlJc w:val="left"/>
      <w:pPr>
        <w:ind w:left="1077" w:hanging="360"/>
      </w:pPr>
      <w:rPr>
        <w:rFonts w:ascii="Times" w:hAnsi="Times" w:hint="default"/>
      </w:rPr>
    </w:lvl>
    <w:lvl w:ilvl="1" w:tplc="040E0003" w:tentative="1">
      <w:start w:val="1"/>
      <w:numFmt w:val="bullet"/>
      <w:lvlText w:val="o"/>
      <w:lvlJc w:val="left"/>
      <w:pPr>
        <w:ind w:left="1797" w:hanging="360"/>
      </w:pPr>
      <w:rPr>
        <w:rFonts w:ascii="Courier New" w:hAnsi="Courier New" w:cs="Courier New" w:hint="default"/>
      </w:rPr>
    </w:lvl>
    <w:lvl w:ilvl="2" w:tplc="040E0005" w:tentative="1">
      <w:start w:val="1"/>
      <w:numFmt w:val="bullet"/>
      <w:lvlText w:val=""/>
      <w:lvlJc w:val="left"/>
      <w:pPr>
        <w:ind w:left="2517" w:hanging="360"/>
      </w:pPr>
      <w:rPr>
        <w:rFonts w:ascii="Wingdings" w:hAnsi="Wingdings" w:hint="default"/>
      </w:rPr>
    </w:lvl>
    <w:lvl w:ilvl="3" w:tplc="040E0001" w:tentative="1">
      <w:start w:val="1"/>
      <w:numFmt w:val="bullet"/>
      <w:lvlText w:val=""/>
      <w:lvlJc w:val="left"/>
      <w:pPr>
        <w:ind w:left="3237" w:hanging="360"/>
      </w:pPr>
      <w:rPr>
        <w:rFonts w:ascii="Symbol" w:hAnsi="Symbol" w:hint="default"/>
      </w:rPr>
    </w:lvl>
    <w:lvl w:ilvl="4" w:tplc="040E0003" w:tentative="1">
      <w:start w:val="1"/>
      <w:numFmt w:val="bullet"/>
      <w:lvlText w:val="o"/>
      <w:lvlJc w:val="left"/>
      <w:pPr>
        <w:ind w:left="3957" w:hanging="360"/>
      </w:pPr>
      <w:rPr>
        <w:rFonts w:ascii="Courier New" w:hAnsi="Courier New" w:cs="Courier New" w:hint="default"/>
      </w:rPr>
    </w:lvl>
    <w:lvl w:ilvl="5" w:tplc="040E0005" w:tentative="1">
      <w:start w:val="1"/>
      <w:numFmt w:val="bullet"/>
      <w:lvlText w:val=""/>
      <w:lvlJc w:val="left"/>
      <w:pPr>
        <w:ind w:left="4677" w:hanging="360"/>
      </w:pPr>
      <w:rPr>
        <w:rFonts w:ascii="Wingdings" w:hAnsi="Wingdings" w:hint="default"/>
      </w:rPr>
    </w:lvl>
    <w:lvl w:ilvl="6" w:tplc="040E0001" w:tentative="1">
      <w:start w:val="1"/>
      <w:numFmt w:val="bullet"/>
      <w:lvlText w:val=""/>
      <w:lvlJc w:val="left"/>
      <w:pPr>
        <w:ind w:left="5397" w:hanging="360"/>
      </w:pPr>
      <w:rPr>
        <w:rFonts w:ascii="Symbol" w:hAnsi="Symbol" w:hint="default"/>
      </w:rPr>
    </w:lvl>
    <w:lvl w:ilvl="7" w:tplc="040E0003" w:tentative="1">
      <w:start w:val="1"/>
      <w:numFmt w:val="bullet"/>
      <w:lvlText w:val="o"/>
      <w:lvlJc w:val="left"/>
      <w:pPr>
        <w:ind w:left="6117" w:hanging="360"/>
      </w:pPr>
      <w:rPr>
        <w:rFonts w:ascii="Courier New" w:hAnsi="Courier New" w:cs="Courier New" w:hint="default"/>
      </w:rPr>
    </w:lvl>
    <w:lvl w:ilvl="8" w:tplc="040E0005" w:tentative="1">
      <w:start w:val="1"/>
      <w:numFmt w:val="bullet"/>
      <w:lvlText w:val=""/>
      <w:lvlJc w:val="left"/>
      <w:pPr>
        <w:ind w:left="6837" w:hanging="360"/>
      </w:pPr>
      <w:rPr>
        <w:rFonts w:ascii="Wingdings" w:hAnsi="Wingdings" w:hint="default"/>
      </w:rPr>
    </w:lvl>
  </w:abstractNum>
  <w:abstractNum w:abstractNumId="9" w15:restartNumberingAfterBreak="0">
    <w:nsid w:val="10106477"/>
    <w:multiLevelType w:val="hybridMultilevel"/>
    <w:tmpl w:val="F9C23BEC"/>
    <w:lvl w:ilvl="0" w:tplc="F70086B6">
      <w:start w:val="1"/>
      <w:numFmt w:val="bullet"/>
      <w:lvlText w:val="‒"/>
      <w:lvlJc w:val="left"/>
      <w:pPr>
        <w:ind w:left="720" w:hanging="360"/>
      </w:pPr>
      <w:rPr>
        <w:rFonts w:ascii="Times" w:hAnsi="Time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18F827C6"/>
    <w:multiLevelType w:val="hybridMultilevel"/>
    <w:tmpl w:val="3962D67C"/>
    <w:lvl w:ilvl="0" w:tplc="F70086B6">
      <w:start w:val="1"/>
      <w:numFmt w:val="bullet"/>
      <w:lvlText w:val="‒"/>
      <w:lvlJc w:val="left"/>
      <w:pPr>
        <w:ind w:left="1080" w:hanging="360"/>
      </w:pPr>
      <w:rPr>
        <w:rFonts w:ascii="Times" w:hAnsi="Times"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1" w15:restartNumberingAfterBreak="0">
    <w:nsid w:val="1ED17F4C"/>
    <w:multiLevelType w:val="hybridMultilevel"/>
    <w:tmpl w:val="62D62FF2"/>
    <w:lvl w:ilvl="0" w:tplc="040E0001">
      <w:start w:val="1"/>
      <w:numFmt w:val="bullet"/>
      <w:lvlText w:val=""/>
      <w:lvlJc w:val="left"/>
      <w:pPr>
        <w:ind w:left="1077" w:hanging="360"/>
      </w:pPr>
      <w:rPr>
        <w:rFonts w:ascii="Symbol" w:hAnsi="Symbol" w:hint="default"/>
      </w:rPr>
    </w:lvl>
    <w:lvl w:ilvl="1" w:tplc="040E0003" w:tentative="1">
      <w:start w:val="1"/>
      <w:numFmt w:val="bullet"/>
      <w:lvlText w:val="o"/>
      <w:lvlJc w:val="left"/>
      <w:pPr>
        <w:ind w:left="1797" w:hanging="360"/>
      </w:pPr>
      <w:rPr>
        <w:rFonts w:ascii="Courier New" w:hAnsi="Courier New" w:cs="Courier New" w:hint="default"/>
      </w:rPr>
    </w:lvl>
    <w:lvl w:ilvl="2" w:tplc="040E0005" w:tentative="1">
      <w:start w:val="1"/>
      <w:numFmt w:val="bullet"/>
      <w:lvlText w:val=""/>
      <w:lvlJc w:val="left"/>
      <w:pPr>
        <w:ind w:left="2517" w:hanging="360"/>
      </w:pPr>
      <w:rPr>
        <w:rFonts w:ascii="Wingdings" w:hAnsi="Wingdings" w:hint="default"/>
      </w:rPr>
    </w:lvl>
    <w:lvl w:ilvl="3" w:tplc="040E0001" w:tentative="1">
      <w:start w:val="1"/>
      <w:numFmt w:val="bullet"/>
      <w:lvlText w:val=""/>
      <w:lvlJc w:val="left"/>
      <w:pPr>
        <w:ind w:left="3237" w:hanging="360"/>
      </w:pPr>
      <w:rPr>
        <w:rFonts w:ascii="Symbol" w:hAnsi="Symbol" w:hint="default"/>
      </w:rPr>
    </w:lvl>
    <w:lvl w:ilvl="4" w:tplc="040E0003" w:tentative="1">
      <w:start w:val="1"/>
      <w:numFmt w:val="bullet"/>
      <w:lvlText w:val="o"/>
      <w:lvlJc w:val="left"/>
      <w:pPr>
        <w:ind w:left="3957" w:hanging="360"/>
      </w:pPr>
      <w:rPr>
        <w:rFonts w:ascii="Courier New" w:hAnsi="Courier New" w:cs="Courier New" w:hint="default"/>
      </w:rPr>
    </w:lvl>
    <w:lvl w:ilvl="5" w:tplc="040E0005" w:tentative="1">
      <w:start w:val="1"/>
      <w:numFmt w:val="bullet"/>
      <w:lvlText w:val=""/>
      <w:lvlJc w:val="left"/>
      <w:pPr>
        <w:ind w:left="4677" w:hanging="360"/>
      </w:pPr>
      <w:rPr>
        <w:rFonts w:ascii="Wingdings" w:hAnsi="Wingdings" w:hint="default"/>
      </w:rPr>
    </w:lvl>
    <w:lvl w:ilvl="6" w:tplc="040E0001" w:tentative="1">
      <w:start w:val="1"/>
      <w:numFmt w:val="bullet"/>
      <w:lvlText w:val=""/>
      <w:lvlJc w:val="left"/>
      <w:pPr>
        <w:ind w:left="5397" w:hanging="360"/>
      </w:pPr>
      <w:rPr>
        <w:rFonts w:ascii="Symbol" w:hAnsi="Symbol" w:hint="default"/>
      </w:rPr>
    </w:lvl>
    <w:lvl w:ilvl="7" w:tplc="040E0003" w:tentative="1">
      <w:start w:val="1"/>
      <w:numFmt w:val="bullet"/>
      <w:lvlText w:val="o"/>
      <w:lvlJc w:val="left"/>
      <w:pPr>
        <w:ind w:left="6117" w:hanging="360"/>
      </w:pPr>
      <w:rPr>
        <w:rFonts w:ascii="Courier New" w:hAnsi="Courier New" w:cs="Courier New" w:hint="default"/>
      </w:rPr>
    </w:lvl>
    <w:lvl w:ilvl="8" w:tplc="040E0005" w:tentative="1">
      <w:start w:val="1"/>
      <w:numFmt w:val="bullet"/>
      <w:lvlText w:val=""/>
      <w:lvlJc w:val="left"/>
      <w:pPr>
        <w:ind w:left="6837" w:hanging="360"/>
      </w:pPr>
      <w:rPr>
        <w:rFonts w:ascii="Wingdings" w:hAnsi="Wingdings" w:hint="default"/>
      </w:rPr>
    </w:lvl>
  </w:abstractNum>
  <w:abstractNum w:abstractNumId="12" w15:restartNumberingAfterBreak="0">
    <w:nsid w:val="206C03E7"/>
    <w:multiLevelType w:val="hybridMultilevel"/>
    <w:tmpl w:val="D256B21C"/>
    <w:lvl w:ilvl="0" w:tplc="F70086B6">
      <w:start w:val="1"/>
      <w:numFmt w:val="bullet"/>
      <w:lvlText w:val="‒"/>
      <w:lvlJc w:val="left"/>
      <w:pPr>
        <w:ind w:left="720" w:hanging="360"/>
      </w:pPr>
      <w:rPr>
        <w:rFonts w:ascii="Times" w:hAnsi="Time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24B20309"/>
    <w:multiLevelType w:val="hybridMultilevel"/>
    <w:tmpl w:val="05AE30DA"/>
    <w:lvl w:ilvl="0" w:tplc="B8EA8B58">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4" w15:restartNumberingAfterBreak="0">
    <w:nsid w:val="2B05233A"/>
    <w:multiLevelType w:val="hybridMultilevel"/>
    <w:tmpl w:val="0A9A0D8C"/>
    <w:lvl w:ilvl="0" w:tplc="E6446D72">
      <w:start w:val="18"/>
      <w:numFmt w:val="bullet"/>
      <w:lvlText w:val="-"/>
      <w:lvlJc w:val="left"/>
      <w:pPr>
        <w:ind w:left="720" w:hanging="360"/>
      </w:pPr>
      <w:rPr>
        <w:rFonts w:ascii="Times New Roman" w:eastAsia="Times New Roman" w:hAnsi="Times New Roman" w:cs="Times New Roman" w:hint="default"/>
        <w:color w:val="00000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2DF12627"/>
    <w:multiLevelType w:val="hybridMultilevel"/>
    <w:tmpl w:val="7EEA5DFE"/>
    <w:lvl w:ilvl="0" w:tplc="C1383B62">
      <w:start w:val="1"/>
      <w:numFmt w:val="decimal"/>
      <w:pStyle w:val="Irodalomszamozott"/>
      <w:lvlText w:val="%1."/>
      <w:lvlJc w:val="left"/>
      <w:pPr>
        <w:ind w:left="360" w:hanging="360"/>
      </w:pPr>
      <w:rPr>
        <w:rFonts w:cs="Times New Roman" w:hint="default"/>
        <w:i w:val="0"/>
      </w:rPr>
    </w:lvl>
    <w:lvl w:ilvl="1" w:tplc="040E0001">
      <w:start w:val="1"/>
      <w:numFmt w:val="bullet"/>
      <w:lvlText w:val=""/>
      <w:lvlJc w:val="left"/>
      <w:pPr>
        <w:tabs>
          <w:tab w:val="num" w:pos="1080"/>
        </w:tabs>
        <w:ind w:left="1080" w:hanging="360"/>
      </w:pPr>
      <w:rPr>
        <w:rFonts w:ascii="Symbol" w:hAnsi="Symbol" w:hint="default"/>
      </w:rPr>
    </w:lvl>
    <w:lvl w:ilvl="2" w:tplc="040E001B">
      <w:start w:val="1"/>
      <w:numFmt w:val="lowerRoman"/>
      <w:lvlText w:val="%3."/>
      <w:lvlJc w:val="right"/>
      <w:pPr>
        <w:ind w:left="1800" w:hanging="180"/>
      </w:pPr>
      <w:rPr>
        <w:rFonts w:cs="Times New Roman"/>
      </w:rPr>
    </w:lvl>
    <w:lvl w:ilvl="3" w:tplc="040E000F" w:tentative="1">
      <w:start w:val="1"/>
      <w:numFmt w:val="decimal"/>
      <w:lvlText w:val="%4."/>
      <w:lvlJc w:val="left"/>
      <w:pPr>
        <w:ind w:left="2520" w:hanging="360"/>
      </w:pPr>
      <w:rPr>
        <w:rFonts w:cs="Times New Roman"/>
      </w:rPr>
    </w:lvl>
    <w:lvl w:ilvl="4" w:tplc="040E0019" w:tentative="1">
      <w:start w:val="1"/>
      <w:numFmt w:val="lowerLetter"/>
      <w:lvlText w:val="%5."/>
      <w:lvlJc w:val="left"/>
      <w:pPr>
        <w:ind w:left="3240" w:hanging="360"/>
      </w:pPr>
      <w:rPr>
        <w:rFonts w:cs="Times New Roman"/>
      </w:rPr>
    </w:lvl>
    <w:lvl w:ilvl="5" w:tplc="040E001B" w:tentative="1">
      <w:start w:val="1"/>
      <w:numFmt w:val="lowerRoman"/>
      <w:lvlText w:val="%6."/>
      <w:lvlJc w:val="right"/>
      <w:pPr>
        <w:ind w:left="3960" w:hanging="180"/>
      </w:pPr>
      <w:rPr>
        <w:rFonts w:cs="Times New Roman"/>
      </w:rPr>
    </w:lvl>
    <w:lvl w:ilvl="6" w:tplc="040E000F" w:tentative="1">
      <w:start w:val="1"/>
      <w:numFmt w:val="decimal"/>
      <w:lvlText w:val="%7."/>
      <w:lvlJc w:val="left"/>
      <w:pPr>
        <w:ind w:left="4680" w:hanging="360"/>
      </w:pPr>
      <w:rPr>
        <w:rFonts w:cs="Times New Roman"/>
      </w:rPr>
    </w:lvl>
    <w:lvl w:ilvl="7" w:tplc="040E0019" w:tentative="1">
      <w:start w:val="1"/>
      <w:numFmt w:val="lowerLetter"/>
      <w:lvlText w:val="%8."/>
      <w:lvlJc w:val="left"/>
      <w:pPr>
        <w:ind w:left="5400" w:hanging="360"/>
      </w:pPr>
      <w:rPr>
        <w:rFonts w:cs="Times New Roman"/>
      </w:rPr>
    </w:lvl>
    <w:lvl w:ilvl="8" w:tplc="040E001B" w:tentative="1">
      <w:start w:val="1"/>
      <w:numFmt w:val="lowerRoman"/>
      <w:lvlText w:val="%9."/>
      <w:lvlJc w:val="right"/>
      <w:pPr>
        <w:ind w:left="6120" w:hanging="180"/>
      </w:pPr>
      <w:rPr>
        <w:rFonts w:cs="Times New Roman"/>
      </w:rPr>
    </w:lvl>
  </w:abstractNum>
  <w:abstractNum w:abstractNumId="16" w15:restartNumberingAfterBreak="0">
    <w:nsid w:val="317A4B7F"/>
    <w:multiLevelType w:val="hybridMultilevel"/>
    <w:tmpl w:val="268C3FA0"/>
    <w:lvl w:ilvl="0" w:tplc="F70086B6">
      <w:start w:val="1"/>
      <w:numFmt w:val="bullet"/>
      <w:lvlText w:val="‒"/>
      <w:lvlJc w:val="left"/>
      <w:pPr>
        <w:ind w:left="1077" w:hanging="360"/>
      </w:pPr>
      <w:rPr>
        <w:rFonts w:ascii="Times" w:hAnsi="Times" w:hint="default"/>
      </w:rPr>
    </w:lvl>
    <w:lvl w:ilvl="1" w:tplc="040E0003" w:tentative="1">
      <w:start w:val="1"/>
      <w:numFmt w:val="bullet"/>
      <w:lvlText w:val="o"/>
      <w:lvlJc w:val="left"/>
      <w:pPr>
        <w:ind w:left="1797" w:hanging="360"/>
      </w:pPr>
      <w:rPr>
        <w:rFonts w:ascii="Courier New" w:hAnsi="Courier New" w:cs="Courier New" w:hint="default"/>
      </w:rPr>
    </w:lvl>
    <w:lvl w:ilvl="2" w:tplc="040E0005" w:tentative="1">
      <w:start w:val="1"/>
      <w:numFmt w:val="bullet"/>
      <w:lvlText w:val=""/>
      <w:lvlJc w:val="left"/>
      <w:pPr>
        <w:ind w:left="2517" w:hanging="360"/>
      </w:pPr>
      <w:rPr>
        <w:rFonts w:ascii="Wingdings" w:hAnsi="Wingdings" w:hint="default"/>
      </w:rPr>
    </w:lvl>
    <w:lvl w:ilvl="3" w:tplc="040E0001" w:tentative="1">
      <w:start w:val="1"/>
      <w:numFmt w:val="bullet"/>
      <w:lvlText w:val=""/>
      <w:lvlJc w:val="left"/>
      <w:pPr>
        <w:ind w:left="3237" w:hanging="360"/>
      </w:pPr>
      <w:rPr>
        <w:rFonts w:ascii="Symbol" w:hAnsi="Symbol" w:hint="default"/>
      </w:rPr>
    </w:lvl>
    <w:lvl w:ilvl="4" w:tplc="040E0003" w:tentative="1">
      <w:start w:val="1"/>
      <w:numFmt w:val="bullet"/>
      <w:lvlText w:val="o"/>
      <w:lvlJc w:val="left"/>
      <w:pPr>
        <w:ind w:left="3957" w:hanging="360"/>
      </w:pPr>
      <w:rPr>
        <w:rFonts w:ascii="Courier New" w:hAnsi="Courier New" w:cs="Courier New" w:hint="default"/>
      </w:rPr>
    </w:lvl>
    <w:lvl w:ilvl="5" w:tplc="040E0005" w:tentative="1">
      <w:start w:val="1"/>
      <w:numFmt w:val="bullet"/>
      <w:lvlText w:val=""/>
      <w:lvlJc w:val="left"/>
      <w:pPr>
        <w:ind w:left="4677" w:hanging="360"/>
      </w:pPr>
      <w:rPr>
        <w:rFonts w:ascii="Wingdings" w:hAnsi="Wingdings" w:hint="default"/>
      </w:rPr>
    </w:lvl>
    <w:lvl w:ilvl="6" w:tplc="040E0001" w:tentative="1">
      <w:start w:val="1"/>
      <w:numFmt w:val="bullet"/>
      <w:lvlText w:val=""/>
      <w:lvlJc w:val="left"/>
      <w:pPr>
        <w:ind w:left="5397" w:hanging="360"/>
      </w:pPr>
      <w:rPr>
        <w:rFonts w:ascii="Symbol" w:hAnsi="Symbol" w:hint="default"/>
      </w:rPr>
    </w:lvl>
    <w:lvl w:ilvl="7" w:tplc="040E0003" w:tentative="1">
      <w:start w:val="1"/>
      <w:numFmt w:val="bullet"/>
      <w:lvlText w:val="o"/>
      <w:lvlJc w:val="left"/>
      <w:pPr>
        <w:ind w:left="6117" w:hanging="360"/>
      </w:pPr>
      <w:rPr>
        <w:rFonts w:ascii="Courier New" w:hAnsi="Courier New" w:cs="Courier New" w:hint="default"/>
      </w:rPr>
    </w:lvl>
    <w:lvl w:ilvl="8" w:tplc="040E0005" w:tentative="1">
      <w:start w:val="1"/>
      <w:numFmt w:val="bullet"/>
      <w:lvlText w:val=""/>
      <w:lvlJc w:val="left"/>
      <w:pPr>
        <w:ind w:left="6837" w:hanging="360"/>
      </w:pPr>
      <w:rPr>
        <w:rFonts w:ascii="Wingdings" w:hAnsi="Wingdings" w:hint="default"/>
      </w:rPr>
    </w:lvl>
  </w:abstractNum>
  <w:abstractNum w:abstractNumId="17" w15:restartNumberingAfterBreak="0">
    <w:nsid w:val="35054BB2"/>
    <w:multiLevelType w:val="hybridMultilevel"/>
    <w:tmpl w:val="7760187A"/>
    <w:lvl w:ilvl="0" w:tplc="900A6FE4">
      <w:numFmt w:val="bullet"/>
      <w:lvlText w:val="-"/>
      <w:lvlJc w:val="left"/>
      <w:pPr>
        <w:ind w:left="785" w:hanging="360"/>
      </w:pPr>
      <w:rPr>
        <w:rFonts w:ascii="Calibri" w:eastAsiaTheme="minorHAnsi" w:hAnsi="Calibri" w:cstheme="minorBidi" w:hint="default"/>
      </w:rPr>
    </w:lvl>
    <w:lvl w:ilvl="1" w:tplc="040E0003" w:tentative="1">
      <w:start w:val="1"/>
      <w:numFmt w:val="bullet"/>
      <w:lvlText w:val="o"/>
      <w:lvlJc w:val="left"/>
      <w:pPr>
        <w:ind w:left="1505" w:hanging="360"/>
      </w:pPr>
      <w:rPr>
        <w:rFonts w:ascii="Courier New" w:hAnsi="Courier New" w:cs="Courier New" w:hint="default"/>
      </w:rPr>
    </w:lvl>
    <w:lvl w:ilvl="2" w:tplc="040E0005" w:tentative="1">
      <w:start w:val="1"/>
      <w:numFmt w:val="bullet"/>
      <w:lvlText w:val=""/>
      <w:lvlJc w:val="left"/>
      <w:pPr>
        <w:ind w:left="2225" w:hanging="360"/>
      </w:pPr>
      <w:rPr>
        <w:rFonts w:ascii="Wingdings" w:hAnsi="Wingdings" w:hint="default"/>
      </w:rPr>
    </w:lvl>
    <w:lvl w:ilvl="3" w:tplc="040E0001" w:tentative="1">
      <w:start w:val="1"/>
      <w:numFmt w:val="bullet"/>
      <w:lvlText w:val=""/>
      <w:lvlJc w:val="left"/>
      <w:pPr>
        <w:ind w:left="2945" w:hanging="360"/>
      </w:pPr>
      <w:rPr>
        <w:rFonts w:ascii="Symbol" w:hAnsi="Symbol" w:hint="default"/>
      </w:rPr>
    </w:lvl>
    <w:lvl w:ilvl="4" w:tplc="040E0003" w:tentative="1">
      <w:start w:val="1"/>
      <w:numFmt w:val="bullet"/>
      <w:lvlText w:val="o"/>
      <w:lvlJc w:val="left"/>
      <w:pPr>
        <w:ind w:left="3665" w:hanging="360"/>
      </w:pPr>
      <w:rPr>
        <w:rFonts w:ascii="Courier New" w:hAnsi="Courier New" w:cs="Courier New" w:hint="default"/>
      </w:rPr>
    </w:lvl>
    <w:lvl w:ilvl="5" w:tplc="040E0005" w:tentative="1">
      <w:start w:val="1"/>
      <w:numFmt w:val="bullet"/>
      <w:lvlText w:val=""/>
      <w:lvlJc w:val="left"/>
      <w:pPr>
        <w:ind w:left="4385" w:hanging="360"/>
      </w:pPr>
      <w:rPr>
        <w:rFonts w:ascii="Wingdings" w:hAnsi="Wingdings" w:hint="default"/>
      </w:rPr>
    </w:lvl>
    <w:lvl w:ilvl="6" w:tplc="040E0001" w:tentative="1">
      <w:start w:val="1"/>
      <w:numFmt w:val="bullet"/>
      <w:lvlText w:val=""/>
      <w:lvlJc w:val="left"/>
      <w:pPr>
        <w:ind w:left="5105" w:hanging="360"/>
      </w:pPr>
      <w:rPr>
        <w:rFonts w:ascii="Symbol" w:hAnsi="Symbol" w:hint="default"/>
      </w:rPr>
    </w:lvl>
    <w:lvl w:ilvl="7" w:tplc="040E0003" w:tentative="1">
      <w:start w:val="1"/>
      <w:numFmt w:val="bullet"/>
      <w:lvlText w:val="o"/>
      <w:lvlJc w:val="left"/>
      <w:pPr>
        <w:ind w:left="5825" w:hanging="360"/>
      </w:pPr>
      <w:rPr>
        <w:rFonts w:ascii="Courier New" w:hAnsi="Courier New" w:cs="Courier New" w:hint="default"/>
      </w:rPr>
    </w:lvl>
    <w:lvl w:ilvl="8" w:tplc="040E0005" w:tentative="1">
      <w:start w:val="1"/>
      <w:numFmt w:val="bullet"/>
      <w:lvlText w:val=""/>
      <w:lvlJc w:val="left"/>
      <w:pPr>
        <w:ind w:left="6545" w:hanging="360"/>
      </w:pPr>
      <w:rPr>
        <w:rFonts w:ascii="Wingdings" w:hAnsi="Wingdings" w:hint="default"/>
      </w:rPr>
    </w:lvl>
  </w:abstractNum>
  <w:abstractNum w:abstractNumId="18" w15:restartNumberingAfterBreak="0">
    <w:nsid w:val="462C3AEE"/>
    <w:multiLevelType w:val="hybridMultilevel"/>
    <w:tmpl w:val="D2906FBC"/>
    <w:lvl w:ilvl="0" w:tplc="F70086B6">
      <w:start w:val="1"/>
      <w:numFmt w:val="bullet"/>
      <w:lvlText w:val="‒"/>
      <w:lvlJc w:val="left"/>
      <w:pPr>
        <w:ind w:left="720" w:hanging="360"/>
      </w:pPr>
      <w:rPr>
        <w:rFonts w:ascii="Times" w:hAnsi="Time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4A0265B9"/>
    <w:multiLevelType w:val="hybridMultilevel"/>
    <w:tmpl w:val="7E5C079A"/>
    <w:lvl w:ilvl="0" w:tplc="F70086B6">
      <w:start w:val="1"/>
      <w:numFmt w:val="bullet"/>
      <w:lvlText w:val="‒"/>
      <w:lvlJc w:val="left"/>
      <w:pPr>
        <w:ind w:left="1077" w:hanging="360"/>
      </w:pPr>
      <w:rPr>
        <w:rFonts w:ascii="Times" w:hAnsi="Times" w:hint="default"/>
      </w:rPr>
    </w:lvl>
    <w:lvl w:ilvl="1" w:tplc="040E0003" w:tentative="1">
      <w:start w:val="1"/>
      <w:numFmt w:val="bullet"/>
      <w:lvlText w:val="o"/>
      <w:lvlJc w:val="left"/>
      <w:pPr>
        <w:ind w:left="1797" w:hanging="360"/>
      </w:pPr>
      <w:rPr>
        <w:rFonts w:ascii="Courier New" w:hAnsi="Courier New" w:cs="Courier New" w:hint="default"/>
      </w:rPr>
    </w:lvl>
    <w:lvl w:ilvl="2" w:tplc="040E0005" w:tentative="1">
      <w:start w:val="1"/>
      <w:numFmt w:val="bullet"/>
      <w:lvlText w:val=""/>
      <w:lvlJc w:val="left"/>
      <w:pPr>
        <w:ind w:left="2517" w:hanging="360"/>
      </w:pPr>
      <w:rPr>
        <w:rFonts w:ascii="Wingdings" w:hAnsi="Wingdings" w:hint="default"/>
      </w:rPr>
    </w:lvl>
    <w:lvl w:ilvl="3" w:tplc="040E0001" w:tentative="1">
      <w:start w:val="1"/>
      <w:numFmt w:val="bullet"/>
      <w:lvlText w:val=""/>
      <w:lvlJc w:val="left"/>
      <w:pPr>
        <w:ind w:left="3237" w:hanging="360"/>
      </w:pPr>
      <w:rPr>
        <w:rFonts w:ascii="Symbol" w:hAnsi="Symbol" w:hint="default"/>
      </w:rPr>
    </w:lvl>
    <w:lvl w:ilvl="4" w:tplc="040E0003" w:tentative="1">
      <w:start w:val="1"/>
      <w:numFmt w:val="bullet"/>
      <w:lvlText w:val="o"/>
      <w:lvlJc w:val="left"/>
      <w:pPr>
        <w:ind w:left="3957" w:hanging="360"/>
      </w:pPr>
      <w:rPr>
        <w:rFonts w:ascii="Courier New" w:hAnsi="Courier New" w:cs="Courier New" w:hint="default"/>
      </w:rPr>
    </w:lvl>
    <w:lvl w:ilvl="5" w:tplc="040E0005" w:tentative="1">
      <w:start w:val="1"/>
      <w:numFmt w:val="bullet"/>
      <w:lvlText w:val=""/>
      <w:lvlJc w:val="left"/>
      <w:pPr>
        <w:ind w:left="4677" w:hanging="360"/>
      </w:pPr>
      <w:rPr>
        <w:rFonts w:ascii="Wingdings" w:hAnsi="Wingdings" w:hint="default"/>
      </w:rPr>
    </w:lvl>
    <w:lvl w:ilvl="6" w:tplc="040E0001" w:tentative="1">
      <w:start w:val="1"/>
      <w:numFmt w:val="bullet"/>
      <w:lvlText w:val=""/>
      <w:lvlJc w:val="left"/>
      <w:pPr>
        <w:ind w:left="5397" w:hanging="360"/>
      </w:pPr>
      <w:rPr>
        <w:rFonts w:ascii="Symbol" w:hAnsi="Symbol" w:hint="default"/>
      </w:rPr>
    </w:lvl>
    <w:lvl w:ilvl="7" w:tplc="040E0003" w:tentative="1">
      <w:start w:val="1"/>
      <w:numFmt w:val="bullet"/>
      <w:lvlText w:val="o"/>
      <w:lvlJc w:val="left"/>
      <w:pPr>
        <w:ind w:left="6117" w:hanging="360"/>
      </w:pPr>
      <w:rPr>
        <w:rFonts w:ascii="Courier New" w:hAnsi="Courier New" w:cs="Courier New" w:hint="default"/>
      </w:rPr>
    </w:lvl>
    <w:lvl w:ilvl="8" w:tplc="040E0005" w:tentative="1">
      <w:start w:val="1"/>
      <w:numFmt w:val="bullet"/>
      <w:lvlText w:val=""/>
      <w:lvlJc w:val="left"/>
      <w:pPr>
        <w:ind w:left="6837" w:hanging="360"/>
      </w:pPr>
      <w:rPr>
        <w:rFonts w:ascii="Wingdings" w:hAnsi="Wingdings" w:hint="default"/>
      </w:rPr>
    </w:lvl>
  </w:abstractNum>
  <w:abstractNum w:abstractNumId="20" w15:restartNumberingAfterBreak="0">
    <w:nsid w:val="4AAE3233"/>
    <w:multiLevelType w:val="hybridMultilevel"/>
    <w:tmpl w:val="18AA8D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4BC75D8F"/>
    <w:multiLevelType w:val="hybridMultilevel"/>
    <w:tmpl w:val="358834BC"/>
    <w:lvl w:ilvl="0" w:tplc="6DAAA944">
      <w:start w:val="1"/>
      <w:numFmt w:val="decimal"/>
      <w:pStyle w:val="Felsorolasszovszmmal"/>
      <w:lvlText w:val="%1."/>
      <w:lvlJc w:val="left"/>
      <w:pPr>
        <w:ind w:left="720" w:hanging="360"/>
      </w:pPr>
      <w:rPr>
        <w:rFonts w:ascii="Times New Roman" w:hAnsi="Times New Roman" w:cs="Times New Roman" w:hint="default"/>
        <w:b w:val="0"/>
        <w:i w:val="0"/>
        <w:caps w:val="0"/>
        <w:strike w:val="0"/>
        <w:dstrike w:val="0"/>
        <w:vanish w:val="0"/>
        <w:color w:val="000000"/>
        <w:sz w:val="24"/>
        <w:vertAlign w:val="baseline"/>
      </w:rPr>
    </w:lvl>
    <w:lvl w:ilvl="1" w:tplc="040E0019">
      <w:start w:val="1"/>
      <w:numFmt w:val="lowerLetter"/>
      <w:lvlText w:val="%2."/>
      <w:lvlJc w:val="left"/>
      <w:pPr>
        <w:ind w:left="1800" w:hanging="360"/>
      </w:pPr>
      <w:rPr>
        <w:rFonts w:cs="Times New Roman"/>
      </w:rPr>
    </w:lvl>
    <w:lvl w:ilvl="2" w:tplc="040E001B" w:tentative="1">
      <w:start w:val="1"/>
      <w:numFmt w:val="lowerRoman"/>
      <w:lvlText w:val="%3."/>
      <w:lvlJc w:val="right"/>
      <w:pPr>
        <w:ind w:left="2520" w:hanging="180"/>
      </w:pPr>
      <w:rPr>
        <w:rFonts w:cs="Times New Roman"/>
      </w:rPr>
    </w:lvl>
    <w:lvl w:ilvl="3" w:tplc="040E000F" w:tentative="1">
      <w:start w:val="1"/>
      <w:numFmt w:val="decimal"/>
      <w:lvlText w:val="%4."/>
      <w:lvlJc w:val="left"/>
      <w:pPr>
        <w:ind w:left="3240" w:hanging="360"/>
      </w:pPr>
      <w:rPr>
        <w:rFonts w:cs="Times New Roman"/>
      </w:rPr>
    </w:lvl>
    <w:lvl w:ilvl="4" w:tplc="040E0019" w:tentative="1">
      <w:start w:val="1"/>
      <w:numFmt w:val="lowerLetter"/>
      <w:lvlText w:val="%5."/>
      <w:lvlJc w:val="left"/>
      <w:pPr>
        <w:ind w:left="3960" w:hanging="360"/>
      </w:pPr>
      <w:rPr>
        <w:rFonts w:cs="Times New Roman"/>
      </w:rPr>
    </w:lvl>
    <w:lvl w:ilvl="5" w:tplc="040E001B" w:tentative="1">
      <w:start w:val="1"/>
      <w:numFmt w:val="lowerRoman"/>
      <w:lvlText w:val="%6."/>
      <w:lvlJc w:val="right"/>
      <w:pPr>
        <w:ind w:left="4680" w:hanging="180"/>
      </w:pPr>
      <w:rPr>
        <w:rFonts w:cs="Times New Roman"/>
      </w:rPr>
    </w:lvl>
    <w:lvl w:ilvl="6" w:tplc="040E000F" w:tentative="1">
      <w:start w:val="1"/>
      <w:numFmt w:val="decimal"/>
      <w:lvlText w:val="%7."/>
      <w:lvlJc w:val="left"/>
      <w:pPr>
        <w:ind w:left="5400" w:hanging="360"/>
      </w:pPr>
      <w:rPr>
        <w:rFonts w:cs="Times New Roman"/>
      </w:rPr>
    </w:lvl>
    <w:lvl w:ilvl="7" w:tplc="040E0019" w:tentative="1">
      <w:start w:val="1"/>
      <w:numFmt w:val="lowerLetter"/>
      <w:lvlText w:val="%8."/>
      <w:lvlJc w:val="left"/>
      <w:pPr>
        <w:ind w:left="6120" w:hanging="360"/>
      </w:pPr>
      <w:rPr>
        <w:rFonts w:cs="Times New Roman"/>
      </w:rPr>
    </w:lvl>
    <w:lvl w:ilvl="8" w:tplc="040E001B" w:tentative="1">
      <w:start w:val="1"/>
      <w:numFmt w:val="lowerRoman"/>
      <w:lvlText w:val="%9."/>
      <w:lvlJc w:val="right"/>
      <w:pPr>
        <w:ind w:left="6840" w:hanging="180"/>
      </w:pPr>
      <w:rPr>
        <w:rFonts w:cs="Times New Roman"/>
      </w:rPr>
    </w:lvl>
  </w:abstractNum>
  <w:abstractNum w:abstractNumId="22" w15:restartNumberingAfterBreak="0">
    <w:nsid w:val="4CCA153F"/>
    <w:multiLevelType w:val="hybridMultilevel"/>
    <w:tmpl w:val="14F09624"/>
    <w:lvl w:ilvl="0" w:tplc="4D8A19D8">
      <w:start w:val="1"/>
      <w:numFmt w:val="bullet"/>
      <w:pStyle w:val="Felsorolasaszovegenbell"/>
      <w:lvlText w:val="−"/>
      <w:lvlJc w:val="left"/>
      <w:pPr>
        <w:ind w:left="720" w:hanging="360"/>
      </w:pPr>
      <w:rPr>
        <w:rFonts w:ascii="Times New Roman" w:hAnsi="Times New Roman" w:hint="default"/>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3" w15:restartNumberingAfterBreak="0">
    <w:nsid w:val="4DCB2CFB"/>
    <w:multiLevelType w:val="hybridMultilevel"/>
    <w:tmpl w:val="C9205B2A"/>
    <w:lvl w:ilvl="0" w:tplc="040E000F">
      <w:start w:val="1"/>
      <w:numFmt w:val="decimal"/>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4" w15:restartNumberingAfterBreak="0">
    <w:nsid w:val="4EE323AC"/>
    <w:multiLevelType w:val="hybridMultilevel"/>
    <w:tmpl w:val="717885EC"/>
    <w:lvl w:ilvl="0" w:tplc="F70086B6">
      <w:start w:val="1"/>
      <w:numFmt w:val="bullet"/>
      <w:lvlText w:val="‒"/>
      <w:lvlJc w:val="left"/>
      <w:pPr>
        <w:ind w:left="720" w:hanging="360"/>
      </w:pPr>
      <w:rPr>
        <w:rFonts w:ascii="Times" w:hAnsi="Time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519F7D03"/>
    <w:multiLevelType w:val="hybridMultilevel"/>
    <w:tmpl w:val="84F2B05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568B4910"/>
    <w:multiLevelType w:val="hybridMultilevel"/>
    <w:tmpl w:val="4118C238"/>
    <w:lvl w:ilvl="0" w:tplc="F70086B6">
      <w:start w:val="1"/>
      <w:numFmt w:val="bullet"/>
      <w:lvlText w:val="‒"/>
      <w:lvlJc w:val="left"/>
      <w:pPr>
        <w:ind w:left="1080" w:hanging="360"/>
      </w:pPr>
      <w:rPr>
        <w:rFonts w:ascii="Times" w:hAnsi="Times"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7" w15:restartNumberingAfterBreak="0">
    <w:nsid w:val="56E13AA9"/>
    <w:multiLevelType w:val="hybridMultilevel"/>
    <w:tmpl w:val="658C30F4"/>
    <w:lvl w:ilvl="0" w:tplc="F70086B6">
      <w:start w:val="1"/>
      <w:numFmt w:val="bullet"/>
      <w:lvlText w:val="‒"/>
      <w:lvlJc w:val="left"/>
      <w:pPr>
        <w:ind w:left="1080" w:hanging="360"/>
      </w:pPr>
      <w:rPr>
        <w:rFonts w:ascii="Times" w:hAnsi="Times"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8" w15:restartNumberingAfterBreak="0">
    <w:nsid w:val="590C6648"/>
    <w:multiLevelType w:val="hybridMultilevel"/>
    <w:tmpl w:val="6E60C766"/>
    <w:lvl w:ilvl="0" w:tplc="F70086B6">
      <w:start w:val="1"/>
      <w:numFmt w:val="bullet"/>
      <w:lvlText w:val="‒"/>
      <w:lvlJc w:val="left"/>
      <w:pPr>
        <w:ind w:left="720" w:hanging="360"/>
      </w:pPr>
      <w:rPr>
        <w:rFonts w:ascii="Times" w:hAnsi="Time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5F285698"/>
    <w:multiLevelType w:val="hybridMultilevel"/>
    <w:tmpl w:val="33E668C0"/>
    <w:lvl w:ilvl="0" w:tplc="4C6A1344">
      <w:start w:val="1"/>
      <w:numFmt w:val="decimal"/>
      <w:pStyle w:val="Abraalairasszamozottkozepre"/>
      <w:lvlText w:val="%1."/>
      <w:lvlJc w:val="left"/>
      <w:pPr>
        <w:ind w:left="1080" w:hanging="360"/>
      </w:pPr>
      <w:rPr>
        <w:rFonts w:cs="Times New Roman" w:hint="default"/>
      </w:rPr>
    </w:lvl>
    <w:lvl w:ilvl="1" w:tplc="040E0019">
      <w:start w:val="1"/>
      <w:numFmt w:val="lowerLetter"/>
      <w:lvlText w:val="%2."/>
      <w:lvlJc w:val="left"/>
      <w:pPr>
        <w:ind w:left="1800" w:hanging="360"/>
      </w:pPr>
      <w:rPr>
        <w:rFonts w:cs="Times New Roman"/>
      </w:rPr>
    </w:lvl>
    <w:lvl w:ilvl="2" w:tplc="4D2CF0C4">
      <w:start w:val="20"/>
      <w:numFmt w:val="bullet"/>
      <w:lvlText w:val="•"/>
      <w:lvlJc w:val="left"/>
      <w:pPr>
        <w:ind w:left="2700" w:hanging="360"/>
      </w:pPr>
      <w:rPr>
        <w:rFonts w:ascii="Times New Roman" w:eastAsia="Times New Roman" w:hAnsi="Times New Roman" w:hint="default"/>
      </w:rPr>
    </w:lvl>
    <w:lvl w:ilvl="3" w:tplc="296EDB68">
      <w:start w:val="1"/>
      <w:numFmt w:val="lowerLetter"/>
      <w:lvlText w:val="%4)"/>
      <w:lvlJc w:val="left"/>
      <w:pPr>
        <w:ind w:left="3240" w:hanging="360"/>
      </w:pPr>
      <w:rPr>
        <w:rFonts w:cs="Times New Roman" w:hint="default"/>
        <w:b/>
      </w:rPr>
    </w:lvl>
    <w:lvl w:ilvl="4" w:tplc="040E0019" w:tentative="1">
      <w:start w:val="1"/>
      <w:numFmt w:val="lowerLetter"/>
      <w:lvlText w:val="%5."/>
      <w:lvlJc w:val="left"/>
      <w:pPr>
        <w:ind w:left="3960" w:hanging="360"/>
      </w:pPr>
      <w:rPr>
        <w:rFonts w:cs="Times New Roman"/>
      </w:rPr>
    </w:lvl>
    <w:lvl w:ilvl="5" w:tplc="040E001B" w:tentative="1">
      <w:start w:val="1"/>
      <w:numFmt w:val="lowerRoman"/>
      <w:lvlText w:val="%6."/>
      <w:lvlJc w:val="right"/>
      <w:pPr>
        <w:ind w:left="4680" w:hanging="180"/>
      </w:pPr>
      <w:rPr>
        <w:rFonts w:cs="Times New Roman"/>
      </w:rPr>
    </w:lvl>
    <w:lvl w:ilvl="6" w:tplc="040E000F" w:tentative="1">
      <w:start w:val="1"/>
      <w:numFmt w:val="decimal"/>
      <w:lvlText w:val="%7."/>
      <w:lvlJc w:val="left"/>
      <w:pPr>
        <w:ind w:left="5400" w:hanging="360"/>
      </w:pPr>
      <w:rPr>
        <w:rFonts w:cs="Times New Roman"/>
      </w:rPr>
    </w:lvl>
    <w:lvl w:ilvl="7" w:tplc="040E0019" w:tentative="1">
      <w:start w:val="1"/>
      <w:numFmt w:val="lowerLetter"/>
      <w:lvlText w:val="%8."/>
      <w:lvlJc w:val="left"/>
      <w:pPr>
        <w:ind w:left="6120" w:hanging="360"/>
      </w:pPr>
      <w:rPr>
        <w:rFonts w:cs="Times New Roman"/>
      </w:rPr>
    </w:lvl>
    <w:lvl w:ilvl="8" w:tplc="040E001B" w:tentative="1">
      <w:start w:val="1"/>
      <w:numFmt w:val="lowerRoman"/>
      <w:lvlText w:val="%9."/>
      <w:lvlJc w:val="right"/>
      <w:pPr>
        <w:ind w:left="6840" w:hanging="180"/>
      </w:pPr>
      <w:rPr>
        <w:rFonts w:cs="Times New Roman"/>
      </w:rPr>
    </w:lvl>
  </w:abstractNum>
  <w:abstractNum w:abstractNumId="30" w15:restartNumberingAfterBreak="0">
    <w:nsid w:val="60D8069D"/>
    <w:multiLevelType w:val="hybridMultilevel"/>
    <w:tmpl w:val="C3C88602"/>
    <w:lvl w:ilvl="0" w:tplc="F70086B6">
      <w:start w:val="1"/>
      <w:numFmt w:val="bullet"/>
      <w:lvlText w:val="‒"/>
      <w:lvlJc w:val="left"/>
      <w:pPr>
        <w:ind w:left="720" w:hanging="360"/>
      </w:pPr>
      <w:rPr>
        <w:rFonts w:ascii="Times" w:hAnsi="Time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61C17C6E"/>
    <w:multiLevelType w:val="hybridMultilevel"/>
    <w:tmpl w:val="C92633FC"/>
    <w:lvl w:ilvl="0" w:tplc="1110F9A4">
      <w:start w:val="1"/>
      <w:numFmt w:val="upperRoman"/>
      <w:pStyle w:val="Alcimszamozott"/>
      <w:lvlText w:val="%1."/>
      <w:lvlJc w:val="righ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32" w15:restartNumberingAfterBreak="0">
    <w:nsid w:val="6288572B"/>
    <w:multiLevelType w:val="hybridMultilevel"/>
    <w:tmpl w:val="ADDC8576"/>
    <w:lvl w:ilvl="0" w:tplc="F70086B6">
      <w:start w:val="1"/>
      <w:numFmt w:val="bullet"/>
      <w:lvlText w:val="‒"/>
      <w:lvlJc w:val="left"/>
      <w:pPr>
        <w:ind w:left="1440" w:hanging="360"/>
      </w:pPr>
      <w:rPr>
        <w:rFonts w:ascii="Times" w:hAnsi="Times"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33" w15:restartNumberingAfterBreak="0">
    <w:nsid w:val="67631498"/>
    <w:multiLevelType w:val="hybridMultilevel"/>
    <w:tmpl w:val="2E0E2BF8"/>
    <w:lvl w:ilvl="0" w:tplc="4C62DABE">
      <w:start w:val="1"/>
      <w:numFmt w:val="upperRoman"/>
      <w:pStyle w:val="Felsorolasromaiszammal"/>
      <w:lvlText w:val="%1."/>
      <w:lvlJc w:val="left"/>
      <w:pPr>
        <w:ind w:left="1004" w:hanging="720"/>
      </w:pPr>
      <w:rPr>
        <w:rFonts w:ascii="Times New Roman" w:eastAsiaTheme="minorHAnsi" w:hAnsi="Times New Roman" w:cs="Times New Roman"/>
      </w:rPr>
    </w:lvl>
    <w:lvl w:ilvl="1" w:tplc="040E0019">
      <w:start w:val="1"/>
      <w:numFmt w:val="lowerLetter"/>
      <w:lvlText w:val="%2."/>
      <w:lvlJc w:val="left"/>
      <w:pPr>
        <w:ind w:left="1364" w:hanging="360"/>
      </w:pPr>
    </w:lvl>
    <w:lvl w:ilvl="2" w:tplc="040E001B">
      <w:start w:val="1"/>
      <w:numFmt w:val="lowerRoman"/>
      <w:lvlText w:val="%3."/>
      <w:lvlJc w:val="right"/>
      <w:pPr>
        <w:ind w:left="2084" w:hanging="180"/>
      </w:pPr>
    </w:lvl>
    <w:lvl w:ilvl="3" w:tplc="040E000F">
      <w:start w:val="1"/>
      <w:numFmt w:val="decimal"/>
      <w:lvlText w:val="%4."/>
      <w:lvlJc w:val="left"/>
      <w:pPr>
        <w:ind w:left="2804" w:hanging="360"/>
      </w:pPr>
    </w:lvl>
    <w:lvl w:ilvl="4" w:tplc="040E0019">
      <w:start w:val="1"/>
      <w:numFmt w:val="lowerLetter"/>
      <w:lvlText w:val="%5."/>
      <w:lvlJc w:val="left"/>
      <w:pPr>
        <w:ind w:left="3524" w:hanging="360"/>
      </w:pPr>
    </w:lvl>
    <w:lvl w:ilvl="5" w:tplc="040E001B">
      <w:start w:val="1"/>
      <w:numFmt w:val="lowerRoman"/>
      <w:lvlText w:val="%6."/>
      <w:lvlJc w:val="right"/>
      <w:pPr>
        <w:ind w:left="4244" w:hanging="180"/>
      </w:pPr>
    </w:lvl>
    <w:lvl w:ilvl="6" w:tplc="040E000F">
      <w:start w:val="1"/>
      <w:numFmt w:val="decimal"/>
      <w:lvlText w:val="%7."/>
      <w:lvlJc w:val="left"/>
      <w:pPr>
        <w:ind w:left="4964" w:hanging="360"/>
      </w:pPr>
    </w:lvl>
    <w:lvl w:ilvl="7" w:tplc="040E0019">
      <w:start w:val="1"/>
      <w:numFmt w:val="lowerLetter"/>
      <w:lvlText w:val="%8."/>
      <w:lvlJc w:val="left"/>
      <w:pPr>
        <w:ind w:left="5684" w:hanging="360"/>
      </w:pPr>
    </w:lvl>
    <w:lvl w:ilvl="8" w:tplc="040E001B">
      <w:start w:val="1"/>
      <w:numFmt w:val="lowerRoman"/>
      <w:lvlText w:val="%9."/>
      <w:lvlJc w:val="right"/>
      <w:pPr>
        <w:ind w:left="6404" w:hanging="180"/>
      </w:pPr>
    </w:lvl>
  </w:abstractNum>
  <w:abstractNum w:abstractNumId="34" w15:restartNumberingAfterBreak="0">
    <w:nsid w:val="6790496A"/>
    <w:multiLevelType w:val="hybridMultilevel"/>
    <w:tmpl w:val="61A08D4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694969D0"/>
    <w:multiLevelType w:val="hybridMultilevel"/>
    <w:tmpl w:val="C9205B2A"/>
    <w:lvl w:ilvl="0" w:tplc="040E000F">
      <w:start w:val="1"/>
      <w:numFmt w:val="decimal"/>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36" w15:restartNumberingAfterBreak="0">
    <w:nsid w:val="6DDA193A"/>
    <w:multiLevelType w:val="hybridMultilevel"/>
    <w:tmpl w:val="76EA8E90"/>
    <w:lvl w:ilvl="0" w:tplc="854C5EBA">
      <w:start w:val="19"/>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15:restartNumberingAfterBreak="0">
    <w:nsid w:val="6E563339"/>
    <w:multiLevelType w:val="hybridMultilevel"/>
    <w:tmpl w:val="BFCCA068"/>
    <w:lvl w:ilvl="0" w:tplc="F70086B6">
      <w:start w:val="1"/>
      <w:numFmt w:val="bullet"/>
      <w:lvlText w:val="‒"/>
      <w:lvlJc w:val="left"/>
      <w:pPr>
        <w:ind w:left="720" w:hanging="360"/>
      </w:pPr>
      <w:rPr>
        <w:rFonts w:ascii="Times" w:hAnsi="Time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75965084"/>
    <w:multiLevelType w:val="hybridMultilevel"/>
    <w:tmpl w:val="1194C06E"/>
    <w:lvl w:ilvl="0" w:tplc="98B6F2CC">
      <w:start w:val="1"/>
      <w:numFmt w:val="lowerLetter"/>
      <w:pStyle w:val="Kiemeltszvszamozott"/>
      <w:lvlText w:val="%1)"/>
      <w:lvlJc w:val="left"/>
      <w:pPr>
        <w:ind w:left="360" w:hanging="360"/>
      </w:pPr>
      <w:rPr>
        <w:rFonts w:cs="Times New Roman" w:hint="default"/>
        <w:b/>
        <w:i w:val="0"/>
        <w:caps w:val="0"/>
        <w:strike w:val="0"/>
        <w:dstrike w:val="0"/>
        <w:vanish w:val="0"/>
        <w:color w:val="000000"/>
        <w:sz w:val="24"/>
        <w:vertAlign w:val="baseline"/>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39" w15:restartNumberingAfterBreak="0">
    <w:nsid w:val="771D785B"/>
    <w:multiLevelType w:val="hybridMultilevel"/>
    <w:tmpl w:val="05EEF866"/>
    <w:lvl w:ilvl="0" w:tplc="F70086B6">
      <w:start w:val="1"/>
      <w:numFmt w:val="bullet"/>
      <w:lvlText w:val="‒"/>
      <w:lvlJc w:val="left"/>
      <w:pPr>
        <w:ind w:left="720" w:hanging="360"/>
      </w:pPr>
      <w:rPr>
        <w:rFonts w:ascii="Times" w:hAnsi="Time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789831E2"/>
    <w:multiLevelType w:val="hybridMultilevel"/>
    <w:tmpl w:val="CBA894F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79B26805"/>
    <w:multiLevelType w:val="hybridMultilevel"/>
    <w:tmpl w:val="CC50BE86"/>
    <w:lvl w:ilvl="0" w:tplc="F70086B6">
      <w:start w:val="1"/>
      <w:numFmt w:val="bullet"/>
      <w:lvlText w:val="‒"/>
      <w:lvlJc w:val="left"/>
      <w:pPr>
        <w:ind w:left="1077" w:hanging="360"/>
      </w:pPr>
      <w:rPr>
        <w:rFonts w:ascii="Times" w:hAnsi="Times" w:hint="default"/>
      </w:rPr>
    </w:lvl>
    <w:lvl w:ilvl="1" w:tplc="040E0003" w:tentative="1">
      <w:start w:val="1"/>
      <w:numFmt w:val="bullet"/>
      <w:lvlText w:val="o"/>
      <w:lvlJc w:val="left"/>
      <w:pPr>
        <w:ind w:left="1797" w:hanging="360"/>
      </w:pPr>
      <w:rPr>
        <w:rFonts w:ascii="Courier New" w:hAnsi="Courier New" w:cs="Courier New" w:hint="default"/>
      </w:rPr>
    </w:lvl>
    <w:lvl w:ilvl="2" w:tplc="040E0005" w:tentative="1">
      <w:start w:val="1"/>
      <w:numFmt w:val="bullet"/>
      <w:lvlText w:val=""/>
      <w:lvlJc w:val="left"/>
      <w:pPr>
        <w:ind w:left="2517" w:hanging="360"/>
      </w:pPr>
      <w:rPr>
        <w:rFonts w:ascii="Wingdings" w:hAnsi="Wingdings" w:hint="default"/>
      </w:rPr>
    </w:lvl>
    <w:lvl w:ilvl="3" w:tplc="040E0001" w:tentative="1">
      <w:start w:val="1"/>
      <w:numFmt w:val="bullet"/>
      <w:lvlText w:val=""/>
      <w:lvlJc w:val="left"/>
      <w:pPr>
        <w:ind w:left="3237" w:hanging="360"/>
      </w:pPr>
      <w:rPr>
        <w:rFonts w:ascii="Symbol" w:hAnsi="Symbol" w:hint="default"/>
      </w:rPr>
    </w:lvl>
    <w:lvl w:ilvl="4" w:tplc="040E0003" w:tentative="1">
      <w:start w:val="1"/>
      <w:numFmt w:val="bullet"/>
      <w:lvlText w:val="o"/>
      <w:lvlJc w:val="left"/>
      <w:pPr>
        <w:ind w:left="3957" w:hanging="360"/>
      </w:pPr>
      <w:rPr>
        <w:rFonts w:ascii="Courier New" w:hAnsi="Courier New" w:cs="Courier New" w:hint="default"/>
      </w:rPr>
    </w:lvl>
    <w:lvl w:ilvl="5" w:tplc="040E0005" w:tentative="1">
      <w:start w:val="1"/>
      <w:numFmt w:val="bullet"/>
      <w:lvlText w:val=""/>
      <w:lvlJc w:val="left"/>
      <w:pPr>
        <w:ind w:left="4677" w:hanging="360"/>
      </w:pPr>
      <w:rPr>
        <w:rFonts w:ascii="Wingdings" w:hAnsi="Wingdings" w:hint="default"/>
      </w:rPr>
    </w:lvl>
    <w:lvl w:ilvl="6" w:tplc="040E0001" w:tentative="1">
      <w:start w:val="1"/>
      <w:numFmt w:val="bullet"/>
      <w:lvlText w:val=""/>
      <w:lvlJc w:val="left"/>
      <w:pPr>
        <w:ind w:left="5397" w:hanging="360"/>
      </w:pPr>
      <w:rPr>
        <w:rFonts w:ascii="Symbol" w:hAnsi="Symbol" w:hint="default"/>
      </w:rPr>
    </w:lvl>
    <w:lvl w:ilvl="7" w:tplc="040E0003" w:tentative="1">
      <w:start w:val="1"/>
      <w:numFmt w:val="bullet"/>
      <w:lvlText w:val="o"/>
      <w:lvlJc w:val="left"/>
      <w:pPr>
        <w:ind w:left="6117" w:hanging="360"/>
      </w:pPr>
      <w:rPr>
        <w:rFonts w:ascii="Courier New" w:hAnsi="Courier New" w:cs="Courier New" w:hint="default"/>
      </w:rPr>
    </w:lvl>
    <w:lvl w:ilvl="8" w:tplc="040E0005" w:tentative="1">
      <w:start w:val="1"/>
      <w:numFmt w:val="bullet"/>
      <w:lvlText w:val=""/>
      <w:lvlJc w:val="left"/>
      <w:pPr>
        <w:ind w:left="6837" w:hanging="360"/>
      </w:pPr>
      <w:rPr>
        <w:rFonts w:ascii="Wingdings" w:hAnsi="Wingdings" w:hint="default"/>
      </w:rPr>
    </w:lvl>
  </w:abstractNum>
  <w:num w:numId="1">
    <w:abstractNumId w:val="22"/>
  </w:num>
  <w:num w:numId="2">
    <w:abstractNumId w:val="4"/>
  </w:num>
  <w:num w:numId="3">
    <w:abstractNumId w:val="15"/>
  </w:num>
  <w:num w:numId="4">
    <w:abstractNumId w:val="29"/>
  </w:num>
  <w:num w:numId="5">
    <w:abstractNumId w:val="3"/>
  </w:num>
  <w:num w:numId="6">
    <w:abstractNumId w:val="31"/>
  </w:num>
  <w:num w:numId="7">
    <w:abstractNumId w:val="38"/>
  </w:num>
  <w:num w:numId="8">
    <w:abstractNumId w:val="21"/>
  </w:num>
  <w:num w:numId="9">
    <w:abstractNumId w:val="1"/>
  </w:num>
  <w:num w:numId="10">
    <w:abstractNumId w:val="21"/>
  </w:num>
  <w:num w:numId="11">
    <w:abstractNumId w:val="21"/>
  </w:num>
  <w:num w:numId="12">
    <w:abstractNumId w:val="23"/>
  </w:num>
  <w:num w:numId="13">
    <w:abstractNumId w:val="17"/>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num>
  <w:num w:numId="16">
    <w:abstractNumId w:val="21"/>
    <w:lvlOverride w:ilvl="0">
      <w:startOverride w:val="1"/>
    </w:lvlOverride>
  </w:num>
  <w:num w:numId="17">
    <w:abstractNumId w:val="5"/>
  </w:num>
  <w:num w:numId="18">
    <w:abstractNumId w:val="40"/>
  </w:num>
  <w:num w:numId="19">
    <w:abstractNumId w:val="7"/>
  </w:num>
  <w:num w:numId="20">
    <w:abstractNumId w:val="13"/>
  </w:num>
  <w:num w:numId="21">
    <w:abstractNumId w:val="25"/>
  </w:num>
  <w:num w:numId="22">
    <w:abstractNumId w:val="34"/>
  </w:num>
  <w:num w:numId="23">
    <w:abstractNumId w:val="20"/>
  </w:num>
  <w:num w:numId="24">
    <w:abstractNumId w:val="24"/>
  </w:num>
  <w:num w:numId="25">
    <w:abstractNumId w:val="28"/>
  </w:num>
  <w:num w:numId="26">
    <w:abstractNumId w:val="41"/>
  </w:num>
  <w:num w:numId="27">
    <w:abstractNumId w:val="8"/>
  </w:num>
  <w:num w:numId="28">
    <w:abstractNumId w:val="26"/>
  </w:num>
  <w:num w:numId="29">
    <w:abstractNumId w:val="10"/>
  </w:num>
  <w:num w:numId="30">
    <w:abstractNumId w:val="27"/>
  </w:num>
  <w:num w:numId="31">
    <w:abstractNumId w:val="6"/>
  </w:num>
  <w:num w:numId="32">
    <w:abstractNumId w:val="18"/>
  </w:num>
  <w:num w:numId="33">
    <w:abstractNumId w:val="32"/>
  </w:num>
  <w:num w:numId="34">
    <w:abstractNumId w:val="37"/>
  </w:num>
  <w:num w:numId="35">
    <w:abstractNumId w:val="39"/>
  </w:num>
  <w:num w:numId="36">
    <w:abstractNumId w:val="30"/>
  </w:num>
  <w:num w:numId="37">
    <w:abstractNumId w:val="19"/>
  </w:num>
  <w:num w:numId="38">
    <w:abstractNumId w:val="9"/>
  </w:num>
  <w:num w:numId="39">
    <w:abstractNumId w:val="12"/>
  </w:num>
  <w:num w:numId="40">
    <w:abstractNumId w:val="0"/>
  </w:num>
  <w:num w:numId="41">
    <w:abstractNumId w:val="14"/>
  </w:num>
  <w:num w:numId="42">
    <w:abstractNumId w:val="36"/>
  </w:num>
  <w:num w:numId="43">
    <w:abstractNumId w:val="16"/>
  </w:num>
  <w:num w:numId="44">
    <w:abstractNumId w:val="11"/>
  </w:num>
  <w:num w:numId="45">
    <w:abstractNumId w:val="21"/>
    <w:lvlOverride w:ilvl="0">
      <w:startOverride w:val="1"/>
    </w:lvlOverride>
  </w:num>
  <w:num w:numId="46">
    <w:abstractNumId w:val="21"/>
    <w:lvlOverride w:ilvl="0">
      <w:startOverride w:val="1"/>
    </w:lvlOverride>
  </w:num>
  <w:num w:numId="47">
    <w:abstractNumId w:val="35"/>
  </w:num>
  <w:num w:numId="48">
    <w:abstractNumId w:val="21"/>
    <w:lvlOverride w:ilvl="0">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oNotDisplayPageBoundaries/>
  <w:embedTrueTypeFonts/>
  <w:saveSubsetFonts/>
  <w:hideSpellingErrors/>
  <w:proofState w:spelling="clean"/>
  <w:defaultTabStop w:val="5670"/>
  <w:hyphenationZone w:val="425"/>
  <w:evenAndOddHeaders/>
  <w:drawingGridHorizontalSpacing w:val="100"/>
  <w:displayHorizontalDrawingGridEvery w:val="2"/>
  <w:characterSpacingControl w:val="doNotCompress"/>
  <w:footnotePr>
    <w:numRestart w:val="eachSect"/>
    <w:footnote w:id="-1"/>
    <w:footnote w:id="0"/>
    <w:footnote w:id="1"/>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A6D95"/>
    <w:rsid w:val="000022D4"/>
    <w:rsid w:val="00002A4F"/>
    <w:rsid w:val="00002B04"/>
    <w:rsid w:val="0000364B"/>
    <w:rsid w:val="00005525"/>
    <w:rsid w:val="00005C15"/>
    <w:rsid w:val="00005EF3"/>
    <w:rsid w:val="000061D8"/>
    <w:rsid w:val="00006C99"/>
    <w:rsid w:val="00007618"/>
    <w:rsid w:val="00010114"/>
    <w:rsid w:val="00010D93"/>
    <w:rsid w:val="00011536"/>
    <w:rsid w:val="00011E66"/>
    <w:rsid w:val="00012AF7"/>
    <w:rsid w:val="00013648"/>
    <w:rsid w:val="00013967"/>
    <w:rsid w:val="0001553A"/>
    <w:rsid w:val="00015572"/>
    <w:rsid w:val="00015873"/>
    <w:rsid w:val="00015ADC"/>
    <w:rsid w:val="000160FD"/>
    <w:rsid w:val="00017066"/>
    <w:rsid w:val="00017F52"/>
    <w:rsid w:val="0002003D"/>
    <w:rsid w:val="00020127"/>
    <w:rsid w:val="0002170E"/>
    <w:rsid w:val="00022476"/>
    <w:rsid w:val="000228B8"/>
    <w:rsid w:val="00022CB3"/>
    <w:rsid w:val="00023D17"/>
    <w:rsid w:val="00026966"/>
    <w:rsid w:val="00026B46"/>
    <w:rsid w:val="00027102"/>
    <w:rsid w:val="000278A7"/>
    <w:rsid w:val="00027ABB"/>
    <w:rsid w:val="00027D0F"/>
    <w:rsid w:val="00027ED1"/>
    <w:rsid w:val="00030157"/>
    <w:rsid w:val="00031233"/>
    <w:rsid w:val="000317BC"/>
    <w:rsid w:val="00033013"/>
    <w:rsid w:val="000333C7"/>
    <w:rsid w:val="00033899"/>
    <w:rsid w:val="00033C70"/>
    <w:rsid w:val="000346CA"/>
    <w:rsid w:val="000351DF"/>
    <w:rsid w:val="0003562D"/>
    <w:rsid w:val="00035C7E"/>
    <w:rsid w:val="00035EF3"/>
    <w:rsid w:val="00036798"/>
    <w:rsid w:val="00036B50"/>
    <w:rsid w:val="000404A5"/>
    <w:rsid w:val="000414A4"/>
    <w:rsid w:val="000416F5"/>
    <w:rsid w:val="0004199B"/>
    <w:rsid w:val="00041DD9"/>
    <w:rsid w:val="00041FFA"/>
    <w:rsid w:val="000422FF"/>
    <w:rsid w:val="00042559"/>
    <w:rsid w:val="000426B4"/>
    <w:rsid w:val="0004454A"/>
    <w:rsid w:val="00047E2C"/>
    <w:rsid w:val="0005003B"/>
    <w:rsid w:val="000506BF"/>
    <w:rsid w:val="00050A94"/>
    <w:rsid w:val="00050F56"/>
    <w:rsid w:val="00050F6E"/>
    <w:rsid w:val="00051751"/>
    <w:rsid w:val="000518C9"/>
    <w:rsid w:val="00051B1D"/>
    <w:rsid w:val="0005211F"/>
    <w:rsid w:val="000526BA"/>
    <w:rsid w:val="00054326"/>
    <w:rsid w:val="0005451B"/>
    <w:rsid w:val="00054BBD"/>
    <w:rsid w:val="00054DD6"/>
    <w:rsid w:val="00056260"/>
    <w:rsid w:val="000562B7"/>
    <w:rsid w:val="00056F6F"/>
    <w:rsid w:val="0005785C"/>
    <w:rsid w:val="00060076"/>
    <w:rsid w:val="000606E3"/>
    <w:rsid w:val="0006254A"/>
    <w:rsid w:val="00063000"/>
    <w:rsid w:val="00063167"/>
    <w:rsid w:val="00063901"/>
    <w:rsid w:val="0006498B"/>
    <w:rsid w:val="00065CE3"/>
    <w:rsid w:val="0006616D"/>
    <w:rsid w:val="000664F4"/>
    <w:rsid w:val="000667B5"/>
    <w:rsid w:val="00066B5D"/>
    <w:rsid w:val="0006708A"/>
    <w:rsid w:val="00070691"/>
    <w:rsid w:val="00071739"/>
    <w:rsid w:val="00073970"/>
    <w:rsid w:val="00073E3D"/>
    <w:rsid w:val="00075435"/>
    <w:rsid w:val="000754A8"/>
    <w:rsid w:val="000758E1"/>
    <w:rsid w:val="00075E39"/>
    <w:rsid w:val="00075E45"/>
    <w:rsid w:val="000764A7"/>
    <w:rsid w:val="0007657D"/>
    <w:rsid w:val="000769DE"/>
    <w:rsid w:val="00076AAD"/>
    <w:rsid w:val="00076EF3"/>
    <w:rsid w:val="00076F66"/>
    <w:rsid w:val="000772CA"/>
    <w:rsid w:val="0008037D"/>
    <w:rsid w:val="00080794"/>
    <w:rsid w:val="00080ACE"/>
    <w:rsid w:val="00080E2E"/>
    <w:rsid w:val="00081919"/>
    <w:rsid w:val="000823E6"/>
    <w:rsid w:val="00082E38"/>
    <w:rsid w:val="0008300B"/>
    <w:rsid w:val="0008363B"/>
    <w:rsid w:val="0008378C"/>
    <w:rsid w:val="00084385"/>
    <w:rsid w:val="00084B20"/>
    <w:rsid w:val="00085374"/>
    <w:rsid w:val="00086147"/>
    <w:rsid w:val="00086414"/>
    <w:rsid w:val="00091385"/>
    <w:rsid w:val="00091778"/>
    <w:rsid w:val="00093C6C"/>
    <w:rsid w:val="000940F0"/>
    <w:rsid w:val="00094F1C"/>
    <w:rsid w:val="0009502B"/>
    <w:rsid w:val="000953D8"/>
    <w:rsid w:val="00095DE8"/>
    <w:rsid w:val="00095E17"/>
    <w:rsid w:val="0009607F"/>
    <w:rsid w:val="00096399"/>
    <w:rsid w:val="000965EF"/>
    <w:rsid w:val="000966F0"/>
    <w:rsid w:val="000A0764"/>
    <w:rsid w:val="000A0E75"/>
    <w:rsid w:val="000A22EC"/>
    <w:rsid w:val="000A28B9"/>
    <w:rsid w:val="000A3C7A"/>
    <w:rsid w:val="000A42BB"/>
    <w:rsid w:val="000A4553"/>
    <w:rsid w:val="000A543C"/>
    <w:rsid w:val="000A5AFD"/>
    <w:rsid w:val="000A5B87"/>
    <w:rsid w:val="000A722E"/>
    <w:rsid w:val="000A7355"/>
    <w:rsid w:val="000A76B0"/>
    <w:rsid w:val="000B0112"/>
    <w:rsid w:val="000B2871"/>
    <w:rsid w:val="000B2BF7"/>
    <w:rsid w:val="000B2F2C"/>
    <w:rsid w:val="000B3973"/>
    <w:rsid w:val="000B3D33"/>
    <w:rsid w:val="000B42C9"/>
    <w:rsid w:val="000B4F64"/>
    <w:rsid w:val="000B5220"/>
    <w:rsid w:val="000B53B0"/>
    <w:rsid w:val="000B579F"/>
    <w:rsid w:val="000B5F4A"/>
    <w:rsid w:val="000B6337"/>
    <w:rsid w:val="000B63AB"/>
    <w:rsid w:val="000B6450"/>
    <w:rsid w:val="000B69DA"/>
    <w:rsid w:val="000B7B26"/>
    <w:rsid w:val="000C02C1"/>
    <w:rsid w:val="000C0E93"/>
    <w:rsid w:val="000C1543"/>
    <w:rsid w:val="000C17C2"/>
    <w:rsid w:val="000C35F3"/>
    <w:rsid w:val="000C3652"/>
    <w:rsid w:val="000C3B68"/>
    <w:rsid w:val="000C4D6D"/>
    <w:rsid w:val="000C5179"/>
    <w:rsid w:val="000D03B1"/>
    <w:rsid w:val="000D064D"/>
    <w:rsid w:val="000D0BE2"/>
    <w:rsid w:val="000D1C60"/>
    <w:rsid w:val="000D39B4"/>
    <w:rsid w:val="000D3C27"/>
    <w:rsid w:val="000D67CC"/>
    <w:rsid w:val="000D6D74"/>
    <w:rsid w:val="000D6ED2"/>
    <w:rsid w:val="000D7273"/>
    <w:rsid w:val="000D781D"/>
    <w:rsid w:val="000E0C09"/>
    <w:rsid w:val="000E0CB8"/>
    <w:rsid w:val="000E1E4F"/>
    <w:rsid w:val="000E1EEA"/>
    <w:rsid w:val="000E1F45"/>
    <w:rsid w:val="000E23D7"/>
    <w:rsid w:val="000E39C6"/>
    <w:rsid w:val="000E3A40"/>
    <w:rsid w:val="000E3F62"/>
    <w:rsid w:val="000E5A31"/>
    <w:rsid w:val="000E6507"/>
    <w:rsid w:val="000E6584"/>
    <w:rsid w:val="000E6FE0"/>
    <w:rsid w:val="000F0005"/>
    <w:rsid w:val="000F0A9C"/>
    <w:rsid w:val="000F1DB0"/>
    <w:rsid w:val="000F1E52"/>
    <w:rsid w:val="000F241E"/>
    <w:rsid w:val="000F271D"/>
    <w:rsid w:val="000F3582"/>
    <w:rsid w:val="000F4158"/>
    <w:rsid w:val="000F54EC"/>
    <w:rsid w:val="000F59C5"/>
    <w:rsid w:val="000F5B75"/>
    <w:rsid w:val="000F5D0E"/>
    <w:rsid w:val="000F5E14"/>
    <w:rsid w:val="000F6058"/>
    <w:rsid w:val="000F634B"/>
    <w:rsid w:val="000F6384"/>
    <w:rsid w:val="000F68D1"/>
    <w:rsid w:val="000F7481"/>
    <w:rsid w:val="00100812"/>
    <w:rsid w:val="00100C17"/>
    <w:rsid w:val="0010223E"/>
    <w:rsid w:val="00102C0A"/>
    <w:rsid w:val="0010331A"/>
    <w:rsid w:val="001053B2"/>
    <w:rsid w:val="00105F11"/>
    <w:rsid w:val="00105F57"/>
    <w:rsid w:val="0010659C"/>
    <w:rsid w:val="001065ED"/>
    <w:rsid w:val="0010665E"/>
    <w:rsid w:val="00106770"/>
    <w:rsid w:val="00107311"/>
    <w:rsid w:val="0010760A"/>
    <w:rsid w:val="0010766F"/>
    <w:rsid w:val="00107CF5"/>
    <w:rsid w:val="00110443"/>
    <w:rsid w:val="00110A64"/>
    <w:rsid w:val="00110B01"/>
    <w:rsid w:val="001110EC"/>
    <w:rsid w:val="00111300"/>
    <w:rsid w:val="00112134"/>
    <w:rsid w:val="00112AE5"/>
    <w:rsid w:val="001144A0"/>
    <w:rsid w:val="0011456B"/>
    <w:rsid w:val="00114F86"/>
    <w:rsid w:val="0011521A"/>
    <w:rsid w:val="00115354"/>
    <w:rsid w:val="0011558C"/>
    <w:rsid w:val="00116406"/>
    <w:rsid w:val="00116D00"/>
    <w:rsid w:val="00117C79"/>
    <w:rsid w:val="00121D22"/>
    <w:rsid w:val="00122E30"/>
    <w:rsid w:val="00123534"/>
    <w:rsid w:val="0012353D"/>
    <w:rsid w:val="0012382C"/>
    <w:rsid w:val="00123AAD"/>
    <w:rsid w:val="00123D7B"/>
    <w:rsid w:val="001249D3"/>
    <w:rsid w:val="001269E7"/>
    <w:rsid w:val="00127624"/>
    <w:rsid w:val="00131223"/>
    <w:rsid w:val="00131359"/>
    <w:rsid w:val="00131E49"/>
    <w:rsid w:val="00135352"/>
    <w:rsid w:val="0013581A"/>
    <w:rsid w:val="001370E7"/>
    <w:rsid w:val="0014011B"/>
    <w:rsid w:val="001402A7"/>
    <w:rsid w:val="001408E3"/>
    <w:rsid w:val="0014129B"/>
    <w:rsid w:val="00141401"/>
    <w:rsid w:val="00141762"/>
    <w:rsid w:val="00141809"/>
    <w:rsid w:val="00141D80"/>
    <w:rsid w:val="00142906"/>
    <w:rsid w:val="00143822"/>
    <w:rsid w:val="00143D39"/>
    <w:rsid w:val="00144061"/>
    <w:rsid w:val="00145F9A"/>
    <w:rsid w:val="00146081"/>
    <w:rsid w:val="00146D6F"/>
    <w:rsid w:val="00147B0B"/>
    <w:rsid w:val="001502DC"/>
    <w:rsid w:val="001503BA"/>
    <w:rsid w:val="00150B3B"/>
    <w:rsid w:val="00150BD4"/>
    <w:rsid w:val="0015139A"/>
    <w:rsid w:val="001514D0"/>
    <w:rsid w:val="00153191"/>
    <w:rsid w:val="0015333D"/>
    <w:rsid w:val="00153383"/>
    <w:rsid w:val="001533DC"/>
    <w:rsid w:val="00153426"/>
    <w:rsid w:val="0015485E"/>
    <w:rsid w:val="00156AFB"/>
    <w:rsid w:val="00160D0A"/>
    <w:rsid w:val="00163046"/>
    <w:rsid w:val="0016310F"/>
    <w:rsid w:val="00164229"/>
    <w:rsid w:val="00164ECC"/>
    <w:rsid w:val="001654E1"/>
    <w:rsid w:val="00166D36"/>
    <w:rsid w:val="00171B6A"/>
    <w:rsid w:val="001721AB"/>
    <w:rsid w:val="001725BD"/>
    <w:rsid w:val="001726CA"/>
    <w:rsid w:val="001727F9"/>
    <w:rsid w:val="00172985"/>
    <w:rsid w:val="00172C22"/>
    <w:rsid w:val="001734C1"/>
    <w:rsid w:val="00173B01"/>
    <w:rsid w:val="00173C16"/>
    <w:rsid w:val="001745E2"/>
    <w:rsid w:val="00174794"/>
    <w:rsid w:val="0017719F"/>
    <w:rsid w:val="001807C3"/>
    <w:rsid w:val="00180A2E"/>
    <w:rsid w:val="00180CE1"/>
    <w:rsid w:val="00182D0E"/>
    <w:rsid w:val="00183335"/>
    <w:rsid w:val="001836BC"/>
    <w:rsid w:val="00184DE5"/>
    <w:rsid w:val="00185189"/>
    <w:rsid w:val="00185258"/>
    <w:rsid w:val="00186A67"/>
    <w:rsid w:val="00186D8A"/>
    <w:rsid w:val="00187DD7"/>
    <w:rsid w:val="00190DF9"/>
    <w:rsid w:val="00190EDB"/>
    <w:rsid w:val="00190F2F"/>
    <w:rsid w:val="00191222"/>
    <w:rsid w:val="0019173F"/>
    <w:rsid w:val="0019220F"/>
    <w:rsid w:val="00192D5D"/>
    <w:rsid w:val="00194213"/>
    <w:rsid w:val="00194CFC"/>
    <w:rsid w:val="00196112"/>
    <w:rsid w:val="00196F09"/>
    <w:rsid w:val="001974A8"/>
    <w:rsid w:val="001978A9"/>
    <w:rsid w:val="001A1014"/>
    <w:rsid w:val="001A1C52"/>
    <w:rsid w:val="001A1E2C"/>
    <w:rsid w:val="001A3495"/>
    <w:rsid w:val="001A3A2B"/>
    <w:rsid w:val="001A409E"/>
    <w:rsid w:val="001A4490"/>
    <w:rsid w:val="001A5C68"/>
    <w:rsid w:val="001A6E92"/>
    <w:rsid w:val="001A71EF"/>
    <w:rsid w:val="001A7791"/>
    <w:rsid w:val="001A77A5"/>
    <w:rsid w:val="001B01C7"/>
    <w:rsid w:val="001B087B"/>
    <w:rsid w:val="001B0C33"/>
    <w:rsid w:val="001B191D"/>
    <w:rsid w:val="001B2BF5"/>
    <w:rsid w:val="001B52DE"/>
    <w:rsid w:val="001B55CD"/>
    <w:rsid w:val="001B5684"/>
    <w:rsid w:val="001B6222"/>
    <w:rsid w:val="001B6EE7"/>
    <w:rsid w:val="001B7564"/>
    <w:rsid w:val="001B78D1"/>
    <w:rsid w:val="001C017F"/>
    <w:rsid w:val="001C0819"/>
    <w:rsid w:val="001C13ED"/>
    <w:rsid w:val="001C23C3"/>
    <w:rsid w:val="001C264A"/>
    <w:rsid w:val="001C355D"/>
    <w:rsid w:val="001C392C"/>
    <w:rsid w:val="001C398F"/>
    <w:rsid w:val="001C3B9C"/>
    <w:rsid w:val="001C3D49"/>
    <w:rsid w:val="001C3E35"/>
    <w:rsid w:val="001C54FF"/>
    <w:rsid w:val="001C6220"/>
    <w:rsid w:val="001C6BB3"/>
    <w:rsid w:val="001C6E16"/>
    <w:rsid w:val="001C77B2"/>
    <w:rsid w:val="001C7D3B"/>
    <w:rsid w:val="001C7DD3"/>
    <w:rsid w:val="001D0306"/>
    <w:rsid w:val="001D0409"/>
    <w:rsid w:val="001D08E2"/>
    <w:rsid w:val="001D1290"/>
    <w:rsid w:val="001D1348"/>
    <w:rsid w:val="001D1681"/>
    <w:rsid w:val="001D173E"/>
    <w:rsid w:val="001D1D9C"/>
    <w:rsid w:val="001D1F96"/>
    <w:rsid w:val="001D2693"/>
    <w:rsid w:val="001D27D1"/>
    <w:rsid w:val="001D34EF"/>
    <w:rsid w:val="001D444A"/>
    <w:rsid w:val="001D46BC"/>
    <w:rsid w:val="001D4C5F"/>
    <w:rsid w:val="001D6D57"/>
    <w:rsid w:val="001D6F6C"/>
    <w:rsid w:val="001D7AED"/>
    <w:rsid w:val="001E0C02"/>
    <w:rsid w:val="001E17B8"/>
    <w:rsid w:val="001E1E4F"/>
    <w:rsid w:val="001E20C4"/>
    <w:rsid w:val="001E2AD7"/>
    <w:rsid w:val="001E2D74"/>
    <w:rsid w:val="001E2F74"/>
    <w:rsid w:val="001E411F"/>
    <w:rsid w:val="001E5E8A"/>
    <w:rsid w:val="001E678C"/>
    <w:rsid w:val="001E75A3"/>
    <w:rsid w:val="001E7FD8"/>
    <w:rsid w:val="001F1545"/>
    <w:rsid w:val="001F1799"/>
    <w:rsid w:val="001F2032"/>
    <w:rsid w:val="001F2ACB"/>
    <w:rsid w:val="001F2BA1"/>
    <w:rsid w:val="001F40DE"/>
    <w:rsid w:val="001F4150"/>
    <w:rsid w:val="001F4A1D"/>
    <w:rsid w:val="001F5355"/>
    <w:rsid w:val="001F5487"/>
    <w:rsid w:val="001F5D43"/>
    <w:rsid w:val="001F6176"/>
    <w:rsid w:val="001F699D"/>
    <w:rsid w:val="001F72BA"/>
    <w:rsid w:val="00201ADD"/>
    <w:rsid w:val="0020226F"/>
    <w:rsid w:val="00202560"/>
    <w:rsid w:val="00202B36"/>
    <w:rsid w:val="00202E7C"/>
    <w:rsid w:val="00203A85"/>
    <w:rsid w:val="00204866"/>
    <w:rsid w:val="002059FF"/>
    <w:rsid w:val="00205A0D"/>
    <w:rsid w:val="00205DF5"/>
    <w:rsid w:val="00206801"/>
    <w:rsid w:val="00206866"/>
    <w:rsid w:val="00207990"/>
    <w:rsid w:val="00211AFC"/>
    <w:rsid w:val="00211BF6"/>
    <w:rsid w:val="00213A4F"/>
    <w:rsid w:val="00214082"/>
    <w:rsid w:val="00214D30"/>
    <w:rsid w:val="0021569E"/>
    <w:rsid w:val="0021688E"/>
    <w:rsid w:val="0021690E"/>
    <w:rsid w:val="00217170"/>
    <w:rsid w:val="0021727C"/>
    <w:rsid w:val="00217A63"/>
    <w:rsid w:val="00222154"/>
    <w:rsid w:val="00222F4E"/>
    <w:rsid w:val="00223561"/>
    <w:rsid w:val="00223E52"/>
    <w:rsid w:val="002246BB"/>
    <w:rsid w:val="002247A4"/>
    <w:rsid w:val="0022506B"/>
    <w:rsid w:val="00225EFF"/>
    <w:rsid w:val="00227437"/>
    <w:rsid w:val="0023022E"/>
    <w:rsid w:val="002309BA"/>
    <w:rsid w:val="00230FA5"/>
    <w:rsid w:val="00231272"/>
    <w:rsid w:val="0023238C"/>
    <w:rsid w:val="00232630"/>
    <w:rsid w:val="00232638"/>
    <w:rsid w:val="00232CF1"/>
    <w:rsid w:val="00233970"/>
    <w:rsid w:val="0023409D"/>
    <w:rsid w:val="002342BA"/>
    <w:rsid w:val="002345E0"/>
    <w:rsid w:val="00234775"/>
    <w:rsid w:val="00234DDD"/>
    <w:rsid w:val="00235527"/>
    <w:rsid w:val="0023568D"/>
    <w:rsid w:val="002356BD"/>
    <w:rsid w:val="00236211"/>
    <w:rsid w:val="00236236"/>
    <w:rsid w:val="00237A76"/>
    <w:rsid w:val="002407E9"/>
    <w:rsid w:val="00240A26"/>
    <w:rsid w:val="00240AB8"/>
    <w:rsid w:val="00240DAA"/>
    <w:rsid w:val="00240E1E"/>
    <w:rsid w:val="0024203B"/>
    <w:rsid w:val="00242046"/>
    <w:rsid w:val="0024238E"/>
    <w:rsid w:val="00243B8B"/>
    <w:rsid w:val="0024569A"/>
    <w:rsid w:val="002457BB"/>
    <w:rsid w:val="00245A7D"/>
    <w:rsid w:val="00245B0F"/>
    <w:rsid w:val="00245BB2"/>
    <w:rsid w:val="00245EBA"/>
    <w:rsid w:val="0024658B"/>
    <w:rsid w:val="00246D40"/>
    <w:rsid w:val="00246DD7"/>
    <w:rsid w:val="0024709B"/>
    <w:rsid w:val="002472A9"/>
    <w:rsid w:val="00247352"/>
    <w:rsid w:val="00247745"/>
    <w:rsid w:val="00247D02"/>
    <w:rsid w:val="002501FF"/>
    <w:rsid w:val="002502F2"/>
    <w:rsid w:val="0025074F"/>
    <w:rsid w:val="00250E91"/>
    <w:rsid w:val="00251365"/>
    <w:rsid w:val="00252DA2"/>
    <w:rsid w:val="00254D23"/>
    <w:rsid w:val="00255C21"/>
    <w:rsid w:val="0025665F"/>
    <w:rsid w:val="002568A6"/>
    <w:rsid w:val="002579AC"/>
    <w:rsid w:val="00257CA7"/>
    <w:rsid w:val="00257ED3"/>
    <w:rsid w:val="00260712"/>
    <w:rsid w:val="00261963"/>
    <w:rsid w:val="00262895"/>
    <w:rsid w:val="00262A43"/>
    <w:rsid w:val="00263090"/>
    <w:rsid w:val="00263277"/>
    <w:rsid w:val="002645DB"/>
    <w:rsid w:val="00266154"/>
    <w:rsid w:val="0026659A"/>
    <w:rsid w:val="00266932"/>
    <w:rsid w:val="00266ABF"/>
    <w:rsid w:val="00267285"/>
    <w:rsid w:val="0027168D"/>
    <w:rsid w:val="00274108"/>
    <w:rsid w:val="0027411B"/>
    <w:rsid w:val="002747A2"/>
    <w:rsid w:val="002753AF"/>
    <w:rsid w:val="00276CD7"/>
    <w:rsid w:val="00277A92"/>
    <w:rsid w:val="00277A9C"/>
    <w:rsid w:val="00277DFD"/>
    <w:rsid w:val="00280584"/>
    <w:rsid w:val="00280641"/>
    <w:rsid w:val="00280E99"/>
    <w:rsid w:val="0028263F"/>
    <w:rsid w:val="002826E1"/>
    <w:rsid w:val="002828F7"/>
    <w:rsid w:val="00282FD5"/>
    <w:rsid w:val="002838B3"/>
    <w:rsid w:val="0028477A"/>
    <w:rsid w:val="00284E8B"/>
    <w:rsid w:val="00284F90"/>
    <w:rsid w:val="00285A48"/>
    <w:rsid w:val="00285A4E"/>
    <w:rsid w:val="00285FE0"/>
    <w:rsid w:val="002862AA"/>
    <w:rsid w:val="00286B90"/>
    <w:rsid w:val="0028744E"/>
    <w:rsid w:val="00287EBF"/>
    <w:rsid w:val="00287F78"/>
    <w:rsid w:val="0029058C"/>
    <w:rsid w:val="00290AF2"/>
    <w:rsid w:val="00290DA0"/>
    <w:rsid w:val="002911DE"/>
    <w:rsid w:val="00291A89"/>
    <w:rsid w:val="002920B1"/>
    <w:rsid w:val="002922D4"/>
    <w:rsid w:val="002926DB"/>
    <w:rsid w:val="00293100"/>
    <w:rsid w:val="00293928"/>
    <w:rsid w:val="00293D0A"/>
    <w:rsid w:val="00294B7E"/>
    <w:rsid w:val="002959E0"/>
    <w:rsid w:val="00295A1A"/>
    <w:rsid w:val="00296B91"/>
    <w:rsid w:val="00296BC4"/>
    <w:rsid w:val="00296D03"/>
    <w:rsid w:val="002A0D8E"/>
    <w:rsid w:val="002A0EFA"/>
    <w:rsid w:val="002A0F22"/>
    <w:rsid w:val="002A18E6"/>
    <w:rsid w:val="002A1D88"/>
    <w:rsid w:val="002A332C"/>
    <w:rsid w:val="002A3BDD"/>
    <w:rsid w:val="002A41D5"/>
    <w:rsid w:val="002A482C"/>
    <w:rsid w:val="002A49C0"/>
    <w:rsid w:val="002A5130"/>
    <w:rsid w:val="002A5286"/>
    <w:rsid w:val="002A5315"/>
    <w:rsid w:val="002A703C"/>
    <w:rsid w:val="002B0A80"/>
    <w:rsid w:val="002B115D"/>
    <w:rsid w:val="002B190C"/>
    <w:rsid w:val="002B1BD6"/>
    <w:rsid w:val="002B23BD"/>
    <w:rsid w:val="002B34ED"/>
    <w:rsid w:val="002B6507"/>
    <w:rsid w:val="002B6C33"/>
    <w:rsid w:val="002B6E5F"/>
    <w:rsid w:val="002B796B"/>
    <w:rsid w:val="002C0E56"/>
    <w:rsid w:val="002C0E7A"/>
    <w:rsid w:val="002C15D2"/>
    <w:rsid w:val="002C198D"/>
    <w:rsid w:val="002C1F64"/>
    <w:rsid w:val="002C2008"/>
    <w:rsid w:val="002C2F9C"/>
    <w:rsid w:val="002C4302"/>
    <w:rsid w:val="002C4438"/>
    <w:rsid w:val="002C450E"/>
    <w:rsid w:val="002C47F0"/>
    <w:rsid w:val="002C4DC2"/>
    <w:rsid w:val="002C53A7"/>
    <w:rsid w:val="002C6313"/>
    <w:rsid w:val="002C6BE7"/>
    <w:rsid w:val="002C7952"/>
    <w:rsid w:val="002C7D3C"/>
    <w:rsid w:val="002C7F0E"/>
    <w:rsid w:val="002D03C6"/>
    <w:rsid w:val="002D1575"/>
    <w:rsid w:val="002D1A0E"/>
    <w:rsid w:val="002D1E59"/>
    <w:rsid w:val="002D1F22"/>
    <w:rsid w:val="002D292B"/>
    <w:rsid w:val="002D2B52"/>
    <w:rsid w:val="002D4393"/>
    <w:rsid w:val="002D497A"/>
    <w:rsid w:val="002D579D"/>
    <w:rsid w:val="002D5BA8"/>
    <w:rsid w:val="002D5BB4"/>
    <w:rsid w:val="002D6448"/>
    <w:rsid w:val="002D6C92"/>
    <w:rsid w:val="002D6EDD"/>
    <w:rsid w:val="002D7E05"/>
    <w:rsid w:val="002D7E3E"/>
    <w:rsid w:val="002E0053"/>
    <w:rsid w:val="002E0199"/>
    <w:rsid w:val="002E03FB"/>
    <w:rsid w:val="002E0F24"/>
    <w:rsid w:val="002E1011"/>
    <w:rsid w:val="002E18E7"/>
    <w:rsid w:val="002E19E8"/>
    <w:rsid w:val="002E2298"/>
    <w:rsid w:val="002E25F2"/>
    <w:rsid w:val="002E2DA4"/>
    <w:rsid w:val="002E35D2"/>
    <w:rsid w:val="002E3672"/>
    <w:rsid w:val="002E41AB"/>
    <w:rsid w:val="002E5391"/>
    <w:rsid w:val="002E59CC"/>
    <w:rsid w:val="002E6464"/>
    <w:rsid w:val="002E64A8"/>
    <w:rsid w:val="002E7284"/>
    <w:rsid w:val="002E7535"/>
    <w:rsid w:val="002E7667"/>
    <w:rsid w:val="002E7BE9"/>
    <w:rsid w:val="002F015C"/>
    <w:rsid w:val="002F064F"/>
    <w:rsid w:val="002F1523"/>
    <w:rsid w:val="002F27F0"/>
    <w:rsid w:val="002F2C33"/>
    <w:rsid w:val="002F3980"/>
    <w:rsid w:val="002F4818"/>
    <w:rsid w:val="002F5CC1"/>
    <w:rsid w:val="002F6AD0"/>
    <w:rsid w:val="002F751A"/>
    <w:rsid w:val="002F77F0"/>
    <w:rsid w:val="003002DF"/>
    <w:rsid w:val="00300817"/>
    <w:rsid w:val="00300950"/>
    <w:rsid w:val="00300CD7"/>
    <w:rsid w:val="003015E2"/>
    <w:rsid w:val="00301857"/>
    <w:rsid w:val="00301A57"/>
    <w:rsid w:val="00302A0A"/>
    <w:rsid w:val="00302C62"/>
    <w:rsid w:val="00302EE3"/>
    <w:rsid w:val="003032F4"/>
    <w:rsid w:val="00303811"/>
    <w:rsid w:val="00303A2D"/>
    <w:rsid w:val="00303E29"/>
    <w:rsid w:val="00303E5F"/>
    <w:rsid w:val="00303FFC"/>
    <w:rsid w:val="003049D6"/>
    <w:rsid w:val="00304B75"/>
    <w:rsid w:val="00304B87"/>
    <w:rsid w:val="00305507"/>
    <w:rsid w:val="00305E1D"/>
    <w:rsid w:val="00305EA3"/>
    <w:rsid w:val="00305FA7"/>
    <w:rsid w:val="0030616F"/>
    <w:rsid w:val="00306631"/>
    <w:rsid w:val="003068F0"/>
    <w:rsid w:val="00306934"/>
    <w:rsid w:val="00307E4E"/>
    <w:rsid w:val="00307E5F"/>
    <w:rsid w:val="003101A5"/>
    <w:rsid w:val="00310DA5"/>
    <w:rsid w:val="00312047"/>
    <w:rsid w:val="00312099"/>
    <w:rsid w:val="00312BA8"/>
    <w:rsid w:val="003133B5"/>
    <w:rsid w:val="003134DE"/>
    <w:rsid w:val="00313582"/>
    <w:rsid w:val="003136B1"/>
    <w:rsid w:val="00313D75"/>
    <w:rsid w:val="00313F8A"/>
    <w:rsid w:val="00314B80"/>
    <w:rsid w:val="00315CAF"/>
    <w:rsid w:val="0031628B"/>
    <w:rsid w:val="003165A0"/>
    <w:rsid w:val="003166B3"/>
    <w:rsid w:val="00316F4F"/>
    <w:rsid w:val="00317FCC"/>
    <w:rsid w:val="003201C4"/>
    <w:rsid w:val="00320F15"/>
    <w:rsid w:val="00321143"/>
    <w:rsid w:val="00321C0A"/>
    <w:rsid w:val="00321D6D"/>
    <w:rsid w:val="0032215F"/>
    <w:rsid w:val="0032435F"/>
    <w:rsid w:val="00324A5F"/>
    <w:rsid w:val="00324E49"/>
    <w:rsid w:val="0032584E"/>
    <w:rsid w:val="0032664C"/>
    <w:rsid w:val="00326684"/>
    <w:rsid w:val="00326762"/>
    <w:rsid w:val="00326F34"/>
    <w:rsid w:val="00327293"/>
    <w:rsid w:val="00327299"/>
    <w:rsid w:val="003279C2"/>
    <w:rsid w:val="00327D40"/>
    <w:rsid w:val="00327F7B"/>
    <w:rsid w:val="00331C4B"/>
    <w:rsid w:val="00331F8B"/>
    <w:rsid w:val="00331FA4"/>
    <w:rsid w:val="00332ED1"/>
    <w:rsid w:val="00333060"/>
    <w:rsid w:val="00335DCF"/>
    <w:rsid w:val="00335F35"/>
    <w:rsid w:val="003363C2"/>
    <w:rsid w:val="00336FF7"/>
    <w:rsid w:val="00341D84"/>
    <w:rsid w:val="00342116"/>
    <w:rsid w:val="0034213E"/>
    <w:rsid w:val="003424A6"/>
    <w:rsid w:val="003431BE"/>
    <w:rsid w:val="003439A9"/>
    <w:rsid w:val="00343CDA"/>
    <w:rsid w:val="0034435B"/>
    <w:rsid w:val="003455D3"/>
    <w:rsid w:val="00346189"/>
    <w:rsid w:val="00346EE2"/>
    <w:rsid w:val="003473A9"/>
    <w:rsid w:val="003473F8"/>
    <w:rsid w:val="003478D5"/>
    <w:rsid w:val="003478EF"/>
    <w:rsid w:val="00347B1D"/>
    <w:rsid w:val="00351E2C"/>
    <w:rsid w:val="00351F39"/>
    <w:rsid w:val="003524A5"/>
    <w:rsid w:val="0035362D"/>
    <w:rsid w:val="00353B21"/>
    <w:rsid w:val="00353BC0"/>
    <w:rsid w:val="00354B95"/>
    <w:rsid w:val="00354FDD"/>
    <w:rsid w:val="00355FAC"/>
    <w:rsid w:val="00356269"/>
    <w:rsid w:val="00357ECC"/>
    <w:rsid w:val="003608FB"/>
    <w:rsid w:val="00361064"/>
    <w:rsid w:val="00361DF1"/>
    <w:rsid w:val="003620DA"/>
    <w:rsid w:val="0036267D"/>
    <w:rsid w:val="00363E06"/>
    <w:rsid w:val="00364659"/>
    <w:rsid w:val="00364A5C"/>
    <w:rsid w:val="00364EFD"/>
    <w:rsid w:val="00366CD1"/>
    <w:rsid w:val="00367694"/>
    <w:rsid w:val="0037059A"/>
    <w:rsid w:val="00370CB6"/>
    <w:rsid w:val="00371246"/>
    <w:rsid w:val="0037177F"/>
    <w:rsid w:val="003718BD"/>
    <w:rsid w:val="00371A34"/>
    <w:rsid w:val="003730A1"/>
    <w:rsid w:val="0037355D"/>
    <w:rsid w:val="00373C55"/>
    <w:rsid w:val="0037497A"/>
    <w:rsid w:val="00376009"/>
    <w:rsid w:val="00377474"/>
    <w:rsid w:val="00377B87"/>
    <w:rsid w:val="0038090F"/>
    <w:rsid w:val="00380D8C"/>
    <w:rsid w:val="00381390"/>
    <w:rsid w:val="00381930"/>
    <w:rsid w:val="00381CA0"/>
    <w:rsid w:val="00381D0D"/>
    <w:rsid w:val="00382225"/>
    <w:rsid w:val="0038234D"/>
    <w:rsid w:val="003828FA"/>
    <w:rsid w:val="00382C27"/>
    <w:rsid w:val="003837E1"/>
    <w:rsid w:val="00383CB7"/>
    <w:rsid w:val="00384153"/>
    <w:rsid w:val="0038438B"/>
    <w:rsid w:val="00384E01"/>
    <w:rsid w:val="00385208"/>
    <w:rsid w:val="0038521E"/>
    <w:rsid w:val="003853AE"/>
    <w:rsid w:val="00385797"/>
    <w:rsid w:val="003857A2"/>
    <w:rsid w:val="00385F38"/>
    <w:rsid w:val="00386112"/>
    <w:rsid w:val="003923C5"/>
    <w:rsid w:val="003932DB"/>
    <w:rsid w:val="00393525"/>
    <w:rsid w:val="00393634"/>
    <w:rsid w:val="00393FDA"/>
    <w:rsid w:val="00394C0F"/>
    <w:rsid w:val="003960D6"/>
    <w:rsid w:val="0039625A"/>
    <w:rsid w:val="00396443"/>
    <w:rsid w:val="0039662A"/>
    <w:rsid w:val="003970C1"/>
    <w:rsid w:val="00397BC8"/>
    <w:rsid w:val="00397E6D"/>
    <w:rsid w:val="003A07B2"/>
    <w:rsid w:val="003A171B"/>
    <w:rsid w:val="003A2154"/>
    <w:rsid w:val="003A2163"/>
    <w:rsid w:val="003A259E"/>
    <w:rsid w:val="003A2F8D"/>
    <w:rsid w:val="003A30E0"/>
    <w:rsid w:val="003A3E3E"/>
    <w:rsid w:val="003A3FE5"/>
    <w:rsid w:val="003A421A"/>
    <w:rsid w:val="003A6721"/>
    <w:rsid w:val="003A6B33"/>
    <w:rsid w:val="003A6FC0"/>
    <w:rsid w:val="003B1BAA"/>
    <w:rsid w:val="003B1EEA"/>
    <w:rsid w:val="003B213A"/>
    <w:rsid w:val="003B2549"/>
    <w:rsid w:val="003B25E1"/>
    <w:rsid w:val="003B408A"/>
    <w:rsid w:val="003B4578"/>
    <w:rsid w:val="003B4648"/>
    <w:rsid w:val="003B4681"/>
    <w:rsid w:val="003B58B5"/>
    <w:rsid w:val="003B59AF"/>
    <w:rsid w:val="003B5FFE"/>
    <w:rsid w:val="003B66DD"/>
    <w:rsid w:val="003B6BF0"/>
    <w:rsid w:val="003B75E2"/>
    <w:rsid w:val="003C0A5D"/>
    <w:rsid w:val="003C1A8D"/>
    <w:rsid w:val="003C3115"/>
    <w:rsid w:val="003C31FA"/>
    <w:rsid w:val="003C3253"/>
    <w:rsid w:val="003C33E8"/>
    <w:rsid w:val="003C3D78"/>
    <w:rsid w:val="003C3DDF"/>
    <w:rsid w:val="003C43C1"/>
    <w:rsid w:val="003C4A37"/>
    <w:rsid w:val="003C5661"/>
    <w:rsid w:val="003C59AB"/>
    <w:rsid w:val="003C5D18"/>
    <w:rsid w:val="003C605C"/>
    <w:rsid w:val="003C68B1"/>
    <w:rsid w:val="003C71A6"/>
    <w:rsid w:val="003D079C"/>
    <w:rsid w:val="003D12DF"/>
    <w:rsid w:val="003D1EC9"/>
    <w:rsid w:val="003D1F8B"/>
    <w:rsid w:val="003D2381"/>
    <w:rsid w:val="003D2458"/>
    <w:rsid w:val="003D266E"/>
    <w:rsid w:val="003D29F8"/>
    <w:rsid w:val="003D3C8E"/>
    <w:rsid w:val="003D4300"/>
    <w:rsid w:val="003D6DFA"/>
    <w:rsid w:val="003D7885"/>
    <w:rsid w:val="003D7EAC"/>
    <w:rsid w:val="003E0105"/>
    <w:rsid w:val="003E0267"/>
    <w:rsid w:val="003E0EFC"/>
    <w:rsid w:val="003E1A2F"/>
    <w:rsid w:val="003E2B1A"/>
    <w:rsid w:val="003E37A3"/>
    <w:rsid w:val="003E3885"/>
    <w:rsid w:val="003E38E3"/>
    <w:rsid w:val="003E42B0"/>
    <w:rsid w:val="003E48E7"/>
    <w:rsid w:val="003E534B"/>
    <w:rsid w:val="003E542A"/>
    <w:rsid w:val="003E7292"/>
    <w:rsid w:val="003E72D1"/>
    <w:rsid w:val="003F0089"/>
    <w:rsid w:val="003F0276"/>
    <w:rsid w:val="003F1254"/>
    <w:rsid w:val="003F1843"/>
    <w:rsid w:val="003F1926"/>
    <w:rsid w:val="003F1B88"/>
    <w:rsid w:val="003F20EA"/>
    <w:rsid w:val="003F242A"/>
    <w:rsid w:val="003F25F8"/>
    <w:rsid w:val="003F3303"/>
    <w:rsid w:val="003F3D98"/>
    <w:rsid w:val="003F3F5A"/>
    <w:rsid w:val="003F4D26"/>
    <w:rsid w:val="003F4E07"/>
    <w:rsid w:val="003F53EF"/>
    <w:rsid w:val="003F5793"/>
    <w:rsid w:val="003F614E"/>
    <w:rsid w:val="003F68FD"/>
    <w:rsid w:val="003F728B"/>
    <w:rsid w:val="003F7514"/>
    <w:rsid w:val="003F77F7"/>
    <w:rsid w:val="00400DE4"/>
    <w:rsid w:val="0040298A"/>
    <w:rsid w:val="004029AA"/>
    <w:rsid w:val="004033B9"/>
    <w:rsid w:val="00403A12"/>
    <w:rsid w:val="00403A1A"/>
    <w:rsid w:val="0040406C"/>
    <w:rsid w:val="00404D9D"/>
    <w:rsid w:val="004057B9"/>
    <w:rsid w:val="004074AF"/>
    <w:rsid w:val="004076B8"/>
    <w:rsid w:val="004102F6"/>
    <w:rsid w:val="00412B02"/>
    <w:rsid w:val="00412DA3"/>
    <w:rsid w:val="004132DA"/>
    <w:rsid w:val="0041343B"/>
    <w:rsid w:val="00413483"/>
    <w:rsid w:val="00414DBA"/>
    <w:rsid w:val="00415E28"/>
    <w:rsid w:val="00416CB0"/>
    <w:rsid w:val="0041727A"/>
    <w:rsid w:val="00417B8B"/>
    <w:rsid w:val="00420454"/>
    <w:rsid w:val="00421964"/>
    <w:rsid w:val="0042338B"/>
    <w:rsid w:val="004245C2"/>
    <w:rsid w:val="004248B7"/>
    <w:rsid w:val="00425C9E"/>
    <w:rsid w:val="00426287"/>
    <w:rsid w:val="00426641"/>
    <w:rsid w:val="0042685F"/>
    <w:rsid w:val="004270F0"/>
    <w:rsid w:val="0042793F"/>
    <w:rsid w:val="004302BB"/>
    <w:rsid w:val="00430E8A"/>
    <w:rsid w:val="0043151F"/>
    <w:rsid w:val="00431A77"/>
    <w:rsid w:val="004326EF"/>
    <w:rsid w:val="0043275A"/>
    <w:rsid w:val="00433806"/>
    <w:rsid w:val="0043391C"/>
    <w:rsid w:val="00433CC0"/>
    <w:rsid w:val="004342AC"/>
    <w:rsid w:val="004344CD"/>
    <w:rsid w:val="0043468E"/>
    <w:rsid w:val="00434AB6"/>
    <w:rsid w:val="004355BD"/>
    <w:rsid w:val="004364A4"/>
    <w:rsid w:val="0043694C"/>
    <w:rsid w:val="0044022B"/>
    <w:rsid w:val="00441166"/>
    <w:rsid w:val="004421C3"/>
    <w:rsid w:val="0044239F"/>
    <w:rsid w:val="00442F8C"/>
    <w:rsid w:val="00443E59"/>
    <w:rsid w:val="00444624"/>
    <w:rsid w:val="00444CBF"/>
    <w:rsid w:val="00445F78"/>
    <w:rsid w:val="00446EBE"/>
    <w:rsid w:val="004472BE"/>
    <w:rsid w:val="004478F6"/>
    <w:rsid w:val="00450DE2"/>
    <w:rsid w:val="004518D4"/>
    <w:rsid w:val="0045286B"/>
    <w:rsid w:val="00453501"/>
    <w:rsid w:val="00454323"/>
    <w:rsid w:val="004545BE"/>
    <w:rsid w:val="004547A6"/>
    <w:rsid w:val="00454BAF"/>
    <w:rsid w:val="00456201"/>
    <w:rsid w:val="004568F2"/>
    <w:rsid w:val="00456E08"/>
    <w:rsid w:val="00457033"/>
    <w:rsid w:val="00457456"/>
    <w:rsid w:val="00457AB0"/>
    <w:rsid w:val="00461A80"/>
    <w:rsid w:val="00462FEE"/>
    <w:rsid w:val="00463ABB"/>
    <w:rsid w:val="00464841"/>
    <w:rsid w:val="00465B66"/>
    <w:rsid w:val="00465E58"/>
    <w:rsid w:val="00465F6B"/>
    <w:rsid w:val="00467443"/>
    <w:rsid w:val="00470157"/>
    <w:rsid w:val="0047034B"/>
    <w:rsid w:val="004710CF"/>
    <w:rsid w:val="00473194"/>
    <w:rsid w:val="00473E5C"/>
    <w:rsid w:val="00474351"/>
    <w:rsid w:val="004745F4"/>
    <w:rsid w:val="00475322"/>
    <w:rsid w:val="0047670B"/>
    <w:rsid w:val="004801BD"/>
    <w:rsid w:val="00481132"/>
    <w:rsid w:val="004816EE"/>
    <w:rsid w:val="00482065"/>
    <w:rsid w:val="0048219A"/>
    <w:rsid w:val="00482526"/>
    <w:rsid w:val="00483BB6"/>
    <w:rsid w:val="0048435F"/>
    <w:rsid w:val="004843CE"/>
    <w:rsid w:val="004852A3"/>
    <w:rsid w:val="00485D81"/>
    <w:rsid w:val="00486167"/>
    <w:rsid w:val="00486548"/>
    <w:rsid w:val="004868C7"/>
    <w:rsid w:val="00486A00"/>
    <w:rsid w:val="00486F02"/>
    <w:rsid w:val="00487F4C"/>
    <w:rsid w:val="004902C8"/>
    <w:rsid w:val="00491229"/>
    <w:rsid w:val="00491329"/>
    <w:rsid w:val="00491381"/>
    <w:rsid w:val="004918DF"/>
    <w:rsid w:val="0049196E"/>
    <w:rsid w:val="00491D0F"/>
    <w:rsid w:val="0049333A"/>
    <w:rsid w:val="004939A9"/>
    <w:rsid w:val="00493F98"/>
    <w:rsid w:val="004947F4"/>
    <w:rsid w:val="00494B50"/>
    <w:rsid w:val="00494FDA"/>
    <w:rsid w:val="00495130"/>
    <w:rsid w:val="004951BF"/>
    <w:rsid w:val="004965F1"/>
    <w:rsid w:val="0049667E"/>
    <w:rsid w:val="004968CE"/>
    <w:rsid w:val="00496DA7"/>
    <w:rsid w:val="00496F5A"/>
    <w:rsid w:val="00497B1A"/>
    <w:rsid w:val="004A08AB"/>
    <w:rsid w:val="004A0E16"/>
    <w:rsid w:val="004A1BB0"/>
    <w:rsid w:val="004A2D10"/>
    <w:rsid w:val="004A37A6"/>
    <w:rsid w:val="004A3CDA"/>
    <w:rsid w:val="004A4AC7"/>
    <w:rsid w:val="004A6FC6"/>
    <w:rsid w:val="004A7629"/>
    <w:rsid w:val="004B13A7"/>
    <w:rsid w:val="004B1F87"/>
    <w:rsid w:val="004B24AB"/>
    <w:rsid w:val="004B27D2"/>
    <w:rsid w:val="004B29FD"/>
    <w:rsid w:val="004B3BC7"/>
    <w:rsid w:val="004B40D8"/>
    <w:rsid w:val="004B4266"/>
    <w:rsid w:val="004B59F3"/>
    <w:rsid w:val="004B5E4A"/>
    <w:rsid w:val="004B69EA"/>
    <w:rsid w:val="004B6BFD"/>
    <w:rsid w:val="004C04DC"/>
    <w:rsid w:val="004C07F6"/>
    <w:rsid w:val="004C08B4"/>
    <w:rsid w:val="004C1145"/>
    <w:rsid w:val="004C1576"/>
    <w:rsid w:val="004C2BF1"/>
    <w:rsid w:val="004C353C"/>
    <w:rsid w:val="004C4451"/>
    <w:rsid w:val="004C46D0"/>
    <w:rsid w:val="004C50F5"/>
    <w:rsid w:val="004C5483"/>
    <w:rsid w:val="004C593A"/>
    <w:rsid w:val="004C5C6F"/>
    <w:rsid w:val="004C5EAD"/>
    <w:rsid w:val="004C7139"/>
    <w:rsid w:val="004C7C2E"/>
    <w:rsid w:val="004D049D"/>
    <w:rsid w:val="004D1387"/>
    <w:rsid w:val="004D1F71"/>
    <w:rsid w:val="004D2B03"/>
    <w:rsid w:val="004D2DF5"/>
    <w:rsid w:val="004D3190"/>
    <w:rsid w:val="004D4068"/>
    <w:rsid w:val="004D41A4"/>
    <w:rsid w:val="004D4D5C"/>
    <w:rsid w:val="004D637A"/>
    <w:rsid w:val="004D7732"/>
    <w:rsid w:val="004E0183"/>
    <w:rsid w:val="004E07E5"/>
    <w:rsid w:val="004E1023"/>
    <w:rsid w:val="004E2481"/>
    <w:rsid w:val="004E2542"/>
    <w:rsid w:val="004E3DEE"/>
    <w:rsid w:val="004E6312"/>
    <w:rsid w:val="004E7388"/>
    <w:rsid w:val="004E794D"/>
    <w:rsid w:val="004E7B26"/>
    <w:rsid w:val="004E7D3C"/>
    <w:rsid w:val="004F0BB4"/>
    <w:rsid w:val="004F1766"/>
    <w:rsid w:val="004F190C"/>
    <w:rsid w:val="004F1E73"/>
    <w:rsid w:val="004F29BB"/>
    <w:rsid w:val="004F3A67"/>
    <w:rsid w:val="004F3C5B"/>
    <w:rsid w:val="004F4685"/>
    <w:rsid w:val="004F4D73"/>
    <w:rsid w:val="004F6FA8"/>
    <w:rsid w:val="004F70A6"/>
    <w:rsid w:val="004F7A05"/>
    <w:rsid w:val="00500500"/>
    <w:rsid w:val="00500BAF"/>
    <w:rsid w:val="00500E6A"/>
    <w:rsid w:val="005013AE"/>
    <w:rsid w:val="00501E2E"/>
    <w:rsid w:val="005027EE"/>
    <w:rsid w:val="005037B7"/>
    <w:rsid w:val="00504541"/>
    <w:rsid w:val="0050522F"/>
    <w:rsid w:val="00505808"/>
    <w:rsid w:val="00507F79"/>
    <w:rsid w:val="00510139"/>
    <w:rsid w:val="005106A7"/>
    <w:rsid w:val="00511916"/>
    <w:rsid w:val="00511CA4"/>
    <w:rsid w:val="005121EF"/>
    <w:rsid w:val="00512864"/>
    <w:rsid w:val="0051299F"/>
    <w:rsid w:val="00512C60"/>
    <w:rsid w:val="00512DD6"/>
    <w:rsid w:val="00513506"/>
    <w:rsid w:val="00513665"/>
    <w:rsid w:val="00513BE5"/>
    <w:rsid w:val="00514205"/>
    <w:rsid w:val="005143D8"/>
    <w:rsid w:val="00514409"/>
    <w:rsid w:val="00515A37"/>
    <w:rsid w:val="00515F5E"/>
    <w:rsid w:val="005164AF"/>
    <w:rsid w:val="00517452"/>
    <w:rsid w:val="00521244"/>
    <w:rsid w:val="0052250F"/>
    <w:rsid w:val="00522BCC"/>
    <w:rsid w:val="005238BF"/>
    <w:rsid w:val="00523B8A"/>
    <w:rsid w:val="005261CF"/>
    <w:rsid w:val="0052673B"/>
    <w:rsid w:val="00526C9E"/>
    <w:rsid w:val="005270E6"/>
    <w:rsid w:val="00527232"/>
    <w:rsid w:val="00527F6A"/>
    <w:rsid w:val="00530ADA"/>
    <w:rsid w:val="0053216B"/>
    <w:rsid w:val="00532670"/>
    <w:rsid w:val="00532C2A"/>
    <w:rsid w:val="005333B9"/>
    <w:rsid w:val="00533EDC"/>
    <w:rsid w:val="00533F70"/>
    <w:rsid w:val="0053450D"/>
    <w:rsid w:val="00534976"/>
    <w:rsid w:val="00535106"/>
    <w:rsid w:val="0053528A"/>
    <w:rsid w:val="00535490"/>
    <w:rsid w:val="00535E01"/>
    <w:rsid w:val="00536112"/>
    <w:rsid w:val="00537138"/>
    <w:rsid w:val="005401F9"/>
    <w:rsid w:val="005409A0"/>
    <w:rsid w:val="005422FD"/>
    <w:rsid w:val="005423A7"/>
    <w:rsid w:val="00543ADA"/>
    <w:rsid w:val="00543BCD"/>
    <w:rsid w:val="00543F9D"/>
    <w:rsid w:val="00544943"/>
    <w:rsid w:val="005464E3"/>
    <w:rsid w:val="00546597"/>
    <w:rsid w:val="00547BF8"/>
    <w:rsid w:val="00550462"/>
    <w:rsid w:val="00550544"/>
    <w:rsid w:val="00550571"/>
    <w:rsid w:val="00552DD3"/>
    <w:rsid w:val="00553610"/>
    <w:rsid w:val="00553BD0"/>
    <w:rsid w:val="005541C8"/>
    <w:rsid w:val="00554FE8"/>
    <w:rsid w:val="00555642"/>
    <w:rsid w:val="005565C4"/>
    <w:rsid w:val="00557013"/>
    <w:rsid w:val="00557A13"/>
    <w:rsid w:val="00560B0D"/>
    <w:rsid w:val="00560F75"/>
    <w:rsid w:val="00561A8C"/>
    <w:rsid w:val="00561D6F"/>
    <w:rsid w:val="00562457"/>
    <w:rsid w:val="00562B30"/>
    <w:rsid w:val="00562E38"/>
    <w:rsid w:val="005632AB"/>
    <w:rsid w:val="00563665"/>
    <w:rsid w:val="00563712"/>
    <w:rsid w:val="00564D7A"/>
    <w:rsid w:val="00564E82"/>
    <w:rsid w:val="0056519A"/>
    <w:rsid w:val="00565494"/>
    <w:rsid w:val="00566092"/>
    <w:rsid w:val="00566277"/>
    <w:rsid w:val="00566523"/>
    <w:rsid w:val="00567084"/>
    <w:rsid w:val="0056709C"/>
    <w:rsid w:val="0056716B"/>
    <w:rsid w:val="00567C73"/>
    <w:rsid w:val="00567F48"/>
    <w:rsid w:val="00570DAB"/>
    <w:rsid w:val="00570E81"/>
    <w:rsid w:val="00570FD5"/>
    <w:rsid w:val="005713CB"/>
    <w:rsid w:val="00571604"/>
    <w:rsid w:val="00571A77"/>
    <w:rsid w:val="00572333"/>
    <w:rsid w:val="00572651"/>
    <w:rsid w:val="005731A8"/>
    <w:rsid w:val="005731F2"/>
    <w:rsid w:val="00574B4F"/>
    <w:rsid w:val="0057548E"/>
    <w:rsid w:val="00575B53"/>
    <w:rsid w:val="005763B7"/>
    <w:rsid w:val="005768E9"/>
    <w:rsid w:val="00576DAC"/>
    <w:rsid w:val="00577A6D"/>
    <w:rsid w:val="00577ED3"/>
    <w:rsid w:val="00577F4B"/>
    <w:rsid w:val="00580485"/>
    <w:rsid w:val="005805FC"/>
    <w:rsid w:val="00581525"/>
    <w:rsid w:val="005825E5"/>
    <w:rsid w:val="00583297"/>
    <w:rsid w:val="00583A65"/>
    <w:rsid w:val="005844F0"/>
    <w:rsid w:val="0058463C"/>
    <w:rsid w:val="00585034"/>
    <w:rsid w:val="00585302"/>
    <w:rsid w:val="0058577A"/>
    <w:rsid w:val="00585793"/>
    <w:rsid w:val="005867D2"/>
    <w:rsid w:val="0058712D"/>
    <w:rsid w:val="0058726A"/>
    <w:rsid w:val="00587B49"/>
    <w:rsid w:val="00587DA7"/>
    <w:rsid w:val="0059155D"/>
    <w:rsid w:val="00591D06"/>
    <w:rsid w:val="005941F2"/>
    <w:rsid w:val="005943AC"/>
    <w:rsid w:val="00594CE0"/>
    <w:rsid w:val="00594E2E"/>
    <w:rsid w:val="00594F8F"/>
    <w:rsid w:val="0059517F"/>
    <w:rsid w:val="0059546C"/>
    <w:rsid w:val="00595AB0"/>
    <w:rsid w:val="00595F92"/>
    <w:rsid w:val="005960FB"/>
    <w:rsid w:val="0059690D"/>
    <w:rsid w:val="00596991"/>
    <w:rsid w:val="00596A7E"/>
    <w:rsid w:val="00597290"/>
    <w:rsid w:val="00597310"/>
    <w:rsid w:val="00597854"/>
    <w:rsid w:val="00597A73"/>
    <w:rsid w:val="00597DD4"/>
    <w:rsid w:val="005A1786"/>
    <w:rsid w:val="005A17A4"/>
    <w:rsid w:val="005A1BC8"/>
    <w:rsid w:val="005A1CD3"/>
    <w:rsid w:val="005A2007"/>
    <w:rsid w:val="005A3053"/>
    <w:rsid w:val="005A3575"/>
    <w:rsid w:val="005A3AB5"/>
    <w:rsid w:val="005A3EDE"/>
    <w:rsid w:val="005A4E6B"/>
    <w:rsid w:val="005A5ABA"/>
    <w:rsid w:val="005A7E2C"/>
    <w:rsid w:val="005B055B"/>
    <w:rsid w:val="005B11A5"/>
    <w:rsid w:val="005B149E"/>
    <w:rsid w:val="005B1A05"/>
    <w:rsid w:val="005B1D8F"/>
    <w:rsid w:val="005B2917"/>
    <w:rsid w:val="005B2B62"/>
    <w:rsid w:val="005B2D01"/>
    <w:rsid w:val="005B44F2"/>
    <w:rsid w:val="005B4A7A"/>
    <w:rsid w:val="005B571C"/>
    <w:rsid w:val="005B5AC9"/>
    <w:rsid w:val="005B5F1D"/>
    <w:rsid w:val="005B5F34"/>
    <w:rsid w:val="005B65EE"/>
    <w:rsid w:val="005B6C5D"/>
    <w:rsid w:val="005B6E56"/>
    <w:rsid w:val="005C025B"/>
    <w:rsid w:val="005C0A44"/>
    <w:rsid w:val="005C26A1"/>
    <w:rsid w:val="005C2A1F"/>
    <w:rsid w:val="005C3A4F"/>
    <w:rsid w:val="005C3DA2"/>
    <w:rsid w:val="005C437E"/>
    <w:rsid w:val="005C43AC"/>
    <w:rsid w:val="005C4C03"/>
    <w:rsid w:val="005C4CA9"/>
    <w:rsid w:val="005C543E"/>
    <w:rsid w:val="005C63B6"/>
    <w:rsid w:val="005C6A8E"/>
    <w:rsid w:val="005C7806"/>
    <w:rsid w:val="005D29D6"/>
    <w:rsid w:val="005D31D1"/>
    <w:rsid w:val="005D35A5"/>
    <w:rsid w:val="005D3D0E"/>
    <w:rsid w:val="005D51E4"/>
    <w:rsid w:val="005D688E"/>
    <w:rsid w:val="005D695B"/>
    <w:rsid w:val="005D78A9"/>
    <w:rsid w:val="005D7D8F"/>
    <w:rsid w:val="005E0237"/>
    <w:rsid w:val="005E04F2"/>
    <w:rsid w:val="005E0D1B"/>
    <w:rsid w:val="005E1C00"/>
    <w:rsid w:val="005E1F7F"/>
    <w:rsid w:val="005E2406"/>
    <w:rsid w:val="005E2B73"/>
    <w:rsid w:val="005E3213"/>
    <w:rsid w:val="005E3C86"/>
    <w:rsid w:val="005E3E62"/>
    <w:rsid w:val="005E3EE5"/>
    <w:rsid w:val="005E4728"/>
    <w:rsid w:val="005E4F86"/>
    <w:rsid w:val="005E53E3"/>
    <w:rsid w:val="005E5C3B"/>
    <w:rsid w:val="005E5CB8"/>
    <w:rsid w:val="005E6601"/>
    <w:rsid w:val="005E6871"/>
    <w:rsid w:val="005E6F26"/>
    <w:rsid w:val="005E744D"/>
    <w:rsid w:val="005F0209"/>
    <w:rsid w:val="005F0323"/>
    <w:rsid w:val="005F059D"/>
    <w:rsid w:val="005F0982"/>
    <w:rsid w:val="005F09F4"/>
    <w:rsid w:val="005F22A2"/>
    <w:rsid w:val="005F3949"/>
    <w:rsid w:val="005F40F2"/>
    <w:rsid w:val="005F4FEA"/>
    <w:rsid w:val="005F5653"/>
    <w:rsid w:val="005F6A25"/>
    <w:rsid w:val="005F6C78"/>
    <w:rsid w:val="005F7A75"/>
    <w:rsid w:val="005F7BFC"/>
    <w:rsid w:val="00600BBF"/>
    <w:rsid w:val="00601790"/>
    <w:rsid w:val="0060219C"/>
    <w:rsid w:val="00602B0D"/>
    <w:rsid w:val="006030A2"/>
    <w:rsid w:val="00603255"/>
    <w:rsid w:val="00604644"/>
    <w:rsid w:val="0060464D"/>
    <w:rsid w:val="006046AF"/>
    <w:rsid w:val="0060626A"/>
    <w:rsid w:val="00606BDA"/>
    <w:rsid w:val="00606CE7"/>
    <w:rsid w:val="00606F9C"/>
    <w:rsid w:val="006100C8"/>
    <w:rsid w:val="0061025A"/>
    <w:rsid w:val="00610678"/>
    <w:rsid w:val="00611296"/>
    <w:rsid w:val="0061148E"/>
    <w:rsid w:val="0061175D"/>
    <w:rsid w:val="00611F13"/>
    <w:rsid w:val="00612401"/>
    <w:rsid w:val="00612670"/>
    <w:rsid w:val="00612793"/>
    <w:rsid w:val="00612F12"/>
    <w:rsid w:val="00613456"/>
    <w:rsid w:val="00613B8B"/>
    <w:rsid w:val="00613B92"/>
    <w:rsid w:val="00613FAA"/>
    <w:rsid w:val="00614314"/>
    <w:rsid w:val="00614676"/>
    <w:rsid w:val="00614A60"/>
    <w:rsid w:val="0061593D"/>
    <w:rsid w:val="00616395"/>
    <w:rsid w:val="006167E8"/>
    <w:rsid w:val="0061690B"/>
    <w:rsid w:val="00617883"/>
    <w:rsid w:val="00620985"/>
    <w:rsid w:val="00621038"/>
    <w:rsid w:val="0062170B"/>
    <w:rsid w:val="006217F0"/>
    <w:rsid w:val="00621997"/>
    <w:rsid w:val="00622782"/>
    <w:rsid w:val="00622D8D"/>
    <w:rsid w:val="006245CF"/>
    <w:rsid w:val="00624898"/>
    <w:rsid w:val="00624910"/>
    <w:rsid w:val="00624A46"/>
    <w:rsid w:val="00624C6B"/>
    <w:rsid w:val="00624EED"/>
    <w:rsid w:val="0062611A"/>
    <w:rsid w:val="0062621C"/>
    <w:rsid w:val="0062639F"/>
    <w:rsid w:val="00626BC6"/>
    <w:rsid w:val="00627561"/>
    <w:rsid w:val="006278CE"/>
    <w:rsid w:val="00631753"/>
    <w:rsid w:val="00632419"/>
    <w:rsid w:val="0063384C"/>
    <w:rsid w:val="006338E3"/>
    <w:rsid w:val="0063501F"/>
    <w:rsid w:val="00635103"/>
    <w:rsid w:val="00636E49"/>
    <w:rsid w:val="0063769E"/>
    <w:rsid w:val="006377D2"/>
    <w:rsid w:val="00642E01"/>
    <w:rsid w:val="00642F34"/>
    <w:rsid w:val="0064325F"/>
    <w:rsid w:val="00643DEF"/>
    <w:rsid w:val="00643F41"/>
    <w:rsid w:val="0064404C"/>
    <w:rsid w:val="00644410"/>
    <w:rsid w:val="0064494E"/>
    <w:rsid w:val="00646222"/>
    <w:rsid w:val="006463A0"/>
    <w:rsid w:val="0064643E"/>
    <w:rsid w:val="006464E3"/>
    <w:rsid w:val="006468E3"/>
    <w:rsid w:val="00646A51"/>
    <w:rsid w:val="00646BC4"/>
    <w:rsid w:val="00647584"/>
    <w:rsid w:val="0064786B"/>
    <w:rsid w:val="00650929"/>
    <w:rsid w:val="006509BF"/>
    <w:rsid w:val="00650B1F"/>
    <w:rsid w:val="006511FB"/>
    <w:rsid w:val="00651868"/>
    <w:rsid w:val="00652176"/>
    <w:rsid w:val="0065293E"/>
    <w:rsid w:val="006532D5"/>
    <w:rsid w:val="0065369A"/>
    <w:rsid w:val="0065396C"/>
    <w:rsid w:val="00653F2F"/>
    <w:rsid w:val="006562F8"/>
    <w:rsid w:val="0065661C"/>
    <w:rsid w:val="0065729C"/>
    <w:rsid w:val="00660372"/>
    <w:rsid w:val="0066103B"/>
    <w:rsid w:val="00661DDD"/>
    <w:rsid w:val="0066217A"/>
    <w:rsid w:val="00662668"/>
    <w:rsid w:val="0066498E"/>
    <w:rsid w:val="00665059"/>
    <w:rsid w:val="00665B37"/>
    <w:rsid w:val="00665B82"/>
    <w:rsid w:val="00667B4D"/>
    <w:rsid w:val="00670406"/>
    <w:rsid w:val="0067086C"/>
    <w:rsid w:val="00670C57"/>
    <w:rsid w:val="00671596"/>
    <w:rsid w:val="00671D5B"/>
    <w:rsid w:val="00672668"/>
    <w:rsid w:val="00672AB2"/>
    <w:rsid w:val="006746BC"/>
    <w:rsid w:val="0067630E"/>
    <w:rsid w:val="006774C0"/>
    <w:rsid w:val="00677951"/>
    <w:rsid w:val="00680AC6"/>
    <w:rsid w:val="00680C1C"/>
    <w:rsid w:val="006810A7"/>
    <w:rsid w:val="0068124B"/>
    <w:rsid w:val="00682634"/>
    <w:rsid w:val="0068265F"/>
    <w:rsid w:val="00682721"/>
    <w:rsid w:val="00682A2C"/>
    <w:rsid w:val="0068363F"/>
    <w:rsid w:val="00683924"/>
    <w:rsid w:val="00683F93"/>
    <w:rsid w:val="006849A4"/>
    <w:rsid w:val="006865B0"/>
    <w:rsid w:val="00687317"/>
    <w:rsid w:val="00687622"/>
    <w:rsid w:val="006900B0"/>
    <w:rsid w:val="0069027C"/>
    <w:rsid w:val="0069053A"/>
    <w:rsid w:val="006909C7"/>
    <w:rsid w:val="00690B43"/>
    <w:rsid w:val="00690EB4"/>
    <w:rsid w:val="00690F8A"/>
    <w:rsid w:val="006932DF"/>
    <w:rsid w:val="00693BD9"/>
    <w:rsid w:val="00694F1A"/>
    <w:rsid w:val="0069557F"/>
    <w:rsid w:val="00695C50"/>
    <w:rsid w:val="00696318"/>
    <w:rsid w:val="0069749B"/>
    <w:rsid w:val="006975B9"/>
    <w:rsid w:val="0069799A"/>
    <w:rsid w:val="006A0907"/>
    <w:rsid w:val="006A0DB5"/>
    <w:rsid w:val="006A1610"/>
    <w:rsid w:val="006A1794"/>
    <w:rsid w:val="006A29BD"/>
    <w:rsid w:val="006A427D"/>
    <w:rsid w:val="006A458C"/>
    <w:rsid w:val="006A57A6"/>
    <w:rsid w:val="006A6A53"/>
    <w:rsid w:val="006A6ABF"/>
    <w:rsid w:val="006A73E8"/>
    <w:rsid w:val="006A76CE"/>
    <w:rsid w:val="006A77B2"/>
    <w:rsid w:val="006B0D68"/>
    <w:rsid w:val="006B151A"/>
    <w:rsid w:val="006B1F7C"/>
    <w:rsid w:val="006B2531"/>
    <w:rsid w:val="006B2599"/>
    <w:rsid w:val="006B397A"/>
    <w:rsid w:val="006B3FC1"/>
    <w:rsid w:val="006B41AE"/>
    <w:rsid w:val="006B4872"/>
    <w:rsid w:val="006B549D"/>
    <w:rsid w:val="006B5A00"/>
    <w:rsid w:val="006B6519"/>
    <w:rsid w:val="006B6562"/>
    <w:rsid w:val="006B6853"/>
    <w:rsid w:val="006B740B"/>
    <w:rsid w:val="006B7413"/>
    <w:rsid w:val="006B7933"/>
    <w:rsid w:val="006C0E7A"/>
    <w:rsid w:val="006C10FC"/>
    <w:rsid w:val="006C158F"/>
    <w:rsid w:val="006C17E0"/>
    <w:rsid w:val="006C2857"/>
    <w:rsid w:val="006C2946"/>
    <w:rsid w:val="006C2F9D"/>
    <w:rsid w:val="006C33CC"/>
    <w:rsid w:val="006C45D2"/>
    <w:rsid w:val="006C484D"/>
    <w:rsid w:val="006C4CFE"/>
    <w:rsid w:val="006C5469"/>
    <w:rsid w:val="006C5500"/>
    <w:rsid w:val="006C674B"/>
    <w:rsid w:val="006D001A"/>
    <w:rsid w:val="006D023A"/>
    <w:rsid w:val="006D067A"/>
    <w:rsid w:val="006D0C5F"/>
    <w:rsid w:val="006D1132"/>
    <w:rsid w:val="006D2404"/>
    <w:rsid w:val="006D35B7"/>
    <w:rsid w:val="006D38C9"/>
    <w:rsid w:val="006D397A"/>
    <w:rsid w:val="006D4C11"/>
    <w:rsid w:val="006D4FC2"/>
    <w:rsid w:val="006D5344"/>
    <w:rsid w:val="006D65AC"/>
    <w:rsid w:val="006D67D0"/>
    <w:rsid w:val="006D7898"/>
    <w:rsid w:val="006E022F"/>
    <w:rsid w:val="006E07E0"/>
    <w:rsid w:val="006E39BB"/>
    <w:rsid w:val="006E77CC"/>
    <w:rsid w:val="006F01CD"/>
    <w:rsid w:val="006F05F0"/>
    <w:rsid w:val="006F1115"/>
    <w:rsid w:val="006F1C07"/>
    <w:rsid w:val="006F1D30"/>
    <w:rsid w:val="006F1E4D"/>
    <w:rsid w:val="006F1E8A"/>
    <w:rsid w:val="006F2EAD"/>
    <w:rsid w:val="006F3E8D"/>
    <w:rsid w:val="006F6109"/>
    <w:rsid w:val="006F6D52"/>
    <w:rsid w:val="006F7588"/>
    <w:rsid w:val="006F7EB0"/>
    <w:rsid w:val="00700CE9"/>
    <w:rsid w:val="00700FE1"/>
    <w:rsid w:val="007013CE"/>
    <w:rsid w:val="007014AB"/>
    <w:rsid w:val="0070195A"/>
    <w:rsid w:val="007047F2"/>
    <w:rsid w:val="00704B96"/>
    <w:rsid w:val="007068B8"/>
    <w:rsid w:val="00707A94"/>
    <w:rsid w:val="00707B83"/>
    <w:rsid w:val="00711AB5"/>
    <w:rsid w:val="00711FCB"/>
    <w:rsid w:val="00712599"/>
    <w:rsid w:val="00713867"/>
    <w:rsid w:val="00715876"/>
    <w:rsid w:val="00715880"/>
    <w:rsid w:val="00715B1C"/>
    <w:rsid w:val="007162A9"/>
    <w:rsid w:val="00716D44"/>
    <w:rsid w:val="00716F93"/>
    <w:rsid w:val="007175AC"/>
    <w:rsid w:val="007175C3"/>
    <w:rsid w:val="00720AC1"/>
    <w:rsid w:val="00720B2D"/>
    <w:rsid w:val="00720C37"/>
    <w:rsid w:val="00720EDF"/>
    <w:rsid w:val="00721E54"/>
    <w:rsid w:val="00722102"/>
    <w:rsid w:val="00722433"/>
    <w:rsid w:val="00722D43"/>
    <w:rsid w:val="00723257"/>
    <w:rsid w:val="00724007"/>
    <w:rsid w:val="00724A1A"/>
    <w:rsid w:val="007253EB"/>
    <w:rsid w:val="00725A1A"/>
    <w:rsid w:val="00726A5A"/>
    <w:rsid w:val="00726EA9"/>
    <w:rsid w:val="00726F69"/>
    <w:rsid w:val="0072771F"/>
    <w:rsid w:val="007279AD"/>
    <w:rsid w:val="00727F4B"/>
    <w:rsid w:val="00731D0E"/>
    <w:rsid w:val="00731D7C"/>
    <w:rsid w:val="0073274C"/>
    <w:rsid w:val="00733A3D"/>
    <w:rsid w:val="00733B5D"/>
    <w:rsid w:val="00733DBA"/>
    <w:rsid w:val="0073475B"/>
    <w:rsid w:val="00734E80"/>
    <w:rsid w:val="0073585E"/>
    <w:rsid w:val="00735ECD"/>
    <w:rsid w:val="00735F73"/>
    <w:rsid w:val="007365C6"/>
    <w:rsid w:val="00737185"/>
    <w:rsid w:val="0074118B"/>
    <w:rsid w:val="0074162B"/>
    <w:rsid w:val="00741874"/>
    <w:rsid w:val="00742597"/>
    <w:rsid w:val="00745427"/>
    <w:rsid w:val="00745E22"/>
    <w:rsid w:val="0074758D"/>
    <w:rsid w:val="007503E2"/>
    <w:rsid w:val="00750C67"/>
    <w:rsid w:val="0075163F"/>
    <w:rsid w:val="007521AD"/>
    <w:rsid w:val="0075268C"/>
    <w:rsid w:val="007534CE"/>
    <w:rsid w:val="00753581"/>
    <w:rsid w:val="0075468C"/>
    <w:rsid w:val="0075490C"/>
    <w:rsid w:val="007559EB"/>
    <w:rsid w:val="00755C21"/>
    <w:rsid w:val="00755FAB"/>
    <w:rsid w:val="00756CDD"/>
    <w:rsid w:val="00756D05"/>
    <w:rsid w:val="00756E18"/>
    <w:rsid w:val="00757CB7"/>
    <w:rsid w:val="00757E90"/>
    <w:rsid w:val="0076007A"/>
    <w:rsid w:val="007605A8"/>
    <w:rsid w:val="007605CE"/>
    <w:rsid w:val="00760954"/>
    <w:rsid w:val="00760A54"/>
    <w:rsid w:val="00760A5C"/>
    <w:rsid w:val="00760CDB"/>
    <w:rsid w:val="00761E7E"/>
    <w:rsid w:val="00762C64"/>
    <w:rsid w:val="00763083"/>
    <w:rsid w:val="007642EF"/>
    <w:rsid w:val="00764DC0"/>
    <w:rsid w:val="00764E59"/>
    <w:rsid w:val="00765AFC"/>
    <w:rsid w:val="00765B7C"/>
    <w:rsid w:val="00767D85"/>
    <w:rsid w:val="007707A7"/>
    <w:rsid w:val="00770D9A"/>
    <w:rsid w:val="00770DD1"/>
    <w:rsid w:val="00771B90"/>
    <w:rsid w:val="00771D36"/>
    <w:rsid w:val="007726ED"/>
    <w:rsid w:val="00772CB5"/>
    <w:rsid w:val="007730CE"/>
    <w:rsid w:val="00775D0F"/>
    <w:rsid w:val="007768F7"/>
    <w:rsid w:val="00776998"/>
    <w:rsid w:val="00781E9A"/>
    <w:rsid w:val="00782575"/>
    <w:rsid w:val="0078263B"/>
    <w:rsid w:val="007828AB"/>
    <w:rsid w:val="00782E42"/>
    <w:rsid w:val="0078479A"/>
    <w:rsid w:val="007849EA"/>
    <w:rsid w:val="00784FE4"/>
    <w:rsid w:val="007855BB"/>
    <w:rsid w:val="0078565A"/>
    <w:rsid w:val="007906B8"/>
    <w:rsid w:val="00790E40"/>
    <w:rsid w:val="00790F86"/>
    <w:rsid w:val="0079134C"/>
    <w:rsid w:val="00791471"/>
    <w:rsid w:val="00791882"/>
    <w:rsid w:val="0079215F"/>
    <w:rsid w:val="00792FB5"/>
    <w:rsid w:val="00793067"/>
    <w:rsid w:val="00793383"/>
    <w:rsid w:val="007935D4"/>
    <w:rsid w:val="00793EFB"/>
    <w:rsid w:val="0079466E"/>
    <w:rsid w:val="00795A1D"/>
    <w:rsid w:val="00796803"/>
    <w:rsid w:val="00796DE7"/>
    <w:rsid w:val="007970F0"/>
    <w:rsid w:val="007973BE"/>
    <w:rsid w:val="00797F5C"/>
    <w:rsid w:val="007A02AD"/>
    <w:rsid w:val="007A06CE"/>
    <w:rsid w:val="007A218C"/>
    <w:rsid w:val="007A24BC"/>
    <w:rsid w:val="007A2E69"/>
    <w:rsid w:val="007A320B"/>
    <w:rsid w:val="007A4264"/>
    <w:rsid w:val="007A4647"/>
    <w:rsid w:val="007A4BBC"/>
    <w:rsid w:val="007A4E51"/>
    <w:rsid w:val="007A5E40"/>
    <w:rsid w:val="007A6D95"/>
    <w:rsid w:val="007A6E54"/>
    <w:rsid w:val="007A71E3"/>
    <w:rsid w:val="007B0FEC"/>
    <w:rsid w:val="007B1224"/>
    <w:rsid w:val="007B25B9"/>
    <w:rsid w:val="007B35B7"/>
    <w:rsid w:val="007B36BF"/>
    <w:rsid w:val="007B3B69"/>
    <w:rsid w:val="007B3C59"/>
    <w:rsid w:val="007B3CFD"/>
    <w:rsid w:val="007B538B"/>
    <w:rsid w:val="007B6449"/>
    <w:rsid w:val="007B74A5"/>
    <w:rsid w:val="007B77AC"/>
    <w:rsid w:val="007B7B1D"/>
    <w:rsid w:val="007C00B2"/>
    <w:rsid w:val="007C07E2"/>
    <w:rsid w:val="007C30C3"/>
    <w:rsid w:val="007C359D"/>
    <w:rsid w:val="007C3722"/>
    <w:rsid w:val="007C4564"/>
    <w:rsid w:val="007C4949"/>
    <w:rsid w:val="007C6552"/>
    <w:rsid w:val="007C668C"/>
    <w:rsid w:val="007C75CC"/>
    <w:rsid w:val="007C7B82"/>
    <w:rsid w:val="007C7F61"/>
    <w:rsid w:val="007D0777"/>
    <w:rsid w:val="007D0A63"/>
    <w:rsid w:val="007D0AE2"/>
    <w:rsid w:val="007D0F33"/>
    <w:rsid w:val="007D23CE"/>
    <w:rsid w:val="007D36E7"/>
    <w:rsid w:val="007D3FBF"/>
    <w:rsid w:val="007D5487"/>
    <w:rsid w:val="007D57AF"/>
    <w:rsid w:val="007D59D6"/>
    <w:rsid w:val="007D5A17"/>
    <w:rsid w:val="007D6560"/>
    <w:rsid w:val="007D6706"/>
    <w:rsid w:val="007D6BCF"/>
    <w:rsid w:val="007D6E74"/>
    <w:rsid w:val="007D6F52"/>
    <w:rsid w:val="007D7C87"/>
    <w:rsid w:val="007D7D01"/>
    <w:rsid w:val="007D7D64"/>
    <w:rsid w:val="007D7E2B"/>
    <w:rsid w:val="007D7E85"/>
    <w:rsid w:val="007E0517"/>
    <w:rsid w:val="007E0E49"/>
    <w:rsid w:val="007E0EA8"/>
    <w:rsid w:val="007E0FD9"/>
    <w:rsid w:val="007E118B"/>
    <w:rsid w:val="007E2243"/>
    <w:rsid w:val="007E22E7"/>
    <w:rsid w:val="007E260A"/>
    <w:rsid w:val="007E2B74"/>
    <w:rsid w:val="007E4006"/>
    <w:rsid w:val="007E4441"/>
    <w:rsid w:val="007E4A36"/>
    <w:rsid w:val="007E5413"/>
    <w:rsid w:val="007E55BD"/>
    <w:rsid w:val="007E5BD7"/>
    <w:rsid w:val="007E6DAD"/>
    <w:rsid w:val="007E6E57"/>
    <w:rsid w:val="007E7141"/>
    <w:rsid w:val="007E7641"/>
    <w:rsid w:val="007E7C73"/>
    <w:rsid w:val="007F042F"/>
    <w:rsid w:val="007F0D57"/>
    <w:rsid w:val="007F1A6A"/>
    <w:rsid w:val="007F1D7C"/>
    <w:rsid w:val="007F270A"/>
    <w:rsid w:val="007F2A29"/>
    <w:rsid w:val="007F3493"/>
    <w:rsid w:val="007F3BFD"/>
    <w:rsid w:val="007F4179"/>
    <w:rsid w:val="007F4486"/>
    <w:rsid w:val="007F4D85"/>
    <w:rsid w:val="007F60F5"/>
    <w:rsid w:val="007F65A6"/>
    <w:rsid w:val="007F6845"/>
    <w:rsid w:val="00801074"/>
    <w:rsid w:val="00801CD5"/>
    <w:rsid w:val="00802B26"/>
    <w:rsid w:val="00803C79"/>
    <w:rsid w:val="00805CA9"/>
    <w:rsid w:val="00806085"/>
    <w:rsid w:val="00806200"/>
    <w:rsid w:val="00806D9E"/>
    <w:rsid w:val="00806E2B"/>
    <w:rsid w:val="00807E7F"/>
    <w:rsid w:val="0081001D"/>
    <w:rsid w:val="00810233"/>
    <w:rsid w:val="00810335"/>
    <w:rsid w:val="008103DF"/>
    <w:rsid w:val="008106C0"/>
    <w:rsid w:val="008107BD"/>
    <w:rsid w:val="00812341"/>
    <w:rsid w:val="00812B0D"/>
    <w:rsid w:val="00814317"/>
    <w:rsid w:val="00814470"/>
    <w:rsid w:val="00814F74"/>
    <w:rsid w:val="00816D32"/>
    <w:rsid w:val="00817B29"/>
    <w:rsid w:val="00820194"/>
    <w:rsid w:val="008204EE"/>
    <w:rsid w:val="008218D0"/>
    <w:rsid w:val="00822A1B"/>
    <w:rsid w:val="0082350F"/>
    <w:rsid w:val="0082384B"/>
    <w:rsid w:val="00823DC4"/>
    <w:rsid w:val="00824C6E"/>
    <w:rsid w:val="00825542"/>
    <w:rsid w:val="00825566"/>
    <w:rsid w:val="00826721"/>
    <w:rsid w:val="008274A9"/>
    <w:rsid w:val="008275CA"/>
    <w:rsid w:val="00827965"/>
    <w:rsid w:val="0083016A"/>
    <w:rsid w:val="008303D1"/>
    <w:rsid w:val="00830FC0"/>
    <w:rsid w:val="0083166E"/>
    <w:rsid w:val="00832888"/>
    <w:rsid w:val="00832C34"/>
    <w:rsid w:val="00832F21"/>
    <w:rsid w:val="008359AF"/>
    <w:rsid w:val="008361BB"/>
    <w:rsid w:val="00836628"/>
    <w:rsid w:val="00837DAC"/>
    <w:rsid w:val="008403CC"/>
    <w:rsid w:val="0084117C"/>
    <w:rsid w:val="00841C01"/>
    <w:rsid w:val="00842E6E"/>
    <w:rsid w:val="00843ED6"/>
    <w:rsid w:val="00844178"/>
    <w:rsid w:val="00844723"/>
    <w:rsid w:val="0084481D"/>
    <w:rsid w:val="00844FC7"/>
    <w:rsid w:val="008460C5"/>
    <w:rsid w:val="00846586"/>
    <w:rsid w:val="008469B2"/>
    <w:rsid w:val="00846C38"/>
    <w:rsid w:val="00846D1F"/>
    <w:rsid w:val="0084701D"/>
    <w:rsid w:val="00847B7B"/>
    <w:rsid w:val="008509A1"/>
    <w:rsid w:val="00851A4D"/>
    <w:rsid w:val="008542E9"/>
    <w:rsid w:val="008544D5"/>
    <w:rsid w:val="008545B3"/>
    <w:rsid w:val="008559E2"/>
    <w:rsid w:val="008559EF"/>
    <w:rsid w:val="00855B01"/>
    <w:rsid w:val="00856145"/>
    <w:rsid w:val="00856D09"/>
    <w:rsid w:val="00857894"/>
    <w:rsid w:val="008578EE"/>
    <w:rsid w:val="008605C6"/>
    <w:rsid w:val="0086060B"/>
    <w:rsid w:val="0086122C"/>
    <w:rsid w:val="0086126D"/>
    <w:rsid w:val="00861519"/>
    <w:rsid w:val="0086152D"/>
    <w:rsid w:val="008625AA"/>
    <w:rsid w:val="00863C50"/>
    <w:rsid w:val="00864235"/>
    <w:rsid w:val="00864C7A"/>
    <w:rsid w:val="008652CE"/>
    <w:rsid w:val="00871099"/>
    <w:rsid w:val="008712B8"/>
    <w:rsid w:val="0087139F"/>
    <w:rsid w:val="00873459"/>
    <w:rsid w:val="0087439E"/>
    <w:rsid w:val="0087453A"/>
    <w:rsid w:val="00874F2A"/>
    <w:rsid w:val="008750E3"/>
    <w:rsid w:val="008753FB"/>
    <w:rsid w:val="008756AD"/>
    <w:rsid w:val="0087603F"/>
    <w:rsid w:val="008763B9"/>
    <w:rsid w:val="00876486"/>
    <w:rsid w:val="008772DC"/>
    <w:rsid w:val="008773C4"/>
    <w:rsid w:val="00877E33"/>
    <w:rsid w:val="00880E10"/>
    <w:rsid w:val="00880FD4"/>
    <w:rsid w:val="00881512"/>
    <w:rsid w:val="00881712"/>
    <w:rsid w:val="0088178C"/>
    <w:rsid w:val="0088191C"/>
    <w:rsid w:val="008824C2"/>
    <w:rsid w:val="0088333C"/>
    <w:rsid w:val="00883E00"/>
    <w:rsid w:val="0088476A"/>
    <w:rsid w:val="00884BCD"/>
    <w:rsid w:val="0088564B"/>
    <w:rsid w:val="00885CE2"/>
    <w:rsid w:val="00886203"/>
    <w:rsid w:val="008868E7"/>
    <w:rsid w:val="00886F8C"/>
    <w:rsid w:val="008876EF"/>
    <w:rsid w:val="00890790"/>
    <w:rsid w:val="008908FF"/>
    <w:rsid w:val="00890E85"/>
    <w:rsid w:val="00891E1D"/>
    <w:rsid w:val="0089222F"/>
    <w:rsid w:val="0089237D"/>
    <w:rsid w:val="00893AA4"/>
    <w:rsid w:val="008948C2"/>
    <w:rsid w:val="00894FFE"/>
    <w:rsid w:val="00896141"/>
    <w:rsid w:val="00897080"/>
    <w:rsid w:val="008A1143"/>
    <w:rsid w:val="008A1ED0"/>
    <w:rsid w:val="008A1FBD"/>
    <w:rsid w:val="008A2D8E"/>
    <w:rsid w:val="008A2F9A"/>
    <w:rsid w:val="008A3B5B"/>
    <w:rsid w:val="008A44B2"/>
    <w:rsid w:val="008A6299"/>
    <w:rsid w:val="008A6419"/>
    <w:rsid w:val="008A6CA0"/>
    <w:rsid w:val="008A6D9E"/>
    <w:rsid w:val="008A709D"/>
    <w:rsid w:val="008A743A"/>
    <w:rsid w:val="008A7819"/>
    <w:rsid w:val="008A7998"/>
    <w:rsid w:val="008B0094"/>
    <w:rsid w:val="008B00B1"/>
    <w:rsid w:val="008B01FA"/>
    <w:rsid w:val="008B043C"/>
    <w:rsid w:val="008B14CB"/>
    <w:rsid w:val="008B188D"/>
    <w:rsid w:val="008B2450"/>
    <w:rsid w:val="008B2657"/>
    <w:rsid w:val="008B2D0D"/>
    <w:rsid w:val="008B5184"/>
    <w:rsid w:val="008B6F4C"/>
    <w:rsid w:val="008B767F"/>
    <w:rsid w:val="008C05DB"/>
    <w:rsid w:val="008C06F3"/>
    <w:rsid w:val="008C070C"/>
    <w:rsid w:val="008C0E2C"/>
    <w:rsid w:val="008C2CEE"/>
    <w:rsid w:val="008C3789"/>
    <w:rsid w:val="008C3882"/>
    <w:rsid w:val="008C3B7D"/>
    <w:rsid w:val="008C524B"/>
    <w:rsid w:val="008C5836"/>
    <w:rsid w:val="008C592B"/>
    <w:rsid w:val="008C7E67"/>
    <w:rsid w:val="008D0328"/>
    <w:rsid w:val="008D04DD"/>
    <w:rsid w:val="008D08FE"/>
    <w:rsid w:val="008D14F0"/>
    <w:rsid w:val="008D193A"/>
    <w:rsid w:val="008D1A87"/>
    <w:rsid w:val="008D2804"/>
    <w:rsid w:val="008D4253"/>
    <w:rsid w:val="008D5368"/>
    <w:rsid w:val="008D5C96"/>
    <w:rsid w:val="008D5D6A"/>
    <w:rsid w:val="008D5FAD"/>
    <w:rsid w:val="008D612D"/>
    <w:rsid w:val="008D6FA0"/>
    <w:rsid w:val="008D72B1"/>
    <w:rsid w:val="008E161F"/>
    <w:rsid w:val="008E16F3"/>
    <w:rsid w:val="008E21D8"/>
    <w:rsid w:val="008E24E2"/>
    <w:rsid w:val="008E2668"/>
    <w:rsid w:val="008E291D"/>
    <w:rsid w:val="008E2DC4"/>
    <w:rsid w:val="008E31B4"/>
    <w:rsid w:val="008E3696"/>
    <w:rsid w:val="008E4A5F"/>
    <w:rsid w:val="008E4DC5"/>
    <w:rsid w:val="008E6AB6"/>
    <w:rsid w:val="008E7868"/>
    <w:rsid w:val="008E7DC4"/>
    <w:rsid w:val="008F05B8"/>
    <w:rsid w:val="008F0F9D"/>
    <w:rsid w:val="008F107B"/>
    <w:rsid w:val="008F1D98"/>
    <w:rsid w:val="008F259E"/>
    <w:rsid w:val="008F291C"/>
    <w:rsid w:val="008F2BE2"/>
    <w:rsid w:val="008F2C71"/>
    <w:rsid w:val="008F3075"/>
    <w:rsid w:val="008F3F55"/>
    <w:rsid w:val="008F4259"/>
    <w:rsid w:val="008F42C0"/>
    <w:rsid w:val="008F53CC"/>
    <w:rsid w:val="008F607D"/>
    <w:rsid w:val="00900161"/>
    <w:rsid w:val="0090091C"/>
    <w:rsid w:val="00900999"/>
    <w:rsid w:val="00901745"/>
    <w:rsid w:val="0090274F"/>
    <w:rsid w:val="00903724"/>
    <w:rsid w:val="00904DA0"/>
    <w:rsid w:val="00904E32"/>
    <w:rsid w:val="00904EA2"/>
    <w:rsid w:val="0090523F"/>
    <w:rsid w:val="009060CB"/>
    <w:rsid w:val="00906CCC"/>
    <w:rsid w:val="009070EB"/>
    <w:rsid w:val="009079A3"/>
    <w:rsid w:val="00910082"/>
    <w:rsid w:val="00910288"/>
    <w:rsid w:val="00911B9F"/>
    <w:rsid w:val="00912342"/>
    <w:rsid w:val="00912B8C"/>
    <w:rsid w:val="00913DDD"/>
    <w:rsid w:val="00913E78"/>
    <w:rsid w:val="0091423E"/>
    <w:rsid w:val="00914A92"/>
    <w:rsid w:val="00914EF9"/>
    <w:rsid w:val="00915349"/>
    <w:rsid w:val="0091571E"/>
    <w:rsid w:val="0091596E"/>
    <w:rsid w:val="009160EF"/>
    <w:rsid w:val="009165D1"/>
    <w:rsid w:val="009178B0"/>
    <w:rsid w:val="00917FEE"/>
    <w:rsid w:val="00920222"/>
    <w:rsid w:val="00920BD3"/>
    <w:rsid w:val="00920FD5"/>
    <w:rsid w:val="009217D9"/>
    <w:rsid w:val="00922793"/>
    <w:rsid w:val="00922837"/>
    <w:rsid w:val="00922886"/>
    <w:rsid w:val="00923D13"/>
    <w:rsid w:val="00924136"/>
    <w:rsid w:val="009243A5"/>
    <w:rsid w:val="00924475"/>
    <w:rsid w:val="00924B4A"/>
    <w:rsid w:val="009251D1"/>
    <w:rsid w:val="009255F5"/>
    <w:rsid w:val="00925FD3"/>
    <w:rsid w:val="009262D3"/>
    <w:rsid w:val="00931243"/>
    <w:rsid w:val="00931498"/>
    <w:rsid w:val="00931E89"/>
    <w:rsid w:val="00932461"/>
    <w:rsid w:val="00933D69"/>
    <w:rsid w:val="009344C8"/>
    <w:rsid w:val="009359A4"/>
    <w:rsid w:val="00936B4B"/>
    <w:rsid w:val="009375EC"/>
    <w:rsid w:val="0093778A"/>
    <w:rsid w:val="00937B44"/>
    <w:rsid w:val="009402F8"/>
    <w:rsid w:val="009407D9"/>
    <w:rsid w:val="0094099F"/>
    <w:rsid w:val="00940D8B"/>
    <w:rsid w:val="0094124E"/>
    <w:rsid w:val="009414C4"/>
    <w:rsid w:val="009425FD"/>
    <w:rsid w:val="00943759"/>
    <w:rsid w:val="00944D7A"/>
    <w:rsid w:val="00945CA1"/>
    <w:rsid w:val="00946054"/>
    <w:rsid w:val="00947D92"/>
    <w:rsid w:val="009516A6"/>
    <w:rsid w:val="00952461"/>
    <w:rsid w:val="00952D52"/>
    <w:rsid w:val="009531BA"/>
    <w:rsid w:val="009536A9"/>
    <w:rsid w:val="009539EE"/>
    <w:rsid w:val="00953FA9"/>
    <w:rsid w:val="0095543B"/>
    <w:rsid w:val="0095644A"/>
    <w:rsid w:val="00956992"/>
    <w:rsid w:val="00956D79"/>
    <w:rsid w:val="00956DED"/>
    <w:rsid w:val="00957D1F"/>
    <w:rsid w:val="00960B77"/>
    <w:rsid w:val="009617CE"/>
    <w:rsid w:val="00961A0F"/>
    <w:rsid w:val="0096254B"/>
    <w:rsid w:val="00963307"/>
    <w:rsid w:val="009636BD"/>
    <w:rsid w:val="00963B75"/>
    <w:rsid w:val="0096454A"/>
    <w:rsid w:val="009649CD"/>
    <w:rsid w:val="0096593F"/>
    <w:rsid w:val="00966158"/>
    <w:rsid w:val="009672AE"/>
    <w:rsid w:val="00971212"/>
    <w:rsid w:val="00971A91"/>
    <w:rsid w:val="00971CC9"/>
    <w:rsid w:val="00971DAA"/>
    <w:rsid w:val="009720B3"/>
    <w:rsid w:val="0097279A"/>
    <w:rsid w:val="00972984"/>
    <w:rsid w:val="00972998"/>
    <w:rsid w:val="009738CC"/>
    <w:rsid w:val="00974129"/>
    <w:rsid w:val="0097502F"/>
    <w:rsid w:val="00977096"/>
    <w:rsid w:val="0098017A"/>
    <w:rsid w:val="009807A5"/>
    <w:rsid w:val="00981DA7"/>
    <w:rsid w:val="009821C8"/>
    <w:rsid w:val="00982894"/>
    <w:rsid w:val="00983038"/>
    <w:rsid w:val="009833E3"/>
    <w:rsid w:val="009834D4"/>
    <w:rsid w:val="009853AC"/>
    <w:rsid w:val="00985549"/>
    <w:rsid w:val="0098714E"/>
    <w:rsid w:val="009904E5"/>
    <w:rsid w:val="00990651"/>
    <w:rsid w:val="00990AF4"/>
    <w:rsid w:val="00991A2D"/>
    <w:rsid w:val="00991A5C"/>
    <w:rsid w:val="00991C16"/>
    <w:rsid w:val="00991D84"/>
    <w:rsid w:val="009925FA"/>
    <w:rsid w:val="00992F48"/>
    <w:rsid w:val="00994015"/>
    <w:rsid w:val="00994065"/>
    <w:rsid w:val="0099473A"/>
    <w:rsid w:val="00994BFC"/>
    <w:rsid w:val="009955BD"/>
    <w:rsid w:val="0099788C"/>
    <w:rsid w:val="00997A53"/>
    <w:rsid w:val="00997A58"/>
    <w:rsid w:val="00997AEC"/>
    <w:rsid w:val="009A0239"/>
    <w:rsid w:val="009A2CED"/>
    <w:rsid w:val="009A355F"/>
    <w:rsid w:val="009A3E17"/>
    <w:rsid w:val="009A4E3B"/>
    <w:rsid w:val="009A5132"/>
    <w:rsid w:val="009A5150"/>
    <w:rsid w:val="009A5C9C"/>
    <w:rsid w:val="009A6A91"/>
    <w:rsid w:val="009B10B3"/>
    <w:rsid w:val="009B132B"/>
    <w:rsid w:val="009B1585"/>
    <w:rsid w:val="009B17F9"/>
    <w:rsid w:val="009B27B5"/>
    <w:rsid w:val="009B2E50"/>
    <w:rsid w:val="009B3AB5"/>
    <w:rsid w:val="009B3BAA"/>
    <w:rsid w:val="009B42E9"/>
    <w:rsid w:val="009B43A2"/>
    <w:rsid w:val="009B4EBF"/>
    <w:rsid w:val="009B61FE"/>
    <w:rsid w:val="009B6801"/>
    <w:rsid w:val="009B688C"/>
    <w:rsid w:val="009B6CD8"/>
    <w:rsid w:val="009C00E2"/>
    <w:rsid w:val="009C00EC"/>
    <w:rsid w:val="009C0AF0"/>
    <w:rsid w:val="009C0E0A"/>
    <w:rsid w:val="009C2E7D"/>
    <w:rsid w:val="009C445D"/>
    <w:rsid w:val="009C465A"/>
    <w:rsid w:val="009C4E1B"/>
    <w:rsid w:val="009C4E22"/>
    <w:rsid w:val="009C52B7"/>
    <w:rsid w:val="009C588F"/>
    <w:rsid w:val="009C6A80"/>
    <w:rsid w:val="009C726D"/>
    <w:rsid w:val="009C768D"/>
    <w:rsid w:val="009C7E9E"/>
    <w:rsid w:val="009D0CDE"/>
    <w:rsid w:val="009D148B"/>
    <w:rsid w:val="009D18E5"/>
    <w:rsid w:val="009D19C2"/>
    <w:rsid w:val="009D1EFF"/>
    <w:rsid w:val="009D5BD4"/>
    <w:rsid w:val="009D649A"/>
    <w:rsid w:val="009D6703"/>
    <w:rsid w:val="009D764D"/>
    <w:rsid w:val="009E121D"/>
    <w:rsid w:val="009E1E2D"/>
    <w:rsid w:val="009E2FC2"/>
    <w:rsid w:val="009E328C"/>
    <w:rsid w:val="009E3297"/>
    <w:rsid w:val="009E36BE"/>
    <w:rsid w:val="009E3CF6"/>
    <w:rsid w:val="009E3E40"/>
    <w:rsid w:val="009E4098"/>
    <w:rsid w:val="009E43F5"/>
    <w:rsid w:val="009E45C7"/>
    <w:rsid w:val="009E47D9"/>
    <w:rsid w:val="009E5724"/>
    <w:rsid w:val="009E5BC6"/>
    <w:rsid w:val="009E5C1A"/>
    <w:rsid w:val="009E5DEC"/>
    <w:rsid w:val="009E76C6"/>
    <w:rsid w:val="009E78FE"/>
    <w:rsid w:val="009F0042"/>
    <w:rsid w:val="009F00BA"/>
    <w:rsid w:val="009F020F"/>
    <w:rsid w:val="009F0786"/>
    <w:rsid w:val="009F0A5E"/>
    <w:rsid w:val="009F134D"/>
    <w:rsid w:val="009F145B"/>
    <w:rsid w:val="009F183F"/>
    <w:rsid w:val="009F1D87"/>
    <w:rsid w:val="009F22A3"/>
    <w:rsid w:val="009F282E"/>
    <w:rsid w:val="009F35E4"/>
    <w:rsid w:val="009F3937"/>
    <w:rsid w:val="009F4705"/>
    <w:rsid w:val="009F51A1"/>
    <w:rsid w:val="009F5E9F"/>
    <w:rsid w:val="009F75C4"/>
    <w:rsid w:val="009F789F"/>
    <w:rsid w:val="009F7FBB"/>
    <w:rsid w:val="00A006F3"/>
    <w:rsid w:val="00A00C19"/>
    <w:rsid w:val="00A014C9"/>
    <w:rsid w:val="00A02652"/>
    <w:rsid w:val="00A03331"/>
    <w:rsid w:val="00A04852"/>
    <w:rsid w:val="00A0652C"/>
    <w:rsid w:val="00A07197"/>
    <w:rsid w:val="00A0766F"/>
    <w:rsid w:val="00A10038"/>
    <w:rsid w:val="00A1030D"/>
    <w:rsid w:val="00A108D9"/>
    <w:rsid w:val="00A10C52"/>
    <w:rsid w:val="00A110E5"/>
    <w:rsid w:val="00A11ABE"/>
    <w:rsid w:val="00A11F3A"/>
    <w:rsid w:val="00A121D5"/>
    <w:rsid w:val="00A1307C"/>
    <w:rsid w:val="00A13396"/>
    <w:rsid w:val="00A13C49"/>
    <w:rsid w:val="00A1434B"/>
    <w:rsid w:val="00A1470C"/>
    <w:rsid w:val="00A14B54"/>
    <w:rsid w:val="00A16B45"/>
    <w:rsid w:val="00A172C1"/>
    <w:rsid w:val="00A1788E"/>
    <w:rsid w:val="00A207E5"/>
    <w:rsid w:val="00A20939"/>
    <w:rsid w:val="00A21FF4"/>
    <w:rsid w:val="00A22428"/>
    <w:rsid w:val="00A23000"/>
    <w:rsid w:val="00A23129"/>
    <w:rsid w:val="00A23E3D"/>
    <w:rsid w:val="00A242B7"/>
    <w:rsid w:val="00A2459A"/>
    <w:rsid w:val="00A25D13"/>
    <w:rsid w:val="00A26035"/>
    <w:rsid w:val="00A27BD2"/>
    <w:rsid w:val="00A27F88"/>
    <w:rsid w:val="00A30A66"/>
    <w:rsid w:val="00A30CC0"/>
    <w:rsid w:val="00A3253C"/>
    <w:rsid w:val="00A3456E"/>
    <w:rsid w:val="00A40713"/>
    <w:rsid w:val="00A40F03"/>
    <w:rsid w:val="00A4183E"/>
    <w:rsid w:val="00A41E9A"/>
    <w:rsid w:val="00A42C19"/>
    <w:rsid w:val="00A458C3"/>
    <w:rsid w:val="00A463A9"/>
    <w:rsid w:val="00A4679A"/>
    <w:rsid w:val="00A46A59"/>
    <w:rsid w:val="00A46C8F"/>
    <w:rsid w:val="00A4777B"/>
    <w:rsid w:val="00A47B11"/>
    <w:rsid w:val="00A508FF"/>
    <w:rsid w:val="00A50B4B"/>
    <w:rsid w:val="00A51200"/>
    <w:rsid w:val="00A51BB9"/>
    <w:rsid w:val="00A522C4"/>
    <w:rsid w:val="00A524A0"/>
    <w:rsid w:val="00A52AD8"/>
    <w:rsid w:val="00A542DE"/>
    <w:rsid w:val="00A558A6"/>
    <w:rsid w:val="00A565C8"/>
    <w:rsid w:val="00A56CF5"/>
    <w:rsid w:val="00A57390"/>
    <w:rsid w:val="00A6037C"/>
    <w:rsid w:val="00A61646"/>
    <w:rsid w:val="00A61AE2"/>
    <w:rsid w:val="00A623CB"/>
    <w:rsid w:val="00A62C32"/>
    <w:rsid w:val="00A635E0"/>
    <w:rsid w:val="00A63BD9"/>
    <w:rsid w:val="00A6460A"/>
    <w:rsid w:val="00A6464F"/>
    <w:rsid w:val="00A6502F"/>
    <w:rsid w:val="00A654B8"/>
    <w:rsid w:val="00A65511"/>
    <w:rsid w:val="00A657CE"/>
    <w:rsid w:val="00A65C09"/>
    <w:rsid w:val="00A65E49"/>
    <w:rsid w:val="00A66B45"/>
    <w:rsid w:val="00A66F6B"/>
    <w:rsid w:val="00A67826"/>
    <w:rsid w:val="00A71167"/>
    <w:rsid w:val="00A71D99"/>
    <w:rsid w:val="00A722D5"/>
    <w:rsid w:val="00A72503"/>
    <w:rsid w:val="00A72A10"/>
    <w:rsid w:val="00A73452"/>
    <w:rsid w:val="00A73B60"/>
    <w:rsid w:val="00A73D24"/>
    <w:rsid w:val="00A74064"/>
    <w:rsid w:val="00A74D27"/>
    <w:rsid w:val="00A75C2E"/>
    <w:rsid w:val="00A75DAA"/>
    <w:rsid w:val="00A75E52"/>
    <w:rsid w:val="00A80237"/>
    <w:rsid w:val="00A820F8"/>
    <w:rsid w:val="00A82AF6"/>
    <w:rsid w:val="00A84987"/>
    <w:rsid w:val="00A84AA6"/>
    <w:rsid w:val="00A851AE"/>
    <w:rsid w:val="00A85597"/>
    <w:rsid w:val="00A86213"/>
    <w:rsid w:val="00A8660D"/>
    <w:rsid w:val="00A86827"/>
    <w:rsid w:val="00A86930"/>
    <w:rsid w:val="00A86CB8"/>
    <w:rsid w:val="00A86FD8"/>
    <w:rsid w:val="00A91DFE"/>
    <w:rsid w:val="00A9200F"/>
    <w:rsid w:val="00A93210"/>
    <w:rsid w:val="00A939A3"/>
    <w:rsid w:val="00A93B4B"/>
    <w:rsid w:val="00A9461A"/>
    <w:rsid w:val="00A94E2D"/>
    <w:rsid w:val="00A9581D"/>
    <w:rsid w:val="00A95C75"/>
    <w:rsid w:val="00A95CD2"/>
    <w:rsid w:val="00A962C3"/>
    <w:rsid w:val="00A96EF8"/>
    <w:rsid w:val="00A96FCC"/>
    <w:rsid w:val="00A97E49"/>
    <w:rsid w:val="00AA0E39"/>
    <w:rsid w:val="00AA108F"/>
    <w:rsid w:val="00AA1F6D"/>
    <w:rsid w:val="00AA2384"/>
    <w:rsid w:val="00AA2ED7"/>
    <w:rsid w:val="00AA3019"/>
    <w:rsid w:val="00AA3621"/>
    <w:rsid w:val="00AA60A0"/>
    <w:rsid w:val="00AB0978"/>
    <w:rsid w:val="00AB129B"/>
    <w:rsid w:val="00AB1804"/>
    <w:rsid w:val="00AB2D11"/>
    <w:rsid w:val="00AB2E46"/>
    <w:rsid w:val="00AB3D0E"/>
    <w:rsid w:val="00AB4560"/>
    <w:rsid w:val="00AB52E1"/>
    <w:rsid w:val="00AB5592"/>
    <w:rsid w:val="00AB6405"/>
    <w:rsid w:val="00AB69A9"/>
    <w:rsid w:val="00AC0253"/>
    <w:rsid w:val="00AC0FBA"/>
    <w:rsid w:val="00AC29AA"/>
    <w:rsid w:val="00AC2B79"/>
    <w:rsid w:val="00AC3F77"/>
    <w:rsid w:val="00AC4861"/>
    <w:rsid w:val="00AC4B72"/>
    <w:rsid w:val="00AC61AA"/>
    <w:rsid w:val="00AC64AA"/>
    <w:rsid w:val="00AC757F"/>
    <w:rsid w:val="00AC7CA9"/>
    <w:rsid w:val="00AC7D6B"/>
    <w:rsid w:val="00AC7D93"/>
    <w:rsid w:val="00AD020C"/>
    <w:rsid w:val="00AD0915"/>
    <w:rsid w:val="00AD0B29"/>
    <w:rsid w:val="00AD0C66"/>
    <w:rsid w:val="00AD1155"/>
    <w:rsid w:val="00AD1445"/>
    <w:rsid w:val="00AD264B"/>
    <w:rsid w:val="00AD2A62"/>
    <w:rsid w:val="00AD3993"/>
    <w:rsid w:val="00AD3A61"/>
    <w:rsid w:val="00AD5802"/>
    <w:rsid w:val="00AD5B06"/>
    <w:rsid w:val="00AD5B5D"/>
    <w:rsid w:val="00AD6773"/>
    <w:rsid w:val="00AE0389"/>
    <w:rsid w:val="00AE0845"/>
    <w:rsid w:val="00AE1107"/>
    <w:rsid w:val="00AE1B43"/>
    <w:rsid w:val="00AE280D"/>
    <w:rsid w:val="00AE2A5D"/>
    <w:rsid w:val="00AE3CCA"/>
    <w:rsid w:val="00AE4227"/>
    <w:rsid w:val="00AE48B3"/>
    <w:rsid w:val="00AE4EDC"/>
    <w:rsid w:val="00AE55AE"/>
    <w:rsid w:val="00AE7BCF"/>
    <w:rsid w:val="00AF0705"/>
    <w:rsid w:val="00AF0AAC"/>
    <w:rsid w:val="00AF26C5"/>
    <w:rsid w:val="00AF28CB"/>
    <w:rsid w:val="00AF36EC"/>
    <w:rsid w:val="00AF3CA3"/>
    <w:rsid w:val="00AF3D83"/>
    <w:rsid w:val="00AF5163"/>
    <w:rsid w:val="00AF53E0"/>
    <w:rsid w:val="00AF62AC"/>
    <w:rsid w:val="00AF6646"/>
    <w:rsid w:val="00AF6911"/>
    <w:rsid w:val="00AF733A"/>
    <w:rsid w:val="00AF7719"/>
    <w:rsid w:val="00AF7985"/>
    <w:rsid w:val="00B00567"/>
    <w:rsid w:val="00B00838"/>
    <w:rsid w:val="00B0093A"/>
    <w:rsid w:val="00B00B9F"/>
    <w:rsid w:val="00B00BB0"/>
    <w:rsid w:val="00B015AF"/>
    <w:rsid w:val="00B01D39"/>
    <w:rsid w:val="00B04C66"/>
    <w:rsid w:val="00B0555F"/>
    <w:rsid w:val="00B0606F"/>
    <w:rsid w:val="00B060FD"/>
    <w:rsid w:val="00B06D40"/>
    <w:rsid w:val="00B06FFB"/>
    <w:rsid w:val="00B10511"/>
    <w:rsid w:val="00B11C27"/>
    <w:rsid w:val="00B126D9"/>
    <w:rsid w:val="00B12878"/>
    <w:rsid w:val="00B1547C"/>
    <w:rsid w:val="00B15D15"/>
    <w:rsid w:val="00B1650E"/>
    <w:rsid w:val="00B1744A"/>
    <w:rsid w:val="00B17518"/>
    <w:rsid w:val="00B17BFB"/>
    <w:rsid w:val="00B202E4"/>
    <w:rsid w:val="00B2130A"/>
    <w:rsid w:val="00B2164F"/>
    <w:rsid w:val="00B22A80"/>
    <w:rsid w:val="00B231D6"/>
    <w:rsid w:val="00B2377A"/>
    <w:rsid w:val="00B23FBE"/>
    <w:rsid w:val="00B2402B"/>
    <w:rsid w:val="00B2482E"/>
    <w:rsid w:val="00B253B8"/>
    <w:rsid w:val="00B25586"/>
    <w:rsid w:val="00B279E4"/>
    <w:rsid w:val="00B27A83"/>
    <w:rsid w:val="00B27D01"/>
    <w:rsid w:val="00B27EA6"/>
    <w:rsid w:val="00B31155"/>
    <w:rsid w:val="00B31A92"/>
    <w:rsid w:val="00B32796"/>
    <w:rsid w:val="00B336EE"/>
    <w:rsid w:val="00B33A55"/>
    <w:rsid w:val="00B33A77"/>
    <w:rsid w:val="00B34308"/>
    <w:rsid w:val="00B346B0"/>
    <w:rsid w:val="00B3532B"/>
    <w:rsid w:val="00B35785"/>
    <w:rsid w:val="00B36DC7"/>
    <w:rsid w:val="00B37027"/>
    <w:rsid w:val="00B37767"/>
    <w:rsid w:val="00B37A3A"/>
    <w:rsid w:val="00B4042A"/>
    <w:rsid w:val="00B419FE"/>
    <w:rsid w:val="00B42480"/>
    <w:rsid w:val="00B42E2F"/>
    <w:rsid w:val="00B43169"/>
    <w:rsid w:val="00B4346F"/>
    <w:rsid w:val="00B43F43"/>
    <w:rsid w:val="00B44131"/>
    <w:rsid w:val="00B4474A"/>
    <w:rsid w:val="00B45AF5"/>
    <w:rsid w:val="00B45C37"/>
    <w:rsid w:val="00B47D5A"/>
    <w:rsid w:val="00B50A1A"/>
    <w:rsid w:val="00B51977"/>
    <w:rsid w:val="00B51AB4"/>
    <w:rsid w:val="00B5207B"/>
    <w:rsid w:val="00B52554"/>
    <w:rsid w:val="00B52C43"/>
    <w:rsid w:val="00B532C3"/>
    <w:rsid w:val="00B544FB"/>
    <w:rsid w:val="00B55A21"/>
    <w:rsid w:val="00B55A4F"/>
    <w:rsid w:val="00B569ED"/>
    <w:rsid w:val="00B56AA4"/>
    <w:rsid w:val="00B56C86"/>
    <w:rsid w:val="00B60185"/>
    <w:rsid w:val="00B61D16"/>
    <w:rsid w:val="00B62609"/>
    <w:rsid w:val="00B626B8"/>
    <w:rsid w:val="00B6272E"/>
    <w:rsid w:val="00B63681"/>
    <w:rsid w:val="00B63938"/>
    <w:rsid w:val="00B64066"/>
    <w:rsid w:val="00B64075"/>
    <w:rsid w:val="00B6471E"/>
    <w:rsid w:val="00B64941"/>
    <w:rsid w:val="00B659F5"/>
    <w:rsid w:val="00B65E37"/>
    <w:rsid w:val="00B6664F"/>
    <w:rsid w:val="00B6685A"/>
    <w:rsid w:val="00B675C0"/>
    <w:rsid w:val="00B676F0"/>
    <w:rsid w:val="00B679C2"/>
    <w:rsid w:val="00B67B05"/>
    <w:rsid w:val="00B714A0"/>
    <w:rsid w:val="00B72283"/>
    <w:rsid w:val="00B73C21"/>
    <w:rsid w:val="00B73F46"/>
    <w:rsid w:val="00B74141"/>
    <w:rsid w:val="00B74EDA"/>
    <w:rsid w:val="00B751D5"/>
    <w:rsid w:val="00B7591C"/>
    <w:rsid w:val="00B761F5"/>
    <w:rsid w:val="00B766C2"/>
    <w:rsid w:val="00B7752D"/>
    <w:rsid w:val="00B77AC8"/>
    <w:rsid w:val="00B77FDD"/>
    <w:rsid w:val="00B80C48"/>
    <w:rsid w:val="00B813A4"/>
    <w:rsid w:val="00B818BE"/>
    <w:rsid w:val="00B81B17"/>
    <w:rsid w:val="00B83651"/>
    <w:rsid w:val="00B846C4"/>
    <w:rsid w:val="00B85951"/>
    <w:rsid w:val="00B859AF"/>
    <w:rsid w:val="00B86926"/>
    <w:rsid w:val="00B86B39"/>
    <w:rsid w:val="00B902E7"/>
    <w:rsid w:val="00B904E3"/>
    <w:rsid w:val="00B90561"/>
    <w:rsid w:val="00B90980"/>
    <w:rsid w:val="00B92911"/>
    <w:rsid w:val="00B941D5"/>
    <w:rsid w:val="00B9518D"/>
    <w:rsid w:val="00B95199"/>
    <w:rsid w:val="00B9575C"/>
    <w:rsid w:val="00B96753"/>
    <w:rsid w:val="00B967F9"/>
    <w:rsid w:val="00B96C40"/>
    <w:rsid w:val="00BA0F99"/>
    <w:rsid w:val="00BA13C5"/>
    <w:rsid w:val="00BA15D5"/>
    <w:rsid w:val="00BA26C2"/>
    <w:rsid w:val="00BA3844"/>
    <w:rsid w:val="00BA39D0"/>
    <w:rsid w:val="00BA49BE"/>
    <w:rsid w:val="00BA7C4E"/>
    <w:rsid w:val="00BA7F19"/>
    <w:rsid w:val="00BB05E2"/>
    <w:rsid w:val="00BB12CE"/>
    <w:rsid w:val="00BB32D1"/>
    <w:rsid w:val="00BB3416"/>
    <w:rsid w:val="00BB4AD9"/>
    <w:rsid w:val="00BB4D7E"/>
    <w:rsid w:val="00BB5052"/>
    <w:rsid w:val="00BB5310"/>
    <w:rsid w:val="00BB5940"/>
    <w:rsid w:val="00BB5B12"/>
    <w:rsid w:val="00BB6209"/>
    <w:rsid w:val="00BB6BE8"/>
    <w:rsid w:val="00BB706E"/>
    <w:rsid w:val="00BB72D7"/>
    <w:rsid w:val="00BB7380"/>
    <w:rsid w:val="00BC11BF"/>
    <w:rsid w:val="00BC19B6"/>
    <w:rsid w:val="00BC1E2B"/>
    <w:rsid w:val="00BC1E6E"/>
    <w:rsid w:val="00BC5291"/>
    <w:rsid w:val="00BC55A7"/>
    <w:rsid w:val="00BC57DA"/>
    <w:rsid w:val="00BC5BC7"/>
    <w:rsid w:val="00BC5F79"/>
    <w:rsid w:val="00BD0D86"/>
    <w:rsid w:val="00BD5325"/>
    <w:rsid w:val="00BD582B"/>
    <w:rsid w:val="00BD7FD5"/>
    <w:rsid w:val="00BE19F7"/>
    <w:rsid w:val="00BE27D6"/>
    <w:rsid w:val="00BE3353"/>
    <w:rsid w:val="00BE5474"/>
    <w:rsid w:val="00BE54A3"/>
    <w:rsid w:val="00BE54A4"/>
    <w:rsid w:val="00BE6365"/>
    <w:rsid w:val="00BE6EB2"/>
    <w:rsid w:val="00BE7072"/>
    <w:rsid w:val="00BE775C"/>
    <w:rsid w:val="00BE79A2"/>
    <w:rsid w:val="00BF03DA"/>
    <w:rsid w:val="00BF0E0C"/>
    <w:rsid w:val="00BF1290"/>
    <w:rsid w:val="00BF183F"/>
    <w:rsid w:val="00BF1AAA"/>
    <w:rsid w:val="00BF2088"/>
    <w:rsid w:val="00BF2116"/>
    <w:rsid w:val="00BF221B"/>
    <w:rsid w:val="00BF255F"/>
    <w:rsid w:val="00BF2AF0"/>
    <w:rsid w:val="00BF2E61"/>
    <w:rsid w:val="00BF3005"/>
    <w:rsid w:val="00BF4821"/>
    <w:rsid w:val="00BF50D3"/>
    <w:rsid w:val="00BF672E"/>
    <w:rsid w:val="00BF7B27"/>
    <w:rsid w:val="00BF7E72"/>
    <w:rsid w:val="00C01560"/>
    <w:rsid w:val="00C027DA"/>
    <w:rsid w:val="00C02951"/>
    <w:rsid w:val="00C03918"/>
    <w:rsid w:val="00C03AB4"/>
    <w:rsid w:val="00C04831"/>
    <w:rsid w:val="00C04C37"/>
    <w:rsid w:val="00C05026"/>
    <w:rsid w:val="00C05046"/>
    <w:rsid w:val="00C0539E"/>
    <w:rsid w:val="00C05EA6"/>
    <w:rsid w:val="00C05EDB"/>
    <w:rsid w:val="00C0683B"/>
    <w:rsid w:val="00C0723D"/>
    <w:rsid w:val="00C07460"/>
    <w:rsid w:val="00C07B3E"/>
    <w:rsid w:val="00C106BB"/>
    <w:rsid w:val="00C115C5"/>
    <w:rsid w:val="00C1199C"/>
    <w:rsid w:val="00C127B7"/>
    <w:rsid w:val="00C129B9"/>
    <w:rsid w:val="00C13A68"/>
    <w:rsid w:val="00C13B79"/>
    <w:rsid w:val="00C142E9"/>
    <w:rsid w:val="00C14460"/>
    <w:rsid w:val="00C14637"/>
    <w:rsid w:val="00C147E3"/>
    <w:rsid w:val="00C160C0"/>
    <w:rsid w:val="00C16255"/>
    <w:rsid w:val="00C16889"/>
    <w:rsid w:val="00C1696B"/>
    <w:rsid w:val="00C17F4C"/>
    <w:rsid w:val="00C20029"/>
    <w:rsid w:val="00C20AE5"/>
    <w:rsid w:val="00C2122F"/>
    <w:rsid w:val="00C21C24"/>
    <w:rsid w:val="00C2239B"/>
    <w:rsid w:val="00C228C5"/>
    <w:rsid w:val="00C229BA"/>
    <w:rsid w:val="00C232A3"/>
    <w:rsid w:val="00C24F69"/>
    <w:rsid w:val="00C25656"/>
    <w:rsid w:val="00C26649"/>
    <w:rsid w:val="00C27DBC"/>
    <w:rsid w:val="00C309B0"/>
    <w:rsid w:val="00C30B83"/>
    <w:rsid w:val="00C30D77"/>
    <w:rsid w:val="00C32C73"/>
    <w:rsid w:val="00C33622"/>
    <w:rsid w:val="00C33BEC"/>
    <w:rsid w:val="00C34E94"/>
    <w:rsid w:val="00C355A3"/>
    <w:rsid w:val="00C36C04"/>
    <w:rsid w:val="00C374AC"/>
    <w:rsid w:val="00C3772C"/>
    <w:rsid w:val="00C37857"/>
    <w:rsid w:val="00C400D8"/>
    <w:rsid w:val="00C40AFE"/>
    <w:rsid w:val="00C411E0"/>
    <w:rsid w:val="00C4133B"/>
    <w:rsid w:val="00C41927"/>
    <w:rsid w:val="00C41F7B"/>
    <w:rsid w:val="00C42248"/>
    <w:rsid w:val="00C42383"/>
    <w:rsid w:val="00C43071"/>
    <w:rsid w:val="00C43530"/>
    <w:rsid w:val="00C44269"/>
    <w:rsid w:val="00C4432C"/>
    <w:rsid w:val="00C44A79"/>
    <w:rsid w:val="00C4550A"/>
    <w:rsid w:val="00C45DCB"/>
    <w:rsid w:val="00C461D8"/>
    <w:rsid w:val="00C461F4"/>
    <w:rsid w:val="00C46EB9"/>
    <w:rsid w:val="00C4751F"/>
    <w:rsid w:val="00C47FAD"/>
    <w:rsid w:val="00C5022C"/>
    <w:rsid w:val="00C50D57"/>
    <w:rsid w:val="00C518F2"/>
    <w:rsid w:val="00C526D5"/>
    <w:rsid w:val="00C52A44"/>
    <w:rsid w:val="00C531F8"/>
    <w:rsid w:val="00C53748"/>
    <w:rsid w:val="00C549E6"/>
    <w:rsid w:val="00C551B3"/>
    <w:rsid w:val="00C55874"/>
    <w:rsid w:val="00C55AFE"/>
    <w:rsid w:val="00C55F6B"/>
    <w:rsid w:val="00C56782"/>
    <w:rsid w:val="00C568E1"/>
    <w:rsid w:val="00C5712E"/>
    <w:rsid w:val="00C5720D"/>
    <w:rsid w:val="00C5752C"/>
    <w:rsid w:val="00C57F10"/>
    <w:rsid w:val="00C6009B"/>
    <w:rsid w:val="00C6037C"/>
    <w:rsid w:val="00C60700"/>
    <w:rsid w:val="00C61287"/>
    <w:rsid w:val="00C612EB"/>
    <w:rsid w:val="00C61315"/>
    <w:rsid w:val="00C61794"/>
    <w:rsid w:val="00C62095"/>
    <w:rsid w:val="00C620D4"/>
    <w:rsid w:val="00C6221C"/>
    <w:rsid w:val="00C62343"/>
    <w:rsid w:val="00C62383"/>
    <w:rsid w:val="00C623B8"/>
    <w:rsid w:val="00C62667"/>
    <w:rsid w:val="00C62ADC"/>
    <w:rsid w:val="00C63CDB"/>
    <w:rsid w:val="00C64458"/>
    <w:rsid w:val="00C644CD"/>
    <w:rsid w:val="00C64D54"/>
    <w:rsid w:val="00C65173"/>
    <w:rsid w:val="00C65B62"/>
    <w:rsid w:val="00C65F77"/>
    <w:rsid w:val="00C668C4"/>
    <w:rsid w:val="00C671BB"/>
    <w:rsid w:val="00C672C7"/>
    <w:rsid w:val="00C67538"/>
    <w:rsid w:val="00C678E8"/>
    <w:rsid w:val="00C703BC"/>
    <w:rsid w:val="00C7052B"/>
    <w:rsid w:val="00C71A57"/>
    <w:rsid w:val="00C723BB"/>
    <w:rsid w:val="00C72AF9"/>
    <w:rsid w:val="00C72FE5"/>
    <w:rsid w:val="00C73CD9"/>
    <w:rsid w:val="00C74392"/>
    <w:rsid w:val="00C75BEF"/>
    <w:rsid w:val="00C76767"/>
    <w:rsid w:val="00C76ADB"/>
    <w:rsid w:val="00C80256"/>
    <w:rsid w:val="00C80ED9"/>
    <w:rsid w:val="00C80F10"/>
    <w:rsid w:val="00C8101A"/>
    <w:rsid w:val="00C8110A"/>
    <w:rsid w:val="00C811CE"/>
    <w:rsid w:val="00C81394"/>
    <w:rsid w:val="00C81E33"/>
    <w:rsid w:val="00C82893"/>
    <w:rsid w:val="00C83245"/>
    <w:rsid w:val="00C83705"/>
    <w:rsid w:val="00C83AF6"/>
    <w:rsid w:val="00C83BD6"/>
    <w:rsid w:val="00C84342"/>
    <w:rsid w:val="00C84912"/>
    <w:rsid w:val="00C84B6F"/>
    <w:rsid w:val="00C84E45"/>
    <w:rsid w:val="00C8623A"/>
    <w:rsid w:val="00C871D9"/>
    <w:rsid w:val="00C8747B"/>
    <w:rsid w:val="00C90185"/>
    <w:rsid w:val="00C90FE3"/>
    <w:rsid w:val="00C92517"/>
    <w:rsid w:val="00C92C2B"/>
    <w:rsid w:val="00C92FF1"/>
    <w:rsid w:val="00C930A0"/>
    <w:rsid w:val="00C931E7"/>
    <w:rsid w:val="00C94E2A"/>
    <w:rsid w:val="00C96009"/>
    <w:rsid w:val="00C978CD"/>
    <w:rsid w:val="00CA03F0"/>
    <w:rsid w:val="00CA117D"/>
    <w:rsid w:val="00CA1D70"/>
    <w:rsid w:val="00CA25BF"/>
    <w:rsid w:val="00CA290F"/>
    <w:rsid w:val="00CA34E8"/>
    <w:rsid w:val="00CA398C"/>
    <w:rsid w:val="00CA45B0"/>
    <w:rsid w:val="00CA58A1"/>
    <w:rsid w:val="00CA58D3"/>
    <w:rsid w:val="00CA641A"/>
    <w:rsid w:val="00CA65ED"/>
    <w:rsid w:val="00CA6B3F"/>
    <w:rsid w:val="00CA7215"/>
    <w:rsid w:val="00CA75F9"/>
    <w:rsid w:val="00CB00FF"/>
    <w:rsid w:val="00CB0632"/>
    <w:rsid w:val="00CB0698"/>
    <w:rsid w:val="00CB06C5"/>
    <w:rsid w:val="00CB0F36"/>
    <w:rsid w:val="00CB36AE"/>
    <w:rsid w:val="00CB3735"/>
    <w:rsid w:val="00CB3F67"/>
    <w:rsid w:val="00CB4D68"/>
    <w:rsid w:val="00CB4E04"/>
    <w:rsid w:val="00CB5DBA"/>
    <w:rsid w:val="00CB6E1D"/>
    <w:rsid w:val="00CC056A"/>
    <w:rsid w:val="00CC3102"/>
    <w:rsid w:val="00CC3111"/>
    <w:rsid w:val="00CC349B"/>
    <w:rsid w:val="00CC363F"/>
    <w:rsid w:val="00CC398D"/>
    <w:rsid w:val="00CC5016"/>
    <w:rsid w:val="00CC5385"/>
    <w:rsid w:val="00CC5A3D"/>
    <w:rsid w:val="00CC6486"/>
    <w:rsid w:val="00CC66AB"/>
    <w:rsid w:val="00CC6825"/>
    <w:rsid w:val="00CC6BBC"/>
    <w:rsid w:val="00CC70DC"/>
    <w:rsid w:val="00CD0890"/>
    <w:rsid w:val="00CD0C5D"/>
    <w:rsid w:val="00CD10B7"/>
    <w:rsid w:val="00CD3267"/>
    <w:rsid w:val="00CD3FB6"/>
    <w:rsid w:val="00CD6495"/>
    <w:rsid w:val="00CE0820"/>
    <w:rsid w:val="00CE1012"/>
    <w:rsid w:val="00CE12EC"/>
    <w:rsid w:val="00CE1E98"/>
    <w:rsid w:val="00CE2F55"/>
    <w:rsid w:val="00CE3E27"/>
    <w:rsid w:val="00CE4469"/>
    <w:rsid w:val="00CE4EEF"/>
    <w:rsid w:val="00CE6147"/>
    <w:rsid w:val="00CE6312"/>
    <w:rsid w:val="00CE6B14"/>
    <w:rsid w:val="00CF0380"/>
    <w:rsid w:val="00CF042F"/>
    <w:rsid w:val="00CF0E9C"/>
    <w:rsid w:val="00CF1211"/>
    <w:rsid w:val="00CF19B9"/>
    <w:rsid w:val="00CF1B09"/>
    <w:rsid w:val="00CF245E"/>
    <w:rsid w:val="00CF2986"/>
    <w:rsid w:val="00CF3036"/>
    <w:rsid w:val="00CF305E"/>
    <w:rsid w:val="00CF3135"/>
    <w:rsid w:val="00CF397F"/>
    <w:rsid w:val="00CF3CEA"/>
    <w:rsid w:val="00CF4209"/>
    <w:rsid w:val="00CF497C"/>
    <w:rsid w:val="00CF4B87"/>
    <w:rsid w:val="00CF4CE7"/>
    <w:rsid w:val="00CF5CC8"/>
    <w:rsid w:val="00CF606A"/>
    <w:rsid w:val="00CF72E8"/>
    <w:rsid w:val="00CF77AE"/>
    <w:rsid w:val="00D0049D"/>
    <w:rsid w:val="00D00E0D"/>
    <w:rsid w:val="00D01B6C"/>
    <w:rsid w:val="00D01FBA"/>
    <w:rsid w:val="00D03710"/>
    <w:rsid w:val="00D038F2"/>
    <w:rsid w:val="00D03A27"/>
    <w:rsid w:val="00D03C73"/>
    <w:rsid w:val="00D04C68"/>
    <w:rsid w:val="00D0611B"/>
    <w:rsid w:val="00D06FC8"/>
    <w:rsid w:val="00D070A5"/>
    <w:rsid w:val="00D077FE"/>
    <w:rsid w:val="00D10AEC"/>
    <w:rsid w:val="00D10C87"/>
    <w:rsid w:val="00D11A04"/>
    <w:rsid w:val="00D120F0"/>
    <w:rsid w:val="00D121B5"/>
    <w:rsid w:val="00D126B4"/>
    <w:rsid w:val="00D128BF"/>
    <w:rsid w:val="00D1300A"/>
    <w:rsid w:val="00D15165"/>
    <w:rsid w:val="00D17551"/>
    <w:rsid w:val="00D203BE"/>
    <w:rsid w:val="00D20738"/>
    <w:rsid w:val="00D207B5"/>
    <w:rsid w:val="00D21117"/>
    <w:rsid w:val="00D21726"/>
    <w:rsid w:val="00D2186A"/>
    <w:rsid w:val="00D21C45"/>
    <w:rsid w:val="00D22ABD"/>
    <w:rsid w:val="00D22AD4"/>
    <w:rsid w:val="00D2301B"/>
    <w:rsid w:val="00D234E5"/>
    <w:rsid w:val="00D23A36"/>
    <w:rsid w:val="00D23CE2"/>
    <w:rsid w:val="00D24DBB"/>
    <w:rsid w:val="00D266CF"/>
    <w:rsid w:val="00D27AEB"/>
    <w:rsid w:val="00D307FF"/>
    <w:rsid w:val="00D31034"/>
    <w:rsid w:val="00D3467A"/>
    <w:rsid w:val="00D34B8E"/>
    <w:rsid w:val="00D351C2"/>
    <w:rsid w:val="00D35499"/>
    <w:rsid w:val="00D36581"/>
    <w:rsid w:val="00D370D4"/>
    <w:rsid w:val="00D40111"/>
    <w:rsid w:val="00D409FA"/>
    <w:rsid w:val="00D40AAA"/>
    <w:rsid w:val="00D41D8D"/>
    <w:rsid w:val="00D4263C"/>
    <w:rsid w:val="00D43806"/>
    <w:rsid w:val="00D43AA2"/>
    <w:rsid w:val="00D44615"/>
    <w:rsid w:val="00D44970"/>
    <w:rsid w:val="00D46A25"/>
    <w:rsid w:val="00D472F1"/>
    <w:rsid w:val="00D4737A"/>
    <w:rsid w:val="00D476CF"/>
    <w:rsid w:val="00D47F55"/>
    <w:rsid w:val="00D502F8"/>
    <w:rsid w:val="00D50D0B"/>
    <w:rsid w:val="00D51503"/>
    <w:rsid w:val="00D51F1A"/>
    <w:rsid w:val="00D5207C"/>
    <w:rsid w:val="00D52493"/>
    <w:rsid w:val="00D53545"/>
    <w:rsid w:val="00D538E1"/>
    <w:rsid w:val="00D54BA8"/>
    <w:rsid w:val="00D569D5"/>
    <w:rsid w:val="00D56B7D"/>
    <w:rsid w:val="00D56D8A"/>
    <w:rsid w:val="00D570EE"/>
    <w:rsid w:val="00D6158E"/>
    <w:rsid w:val="00D61606"/>
    <w:rsid w:val="00D623DC"/>
    <w:rsid w:val="00D6298D"/>
    <w:rsid w:val="00D62E76"/>
    <w:rsid w:val="00D6317B"/>
    <w:rsid w:val="00D6320F"/>
    <w:rsid w:val="00D642F7"/>
    <w:rsid w:val="00D648A2"/>
    <w:rsid w:val="00D650EC"/>
    <w:rsid w:val="00D653DD"/>
    <w:rsid w:val="00D657BE"/>
    <w:rsid w:val="00D66804"/>
    <w:rsid w:val="00D66C96"/>
    <w:rsid w:val="00D66F88"/>
    <w:rsid w:val="00D6700B"/>
    <w:rsid w:val="00D67168"/>
    <w:rsid w:val="00D7146E"/>
    <w:rsid w:val="00D72691"/>
    <w:rsid w:val="00D7415F"/>
    <w:rsid w:val="00D74312"/>
    <w:rsid w:val="00D74458"/>
    <w:rsid w:val="00D7489A"/>
    <w:rsid w:val="00D7493A"/>
    <w:rsid w:val="00D74CCD"/>
    <w:rsid w:val="00D74F8E"/>
    <w:rsid w:val="00D750F0"/>
    <w:rsid w:val="00D75FAC"/>
    <w:rsid w:val="00D76932"/>
    <w:rsid w:val="00D774B7"/>
    <w:rsid w:val="00D800F6"/>
    <w:rsid w:val="00D804D2"/>
    <w:rsid w:val="00D8162F"/>
    <w:rsid w:val="00D821CE"/>
    <w:rsid w:val="00D83053"/>
    <w:rsid w:val="00D836D3"/>
    <w:rsid w:val="00D83730"/>
    <w:rsid w:val="00D84944"/>
    <w:rsid w:val="00D869C8"/>
    <w:rsid w:val="00D90A54"/>
    <w:rsid w:val="00D90B01"/>
    <w:rsid w:val="00D90BDA"/>
    <w:rsid w:val="00D90F3E"/>
    <w:rsid w:val="00D90FF2"/>
    <w:rsid w:val="00D914EC"/>
    <w:rsid w:val="00D91DB7"/>
    <w:rsid w:val="00D92EDA"/>
    <w:rsid w:val="00D934B2"/>
    <w:rsid w:val="00D94135"/>
    <w:rsid w:val="00D94271"/>
    <w:rsid w:val="00D94FA7"/>
    <w:rsid w:val="00D957AB"/>
    <w:rsid w:val="00D9696A"/>
    <w:rsid w:val="00D96B3C"/>
    <w:rsid w:val="00DA0A37"/>
    <w:rsid w:val="00DA116C"/>
    <w:rsid w:val="00DA11B9"/>
    <w:rsid w:val="00DA15BF"/>
    <w:rsid w:val="00DA17BB"/>
    <w:rsid w:val="00DA1E5C"/>
    <w:rsid w:val="00DA242C"/>
    <w:rsid w:val="00DA24D7"/>
    <w:rsid w:val="00DA3536"/>
    <w:rsid w:val="00DA41D2"/>
    <w:rsid w:val="00DA41E0"/>
    <w:rsid w:val="00DA45B5"/>
    <w:rsid w:val="00DA4C83"/>
    <w:rsid w:val="00DA5733"/>
    <w:rsid w:val="00DA6EE0"/>
    <w:rsid w:val="00DA729F"/>
    <w:rsid w:val="00DA7931"/>
    <w:rsid w:val="00DA796D"/>
    <w:rsid w:val="00DA7BCA"/>
    <w:rsid w:val="00DA7C60"/>
    <w:rsid w:val="00DB002F"/>
    <w:rsid w:val="00DB105A"/>
    <w:rsid w:val="00DB195A"/>
    <w:rsid w:val="00DB1D0D"/>
    <w:rsid w:val="00DB214B"/>
    <w:rsid w:val="00DB226D"/>
    <w:rsid w:val="00DB24F9"/>
    <w:rsid w:val="00DB2539"/>
    <w:rsid w:val="00DB3124"/>
    <w:rsid w:val="00DB449E"/>
    <w:rsid w:val="00DB4E87"/>
    <w:rsid w:val="00DB4FF5"/>
    <w:rsid w:val="00DB57CE"/>
    <w:rsid w:val="00DB5BB9"/>
    <w:rsid w:val="00DB65C1"/>
    <w:rsid w:val="00DB6DB0"/>
    <w:rsid w:val="00DB745F"/>
    <w:rsid w:val="00DB7793"/>
    <w:rsid w:val="00DC1948"/>
    <w:rsid w:val="00DC2787"/>
    <w:rsid w:val="00DC2AD9"/>
    <w:rsid w:val="00DC40EB"/>
    <w:rsid w:val="00DC55D4"/>
    <w:rsid w:val="00DC6593"/>
    <w:rsid w:val="00DC6BC3"/>
    <w:rsid w:val="00DC723C"/>
    <w:rsid w:val="00DC77F0"/>
    <w:rsid w:val="00DC78CA"/>
    <w:rsid w:val="00DD0258"/>
    <w:rsid w:val="00DD0507"/>
    <w:rsid w:val="00DD19FC"/>
    <w:rsid w:val="00DD23D3"/>
    <w:rsid w:val="00DD328B"/>
    <w:rsid w:val="00DD3BF7"/>
    <w:rsid w:val="00DD42E3"/>
    <w:rsid w:val="00DD62B4"/>
    <w:rsid w:val="00DD6C52"/>
    <w:rsid w:val="00DD7548"/>
    <w:rsid w:val="00DD7D11"/>
    <w:rsid w:val="00DE1156"/>
    <w:rsid w:val="00DE1C0E"/>
    <w:rsid w:val="00DE3FC8"/>
    <w:rsid w:val="00DE4706"/>
    <w:rsid w:val="00DE47CE"/>
    <w:rsid w:val="00DE48C2"/>
    <w:rsid w:val="00DE4960"/>
    <w:rsid w:val="00DE4C15"/>
    <w:rsid w:val="00DE4D15"/>
    <w:rsid w:val="00DE5F44"/>
    <w:rsid w:val="00DE6462"/>
    <w:rsid w:val="00DE69A3"/>
    <w:rsid w:val="00DE6F19"/>
    <w:rsid w:val="00DF052A"/>
    <w:rsid w:val="00DF20B0"/>
    <w:rsid w:val="00DF26F9"/>
    <w:rsid w:val="00DF3B75"/>
    <w:rsid w:val="00DF3F45"/>
    <w:rsid w:val="00DF4BFF"/>
    <w:rsid w:val="00DF4D8C"/>
    <w:rsid w:val="00DF5040"/>
    <w:rsid w:val="00DF5CA6"/>
    <w:rsid w:val="00DF649E"/>
    <w:rsid w:val="00DF7BDA"/>
    <w:rsid w:val="00E00325"/>
    <w:rsid w:val="00E0065E"/>
    <w:rsid w:val="00E018A8"/>
    <w:rsid w:val="00E01FBE"/>
    <w:rsid w:val="00E02F63"/>
    <w:rsid w:val="00E03371"/>
    <w:rsid w:val="00E037F2"/>
    <w:rsid w:val="00E03881"/>
    <w:rsid w:val="00E04873"/>
    <w:rsid w:val="00E0647C"/>
    <w:rsid w:val="00E06C6C"/>
    <w:rsid w:val="00E06D3C"/>
    <w:rsid w:val="00E0749F"/>
    <w:rsid w:val="00E074FE"/>
    <w:rsid w:val="00E076D7"/>
    <w:rsid w:val="00E07C1A"/>
    <w:rsid w:val="00E07D72"/>
    <w:rsid w:val="00E100E9"/>
    <w:rsid w:val="00E1033A"/>
    <w:rsid w:val="00E11B28"/>
    <w:rsid w:val="00E13BFD"/>
    <w:rsid w:val="00E13F7B"/>
    <w:rsid w:val="00E14523"/>
    <w:rsid w:val="00E147A9"/>
    <w:rsid w:val="00E14891"/>
    <w:rsid w:val="00E148C3"/>
    <w:rsid w:val="00E155B4"/>
    <w:rsid w:val="00E159E8"/>
    <w:rsid w:val="00E15FB8"/>
    <w:rsid w:val="00E2064A"/>
    <w:rsid w:val="00E20ABE"/>
    <w:rsid w:val="00E20EE3"/>
    <w:rsid w:val="00E21701"/>
    <w:rsid w:val="00E21E05"/>
    <w:rsid w:val="00E22A52"/>
    <w:rsid w:val="00E2301A"/>
    <w:rsid w:val="00E23343"/>
    <w:rsid w:val="00E235EC"/>
    <w:rsid w:val="00E24F5E"/>
    <w:rsid w:val="00E2730F"/>
    <w:rsid w:val="00E27728"/>
    <w:rsid w:val="00E27EA3"/>
    <w:rsid w:val="00E30841"/>
    <w:rsid w:val="00E30B6F"/>
    <w:rsid w:val="00E30CA3"/>
    <w:rsid w:val="00E31F7B"/>
    <w:rsid w:val="00E32390"/>
    <w:rsid w:val="00E326C5"/>
    <w:rsid w:val="00E33238"/>
    <w:rsid w:val="00E3362C"/>
    <w:rsid w:val="00E342BD"/>
    <w:rsid w:val="00E34F02"/>
    <w:rsid w:val="00E3504E"/>
    <w:rsid w:val="00E37AE4"/>
    <w:rsid w:val="00E409D3"/>
    <w:rsid w:val="00E40D6F"/>
    <w:rsid w:val="00E41569"/>
    <w:rsid w:val="00E419A1"/>
    <w:rsid w:val="00E41B4D"/>
    <w:rsid w:val="00E41CE6"/>
    <w:rsid w:val="00E43BB3"/>
    <w:rsid w:val="00E446DE"/>
    <w:rsid w:val="00E45CB6"/>
    <w:rsid w:val="00E45F39"/>
    <w:rsid w:val="00E46370"/>
    <w:rsid w:val="00E471E8"/>
    <w:rsid w:val="00E50D8F"/>
    <w:rsid w:val="00E51A60"/>
    <w:rsid w:val="00E51E49"/>
    <w:rsid w:val="00E52302"/>
    <w:rsid w:val="00E52627"/>
    <w:rsid w:val="00E5321F"/>
    <w:rsid w:val="00E54CF8"/>
    <w:rsid w:val="00E54E32"/>
    <w:rsid w:val="00E5523B"/>
    <w:rsid w:val="00E5527E"/>
    <w:rsid w:val="00E55311"/>
    <w:rsid w:val="00E553DE"/>
    <w:rsid w:val="00E56B8F"/>
    <w:rsid w:val="00E5705E"/>
    <w:rsid w:val="00E57346"/>
    <w:rsid w:val="00E576B3"/>
    <w:rsid w:val="00E577CF"/>
    <w:rsid w:val="00E57A3D"/>
    <w:rsid w:val="00E60998"/>
    <w:rsid w:val="00E61285"/>
    <w:rsid w:val="00E613A1"/>
    <w:rsid w:val="00E61519"/>
    <w:rsid w:val="00E627FA"/>
    <w:rsid w:val="00E63633"/>
    <w:rsid w:val="00E63780"/>
    <w:rsid w:val="00E645CD"/>
    <w:rsid w:val="00E64FE9"/>
    <w:rsid w:val="00E65B8C"/>
    <w:rsid w:val="00E67C90"/>
    <w:rsid w:val="00E67F7E"/>
    <w:rsid w:val="00E704E1"/>
    <w:rsid w:val="00E709A7"/>
    <w:rsid w:val="00E70F35"/>
    <w:rsid w:val="00E71526"/>
    <w:rsid w:val="00E71C0D"/>
    <w:rsid w:val="00E73443"/>
    <w:rsid w:val="00E743EA"/>
    <w:rsid w:val="00E765B4"/>
    <w:rsid w:val="00E76A7C"/>
    <w:rsid w:val="00E76DA7"/>
    <w:rsid w:val="00E77A69"/>
    <w:rsid w:val="00E8007C"/>
    <w:rsid w:val="00E8036F"/>
    <w:rsid w:val="00E8277A"/>
    <w:rsid w:val="00E827F3"/>
    <w:rsid w:val="00E82ACF"/>
    <w:rsid w:val="00E8335C"/>
    <w:rsid w:val="00E83C0C"/>
    <w:rsid w:val="00E84049"/>
    <w:rsid w:val="00E842E4"/>
    <w:rsid w:val="00E853CC"/>
    <w:rsid w:val="00E855F3"/>
    <w:rsid w:val="00E85931"/>
    <w:rsid w:val="00E8717E"/>
    <w:rsid w:val="00E8783F"/>
    <w:rsid w:val="00E8799D"/>
    <w:rsid w:val="00E87AAD"/>
    <w:rsid w:val="00E90CE0"/>
    <w:rsid w:val="00E9121D"/>
    <w:rsid w:val="00E918EA"/>
    <w:rsid w:val="00E91997"/>
    <w:rsid w:val="00E924B6"/>
    <w:rsid w:val="00E92694"/>
    <w:rsid w:val="00E92A49"/>
    <w:rsid w:val="00E92FFF"/>
    <w:rsid w:val="00E93CD3"/>
    <w:rsid w:val="00E94A95"/>
    <w:rsid w:val="00E95B28"/>
    <w:rsid w:val="00E961B7"/>
    <w:rsid w:val="00E973AB"/>
    <w:rsid w:val="00E97E4A"/>
    <w:rsid w:val="00EA026C"/>
    <w:rsid w:val="00EA075F"/>
    <w:rsid w:val="00EA2612"/>
    <w:rsid w:val="00EA33EF"/>
    <w:rsid w:val="00EA36C6"/>
    <w:rsid w:val="00EA39E8"/>
    <w:rsid w:val="00EA3EB4"/>
    <w:rsid w:val="00EA431E"/>
    <w:rsid w:val="00EA5286"/>
    <w:rsid w:val="00EA5539"/>
    <w:rsid w:val="00EA6143"/>
    <w:rsid w:val="00EA6649"/>
    <w:rsid w:val="00EA6F44"/>
    <w:rsid w:val="00EA715D"/>
    <w:rsid w:val="00EB2271"/>
    <w:rsid w:val="00EB310C"/>
    <w:rsid w:val="00EB31BF"/>
    <w:rsid w:val="00EB37A4"/>
    <w:rsid w:val="00EB4574"/>
    <w:rsid w:val="00EB459A"/>
    <w:rsid w:val="00EB47E1"/>
    <w:rsid w:val="00EB4A00"/>
    <w:rsid w:val="00EB4B7F"/>
    <w:rsid w:val="00EB68CA"/>
    <w:rsid w:val="00EB6EA0"/>
    <w:rsid w:val="00EB70BC"/>
    <w:rsid w:val="00EB7CD3"/>
    <w:rsid w:val="00EB7ED8"/>
    <w:rsid w:val="00EC14CC"/>
    <w:rsid w:val="00EC18CB"/>
    <w:rsid w:val="00EC2A85"/>
    <w:rsid w:val="00EC3C9F"/>
    <w:rsid w:val="00EC548A"/>
    <w:rsid w:val="00EC66F5"/>
    <w:rsid w:val="00EC7395"/>
    <w:rsid w:val="00EC76E5"/>
    <w:rsid w:val="00EC7828"/>
    <w:rsid w:val="00ED0099"/>
    <w:rsid w:val="00ED010C"/>
    <w:rsid w:val="00ED01AC"/>
    <w:rsid w:val="00ED0559"/>
    <w:rsid w:val="00ED1A90"/>
    <w:rsid w:val="00ED261D"/>
    <w:rsid w:val="00ED3867"/>
    <w:rsid w:val="00ED3F9D"/>
    <w:rsid w:val="00ED49C9"/>
    <w:rsid w:val="00ED4A63"/>
    <w:rsid w:val="00ED5730"/>
    <w:rsid w:val="00ED673C"/>
    <w:rsid w:val="00ED6B1C"/>
    <w:rsid w:val="00ED7076"/>
    <w:rsid w:val="00ED743A"/>
    <w:rsid w:val="00ED7FED"/>
    <w:rsid w:val="00EE00FB"/>
    <w:rsid w:val="00EE071E"/>
    <w:rsid w:val="00EE07B2"/>
    <w:rsid w:val="00EE0A4C"/>
    <w:rsid w:val="00EE1C80"/>
    <w:rsid w:val="00EE2054"/>
    <w:rsid w:val="00EE210A"/>
    <w:rsid w:val="00EE2A31"/>
    <w:rsid w:val="00EE2F1F"/>
    <w:rsid w:val="00EE51F7"/>
    <w:rsid w:val="00EE6192"/>
    <w:rsid w:val="00EE637E"/>
    <w:rsid w:val="00EE6477"/>
    <w:rsid w:val="00EE6CAE"/>
    <w:rsid w:val="00EE6E0B"/>
    <w:rsid w:val="00EF004F"/>
    <w:rsid w:val="00EF029D"/>
    <w:rsid w:val="00EF0336"/>
    <w:rsid w:val="00EF0377"/>
    <w:rsid w:val="00EF0982"/>
    <w:rsid w:val="00EF0BDB"/>
    <w:rsid w:val="00EF1223"/>
    <w:rsid w:val="00EF1A9D"/>
    <w:rsid w:val="00EF3866"/>
    <w:rsid w:val="00EF43C9"/>
    <w:rsid w:val="00EF4CB2"/>
    <w:rsid w:val="00EF6016"/>
    <w:rsid w:val="00EF6FD7"/>
    <w:rsid w:val="00F01787"/>
    <w:rsid w:val="00F0186C"/>
    <w:rsid w:val="00F01A87"/>
    <w:rsid w:val="00F026C3"/>
    <w:rsid w:val="00F033A1"/>
    <w:rsid w:val="00F0446E"/>
    <w:rsid w:val="00F0461B"/>
    <w:rsid w:val="00F04D58"/>
    <w:rsid w:val="00F04EC1"/>
    <w:rsid w:val="00F05083"/>
    <w:rsid w:val="00F0535D"/>
    <w:rsid w:val="00F0556E"/>
    <w:rsid w:val="00F05CC2"/>
    <w:rsid w:val="00F0656C"/>
    <w:rsid w:val="00F118D7"/>
    <w:rsid w:val="00F127AF"/>
    <w:rsid w:val="00F12FF6"/>
    <w:rsid w:val="00F13DA9"/>
    <w:rsid w:val="00F14007"/>
    <w:rsid w:val="00F14352"/>
    <w:rsid w:val="00F15EBB"/>
    <w:rsid w:val="00F15ECE"/>
    <w:rsid w:val="00F16993"/>
    <w:rsid w:val="00F169A2"/>
    <w:rsid w:val="00F17784"/>
    <w:rsid w:val="00F17D63"/>
    <w:rsid w:val="00F20070"/>
    <w:rsid w:val="00F225D0"/>
    <w:rsid w:val="00F22606"/>
    <w:rsid w:val="00F2263D"/>
    <w:rsid w:val="00F228CC"/>
    <w:rsid w:val="00F22A05"/>
    <w:rsid w:val="00F22CC1"/>
    <w:rsid w:val="00F25140"/>
    <w:rsid w:val="00F255ED"/>
    <w:rsid w:val="00F259D8"/>
    <w:rsid w:val="00F27943"/>
    <w:rsid w:val="00F27B8F"/>
    <w:rsid w:val="00F31EE3"/>
    <w:rsid w:val="00F32061"/>
    <w:rsid w:val="00F32B38"/>
    <w:rsid w:val="00F3300D"/>
    <w:rsid w:val="00F33BA7"/>
    <w:rsid w:val="00F34CCB"/>
    <w:rsid w:val="00F34DCE"/>
    <w:rsid w:val="00F34EA0"/>
    <w:rsid w:val="00F34F0B"/>
    <w:rsid w:val="00F354BD"/>
    <w:rsid w:val="00F3575F"/>
    <w:rsid w:val="00F3751B"/>
    <w:rsid w:val="00F375ED"/>
    <w:rsid w:val="00F37ECB"/>
    <w:rsid w:val="00F4017B"/>
    <w:rsid w:val="00F40613"/>
    <w:rsid w:val="00F41105"/>
    <w:rsid w:val="00F4213E"/>
    <w:rsid w:val="00F4326E"/>
    <w:rsid w:val="00F4340D"/>
    <w:rsid w:val="00F44FDE"/>
    <w:rsid w:val="00F453B7"/>
    <w:rsid w:val="00F46384"/>
    <w:rsid w:val="00F4687F"/>
    <w:rsid w:val="00F46912"/>
    <w:rsid w:val="00F4702F"/>
    <w:rsid w:val="00F4722B"/>
    <w:rsid w:val="00F50EFE"/>
    <w:rsid w:val="00F5145F"/>
    <w:rsid w:val="00F52112"/>
    <w:rsid w:val="00F5324D"/>
    <w:rsid w:val="00F53971"/>
    <w:rsid w:val="00F54671"/>
    <w:rsid w:val="00F548D2"/>
    <w:rsid w:val="00F55917"/>
    <w:rsid w:val="00F56498"/>
    <w:rsid w:val="00F569DE"/>
    <w:rsid w:val="00F56E9A"/>
    <w:rsid w:val="00F577FB"/>
    <w:rsid w:val="00F6051C"/>
    <w:rsid w:val="00F60A21"/>
    <w:rsid w:val="00F613B2"/>
    <w:rsid w:val="00F61486"/>
    <w:rsid w:val="00F633C3"/>
    <w:rsid w:val="00F63442"/>
    <w:rsid w:val="00F635B2"/>
    <w:rsid w:val="00F63BAC"/>
    <w:rsid w:val="00F63E2D"/>
    <w:rsid w:val="00F65DAB"/>
    <w:rsid w:val="00F66EB8"/>
    <w:rsid w:val="00F67924"/>
    <w:rsid w:val="00F67D96"/>
    <w:rsid w:val="00F67FF7"/>
    <w:rsid w:val="00F700BF"/>
    <w:rsid w:val="00F7015A"/>
    <w:rsid w:val="00F70234"/>
    <w:rsid w:val="00F70AD0"/>
    <w:rsid w:val="00F70DF8"/>
    <w:rsid w:val="00F730DD"/>
    <w:rsid w:val="00F7352D"/>
    <w:rsid w:val="00F73832"/>
    <w:rsid w:val="00F73B4E"/>
    <w:rsid w:val="00F74324"/>
    <w:rsid w:val="00F745A2"/>
    <w:rsid w:val="00F747CC"/>
    <w:rsid w:val="00F75D3E"/>
    <w:rsid w:val="00F77436"/>
    <w:rsid w:val="00F775EE"/>
    <w:rsid w:val="00F8044C"/>
    <w:rsid w:val="00F806E7"/>
    <w:rsid w:val="00F80A16"/>
    <w:rsid w:val="00F80D66"/>
    <w:rsid w:val="00F82938"/>
    <w:rsid w:val="00F83C45"/>
    <w:rsid w:val="00F8430B"/>
    <w:rsid w:val="00F8495E"/>
    <w:rsid w:val="00F8662A"/>
    <w:rsid w:val="00F86DD4"/>
    <w:rsid w:val="00F8761C"/>
    <w:rsid w:val="00F87C75"/>
    <w:rsid w:val="00F908FB"/>
    <w:rsid w:val="00F90F68"/>
    <w:rsid w:val="00F91C9F"/>
    <w:rsid w:val="00F9228C"/>
    <w:rsid w:val="00F93E54"/>
    <w:rsid w:val="00F941E5"/>
    <w:rsid w:val="00F95EB3"/>
    <w:rsid w:val="00F96BE0"/>
    <w:rsid w:val="00F97091"/>
    <w:rsid w:val="00F97288"/>
    <w:rsid w:val="00F975C3"/>
    <w:rsid w:val="00FA0C02"/>
    <w:rsid w:val="00FA1654"/>
    <w:rsid w:val="00FA1CA3"/>
    <w:rsid w:val="00FA2A28"/>
    <w:rsid w:val="00FA355C"/>
    <w:rsid w:val="00FA3B44"/>
    <w:rsid w:val="00FA3D37"/>
    <w:rsid w:val="00FA3E2F"/>
    <w:rsid w:val="00FA4154"/>
    <w:rsid w:val="00FA4267"/>
    <w:rsid w:val="00FA47F3"/>
    <w:rsid w:val="00FA4C64"/>
    <w:rsid w:val="00FA5069"/>
    <w:rsid w:val="00FA52C2"/>
    <w:rsid w:val="00FA5A26"/>
    <w:rsid w:val="00FA6D68"/>
    <w:rsid w:val="00FB0616"/>
    <w:rsid w:val="00FB07B0"/>
    <w:rsid w:val="00FB0886"/>
    <w:rsid w:val="00FB1571"/>
    <w:rsid w:val="00FB170C"/>
    <w:rsid w:val="00FB17F4"/>
    <w:rsid w:val="00FB3E4A"/>
    <w:rsid w:val="00FB464C"/>
    <w:rsid w:val="00FB4C15"/>
    <w:rsid w:val="00FB5470"/>
    <w:rsid w:val="00FB5F1F"/>
    <w:rsid w:val="00FB6AEF"/>
    <w:rsid w:val="00FB7542"/>
    <w:rsid w:val="00FC19A7"/>
    <w:rsid w:val="00FC3417"/>
    <w:rsid w:val="00FC35BF"/>
    <w:rsid w:val="00FC3A69"/>
    <w:rsid w:val="00FC45F1"/>
    <w:rsid w:val="00FC5720"/>
    <w:rsid w:val="00FC5E31"/>
    <w:rsid w:val="00FC604B"/>
    <w:rsid w:val="00FC6B3E"/>
    <w:rsid w:val="00FC70C8"/>
    <w:rsid w:val="00FC7165"/>
    <w:rsid w:val="00FD12B5"/>
    <w:rsid w:val="00FD20B8"/>
    <w:rsid w:val="00FD2615"/>
    <w:rsid w:val="00FD2F8F"/>
    <w:rsid w:val="00FD31F5"/>
    <w:rsid w:val="00FD4AEA"/>
    <w:rsid w:val="00FD4C28"/>
    <w:rsid w:val="00FD4C8C"/>
    <w:rsid w:val="00FD4CC6"/>
    <w:rsid w:val="00FD4D77"/>
    <w:rsid w:val="00FD56B5"/>
    <w:rsid w:val="00FD5786"/>
    <w:rsid w:val="00FD57A6"/>
    <w:rsid w:val="00FD5CCC"/>
    <w:rsid w:val="00FD63F3"/>
    <w:rsid w:val="00FD6D34"/>
    <w:rsid w:val="00FD74A5"/>
    <w:rsid w:val="00FD751F"/>
    <w:rsid w:val="00FD7F09"/>
    <w:rsid w:val="00FE0876"/>
    <w:rsid w:val="00FE0E05"/>
    <w:rsid w:val="00FE109D"/>
    <w:rsid w:val="00FE25CD"/>
    <w:rsid w:val="00FE266C"/>
    <w:rsid w:val="00FE3271"/>
    <w:rsid w:val="00FE45CA"/>
    <w:rsid w:val="00FE469D"/>
    <w:rsid w:val="00FE4B0C"/>
    <w:rsid w:val="00FE4F92"/>
    <w:rsid w:val="00FE5507"/>
    <w:rsid w:val="00FE56B9"/>
    <w:rsid w:val="00FE5820"/>
    <w:rsid w:val="00FE6FDF"/>
    <w:rsid w:val="00FE764F"/>
    <w:rsid w:val="00FF0427"/>
    <w:rsid w:val="00FF08DF"/>
    <w:rsid w:val="00FF0918"/>
    <w:rsid w:val="00FF1E71"/>
    <w:rsid w:val="00FF273A"/>
    <w:rsid w:val="00FF3214"/>
    <w:rsid w:val="00FF38EE"/>
    <w:rsid w:val="00FF3B94"/>
    <w:rsid w:val="00FF42D5"/>
    <w:rsid w:val="00FF5800"/>
    <w:rsid w:val="00FF61DF"/>
    <w:rsid w:val="00FF63D5"/>
    <w:rsid w:val="00FF6EE0"/>
    <w:rsid w:val="00FF76EA"/>
    <w:rsid w:val="00FF7D4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C899798"/>
  <w15:docId w15:val="{1AB659F8-AF12-4775-A6DA-8F3A81073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hu-HU" w:eastAsia="hu-H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6A53"/>
    <w:pPr>
      <w:spacing w:before="200" w:after="80"/>
    </w:pPr>
    <w:rPr>
      <w:sz w:val="20"/>
      <w:szCs w:val="20"/>
      <w:lang w:val="en-US" w:eastAsia="en-US"/>
    </w:rPr>
  </w:style>
  <w:style w:type="paragraph" w:styleId="Heading1">
    <w:name w:val="heading 1"/>
    <w:basedOn w:val="Normal"/>
    <w:next w:val="Normal"/>
    <w:link w:val="Heading1Char"/>
    <w:uiPriority w:val="99"/>
    <w:qFormat/>
    <w:rsid w:val="00095DE8"/>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rPr>
  </w:style>
  <w:style w:type="paragraph" w:styleId="Heading2">
    <w:name w:val="heading 2"/>
    <w:basedOn w:val="Normal"/>
    <w:next w:val="Normal"/>
    <w:link w:val="Heading2Char"/>
    <w:uiPriority w:val="99"/>
    <w:qFormat/>
    <w:rsid w:val="00095DE8"/>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paragraph" w:styleId="Heading3">
    <w:name w:val="heading 3"/>
    <w:basedOn w:val="Normal"/>
    <w:next w:val="Normal"/>
    <w:link w:val="Heading3Char"/>
    <w:uiPriority w:val="99"/>
    <w:qFormat/>
    <w:rsid w:val="00095DE8"/>
    <w:pPr>
      <w:pBdr>
        <w:top w:val="single" w:sz="6" w:space="2" w:color="4F81BD"/>
        <w:left w:val="single" w:sz="6" w:space="2" w:color="4F81BD"/>
      </w:pBdr>
      <w:spacing w:before="300" w:after="0"/>
      <w:outlineLvl w:val="2"/>
    </w:pPr>
    <w:rPr>
      <w:caps/>
      <w:color w:val="243F60"/>
      <w:spacing w:val="15"/>
      <w:sz w:val="22"/>
      <w:szCs w:val="22"/>
    </w:rPr>
  </w:style>
  <w:style w:type="paragraph" w:styleId="Heading4">
    <w:name w:val="heading 4"/>
    <w:basedOn w:val="Normal"/>
    <w:next w:val="Normal"/>
    <w:link w:val="Heading4Char"/>
    <w:uiPriority w:val="99"/>
    <w:qFormat/>
    <w:rsid w:val="00095DE8"/>
    <w:pPr>
      <w:pBdr>
        <w:top w:val="dotted" w:sz="6" w:space="2" w:color="4F81BD"/>
        <w:left w:val="dotted" w:sz="6" w:space="2" w:color="4F81BD"/>
      </w:pBdr>
      <w:spacing w:before="300" w:after="0"/>
      <w:outlineLvl w:val="3"/>
    </w:pPr>
    <w:rPr>
      <w:caps/>
      <w:color w:val="365F91"/>
      <w:spacing w:val="10"/>
      <w:sz w:val="22"/>
      <w:szCs w:val="22"/>
    </w:rPr>
  </w:style>
  <w:style w:type="paragraph" w:styleId="Heading5">
    <w:name w:val="heading 5"/>
    <w:basedOn w:val="Normal"/>
    <w:next w:val="Normal"/>
    <w:link w:val="Heading5Char"/>
    <w:uiPriority w:val="99"/>
    <w:qFormat/>
    <w:rsid w:val="00095DE8"/>
    <w:p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9"/>
    <w:qFormat/>
    <w:rsid w:val="00095DE8"/>
    <w:p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9"/>
    <w:qFormat/>
    <w:rsid w:val="00095DE8"/>
    <w:pPr>
      <w:spacing w:before="300" w:after="0"/>
      <w:outlineLvl w:val="6"/>
    </w:pPr>
    <w:rPr>
      <w:caps/>
      <w:color w:val="365F91"/>
      <w:spacing w:val="10"/>
      <w:sz w:val="22"/>
      <w:szCs w:val="22"/>
    </w:rPr>
  </w:style>
  <w:style w:type="paragraph" w:styleId="Heading8">
    <w:name w:val="heading 8"/>
    <w:basedOn w:val="Normal"/>
    <w:next w:val="Normal"/>
    <w:link w:val="Heading8Char"/>
    <w:uiPriority w:val="99"/>
    <w:qFormat/>
    <w:rsid w:val="00095DE8"/>
    <w:pPr>
      <w:spacing w:before="300" w:after="0"/>
      <w:outlineLvl w:val="7"/>
    </w:pPr>
    <w:rPr>
      <w:caps/>
      <w:spacing w:val="10"/>
      <w:sz w:val="18"/>
      <w:szCs w:val="18"/>
    </w:rPr>
  </w:style>
  <w:style w:type="paragraph" w:styleId="Heading9">
    <w:name w:val="heading 9"/>
    <w:basedOn w:val="Normal"/>
    <w:next w:val="Normal"/>
    <w:link w:val="Heading9Char"/>
    <w:uiPriority w:val="99"/>
    <w:qFormat/>
    <w:rsid w:val="00095DE8"/>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locked/>
    <w:rsid w:val="00095DE8"/>
    <w:rPr>
      <w:rFonts w:cs="Times New Roman"/>
      <w:b/>
      <w:bCs/>
      <w:caps/>
      <w:color w:val="FFFFFF"/>
      <w:spacing w:val="15"/>
      <w:shd w:val="clear" w:color="auto" w:fill="4F81BD"/>
    </w:rPr>
  </w:style>
  <w:style w:type="character" w:customStyle="1" w:styleId="Heading2Char">
    <w:name w:val="Heading 2 Char"/>
    <w:basedOn w:val="DefaultParagraphFont"/>
    <w:link w:val="Heading2"/>
    <w:uiPriority w:val="99"/>
    <w:locked/>
    <w:rsid w:val="00095DE8"/>
    <w:rPr>
      <w:rFonts w:cs="Times New Roman"/>
      <w:caps/>
      <w:spacing w:val="15"/>
      <w:shd w:val="clear" w:color="auto" w:fill="DBE5F1"/>
    </w:rPr>
  </w:style>
  <w:style w:type="character" w:customStyle="1" w:styleId="Heading3Char">
    <w:name w:val="Heading 3 Char"/>
    <w:basedOn w:val="DefaultParagraphFont"/>
    <w:link w:val="Heading3"/>
    <w:uiPriority w:val="99"/>
    <w:locked/>
    <w:rsid w:val="00095DE8"/>
    <w:rPr>
      <w:rFonts w:cs="Times New Roman"/>
      <w:caps/>
      <w:color w:val="243F60"/>
      <w:spacing w:val="15"/>
    </w:rPr>
  </w:style>
  <w:style w:type="character" w:customStyle="1" w:styleId="Heading4Char">
    <w:name w:val="Heading 4 Char"/>
    <w:basedOn w:val="DefaultParagraphFont"/>
    <w:link w:val="Heading4"/>
    <w:uiPriority w:val="99"/>
    <w:semiHidden/>
    <w:locked/>
    <w:rsid w:val="00095DE8"/>
    <w:rPr>
      <w:rFonts w:cs="Times New Roman"/>
      <w:caps/>
      <w:color w:val="365F91"/>
      <w:spacing w:val="10"/>
    </w:rPr>
  </w:style>
  <w:style w:type="character" w:customStyle="1" w:styleId="Heading5Char">
    <w:name w:val="Heading 5 Char"/>
    <w:basedOn w:val="DefaultParagraphFont"/>
    <w:link w:val="Heading5"/>
    <w:uiPriority w:val="99"/>
    <w:semiHidden/>
    <w:locked/>
    <w:rsid w:val="00095DE8"/>
    <w:rPr>
      <w:rFonts w:cs="Times New Roman"/>
      <w:caps/>
      <w:color w:val="365F91"/>
      <w:spacing w:val="10"/>
    </w:rPr>
  </w:style>
  <w:style w:type="character" w:customStyle="1" w:styleId="Heading6Char">
    <w:name w:val="Heading 6 Char"/>
    <w:basedOn w:val="DefaultParagraphFont"/>
    <w:link w:val="Heading6"/>
    <w:uiPriority w:val="99"/>
    <w:semiHidden/>
    <w:locked/>
    <w:rsid w:val="00095DE8"/>
    <w:rPr>
      <w:rFonts w:cs="Times New Roman"/>
      <w:caps/>
      <w:color w:val="365F91"/>
      <w:spacing w:val="10"/>
    </w:rPr>
  </w:style>
  <w:style w:type="character" w:customStyle="1" w:styleId="Heading7Char">
    <w:name w:val="Heading 7 Char"/>
    <w:basedOn w:val="DefaultParagraphFont"/>
    <w:link w:val="Heading7"/>
    <w:uiPriority w:val="99"/>
    <w:semiHidden/>
    <w:locked/>
    <w:rsid w:val="00095DE8"/>
    <w:rPr>
      <w:rFonts w:cs="Times New Roman"/>
      <w:caps/>
      <w:color w:val="365F91"/>
      <w:spacing w:val="10"/>
    </w:rPr>
  </w:style>
  <w:style w:type="character" w:customStyle="1" w:styleId="Heading8Char">
    <w:name w:val="Heading 8 Char"/>
    <w:basedOn w:val="DefaultParagraphFont"/>
    <w:link w:val="Heading8"/>
    <w:uiPriority w:val="99"/>
    <w:semiHidden/>
    <w:locked/>
    <w:rsid w:val="00095DE8"/>
    <w:rPr>
      <w:rFonts w:cs="Times New Roman"/>
      <w:caps/>
      <w:spacing w:val="10"/>
      <w:sz w:val="18"/>
      <w:szCs w:val="18"/>
    </w:rPr>
  </w:style>
  <w:style w:type="character" w:customStyle="1" w:styleId="Heading9Char">
    <w:name w:val="Heading 9 Char"/>
    <w:basedOn w:val="DefaultParagraphFont"/>
    <w:link w:val="Heading9"/>
    <w:uiPriority w:val="99"/>
    <w:semiHidden/>
    <w:locked/>
    <w:rsid w:val="00095DE8"/>
    <w:rPr>
      <w:rFonts w:cs="Times New Roman"/>
      <w:i/>
      <w:caps/>
      <w:spacing w:val="10"/>
      <w:sz w:val="18"/>
      <w:szCs w:val="18"/>
    </w:rPr>
  </w:style>
  <w:style w:type="paragraph" w:styleId="ListParagraph">
    <w:name w:val="List Paragraph"/>
    <w:basedOn w:val="Normal"/>
    <w:link w:val="ListParagraphChar"/>
    <w:uiPriority w:val="34"/>
    <w:qFormat/>
    <w:rsid w:val="003A259E"/>
    <w:pPr>
      <w:ind w:left="720"/>
      <w:contextualSpacing/>
    </w:pPr>
    <w:rPr>
      <w:sz w:val="22"/>
    </w:rPr>
  </w:style>
  <w:style w:type="character" w:customStyle="1" w:styleId="ListParagraphChar">
    <w:name w:val="List Paragraph Char"/>
    <w:basedOn w:val="DefaultParagraphFont"/>
    <w:link w:val="ListParagraph"/>
    <w:uiPriority w:val="34"/>
    <w:locked/>
    <w:rsid w:val="003A259E"/>
    <w:rPr>
      <w:szCs w:val="20"/>
      <w:lang w:val="en-US" w:eastAsia="en-US"/>
    </w:rPr>
  </w:style>
  <w:style w:type="paragraph" w:styleId="BalloonText">
    <w:name w:val="Balloon Text"/>
    <w:basedOn w:val="Normal"/>
    <w:link w:val="BalloonTextChar"/>
    <w:uiPriority w:val="99"/>
    <w:semiHidden/>
    <w:rsid w:val="00DC40E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C40EB"/>
    <w:rPr>
      <w:rFonts w:ascii="Tahoma" w:hAnsi="Tahoma" w:cs="Tahoma"/>
      <w:sz w:val="16"/>
      <w:szCs w:val="16"/>
    </w:rPr>
  </w:style>
  <w:style w:type="paragraph" w:styleId="FootnoteText">
    <w:name w:val="footnote text"/>
    <w:basedOn w:val="Normal"/>
    <w:link w:val="FootnoteTextChar"/>
    <w:uiPriority w:val="99"/>
    <w:rsid w:val="00FB07B0"/>
    <w:pPr>
      <w:spacing w:before="60" w:after="60"/>
      <w:ind w:left="170" w:hanging="170"/>
      <w:jc w:val="both"/>
    </w:pPr>
    <w:rPr>
      <w:spacing w:val="-6"/>
      <w:sz w:val="16"/>
    </w:rPr>
  </w:style>
  <w:style w:type="character" w:customStyle="1" w:styleId="FootnoteTextChar">
    <w:name w:val="Footnote Text Char"/>
    <w:basedOn w:val="DefaultParagraphFont"/>
    <w:link w:val="FootnoteText"/>
    <w:uiPriority w:val="99"/>
    <w:locked/>
    <w:rsid w:val="00FB07B0"/>
    <w:rPr>
      <w:spacing w:val="-6"/>
      <w:sz w:val="16"/>
      <w:szCs w:val="20"/>
      <w:lang w:val="en-US" w:eastAsia="en-US"/>
    </w:rPr>
  </w:style>
  <w:style w:type="character" w:styleId="FootnoteReference">
    <w:name w:val="footnote reference"/>
    <w:basedOn w:val="DefaultParagraphFont"/>
    <w:rsid w:val="00F0461B"/>
    <w:rPr>
      <w:rFonts w:ascii="Times New Roman" w:hAnsi="Times New Roman" w:cs="Times New Roman"/>
      <w:dstrike w:val="0"/>
      <w:color w:val="auto"/>
      <w:sz w:val="16"/>
      <w:vertAlign w:val="superscript"/>
    </w:rPr>
  </w:style>
  <w:style w:type="paragraph" w:styleId="Caption">
    <w:name w:val="caption"/>
    <w:basedOn w:val="Normal"/>
    <w:next w:val="Normal"/>
    <w:uiPriority w:val="35"/>
    <w:qFormat/>
    <w:rsid w:val="00095DE8"/>
    <w:rPr>
      <w:b/>
      <w:bCs/>
      <w:color w:val="365F91"/>
      <w:sz w:val="16"/>
      <w:szCs w:val="16"/>
    </w:rPr>
  </w:style>
  <w:style w:type="paragraph" w:styleId="Title">
    <w:name w:val="Title"/>
    <w:basedOn w:val="Normal"/>
    <w:next w:val="Normal"/>
    <w:link w:val="TitleChar"/>
    <w:uiPriority w:val="99"/>
    <w:qFormat/>
    <w:rsid w:val="00095DE8"/>
    <w:pPr>
      <w:spacing w:before="720"/>
    </w:pPr>
    <w:rPr>
      <w:caps/>
      <w:color w:val="4F81BD"/>
      <w:spacing w:val="10"/>
      <w:kern w:val="28"/>
      <w:sz w:val="52"/>
      <w:szCs w:val="52"/>
    </w:rPr>
  </w:style>
  <w:style w:type="character" w:customStyle="1" w:styleId="TitleChar">
    <w:name w:val="Title Char"/>
    <w:basedOn w:val="DefaultParagraphFont"/>
    <w:link w:val="Title"/>
    <w:uiPriority w:val="99"/>
    <w:locked/>
    <w:rsid w:val="00095DE8"/>
    <w:rPr>
      <w:rFonts w:cs="Times New Roman"/>
      <w:caps/>
      <w:color w:val="4F81BD"/>
      <w:spacing w:val="10"/>
      <w:kern w:val="28"/>
      <w:sz w:val="52"/>
      <w:szCs w:val="52"/>
    </w:rPr>
  </w:style>
  <w:style w:type="paragraph" w:styleId="Subtitle">
    <w:name w:val="Subtitle"/>
    <w:basedOn w:val="Normal"/>
    <w:next w:val="Normal"/>
    <w:link w:val="SubtitleChar"/>
    <w:uiPriority w:val="99"/>
    <w:qFormat/>
    <w:rsid w:val="00095DE8"/>
    <w:pPr>
      <w:spacing w:after="1000"/>
    </w:pPr>
    <w:rPr>
      <w:caps/>
      <w:color w:val="595959"/>
      <w:spacing w:val="10"/>
      <w:sz w:val="24"/>
      <w:szCs w:val="24"/>
    </w:rPr>
  </w:style>
  <w:style w:type="character" w:customStyle="1" w:styleId="SubtitleChar">
    <w:name w:val="Subtitle Char"/>
    <w:basedOn w:val="DefaultParagraphFont"/>
    <w:link w:val="Subtitle"/>
    <w:uiPriority w:val="99"/>
    <w:locked/>
    <w:rsid w:val="00095DE8"/>
    <w:rPr>
      <w:rFonts w:cs="Times New Roman"/>
      <w:caps/>
      <w:color w:val="595959"/>
      <w:spacing w:val="10"/>
      <w:sz w:val="24"/>
      <w:szCs w:val="24"/>
    </w:rPr>
  </w:style>
  <w:style w:type="character" w:styleId="Strong">
    <w:name w:val="Strong"/>
    <w:basedOn w:val="DefaultParagraphFont"/>
    <w:uiPriority w:val="22"/>
    <w:qFormat/>
    <w:rsid w:val="009C0AF0"/>
    <w:rPr>
      <w:rFonts w:cs="Times New Roman"/>
    </w:rPr>
  </w:style>
  <w:style w:type="character" w:styleId="Emphasis">
    <w:name w:val="Emphasis"/>
    <w:basedOn w:val="DefaultParagraphFont"/>
    <w:uiPriority w:val="20"/>
    <w:qFormat/>
    <w:rsid w:val="00095DE8"/>
    <w:rPr>
      <w:rFonts w:cs="Times New Roman"/>
      <w:caps/>
      <w:color w:val="243F60"/>
      <w:spacing w:val="5"/>
    </w:rPr>
  </w:style>
  <w:style w:type="paragraph" w:styleId="NoSpacing">
    <w:name w:val="No Spacing"/>
    <w:basedOn w:val="Normal"/>
    <w:link w:val="NoSpacingChar"/>
    <w:uiPriority w:val="1"/>
    <w:qFormat/>
    <w:rsid w:val="00095DE8"/>
    <w:pPr>
      <w:spacing w:before="0" w:after="0"/>
    </w:pPr>
  </w:style>
  <w:style w:type="character" w:customStyle="1" w:styleId="NoSpacingChar">
    <w:name w:val="No Spacing Char"/>
    <w:basedOn w:val="DefaultParagraphFont"/>
    <w:link w:val="NoSpacing"/>
    <w:uiPriority w:val="99"/>
    <w:locked/>
    <w:rsid w:val="00095DE8"/>
    <w:rPr>
      <w:rFonts w:cs="Times New Roman"/>
      <w:sz w:val="20"/>
      <w:szCs w:val="20"/>
    </w:rPr>
  </w:style>
  <w:style w:type="paragraph" w:styleId="Quote">
    <w:name w:val="Quote"/>
    <w:basedOn w:val="Normal"/>
    <w:next w:val="Normal"/>
    <w:link w:val="QuoteChar"/>
    <w:uiPriority w:val="99"/>
    <w:qFormat/>
    <w:rsid w:val="00095DE8"/>
    <w:rPr>
      <w:i/>
      <w:iCs/>
    </w:rPr>
  </w:style>
  <w:style w:type="character" w:customStyle="1" w:styleId="QuoteChar">
    <w:name w:val="Quote Char"/>
    <w:basedOn w:val="DefaultParagraphFont"/>
    <w:link w:val="Quote"/>
    <w:uiPriority w:val="99"/>
    <w:locked/>
    <w:rsid w:val="00095DE8"/>
    <w:rPr>
      <w:rFonts w:cs="Times New Roman"/>
      <w:i/>
      <w:iCs/>
      <w:sz w:val="20"/>
      <w:szCs w:val="20"/>
    </w:rPr>
  </w:style>
  <w:style w:type="paragraph" w:styleId="IntenseQuote">
    <w:name w:val="Intense Quote"/>
    <w:basedOn w:val="Normal"/>
    <w:next w:val="Normal"/>
    <w:link w:val="IntenseQuoteChar"/>
    <w:uiPriority w:val="99"/>
    <w:qFormat/>
    <w:rsid w:val="00095DE8"/>
    <w:pPr>
      <w:pBdr>
        <w:top w:val="single" w:sz="4" w:space="10" w:color="4F81BD"/>
        <w:left w:val="single" w:sz="4" w:space="10" w:color="4F81BD"/>
      </w:pBdr>
      <w:spacing w:after="0"/>
      <w:ind w:left="1296" w:right="1152"/>
    </w:pPr>
    <w:rPr>
      <w:i/>
      <w:iCs/>
      <w:color w:val="4F81BD"/>
    </w:rPr>
  </w:style>
  <w:style w:type="character" w:customStyle="1" w:styleId="IntenseQuoteChar">
    <w:name w:val="Intense Quote Char"/>
    <w:basedOn w:val="DefaultParagraphFont"/>
    <w:link w:val="IntenseQuote"/>
    <w:uiPriority w:val="99"/>
    <w:locked/>
    <w:rsid w:val="00095DE8"/>
    <w:rPr>
      <w:rFonts w:cs="Times New Roman"/>
      <w:i/>
      <w:iCs/>
      <w:color w:val="4F81BD"/>
      <w:sz w:val="20"/>
      <w:szCs w:val="20"/>
    </w:rPr>
  </w:style>
  <w:style w:type="character" w:styleId="SubtleEmphasis">
    <w:name w:val="Subtle Emphasis"/>
    <w:basedOn w:val="DefaultParagraphFont"/>
    <w:uiPriority w:val="99"/>
    <w:qFormat/>
    <w:rsid w:val="00095DE8"/>
    <w:rPr>
      <w:rFonts w:cs="Times New Roman"/>
      <w:i/>
      <w:color w:val="243F60"/>
    </w:rPr>
  </w:style>
  <w:style w:type="character" w:styleId="IntenseEmphasis">
    <w:name w:val="Intense Emphasis"/>
    <w:basedOn w:val="DefaultParagraphFont"/>
    <w:uiPriority w:val="99"/>
    <w:qFormat/>
    <w:rsid w:val="00095DE8"/>
    <w:rPr>
      <w:rFonts w:cs="Times New Roman"/>
      <w:b/>
      <w:caps/>
      <w:color w:val="243F60"/>
      <w:spacing w:val="10"/>
    </w:rPr>
  </w:style>
  <w:style w:type="character" w:styleId="SubtleReference">
    <w:name w:val="Subtle Reference"/>
    <w:basedOn w:val="DefaultParagraphFont"/>
    <w:uiPriority w:val="99"/>
    <w:qFormat/>
    <w:rsid w:val="00095DE8"/>
    <w:rPr>
      <w:rFonts w:cs="Times New Roman"/>
      <w:b/>
      <w:color w:val="4F81BD"/>
    </w:rPr>
  </w:style>
  <w:style w:type="character" w:styleId="IntenseReference">
    <w:name w:val="Intense Reference"/>
    <w:basedOn w:val="DefaultParagraphFont"/>
    <w:uiPriority w:val="99"/>
    <w:qFormat/>
    <w:rsid w:val="00095DE8"/>
    <w:rPr>
      <w:rFonts w:cs="Times New Roman"/>
      <w:b/>
      <w:i/>
      <w:caps/>
      <w:color w:val="4F81BD"/>
    </w:rPr>
  </w:style>
  <w:style w:type="character" w:styleId="BookTitle">
    <w:name w:val="Book Title"/>
    <w:basedOn w:val="DefaultParagraphFont"/>
    <w:uiPriority w:val="99"/>
    <w:qFormat/>
    <w:rsid w:val="00095DE8"/>
    <w:rPr>
      <w:rFonts w:cs="Times New Roman"/>
      <w:b/>
      <w:i/>
      <w:spacing w:val="9"/>
    </w:rPr>
  </w:style>
  <w:style w:type="paragraph" w:styleId="TOCHeading">
    <w:name w:val="TOC Heading"/>
    <w:basedOn w:val="Heading1"/>
    <w:next w:val="Normal"/>
    <w:uiPriority w:val="39"/>
    <w:qFormat/>
    <w:rsid w:val="00095DE8"/>
    <w:pPr>
      <w:outlineLvl w:val="9"/>
    </w:pPr>
  </w:style>
  <w:style w:type="paragraph" w:styleId="Header">
    <w:name w:val="header"/>
    <w:basedOn w:val="Normal"/>
    <w:link w:val="HeaderChar"/>
    <w:uiPriority w:val="99"/>
    <w:rsid w:val="001B01C7"/>
    <w:pPr>
      <w:tabs>
        <w:tab w:val="center" w:pos="4536"/>
        <w:tab w:val="right" w:pos="9072"/>
      </w:tabs>
      <w:spacing w:before="0" w:after="0"/>
    </w:pPr>
  </w:style>
  <w:style w:type="character" w:customStyle="1" w:styleId="HeaderChar">
    <w:name w:val="Header Char"/>
    <w:basedOn w:val="DefaultParagraphFont"/>
    <w:link w:val="Header"/>
    <w:uiPriority w:val="99"/>
    <w:locked/>
    <w:rsid w:val="001B01C7"/>
    <w:rPr>
      <w:rFonts w:cs="Times New Roman"/>
      <w:sz w:val="20"/>
      <w:szCs w:val="20"/>
    </w:rPr>
  </w:style>
  <w:style w:type="paragraph" w:styleId="Footer">
    <w:name w:val="footer"/>
    <w:basedOn w:val="Normal"/>
    <w:link w:val="FooterChar"/>
    <w:uiPriority w:val="99"/>
    <w:rsid w:val="001B01C7"/>
    <w:pPr>
      <w:tabs>
        <w:tab w:val="center" w:pos="4536"/>
        <w:tab w:val="right" w:pos="9072"/>
      </w:tabs>
      <w:spacing w:before="0" w:after="0"/>
    </w:pPr>
  </w:style>
  <w:style w:type="character" w:customStyle="1" w:styleId="FooterChar">
    <w:name w:val="Footer Char"/>
    <w:basedOn w:val="DefaultParagraphFont"/>
    <w:link w:val="Footer"/>
    <w:uiPriority w:val="99"/>
    <w:locked/>
    <w:rsid w:val="001B01C7"/>
    <w:rPr>
      <w:rFonts w:cs="Times New Roman"/>
      <w:sz w:val="20"/>
      <w:szCs w:val="20"/>
    </w:rPr>
  </w:style>
  <w:style w:type="paragraph" w:styleId="NormalWeb">
    <w:name w:val="Normal (Web)"/>
    <w:basedOn w:val="Normal"/>
    <w:uiPriority w:val="99"/>
    <w:rsid w:val="003D6DFA"/>
    <w:pPr>
      <w:spacing w:before="100" w:beforeAutospacing="1" w:after="100" w:afterAutospacing="1"/>
    </w:pPr>
    <w:rPr>
      <w:sz w:val="24"/>
      <w:szCs w:val="24"/>
      <w:lang w:val="hu-HU" w:eastAsia="hu-HU"/>
    </w:rPr>
  </w:style>
  <w:style w:type="character" w:styleId="Hyperlink">
    <w:name w:val="Hyperlink"/>
    <w:basedOn w:val="DefaultParagraphFont"/>
    <w:uiPriority w:val="99"/>
    <w:rsid w:val="003D6DFA"/>
    <w:rPr>
      <w:rFonts w:cs="Times New Roman"/>
      <w:color w:val="0000FF"/>
      <w:u w:val="single"/>
    </w:rPr>
  </w:style>
  <w:style w:type="paragraph" w:styleId="BodyText">
    <w:name w:val="Body Text"/>
    <w:basedOn w:val="Normal"/>
    <w:link w:val="BodyTextChar"/>
    <w:uiPriority w:val="99"/>
    <w:rsid w:val="003D6DFA"/>
    <w:pPr>
      <w:widowControl w:val="0"/>
      <w:autoSpaceDE w:val="0"/>
      <w:autoSpaceDN w:val="0"/>
      <w:spacing w:before="0" w:after="0"/>
    </w:pPr>
    <w:rPr>
      <w:sz w:val="23"/>
      <w:szCs w:val="23"/>
    </w:rPr>
  </w:style>
  <w:style w:type="character" w:customStyle="1" w:styleId="BodyTextChar">
    <w:name w:val="Body Text Char"/>
    <w:basedOn w:val="DefaultParagraphFont"/>
    <w:link w:val="BodyText"/>
    <w:uiPriority w:val="99"/>
    <w:locked/>
    <w:rsid w:val="003D6DFA"/>
    <w:rPr>
      <w:rFonts w:ascii="Times New Roman" w:hAnsi="Times New Roman" w:cs="Times New Roman"/>
      <w:sz w:val="23"/>
      <w:szCs w:val="23"/>
      <w:lang w:bidi="ar-SA"/>
    </w:rPr>
  </w:style>
  <w:style w:type="paragraph" w:styleId="PlainText">
    <w:name w:val="Plain Text"/>
    <w:basedOn w:val="Normal"/>
    <w:link w:val="PlainTextChar"/>
    <w:uiPriority w:val="99"/>
    <w:rsid w:val="00E973AB"/>
    <w:pPr>
      <w:spacing w:before="0" w:after="0"/>
    </w:pPr>
    <w:rPr>
      <w:rFonts w:ascii="Consolas" w:hAnsi="Consolas"/>
      <w:sz w:val="21"/>
      <w:szCs w:val="21"/>
      <w:lang w:val="hu-HU"/>
    </w:rPr>
  </w:style>
  <w:style w:type="character" w:customStyle="1" w:styleId="PlainTextChar">
    <w:name w:val="Plain Text Char"/>
    <w:basedOn w:val="DefaultParagraphFont"/>
    <w:link w:val="PlainText"/>
    <w:uiPriority w:val="99"/>
    <w:locked/>
    <w:rsid w:val="00E973AB"/>
    <w:rPr>
      <w:rFonts w:ascii="Consolas" w:hAnsi="Consolas" w:cs="Times New Roman"/>
      <w:sz w:val="21"/>
      <w:szCs w:val="21"/>
      <w:lang w:val="hu-HU" w:bidi="ar-SA"/>
    </w:rPr>
  </w:style>
  <w:style w:type="character" w:styleId="HTMLCite">
    <w:name w:val="HTML Cite"/>
    <w:basedOn w:val="DefaultParagraphFont"/>
    <w:uiPriority w:val="99"/>
    <w:rsid w:val="00E973AB"/>
    <w:rPr>
      <w:rFonts w:cs="Times New Roman"/>
      <w:i/>
    </w:rPr>
  </w:style>
  <w:style w:type="paragraph" w:styleId="DocumentMap">
    <w:name w:val="Document Map"/>
    <w:basedOn w:val="Normal"/>
    <w:link w:val="DocumentMapChar"/>
    <w:uiPriority w:val="99"/>
    <w:semiHidden/>
    <w:rsid w:val="00741874"/>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741874"/>
    <w:rPr>
      <w:rFonts w:ascii="Tahoma" w:hAnsi="Tahoma" w:cs="Tahoma"/>
      <w:sz w:val="16"/>
      <w:szCs w:val="16"/>
    </w:rPr>
  </w:style>
  <w:style w:type="character" w:customStyle="1" w:styleId="textboldblue14">
    <w:name w:val="text_bold_blue_14"/>
    <w:basedOn w:val="DefaultParagraphFont"/>
    <w:uiPriority w:val="99"/>
    <w:rsid w:val="00AD264B"/>
    <w:rPr>
      <w:rFonts w:cs="Times New Roman"/>
    </w:rPr>
  </w:style>
  <w:style w:type="character" w:customStyle="1" w:styleId="textnormal14">
    <w:name w:val="text_normal_14"/>
    <w:basedOn w:val="DefaultParagraphFont"/>
    <w:uiPriority w:val="99"/>
    <w:rsid w:val="00AD264B"/>
    <w:rPr>
      <w:rFonts w:cs="Times New Roman"/>
    </w:rPr>
  </w:style>
  <w:style w:type="character" w:customStyle="1" w:styleId="apple-converted-space">
    <w:name w:val="apple-converted-space"/>
    <w:basedOn w:val="DefaultParagraphFont"/>
    <w:uiPriority w:val="99"/>
    <w:rsid w:val="00B846C4"/>
    <w:rPr>
      <w:rFonts w:cs="Times New Roman"/>
    </w:rPr>
  </w:style>
  <w:style w:type="character" w:customStyle="1" w:styleId="Internetlink">
    <w:name w:val="Internet link"/>
    <w:uiPriority w:val="99"/>
    <w:rsid w:val="00C678E8"/>
    <w:rPr>
      <w:color w:val="000080"/>
      <w:u w:val="single"/>
    </w:rPr>
  </w:style>
  <w:style w:type="paragraph" w:customStyle="1" w:styleId="Standard">
    <w:name w:val="Standard"/>
    <w:link w:val="StandardChar"/>
    <w:uiPriority w:val="99"/>
    <w:rsid w:val="00C678E8"/>
    <w:pPr>
      <w:widowControl w:val="0"/>
      <w:suppressAutoHyphens/>
      <w:autoSpaceDN w:val="0"/>
      <w:jc w:val="both"/>
      <w:textAlignment w:val="baseline"/>
    </w:pPr>
    <w:rPr>
      <w:rFonts w:cs="Tahoma"/>
      <w:kern w:val="3"/>
      <w:sz w:val="24"/>
      <w:szCs w:val="24"/>
      <w:lang w:eastAsia="en-US"/>
    </w:rPr>
  </w:style>
  <w:style w:type="character" w:customStyle="1" w:styleId="StandardChar">
    <w:name w:val="Standard Char"/>
    <w:basedOn w:val="DefaultParagraphFont"/>
    <w:link w:val="Standard"/>
    <w:locked/>
    <w:rsid w:val="00CF245E"/>
    <w:rPr>
      <w:rFonts w:cs="Tahoma"/>
      <w:kern w:val="3"/>
      <w:sz w:val="24"/>
      <w:szCs w:val="24"/>
      <w:lang w:val="hu-HU" w:eastAsia="en-US" w:bidi="ar-SA"/>
    </w:rPr>
  </w:style>
  <w:style w:type="paragraph" w:customStyle="1" w:styleId="Textbody">
    <w:name w:val="Text body"/>
    <w:basedOn w:val="Standard"/>
    <w:uiPriority w:val="99"/>
    <w:rsid w:val="00C678E8"/>
    <w:pPr>
      <w:spacing w:after="120"/>
    </w:pPr>
  </w:style>
  <w:style w:type="paragraph" w:customStyle="1" w:styleId="Szveg">
    <w:name w:val="Szöveg"/>
    <w:basedOn w:val="Normal"/>
    <w:uiPriority w:val="99"/>
    <w:rsid w:val="00871099"/>
    <w:pPr>
      <w:spacing w:before="120" w:after="120"/>
      <w:ind w:firstLine="709"/>
    </w:pPr>
    <w:rPr>
      <w:sz w:val="24"/>
      <w:szCs w:val="24"/>
      <w:lang w:val="hu-HU" w:eastAsia="hu-HU"/>
    </w:rPr>
  </w:style>
  <w:style w:type="table" w:styleId="TableGrid">
    <w:name w:val="Table Grid"/>
    <w:basedOn w:val="TableNormal"/>
    <w:uiPriority w:val="39"/>
    <w:rsid w:val="00222F4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
    <w:name w:val="go"/>
    <w:basedOn w:val="DefaultParagraphFont"/>
    <w:uiPriority w:val="99"/>
    <w:rsid w:val="00D06FC8"/>
    <w:rPr>
      <w:rFonts w:cs="Times New Roman"/>
    </w:rPr>
  </w:style>
  <w:style w:type="paragraph" w:styleId="TOC1">
    <w:name w:val="toc 1"/>
    <w:basedOn w:val="Normal"/>
    <w:next w:val="Normal"/>
    <w:autoRedefine/>
    <w:uiPriority w:val="39"/>
    <w:qFormat/>
    <w:rsid w:val="00DB57CE"/>
    <w:pPr>
      <w:spacing w:before="120" w:after="120"/>
    </w:pPr>
    <w:rPr>
      <w:b/>
      <w:bCs/>
      <w:caps/>
    </w:rPr>
  </w:style>
  <w:style w:type="paragraph" w:styleId="TOC3">
    <w:name w:val="toc 3"/>
    <w:basedOn w:val="Normal"/>
    <w:next w:val="Normal"/>
    <w:autoRedefine/>
    <w:uiPriority w:val="39"/>
    <w:qFormat/>
    <w:rsid w:val="00DB57CE"/>
    <w:pPr>
      <w:spacing w:before="0" w:after="0"/>
      <w:ind w:left="400"/>
    </w:pPr>
    <w:rPr>
      <w:i/>
      <w:iCs/>
    </w:rPr>
  </w:style>
  <w:style w:type="paragraph" w:styleId="TOC2">
    <w:name w:val="toc 2"/>
    <w:basedOn w:val="Normal"/>
    <w:next w:val="Normal"/>
    <w:autoRedefine/>
    <w:uiPriority w:val="39"/>
    <w:qFormat/>
    <w:rsid w:val="00DB57CE"/>
    <w:pPr>
      <w:spacing w:before="0" w:after="0"/>
      <w:ind w:left="200"/>
    </w:pPr>
    <w:rPr>
      <w:smallCaps/>
    </w:rPr>
  </w:style>
  <w:style w:type="paragraph" w:customStyle="1" w:styleId="Cikkcme1">
    <w:name w:val="Cikk címe 1"/>
    <w:basedOn w:val="Normal"/>
    <w:link w:val="Cikkcme1Char"/>
    <w:autoRedefine/>
    <w:uiPriority w:val="99"/>
    <w:rsid w:val="00BF3005"/>
    <w:pPr>
      <w:spacing w:before="0" w:after="0"/>
      <w:contextualSpacing/>
      <w:jc w:val="both"/>
    </w:pPr>
    <w:rPr>
      <w:rFonts w:ascii="Franklin Gothic Demi" w:hAnsi="Franklin Gothic Demi"/>
      <w:sz w:val="28"/>
      <w:szCs w:val="28"/>
      <w:lang w:val="hu-HU"/>
    </w:rPr>
  </w:style>
  <w:style w:type="character" w:customStyle="1" w:styleId="Cikkcme1Char">
    <w:name w:val="Cikk címe 1 Char"/>
    <w:basedOn w:val="DefaultParagraphFont"/>
    <w:link w:val="Cikkcme1"/>
    <w:uiPriority w:val="99"/>
    <w:locked/>
    <w:rsid w:val="00BF3005"/>
    <w:rPr>
      <w:rFonts w:ascii="Franklin Gothic Demi" w:hAnsi="Franklin Gothic Demi" w:cs="Times New Roman"/>
      <w:sz w:val="28"/>
      <w:szCs w:val="28"/>
      <w:lang w:val="hu-HU"/>
    </w:rPr>
  </w:style>
  <w:style w:type="paragraph" w:customStyle="1" w:styleId="Szerzneve1">
    <w:name w:val="Szerző neve 1"/>
    <w:basedOn w:val="Normal"/>
    <w:link w:val="Szerzneve1Char"/>
    <w:uiPriority w:val="99"/>
    <w:rsid w:val="00C61794"/>
    <w:pPr>
      <w:spacing w:after="0"/>
    </w:pPr>
    <w:rPr>
      <w:b/>
      <w:smallCaps/>
      <w:sz w:val="18"/>
      <w:szCs w:val="28"/>
    </w:rPr>
  </w:style>
  <w:style w:type="character" w:customStyle="1" w:styleId="Szerzneve1Char">
    <w:name w:val="Szerző neve 1 Char"/>
    <w:basedOn w:val="DefaultParagraphFont"/>
    <w:link w:val="Szerzneve1"/>
    <w:uiPriority w:val="99"/>
    <w:locked/>
    <w:rsid w:val="00C61794"/>
    <w:rPr>
      <w:rFonts w:ascii="Times New Roman" w:hAnsi="Times New Roman" w:cs="Times New Roman"/>
      <w:b/>
      <w:smallCaps/>
      <w:sz w:val="28"/>
      <w:szCs w:val="28"/>
    </w:rPr>
  </w:style>
  <w:style w:type="paragraph" w:styleId="TOC4">
    <w:name w:val="toc 4"/>
    <w:basedOn w:val="Normal"/>
    <w:next w:val="Normal"/>
    <w:autoRedefine/>
    <w:uiPriority w:val="99"/>
    <w:rsid w:val="00303A2D"/>
    <w:pPr>
      <w:spacing w:before="0" w:after="0"/>
      <w:ind w:left="600"/>
    </w:pPr>
    <w:rPr>
      <w:sz w:val="18"/>
      <w:szCs w:val="18"/>
    </w:rPr>
  </w:style>
  <w:style w:type="paragraph" w:styleId="TOC5">
    <w:name w:val="toc 5"/>
    <w:basedOn w:val="Normal"/>
    <w:next w:val="Normal"/>
    <w:autoRedefine/>
    <w:uiPriority w:val="99"/>
    <w:rsid w:val="00303A2D"/>
    <w:pPr>
      <w:spacing w:before="0" w:after="0"/>
      <w:ind w:left="800"/>
    </w:pPr>
    <w:rPr>
      <w:sz w:val="18"/>
      <w:szCs w:val="18"/>
    </w:rPr>
  </w:style>
  <w:style w:type="paragraph" w:styleId="TOC6">
    <w:name w:val="toc 6"/>
    <w:basedOn w:val="Normal"/>
    <w:next w:val="Normal"/>
    <w:autoRedefine/>
    <w:uiPriority w:val="99"/>
    <w:rsid w:val="00303A2D"/>
    <w:pPr>
      <w:spacing w:before="0" w:after="0"/>
      <w:ind w:left="1000"/>
    </w:pPr>
    <w:rPr>
      <w:sz w:val="18"/>
      <w:szCs w:val="18"/>
    </w:rPr>
  </w:style>
  <w:style w:type="paragraph" w:styleId="TOC7">
    <w:name w:val="toc 7"/>
    <w:basedOn w:val="Normal"/>
    <w:next w:val="Normal"/>
    <w:autoRedefine/>
    <w:uiPriority w:val="99"/>
    <w:rsid w:val="00303A2D"/>
    <w:pPr>
      <w:spacing w:before="0" w:after="0"/>
      <w:ind w:left="1200"/>
    </w:pPr>
    <w:rPr>
      <w:sz w:val="18"/>
      <w:szCs w:val="18"/>
    </w:rPr>
  </w:style>
  <w:style w:type="paragraph" w:styleId="TOC8">
    <w:name w:val="toc 8"/>
    <w:basedOn w:val="Normal"/>
    <w:next w:val="Normal"/>
    <w:autoRedefine/>
    <w:uiPriority w:val="99"/>
    <w:rsid w:val="00303A2D"/>
    <w:pPr>
      <w:spacing w:before="0" w:after="0"/>
      <w:ind w:left="1400"/>
    </w:pPr>
    <w:rPr>
      <w:sz w:val="18"/>
      <w:szCs w:val="18"/>
    </w:rPr>
  </w:style>
  <w:style w:type="paragraph" w:styleId="TOC9">
    <w:name w:val="toc 9"/>
    <w:basedOn w:val="Normal"/>
    <w:next w:val="Normal"/>
    <w:autoRedefine/>
    <w:uiPriority w:val="99"/>
    <w:rsid w:val="00303A2D"/>
    <w:pPr>
      <w:spacing w:before="0" w:after="0"/>
      <w:ind w:left="1600"/>
    </w:pPr>
    <w:rPr>
      <w:sz w:val="18"/>
      <w:szCs w:val="18"/>
    </w:rPr>
  </w:style>
  <w:style w:type="paragraph" w:customStyle="1" w:styleId="Absztraktmagyar">
    <w:name w:val="Absztrakt magyar"/>
    <w:basedOn w:val="Normal"/>
    <w:link w:val="AbsztraktmagyarChar"/>
    <w:uiPriority w:val="99"/>
    <w:rsid w:val="003857A2"/>
    <w:pPr>
      <w:spacing w:before="0" w:after="0"/>
    </w:pPr>
    <w:rPr>
      <w:b/>
      <w:lang w:val="hu-HU"/>
    </w:rPr>
  </w:style>
  <w:style w:type="character" w:customStyle="1" w:styleId="AbsztraktmagyarChar">
    <w:name w:val="Absztrakt magyar Char"/>
    <w:basedOn w:val="DefaultParagraphFont"/>
    <w:link w:val="Absztraktmagyar"/>
    <w:uiPriority w:val="99"/>
    <w:locked/>
    <w:rsid w:val="003857A2"/>
    <w:rPr>
      <w:rFonts w:cs="Times New Roman"/>
      <w:b/>
      <w:sz w:val="20"/>
      <w:szCs w:val="20"/>
      <w:lang w:val="hu-HU"/>
    </w:rPr>
  </w:style>
  <w:style w:type="paragraph" w:customStyle="1" w:styleId="Alcmacikkenbelul1">
    <w:name w:val="Alcím a cikken belul 1"/>
    <w:basedOn w:val="Normal"/>
    <w:link w:val="Alcmacikkenbelul1Char"/>
    <w:qFormat/>
    <w:rsid w:val="0015139A"/>
    <w:pPr>
      <w:spacing w:before="240" w:after="120"/>
    </w:pPr>
    <w:rPr>
      <w:b/>
      <w:spacing w:val="-4"/>
      <w:sz w:val="28"/>
      <w:lang w:val="hu-HU"/>
    </w:rPr>
  </w:style>
  <w:style w:type="character" w:customStyle="1" w:styleId="Alcmacikkenbelul1Char">
    <w:name w:val="Alcím a cikken belul 1 Char"/>
    <w:basedOn w:val="DefaultParagraphFont"/>
    <w:link w:val="Alcmacikkenbelul1"/>
    <w:locked/>
    <w:rsid w:val="0015139A"/>
    <w:rPr>
      <w:rFonts w:ascii="Times New Roman" w:hAnsi="Times New Roman" w:cs="Times New Roman"/>
      <w:b/>
      <w:spacing w:val="-4"/>
      <w:sz w:val="20"/>
      <w:szCs w:val="20"/>
      <w:lang w:val="hu-HU"/>
    </w:rPr>
  </w:style>
  <w:style w:type="paragraph" w:customStyle="1" w:styleId="Kiemeltszveg1">
    <w:name w:val="Kiemelt szöveg 1"/>
    <w:basedOn w:val="Standard"/>
    <w:link w:val="Kiemeltszveg1Char"/>
    <w:autoRedefine/>
    <w:uiPriority w:val="99"/>
    <w:rsid w:val="001408E3"/>
    <w:pPr>
      <w:snapToGrid w:val="0"/>
      <w:spacing w:before="40" w:after="40"/>
    </w:pPr>
    <w:rPr>
      <w:rFonts w:cs="Times New Roman"/>
      <w:i/>
      <w:iCs/>
      <w:sz w:val="22"/>
      <w:szCs w:val="20"/>
    </w:rPr>
  </w:style>
  <w:style w:type="character" w:customStyle="1" w:styleId="Kiemeltszveg1Char">
    <w:name w:val="Kiemelt szöveg 1 Char"/>
    <w:basedOn w:val="StandardChar"/>
    <w:link w:val="Kiemeltszveg1"/>
    <w:uiPriority w:val="99"/>
    <w:locked/>
    <w:rsid w:val="001408E3"/>
    <w:rPr>
      <w:rFonts w:cs="Tahoma"/>
      <w:i/>
      <w:iCs/>
      <w:kern w:val="3"/>
      <w:sz w:val="24"/>
      <w:szCs w:val="20"/>
      <w:lang w:val="hu-HU" w:eastAsia="en-US" w:bidi="ar-SA"/>
    </w:rPr>
  </w:style>
  <w:style w:type="paragraph" w:customStyle="1" w:styleId="Absztraktkezd">
    <w:name w:val="Absztrakt _ kezdő"/>
    <w:basedOn w:val="Normal"/>
    <w:link w:val="AbsztraktkezdChar"/>
    <w:uiPriority w:val="99"/>
    <w:rsid w:val="00956992"/>
    <w:pPr>
      <w:pBdr>
        <w:top w:val="single" w:sz="4" w:space="4" w:color="auto"/>
      </w:pBdr>
      <w:spacing w:before="120"/>
    </w:pPr>
    <w:rPr>
      <w:i/>
      <w:szCs w:val="24"/>
    </w:rPr>
  </w:style>
  <w:style w:type="character" w:customStyle="1" w:styleId="AbsztraktkezdChar">
    <w:name w:val="Absztrakt _ kezdő Char"/>
    <w:basedOn w:val="DefaultParagraphFont"/>
    <w:link w:val="Absztraktkezd"/>
    <w:uiPriority w:val="99"/>
    <w:locked/>
    <w:rsid w:val="00956992"/>
    <w:rPr>
      <w:rFonts w:cs="Times New Roman"/>
      <w:i/>
      <w:sz w:val="24"/>
      <w:szCs w:val="24"/>
    </w:rPr>
  </w:style>
  <w:style w:type="paragraph" w:customStyle="1" w:styleId="Focim">
    <w:name w:val="Focim"/>
    <w:basedOn w:val="Normal"/>
    <w:link w:val="FocimChar"/>
    <w:uiPriority w:val="99"/>
    <w:rsid w:val="00172C22"/>
    <w:pPr>
      <w:spacing w:before="240" w:after="120"/>
      <w:jc w:val="both"/>
    </w:pPr>
    <w:rPr>
      <w:caps/>
      <w:sz w:val="24"/>
      <w:szCs w:val="27"/>
      <w:lang w:val="hu-HU"/>
    </w:rPr>
  </w:style>
  <w:style w:type="character" w:customStyle="1" w:styleId="FocimChar">
    <w:name w:val="Focim Char"/>
    <w:basedOn w:val="DefaultParagraphFont"/>
    <w:link w:val="Focim"/>
    <w:uiPriority w:val="99"/>
    <w:locked/>
    <w:rsid w:val="00172C22"/>
    <w:rPr>
      <w:rFonts w:cs="Times New Roman"/>
      <w:caps/>
      <w:sz w:val="27"/>
      <w:szCs w:val="27"/>
      <w:lang w:val="hu-HU"/>
    </w:rPr>
  </w:style>
  <w:style w:type="paragraph" w:customStyle="1" w:styleId="Foszoveg">
    <w:name w:val="Foszoveg"/>
    <w:basedOn w:val="Normal"/>
    <w:link w:val="FoszovegChar"/>
    <w:uiPriority w:val="99"/>
    <w:qFormat/>
    <w:rsid w:val="00190F2F"/>
    <w:pPr>
      <w:spacing w:before="0" w:after="0"/>
      <w:ind w:firstLine="357"/>
      <w:jc w:val="both"/>
    </w:pPr>
    <w:rPr>
      <w:rFonts w:eastAsia="SimSun"/>
      <w:bCs/>
      <w:noProof/>
      <w:spacing w:val="-6"/>
      <w:kern w:val="3"/>
      <w:sz w:val="22"/>
      <w:szCs w:val="24"/>
      <w:u w:color="222222"/>
      <w:lang w:val="hu-HU" w:eastAsia="hu-HU" w:bidi="hi-IN"/>
    </w:rPr>
  </w:style>
  <w:style w:type="character" w:customStyle="1" w:styleId="FoszovegChar">
    <w:name w:val="Foszoveg Char"/>
    <w:basedOn w:val="DefaultParagraphFont"/>
    <w:link w:val="Foszoveg"/>
    <w:uiPriority w:val="99"/>
    <w:locked/>
    <w:rsid w:val="00190F2F"/>
    <w:rPr>
      <w:rFonts w:eastAsia="SimSun"/>
      <w:bCs/>
      <w:noProof/>
      <w:spacing w:val="-6"/>
      <w:kern w:val="3"/>
      <w:szCs w:val="24"/>
      <w:u w:color="222222"/>
      <w:lang w:bidi="hi-IN"/>
    </w:rPr>
  </w:style>
  <w:style w:type="paragraph" w:customStyle="1" w:styleId="Abraalairas">
    <w:name w:val="Abraalairas"/>
    <w:basedOn w:val="Normal"/>
    <w:link w:val="AbraalairasChar"/>
    <w:qFormat/>
    <w:rsid w:val="00431A77"/>
    <w:pPr>
      <w:spacing w:before="0" w:after="0"/>
      <w:jc w:val="center"/>
    </w:pPr>
    <w:rPr>
      <w:i/>
      <w:noProof/>
      <w:spacing w:val="-6"/>
      <w:sz w:val="16"/>
      <w:szCs w:val="16"/>
      <w:lang w:val="hu-HU" w:eastAsia="hu-HU"/>
    </w:rPr>
  </w:style>
  <w:style w:type="character" w:customStyle="1" w:styleId="AbraalairasChar">
    <w:name w:val="Abraalairas Char"/>
    <w:basedOn w:val="DefaultParagraphFont"/>
    <w:link w:val="Abraalairas"/>
    <w:locked/>
    <w:rsid w:val="00431A77"/>
    <w:rPr>
      <w:i/>
      <w:noProof/>
      <w:spacing w:val="-6"/>
      <w:sz w:val="16"/>
      <w:szCs w:val="16"/>
    </w:rPr>
  </w:style>
  <w:style w:type="paragraph" w:customStyle="1" w:styleId="Absztraktcim">
    <w:name w:val="Absztrakt cim"/>
    <w:basedOn w:val="Normal"/>
    <w:link w:val="AbsztraktcimChar"/>
    <w:qFormat/>
    <w:rsid w:val="00373C55"/>
    <w:pPr>
      <w:spacing w:after="120"/>
    </w:pPr>
    <w:rPr>
      <w:i/>
      <w:szCs w:val="24"/>
    </w:rPr>
  </w:style>
  <w:style w:type="character" w:customStyle="1" w:styleId="AbsztraktcimChar">
    <w:name w:val="Absztrakt cim Char"/>
    <w:basedOn w:val="DefaultParagraphFont"/>
    <w:link w:val="Absztraktcim"/>
    <w:locked/>
    <w:rsid w:val="00373C55"/>
    <w:rPr>
      <w:rFonts w:cs="Times New Roman"/>
      <w:i/>
      <w:sz w:val="24"/>
      <w:szCs w:val="24"/>
    </w:rPr>
  </w:style>
  <w:style w:type="paragraph" w:customStyle="1" w:styleId="Felsorolasaszovegenbell">
    <w:name w:val="Felsorolas a szovegen belül"/>
    <w:basedOn w:val="Foszoveg"/>
    <w:link w:val="FelsorolasaszovegenbellChar"/>
    <w:uiPriority w:val="99"/>
    <w:rsid w:val="0015139A"/>
    <w:pPr>
      <w:numPr>
        <w:numId w:val="1"/>
      </w:numPr>
      <w:spacing w:before="120" w:after="120"/>
      <w:contextualSpacing/>
    </w:pPr>
  </w:style>
  <w:style w:type="character" w:customStyle="1" w:styleId="FelsorolasaszovegenbellChar">
    <w:name w:val="Felsorolas a szovegen belül Char"/>
    <w:basedOn w:val="FoszovegChar"/>
    <w:link w:val="Felsorolasaszovegenbell"/>
    <w:uiPriority w:val="99"/>
    <w:locked/>
    <w:rsid w:val="0015139A"/>
    <w:rPr>
      <w:rFonts w:eastAsia="SimSun"/>
      <w:bCs/>
      <w:noProof/>
      <w:spacing w:val="-6"/>
      <w:kern w:val="3"/>
      <w:szCs w:val="24"/>
      <w:u w:color="222222"/>
      <w:lang w:bidi="hi-IN"/>
    </w:rPr>
  </w:style>
  <w:style w:type="paragraph" w:customStyle="1" w:styleId="Absztrakt">
    <w:name w:val="Absztrakt"/>
    <w:basedOn w:val="Normal"/>
    <w:link w:val="AbsztraktChar"/>
    <w:autoRedefine/>
    <w:uiPriority w:val="99"/>
    <w:rsid w:val="0001553A"/>
    <w:pPr>
      <w:spacing w:before="0" w:after="0"/>
      <w:jc w:val="both"/>
    </w:pPr>
    <w:rPr>
      <w:sz w:val="24"/>
      <w:szCs w:val="32"/>
    </w:rPr>
  </w:style>
  <w:style w:type="character" w:customStyle="1" w:styleId="AbsztraktChar">
    <w:name w:val="Absztrakt Char"/>
    <w:basedOn w:val="DefaultParagraphFont"/>
    <w:link w:val="Absztrakt"/>
    <w:uiPriority w:val="99"/>
    <w:locked/>
    <w:rsid w:val="0001553A"/>
    <w:rPr>
      <w:rFonts w:cs="Times New Roman"/>
      <w:sz w:val="32"/>
      <w:szCs w:val="32"/>
    </w:rPr>
  </w:style>
  <w:style w:type="paragraph" w:customStyle="1" w:styleId="DOIszam">
    <w:name w:val="DOI szam"/>
    <w:basedOn w:val="Normal"/>
    <w:link w:val="DOIszamChar"/>
    <w:uiPriority w:val="99"/>
    <w:rsid w:val="00AD2A62"/>
    <w:pPr>
      <w:spacing w:before="80" w:after="240"/>
    </w:pPr>
    <w:rPr>
      <w:rFonts w:ascii="Franklin Gothic Demi Cond" w:hAnsi="Franklin Gothic Demi Cond"/>
      <w:lang w:val="hu-HU"/>
    </w:rPr>
  </w:style>
  <w:style w:type="character" w:customStyle="1" w:styleId="DOIszamChar">
    <w:name w:val="DOI szam Char"/>
    <w:basedOn w:val="DefaultParagraphFont"/>
    <w:link w:val="DOIszam"/>
    <w:uiPriority w:val="99"/>
    <w:locked/>
    <w:rsid w:val="00AD2A62"/>
    <w:rPr>
      <w:rFonts w:ascii="Franklin Gothic Demi Cond" w:hAnsi="Franklin Gothic Demi Cond" w:cs="Times New Roman"/>
      <w:sz w:val="20"/>
      <w:szCs w:val="20"/>
      <w:lang w:val="hu-HU"/>
    </w:rPr>
  </w:style>
  <w:style w:type="character" w:customStyle="1" w:styleId="st">
    <w:name w:val="st"/>
    <w:basedOn w:val="DefaultParagraphFont"/>
    <w:rsid w:val="0037355D"/>
    <w:rPr>
      <w:rFonts w:cs="Times New Roman"/>
    </w:rPr>
  </w:style>
  <w:style w:type="paragraph" w:customStyle="1" w:styleId="Felsorolasjelolesnelkul">
    <w:name w:val="Felsorolas jeloles nelkul"/>
    <w:basedOn w:val="Felsorolasaszovegenbell"/>
    <w:link w:val="FelsorolasjelolesnelkulChar"/>
    <w:uiPriority w:val="99"/>
    <w:rsid w:val="0015139A"/>
    <w:pPr>
      <w:ind w:left="369" w:hanging="369"/>
    </w:pPr>
    <w:rPr>
      <w:kern w:val="24"/>
    </w:rPr>
  </w:style>
  <w:style w:type="character" w:customStyle="1" w:styleId="FelsorolasjelolesnelkulChar">
    <w:name w:val="Felsorolas jeloles nelkul Char"/>
    <w:basedOn w:val="FelsorolasaszovegenbellChar"/>
    <w:link w:val="Felsorolasjelolesnelkul"/>
    <w:uiPriority w:val="99"/>
    <w:locked/>
    <w:rsid w:val="0015139A"/>
    <w:rPr>
      <w:rFonts w:eastAsia="SimSun"/>
      <w:bCs/>
      <w:noProof/>
      <w:spacing w:val="-6"/>
      <w:kern w:val="24"/>
      <w:szCs w:val="24"/>
      <w:u w:color="222222"/>
      <w:lang w:bidi="hi-IN"/>
    </w:rPr>
  </w:style>
  <w:style w:type="paragraph" w:customStyle="1" w:styleId="Fszvegelsobekezd">
    <w:name w:val="Föszöveg elso bekezd"/>
    <w:basedOn w:val="Foszoveg"/>
    <w:link w:val="FszvegelsobekezdChar"/>
    <w:uiPriority w:val="99"/>
    <w:rsid w:val="00C50D57"/>
    <w:pPr>
      <w:ind w:firstLine="369"/>
    </w:pPr>
  </w:style>
  <w:style w:type="character" w:customStyle="1" w:styleId="FszvegelsobekezdChar">
    <w:name w:val="Föszöveg elso bekezd Char"/>
    <w:basedOn w:val="FoszovegChar"/>
    <w:link w:val="Fszvegelsobekezd"/>
    <w:uiPriority w:val="99"/>
    <w:locked/>
    <w:rsid w:val="00C50D57"/>
    <w:rPr>
      <w:rFonts w:eastAsia="SimSun"/>
      <w:bCs/>
      <w:noProof/>
      <w:spacing w:val="-6"/>
      <w:kern w:val="3"/>
      <w:szCs w:val="24"/>
      <w:u w:color="222222"/>
      <w:lang w:bidi="hi-IN"/>
    </w:rPr>
  </w:style>
  <w:style w:type="paragraph" w:customStyle="1" w:styleId="TableParagraph">
    <w:name w:val="Table Paragraph"/>
    <w:basedOn w:val="Normal"/>
    <w:rsid w:val="00457033"/>
    <w:pPr>
      <w:widowControl w:val="0"/>
      <w:autoSpaceDE w:val="0"/>
      <w:autoSpaceDN w:val="0"/>
      <w:spacing w:before="0" w:after="0"/>
      <w:ind w:left="180" w:right="181"/>
      <w:jc w:val="center"/>
    </w:pPr>
    <w:rPr>
      <w:rFonts w:ascii="Garamond" w:hAnsi="Garamond" w:cs="Garamond"/>
      <w:sz w:val="22"/>
      <w:szCs w:val="22"/>
    </w:rPr>
  </w:style>
  <w:style w:type="paragraph" w:customStyle="1" w:styleId="Fejezetcme">
    <w:name w:val="Fejezet címe"/>
    <w:basedOn w:val="Normal"/>
    <w:link w:val="FejezetcmeChar"/>
    <w:uiPriority w:val="99"/>
    <w:rsid w:val="006377D2"/>
    <w:pPr>
      <w:spacing w:before="0" w:after="0"/>
      <w:jc w:val="center"/>
    </w:pPr>
    <w:rPr>
      <w:b/>
      <w:caps/>
      <w:noProof/>
      <w:sz w:val="32"/>
      <w:szCs w:val="32"/>
      <w:lang w:val="hu-HU" w:eastAsia="hu-HU"/>
    </w:rPr>
  </w:style>
  <w:style w:type="character" w:customStyle="1" w:styleId="FejezetcmeChar">
    <w:name w:val="Fejezet címe Char"/>
    <w:basedOn w:val="DefaultParagraphFont"/>
    <w:link w:val="Fejezetcme"/>
    <w:uiPriority w:val="99"/>
    <w:locked/>
    <w:rsid w:val="006377D2"/>
    <w:rPr>
      <w:rFonts w:cs="Times New Roman"/>
      <w:b/>
      <w:caps/>
      <w:noProof/>
      <w:sz w:val="32"/>
      <w:szCs w:val="32"/>
      <w:lang w:val="hu-HU" w:eastAsia="hu-HU" w:bidi="ar-SA"/>
    </w:rPr>
  </w:style>
  <w:style w:type="paragraph" w:customStyle="1" w:styleId="Lbjegyzet">
    <w:name w:val="Lábjegyzet"/>
    <w:basedOn w:val="FootnoteText"/>
    <w:link w:val="LbjegyzetChar"/>
    <w:uiPriority w:val="99"/>
    <w:rsid w:val="0016310F"/>
    <w:rPr>
      <w:bCs/>
      <w:szCs w:val="16"/>
    </w:rPr>
  </w:style>
  <w:style w:type="character" w:customStyle="1" w:styleId="LbjegyzetChar">
    <w:name w:val="Lábjegyzet Char"/>
    <w:basedOn w:val="FootnoteTextChar"/>
    <w:link w:val="Lbjegyzet"/>
    <w:uiPriority w:val="99"/>
    <w:locked/>
    <w:rsid w:val="0016310F"/>
    <w:rPr>
      <w:bCs/>
      <w:spacing w:val="-6"/>
      <w:sz w:val="16"/>
      <w:szCs w:val="16"/>
      <w:lang w:val="en-US" w:eastAsia="en-US"/>
    </w:rPr>
  </w:style>
  <w:style w:type="paragraph" w:customStyle="1" w:styleId="m-3213931171748569588gmail-listparagraph">
    <w:name w:val="m_-3213931171748569588gmail-listparagraph"/>
    <w:basedOn w:val="Normal"/>
    <w:link w:val="m-3213931171748569588gmail-listparagraphChar"/>
    <w:uiPriority w:val="99"/>
    <w:rsid w:val="003165A0"/>
    <w:pPr>
      <w:spacing w:before="100" w:beforeAutospacing="1" w:after="100" w:afterAutospacing="1"/>
    </w:pPr>
    <w:rPr>
      <w:sz w:val="24"/>
      <w:szCs w:val="24"/>
      <w:lang w:val="hu-HU" w:eastAsia="hu-HU"/>
    </w:rPr>
  </w:style>
  <w:style w:type="character" w:customStyle="1" w:styleId="m-3213931171748569588gmail-listparagraphChar">
    <w:name w:val="m_-3213931171748569588gmail-listparagraph Char"/>
    <w:basedOn w:val="DefaultParagraphFont"/>
    <w:link w:val="m-3213931171748569588gmail-listparagraph"/>
    <w:uiPriority w:val="99"/>
    <w:locked/>
    <w:rsid w:val="003165A0"/>
    <w:rPr>
      <w:rFonts w:ascii="Times New Roman" w:hAnsi="Times New Roman" w:cs="Times New Roman"/>
      <w:sz w:val="24"/>
      <w:szCs w:val="24"/>
      <w:lang w:val="hu-HU" w:eastAsia="hu-HU" w:bidi="ar-SA"/>
    </w:rPr>
  </w:style>
  <w:style w:type="paragraph" w:customStyle="1" w:styleId="m-3213931171748569588gmail-listparagraphcxspmiddle">
    <w:name w:val="m_-3213931171748569588gmail-listparagraphcxspmiddle"/>
    <w:basedOn w:val="Normal"/>
    <w:uiPriority w:val="99"/>
    <w:rsid w:val="003165A0"/>
    <w:pPr>
      <w:spacing w:before="100" w:beforeAutospacing="1" w:after="100" w:afterAutospacing="1"/>
    </w:pPr>
    <w:rPr>
      <w:sz w:val="24"/>
      <w:szCs w:val="24"/>
      <w:lang w:val="hu-HU" w:eastAsia="hu-HU"/>
    </w:rPr>
  </w:style>
  <w:style w:type="paragraph" w:customStyle="1" w:styleId="m-3213931171748569588gmail-listparagraphcxsplast">
    <w:name w:val="m_-3213931171748569588gmail-listparagraphcxsplast"/>
    <w:basedOn w:val="Normal"/>
    <w:uiPriority w:val="99"/>
    <w:rsid w:val="003165A0"/>
    <w:pPr>
      <w:spacing w:before="100" w:beforeAutospacing="1" w:after="100" w:afterAutospacing="1"/>
    </w:pPr>
    <w:rPr>
      <w:sz w:val="24"/>
      <w:szCs w:val="24"/>
      <w:lang w:val="hu-HU" w:eastAsia="hu-HU"/>
    </w:rPr>
  </w:style>
  <w:style w:type="character" w:customStyle="1" w:styleId="gmaildefault">
    <w:name w:val="gmail_default"/>
    <w:basedOn w:val="DefaultParagraphFont"/>
    <w:uiPriority w:val="99"/>
    <w:rsid w:val="003165A0"/>
    <w:rPr>
      <w:rFonts w:cs="Times New Roman"/>
    </w:rPr>
  </w:style>
  <w:style w:type="paragraph" w:customStyle="1" w:styleId="Felsorolasbeutesnelkul">
    <w:name w:val="Felsorolas beutes nelkul"/>
    <w:basedOn w:val="m-3213931171748569588gmail-listparagraph"/>
    <w:link w:val="FelsorolasbeutesnelkulChar"/>
    <w:uiPriority w:val="99"/>
    <w:rsid w:val="0015139A"/>
    <w:pPr>
      <w:spacing w:before="120" w:beforeAutospacing="0" w:after="120" w:afterAutospacing="0"/>
      <w:ind w:left="369"/>
      <w:jc w:val="both"/>
    </w:pPr>
    <w:rPr>
      <w:spacing w:val="-4"/>
      <w:sz w:val="22"/>
      <w:shd w:val="clear" w:color="auto" w:fill="FFFFFF"/>
    </w:rPr>
  </w:style>
  <w:style w:type="character" w:customStyle="1" w:styleId="FelsorolasbeutesnelkulChar">
    <w:name w:val="Felsorolas beutes nelkul Char"/>
    <w:basedOn w:val="m-3213931171748569588gmail-listparagraphChar"/>
    <w:link w:val="Felsorolasbeutesnelkul"/>
    <w:uiPriority w:val="99"/>
    <w:locked/>
    <w:rsid w:val="0015139A"/>
    <w:rPr>
      <w:rFonts w:ascii="Times New Roman" w:hAnsi="Times New Roman" w:cs="Times New Roman"/>
      <w:spacing w:val="-4"/>
      <w:sz w:val="24"/>
      <w:szCs w:val="24"/>
      <w:lang w:val="hu-HU" w:eastAsia="hu-HU" w:bidi="ar-SA"/>
    </w:rPr>
  </w:style>
  <w:style w:type="character" w:customStyle="1" w:styleId="block">
    <w:name w:val="block"/>
    <w:basedOn w:val="DefaultParagraphFont"/>
    <w:uiPriority w:val="99"/>
    <w:rsid w:val="007C7B82"/>
    <w:rPr>
      <w:rFonts w:cs="Times New Roman"/>
    </w:rPr>
  </w:style>
  <w:style w:type="paragraph" w:customStyle="1" w:styleId="pszerzo">
    <w:name w:val="pszerzo"/>
    <w:basedOn w:val="Normal"/>
    <w:rsid w:val="007C7B82"/>
    <w:pPr>
      <w:spacing w:before="100" w:beforeAutospacing="1" w:after="100" w:afterAutospacing="1"/>
    </w:pPr>
    <w:rPr>
      <w:sz w:val="24"/>
      <w:szCs w:val="24"/>
      <w:lang w:val="hu-HU" w:eastAsia="hu-HU"/>
    </w:rPr>
  </w:style>
  <w:style w:type="character" w:customStyle="1" w:styleId="folyoirat">
    <w:name w:val="folyoirat"/>
    <w:basedOn w:val="DefaultParagraphFont"/>
    <w:rsid w:val="007C7B82"/>
    <w:rPr>
      <w:rFonts w:cs="Times New Roman"/>
    </w:rPr>
  </w:style>
  <w:style w:type="character" w:customStyle="1" w:styleId="oldal">
    <w:name w:val="oldal"/>
    <w:basedOn w:val="DefaultParagraphFont"/>
    <w:rsid w:val="007C7B82"/>
    <w:rPr>
      <w:rFonts w:cs="Times New Roman"/>
    </w:rPr>
  </w:style>
  <w:style w:type="character" w:customStyle="1" w:styleId="ev">
    <w:name w:val="ev"/>
    <w:basedOn w:val="DefaultParagraphFont"/>
    <w:rsid w:val="007C7B82"/>
    <w:rPr>
      <w:rFonts w:cs="Times New Roman"/>
    </w:rPr>
  </w:style>
  <w:style w:type="paragraph" w:customStyle="1" w:styleId="Forrs">
    <w:name w:val="Forrás"/>
    <w:basedOn w:val="BodyText"/>
    <w:link w:val="ForrsChar"/>
    <w:uiPriority w:val="99"/>
    <w:rsid w:val="00465F6B"/>
    <w:rPr>
      <w:sz w:val="16"/>
      <w:szCs w:val="24"/>
    </w:rPr>
  </w:style>
  <w:style w:type="character" w:customStyle="1" w:styleId="ForrsChar">
    <w:name w:val="Forrás Char"/>
    <w:basedOn w:val="BodyTextChar"/>
    <w:link w:val="Forrs"/>
    <w:uiPriority w:val="99"/>
    <w:locked/>
    <w:rsid w:val="00465F6B"/>
    <w:rPr>
      <w:rFonts w:ascii="Times New Roman" w:hAnsi="Times New Roman" w:cs="Times New Roman"/>
      <w:sz w:val="24"/>
      <w:szCs w:val="24"/>
      <w:lang w:bidi="ar-SA"/>
    </w:rPr>
  </w:style>
  <w:style w:type="paragraph" w:customStyle="1" w:styleId="Cimszamozotttablazathoz">
    <w:name w:val="Cim_szamozott_ tablazathoz"/>
    <w:basedOn w:val="ListParagraph"/>
    <w:link w:val="CimszamozotttablazathozChar"/>
    <w:uiPriority w:val="99"/>
    <w:rsid w:val="00EE2054"/>
    <w:pPr>
      <w:numPr>
        <w:numId w:val="2"/>
      </w:numPr>
      <w:spacing w:before="0" w:after="120"/>
      <w:ind w:left="714" w:hanging="357"/>
    </w:pPr>
    <w:rPr>
      <w:sz w:val="18"/>
      <w:lang w:val="hu-HU"/>
    </w:rPr>
  </w:style>
  <w:style w:type="character" w:customStyle="1" w:styleId="CimszamozotttablazathozChar">
    <w:name w:val="Cim_szamozott_ tablazathoz Char"/>
    <w:basedOn w:val="ListParagraphChar"/>
    <w:link w:val="Cimszamozotttablazathoz"/>
    <w:uiPriority w:val="99"/>
    <w:locked/>
    <w:rsid w:val="00EE2054"/>
    <w:rPr>
      <w:sz w:val="18"/>
      <w:szCs w:val="20"/>
      <w:lang w:val="en-US" w:eastAsia="en-US"/>
    </w:rPr>
  </w:style>
  <w:style w:type="paragraph" w:customStyle="1" w:styleId="Irodalomszamozott">
    <w:name w:val="Irodalom_szamozott"/>
    <w:basedOn w:val="Normal"/>
    <w:uiPriority w:val="99"/>
    <w:rsid w:val="00E14523"/>
    <w:pPr>
      <w:numPr>
        <w:numId w:val="3"/>
      </w:numPr>
      <w:spacing w:before="80"/>
      <w:jc w:val="both"/>
    </w:pPr>
    <w:rPr>
      <w:spacing w:val="-6"/>
      <w:sz w:val="22"/>
    </w:rPr>
  </w:style>
  <w:style w:type="character" w:customStyle="1" w:styleId="selected">
    <w:name w:val="selected"/>
    <w:rsid w:val="004902C8"/>
  </w:style>
  <w:style w:type="paragraph" w:customStyle="1" w:styleId="Irodalomjegyzek">
    <w:name w:val="Irodalom jegyzek"/>
    <w:basedOn w:val="Fszvegelsobekezd"/>
    <w:link w:val="IrodalomjegyzekChar"/>
    <w:uiPriority w:val="99"/>
    <w:rsid w:val="00E14523"/>
    <w:pPr>
      <w:spacing w:before="80" w:after="80"/>
      <w:ind w:firstLine="0"/>
    </w:pPr>
  </w:style>
  <w:style w:type="character" w:customStyle="1" w:styleId="IrodalomjegyzekChar">
    <w:name w:val="Irodalom jegyzek Char"/>
    <w:basedOn w:val="FszvegelsobekezdChar"/>
    <w:link w:val="Irodalomjegyzek"/>
    <w:uiPriority w:val="99"/>
    <w:locked/>
    <w:rsid w:val="00E14523"/>
    <w:rPr>
      <w:rFonts w:eastAsia="SimSun"/>
      <w:bCs/>
      <w:noProof/>
      <w:spacing w:val="-6"/>
      <w:kern w:val="3"/>
      <w:szCs w:val="24"/>
      <w:u w:color="222222"/>
      <w:lang w:bidi="hi-IN"/>
    </w:rPr>
  </w:style>
  <w:style w:type="paragraph" w:customStyle="1" w:styleId="Mellkletcim1">
    <w:name w:val="Melléklet cim 1"/>
    <w:basedOn w:val="Alcmacikkenbelul1"/>
    <w:link w:val="Mellkletcim1Char"/>
    <w:uiPriority w:val="99"/>
    <w:rsid w:val="004033B9"/>
    <w:pPr>
      <w:spacing w:before="0"/>
      <w:jc w:val="center"/>
    </w:pPr>
    <w:rPr>
      <w:i/>
      <w:sz w:val="32"/>
    </w:rPr>
  </w:style>
  <w:style w:type="character" w:customStyle="1" w:styleId="Mellkletcim1Char">
    <w:name w:val="Melléklet cim 1 Char"/>
    <w:basedOn w:val="Alcmacikkenbelul1Char"/>
    <w:link w:val="Mellkletcim1"/>
    <w:uiPriority w:val="99"/>
    <w:locked/>
    <w:rsid w:val="004033B9"/>
    <w:rPr>
      <w:rFonts w:ascii="Times New Roman" w:hAnsi="Times New Roman" w:cs="Times New Roman"/>
      <w:b/>
      <w:i/>
      <w:spacing w:val="-4"/>
      <w:sz w:val="20"/>
      <w:szCs w:val="20"/>
      <w:lang w:val="hu-HU"/>
    </w:rPr>
  </w:style>
  <w:style w:type="paragraph" w:customStyle="1" w:styleId="Bibliografiaszamozott">
    <w:name w:val="Bibliografia szamozott"/>
    <w:basedOn w:val="Normal"/>
    <w:link w:val="BibliografiaszamozottChar"/>
    <w:uiPriority w:val="99"/>
    <w:rsid w:val="004033B9"/>
    <w:pPr>
      <w:spacing w:after="0"/>
      <w:ind w:left="709" w:hanging="709"/>
      <w:jc w:val="both"/>
    </w:pPr>
    <w:rPr>
      <w:sz w:val="24"/>
      <w:szCs w:val="24"/>
      <w:lang w:val="de-DE"/>
    </w:rPr>
  </w:style>
  <w:style w:type="character" w:customStyle="1" w:styleId="BibliografiaszamozottChar">
    <w:name w:val="Bibliografia szamozott Char"/>
    <w:basedOn w:val="DefaultParagraphFont"/>
    <w:link w:val="Bibliografiaszamozott"/>
    <w:uiPriority w:val="99"/>
    <w:locked/>
    <w:rsid w:val="004033B9"/>
    <w:rPr>
      <w:rFonts w:ascii="Times New Roman" w:hAnsi="Times New Roman" w:cs="Times New Roman"/>
      <w:sz w:val="24"/>
      <w:szCs w:val="24"/>
      <w:lang w:val="de-DE"/>
    </w:rPr>
  </w:style>
  <w:style w:type="paragraph" w:customStyle="1" w:styleId="Alcm2">
    <w:name w:val="Alcím 2"/>
    <w:basedOn w:val="Alcmacikkenbelul1"/>
    <w:link w:val="Alcm2Char"/>
    <w:uiPriority w:val="99"/>
    <w:rsid w:val="00433CC0"/>
    <w:pPr>
      <w:spacing w:before="0"/>
    </w:pPr>
    <w:rPr>
      <w:i/>
    </w:rPr>
  </w:style>
  <w:style w:type="character" w:customStyle="1" w:styleId="Alcm2Char">
    <w:name w:val="Alcím 2 Char"/>
    <w:basedOn w:val="Alcmacikkenbelul1Char"/>
    <w:link w:val="Alcm2"/>
    <w:uiPriority w:val="99"/>
    <w:locked/>
    <w:rsid w:val="00433CC0"/>
    <w:rPr>
      <w:rFonts w:ascii="Times New Roman" w:hAnsi="Times New Roman" w:cs="Times New Roman"/>
      <w:b/>
      <w:i/>
      <w:spacing w:val="-4"/>
      <w:sz w:val="20"/>
      <w:szCs w:val="20"/>
      <w:lang w:val="hu-HU"/>
    </w:rPr>
  </w:style>
  <w:style w:type="paragraph" w:customStyle="1" w:styleId="Abraalairasszamozottkozepre">
    <w:name w:val="Abra alairas szamozott kozepre"/>
    <w:basedOn w:val="ListParagraph"/>
    <w:link w:val="AbraalairasszamozottkozepreChar"/>
    <w:uiPriority w:val="99"/>
    <w:rsid w:val="004102F6"/>
    <w:pPr>
      <w:numPr>
        <w:numId w:val="4"/>
      </w:numPr>
      <w:spacing w:before="0" w:after="120"/>
      <w:ind w:left="0"/>
      <w:jc w:val="center"/>
    </w:pPr>
    <w:rPr>
      <w:sz w:val="16"/>
      <w:szCs w:val="24"/>
    </w:rPr>
  </w:style>
  <w:style w:type="character" w:customStyle="1" w:styleId="AbraalairasszamozottkozepreChar">
    <w:name w:val="Abra alairas szamozott kozepre Char"/>
    <w:basedOn w:val="ListParagraphChar"/>
    <w:link w:val="Abraalairasszamozottkozepre"/>
    <w:uiPriority w:val="99"/>
    <w:locked/>
    <w:rsid w:val="004102F6"/>
    <w:rPr>
      <w:sz w:val="16"/>
      <w:szCs w:val="24"/>
      <w:lang w:val="en-US" w:eastAsia="en-US"/>
    </w:rPr>
  </w:style>
  <w:style w:type="paragraph" w:customStyle="1" w:styleId="szoveg">
    <w:name w:val="szoveg"/>
    <w:basedOn w:val="Normal"/>
    <w:uiPriority w:val="99"/>
    <w:rsid w:val="006D0C5F"/>
    <w:pPr>
      <w:spacing w:before="100" w:beforeAutospacing="1" w:after="100" w:afterAutospacing="1"/>
    </w:pPr>
    <w:rPr>
      <w:sz w:val="24"/>
      <w:szCs w:val="24"/>
      <w:lang w:val="hu-HU" w:eastAsia="hu-HU" w:bidi="he-IL"/>
    </w:rPr>
  </w:style>
  <w:style w:type="character" w:customStyle="1" w:styleId="mw-headline">
    <w:name w:val="mw-headline"/>
    <w:basedOn w:val="DefaultParagraphFont"/>
    <w:uiPriority w:val="99"/>
    <w:rsid w:val="006D0C5F"/>
    <w:rPr>
      <w:rFonts w:cs="Times New Roman"/>
    </w:rPr>
  </w:style>
  <w:style w:type="paragraph" w:customStyle="1" w:styleId="Default">
    <w:name w:val="Default"/>
    <w:qFormat/>
    <w:rsid w:val="006D0C5F"/>
    <w:pPr>
      <w:autoSpaceDE w:val="0"/>
      <w:autoSpaceDN w:val="0"/>
      <w:adjustRightInd w:val="0"/>
    </w:pPr>
    <w:rPr>
      <w:rFonts w:ascii="Garamond" w:hAnsi="Garamond" w:cs="Garamond"/>
      <w:color w:val="000000"/>
      <w:sz w:val="24"/>
      <w:szCs w:val="24"/>
      <w:lang w:eastAsia="en-US" w:bidi="he-IL"/>
    </w:rPr>
  </w:style>
  <w:style w:type="character" w:customStyle="1" w:styleId="hitselected">
    <w:name w:val="hit selected"/>
    <w:basedOn w:val="DefaultParagraphFont"/>
    <w:uiPriority w:val="99"/>
    <w:rsid w:val="00D72691"/>
    <w:rPr>
      <w:rFonts w:cs="Times New Roman"/>
    </w:rPr>
  </w:style>
  <w:style w:type="paragraph" w:customStyle="1" w:styleId="Szvegtrzs1">
    <w:name w:val="Szövegtörzs1"/>
    <w:basedOn w:val="Normal"/>
    <w:uiPriority w:val="99"/>
    <w:rsid w:val="00D72691"/>
    <w:pPr>
      <w:spacing w:before="0" w:after="0"/>
    </w:pPr>
    <w:rPr>
      <w:sz w:val="24"/>
      <w:lang w:val="hu-HU" w:eastAsia="hu-HU"/>
    </w:rPr>
  </w:style>
  <w:style w:type="paragraph" w:customStyle="1" w:styleId="Abraalairasszovegben">
    <w:name w:val="Abraalairas szovegben"/>
    <w:basedOn w:val="Foszoveg"/>
    <w:link w:val="AbraalairasszovegbenChar"/>
    <w:uiPriority w:val="99"/>
    <w:rsid w:val="00FB1571"/>
    <w:rPr>
      <w:sz w:val="16"/>
    </w:rPr>
  </w:style>
  <w:style w:type="character" w:customStyle="1" w:styleId="AbraalairasszovegbenChar">
    <w:name w:val="Abraalairas szovegben Char"/>
    <w:basedOn w:val="FoszovegChar"/>
    <w:link w:val="Abraalairasszovegben"/>
    <w:uiPriority w:val="99"/>
    <w:locked/>
    <w:rsid w:val="00FB1571"/>
    <w:rPr>
      <w:rFonts w:eastAsia="SimSun"/>
      <w:bCs/>
      <w:noProof/>
      <w:spacing w:val="-6"/>
      <w:kern w:val="3"/>
      <w:sz w:val="16"/>
      <w:szCs w:val="24"/>
      <w:u w:color="222222"/>
      <w:lang w:bidi="hi-IN"/>
    </w:rPr>
  </w:style>
  <w:style w:type="paragraph" w:customStyle="1" w:styleId="SzvegtrzsA">
    <w:name w:val="Szövegtörzs A"/>
    <w:uiPriority w:val="99"/>
    <w:rsid w:val="0068363F"/>
    <w:pPr>
      <w:widowControl w:val="0"/>
      <w:pBdr>
        <w:top w:val="none" w:sz="96" w:space="31" w:color="FFFFFF" w:frame="1"/>
        <w:left w:val="none" w:sz="96" w:space="31" w:color="FFFFFF" w:frame="1"/>
        <w:bottom w:val="none" w:sz="96" w:space="31" w:color="FFFFFF" w:frame="1"/>
        <w:right w:val="none" w:sz="96" w:space="31" w:color="FFFFFF" w:frame="1"/>
        <w:bar w:val="none" w:sz="0" w:color="000000"/>
      </w:pBdr>
      <w:ind w:left="588"/>
    </w:pPr>
    <w:rPr>
      <w:rFonts w:eastAsia="Arial Unicode MS" w:cs="Arial Unicode MS"/>
      <w:color w:val="000000"/>
      <w:sz w:val="24"/>
      <w:szCs w:val="24"/>
      <w:u w:color="000000"/>
      <w:lang w:val="en-US"/>
    </w:rPr>
  </w:style>
  <w:style w:type="paragraph" w:customStyle="1" w:styleId="m-881272864166656369p1">
    <w:name w:val="m_-881272864166656369p1"/>
    <w:uiPriority w:val="99"/>
    <w:rsid w:val="0068363F"/>
    <w:pPr>
      <w:pBdr>
        <w:top w:val="none" w:sz="96" w:space="31" w:color="FFFFFF" w:frame="1"/>
        <w:left w:val="none" w:sz="96" w:space="31" w:color="FFFFFF" w:frame="1"/>
        <w:bottom w:val="none" w:sz="96" w:space="31" w:color="FFFFFF" w:frame="1"/>
        <w:right w:val="none" w:sz="96" w:space="31" w:color="FFFFFF" w:frame="1"/>
        <w:bar w:val="none" w:sz="0" w:color="000000"/>
      </w:pBdr>
      <w:spacing w:before="100" w:after="100"/>
    </w:pPr>
    <w:rPr>
      <w:rFonts w:eastAsia="Arial Unicode MS" w:cs="Arial Unicode MS"/>
      <w:color w:val="000000"/>
      <w:sz w:val="24"/>
      <w:szCs w:val="24"/>
      <w:u w:color="000000"/>
    </w:rPr>
  </w:style>
  <w:style w:type="paragraph" w:customStyle="1" w:styleId="m-881272864166656369p2">
    <w:name w:val="m_-881272864166656369p2"/>
    <w:uiPriority w:val="99"/>
    <w:rsid w:val="0068363F"/>
    <w:pPr>
      <w:pBdr>
        <w:top w:val="none" w:sz="96" w:space="31" w:color="FFFFFF" w:frame="1"/>
        <w:left w:val="none" w:sz="96" w:space="31" w:color="FFFFFF" w:frame="1"/>
        <w:bottom w:val="none" w:sz="96" w:space="31" w:color="FFFFFF" w:frame="1"/>
        <w:right w:val="none" w:sz="96" w:space="31" w:color="FFFFFF" w:frame="1"/>
        <w:bar w:val="none" w:sz="0" w:color="000000"/>
      </w:pBdr>
      <w:spacing w:before="100" w:after="100"/>
    </w:pPr>
    <w:rPr>
      <w:rFonts w:eastAsia="Arial Unicode MS" w:cs="Arial Unicode MS"/>
      <w:color w:val="000000"/>
      <w:sz w:val="24"/>
      <w:szCs w:val="24"/>
      <w:u w:color="000000"/>
    </w:rPr>
  </w:style>
  <w:style w:type="paragraph" w:customStyle="1" w:styleId="m-6535926775001944542p1">
    <w:name w:val="m_-6535926775001944542p1"/>
    <w:uiPriority w:val="99"/>
    <w:rsid w:val="0068363F"/>
    <w:pPr>
      <w:pBdr>
        <w:top w:val="none" w:sz="96" w:space="31" w:color="FFFFFF" w:frame="1"/>
        <w:left w:val="none" w:sz="96" w:space="31" w:color="FFFFFF" w:frame="1"/>
        <w:bottom w:val="none" w:sz="96" w:space="31" w:color="FFFFFF" w:frame="1"/>
        <w:right w:val="none" w:sz="96" w:space="31" w:color="FFFFFF" w:frame="1"/>
        <w:bar w:val="none" w:sz="0" w:color="000000"/>
      </w:pBdr>
      <w:spacing w:before="100" w:after="100"/>
    </w:pPr>
    <w:rPr>
      <w:rFonts w:eastAsia="Arial Unicode MS" w:cs="Arial Unicode MS"/>
      <w:color w:val="000000"/>
      <w:sz w:val="24"/>
      <w:szCs w:val="24"/>
      <w:u w:color="000000"/>
    </w:rPr>
  </w:style>
  <w:style w:type="character" w:customStyle="1" w:styleId="Nincs">
    <w:name w:val="Nincs"/>
    <w:uiPriority w:val="99"/>
    <w:rsid w:val="0068363F"/>
  </w:style>
  <w:style w:type="character" w:customStyle="1" w:styleId="Hyperlink0">
    <w:name w:val="Hyperlink.0"/>
    <w:basedOn w:val="Nincs"/>
    <w:uiPriority w:val="99"/>
    <w:rsid w:val="0068363F"/>
    <w:rPr>
      <w:rFonts w:cs="Times New Roman"/>
      <w:color w:val="0000FF"/>
      <w:u w:val="single" w:color="0000FF"/>
    </w:rPr>
  </w:style>
  <w:style w:type="character" w:customStyle="1" w:styleId="Hyperlink1">
    <w:name w:val="Hyperlink.1"/>
    <w:basedOn w:val="Nincs"/>
    <w:uiPriority w:val="99"/>
    <w:rsid w:val="0068363F"/>
    <w:rPr>
      <w:rFonts w:cs="Times New Roman"/>
      <w:color w:val="0000FF"/>
      <w:sz w:val="24"/>
      <w:szCs w:val="24"/>
      <w:u w:val="single" w:color="0000FF"/>
    </w:rPr>
  </w:style>
  <w:style w:type="paragraph" w:customStyle="1" w:styleId="Abraaliras2">
    <w:name w:val="Abraaláiras 2"/>
    <w:basedOn w:val="Abraalairas"/>
    <w:link w:val="Abraaliras2Char"/>
    <w:uiPriority w:val="99"/>
    <w:rsid w:val="009A355F"/>
  </w:style>
  <w:style w:type="character" w:customStyle="1" w:styleId="Abraaliras2Char">
    <w:name w:val="Abraaláiras 2 Char"/>
    <w:basedOn w:val="AbraalairasChar"/>
    <w:link w:val="Abraaliras2"/>
    <w:uiPriority w:val="99"/>
    <w:locked/>
    <w:rsid w:val="009A355F"/>
    <w:rPr>
      <w:i/>
      <w:noProof/>
      <w:spacing w:val="-6"/>
      <w:sz w:val="16"/>
      <w:szCs w:val="16"/>
    </w:rPr>
  </w:style>
  <w:style w:type="paragraph" w:customStyle="1" w:styleId="NormlWeb1">
    <w:name w:val="Normál (Web)1"/>
    <w:basedOn w:val="Normal"/>
    <w:uiPriority w:val="99"/>
    <w:rsid w:val="00B34308"/>
    <w:pPr>
      <w:suppressAutoHyphens/>
      <w:spacing w:before="0" w:after="225"/>
    </w:pPr>
    <w:rPr>
      <w:sz w:val="24"/>
      <w:szCs w:val="24"/>
      <w:lang w:val="hu-HU" w:eastAsia="ar-SA"/>
    </w:rPr>
  </w:style>
  <w:style w:type="character" w:customStyle="1" w:styleId="FontStyle29">
    <w:name w:val="Font Style29"/>
    <w:uiPriority w:val="99"/>
    <w:rsid w:val="00B34308"/>
    <w:rPr>
      <w:rFonts w:ascii="Arial" w:hAnsi="Arial"/>
      <w:sz w:val="24"/>
    </w:rPr>
  </w:style>
  <w:style w:type="paragraph" w:customStyle="1" w:styleId="Style8">
    <w:name w:val="Style8"/>
    <w:basedOn w:val="Normal"/>
    <w:uiPriority w:val="99"/>
    <w:rsid w:val="00B34308"/>
    <w:pPr>
      <w:widowControl w:val="0"/>
      <w:autoSpaceDE w:val="0"/>
      <w:autoSpaceDN w:val="0"/>
      <w:adjustRightInd w:val="0"/>
      <w:spacing w:before="0" w:after="0" w:line="261" w:lineRule="exact"/>
      <w:ind w:firstLine="259"/>
      <w:jc w:val="both"/>
    </w:pPr>
    <w:rPr>
      <w:sz w:val="24"/>
      <w:szCs w:val="24"/>
      <w:lang w:val="hu-HU" w:eastAsia="hu-HU"/>
    </w:rPr>
  </w:style>
  <w:style w:type="paragraph" w:styleId="CommentText">
    <w:name w:val="annotation text"/>
    <w:basedOn w:val="Normal"/>
    <w:link w:val="CommentTextChar"/>
    <w:uiPriority w:val="99"/>
    <w:rsid w:val="00B34308"/>
    <w:pPr>
      <w:spacing w:before="0" w:after="0"/>
    </w:pPr>
    <w:rPr>
      <w:lang w:val="hu-HU" w:eastAsia="hu-HU"/>
    </w:rPr>
  </w:style>
  <w:style w:type="character" w:customStyle="1" w:styleId="CommentTextChar">
    <w:name w:val="Comment Text Char"/>
    <w:basedOn w:val="DefaultParagraphFont"/>
    <w:link w:val="CommentText"/>
    <w:uiPriority w:val="99"/>
    <w:locked/>
    <w:rsid w:val="00B34308"/>
    <w:rPr>
      <w:rFonts w:ascii="Times New Roman" w:hAnsi="Times New Roman" w:cs="Times New Roman"/>
      <w:sz w:val="20"/>
      <w:szCs w:val="20"/>
      <w:lang w:val="hu-HU" w:eastAsia="hu-HU" w:bidi="ar-SA"/>
    </w:rPr>
  </w:style>
  <w:style w:type="paragraph" w:styleId="CommentSubject">
    <w:name w:val="annotation subject"/>
    <w:basedOn w:val="CommentText"/>
    <w:next w:val="CommentText"/>
    <w:link w:val="CommentSubjectChar"/>
    <w:uiPriority w:val="99"/>
    <w:semiHidden/>
    <w:rsid w:val="00B34308"/>
    <w:rPr>
      <w:b/>
      <w:bCs/>
    </w:rPr>
  </w:style>
  <w:style w:type="character" w:customStyle="1" w:styleId="CommentSubjectChar">
    <w:name w:val="Comment Subject Char"/>
    <w:basedOn w:val="CommentTextChar"/>
    <w:link w:val="CommentSubject"/>
    <w:uiPriority w:val="99"/>
    <w:semiHidden/>
    <w:locked/>
    <w:rsid w:val="00B34308"/>
    <w:rPr>
      <w:rFonts w:ascii="Times New Roman" w:hAnsi="Times New Roman" w:cs="Times New Roman"/>
      <w:b/>
      <w:bCs/>
      <w:sz w:val="20"/>
      <w:szCs w:val="20"/>
      <w:lang w:val="hu-HU" w:eastAsia="hu-HU" w:bidi="ar-SA"/>
    </w:rPr>
  </w:style>
  <w:style w:type="character" w:customStyle="1" w:styleId="FontStyle12">
    <w:name w:val="Font Style12"/>
    <w:uiPriority w:val="99"/>
    <w:rsid w:val="00B34308"/>
    <w:rPr>
      <w:rFonts w:ascii="Times New Roman" w:hAnsi="Times New Roman"/>
      <w:sz w:val="20"/>
    </w:rPr>
  </w:style>
  <w:style w:type="paragraph" w:customStyle="1" w:styleId="Style1">
    <w:name w:val="Style1"/>
    <w:basedOn w:val="Normal"/>
    <w:rsid w:val="00B34308"/>
    <w:pPr>
      <w:widowControl w:val="0"/>
      <w:autoSpaceDE w:val="0"/>
      <w:autoSpaceDN w:val="0"/>
      <w:adjustRightInd w:val="0"/>
      <w:spacing w:before="0" w:after="0" w:line="262" w:lineRule="exact"/>
      <w:jc w:val="center"/>
    </w:pPr>
    <w:rPr>
      <w:sz w:val="24"/>
      <w:szCs w:val="24"/>
      <w:lang w:val="hu-HU" w:eastAsia="hu-HU"/>
    </w:rPr>
  </w:style>
  <w:style w:type="character" w:customStyle="1" w:styleId="rubrik1">
    <w:name w:val="rubrik1"/>
    <w:basedOn w:val="DefaultParagraphFont"/>
    <w:uiPriority w:val="99"/>
    <w:rsid w:val="00B34308"/>
    <w:rPr>
      <w:rFonts w:cs="Times New Roman"/>
    </w:rPr>
  </w:style>
  <w:style w:type="paragraph" w:customStyle="1" w:styleId="Alcimszamozott">
    <w:name w:val="Alcim szamozott"/>
    <w:basedOn w:val="Alcmacikkenbelul1"/>
    <w:link w:val="AlcimszamozottChar"/>
    <w:uiPriority w:val="99"/>
    <w:rsid w:val="0015139A"/>
    <w:pPr>
      <w:numPr>
        <w:numId w:val="6"/>
      </w:numPr>
    </w:pPr>
  </w:style>
  <w:style w:type="paragraph" w:customStyle="1" w:styleId="alcm3szammal">
    <w:name w:val="alcím 3 szammal"/>
    <w:basedOn w:val="ListParagraph"/>
    <w:link w:val="alcm3szammalChar"/>
    <w:uiPriority w:val="99"/>
    <w:rsid w:val="00ED7076"/>
    <w:pPr>
      <w:numPr>
        <w:numId w:val="5"/>
      </w:numPr>
      <w:spacing w:before="0" w:after="0"/>
      <w:ind w:left="369" w:hanging="369"/>
      <w:jc w:val="both"/>
    </w:pPr>
    <w:rPr>
      <w:b/>
      <w:bCs/>
      <w:sz w:val="24"/>
      <w:szCs w:val="24"/>
      <w:lang w:val="hu-HU"/>
    </w:rPr>
  </w:style>
  <w:style w:type="character" w:customStyle="1" w:styleId="AlcimszamozottChar">
    <w:name w:val="Alcim szamozott Char"/>
    <w:basedOn w:val="Alcmacikkenbelul1Char"/>
    <w:link w:val="Alcimszamozott"/>
    <w:uiPriority w:val="99"/>
    <w:locked/>
    <w:rsid w:val="0015139A"/>
    <w:rPr>
      <w:rFonts w:ascii="Times New Roman" w:hAnsi="Times New Roman" w:cs="Times New Roman"/>
      <w:b/>
      <w:spacing w:val="-4"/>
      <w:sz w:val="28"/>
      <w:szCs w:val="20"/>
      <w:lang w:val="hu-HU" w:eastAsia="en-US"/>
    </w:rPr>
  </w:style>
  <w:style w:type="character" w:customStyle="1" w:styleId="alcm3szammalChar">
    <w:name w:val="alcím 3 szammal Char"/>
    <w:basedOn w:val="ListParagraphChar"/>
    <w:link w:val="alcm3szammal"/>
    <w:uiPriority w:val="99"/>
    <w:locked/>
    <w:rsid w:val="00ED7076"/>
    <w:rPr>
      <w:b/>
      <w:bCs/>
      <w:sz w:val="24"/>
      <w:szCs w:val="24"/>
      <w:lang w:val="en-US" w:eastAsia="en-US"/>
    </w:rPr>
  </w:style>
  <w:style w:type="paragraph" w:styleId="HTMLPreformatted">
    <w:name w:val="HTML Preformatted"/>
    <w:basedOn w:val="Normal"/>
    <w:link w:val="HTMLPreformattedChar"/>
    <w:uiPriority w:val="99"/>
    <w:rsid w:val="002F2C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hAnsi="Courier New" w:cs="Courier New"/>
      <w:lang w:val="hu-HU" w:eastAsia="hu-HU"/>
    </w:rPr>
  </w:style>
  <w:style w:type="character" w:customStyle="1" w:styleId="HTMLPreformattedChar">
    <w:name w:val="HTML Preformatted Char"/>
    <w:basedOn w:val="DefaultParagraphFont"/>
    <w:link w:val="HTMLPreformatted"/>
    <w:uiPriority w:val="99"/>
    <w:locked/>
    <w:rsid w:val="002F2C33"/>
    <w:rPr>
      <w:rFonts w:ascii="Courier New" w:hAnsi="Courier New" w:cs="Courier New"/>
      <w:sz w:val="20"/>
      <w:szCs w:val="20"/>
      <w:lang w:val="hu-HU" w:eastAsia="hu-HU" w:bidi="ar-SA"/>
    </w:rPr>
  </w:style>
  <w:style w:type="paragraph" w:customStyle="1" w:styleId="m-6032616107931460360gmail-title">
    <w:name w:val="m_-6032616107931460360gmail-title"/>
    <w:basedOn w:val="Normal"/>
    <w:uiPriority w:val="99"/>
    <w:rsid w:val="0069799A"/>
    <w:pPr>
      <w:spacing w:before="100" w:beforeAutospacing="1" w:after="100" w:afterAutospacing="1"/>
    </w:pPr>
    <w:rPr>
      <w:sz w:val="24"/>
      <w:szCs w:val="24"/>
      <w:lang w:val="hu-HU" w:eastAsia="hu-HU"/>
    </w:rPr>
  </w:style>
  <w:style w:type="character" w:customStyle="1" w:styleId="m-6032616107931460360gmail-jrnl">
    <w:name w:val="m_-6032616107931460360gmail-jrnl"/>
    <w:basedOn w:val="DefaultParagraphFont"/>
    <w:uiPriority w:val="99"/>
    <w:rsid w:val="0069799A"/>
    <w:rPr>
      <w:rFonts w:cs="Times New Roman"/>
    </w:rPr>
  </w:style>
  <w:style w:type="paragraph" w:customStyle="1" w:styleId="m3807236718766322860gmail-title">
    <w:name w:val="m_3807236718766322860gmail-title"/>
    <w:basedOn w:val="Normal"/>
    <w:uiPriority w:val="99"/>
    <w:rsid w:val="0069799A"/>
    <w:pPr>
      <w:spacing w:before="100" w:beforeAutospacing="1" w:after="100" w:afterAutospacing="1"/>
    </w:pPr>
    <w:rPr>
      <w:sz w:val="24"/>
      <w:szCs w:val="24"/>
      <w:lang w:val="hu-HU" w:eastAsia="hu-HU"/>
    </w:rPr>
  </w:style>
  <w:style w:type="character" w:customStyle="1" w:styleId="m3807236718766322860gmail-jrnl">
    <w:name w:val="m_3807236718766322860gmail-jrnl"/>
    <w:basedOn w:val="DefaultParagraphFont"/>
    <w:uiPriority w:val="99"/>
    <w:rsid w:val="0069799A"/>
    <w:rPr>
      <w:rFonts w:cs="Times New Roman"/>
    </w:rPr>
  </w:style>
  <w:style w:type="paragraph" w:customStyle="1" w:styleId="Kiemeltszvszamozott">
    <w:name w:val="Kiemelt szöv szamozott"/>
    <w:basedOn w:val="Kiemeltszveg1"/>
    <w:link w:val="KiemeltszvszamozottChar"/>
    <w:uiPriority w:val="99"/>
    <w:rsid w:val="00D657BE"/>
    <w:pPr>
      <w:numPr>
        <w:numId w:val="7"/>
      </w:numPr>
    </w:pPr>
  </w:style>
  <w:style w:type="paragraph" w:customStyle="1" w:styleId="Felsorolasszovszmmal">
    <w:name w:val="Felsorolas szov szmmal"/>
    <w:basedOn w:val="Felsorolasaszovegenbell"/>
    <w:link w:val="FelsorolasszovszmmalChar"/>
    <w:uiPriority w:val="99"/>
    <w:rsid w:val="0015139A"/>
    <w:pPr>
      <w:numPr>
        <w:numId w:val="11"/>
      </w:numPr>
    </w:pPr>
  </w:style>
  <w:style w:type="character" w:customStyle="1" w:styleId="KiemeltszvszamozottChar">
    <w:name w:val="Kiemelt szöv szamozott Char"/>
    <w:basedOn w:val="Kiemeltszveg1Char"/>
    <w:link w:val="Kiemeltszvszamozott"/>
    <w:uiPriority w:val="99"/>
    <w:locked/>
    <w:rsid w:val="00D657BE"/>
    <w:rPr>
      <w:rFonts w:cs="Tahoma"/>
      <w:i/>
      <w:iCs/>
      <w:kern w:val="3"/>
      <w:sz w:val="24"/>
      <w:szCs w:val="20"/>
      <w:lang w:val="hu-HU" w:eastAsia="en-US" w:bidi="ar-SA"/>
    </w:rPr>
  </w:style>
  <w:style w:type="character" w:customStyle="1" w:styleId="FelsorolasszovszmmalChar">
    <w:name w:val="Felsorolas szov szmmal Char"/>
    <w:basedOn w:val="FelsorolasaszovegenbellChar"/>
    <w:link w:val="Felsorolasszovszmmal"/>
    <w:uiPriority w:val="99"/>
    <w:locked/>
    <w:rsid w:val="0015139A"/>
    <w:rPr>
      <w:rFonts w:eastAsia="SimSun"/>
      <w:bCs/>
      <w:noProof/>
      <w:spacing w:val="-6"/>
      <w:kern w:val="3"/>
      <w:szCs w:val="24"/>
      <w:u w:color="222222"/>
      <w:lang w:bidi="hi-IN"/>
    </w:rPr>
  </w:style>
  <w:style w:type="character" w:styleId="PlaceholderText">
    <w:name w:val="Placeholder Text"/>
    <w:basedOn w:val="DefaultParagraphFont"/>
    <w:uiPriority w:val="99"/>
    <w:semiHidden/>
    <w:rsid w:val="00C43530"/>
    <w:rPr>
      <w:rFonts w:cs="Times New Roman"/>
      <w:color w:val="808080"/>
    </w:rPr>
  </w:style>
  <w:style w:type="paragraph" w:customStyle="1" w:styleId="Foszovegpelda">
    <w:name w:val="Foszoveg_pelda"/>
    <w:basedOn w:val="Normal"/>
    <w:link w:val="FoszovegpeldaChar"/>
    <w:uiPriority w:val="99"/>
    <w:rsid w:val="0015139A"/>
    <w:pPr>
      <w:ind w:left="369"/>
      <w:jc w:val="both"/>
    </w:pPr>
    <w:rPr>
      <w:spacing w:val="-4"/>
      <w:sz w:val="18"/>
      <w:lang w:val="de-DE"/>
    </w:rPr>
  </w:style>
  <w:style w:type="paragraph" w:customStyle="1" w:styleId="Foszovegidezet">
    <w:name w:val="Foszoveg_idezet"/>
    <w:basedOn w:val="Normal"/>
    <w:link w:val="FoszovegidezetChar"/>
    <w:uiPriority w:val="99"/>
    <w:rsid w:val="0015139A"/>
    <w:pPr>
      <w:spacing w:before="0" w:after="0"/>
      <w:jc w:val="both"/>
    </w:pPr>
    <w:rPr>
      <w:i/>
      <w:spacing w:val="-4"/>
      <w:sz w:val="22"/>
      <w:szCs w:val="24"/>
    </w:rPr>
  </w:style>
  <w:style w:type="character" w:customStyle="1" w:styleId="FoszovegpeldaChar">
    <w:name w:val="Foszoveg_pelda Char"/>
    <w:basedOn w:val="DefaultParagraphFont"/>
    <w:link w:val="Foszovegpelda"/>
    <w:uiPriority w:val="99"/>
    <w:locked/>
    <w:rsid w:val="0015139A"/>
    <w:rPr>
      <w:rFonts w:ascii="Times New Roman" w:hAnsi="Times New Roman" w:cs="Times New Roman"/>
      <w:spacing w:val="-4"/>
      <w:sz w:val="20"/>
      <w:szCs w:val="20"/>
      <w:lang w:val="de-DE"/>
    </w:rPr>
  </w:style>
  <w:style w:type="character" w:customStyle="1" w:styleId="FoszovegidezetChar">
    <w:name w:val="Foszoveg_idezet Char"/>
    <w:basedOn w:val="FoszovegChar"/>
    <w:link w:val="Foszovegidezet"/>
    <w:uiPriority w:val="99"/>
    <w:locked/>
    <w:rsid w:val="0015139A"/>
    <w:rPr>
      <w:rFonts w:eastAsia="SimSun"/>
      <w:bCs/>
      <w:i/>
      <w:noProof/>
      <w:spacing w:val="-6"/>
      <w:kern w:val="3"/>
      <w:szCs w:val="24"/>
      <w:u w:color="222222"/>
      <w:lang w:bidi="hi-IN"/>
    </w:rPr>
  </w:style>
  <w:style w:type="paragraph" w:customStyle="1" w:styleId="desc">
    <w:name w:val="desc"/>
    <w:basedOn w:val="Normal"/>
    <w:uiPriority w:val="99"/>
    <w:rsid w:val="004C2BF1"/>
    <w:pPr>
      <w:spacing w:before="100" w:beforeAutospacing="1" w:after="100" w:afterAutospacing="1"/>
    </w:pPr>
    <w:rPr>
      <w:sz w:val="24"/>
      <w:szCs w:val="24"/>
      <w:lang w:val="hu-HU" w:eastAsia="hu-HU"/>
    </w:rPr>
  </w:style>
  <w:style w:type="paragraph" w:customStyle="1" w:styleId="details">
    <w:name w:val="details"/>
    <w:basedOn w:val="Normal"/>
    <w:uiPriority w:val="99"/>
    <w:rsid w:val="004C2BF1"/>
    <w:pPr>
      <w:spacing w:before="100" w:beforeAutospacing="1" w:after="100" w:afterAutospacing="1"/>
    </w:pPr>
    <w:rPr>
      <w:sz w:val="24"/>
      <w:szCs w:val="24"/>
      <w:lang w:val="hu-HU" w:eastAsia="hu-HU"/>
    </w:rPr>
  </w:style>
  <w:style w:type="character" w:customStyle="1" w:styleId="jrnl">
    <w:name w:val="jrnl"/>
    <w:basedOn w:val="DefaultParagraphFont"/>
    <w:uiPriority w:val="99"/>
    <w:rsid w:val="004C2BF1"/>
    <w:rPr>
      <w:rFonts w:cs="Times New Roman"/>
    </w:rPr>
  </w:style>
  <w:style w:type="paragraph" w:customStyle="1" w:styleId="Pa10">
    <w:name w:val="Pa10"/>
    <w:basedOn w:val="Normal"/>
    <w:next w:val="Normal"/>
    <w:uiPriority w:val="99"/>
    <w:rsid w:val="006030A2"/>
    <w:pPr>
      <w:autoSpaceDE w:val="0"/>
      <w:autoSpaceDN w:val="0"/>
      <w:adjustRightInd w:val="0"/>
      <w:spacing w:before="0" w:after="0" w:line="221" w:lineRule="atLeast"/>
    </w:pPr>
    <w:rPr>
      <w:rFonts w:eastAsiaTheme="minorHAnsi"/>
      <w:sz w:val="24"/>
      <w:szCs w:val="24"/>
      <w:lang w:val="hu-HU"/>
    </w:rPr>
  </w:style>
  <w:style w:type="character" w:customStyle="1" w:styleId="A6">
    <w:name w:val="A6"/>
    <w:uiPriority w:val="99"/>
    <w:rsid w:val="006030A2"/>
    <w:rPr>
      <w:i/>
      <w:iCs/>
      <w:color w:val="000000"/>
      <w:sz w:val="16"/>
      <w:szCs w:val="16"/>
    </w:rPr>
  </w:style>
  <w:style w:type="paragraph" w:customStyle="1" w:styleId="Pa12">
    <w:name w:val="Pa12"/>
    <w:basedOn w:val="Normal"/>
    <w:next w:val="Normal"/>
    <w:uiPriority w:val="99"/>
    <w:rsid w:val="006030A2"/>
    <w:pPr>
      <w:autoSpaceDE w:val="0"/>
      <w:autoSpaceDN w:val="0"/>
      <w:adjustRightInd w:val="0"/>
      <w:spacing w:before="0" w:after="0" w:line="221" w:lineRule="atLeast"/>
    </w:pPr>
    <w:rPr>
      <w:rFonts w:eastAsiaTheme="minorHAnsi"/>
      <w:sz w:val="24"/>
      <w:szCs w:val="24"/>
      <w:lang w:val="hu-HU"/>
    </w:rPr>
  </w:style>
  <w:style w:type="paragraph" w:customStyle="1" w:styleId="Pa15">
    <w:name w:val="Pa15"/>
    <w:basedOn w:val="Normal"/>
    <w:next w:val="Normal"/>
    <w:uiPriority w:val="99"/>
    <w:rsid w:val="006030A2"/>
    <w:pPr>
      <w:autoSpaceDE w:val="0"/>
      <w:autoSpaceDN w:val="0"/>
      <w:adjustRightInd w:val="0"/>
      <w:spacing w:before="0" w:after="0" w:line="221" w:lineRule="atLeast"/>
    </w:pPr>
    <w:rPr>
      <w:rFonts w:eastAsiaTheme="minorHAnsi"/>
      <w:sz w:val="24"/>
      <w:szCs w:val="24"/>
      <w:lang w:val="hu-HU"/>
    </w:rPr>
  </w:style>
  <w:style w:type="paragraph" w:customStyle="1" w:styleId="Pa16">
    <w:name w:val="Pa16"/>
    <w:basedOn w:val="Normal"/>
    <w:next w:val="Normal"/>
    <w:uiPriority w:val="99"/>
    <w:rsid w:val="006030A2"/>
    <w:pPr>
      <w:autoSpaceDE w:val="0"/>
      <w:autoSpaceDN w:val="0"/>
      <w:adjustRightInd w:val="0"/>
      <w:spacing w:before="0" w:after="0" w:line="221" w:lineRule="atLeast"/>
    </w:pPr>
    <w:rPr>
      <w:rFonts w:eastAsiaTheme="minorHAnsi"/>
      <w:sz w:val="24"/>
      <w:szCs w:val="24"/>
      <w:lang w:val="hu-HU"/>
    </w:rPr>
  </w:style>
  <w:style w:type="character" w:styleId="CommentReference">
    <w:name w:val="annotation reference"/>
    <w:basedOn w:val="DefaultParagraphFont"/>
    <w:uiPriority w:val="99"/>
    <w:semiHidden/>
    <w:locked/>
    <w:rsid w:val="00CA25BF"/>
    <w:rPr>
      <w:rFonts w:cs="Times New Roman"/>
      <w:sz w:val="16"/>
      <w:szCs w:val="16"/>
    </w:rPr>
  </w:style>
  <w:style w:type="paragraph" w:customStyle="1" w:styleId="Noparagraphstyle">
    <w:name w:val="[No paragraph style]"/>
    <w:uiPriority w:val="99"/>
    <w:rsid w:val="002472A9"/>
    <w:pPr>
      <w:autoSpaceDE w:val="0"/>
      <w:autoSpaceDN w:val="0"/>
      <w:adjustRightInd w:val="0"/>
      <w:spacing w:line="288" w:lineRule="auto"/>
      <w:textAlignment w:val="center"/>
    </w:pPr>
    <w:rPr>
      <w:rFonts w:ascii="Minion Pro" w:eastAsia="Calibri" w:hAnsi="Minion Pro" w:cs="Minion Pro"/>
      <w:color w:val="000000"/>
      <w:sz w:val="24"/>
      <w:szCs w:val="24"/>
      <w:lang w:eastAsia="en-US"/>
    </w:rPr>
  </w:style>
  <w:style w:type="character" w:customStyle="1" w:styleId="shorttext">
    <w:name w:val="short_text"/>
    <w:basedOn w:val="DefaultParagraphFont"/>
    <w:rsid w:val="00A22428"/>
  </w:style>
  <w:style w:type="paragraph" w:customStyle="1" w:styleId="Mott">
    <w:name w:val="Mottó"/>
    <w:basedOn w:val="Normal"/>
    <w:link w:val="MottChar"/>
    <w:qFormat/>
    <w:rsid w:val="00682634"/>
    <w:pPr>
      <w:jc w:val="both"/>
    </w:pPr>
    <w:rPr>
      <w:lang w:val="hu-HU"/>
    </w:rPr>
  </w:style>
  <w:style w:type="character" w:customStyle="1" w:styleId="MottChar">
    <w:name w:val="Mottó Char"/>
    <w:basedOn w:val="DefaultParagraphFont"/>
    <w:link w:val="Mott"/>
    <w:rsid w:val="00682634"/>
    <w:rPr>
      <w:sz w:val="20"/>
      <w:szCs w:val="20"/>
      <w:lang w:eastAsia="en-US"/>
    </w:rPr>
  </w:style>
  <w:style w:type="paragraph" w:customStyle="1" w:styleId="Alcim2acikkben">
    <w:name w:val="Alcim 2 a cikkben"/>
    <w:basedOn w:val="Normal"/>
    <w:link w:val="Alcim2acikkbenChar"/>
    <w:qFormat/>
    <w:rsid w:val="005C6A8E"/>
    <w:pPr>
      <w:spacing w:after="0"/>
      <w:jc w:val="both"/>
    </w:pPr>
    <w:rPr>
      <w:b/>
      <w:bCs/>
      <w:i/>
      <w:sz w:val="22"/>
      <w:szCs w:val="22"/>
    </w:rPr>
  </w:style>
  <w:style w:type="character" w:customStyle="1" w:styleId="UnresolvedMention1">
    <w:name w:val="Unresolved Mention1"/>
    <w:basedOn w:val="DefaultParagraphFont"/>
    <w:uiPriority w:val="99"/>
    <w:semiHidden/>
    <w:unhideWhenUsed/>
    <w:rsid w:val="00353BC0"/>
    <w:rPr>
      <w:color w:val="808080"/>
      <w:shd w:val="clear" w:color="auto" w:fill="E6E6E6"/>
    </w:rPr>
  </w:style>
  <w:style w:type="character" w:customStyle="1" w:styleId="Alcim2acikkbenChar">
    <w:name w:val="Alcim 2 a cikkben Char"/>
    <w:basedOn w:val="DefaultParagraphFont"/>
    <w:link w:val="Alcim2acikkben"/>
    <w:rsid w:val="005C6A8E"/>
    <w:rPr>
      <w:b/>
      <w:bCs/>
      <w:i/>
      <w:lang w:val="en-US" w:eastAsia="en-US"/>
    </w:rPr>
  </w:style>
  <w:style w:type="character" w:customStyle="1" w:styleId="Lbjegyzet-karakterek">
    <w:name w:val="Lábjegyzet-karakterek"/>
    <w:rsid w:val="00F8044C"/>
  </w:style>
  <w:style w:type="character" w:customStyle="1" w:styleId="Idzet1">
    <w:name w:val="Idézet1"/>
    <w:rsid w:val="00F8044C"/>
    <w:rPr>
      <w:i/>
      <w:iCs/>
    </w:rPr>
  </w:style>
  <w:style w:type="paragraph" w:customStyle="1" w:styleId="Foszovegfelsorolas">
    <w:name w:val="Foszoveg_felsorolas"/>
    <w:basedOn w:val="Normal"/>
    <w:link w:val="FoszovegfelsorolasChar"/>
    <w:qFormat/>
    <w:rsid w:val="00F8044C"/>
    <w:pPr>
      <w:widowControl w:val="0"/>
      <w:numPr>
        <w:numId w:val="9"/>
      </w:numPr>
      <w:suppressAutoHyphens/>
      <w:spacing w:before="0" w:after="0"/>
      <w:ind w:left="714" w:hanging="357"/>
      <w:jc w:val="both"/>
    </w:pPr>
    <w:rPr>
      <w:color w:val="000000"/>
      <w:sz w:val="22"/>
      <w:szCs w:val="22"/>
      <w:lang w:val="hu-HU"/>
    </w:rPr>
  </w:style>
  <w:style w:type="character" w:customStyle="1" w:styleId="FoszovegfelsorolasChar">
    <w:name w:val="Foszoveg_felsorolas Char"/>
    <w:basedOn w:val="DefaultParagraphFont"/>
    <w:link w:val="Foszovegfelsorolas"/>
    <w:rsid w:val="00F8044C"/>
    <w:rPr>
      <w:color w:val="000000"/>
      <w:lang w:eastAsia="en-US"/>
    </w:rPr>
  </w:style>
  <w:style w:type="character" w:customStyle="1" w:styleId="reference-text">
    <w:name w:val="reference-text"/>
    <w:basedOn w:val="DefaultParagraphFont"/>
    <w:qFormat/>
    <w:rsid w:val="00071739"/>
  </w:style>
  <w:style w:type="character" w:customStyle="1" w:styleId="cs1-visible-error">
    <w:name w:val="cs1-visible-error"/>
    <w:basedOn w:val="DefaultParagraphFont"/>
    <w:rsid w:val="00071739"/>
  </w:style>
  <w:style w:type="character" w:styleId="HTMLCode">
    <w:name w:val="HTML Code"/>
    <w:basedOn w:val="DefaultParagraphFont"/>
    <w:uiPriority w:val="99"/>
    <w:semiHidden/>
    <w:unhideWhenUsed/>
    <w:locked/>
    <w:rsid w:val="00071739"/>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locked/>
    <w:rsid w:val="00071739"/>
    <w:rPr>
      <w:color w:val="800080" w:themeColor="followedHyperlink"/>
      <w:u w:val="single"/>
    </w:rPr>
  </w:style>
  <w:style w:type="paragraph" w:customStyle="1" w:styleId="Cmsor11">
    <w:name w:val="Címsor 11"/>
    <w:basedOn w:val="Normal"/>
    <w:uiPriority w:val="9"/>
    <w:qFormat/>
    <w:rsid w:val="00A21FF4"/>
    <w:pPr>
      <w:keepNext/>
      <w:keepLines/>
      <w:spacing w:before="240" w:after="0"/>
      <w:outlineLvl w:val="0"/>
    </w:pPr>
    <w:rPr>
      <w:rFonts w:asciiTheme="majorHAnsi" w:eastAsiaTheme="majorEastAsia" w:hAnsiTheme="majorHAnsi" w:cs="Mangal"/>
      <w:color w:val="365F91" w:themeColor="accent1" w:themeShade="BF"/>
      <w:kern w:val="2"/>
      <w:sz w:val="32"/>
      <w:szCs w:val="29"/>
      <w:lang w:val="hu-HU" w:eastAsia="zh-CN" w:bidi="hi-IN"/>
    </w:rPr>
  </w:style>
  <w:style w:type="paragraph" w:customStyle="1" w:styleId="Cmsor31">
    <w:name w:val="Címsor 31"/>
    <w:basedOn w:val="Normal"/>
    <w:qFormat/>
    <w:rsid w:val="00A21FF4"/>
    <w:pPr>
      <w:keepNext/>
      <w:spacing w:before="140" w:after="120"/>
      <w:outlineLvl w:val="2"/>
    </w:pPr>
    <w:rPr>
      <w:rFonts w:ascii="Liberation Serif" w:eastAsia="SimSun" w:hAnsi="Liberation Serif" w:cs="Mangal"/>
      <w:b/>
      <w:bCs/>
      <w:color w:val="00000A"/>
      <w:kern w:val="2"/>
      <w:sz w:val="28"/>
      <w:szCs w:val="28"/>
      <w:lang w:val="hu-HU" w:eastAsia="zh-CN" w:bidi="hi-IN"/>
    </w:rPr>
  </w:style>
  <w:style w:type="character" w:customStyle="1" w:styleId="Internet-hivatkozs">
    <w:name w:val="Internet-hivatkozás"/>
    <w:basedOn w:val="DefaultParagraphFont"/>
    <w:uiPriority w:val="99"/>
    <w:unhideWhenUsed/>
    <w:rsid w:val="00A21FF4"/>
    <w:rPr>
      <w:color w:val="0000FF" w:themeColor="hyperlink"/>
      <w:u w:val="single"/>
    </w:rPr>
  </w:style>
  <w:style w:type="character" w:customStyle="1" w:styleId="Hangslyozs">
    <w:name w:val="Hangsúlyozás"/>
    <w:basedOn w:val="DefaultParagraphFont"/>
    <w:uiPriority w:val="20"/>
    <w:qFormat/>
    <w:rsid w:val="00A21FF4"/>
    <w:rPr>
      <w:i/>
      <w:iCs/>
    </w:rPr>
  </w:style>
  <w:style w:type="character" w:customStyle="1" w:styleId="Ershangslyozs1">
    <w:name w:val="Erős hangsúlyozás1"/>
    <w:qFormat/>
    <w:rsid w:val="00A21FF4"/>
    <w:rPr>
      <w:b/>
      <w:bCs/>
    </w:rPr>
  </w:style>
  <w:style w:type="character" w:customStyle="1" w:styleId="uiqtextrenderedqtext">
    <w:name w:val="ui_qtext_rendered_qtext"/>
    <w:basedOn w:val="DefaultParagraphFont"/>
    <w:qFormat/>
    <w:rsid w:val="00A21FF4"/>
  </w:style>
  <w:style w:type="character" w:customStyle="1" w:styleId="Dtum1">
    <w:name w:val="Dátum1"/>
    <w:rsid w:val="00E02F63"/>
  </w:style>
  <w:style w:type="character" w:customStyle="1" w:styleId="arttitle">
    <w:name w:val="art_title"/>
    <w:rsid w:val="00E02F63"/>
  </w:style>
  <w:style w:type="character" w:customStyle="1" w:styleId="serialtitle">
    <w:name w:val="serial_title"/>
    <w:rsid w:val="00E02F63"/>
  </w:style>
  <w:style w:type="character" w:customStyle="1" w:styleId="volumeissue">
    <w:name w:val="volume_issue"/>
    <w:rsid w:val="00E02F63"/>
  </w:style>
  <w:style w:type="paragraph" w:styleId="BodyText2">
    <w:name w:val="Body Text 2"/>
    <w:basedOn w:val="Normal"/>
    <w:link w:val="BodyText2Char"/>
    <w:uiPriority w:val="99"/>
    <w:semiHidden/>
    <w:unhideWhenUsed/>
    <w:locked/>
    <w:rsid w:val="00D03710"/>
    <w:pPr>
      <w:spacing w:after="120" w:line="480" w:lineRule="auto"/>
    </w:pPr>
  </w:style>
  <w:style w:type="character" w:customStyle="1" w:styleId="BodyText2Char">
    <w:name w:val="Body Text 2 Char"/>
    <w:basedOn w:val="DefaultParagraphFont"/>
    <w:link w:val="BodyText2"/>
    <w:uiPriority w:val="99"/>
    <w:semiHidden/>
    <w:rsid w:val="00D03710"/>
    <w:rPr>
      <w:sz w:val="20"/>
      <w:szCs w:val="20"/>
      <w:lang w:val="en-US" w:eastAsia="en-US"/>
    </w:rPr>
  </w:style>
  <w:style w:type="character" w:customStyle="1" w:styleId="magyarirodalomle">
    <w:name w:val="magyarirodalom_le_"/>
    <w:basedOn w:val="DefaultParagraphFont"/>
    <w:uiPriority w:val="99"/>
    <w:rsid w:val="00D03710"/>
    <w:rPr>
      <w:rFonts w:cs="Times New Roman"/>
    </w:rPr>
  </w:style>
  <w:style w:type="paragraph" w:customStyle="1" w:styleId="pfolyoirat">
    <w:name w:val="pfolyoirat"/>
    <w:basedOn w:val="Normal"/>
    <w:rsid w:val="00856D09"/>
    <w:pPr>
      <w:spacing w:before="100" w:beforeAutospacing="1" w:after="100" w:afterAutospacing="1"/>
    </w:pPr>
    <w:rPr>
      <w:sz w:val="24"/>
      <w:szCs w:val="24"/>
      <w:lang w:val="en-GB" w:eastAsia="en-GB"/>
    </w:rPr>
  </w:style>
  <w:style w:type="character" w:customStyle="1" w:styleId="kotet">
    <w:name w:val="kotet"/>
    <w:basedOn w:val="DefaultParagraphFont"/>
    <w:rsid w:val="00856D09"/>
  </w:style>
  <w:style w:type="character" w:customStyle="1" w:styleId="gi">
    <w:name w:val="gi"/>
    <w:basedOn w:val="DefaultParagraphFont"/>
    <w:rsid w:val="00307E4E"/>
  </w:style>
  <w:style w:type="paragraph" w:customStyle="1" w:styleId="Tblzattartalom">
    <w:name w:val="Táblázattartalom"/>
    <w:basedOn w:val="Normal"/>
    <w:rsid w:val="00307E4E"/>
    <w:pPr>
      <w:widowControl w:val="0"/>
      <w:suppressLineNumbers/>
      <w:suppressAutoHyphens/>
      <w:spacing w:before="0" w:after="0"/>
    </w:pPr>
    <w:rPr>
      <w:rFonts w:eastAsia="Lucida Sans Unicode"/>
      <w:kern w:val="1"/>
      <w:sz w:val="24"/>
      <w:szCs w:val="24"/>
      <w:lang w:val="hu-HU" w:eastAsia="ar-SA"/>
    </w:rPr>
  </w:style>
  <w:style w:type="paragraph" w:customStyle="1" w:styleId="Felsorolasromaiszammal">
    <w:name w:val="Felsorolas romai szammal"/>
    <w:basedOn w:val="ListParagraph"/>
    <w:link w:val="FelsorolasromaiszammalChar"/>
    <w:qFormat/>
    <w:rsid w:val="00E84049"/>
    <w:pPr>
      <w:numPr>
        <w:numId w:val="14"/>
      </w:numPr>
      <w:spacing w:before="0" w:after="0"/>
      <w:ind w:left="720"/>
      <w:jc w:val="both"/>
    </w:pPr>
    <w:rPr>
      <w:szCs w:val="24"/>
    </w:rPr>
  </w:style>
  <w:style w:type="character" w:customStyle="1" w:styleId="FelsorolasromaiszammalChar">
    <w:name w:val="Felsorolas romai szammal Char"/>
    <w:basedOn w:val="ListParagraphChar"/>
    <w:link w:val="Felsorolasromaiszammal"/>
    <w:rsid w:val="00E84049"/>
    <w:rPr>
      <w:szCs w:val="24"/>
      <w:lang w:val="en-US" w:eastAsia="en-US"/>
    </w:rPr>
  </w:style>
  <w:style w:type="paragraph" w:customStyle="1" w:styleId="Irodalomszamozott2beirtszamokkal">
    <w:name w:val="Irodalom_szamozott 2 beirt szamokkal"/>
    <w:basedOn w:val="Foszoveg"/>
    <w:link w:val="Irodalomszamozott2beirtszamokkalChar"/>
    <w:qFormat/>
    <w:rsid w:val="003E0105"/>
  </w:style>
  <w:style w:type="character" w:customStyle="1" w:styleId="Irodalomszamozott2beirtszamokkalChar">
    <w:name w:val="Irodalom_szamozott 2 beirt szamokkal Char"/>
    <w:basedOn w:val="FoszovegChar"/>
    <w:link w:val="Irodalomszamozott2beirtszamokkal"/>
    <w:rsid w:val="003E0105"/>
    <w:rPr>
      <w:rFonts w:eastAsia="SimSun"/>
      <w:bCs/>
      <w:noProof/>
      <w:spacing w:val="-6"/>
      <w:kern w:val="3"/>
      <w:szCs w:val="24"/>
      <w:u w:color="222222"/>
      <w:lang w:bidi="hi-IN"/>
    </w:rPr>
  </w:style>
  <w:style w:type="character" w:customStyle="1" w:styleId="SorszmaSorszmozs1">
    <w:name w:val="Sor száma.Sorszámozás1"/>
    <w:basedOn w:val="DefaultParagraphFont"/>
    <w:rsid w:val="00C65F77"/>
    <w:rPr>
      <w:rFonts w:ascii="Century Schoolbook" w:hAnsi="Century Schoolbook"/>
      <w:sz w:val="21"/>
    </w:rPr>
  </w:style>
  <w:style w:type="paragraph" w:customStyle="1" w:styleId="Norml1">
    <w:name w:val="Normál1"/>
    <w:rsid w:val="00C3772C"/>
    <w:pPr>
      <w:spacing w:line="276" w:lineRule="auto"/>
    </w:pPr>
    <w:rPr>
      <w:rFonts w:ascii="Arial" w:eastAsia="Arial" w:hAnsi="Arial" w:cs="Arial"/>
    </w:rPr>
  </w:style>
  <w:style w:type="character" w:customStyle="1" w:styleId="highwire-cite-metadata-journal">
    <w:name w:val="highwire-cite-metadata-journal"/>
    <w:basedOn w:val="DefaultParagraphFont"/>
    <w:rsid w:val="004344CD"/>
  </w:style>
  <w:style w:type="character" w:customStyle="1" w:styleId="highwire-cite-metadata-date">
    <w:name w:val="highwire-cite-metadata-date"/>
    <w:basedOn w:val="DefaultParagraphFont"/>
    <w:rsid w:val="004344CD"/>
  </w:style>
  <w:style w:type="character" w:customStyle="1" w:styleId="highwire-cite-metadata-volume">
    <w:name w:val="highwire-cite-metadata-volume"/>
    <w:basedOn w:val="DefaultParagraphFont"/>
    <w:rsid w:val="004344CD"/>
  </w:style>
  <w:style w:type="character" w:customStyle="1" w:styleId="highwire-cite-metadata-issue">
    <w:name w:val="highwire-cite-metadata-issue"/>
    <w:basedOn w:val="DefaultParagraphFont"/>
    <w:rsid w:val="004344CD"/>
  </w:style>
  <w:style w:type="character" w:customStyle="1" w:styleId="highwire-cite-metadata-pages">
    <w:name w:val="highwire-cite-metadata-pages"/>
    <w:basedOn w:val="DefaultParagraphFont"/>
    <w:rsid w:val="004344CD"/>
  </w:style>
  <w:style w:type="character" w:customStyle="1" w:styleId="highwire-cite-metadata-papdate">
    <w:name w:val="highwire-cite-metadata-papdate"/>
    <w:basedOn w:val="DefaultParagraphFont"/>
    <w:rsid w:val="004344CD"/>
  </w:style>
  <w:style w:type="character" w:customStyle="1" w:styleId="highwire-cite-metadata-doi">
    <w:name w:val="highwire-cite-metadata-doi"/>
    <w:basedOn w:val="DefaultParagraphFont"/>
    <w:rsid w:val="004344CD"/>
  </w:style>
  <w:style w:type="character" w:customStyle="1" w:styleId="content-link">
    <w:name w:val="content-link"/>
    <w:basedOn w:val="DefaultParagraphFont"/>
    <w:rsid w:val="004344CD"/>
  </w:style>
  <w:style w:type="character" w:customStyle="1" w:styleId="addmd">
    <w:name w:val="addmd"/>
    <w:basedOn w:val="DefaultParagraphFont"/>
    <w:rsid w:val="004344CD"/>
  </w:style>
  <w:style w:type="character" w:customStyle="1" w:styleId="tlid-translation">
    <w:name w:val="tlid-translation"/>
    <w:basedOn w:val="DefaultParagraphFont"/>
    <w:rsid w:val="004344CD"/>
  </w:style>
  <w:style w:type="character" w:customStyle="1" w:styleId="personname">
    <w:name w:val="person_name"/>
    <w:basedOn w:val="DefaultParagraphFont"/>
    <w:rsid w:val="004344CD"/>
  </w:style>
  <w:style w:type="paragraph" w:styleId="Revision">
    <w:name w:val="Revision"/>
    <w:hidden/>
    <w:uiPriority w:val="99"/>
    <w:semiHidden/>
    <w:rsid w:val="00BB5310"/>
    <w:rPr>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2281366">
      <w:bodyDiv w:val="1"/>
      <w:marLeft w:val="0"/>
      <w:marRight w:val="0"/>
      <w:marTop w:val="0"/>
      <w:marBottom w:val="0"/>
      <w:divBdr>
        <w:top w:val="none" w:sz="0" w:space="0" w:color="auto"/>
        <w:left w:val="none" w:sz="0" w:space="0" w:color="auto"/>
        <w:bottom w:val="none" w:sz="0" w:space="0" w:color="auto"/>
        <w:right w:val="none" w:sz="0" w:space="0" w:color="auto"/>
      </w:divBdr>
    </w:div>
    <w:div w:id="463276995">
      <w:bodyDiv w:val="1"/>
      <w:marLeft w:val="0"/>
      <w:marRight w:val="0"/>
      <w:marTop w:val="0"/>
      <w:marBottom w:val="0"/>
      <w:divBdr>
        <w:top w:val="none" w:sz="0" w:space="0" w:color="auto"/>
        <w:left w:val="none" w:sz="0" w:space="0" w:color="auto"/>
        <w:bottom w:val="none" w:sz="0" w:space="0" w:color="auto"/>
        <w:right w:val="none" w:sz="0" w:space="0" w:color="auto"/>
      </w:divBdr>
    </w:div>
    <w:div w:id="908997144">
      <w:bodyDiv w:val="1"/>
      <w:marLeft w:val="0"/>
      <w:marRight w:val="0"/>
      <w:marTop w:val="0"/>
      <w:marBottom w:val="0"/>
      <w:divBdr>
        <w:top w:val="none" w:sz="0" w:space="0" w:color="auto"/>
        <w:left w:val="none" w:sz="0" w:space="0" w:color="auto"/>
        <w:bottom w:val="none" w:sz="0" w:space="0" w:color="auto"/>
        <w:right w:val="none" w:sz="0" w:space="0" w:color="auto"/>
      </w:divBdr>
      <w:divsChild>
        <w:div w:id="933972665">
          <w:marLeft w:val="0"/>
          <w:marRight w:val="0"/>
          <w:marTop w:val="0"/>
          <w:marBottom w:val="0"/>
          <w:divBdr>
            <w:top w:val="none" w:sz="0" w:space="0" w:color="auto"/>
            <w:left w:val="none" w:sz="0" w:space="0" w:color="auto"/>
            <w:bottom w:val="none" w:sz="0" w:space="0" w:color="auto"/>
            <w:right w:val="none" w:sz="0" w:space="0" w:color="auto"/>
          </w:divBdr>
        </w:div>
      </w:divsChild>
    </w:div>
    <w:div w:id="920018194">
      <w:bodyDiv w:val="1"/>
      <w:marLeft w:val="0"/>
      <w:marRight w:val="0"/>
      <w:marTop w:val="0"/>
      <w:marBottom w:val="0"/>
      <w:divBdr>
        <w:top w:val="none" w:sz="0" w:space="0" w:color="auto"/>
        <w:left w:val="none" w:sz="0" w:space="0" w:color="auto"/>
        <w:bottom w:val="none" w:sz="0" w:space="0" w:color="auto"/>
        <w:right w:val="none" w:sz="0" w:space="0" w:color="auto"/>
      </w:divBdr>
    </w:div>
    <w:div w:id="994071133">
      <w:bodyDiv w:val="1"/>
      <w:marLeft w:val="0"/>
      <w:marRight w:val="0"/>
      <w:marTop w:val="0"/>
      <w:marBottom w:val="0"/>
      <w:divBdr>
        <w:top w:val="none" w:sz="0" w:space="0" w:color="auto"/>
        <w:left w:val="none" w:sz="0" w:space="0" w:color="auto"/>
        <w:bottom w:val="none" w:sz="0" w:space="0" w:color="auto"/>
        <w:right w:val="none" w:sz="0" w:space="0" w:color="auto"/>
      </w:divBdr>
    </w:div>
    <w:div w:id="1012994004">
      <w:bodyDiv w:val="1"/>
      <w:marLeft w:val="0"/>
      <w:marRight w:val="0"/>
      <w:marTop w:val="0"/>
      <w:marBottom w:val="0"/>
      <w:divBdr>
        <w:top w:val="none" w:sz="0" w:space="0" w:color="auto"/>
        <w:left w:val="none" w:sz="0" w:space="0" w:color="auto"/>
        <w:bottom w:val="none" w:sz="0" w:space="0" w:color="auto"/>
        <w:right w:val="none" w:sz="0" w:space="0" w:color="auto"/>
      </w:divBdr>
      <w:divsChild>
        <w:div w:id="967128356">
          <w:marLeft w:val="0"/>
          <w:marRight w:val="0"/>
          <w:marTop w:val="0"/>
          <w:marBottom w:val="0"/>
          <w:divBdr>
            <w:top w:val="none" w:sz="0" w:space="0" w:color="auto"/>
            <w:left w:val="none" w:sz="0" w:space="0" w:color="auto"/>
            <w:bottom w:val="none" w:sz="0" w:space="0" w:color="auto"/>
            <w:right w:val="none" w:sz="0" w:space="0" w:color="auto"/>
          </w:divBdr>
        </w:div>
        <w:div w:id="1228145405">
          <w:marLeft w:val="0"/>
          <w:marRight w:val="0"/>
          <w:marTop w:val="0"/>
          <w:marBottom w:val="0"/>
          <w:divBdr>
            <w:top w:val="none" w:sz="0" w:space="0" w:color="auto"/>
            <w:left w:val="none" w:sz="0" w:space="0" w:color="auto"/>
            <w:bottom w:val="none" w:sz="0" w:space="0" w:color="auto"/>
            <w:right w:val="none" w:sz="0" w:space="0" w:color="auto"/>
          </w:divBdr>
        </w:div>
      </w:divsChild>
    </w:div>
    <w:div w:id="1146972460">
      <w:bodyDiv w:val="1"/>
      <w:marLeft w:val="0"/>
      <w:marRight w:val="0"/>
      <w:marTop w:val="0"/>
      <w:marBottom w:val="0"/>
      <w:divBdr>
        <w:top w:val="none" w:sz="0" w:space="0" w:color="auto"/>
        <w:left w:val="none" w:sz="0" w:space="0" w:color="auto"/>
        <w:bottom w:val="none" w:sz="0" w:space="0" w:color="auto"/>
        <w:right w:val="none" w:sz="0" w:space="0" w:color="auto"/>
      </w:divBdr>
    </w:div>
    <w:div w:id="1254438497">
      <w:bodyDiv w:val="1"/>
      <w:marLeft w:val="0"/>
      <w:marRight w:val="0"/>
      <w:marTop w:val="0"/>
      <w:marBottom w:val="0"/>
      <w:divBdr>
        <w:top w:val="none" w:sz="0" w:space="0" w:color="auto"/>
        <w:left w:val="none" w:sz="0" w:space="0" w:color="auto"/>
        <w:bottom w:val="none" w:sz="0" w:space="0" w:color="auto"/>
        <w:right w:val="none" w:sz="0" w:space="0" w:color="auto"/>
      </w:divBdr>
    </w:div>
    <w:div w:id="1360741368">
      <w:bodyDiv w:val="1"/>
      <w:marLeft w:val="0"/>
      <w:marRight w:val="0"/>
      <w:marTop w:val="0"/>
      <w:marBottom w:val="0"/>
      <w:divBdr>
        <w:top w:val="none" w:sz="0" w:space="0" w:color="auto"/>
        <w:left w:val="none" w:sz="0" w:space="0" w:color="auto"/>
        <w:bottom w:val="none" w:sz="0" w:space="0" w:color="auto"/>
        <w:right w:val="none" w:sz="0" w:space="0" w:color="auto"/>
      </w:divBdr>
    </w:div>
    <w:div w:id="1758599873">
      <w:marLeft w:val="0"/>
      <w:marRight w:val="0"/>
      <w:marTop w:val="0"/>
      <w:marBottom w:val="0"/>
      <w:divBdr>
        <w:top w:val="none" w:sz="0" w:space="0" w:color="auto"/>
        <w:left w:val="none" w:sz="0" w:space="0" w:color="auto"/>
        <w:bottom w:val="none" w:sz="0" w:space="0" w:color="auto"/>
        <w:right w:val="none" w:sz="0" w:space="0" w:color="auto"/>
      </w:divBdr>
    </w:div>
    <w:div w:id="1758599877">
      <w:marLeft w:val="0"/>
      <w:marRight w:val="0"/>
      <w:marTop w:val="0"/>
      <w:marBottom w:val="0"/>
      <w:divBdr>
        <w:top w:val="none" w:sz="0" w:space="0" w:color="auto"/>
        <w:left w:val="none" w:sz="0" w:space="0" w:color="auto"/>
        <w:bottom w:val="none" w:sz="0" w:space="0" w:color="auto"/>
        <w:right w:val="none" w:sz="0" w:space="0" w:color="auto"/>
      </w:divBdr>
      <w:divsChild>
        <w:div w:id="1758599874">
          <w:marLeft w:val="0"/>
          <w:marRight w:val="0"/>
          <w:marTop w:val="0"/>
          <w:marBottom w:val="0"/>
          <w:divBdr>
            <w:top w:val="none" w:sz="0" w:space="0" w:color="auto"/>
            <w:left w:val="none" w:sz="0" w:space="0" w:color="auto"/>
            <w:bottom w:val="none" w:sz="0" w:space="0" w:color="auto"/>
            <w:right w:val="none" w:sz="0" w:space="0" w:color="auto"/>
          </w:divBdr>
        </w:div>
        <w:div w:id="1758599883">
          <w:marLeft w:val="0"/>
          <w:marRight w:val="0"/>
          <w:marTop w:val="0"/>
          <w:marBottom w:val="0"/>
          <w:divBdr>
            <w:top w:val="none" w:sz="0" w:space="0" w:color="auto"/>
            <w:left w:val="none" w:sz="0" w:space="0" w:color="auto"/>
            <w:bottom w:val="none" w:sz="0" w:space="0" w:color="auto"/>
            <w:right w:val="none" w:sz="0" w:space="0" w:color="auto"/>
          </w:divBdr>
        </w:div>
      </w:divsChild>
    </w:div>
    <w:div w:id="1758599880">
      <w:marLeft w:val="0"/>
      <w:marRight w:val="0"/>
      <w:marTop w:val="0"/>
      <w:marBottom w:val="0"/>
      <w:divBdr>
        <w:top w:val="none" w:sz="0" w:space="0" w:color="auto"/>
        <w:left w:val="none" w:sz="0" w:space="0" w:color="auto"/>
        <w:bottom w:val="none" w:sz="0" w:space="0" w:color="auto"/>
        <w:right w:val="none" w:sz="0" w:space="0" w:color="auto"/>
      </w:divBdr>
    </w:div>
    <w:div w:id="1758599881">
      <w:marLeft w:val="0"/>
      <w:marRight w:val="0"/>
      <w:marTop w:val="0"/>
      <w:marBottom w:val="0"/>
      <w:divBdr>
        <w:top w:val="none" w:sz="0" w:space="0" w:color="auto"/>
        <w:left w:val="none" w:sz="0" w:space="0" w:color="auto"/>
        <w:bottom w:val="none" w:sz="0" w:space="0" w:color="auto"/>
        <w:right w:val="none" w:sz="0" w:space="0" w:color="auto"/>
      </w:divBdr>
    </w:div>
    <w:div w:id="1758599884">
      <w:marLeft w:val="0"/>
      <w:marRight w:val="0"/>
      <w:marTop w:val="0"/>
      <w:marBottom w:val="0"/>
      <w:divBdr>
        <w:top w:val="none" w:sz="0" w:space="0" w:color="auto"/>
        <w:left w:val="none" w:sz="0" w:space="0" w:color="auto"/>
        <w:bottom w:val="none" w:sz="0" w:space="0" w:color="auto"/>
        <w:right w:val="none" w:sz="0" w:space="0" w:color="auto"/>
      </w:divBdr>
      <w:divsChild>
        <w:div w:id="1758599875">
          <w:marLeft w:val="0"/>
          <w:marRight w:val="0"/>
          <w:marTop w:val="0"/>
          <w:marBottom w:val="0"/>
          <w:divBdr>
            <w:top w:val="none" w:sz="0" w:space="0" w:color="auto"/>
            <w:left w:val="none" w:sz="0" w:space="0" w:color="auto"/>
            <w:bottom w:val="none" w:sz="0" w:space="0" w:color="auto"/>
            <w:right w:val="none" w:sz="0" w:space="0" w:color="auto"/>
          </w:divBdr>
        </w:div>
        <w:div w:id="1758599876">
          <w:marLeft w:val="0"/>
          <w:marRight w:val="0"/>
          <w:marTop w:val="0"/>
          <w:marBottom w:val="0"/>
          <w:divBdr>
            <w:top w:val="none" w:sz="0" w:space="0" w:color="auto"/>
            <w:left w:val="none" w:sz="0" w:space="0" w:color="auto"/>
            <w:bottom w:val="none" w:sz="0" w:space="0" w:color="auto"/>
            <w:right w:val="none" w:sz="0" w:space="0" w:color="auto"/>
          </w:divBdr>
        </w:div>
        <w:div w:id="1758599878">
          <w:marLeft w:val="0"/>
          <w:marRight w:val="0"/>
          <w:marTop w:val="0"/>
          <w:marBottom w:val="0"/>
          <w:divBdr>
            <w:top w:val="none" w:sz="0" w:space="0" w:color="auto"/>
            <w:left w:val="none" w:sz="0" w:space="0" w:color="auto"/>
            <w:bottom w:val="none" w:sz="0" w:space="0" w:color="auto"/>
            <w:right w:val="none" w:sz="0" w:space="0" w:color="auto"/>
          </w:divBdr>
        </w:div>
        <w:div w:id="1758599879">
          <w:marLeft w:val="0"/>
          <w:marRight w:val="0"/>
          <w:marTop w:val="0"/>
          <w:marBottom w:val="0"/>
          <w:divBdr>
            <w:top w:val="none" w:sz="0" w:space="0" w:color="auto"/>
            <w:left w:val="none" w:sz="0" w:space="0" w:color="auto"/>
            <w:bottom w:val="none" w:sz="0" w:space="0" w:color="auto"/>
            <w:right w:val="none" w:sz="0" w:space="0" w:color="auto"/>
          </w:divBdr>
        </w:div>
        <w:div w:id="1758599882">
          <w:marLeft w:val="0"/>
          <w:marRight w:val="0"/>
          <w:marTop w:val="0"/>
          <w:marBottom w:val="0"/>
          <w:divBdr>
            <w:top w:val="none" w:sz="0" w:space="0" w:color="auto"/>
            <w:left w:val="none" w:sz="0" w:space="0" w:color="auto"/>
            <w:bottom w:val="none" w:sz="0" w:space="0" w:color="auto"/>
            <w:right w:val="none" w:sz="0" w:space="0" w:color="auto"/>
          </w:divBdr>
        </w:div>
      </w:divsChild>
    </w:div>
    <w:div w:id="1982343977">
      <w:bodyDiv w:val="1"/>
      <w:marLeft w:val="0"/>
      <w:marRight w:val="0"/>
      <w:marTop w:val="0"/>
      <w:marBottom w:val="0"/>
      <w:divBdr>
        <w:top w:val="none" w:sz="0" w:space="0" w:color="auto"/>
        <w:left w:val="none" w:sz="0" w:space="0" w:color="auto"/>
        <w:bottom w:val="none" w:sz="0" w:space="0" w:color="auto"/>
        <w:right w:val="none" w:sz="0" w:space="0" w:color="auto"/>
      </w:divBdr>
    </w:div>
    <w:div w:id="2089644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383BF0-6684-4164-A169-CA8EFB800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5428</Words>
  <Characters>30942</Characters>
  <Application>Microsoft Office Word</Application>
  <DocSecurity>0</DocSecurity>
  <Lines>257</Lines>
  <Paragraphs>72</Paragraphs>
  <ScaleCrop>false</ScaleCrop>
  <HeadingPairs>
    <vt:vector size="2" baseType="variant">
      <vt:variant>
        <vt:lpstr>Cím</vt:lpstr>
      </vt:variant>
      <vt:variant>
        <vt:i4>1</vt:i4>
      </vt:variant>
    </vt:vector>
  </HeadingPairs>
  <TitlesOfParts>
    <vt:vector size="1" baseType="lpstr">
      <vt:lpstr>TANULMÁNYOK                                                        A TERMÉSZETTUDOMÁNYOK, TECHNIKA</vt:lpstr>
    </vt:vector>
  </TitlesOfParts>
  <Company/>
  <LinksUpToDate>false</LinksUpToDate>
  <CharactersWithSpaces>36298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TANULMÁNYOK                                                        A TERMÉSZETTUDOMÁNYOK, TECHNIKA</dc:title>
  <dc:creator>kristof</dc:creator>
  <cp:lastModifiedBy>Vince Fazekas-Pongor</cp:lastModifiedBy>
  <cp:revision>4</cp:revision>
  <cp:lastPrinted>2020-04-01T09:59:00Z</cp:lastPrinted>
  <dcterms:created xsi:type="dcterms:W3CDTF">2020-05-05T09:49:00Z</dcterms:created>
  <dcterms:modified xsi:type="dcterms:W3CDTF">2021-03-14T07:30:00Z</dcterms:modified>
</cp:coreProperties>
</file>