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21" w:rsidRDefault="00695921" w:rsidP="00695921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0239" w:rsidRPr="00FE5E8A" w:rsidRDefault="007D0239" w:rsidP="00695921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5921" w:rsidRPr="00FE5E8A" w:rsidRDefault="00695921" w:rsidP="00695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>PETZCV</w:t>
      </w:r>
      <w:proofErr w:type="gramStart"/>
      <w:r w:rsidRPr="00FE5E8A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:rsidR="00695921" w:rsidRPr="00FE5E8A" w:rsidRDefault="00695921" w:rsidP="00695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>COVID-19.3</w:t>
      </w:r>
      <w:r w:rsidR="00AC25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95921" w:rsidRPr="00FE5E8A" w:rsidRDefault="00695921" w:rsidP="00695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>2020.0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5E8A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8477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E5E8A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="00847796">
        <w:rPr>
          <w:rFonts w:ascii="Times New Roman" w:hAnsi="Times New Roman" w:cs="Times New Roman"/>
          <w:b/>
          <w:bCs/>
          <w:sz w:val="24"/>
          <w:szCs w:val="24"/>
        </w:rPr>
        <w:t>Szombat</w:t>
      </w:r>
      <w:proofErr w:type="gramEnd"/>
      <w:r w:rsidRPr="00FE5E8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95921" w:rsidRPr="00FE5E8A" w:rsidRDefault="00695921" w:rsidP="00695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FE5E8A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 Gyula (2)</w:t>
      </w:r>
    </w:p>
    <w:p w:rsidR="00695921" w:rsidRPr="008674B3" w:rsidRDefault="00695921" w:rsidP="006959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4B3">
        <w:rPr>
          <w:rFonts w:ascii="Times New Roman" w:hAnsi="Times New Roman" w:cs="Times New Roman"/>
          <w:sz w:val="20"/>
          <w:szCs w:val="20"/>
        </w:rPr>
        <w:t xml:space="preserve">1: Petz A Egyetemi Oktató Kórház, Győr. Sebészeti Osztály / PTE ÁOK Sebészeti Tanszék 2: Mikrobiológus  </w:t>
      </w:r>
    </w:p>
    <w:p w:rsidR="00695921" w:rsidRPr="00FE5E8A" w:rsidRDefault="00695921" w:rsidP="00695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8A">
        <w:rPr>
          <w:rFonts w:ascii="Times New Roman" w:hAnsi="Times New Roman" w:cs="Times New Roman"/>
          <w:sz w:val="24"/>
          <w:szCs w:val="24"/>
        </w:rPr>
        <w:t xml:space="preserve">Rövid szakmai információkkal szolgálunk a COVID-19 </w:t>
      </w:r>
      <w:proofErr w:type="spellStart"/>
      <w:r w:rsidRPr="00FE5E8A">
        <w:rPr>
          <w:rFonts w:ascii="Times New Roman" w:hAnsi="Times New Roman" w:cs="Times New Roman"/>
          <w:sz w:val="24"/>
          <w:szCs w:val="24"/>
        </w:rPr>
        <w:t>pándemiáról</w:t>
      </w:r>
      <w:proofErr w:type="spellEnd"/>
      <w:r w:rsidRPr="00FE5E8A">
        <w:rPr>
          <w:rFonts w:ascii="Times New Roman" w:hAnsi="Times New Roman" w:cs="Times New Roman"/>
          <w:sz w:val="24"/>
          <w:szCs w:val="24"/>
        </w:rPr>
        <w:t xml:space="preserve">.  </w:t>
      </w:r>
      <w:hyperlink r:id="rId8" w:history="1">
        <w:r w:rsidRPr="00FE5E8A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Pr="00FE5E8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95921" w:rsidRPr="00FE5E8A" w:rsidRDefault="00695921" w:rsidP="006959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E8A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Day</w:t>
      </w:r>
    </w:p>
    <w:p w:rsidR="00695921" w:rsidRDefault="00695921" w:rsidP="0069592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„Ahogy lehet, </w:t>
      </w:r>
      <w:proofErr w:type="gram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vagy”. </w:t>
      </w:r>
    </w:p>
    <w:p w:rsidR="00695921" w:rsidRDefault="00695921" w:rsidP="002F43B9">
      <w:pPr>
        <w:pStyle w:val="Listaszerbekezds"/>
        <w:spacing w:line="360" w:lineRule="auto"/>
        <w:ind w:left="10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(„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2F43B9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Cit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</w:t>
      </w: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:rsidR="005A62C1" w:rsidRPr="00695921" w:rsidRDefault="00695921" w:rsidP="000C62D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21">
        <w:rPr>
          <w:rFonts w:ascii="Times New Roman" w:hAnsi="Times New Roman" w:cs="Times New Roman"/>
          <w:b/>
          <w:bCs/>
          <w:sz w:val="24"/>
          <w:szCs w:val="24"/>
        </w:rPr>
        <w:t xml:space="preserve">Negyedik hely: A COVID19 </w:t>
      </w:r>
      <w:proofErr w:type="spellStart"/>
      <w:r w:rsidRPr="00695921">
        <w:rPr>
          <w:rFonts w:ascii="Times New Roman" w:hAnsi="Times New Roman" w:cs="Times New Roman"/>
          <w:b/>
          <w:bCs/>
          <w:sz w:val="24"/>
          <w:szCs w:val="24"/>
        </w:rPr>
        <w:t>pandemia</w:t>
      </w:r>
      <w:proofErr w:type="spellEnd"/>
      <w:r w:rsidRPr="00695921">
        <w:rPr>
          <w:rFonts w:ascii="Times New Roman" w:hAnsi="Times New Roman" w:cs="Times New Roman"/>
          <w:b/>
          <w:bCs/>
          <w:sz w:val="24"/>
          <w:szCs w:val="24"/>
        </w:rPr>
        <w:t xml:space="preserve"> kezelése Európában: jósági sorrendben (n: 33) Németország/Svájc/Ausztria/Magyarország </w:t>
      </w:r>
      <w:r w:rsidR="007D0239">
        <w:rPr>
          <w:rFonts w:ascii="Times New Roman" w:hAnsi="Times New Roman" w:cs="Times New Roman"/>
          <w:b/>
          <w:bCs/>
          <w:sz w:val="24"/>
          <w:szCs w:val="24"/>
        </w:rPr>
        <w:t>Huszon</w:t>
      </w:r>
      <w:r w:rsidR="002F43B9">
        <w:rPr>
          <w:rFonts w:ascii="Times New Roman" w:hAnsi="Times New Roman" w:cs="Times New Roman"/>
          <w:b/>
          <w:bCs/>
          <w:sz w:val="24"/>
          <w:szCs w:val="24"/>
        </w:rPr>
        <w:t>kilenc</w:t>
      </w:r>
      <w:r w:rsidR="007D0239">
        <w:rPr>
          <w:rFonts w:ascii="Times New Roman" w:hAnsi="Times New Roman" w:cs="Times New Roman"/>
          <w:b/>
          <w:bCs/>
          <w:sz w:val="24"/>
          <w:szCs w:val="24"/>
        </w:rPr>
        <w:t xml:space="preserve"> ország van mögöttünk…Merjünk örülni. </w:t>
      </w:r>
      <w:hyperlink r:id="rId9" w:history="1">
        <w:r w:rsidR="007D0239" w:rsidRPr="002538FE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https://www.dkv.global/eurozone-ranking</w:t>
        </w:r>
      </w:hyperlink>
    </w:p>
    <w:p w:rsidR="005A62C1" w:rsidRPr="002F43B9" w:rsidRDefault="005A62C1" w:rsidP="00BB3F19">
      <w:pPr>
        <w:pStyle w:val="Listaszerbekezds"/>
        <w:numPr>
          <w:ilvl w:val="0"/>
          <w:numId w:val="2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43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„De hátha abbamarad. Mi a teendő? Világosan felismerni azt, amit fel kell ismerni, aztán elkergetni a haszontalan szellemeket, és kellő módon intézkedni.”  </w:t>
      </w:r>
      <w:r w:rsidR="007D0239" w:rsidRPr="002F43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A </w:t>
      </w:r>
      <w:r w:rsidRPr="002F43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Camus</w:t>
      </w:r>
      <w:r w:rsidR="007D0239" w:rsidRPr="002F43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: A pestis</w:t>
      </w:r>
    </w:p>
    <w:p w:rsidR="00BB3F19" w:rsidRPr="002F43B9" w:rsidRDefault="00BB3F19" w:rsidP="00BB3F19">
      <w:pPr>
        <w:pStyle w:val="Listaszerbekezds"/>
        <w:numPr>
          <w:ilvl w:val="0"/>
          <w:numId w:val="2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43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szavak ereje: ki a beteg? Akinek tünete van? Akinek vírusa van? Aki úgy érzi? Akire mondják? Megmondhatnák már, ki a beteg, mert ahányan mondják, annyifélén gondolják.</w:t>
      </w:r>
    </w:p>
    <w:p w:rsidR="007D0239" w:rsidRDefault="007D0239" w:rsidP="006959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C1" w:rsidRDefault="007D0239" w:rsidP="00695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39">
        <w:rPr>
          <w:rFonts w:ascii="Times New Roman" w:hAnsi="Times New Roman" w:cs="Times New Roman"/>
          <w:b/>
          <w:bCs/>
          <w:sz w:val="24"/>
          <w:szCs w:val="24"/>
        </w:rPr>
        <w:t>BEVEZETÉS</w:t>
      </w:r>
      <w:r>
        <w:rPr>
          <w:rFonts w:ascii="Times New Roman" w:hAnsi="Times New Roman" w:cs="Times New Roman"/>
          <w:sz w:val="24"/>
          <w:szCs w:val="24"/>
        </w:rPr>
        <w:br/>
        <w:t>Nem szokásunk</w:t>
      </w:r>
      <w:r w:rsidR="002F43B9">
        <w:rPr>
          <w:rFonts w:ascii="Times New Roman" w:hAnsi="Times New Roman" w:cs="Times New Roman"/>
          <w:sz w:val="24"/>
          <w:szCs w:val="24"/>
        </w:rPr>
        <w:t xml:space="preserve"> még</w:t>
      </w:r>
      <w:r>
        <w:rPr>
          <w:rFonts w:ascii="Times New Roman" w:hAnsi="Times New Roman" w:cs="Times New Roman"/>
          <w:sz w:val="24"/>
          <w:szCs w:val="24"/>
        </w:rPr>
        <w:t xml:space="preserve"> a minőségi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sajtóra</w:t>
      </w:r>
      <w:r w:rsidR="002F43B9">
        <w:rPr>
          <w:rFonts w:ascii="Times New Roman" w:hAnsi="Times New Roman" w:cs="Times New Roman"/>
          <w:sz w:val="24"/>
          <w:szCs w:val="24"/>
        </w:rPr>
        <w:t xml:space="preserve"> sem</w:t>
      </w:r>
      <w:r>
        <w:rPr>
          <w:rFonts w:ascii="Times New Roman" w:hAnsi="Times New Roman" w:cs="Times New Roman"/>
          <w:sz w:val="24"/>
          <w:szCs w:val="24"/>
        </w:rPr>
        <w:t xml:space="preserve"> támaszkodni, de most a ritka kivételek egyikét tesszük. A Guardian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híreli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az USA biológiai hadviseléssel foglalkozó intézetei egyike </w:t>
      </w:r>
      <w:r w:rsidR="00650269">
        <w:rPr>
          <w:rFonts w:ascii="Times New Roman" w:hAnsi="Times New Roman" w:cs="Times New Roman"/>
          <w:sz w:val="24"/>
          <w:szCs w:val="24"/>
        </w:rPr>
        <w:t xml:space="preserve">(DARPA) </w:t>
      </w:r>
      <w:r>
        <w:rPr>
          <w:rFonts w:ascii="Times New Roman" w:hAnsi="Times New Roman" w:cs="Times New Roman"/>
          <w:sz w:val="24"/>
          <w:szCs w:val="24"/>
        </w:rPr>
        <w:t xml:space="preserve">elkészült a tünetmentes hordozókat és a még lappangási időn belülieket felderítő PCR tesztjével. </w:t>
      </w:r>
      <w:hyperlink r:id="rId10" w:history="1">
        <w:r>
          <w:rPr>
            <w:rStyle w:val="Hiperhivatkozs"/>
          </w:rPr>
          <w:t>https://www.theguardian.com/world/2020/may/01/us-germ-warfare-lab-creates-test-for-pre-infectious-covid-19-carriers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Az FDA engedélyét várják. A fertőzési lánc így valóban korán szakítható meg, radikális </w:t>
      </w:r>
      <w:r w:rsidR="002F43B9">
        <w:rPr>
          <w:rFonts w:ascii="Times New Roman" w:hAnsi="Times New Roman" w:cs="Times New Roman"/>
          <w:sz w:val="24"/>
          <w:szCs w:val="24"/>
        </w:rPr>
        <w:t xml:space="preserve">lesz </w:t>
      </w:r>
      <w:r>
        <w:rPr>
          <w:rFonts w:ascii="Times New Roman" w:hAnsi="Times New Roman" w:cs="Times New Roman"/>
          <w:sz w:val="24"/>
          <w:szCs w:val="24"/>
        </w:rPr>
        <w:t xml:space="preserve">a hatás. Az őszre ígért oxfordi oltással együtt megoldódni látszik a ragály: visszakerül a szellem a palackba. Még mielőtt újabb és újabb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másodlagos frissességű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antiviralis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gyógyszerek kerülnének elő, amelyek akár öt nappal is megrövidítik a tüneteket, egyes betegeknél pedig a szenvedést teljesen…</w:t>
      </w:r>
    </w:p>
    <w:p w:rsidR="00695921" w:rsidRPr="00695921" w:rsidRDefault="00695921" w:rsidP="006959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921">
        <w:rPr>
          <w:rFonts w:ascii="Times New Roman" w:hAnsi="Times New Roman" w:cs="Times New Roman"/>
          <w:b/>
          <w:bCs/>
          <w:sz w:val="24"/>
          <w:szCs w:val="24"/>
        </w:rPr>
        <w:t>THERAPIA</w:t>
      </w:r>
    </w:p>
    <w:p w:rsidR="00090479" w:rsidRPr="00BB3F19" w:rsidRDefault="0010462C" w:rsidP="00BB3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19">
        <w:rPr>
          <w:rFonts w:ascii="Times New Roman" w:hAnsi="Times New Roman" w:cs="Times New Roman"/>
          <w:sz w:val="24"/>
          <w:szCs w:val="24"/>
        </w:rPr>
        <w:t>Az ellenanyag (</w:t>
      </w:r>
      <w:proofErr w:type="spellStart"/>
      <w:r w:rsidR="0051278E" w:rsidRPr="00BB3F19">
        <w:rPr>
          <w:rFonts w:ascii="Times New Roman" w:hAnsi="Times New Roman" w:cs="Times New Roman"/>
          <w:sz w:val="24"/>
          <w:szCs w:val="24"/>
        </w:rPr>
        <w:t>a</w:t>
      </w:r>
      <w:r w:rsidRPr="00BB3F19">
        <w:rPr>
          <w:rFonts w:ascii="Times New Roman" w:hAnsi="Times New Roman" w:cs="Times New Roman"/>
          <w:sz w:val="24"/>
          <w:szCs w:val="24"/>
        </w:rPr>
        <w:t>ntibody</w:t>
      </w:r>
      <w:proofErr w:type="spellEnd"/>
      <w:r w:rsidRPr="00BB3F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3F19"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 w:rsidRPr="00BB3F19">
        <w:rPr>
          <w:rFonts w:ascii="Times New Roman" w:hAnsi="Times New Roman" w:cs="Times New Roman"/>
          <w:sz w:val="24"/>
          <w:szCs w:val="24"/>
        </w:rPr>
        <w:t xml:space="preserve"> felhasználásának formája a </w:t>
      </w:r>
      <w:proofErr w:type="spellStart"/>
      <w:r w:rsidRPr="00BB3F19">
        <w:rPr>
          <w:rFonts w:ascii="Times New Roman" w:hAnsi="Times New Roman" w:cs="Times New Roman"/>
          <w:sz w:val="24"/>
          <w:szCs w:val="24"/>
        </w:rPr>
        <w:t>convalescens</w:t>
      </w:r>
      <w:proofErr w:type="spellEnd"/>
      <w:r w:rsidRPr="00BB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F19">
        <w:rPr>
          <w:rFonts w:ascii="Times New Roman" w:hAnsi="Times New Roman" w:cs="Times New Roman"/>
          <w:sz w:val="24"/>
          <w:szCs w:val="24"/>
        </w:rPr>
        <w:t>plasma</w:t>
      </w:r>
      <w:proofErr w:type="spellEnd"/>
      <w:r w:rsidRPr="00BB3F19">
        <w:rPr>
          <w:rFonts w:ascii="Times New Roman" w:hAnsi="Times New Roman" w:cs="Times New Roman"/>
          <w:sz w:val="24"/>
          <w:szCs w:val="24"/>
        </w:rPr>
        <w:t xml:space="preserve"> (a gyógyultak </w:t>
      </w:r>
      <w:proofErr w:type="spellStart"/>
      <w:r w:rsidRPr="00BB3F19">
        <w:rPr>
          <w:rFonts w:ascii="Times New Roman" w:hAnsi="Times New Roman" w:cs="Times New Roman"/>
          <w:sz w:val="24"/>
          <w:szCs w:val="24"/>
        </w:rPr>
        <w:t>s</w:t>
      </w:r>
      <w:r w:rsidR="002F43B9">
        <w:rPr>
          <w:rFonts w:ascii="Times New Roman" w:hAnsi="Times New Roman" w:cs="Times New Roman"/>
          <w:sz w:val="24"/>
          <w:szCs w:val="24"/>
        </w:rPr>
        <w:t>z</w:t>
      </w:r>
      <w:r w:rsidRPr="00BB3F19">
        <w:rPr>
          <w:rFonts w:ascii="Times New Roman" w:hAnsi="Times New Roman" w:cs="Times New Roman"/>
          <w:sz w:val="24"/>
          <w:szCs w:val="24"/>
        </w:rPr>
        <w:t>éruma</w:t>
      </w:r>
      <w:proofErr w:type="spellEnd"/>
      <w:r w:rsidRPr="00BB3F19">
        <w:rPr>
          <w:rFonts w:ascii="Times New Roman" w:hAnsi="Times New Roman" w:cs="Times New Roman"/>
          <w:sz w:val="24"/>
          <w:szCs w:val="24"/>
        </w:rPr>
        <w:t>) adása</w:t>
      </w:r>
      <w:r w:rsidR="006F405B" w:rsidRPr="00BB3F19">
        <w:rPr>
          <w:rFonts w:ascii="Times New Roman" w:hAnsi="Times New Roman" w:cs="Times New Roman"/>
          <w:sz w:val="24"/>
          <w:szCs w:val="24"/>
        </w:rPr>
        <w:t xml:space="preserve"> a</w:t>
      </w:r>
      <w:r w:rsidRPr="00BB3F19">
        <w:rPr>
          <w:rFonts w:ascii="Times New Roman" w:hAnsi="Times New Roman" w:cs="Times New Roman"/>
          <w:sz w:val="24"/>
          <w:szCs w:val="24"/>
        </w:rPr>
        <w:t xml:space="preserve"> súlyos betegeknek</w:t>
      </w:r>
      <w:r w:rsidR="002F43B9">
        <w:rPr>
          <w:rFonts w:ascii="Times New Roman" w:hAnsi="Times New Roman" w:cs="Times New Roman"/>
          <w:sz w:val="24"/>
          <w:szCs w:val="24"/>
        </w:rPr>
        <w:t>.</w:t>
      </w:r>
      <w:r w:rsidR="006F405B" w:rsidRPr="00BB3F19">
        <w:rPr>
          <w:rFonts w:ascii="Times New Roman" w:hAnsi="Times New Roman" w:cs="Times New Roman"/>
          <w:sz w:val="24"/>
          <w:szCs w:val="24"/>
        </w:rPr>
        <w:t xml:space="preserve"> </w:t>
      </w:r>
      <w:r w:rsidR="002F43B9">
        <w:rPr>
          <w:rFonts w:ascii="Times New Roman" w:hAnsi="Times New Roman" w:cs="Times New Roman"/>
          <w:sz w:val="24"/>
          <w:szCs w:val="24"/>
        </w:rPr>
        <w:t xml:space="preserve">A módszer </w:t>
      </w:r>
      <w:r w:rsidR="006F405B" w:rsidRPr="00BB3F19">
        <w:rPr>
          <w:rFonts w:ascii="Times New Roman" w:hAnsi="Times New Roman" w:cs="Times New Roman"/>
          <w:sz w:val="24"/>
          <w:szCs w:val="24"/>
        </w:rPr>
        <w:t xml:space="preserve">127 éves, 1893 december 2.-án közölte a JAMA. </w:t>
      </w:r>
      <w:hyperlink r:id="rId11" w:tgtFrame="_blank" w:history="1">
        <w:proofErr w:type="spellStart"/>
        <w:r w:rsidR="00090479" w:rsidRPr="00BB3F19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>D</w:t>
        </w:r>
        <w:r w:rsidR="006F405B" w:rsidRPr="00BB3F19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>unmire</w:t>
        </w:r>
        <w:proofErr w:type="spellEnd"/>
        <w:r w:rsidR="006F405B" w:rsidRPr="00BB3F19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 xml:space="preserve"> </w:t>
        </w:r>
      </w:hyperlink>
      <w:r w:rsidR="00090479" w:rsidRPr="00BB3F19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>GB</w:t>
      </w:r>
      <w:r w:rsidR="006F405B" w:rsidRPr="00BB3F19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>:</w:t>
      </w:r>
      <w:r w:rsidR="00090479" w:rsidRPr="00BB3F19">
        <w:rPr>
          <w:rStyle w:val="wi-full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90479" w:rsidRPr="00BB3F19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>ome</w:t>
      </w:r>
      <w:proofErr w:type="spellEnd"/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90479" w:rsidRPr="00BB3F19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>bservations</w:t>
      </w:r>
      <w:proofErr w:type="spellEnd"/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>on</w:t>
      </w:r>
      <w:proofErr w:type="spellEnd"/>
      <w:r w:rsidR="00090479" w:rsidRPr="00BB3F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>treating</w:t>
      </w:r>
      <w:proofErr w:type="spellEnd"/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>Cases</w:t>
      </w:r>
      <w:proofErr w:type="spellEnd"/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>Diphteria</w:t>
      </w:r>
      <w:proofErr w:type="spellEnd"/>
      <w:r w:rsidR="006F405B" w:rsidRPr="00BB3F19">
        <w:rPr>
          <w:rFonts w:ascii="Times New Roman" w:hAnsi="Times New Roman" w:cs="Times New Roman"/>
          <w:color w:val="333333"/>
          <w:sz w:val="24"/>
          <w:szCs w:val="24"/>
        </w:rPr>
        <w:t>. JA</w:t>
      </w:r>
      <w:r w:rsidR="00090479" w:rsidRPr="00BB3F19">
        <w:rPr>
          <w:rStyle w:val="meta-citation-journal-name"/>
          <w:rFonts w:ascii="Times New Roman" w:hAnsi="Times New Roman" w:cs="Times New Roman"/>
          <w:i/>
          <w:iCs/>
          <w:color w:val="333333"/>
          <w:sz w:val="24"/>
          <w:szCs w:val="24"/>
        </w:rPr>
        <w:t>MA. </w:t>
      </w:r>
      <w:proofErr w:type="gramStart"/>
      <w:r w:rsidR="00090479" w:rsidRPr="00BB3F19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>1893;XXI</w:t>
      </w:r>
      <w:proofErr w:type="gramEnd"/>
      <w:r w:rsidR="00090479" w:rsidRPr="00BB3F19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>(23):853-857. doi:10.1001/jama.1893.02420750023002g</w:t>
      </w:r>
      <w:r w:rsidR="006F405B" w:rsidRPr="00BB3F19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 xml:space="preserve"> A korabeli vezető tudományos nagyhatalom, Németország tudósai és orvosai (a kettő e boldog korban nem vált el élesen) használták.</w:t>
      </w:r>
      <w:r w:rsidR="00090479" w:rsidRPr="00BB3F19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12" w:history="1">
        <w:r w:rsidR="00090479" w:rsidRPr="002F43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Emil von </w:t>
        </w:r>
        <w:proofErr w:type="spellStart"/>
        <w:r w:rsidR="00090479" w:rsidRPr="002F43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Behring</w:t>
        </w:r>
        <w:proofErr w:type="spellEnd"/>
      </w:hyperlink>
      <w:r w:rsidR="006F405B" w:rsidRPr="002F43B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1901-ben a semlegesítő antitestek (</w:t>
      </w:r>
      <w:proofErr w:type="spellStart"/>
      <w:r w:rsidR="006F405B" w:rsidRPr="002F43B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diphteria</w:t>
      </w:r>
      <w:proofErr w:type="spellEnd"/>
      <w:r w:rsidR="006F405B" w:rsidRPr="002F43B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ant</w:t>
      </w:r>
      <w:r w:rsidR="00BC68C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6F405B" w:rsidRPr="002F43B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toxin) személyek/állatok közötti </w:t>
      </w:r>
      <w:proofErr w:type="spellStart"/>
      <w:r w:rsidR="006F405B" w:rsidRPr="002F43B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átvihetőségének</w:t>
      </w:r>
      <w:proofErr w:type="spellEnd"/>
      <w:r w:rsidR="006F405B" w:rsidRPr="002F43B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bizonyításáért kapta a Nobel díjat. Paul Ehrlich 1908-ban ugyanebben </w:t>
      </w:r>
      <w:r w:rsidR="002F43B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kitüntetésben </w:t>
      </w:r>
      <w:r w:rsidR="006F405B" w:rsidRPr="002F43B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</w:t>
      </w:r>
      <w:proofErr w:type="spellStart"/>
      <w:r w:rsidR="006F405B" w:rsidRPr="002F43B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immunologiai</w:t>
      </w:r>
      <w:proofErr w:type="spellEnd"/>
      <w:r w:rsidR="006F405B" w:rsidRPr="002F43B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munkásságáért részesült. </w:t>
      </w:r>
      <w:r w:rsidR="006F405B" w:rsidRPr="002F43B9">
        <w:rPr>
          <w:rStyle w:val="Hiperhivatkozs"/>
          <w:rFonts w:ascii="Times New Roman" w:hAnsi="Times New Roman" w:cs="Times New Roman"/>
          <w:color w:val="981B1E"/>
          <w:sz w:val="24"/>
          <w:szCs w:val="24"/>
          <w:u w:val="none"/>
        </w:rPr>
        <w:t xml:space="preserve"> </w:t>
      </w:r>
      <w:r w:rsidR="00090479" w:rsidRPr="002F43B9">
        <w:rPr>
          <w:rFonts w:ascii="Times New Roman" w:hAnsi="Times New Roman" w:cs="Times New Roman"/>
          <w:sz w:val="24"/>
          <w:szCs w:val="24"/>
        </w:rPr>
        <w:t>Az I. és</w:t>
      </w:r>
      <w:r w:rsidR="00090479" w:rsidRPr="00BB3F19">
        <w:rPr>
          <w:rFonts w:ascii="Times New Roman" w:hAnsi="Times New Roman" w:cs="Times New Roman"/>
          <w:sz w:val="24"/>
          <w:szCs w:val="24"/>
        </w:rPr>
        <w:t xml:space="preserve"> a II. világháború a tetanusz antitoxin világméretű laborja is volt. </w:t>
      </w:r>
      <w:r w:rsidR="002E13BA" w:rsidRPr="00BB3F19">
        <w:rPr>
          <w:rFonts w:ascii="Times New Roman" w:hAnsi="Times New Roman" w:cs="Times New Roman"/>
          <w:sz w:val="24"/>
          <w:szCs w:val="24"/>
        </w:rPr>
        <w:t>A tetanus</w:t>
      </w:r>
      <w:r w:rsidR="002F43B9">
        <w:rPr>
          <w:rFonts w:ascii="Times New Roman" w:hAnsi="Times New Roman" w:cs="Times New Roman"/>
          <w:sz w:val="24"/>
          <w:szCs w:val="24"/>
        </w:rPr>
        <w:t>z</w:t>
      </w:r>
      <w:r w:rsidR="002E13BA" w:rsidRPr="00BB3F19">
        <w:rPr>
          <w:rFonts w:ascii="Times New Roman" w:hAnsi="Times New Roman" w:cs="Times New Roman"/>
          <w:sz w:val="24"/>
          <w:szCs w:val="24"/>
        </w:rPr>
        <w:t xml:space="preserve"> elleni antitoxin adás</w:t>
      </w:r>
      <w:r w:rsidR="00BB3F19">
        <w:rPr>
          <w:rFonts w:ascii="Times New Roman" w:hAnsi="Times New Roman" w:cs="Times New Roman"/>
          <w:sz w:val="24"/>
          <w:szCs w:val="24"/>
        </w:rPr>
        <w:t>át</w:t>
      </w:r>
      <w:r w:rsidR="002E13BA" w:rsidRPr="00BB3F19">
        <w:rPr>
          <w:rFonts w:ascii="Times New Roman" w:hAnsi="Times New Roman" w:cs="Times New Roman"/>
          <w:sz w:val="24"/>
          <w:szCs w:val="24"/>
        </w:rPr>
        <w:t xml:space="preserve">, az </w:t>
      </w:r>
      <w:r w:rsidR="00BB3F19">
        <w:rPr>
          <w:rFonts w:ascii="Times New Roman" w:hAnsi="Times New Roman" w:cs="Times New Roman"/>
          <w:sz w:val="24"/>
          <w:szCs w:val="24"/>
        </w:rPr>
        <w:t xml:space="preserve">ellenanyag </w:t>
      </w:r>
      <w:r w:rsidR="002E13BA" w:rsidRPr="00BB3F19">
        <w:rPr>
          <w:rFonts w:ascii="Times New Roman" w:hAnsi="Times New Roman" w:cs="Times New Roman"/>
          <w:sz w:val="24"/>
          <w:szCs w:val="24"/>
        </w:rPr>
        <w:t xml:space="preserve">emelkedő koncentrációban </w:t>
      </w:r>
      <w:r w:rsidR="00BB3F19">
        <w:rPr>
          <w:rFonts w:ascii="Times New Roman" w:hAnsi="Times New Roman" w:cs="Times New Roman"/>
          <w:sz w:val="24"/>
          <w:szCs w:val="24"/>
        </w:rPr>
        <w:t xml:space="preserve">való </w:t>
      </w:r>
      <w:r w:rsidR="002E13BA" w:rsidRPr="00BB3F19">
        <w:rPr>
          <w:rFonts w:ascii="Times New Roman" w:hAnsi="Times New Roman" w:cs="Times New Roman"/>
          <w:sz w:val="24"/>
          <w:szCs w:val="24"/>
        </w:rPr>
        <w:t>ad</w:t>
      </w:r>
      <w:r w:rsidR="00BB3F19">
        <w:rPr>
          <w:rFonts w:ascii="Times New Roman" w:hAnsi="Times New Roman" w:cs="Times New Roman"/>
          <w:sz w:val="24"/>
          <w:szCs w:val="24"/>
        </w:rPr>
        <w:t xml:space="preserve">ását </w:t>
      </w:r>
      <w:r w:rsidR="002E13BA" w:rsidRPr="00BB3F19">
        <w:rPr>
          <w:rFonts w:ascii="Times New Roman" w:hAnsi="Times New Roman" w:cs="Times New Roman"/>
          <w:sz w:val="24"/>
          <w:szCs w:val="24"/>
        </w:rPr>
        <w:t xml:space="preserve">itthon </w:t>
      </w:r>
      <w:proofErr w:type="spellStart"/>
      <w:r w:rsidR="002E13BA" w:rsidRPr="00BB3F19">
        <w:rPr>
          <w:rFonts w:ascii="Times New Roman" w:hAnsi="Times New Roman" w:cs="Times New Roman"/>
          <w:sz w:val="24"/>
          <w:szCs w:val="24"/>
        </w:rPr>
        <w:t>bezredkázás</w:t>
      </w:r>
      <w:proofErr w:type="spellEnd"/>
      <w:r w:rsidR="002E13BA" w:rsidRPr="00BB3F19">
        <w:rPr>
          <w:rFonts w:ascii="Times New Roman" w:hAnsi="Times New Roman" w:cs="Times New Roman"/>
          <w:sz w:val="24"/>
          <w:szCs w:val="24"/>
        </w:rPr>
        <w:t xml:space="preserve"> néven ismertük</w:t>
      </w:r>
      <w:r w:rsidR="00BB3F19">
        <w:rPr>
          <w:rFonts w:ascii="Times New Roman" w:hAnsi="Times New Roman" w:cs="Times New Roman"/>
          <w:sz w:val="24"/>
          <w:szCs w:val="24"/>
        </w:rPr>
        <w:t>.</w:t>
      </w:r>
      <w:r w:rsidR="002E13BA" w:rsidRPr="00BB3F19">
        <w:rPr>
          <w:rFonts w:ascii="Times New Roman" w:hAnsi="Times New Roman" w:cs="Times New Roman"/>
          <w:sz w:val="24"/>
          <w:szCs w:val="24"/>
        </w:rPr>
        <w:t xml:space="preserve"> </w:t>
      </w:r>
      <w:r w:rsidR="002E13BA" w:rsidRPr="00BB3F1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BB3F19">
        <w:rPr>
          <w:rFonts w:ascii="Times New Roman" w:hAnsi="Times New Roman" w:cs="Times New Roman"/>
          <w:sz w:val="24"/>
          <w:szCs w:val="24"/>
        </w:rPr>
        <w:t xml:space="preserve"> </w:t>
      </w:r>
      <w:r w:rsidR="00090479" w:rsidRPr="00BB3F19">
        <w:rPr>
          <w:rFonts w:ascii="Times New Roman" w:hAnsi="Times New Roman" w:cs="Times New Roman"/>
          <w:sz w:val="24"/>
          <w:szCs w:val="24"/>
        </w:rPr>
        <w:t>A</w:t>
      </w:r>
      <w:r w:rsidR="002F4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3B9">
        <w:rPr>
          <w:rFonts w:ascii="Times New Roman" w:hAnsi="Times New Roman" w:cs="Times New Roman"/>
          <w:sz w:val="24"/>
          <w:szCs w:val="24"/>
        </w:rPr>
        <w:t>szerotherapia</w:t>
      </w:r>
      <w:proofErr w:type="spellEnd"/>
      <w:r w:rsidR="006F405B" w:rsidRPr="00BB3F19">
        <w:rPr>
          <w:rFonts w:ascii="Times New Roman" w:hAnsi="Times New Roman" w:cs="Times New Roman"/>
          <w:sz w:val="24"/>
          <w:szCs w:val="24"/>
        </w:rPr>
        <w:t xml:space="preserve"> a </w:t>
      </w:r>
      <w:r w:rsidR="00090479" w:rsidRPr="00BB3F19">
        <w:rPr>
          <w:rFonts w:ascii="Times New Roman" w:hAnsi="Times New Roman" w:cs="Times New Roman"/>
          <w:sz w:val="24"/>
          <w:szCs w:val="24"/>
        </w:rPr>
        <w:t>spanyolnátha ellen hatás</w:t>
      </w:r>
      <w:r w:rsidR="002F43B9">
        <w:rPr>
          <w:rFonts w:ascii="Times New Roman" w:hAnsi="Times New Roman" w:cs="Times New Roman"/>
          <w:sz w:val="24"/>
          <w:szCs w:val="24"/>
        </w:rPr>
        <w:t>talan volt</w:t>
      </w:r>
      <w:r w:rsidR="00090479" w:rsidRPr="00BB3F19">
        <w:rPr>
          <w:rFonts w:ascii="Times New Roman" w:hAnsi="Times New Roman" w:cs="Times New Roman"/>
          <w:sz w:val="24"/>
          <w:szCs w:val="24"/>
        </w:rPr>
        <w:t>. A</w:t>
      </w:r>
      <w:r w:rsidR="006F405B" w:rsidRPr="00BB3F19">
        <w:rPr>
          <w:rFonts w:ascii="Times New Roman" w:hAnsi="Times New Roman" w:cs="Times New Roman"/>
          <w:sz w:val="24"/>
          <w:szCs w:val="24"/>
        </w:rPr>
        <w:t xml:space="preserve"> XXI. században az</w:t>
      </w:r>
      <w:r w:rsidR="00090479" w:rsidRPr="00BB3F19">
        <w:rPr>
          <w:rFonts w:ascii="Times New Roman" w:hAnsi="Times New Roman" w:cs="Times New Roman"/>
          <w:sz w:val="24"/>
          <w:szCs w:val="24"/>
        </w:rPr>
        <w:t xml:space="preserve"> Ebola és a </w:t>
      </w:r>
      <w:r w:rsidR="0051278E" w:rsidRPr="00BB3F19">
        <w:rPr>
          <w:rFonts w:ascii="Times New Roman" w:hAnsi="Times New Roman" w:cs="Times New Roman"/>
          <w:sz w:val="24"/>
          <w:szCs w:val="24"/>
        </w:rPr>
        <w:t xml:space="preserve">2003-as </w:t>
      </w:r>
      <w:r w:rsidR="00090479" w:rsidRPr="00BB3F19">
        <w:rPr>
          <w:rFonts w:ascii="Times New Roman" w:hAnsi="Times New Roman" w:cs="Times New Roman"/>
          <w:sz w:val="24"/>
          <w:szCs w:val="24"/>
        </w:rPr>
        <w:t>SARS</w:t>
      </w:r>
      <w:r w:rsidR="0051278E" w:rsidRPr="00BB3F19">
        <w:rPr>
          <w:rFonts w:ascii="Times New Roman" w:hAnsi="Times New Roman" w:cs="Times New Roman"/>
          <w:sz w:val="24"/>
          <w:szCs w:val="24"/>
        </w:rPr>
        <w:t>, majd a MERS</w:t>
      </w:r>
      <w:r w:rsidR="00090479" w:rsidRPr="00BB3F19">
        <w:rPr>
          <w:rFonts w:ascii="Times New Roman" w:hAnsi="Times New Roman" w:cs="Times New Roman"/>
          <w:sz w:val="24"/>
          <w:szCs w:val="24"/>
        </w:rPr>
        <w:t xml:space="preserve"> </w:t>
      </w:r>
      <w:r w:rsidR="0051278E" w:rsidRPr="00BB3F19">
        <w:rPr>
          <w:rFonts w:ascii="Times New Roman" w:hAnsi="Times New Roman" w:cs="Times New Roman"/>
          <w:sz w:val="24"/>
          <w:szCs w:val="24"/>
        </w:rPr>
        <w:t>fertőzésben</w:t>
      </w:r>
      <w:r w:rsidR="00090479" w:rsidRPr="00BB3F19">
        <w:rPr>
          <w:rFonts w:ascii="Times New Roman" w:hAnsi="Times New Roman" w:cs="Times New Roman"/>
          <w:sz w:val="24"/>
          <w:szCs w:val="24"/>
        </w:rPr>
        <w:t xml:space="preserve"> alkalm</w:t>
      </w:r>
      <w:r w:rsidR="006F405B" w:rsidRPr="00BB3F19">
        <w:rPr>
          <w:rFonts w:ascii="Times New Roman" w:hAnsi="Times New Roman" w:cs="Times New Roman"/>
          <w:sz w:val="24"/>
          <w:szCs w:val="24"/>
        </w:rPr>
        <w:t>a</w:t>
      </w:r>
      <w:r w:rsidR="00090479" w:rsidRPr="00BB3F19">
        <w:rPr>
          <w:rFonts w:ascii="Times New Roman" w:hAnsi="Times New Roman" w:cs="Times New Roman"/>
          <w:sz w:val="24"/>
          <w:szCs w:val="24"/>
        </w:rPr>
        <w:t xml:space="preserve">zták, </w:t>
      </w:r>
      <w:r w:rsidR="0051278E" w:rsidRPr="00BB3F19">
        <w:rPr>
          <w:rFonts w:ascii="Times New Roman" w:hAnsi="Times New Roman" w:cs="Times New Roman"/>
          <w:sz w:val="24"/>
          <w:szCs w:val="24"/>
        </w:rPr>
        <w:t xml:space="preserve">de </w:t>
      </w:r>
      <w:r w:rsidR="00BB3F19">
        <w:rPr>
          <w:rFonts w:ascii="Times New Roman" w:hAnsi="Times New Roman" w:cs="Times New Roman"/>
          <w:sz w:val="24"/>
          <w:szCs w:val="24"/>
        </w:rPr>
        <w:t xml:space="preserve">nem </w:t>
      </w:r>
      <w:r w:rsidR="002F43B9">
        <w:rPr>
          <w:rFonts w:ascii="Times New Roman" w:hAnsi="Times New Roman" w:cs="Times New Roman"/>
          <w:sz w:val="24"/>
          <w:szCs w:val="24"/>
        </w:rPr>
        <w:t xml:space="preserve">hoztak </w:t>
      </w:r>
      <w:r w:rsidR="00BB3F19">
        <w:rPr>
          <w:rFonts w:ascii="Times New Roman" w:hAnsi="Times New Roman" w:cs="Times New Roman"/>
          <w:sz w:val="24"/>
          <w:szCs w:val="24"/>
        </w:rPr>
        <w:t>egyértelmű</w:t>
      </w:r>
      <w:r w:rsidR="00090479" w:rsidRPr="00BB3F19">
        <w:rPr>
          <w:rFonts w:ascii="Times New Roman" w:hAnsi="Times New Roman" w:cs="Times New Roman"/>
          <w:sz w:val="24"/>
          <w:szCs w:val="24"/>
        </w:rPr>
        <w:t xml:space="preserve"> eredmény</w:t>
      </w:r>
      <w:r w:rsidR="006F405B" w:rsidRPr="00BB3F19">
        <w:rPr>
          <w:rFonts w:ascii="Times New Roman" w:hAnsi="Times New Roman" w:cs="Times New Roman"/>
          <w:sz w:val="24"/>
          <w:szCs w:val="24"/>
        </w:rPr>
        <w:t>e</w:t>
      </w:r>
      <w:r w:rsidR="00090479" w:rsidRPr="00BB3F19">
        <w:rPr>
          <w:rFonts w:ascii="Times New Roman" w:hAnsi="Times New Roman" w:cs="Times New Roman"/>
          <w:sz w:val="24"/>
          <w:szCs w:val="24"/>
        </w:rPr>
        <w:t>k</w:t>
      </w:r>
      <w:r w:rsidR="00BB3F19">
        <w:rPr>
          <w:rFonts w:ascii="Times New Roman" w:hAnsi="Times New Roman" w:cs="Times New Roman"/>
          <w:sz w:val="24"/>
          <w:szCs w:val="24"/>
        </w:rPr>
        <w:t>e</w:t>
      </w:r>
      <w:r w:rsidR="002F43B9">
        <w:rPr>
          <w:rFonts w:ascii="Times New Roman" w:hAnsi="Times New Roman" w:cs="Times New Roman"/>
          <w:sz w:val="24"/>
          <w:szCs w:val="24"/>
        </w:rPr>
        <w:t>t</w:t>
      </w:r>
      <w:r w:rsidR="0051278E" w:rsidRPr="00BB3F19">
        <w:rPr>
          <w:rFonts w:ascii="Times New Roman" w:hAnsi="Times New Roman" w:cs="Times New Roman"/>
          <w:sz w:val="24"/>
          <w:szCs w:val="24"/>
        </w:rPr>
        <w:t xml:space="preserve">, a módszer pedig önmagában is hordoz súlyos veszélyeket. </w:t>
      </w:r>
      <w:r w:rsidR="0051278E" w:rsidRPr="00BB3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Egy, a </w:t>
      </w:r>
      <w:proofErr w:type="spellStart"/>
      <w:r w:rsidR="0051278E" w:rsidRPr="00BB3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Lancet</w:t>
      </w:r>
      <w:proofErr w:type="spellEnd"/>
      <w:r w:rsidR="0051278E" w:rsidRPr="00BB3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-ben 2019-ben publikált kettős vak amerikai tanulmány az </w:t>
      </w:r>
      <w:r w:rsidR="00966B4E" w:rsidRPr="00BB3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típusú </w:t>
      </w:r>
      <w:r w:rsidR="0051278E" w:rsidRPr="00BB3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influenz</w:t>
      </w:r>
      <w:r w:rsidR="00966B4E" w:rsidRPr="00BB3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ánál </w:t>
      </w:r>
      <w:r w:rsidR="0051278E" w:rsidRPr="00BB3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nem talált</w:t>
      </w:r>
      <w:r w:rsidR="00BB3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51278E" w:rsidRPr="00BB3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hatékonynak a módszert</w:t>
      </w:r>
      <w:r w:rsidR="0051278E" w:rsidRPr="00BB3F19">
        <w:rPr>
          <w:rFonts w:ascii="Times New Roman" w:hAnsi="Times New Roman" w:cs="Times New Roman"/>
          <w:sz w:val="24"/>
          <w:szCs w:val="24"/>
        </w:rPr>
        <w:t xml:space="preserve"> </w:t>
      </w:r>
      <w:r w:rsidR="00966B4E" w:rsidRPr="00BB3F19">
        <w:rPr>
          <w:rFonts w:ascii="Times New Roman" w:hAnsi="Times New Roman" w:cs="Times New Roman"/>
          <w:sz w:val="24"/>
          <w:szCs w:val="24"/>
        </w:rPr>
        <w:t xml:space="preserve">(The </w:t>
      </w:r>
      <w:proofErr w:type="spellStart"/>
      <w:r w:rsidR="00966B4E" w:rsidRPr="00BB3F19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="00966B4E" w:rsidRPr="00BB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B4E" w:rsidRPr="00BB3F19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="00966B4E" w:rsidRPr="00BB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B4E" w:rsidRPr="00BB3F1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966B4E" w:rsidRPr="00BB3F19">
        <w:rPr>
          <w:rFonts w:ascii="Times New Roman" w:hAnsi="Times New Roman" w:cs="Times New Roman"/>
          <w:sz w:val="24"/>
          <w:szCs w:val="24"/>
        </w:rPr>
        <w:t xml:space="preserve"> 2019;7 (11):941-950.) </w:t>
      </w:r>
      <w:r w:rsidR="0051278E" w:rsidRPr="00BB3F19">
        <w:rPr>
          <w:rFonts w:ascii="Times New Roman" w:hAnsi="Times New Roman" w:cs="Times New Roman"/>
          <w:sz w:val="24"/>
          <w:szCs w:val="24"/>
        </w:rPr>
        <w:t xml:space="preserve">A hatékony </w:t>
      </w:r>
      <w:proofErr w:type="spellStart"/>
      <w:r w:rsidR="0051278E" w:rsidRPr="00BB3F19">
        <w:rPr>
          <w:rFonts w:ascii="Times New Roman" w:hAnsi="Times New Roman" w:cs="Times New Roman"/>
          <w:sz w:val="24"/>
          <w:szCs w:val="24"/>
        </w:rPr>
        <w:t>antiviralis</w:t>
      </w:r>
      <w:proofErr w:type="spellEnd"/>
      <w:r w:rsidR="0051278E" w:rsidRPr="00BB3F19">
        <w:rPr>
          <w:rFonts w:ascii="Times New Roman" w:hAnsi="Times New Roman" w:cs="Times New Roman"/>
          <w:sz w:val="24"/>
          <w:szCs w:val="24"/>
        </w:rPr>
        <w:t xml:space="preserve"> kezelés hiányában logikus módon ébredt fel az érdeklődés és folytatódott a kutatás</w:t>
      </w:r>
      <w:r w:rsidR="00966B4E" w:rsidRPr="00BB3F19">
        <w:rPr>
          <w:rFonts w:ascii="Times New Roman" w:hAnsi="Times New Roman" w:cs="Times New Roman"/>
          <w:sz w:val="24"/>
          <w:szCs w:val="24"/>
        </w:rPr>
        <w:t xml:space="preserve"> a COVID19 esetében</w:t>
      </w:r>
      <w:r w:rsidR="0051278E" w:rsidRPr="00BB3F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62C" w:rsidRPr="00695921" w:rsidRDefault="0010462C" w:rsidP="005127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921">
        <w:rPr>
          <w:rFonts w:ascii="Times New Roman" w:hAnsi="Times New Roman" w:cs="Times New Roman"/>
          <w:sz w:val="24"/>
          <w:szCs w:val="24"/>
        </w:rPr>
        <w:t>Március végén a JAMA közölt</w:t>
      </w:r>
      <w:r w:rsidR="0051278E">
        <w:rPr>
          <w:rFonts w:ascii="Times New Roman" w:hAnsi="Times New Roman" w:cs="Times New Roman"/>
          <w:sz w:val="24"/>
          <w:szCs w:val="24"/>
        </w:rPr>
        <w:t xml:space="preserve">e az első </w:t>
      </w:r>
      <w:r w:rsidRPr="00695921">
        <w:rPr>
          <w:rFonts w:ascii="Times New Roman" w:hAnsi="Times New Roman" w:cs="Times New Roman"/>
          <w:sz w:val="24"/>
          <w:szCs w:val="24"/>
        </w:rPr>
        <w:t xml:space="preserve">kínai </w:t>
      </w:r>
      <w:r w:rsidR="0051278E">
        <w:rPr>
          <w:rFonts w:ascii="Times New Roman" w:hAnsi="Times New Roman" w:cs="Times New Roman"/>
          <w:sz w:val="24"/>
          <w:szCs w:val="24"/>
        </w:rPr>
        <w:t xml:space="preserve">cikket.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Shen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C,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Wang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Z,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Zhao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F,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Treatment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5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Critically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Ill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Patients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COVID-19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Convalescent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Plasma</w:t>
      </w:r>
      <w:proofErr w:type="spell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D86740" w:rsidRPr="00695921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JAMA.</w:t>
      </w:r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2020;323(16):1582–1589. doi:10.1001/jama.2020.</w:t>
      </w:r>
      <w:proofErr w:type="gramStart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4783  Április</w:t>
      </w:r>
      <w:proofErr w:type="gramEnd"/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közepéig 16 kritikus állapotú betegről születtek ígéretes közlemények. </w:t>
      </w:r>
      <w:hyperlink r:id="rId13" w:history="1">
        <w:r w:rsidR="00D86740" w:rsidRPr="00695921">
          <w:rPr>
            <w:rStyle w:val="Hiperhivatkozs"/>
            <w:rFonts w:ascii="Times New Roman" w:hAnsi="Times New Roman" w:cs="Times New Roman"/>
            <w:sz w:val="24"/>
            <w:szCs w:val="24"/>
          </w:rPr>
          <w:t>https://www.thelancet.com/journals/lanres/article/PIIS2213-2600(19)30199-7/fulltext</w:t>
        </w:r>
      </w:hyperlink>
      <w:r w:rsidR="00D86740"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95921">
        <w:rPr>
          <w:rFonts w:ascii="Times New Roman" w:hAnsi="Times New Roman" w:cs="Times New Roman"/>
          <w:sz w:val="24"/>
          <w:szCs w:val="24"/>
        </w:rPr>
        <w:t xml:space="preserve">Az </w:t>
      </w:r>
      <w:r w:rsidRPr="00695921">
        <w:rPr>
          <w:rFonts w:ascii="Times New Roman" w:hAnsi="Times New Roman" w:cs="Times New Roman"/>
          <w:sz w:val="24"/>
          <w:szCs w:val="24"/>
        </w:rPr>
        <w:lastRenderedPageBreak/>
        <w:t xml:space="preserve">amerikai </w:t>
      </w:r>
      <w:proofErr w:type="spellStart"/>
      <w:r w:rsidRPr="00695921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69592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592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69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921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695921">
        <w:rPr>
          <w:rFonts w:ascii="Times New Roman" w:hAnsi="Times New Roman" w:cs="Times New Roman"/>
          <w:sz w:val="24"/>
          <w:szCs w:val="24"/>
        </w:rPr>
        <w:t xml:space="preserve"> (FDA) koordinálja a </w:t>
      </w:r>
      <w:proofErr w:type="spellStart"/>
      <w:r w:rsidRPr="00695921">
        <w:rPr>
          <w:rFonts w:ascii="Times New Roman" w:hAnsi="Times New Roman" w:cs="Times New Roman"/>
          <w:sz w:val="24"/>
          <w:szCs w:val="24"/>
        </w:rPr>
        <w:t>hyp</w:t>
      </w:r>
      <w:r w:rsidR="00D86740" w:rsidRPr="00695921">
        <w:rPr>
          <w:rFonts w:ascii="Times New Roman" w:hAnsi="Times New Roman" w:cs="Times New Roman"/>
          <w:sz w:val="24"/>
          <w:szCs w:val="24"/>
        </w:rPr>
        <w:t>e</w:t>
      </w:r>
      <w:r w:rsidRPr="00695921">
        <w:rPr>
          <w:rFonts w:ascii="Times New Roman" w:hAnsi="Times New Roman" w:cs="Times New Roman"/>
          <w:sz w:val="24"/>
          <w:szCs w:val="24"/>
        </w:rPr>
        <w:t>rimmunglobulin</w:t>
      </w:r>
      <w:proofErr w:type="spellEnd"/>
      <w:r w:rsidRPr="00695921">
        <w:rPr>
          <w:rFonts w:ascii="Times New Roman" w:hAnsi="Times New Roman" w:cs="Times New Roman"/>
          <w:sz w:val="24"/>
          <w:szCs w:val="24"/>
        </w:rPr>
        <w:t>, az ellenanyag gazdag vér felhasználását</w:t>
      </w:r>
      <w:r w:rsidR="00D86740" w:rsidRPr="00695921">
        <w:rPr>
          <w:rFonts w:ascii="Times New Roman" w:hAnsi="Times New Roman" w:cs="Times New Roman"/>
          <w:sz w:val="24"/>
          <w:szCs w:val="24"/>
        </w:rPr>
        <w:t xml:space="preserve"> COVID19-ben</w:t>
      </w:r>
      <w:r w:rsidRPr="00695921">
        <w:rPr>
          <w:rFonts w:ascii="Times New Roman" w:hAnsi="Times New Roman" w:cs="Times New Roman"/>
          <w:sz w:val="24"/>
          <w:szCs w:val="24"/>
        </w:rPr>
        <w:t xml:space="preserve">. </w:t>
      </w:r>
      <w:r w:rsidR="00D86740" w:rsidRPr="00695921">
        <w:rPr>
          <w:rFonts w:ascii="Times New Roman" w:hAnsi="Times New Roman" w:cs="Times New Roman"/>
          <w:sz w:val="24"/>
          <w:szCs w:val="24"/>
        </w:rPr>
        <w:t>A</w:t>
      </w:r>
      <w:r w:rsidR="002E13BA">
        <w:rPr>
          <w:rFonts w:ascii="Times New Roman" w:hAnsi="Times New Roman" w:cs="Times New Roman"/>
          <w:sz w:val="24"/>
          <w:szCs w:val="24"/>
        </w:rPr>
        <w:t xml:space="preserve"> </w:t>
      </w:r>
      <w:r w:rsidR="00D86740" w:rsidRPr="00695921">
        <w:rPr>
          <w:rFonts w:ascii="Times New Roman" w:hAnsi="Times New Roman" w:cs="Times New Roman"/>
          <w:sz w:val="24"/>
          <w:szCs w:val="24"/>
        </w:rPr>
        <w:t>200</w:t>
      </w:r>
      <w:r w:rsidR="002F43B9">
        <w:rPr>
          <w:rFonts w:ascii="Times New Roman" w:hAnsi="Times New Roman" w:cs="Times New Roman"/>
          <w:sz w:val="24"/>
          <w:szCs w:val="24"/>
        </w:rPr>
        <w:t xml:space="preserve">, passzívan immunizálandó </w:t>
      </w:r>
      <w:r w:rsidR="00D86740" w:rsidRPr="00695921">
        <w:rPr>
          <w:rFonts w:ascii="Times New Roman" w:hAnsi="Times New Roman" w:cs="Times New Roman"/>
          <w:sz w:val="24"/>
          <w:szCs w:val="24"/>
        </w:rPr>
        <w:t xml:space="preserve">betegre </w:t>
      </w:r>
      <w:proofErr w:type="gramStart"/>
      <w:r w:rsidR="00D86740" w:rsidRPr="00695921">
        <w:rPr>
          <w:rFonts w:ascii="Times New Roman" w:hAnsi="Times New Roman" w:cs="Times New Roman"/>
          <w:sz w:val="24"/>
          <w:szCs w:val="24"/>
        </w:rPr>
        <w:t>tervezett  kontrollált</w:t>
      </w:r>
      <w:proofErr w:type="gramEnd"/>
      <w:r w:rsidR="00D86740" w:rsidRPr="00695921">
        <w:rPr>
          <w:rFonts w:ascii="Times New Roman" w:hAnsi="Times New Roman" w:cs="Times New Roman"/>
          <w:sz w:val="24"/>
          <w:szCs w:val="24"/>
        </w:rPr>
        <w:t xml:space="preserve"> tanulmányban 4:1 az aktívan kezeltek aránya. </w:t>
      </w:r>
      <w:r w:rsidRPr="006959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FF6" w:rsidRPr="00695921" w:rsidRDefault="00C10FF6" w:rsidP="00BB3F19">
      <w:pPr>
        <w:pStyle w:val="para"/>
        <w:spacing w:before="0" w:beforeAutospacing="0" w:after="300" w:afterAutospacing="0" w:line="360" w:lineRule="auto"/>
        <w:ind w:firstLine="708"/>
        <w:jc w:val="both"/>
      </w:pPr>
      <w:r w:rsidRPr="00695921">
        <w:rPr>
          <w:color w:val="333333"/>
        </w:rPr>
        <w:t xml:space="preserve">Maria Lucia </w:t>
      </w:r>
      <w:proofErr w:type="spellStart"/>
      <w:r w:rsidRPr="00695921">
        <w:rPr>
          <w:color w:val="333333"/>
        </w:rPr>
        <w:t>Madariaga</w:t>
      </w:r>
      <w:proofErr w:type="spellEnd"/>
      <w:r w:rsidRPr="00695921">
        <w:rPr>
          <w:color w:val="333333"/>
        </w:rPr>
        <w:t xml:space="preserve">, </w:t>
      </w:r>
      <w:r w:rsidR="002E13BA">
        <w:rPr>
          <w:color w:val="333333"/>
        </w:rPr>
        <w:t xml:space="preserve">a chicagói </w:t>
      </w:r>
      <w:r w:rsidR="002F43B9">
        <w:rPr>
          <w:color w:val="333333"/>
        </w:rPr>
        <w:t>e</w:t>
      </w:r>
      <w:r w:rsidR="002E13BA">
        <w:rPr>
          <w:color w:val="333333"/>
        </w:rPr>
        <w:t>gyetem mellkassebésze á</w:t>
      </w:r>
      <w:r w:rsidRPr="00695921">
        <w:rPr>
          <w:color w:val="333333"/>
        </w:rPr>
        <w:t>pril</w:t>
      </w:r>
      <w:r w:rsidR="002E13BA">
        <w:rPr>
          <w:color w:val="333333"/>
        </w:rPr>
        <w:t>is</w:t>
      </w:r>
      <w:r w:rsidRPr="00695921">
        <w:rPr>
          <w:color w:val="333333"/>
        </w:rPr>
        <w:t xml:space="preserve"> 13</w:t>
      </w:r>
      <w:r w:rsidR="002E13BA">
        <w:rPr>
          <w:color w:val="333333"/>
        </w:rPr>
        <w:t xml:space="preserve">.-án jelentette be, hogy 10 betegen megkezdik a módszer alkalmazását. Ami tényleg érdekes, lesz, hogy látunk-e majd közleményt a kimenetelről.  </w:t>
      </w:r>
    </w:p>
    <w:p w:rsidR="00C10FF6" w:rsidRPr="00695921" w:rsidRDefault="00090479" w:rsidP="006959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921">
        <w:rPr>
          <w:rFonts w:ascii="Times New Roman" w:hAnsi="Times New Roman" w:cs="Times New Roman"/>
          <w:b/>
          <w:bCs/>
          <w:sz w:val="24"/>
          <w:szCs w:val="24"/>
        </w:rPr>
        <w:t>ANITESTEK, DIAGNÓZISRA</w:t>
      </w:r>
      <w:r w:rsidR="00BB3F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95921">
        <w:rPr>
          <w:rFonts w:ascii="Times New Roman" w:hAnsi="Times New Roman" w:cs="Times New Roman"/>
          <w:b/>
          <w:bCs/>
          <w:sz w:val="24"/>
          <w:szCs w:val="24"/>
        </w:rPr>
        <w:t>TESZTEK</w:t>
      </w:r>
    </w:p>
    <w:p w:rsidR="0010462C" w:rsidRPr="00695921" w:rsidRDefault="00090479" w:rsidP="00695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21">
        <w:rPr>
          <w:rFonts w:ascii="Times New Roman" w:hAnsi="Times New Roman" w:cs="Times New Roman"/>
          <w:sz w:val="24"/>
          <w:szCs w:val="24"/>
        </w:rPr>
        <w:t xml:space="preserve">Az </w:t>
      </w:r>
      <w:r w:rsidR="002E13BA">
        <w:rPr>
          <w:rFonts w:ascii="Times New Roman" w:hAnsi="Times New Roman" w:cs="Times New Roman"/>
          <w:sz w:val="24"/>
          <w:szCs w:val="24"/>
        </w:rPr>
        <w:t>ellenanyag (</w:t>
      </w:r>
      <w:proofErr w:type="spellStart"/>
      <w:r w:rsidR="002E13BA">
        <w:rPr>
          <w:rFonts w:ascii="Times New Roman" w:hAnsi="Times New Roman" w:cs="Times New Roman"/>
          <w:sz w:val="24"/>
          <w:szCs w:val="24"/>
        </w:rPr>
        <w:t>antibody</w:t>
      </w:r>
      <w:proofErr w:type="spellEnd"/>
      <w:r w:rsidR="00A33B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3B65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A33B6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A33B6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2E13BA">
        <w:rPr>
          <w:rFonts w:ascii="Times New Roman" w:hAnsi="Times New Roman" w:cs="Times New Roman"/>
          <w:sz w:val="24"/>
          <w:szCs w:val="24"/>
        </w:rPr>
        <w:t>) szint (</w:t>
      </w:r>
      <w:proofErr w:type="spellStart"/>
      <w:r w:rsidR="002E13BA">
        <w:rPr>
          <w:rFonts w:ascii="Times New Roman" w:hAnsi="Times New Roman" w:cs="Times New Roman"/>
          <w:sz w:val="24"/>
          <w:szCs w:val="24"/>
        </w:rPr>
        <w:t>titer</w:t>
      </w:r>
      <w:proofErr w:type="spellEnd"/>
      <w:r w:rsidR="002E13BA">
        <w:rPr>
          <w:rFonts w:ascii="Times New Roman" w:hAnsi="Times New Roman" w:cs="Times New Roman"/>
          <w:sz w:val="24"/>
          <w:szCs w:val="24"/>
        </w:rPr>
        <w:t xml:space="preserve">) mennyiségi mérésére való módszer az ELISA </w:t>
      </w:r>
      <w:r w:rsidR="002F43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462C" w:rsidRPr="00695921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10462C" w:rsidRPr="00695921">
        <w:rPr>
          <w:rFonts w:ascii="Times New Roman" w:hAnsi="Times New Roman" w:cs="Times New Roman"/>
          <w:sz w:val="24"/>
          <w:szCs w:val="24"/>
        </w:rPr>
        <w:t xml:space="preserve">-linked </w:t>
      </w:r>
      <w:proofErr w:type="spellStart"/>
      <w:r w:rsidR="0010462C" w:rsidRPr="00695921">
        <w:rPr>
          <w:rFonts w:ascii="Times New Roman" w:hAnsi="Times New Roman" w:cs="Times New Roman"/>
          <w:sz w:val="24"/>
          <w:szCs w:val="24"/>
        </w:rPr>
        <w:t>immunosorbent</w:t>
      </w:r>
      <w:proofErr w:type="spellEnd"/>
      <w:r w:rsidR="0010462C" w:rsidRPr="0069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2C" w:rsidRPr="00695921">
        <w:rPr>
          <w:rFonts w:ascii="Times New Roman" w:hAnsi="Times New Roman" w:cs="Times New Roman"/>
          <w:sz w:val="24"/>
          <w:szCs w:val="24"/>
        </w:rPr>
        <w:t>assay</w:t>
      </w:r>
      <w:proofErr w:type="spellEnd"/>
      <w:r w:rsidR="002E13BA">
        <w:rPr>
          <w:rFonts w:ascii="Times New Roman" w:hAnsi="Times New Roman" w:cs="Times New Roman"/>
          <w:sz w:val="24"/>
          <w:szCs w:val="24"/>
        </w:rPr>
        <w:t>)</w:t>
      </w:r>
      <w:r w:rsidR="00A33B65">
        <w:rPr>
          <w:rFonts w:ascii="Times New Roman" w:hAnsi="Times New Roman" w:cs="Times New Roman"/>
          <w:sz w:val="24"/>
          <w:szCs w:val="24"/>
        </w:rPr>
        <w:t>.</w:t>
      </w:r>
      <w:r w:rsidR="002E13BA">
        <w:rPr>
          <w:rFonts w:ascii="Times New Roman" w:hAnsi="Times New Roman" w:cs="Times New Roman"/>
          <w:sz w:val="24"/>
          <w:szCs w:val="24"/>
        </w:rPr>
        <w:t xml:space="preserve"> Több oka is van, hogy a </w:t>
      </w:r>
      <w:r w:rsidRPr="00695921">
        <w:rPr>
          <w:rFonts w:ascii="Times New Roman" w:hAnsi="Times New Roman" w:cs="Times New Roman"/>
          <w:sz w:val="24"/>
          <w:szCs w:val="24"/>
        </w:rPr>
        <w:t>közf</w:t>
      </w:r>
      <w:r w:rsidR="002E13BA">
        <w:rPr>
          <w:rFonts w:ascii="Times New Roman" w:hAnsi="Times New Roman" w:cs="Times New Roman"/>
          <w:sz w:val="24"/>
          <w:szCs w:val="24"/>
        </w:rPr>
        <w:t>o</w:t>
      </w:r>
      <w:r w:rsidRPr="00695921">
        <w:rPr>
          <w:rFonts w:ascii="Times New Roman" w:hAnsi="Times New Roman" w:cs="Times New Roman"/>
          <w:sz w:val="24"/>
          <w:szCs w:val="24"/>
        </w:rPr>
        <w:t xml:space="preserve">rgalomban lévő </w:t>
      </w:r>
      <w:r w:rsidR="0010462C" w:rsidRPr="00695921">
        <w:rPr>
          <w:rFonts w:ascii="Times New Roman" w:hAnsi="Times New Roman" w:cs="Times New Roman"/>
          <w:sz w:val="24"/>
          <w:szCs w:val="24"/>
        </w:rPr>
        <w:t>COVID-19</w:t>
      </w:r>
      <w:r w:rsidRPr="00695921">
        <w:rPr>
          <w:rFonts w:ascii="Times New Roman" w:hAnsi="Times New Roman" w:cs="Times New Roman"/>
          <w:sz w:val="24"/>
          <w:szCs w:val="24"/>
        </w:rPr>
        <w:t xml:space="preserve"> „gyorsteszt” nem </w:t>
      </w:r>
      <w:r w:rsidR="0010462C" w:rsidRPr="00695921">
        <w:rPr>
          <w:rFonts w:ascii="Times New Roman" w:hAnsi="Times New Roman" w:cs="Times New Roman"/>
          <w:sz w:val="24"/>
          <w:szCs w:val="24"/>
        </w:rPr>
        <w:t>ELISA</w:t>
      </w:r>
      <w:r w:rsidRPr="00695921">
        <w:rPr>
          <w:rFonts w:ascii="Times New Roman" w:hAnsi="Times New Roman" w:cs="Times New Roman"/>
          <w:sz w:val="24"/>
          <w:szCs w:val="24"/>
        </w:rPr>
        <w:t xml:space="preserve"> alapú</w:t>
      </w:r>
      <w:r w:rsidR="002E13BA">
        <w:rPr>
          <w:rFonts w:ascii="Times New Roman" w:hAnsi="Times New Roman" w:cs="Times New Roman"/>
          <w:sz w:val="24"/>
          <w:szCs w:val="24"/>
        </w:rPr>
        <w:t>, hanem az LFWA (</w:t>
      </w:r>
      <w:proofErr w:type="spellStart"/>
      <w:r w:rsidR="0010462C" w:rsidRPr="00695921">
        <w:rPr>
          <w:rFonts w:ascii="Times New Roman" w:hAnsi="Times New Roman" w:cs="Times New Roman"/>
          <w:sz w:val="24"/>
          <w:szCs w:val="24"/>
        </w:rPr>
        <w:t>lateral</w:t>
      </w:r>
      <w:proofErr w:type="spellEnd"/>
      <w:r w:rsidR="0010462C" w:rsidRPr="00695921">
        <w:rPr>
          <w:rFonts w:ascii="Times New Roman" w:hAnsi="Times New Roman" w:cs="Times New Roman"/>
          <w:sz w:val="24"/>
          <w:szCs w:val="24"/>
        </w:rPr>
        <w:t xml:space="preserve"> flow </w:t>
      </w:r>
      <w:proofErr w:type="spellStart"/>
      <w:r w:rsidR="0010462C" w:rsidRPr="00695921">
        <w:rPr>
          <w:rFonts w:ascii="Times New Roman" w:hAnsi="Times New Roman" w:cs="Times New Roman"/>
          <w:sz w:val="24"/>
          <w:szCs w:val="24"/>
        </w:rPr>
        <w:t>assays</w:t>
      </w:r>
      <w:proofErr w:type="spellEnd"/>
      <w:r w:rsidR="002E13BA">
        <w:rPr>
          <w:rFonts w:ascii="Times New Roman" w:hAnsi="Times New Roman" w:cs="Times New Roman"/>
          <w:sz w:val="24"/>
          <w:szCs w:val="24"/>
        </w:rPr>
        <w:t>) családjába tartoz</w:t>
      </w:r>
      <w:r w:rsidR="002F43B9">
        <w:rPr>
          <w:rFonts w:ascii="Times New Roman" w:hAnsi="Times New Roman" w:cs="Times New Roman"/>
          <w:sz w:val="24"/>
          <w:szCs w:val="24"/>
        </w:rPr>
        <w:t>ik</w:t>
      </w:r>
      <w:r w:rsidR="002E13BA">
        <w:rPr>
          <w:rFonts w:ascii="Times New Roman" w:hAnsi="Times New Roman" w:cs="Times New Roman"/>
          <w:sz w:val="24"/>
          <w:szCs w:val="24"/>
        </w:rPr>
        <w:t xml:space="preserve">, amely igen/nem típusú választ </w:t>
      </w:r>
      <w:proofErr w:type="spellStart"/>
      <w:r w:rsidR="002E13BA">
        <w:rPr>
          <w:rFonts w:ascii="Times New Roman" w:hAnsi="Times New Roman" w:cs="Times New Roman"/>
          <w:sz w:val="24"/>
          <w:szCs w:val="24"/>
        </w:rPr>
        <w:t>adn</w:t>
      </w:r>
      <w:proofErr w:type="spellEnd"/>
      <w:r w:rsidR="002E13BA">
        <w:rPr>
          <w:rFonts w:ascii="Times New Roman" w:hAnsi="Times New Roman" w:cs="Times New Roman"/>
          <w:sz w:val="24"/>
          <w:szCs w:val="24"/>
        </w:rPr>
        <w:t xml:space="preserve">. </w:t>
      </w:r>
      <w:r w:rsidRPr="00695921">
        <w:rPr>
          <w:rFonts w:ascii="Times New Roman" w:hAnsi="Times New Roman" w:cs="Times New Roman"/>
          <w:sz w:val="24"/>
          <w:szCs w:val="24"/>
        </w:rPr>
        <w:t>Olcsó</w:t>
      </w:r>
      <w:r w:rsidR="002E13BA">
        <w:rPr>
          <w:rFonts w:ascii="Times New Roman" w:hAnsi="Times New Roman" w:cs="Times New Roman"/>
          <w:sz w:val="24"/>
          <w:szCs w:val="24"/>
        </w:rPr>
        <w:t>k</w:t>
      </w:r>
      <w:r w:rsidRPr="00695921">
        <w:rPr>
          <w:rFonts w:ascii="Times New Roman" w:hAnsi="Times New Roman" w:cs="Times New Roman"/>
          <w:sz w:val="24"/>
          <w:szCs w:val="24"/>
        </w:rPr>
        <w:t xml:space="preserve"> (ha a </w:t>
      </w:r>
      <w:r w:rsidR="002E13BA">
        <w:rPr>
          <w:rFonts w:ascii="Times New Roman" w:hAnsi="Times New Roman" w:cs="Times New Roman"/>
          <w:sz w:val="24"/>
          <w:szCs w:val="24"/>
        </w:rPr>
        <w:t>30-</w:t>
      </w:r>
      <w:r w:rsidRPr="00695921">
        <w:rPr>
          <w:rFonts w:ascii="Times New Roman" w:hAnsi="Times New Roman" w:cs="Times New Roman"/>
          <w:sz w:val="24"/>
          <w:szCs w:val="24"/>
        </w:rPr>
        <w:t xml:space="preserve">60 EU </w:t>
      </w:r>
      <w:proofErr w:type="gramStart"/>
      <w:r w:rsidRPr="00695921">
        <w:rPr>
          <w:rFonts w:ascii="Times New Roman" w:hAnsi="Times New Roman" w:cs="Times New Roman"/>
          <w:sz w:val="24"/>
          <w:szCs w:val="24"/>
        </w:rPr>
        <w:t>olcs</w:t>
      </w:r>
      <w:r w:rsidR="002E13BA">
        <w:rPr>
          <w:rFonts w:ascii="Times New Roman" w:hAnsi="Times New Roman" w:cs="Times New Roman"/>
          <w:sz w:val="24"/>
          <w:szCs w:val="24"/>
        </w:rPr>
        <w:t>ó</w:t>
      </w:r>
      <w:r w:rsidRPr="00695921">
        <w:rPr>
          <w:rFonts w:ascii="Times New Roman" w:hAnsi="Times New Roman" w:cs="Times New Roman"/>
          <w:sz w:val="24"/>
          <w:szCs w:val="24"/>
        </w:rPr>
        <w:t>)  és</w:t>
      </w:r>
      <w:proofErr w:type="gramEnd"/>
      <w:r w:rsidRPr="00695921">
        <w:rPr>
          <w:rFonts w:ascii="Times New Roman" w:hAnsi="Times New Roman" w:cs="Times New Roman"/>
          <w:sz w:val="24"/>
          <w:szCs w:val="24"/>
        </w:rPr>
        <w:t xml:space="preserve"> egyszerűen alkalmazhatók, </w:t>
      </w:r>
      <w:r w:rsidR="002E13BA">
        <w:rPr>
          <w:rFonts w:ascii="Times New Roman" w:hAnsi="Times New Roman" w:cs="Times New Roman"/>
          <w:sz w:val="24"/>
          <w:szCs w:val="24"/>
        </w:rPr>
        <w:t xml:space="preserve">de nagyban </w:t>
      </w:r>
      <w:proofErr w:type="spellStart"/>
      <w:r w:rsidR="002E13BA">
        <w:rPr>
          <w:rFonts w:ascii="Times New Roman" w:hAnsi="Times New Roman" w:cs="Times New Roman"/>
          <w:sz w:val="24"/>
          <w:szCs w:val="24"/>
        </w:rPr>
        <w:t>függnek</w:t>
      </w:r>
      <w:proofErr w:type="spellEnd"/>
      <w:r w:rsidR="002E13BA">
        <w:rPr>
          <w:rFonts w:ascii="Times New Roman" w:hAnsi="Times New Roman" w:cs="Times New Roman"/>
          <w:sz w:val="24"/>
          <w:szCs w:val="24"/>
        </w:rPr>
        <w:t xml:space="preserve"> a mintavétel/mérés technikájától. </w:t>
      </w:r>
      <w:r w:rsidR="002F43B9">
        <w:rPr>
          <w:rFonts w:ascii="Times New Roman" w:hAnsi="Times New Roman" w:cs="Times New Roman"/>
          <w:sz w:val="24"/>
          <w:szCs w:val="24"/>
        </w:rPr>
        <w:t xml:space="preserve">A selejtről nem is beszélve. </w:t>
      </w:r>
      <w:r w:rsidR="002E13BA">
        <w:rPr>
          <w:rFonts w:ascii="Times New Roman" w:hAnsi="Times New Roman" w:cs="Times New Roman"/>
          <w:sz w:val="24"/>
          <w:szCs w:val="24"/>
        </w:rPr>
        <w:t>Gyorstesztnek is nevezik</w:t>
      </w:r>
      <w:r w:rsidR="00767FE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2E13BA">
        <w:rPr>
          <w:rFonts w:ascii="Times New Roman" w:hAnsi="Times New Roman" w:cs="Times New Roman"/>
          <w:sz w:val="24"/>
          <w:szCs w:val="24"/>
        </w:rPr>
        <w:t>, „betegágy” melletti (ami többnyire inkább járóbeteget jelent)</w:t>
      </w:r>
      <w:r w:rsidR="002F43B9">
        <w:rPr>
          <w:rFonts w:ascii="Times New Roman" w:hAnsi="Times New Roman" w:cs="Times New Roman"/>
          <w:sz w:val="24"/>
          <w:szCs w:val="24"/>
        </w:rPr>
        <w:t xml:space="preserve"> alkalmazás miatt</w:t>
      </w:r>
      <w:r w:rsidR="00A33B65">
        <w:rPr>
          <w:rFonts w:ascii="Times New Roman" w:hAnsi="Times New Roman" w:cs="Times New Roman"/>
          <w:sz w:val="24"/>
          <w:szCs w:val="24"/>
        </w:rPr>
        <w:t>. (R</w:t>
      </w:r>
      <w:r w:rsidR="0010462C" w:rsidRPr="00695921">
        <w:rPr>
          <w:rFonts w:ascii="Times New Roman" w:hAnsi="Times New Roman" w:cs="Times New Roman"/>
          <w:sz w:val="24"/>
          <w:szCs w:val="24"/>
        </w:rPr>
        <w:t xml:space="preserve">apid, </w:t>
      </w:r>
      <w:proofErr w:type="spellStart"/>
      <w:r w:rsidR="0010462C" w:rsidRPr="0069592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10462C" w:rsidRPr="00695921">
        <w:rPr>
          <w:rFonts w:ascii="Times New Roman" w:hAnsi="Times New Roman" w:cs="Times New Roman"/>
          <w:sz w:val="24"/>
          <w:szCs w:val="24"/>
        </w:rPr>
        <w:t>-of-</w:t>
      </w:r>
      <w:proofErr w:type="spellStart"/>
      <w:r w:rsidR="0010462C" w:rsidRPr="00695921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A33B65">
        <w:rPr>
          <w:rFonts w:ascii="Times New Roman" w:hAnsi="Times New Roman" w:cs="Times New Roman"/>
          <w:sz w:val="24"/>
          <w:szCs w:val="24"/>
        </w:rPr>
        <w:t>)</w:t>
      </w:r>
      <w:r w:rsidR="002F43B9">
        <w:rPr>
          <w:rFonts w:ascii="Times New Roman" w:hAnsi="Times New Roman" w:cs="Times New Roman"/>
          <w:sz w:val="24"/>
          <w:szCs w:val="24"/>
        </w:rPr>
        <w:t xml:space="preserve"> </w:t>
      </w:r>
      <w:r w:rsidR="00A33B65">
        <w:rPr>
          <w:rFonts w:ascii="Times New Roman" w:hAnsi="Times New Roman" w:cs="Times New Roman"/>
          <w:sz w:val="24"/>
          <w:szCs w:val="24"/>
        </w:rPr>
        <w:t>Az antitestek azonban legkorábban a tünetek 10-12 után jelennek meg. A szerológia az aktív COVID19 kimutatására alkalmatlan. Egyedüli terep a tünetes, de PCR negatív betegek ellenőrzéséé.</w:t>
      </w:r>
      <w:r w:rsidRPr="00695921">
        <w:rPr>
          <w:rFonts w:ascii="Times New Roman" w:hAnsi="Times New Roman" w:cs="Times New Roman"/>
          <w:sz w:val="24"/>
          <w:szCs w:val="24"/>
        </w:rPr>
        <w:t xml:space="preserve"> </w:t>
      </w:r>
      <w:r w:rsidR="00A33B65">
        <w:rPr>
          <w:rFonts w:ascii="Times New Roman" w:hAnsi="Times New Roman" w:cs="Times New Roman"/>
          <w:sz w:val="24"/>
          <w:szCs w:val="24"/>
        </w:rPr>
        <w:t xml:space="preserve">Megoldást tehát magának a vírusnak a kimutatása, a PCR kínál, amit az </w:t>
      </w:r>
      <w:proofErr w:type="spellStart"/>
      <w:r w:rsidR="0010462C" w:rsidRPr="00695921">
        <w:rPr>
          <w:rFonts w:ascii="Times New Roman" w:hAnsi="Times New Roman" w:cs="Times New Roman"/>
          <w:sz w:val="24"/>
          <w:szCs w:val="24"/>
        </w:rPr>
        <w:t>Abbott</w:t>
      </w:r>
      <w:proofErr w:type="spellEnd"/>
      <w:r w:rsidR="0010462C" w:rsidRPr="0069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2C" w:rsidRPr="00695921">
        <w:rPr>
          <w:rFonts w:ascii="Times New Roman" w:hAnsi="Times New Roman" w:cs="Times New Roman"/>
          <w:sz w:val="24"/>
          <w:szCs w:val="24"/>
        </w:rPr>
        <w:t>Laboratories</w:t>
      </w:r>
      <w:proofErr w:type="spellEnd"/>
      <w:r w:rsidR="00A33B65">
        <w:rPr>
          <w:rFonts w:ascii="Times New Roman" w:hAnsi="Times New Roman" w:cs="Times New Roman"/>
          <w:sz w:val="24"/>
          <w:szCs w:val="24"/>
        </w:rPr>
        <w:t xml:space="preserve"> módszere 5 perc alatt ígér. A kolosszális méretű igény kielégítése valószerűtlen. </w:t>
      </w:r>
    </w:p>
    <w:p w:rsidR="0010462C" w:rsidRPr="004B2E36" w:rsidRDefault="0010462C" w:rsidP="004B2E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921">
        <w:rPr>
          <w:rFonts w:ascii="Times New Roman" w:hAnsi="Times New Roman" w:cs="Times New Roman"/>
          <w:sz w:val="24"/>
          <w:szCs w:val="24"/>
        </w:rPr>
        <w:t xml:space="preserve">A </w:t>
      </w:r>
      <w:r w:rsidR="00A33B65">
        <w:rPr>
          <w:rFonts w:ascii="Times New Roman" w:hAnsi="Times New Roman" w:cs="Times New Roman"/>
          <w:sz w:val="24"/>
          <w:szCs w:val="24"/>
        </w:rPr>
        <w:t>tévesen jelző (</w:t>
      </w:r>
      <w:r w:rsidRPr="00695921">
        <w:rPr>
          <w:rFonts w:ascii="Times New Roman" w:hAnsi="Times New Roman" w:cs="Times New Roman"/>
          <w:sz w:val="24"/>
          <w:szCs w:val="24"/>
        </w:rPr>
        <w:t>fals</w:t>
      </w:r>
      <w:r w:rsidR="00A3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921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="00A33B6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A33B65">
        <w:rPr>
          <w:rFonts w:ascii="Times New Roman" w:hAnsi="Times New Roman" w:cs="Times New Roman"/>
          <w:sz w:val="24"/>
          <w:szCs w:val="24"/>
        </w:rPr>
        <w:t>positiv</w:t>
      </w:r>
      <w:proofErr w:type="spellEnd"/>
      <w:r w:rsidR="00BB3F19">
        <w:rPr>
          <w:rFonts w:ascii="Times New Roman" w:hAnsi="Times New Roman" w:cs="Times New Roman"/>
          <w:sz w:val="24"/>
          <w:szCs w:val="24"/>
        </w:rPr>
        <w:t>)</w:t>
      </w:r>
      <w:r w:rsidRPr="0069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921">
        <w:rPr>
          <w:rFonts w:ascii="Times New Roman" w:hAnsi="Times New Roman" w:cs="Times New Roman"/>
          <w:sz w:val="24"/>
          <w:szCs w:val="24"/>
        </w:rPr>
        <w:t>s</w:t>
      </w:r>
      <w:r w:rsidR="00A33B65">
        <w:rPr>
          <w:rFonts w:ascii="Times New Roman" w:hAnsi="Times New Roman" w:cs="Times New Roman"/>
          <w:sz w:val="24"/>
          <w:szCs w:val="24"/>
        </w:rPr>
        <w:t>z</w:t>
      </w:r>
      <w:r w:rsidRPr="00695921">
        <w:rPr>
          <w:rFonts w:ascii="Times New Roman" w:hAnsi="Times New Roman" w:cs="Times New Roman"/>
          <w:sz w:val="24"/>
          <w:szCs w:val="24"/>
        </w:rPr>
        <w:t>erologi</w:t>
      </w:r>
      <w:r w:rsidR="00A33B65">
        <w:rPr>
          <w:rFonts w:ascii="Times New Roman" w:hAnsi="Times New Roman" w:cs="Times New Roman"/>
          <w:sz w:val="24"/>
          <w:szCs w:val="24"/>
        </w:rPr>
        <w:t>ák</w:t>
      </w:r>
      <w:proofErr w:type="spellEnd"/>
      <w:r w:rsidR="00A33B65">
        <w:rPr>
          <w:rFonts w:ascii="Times New Roman" w:hAnsi="Times New Roman" w:cs="Times New Roman"/>
          <w:sz w:val="24"/>
          <w:szCs w:val="24"/>
        </w:rPr>
        <w:t xml:space="preserve"> </w:t>
      </w:r>
      <w:r w:rsidR="00BB3F19">
        <w:rPr>
          <w:rFonts w:ascii="Times New Roman" w:hAnsi="Times New Roman" w:cs="Times New Roman"/>
          <w:sz w:val="24"/>
          <w:szCs w:val="24"/>
        </w:rPr>
        <w:t xml:space="preserve">annak környezetét, </w:t>
      </w:r>
      <w:r w:rsidR="00A33B65">
        <w:rPr>
          <w:rFonts w:ascii="Times New Roman" w:hAnsi="Times New Roman" w:cs="Times New Roman"/>
          <w:sz w:val="24"/>
          <w:szCs w:val="24"/>
        </w:rPr>
        <w:t>aki</w:t>
      </w:r>
      <w:r w:rsidR="00BB3F19">
        <w:rPr>
          <w:rFonts w:ascii="Times New Roman" w:hAnsi="Times New Roman" w:cs="Times New Roman"/>
          <w:sz w:val="24"/>
          <w:szCs w:val="24"/>
        </w:rPr>
        <w:t xml:space="preserve">ben a vírus szaporodik és üríti különösen veszélyeztetik. Pedig az ápolási otthonokban, kórházakban, de a termelési ágazatban dolgozók számára is fontos lenne azok ismerete, akik már túlestek a fertőzésen és </w:t>
      </w:r>
      <w:r w:rsidR="004B2E36">
        <w:rPr>
          <w:rFonts w:ascii="Times New Roman" w:hAnsi="Times New Roman" w:cs="Times New Roman"/>
          <w:sz w:val="24"/>
          <w:szCs w:val="24"/>
        </w:rPr>
        <w:t>nem veszélyesek környezetükre, magukra. A WHO foggal körömmel küzd a COVID19 „mentességi útlevél” koncepciója ellen. A mindig racionális németek bevezetni tervezik</w:t>
      </w:r>
      <w:r w:rsidR="004B2E3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4B2E3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4B2E36">
        <w:rPr>
          <w:rFonts w:ascii="Times New Roman" w:hAnsi="Times New Roman" w:cs="Times New Roman"/>
          <w:sz w:val="24"/>
          <w:szCs w:val="24"/>
        </w:rPr>
        <w:t>Fauci</w:t>
      </w:r>
      <w:proofErr w:type="spellEnd"/>
      <w:r w:rsidR="004B2E36">
        <w:rPr>
          <w:rFonts w:ascii="Times New Roman" w:hAnsi="Times New Roman" w:cs="Times New Roman"/>
          <w:sz w:val="24"/>
          <w:szCs w:val="24"/>
        </w:rPr>
        <w:t xml:space="preserve"> szerint a </w:t>
      </w:r>
      <w:proofErr w:type="spellStart"/>
      <w:r w:rsidR="004B2E36">
        <w:rPr>
          <w:rFonts w:ascii="Times New Roman" w:hAnsi="Times New Roman" w:cs="Times New Roman"/>
          <w:sz w:val="24"/>
          <w:szCs w:val="24"/>
        </w:rPr>
        <w:t>szerokonverzió</w:t>
      </w:r>
      <w:proofErr w:type="spellEnd"/>
      <w:r w:rsidR="00767FE8">
        <w:rPr>
          <w:rFonts w:ascii="Times New Roman" w:hAnsi="Times New Roman" w:cs="Times New Roman"/>
          <w:sz w:val="24"/>
          <w:szCs w:val="24"/>
        </w:rPr>
        <w:t>(negatív&gt;</w:t>
      </w:r>
      <w:r w:rsidR="004B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FE8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="00767FE8">
        <w:rPr>
          <w:rFonts w:ascii="Times New Roman" w:hAnsi="Times New Roman" w:cs="Times New Roman"/>
          <w:sz w:val="24"/>
          <w:szCs w:val="24"/>
        </w:rPr>
        <w:t xml:space="preserve">) </w:t>
      </w:r>
      <w:r w:rsidR="004B2E36">
        <w:rPr>
          <w:rFonts w:ascii="Times New Roman" w:hAnsi="Times New Roman" w:cs="Times New Roman"/>
          <w:sz w:val="24"/>
          <w:szCs w:val="24"/>
        </w:rPr>
        <w:t>megfigyelésének nagy szerepe van abban, hogy visszatérhessünk a normális kerékvágásba</w:t>
      </w:r>
      <w:r w:rsidR="004B2E36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695921">
        <w:rPr>
          <w:rFonts w:ascii="Times New Roman" w:hAnsi="Times New Roman" w:cs="Times New Roman"/>
          <w:sz w:val="24"/>
          <w:szCs w:val="24"/>
        </w:rPr>
        <w:t>.</w:t>
      </w:r>
      <w:r w:rsidR="004B2E36">
        <w:rPr>
          <w:rFonts w:ascii="Times New Roman" w:hAnsi="Times New Roman" w:cs="Times New Roman"/>
          <w:sz w:val="24"/>
          <w:szCs w:val="24"/>
        </w:rPr>
        <w:t xml:space="preserve"> Nagy Britannia a célértéket 100e vizsgálat</w:t>
      </w:r>
      <w:r w:rsidR="00AC16B0">
        <w:rPr>
          <w:rFonts w:ascii="Times New Roman" w:hAnsi="Times New Roman" w:cs="Times New Roman"/>
          <w:sz w:val="24"/>
          <w:szCs w:val="24"/>
        </w:rPr>
        <w:t>/napban</w:t>
      </w:r>
      <w:r w:rsidR="004B2E36">
        <w:rPr>
          <w:rFonts w:ascii="Times New Roman" w:hAnsi="Times New Roman" w:cs="Times New Roman"/>
          <w:sz w:val="24"/>
          <w:szCs w:val="24"/>
        </w:rPr>
        <w:t xml:space="preserve"> jelölte meg</w:t>
      </w:r>
      <w:r w:rsidR="00AC16B0">
        <w:rPr>
          <w:rFonts w:ascii="Times New Roman" w:hAnsi="Times New Roman" w:cs="Times New Roman"/>
          <w:sz w:val="24"/>
          <w:szCs w:val="24"/>
        </w:rPr>
        <w:t>, amit ma el is ért</w:t>
      </w:r>
      <w:r w:rsidR="00935E7D">
        <w:rPr>
          <w:rFonts w:ascii="Times New Roman" w:hAnsi="Times New Roman" w:cs="Times New Roman"/>
          <w:sz w:val="24"/>
          <w:szCs w:val="24"/>
        </w:rPr>
        <w:t xml:space="preserve">. 27 510 halottat számlálnak, a napi esetszám jó </w:t>
      </w:r>
      <w:r w:rsidR="00935E7D">
        <w:rPr>
          <w:rFonts w:ascii="Times New Roman" w:hAnsi="Times New Roman" w:cs="Times New Roman"/>
          <w:sz w:val="24"/>
          <w:szCs w:val="24"/>
        </w:rPr>
        <w:lastRenderedPageBreak/>
        <w:t xml:space="preserve">tempóban csökken. </w:t>
      </w:r>
      <w:r w:rsidR="004B2E36">
        <w:rPr>
          <w:rFonts w:ascii="Times New Roman" w:hAnsi="Times New Roman" w:cs="Times New Roman"/>
          <w:sz w:val="24"/>
          <w:szCs w:val="24"/>
        </w:rPr>
        <w:t xml:space="preserve">Itália hasonló </w:t>
      </w:r>
      <w:r w:rsidR="00935E7D">
        <w:rPr>
          <w:rFonts w:ascii="Times New Roman" w:hAnsi="Times New Roman" w:cs="Times New Roman"/>
          <w:sz w:val="24"/>
          <w:szCs w:val="24"/>
        </w:rPr>
        <w:t>teszt</w:t>
      </w:r>
      <w:r w:rsidR="004B2E36">
        <w:rPr>
          <w:rFonts w:ascii="Times New Roman" w:hAnsi="Times New Roman" w:cs="Times New Roman"/>
          <w:sz w:val="24"/>
          <w:szCs w:val="24"/>
        </w:rPr>
        <w:t>lépés</w:t>
      </w:r>
      <w:r w:rsidR="00935E7D">
        <w:rPr>
          <w:rFonts w:ascii="Times New Roman" w:hAnsi="Times New Roman" w:cs="Times New Roman"/>
          <w:sz w:val="24"/>
          <w:szCs w:val="24"/>
        </w:rPr>
        <w:t>eke</w:t>
      </w:r>
      <w:r w:rsidR="004B2E36">
        <w:rPr>
          <w:rFonts w:ascii="Times New Roman" w:hAnsi="Times New Roman" w:cs="Times New Roman"/>
          <w:sz w:val="24"/>
          <w:szCs w:val="24"/>
        </w:rPr>
        <w:t>t tervez, a kérdés pedig ismét a politika síkos mezejére csúszik.</w:t>
      </w:r>
    </w:p>
    <w:p w:rsidR="00A72DD4" w:rsidRPr="00695921" w:rsidRDefault="00A72DD4" w:rsidP="00A72DD4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 COVID19 nem tűnik gyorsan változónak, mutálódónak. Ez, má</w:t>
      </w:r>
      <w:r w:rsidR="0010462C" w:rsidRPr="006959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vírusfertőzésekkel szerzett tapasztal</w:t>
      </w:r>
      <w:r w:rsidR="00BC68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tokkal együtt arra utal, hogy a védettség legalábbis egy ideig fennmarad.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antitest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62C" w:rsidRPr="00695921">
        <w:rPr>
          <w:rFonts w:ascii="Times New Roman" w:hAnsi="Times New Roman" w:cs="Times New Roman"/>
          <w:sz w:val="24"/>
          <w:szCs w:val="24"/>
        </w:rPr>
        <w:t xml:space="preserve">PCR </w:t>
      </w:r>
      <w:r>
        <w:rPr>
          <w:rFonts w:ascii="Times New Roman" w:hAnsi="Times New Roman" w:cs="Times New Roman"/>
          <w:sz w:val="24"/>
          <w:szCs w:val="24"/>
        </w:rPr>
        <w:t xml:space="preserve">együttesen </w:t>
      </w:r>
      <w:r w:rsidR="00BC68C0">
        <w:rPr>
          <w:rFonts w:ascii="Times New Roman" w:hAnsi="Times New Roman" w:cs="Times New Roman"/>
          <w:sz w:val="24"/>
          <w:szCs w:val="24"/>
        </w:rPr>
        <w:t>alkotja</w:t>
      </w:r>
      <w:r>
        <w:rPr>
          <w:rFonts w:ascii="Times New Roman" w:hAnsi="Times New Roman" w:cs="Times New Roman"/>
          <w:sz w:val="24"/>
          <w:szCs w:val="24"/>
        </w:rPr>
        <w:t xml:space="preserve"> a társadalom </w:t>
      </w:r>
      <w:proofErr w:type="spellStart"/>
      <w:r>
        <w:rPr>
          <w:rFonts w:ascii="Times New Roman" w:hAnsi="Times New Roman" w:cs="Times New Roman"/>
          <w:sz w:val="24"/>
          <w:szCs w:val="24"/>
        </w:rPr>
        <w:t>esékeny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tagjaira jelentett legkisebb veszélyt. </w:t>
      </w:r>
      <w:proofErr w:type="spellStart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Abbasi</w:t>
      </w:r>
      <w:proofErr w:type="spellEnd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J. The </w:t>
      </w:r>
      <w:proofErr w:type="spellStart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Promise</w:t>
      </w:r>
      <w:proofErr w:type="spellEnd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Peril</w:t>
      </w:r>
      <w:proofErr w:type="spellEnd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Antibody Testing </w:t>
      </w:r>
      <w:proofErr w:type="spellStart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COVID-19. </w:t>
      </w:r>
      <w:r w:rsidRPr="00695921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JAMA.</w:t>
      </w:r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Published</w:t>
      </w:r>
      <w:proofErr w:type="spellEnd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online </w:t>
      </w:r>
      <w:proofErr w:type="spellStart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April</w:t>
      </w:r>
      <w:proofErr w:type="spellEnd"/>
      <w:r w:rsidRPr="006959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17, 2020. doi:10.1001/jama.2020.6170</w:t>
      </w:r>
    </w:p>
    <w:p w:rsidR="004970AD" w:rsidRPr="00695921" w:rsidRDefault="00A72DD4" w:rsidP="00A72D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Meglepő az lenne, ha nem bukkannának fel a</w:t>
      </w:r>
      <w:r w:rsidR="004970AD" w:rsidRPr="0069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0AD" w:rsidRPr="00695921">
        <w:rPr>
          <w:rFonts w:ascii="Times New Roman" w:hAnsi="Times New Roman" w:cs="Times New Roman"/>
          <w:sz w:val="24"/>
          <w:szCs w:val="24"/>
        </w:rPr>
        <w:t>stigmatizáció</w:t>
      </w:r>
      <w:proofErr w:type="spellEnd"/>
      <w:r w:rsidR="004970AD" w:rsidRPr="0069592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enyegető rémét vizionálók. Ha meg lehetne értetni, hogy nem a s</w:t>
      </w:r>
      <w:r w:rsidR="004970AD" w:rsidRPr="006959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abad és </w:t>
      </w:r>
      <w:r w:rsidR="00847796">
        <w:rPr>
          <w:rFonts w:ascii="Times New Roman" w:hAnsi="Times New Roman" w:cs="Times New Roman"/>
          <w:sz w:val="24"/>
          <w:szCs w:val="24"/>
        </w:rPr>
        <w:t xml:space="preserve">mindentől </w:t>
      </w:r>
      <w:r>
        <w:rPr>
          <w:rFonts w:ascii="Times New Roman" w:hAnsi="Times New Roman" w:cs="Times New Roman"/>
          <w:sz w:val="24"/>
          <w:szCs w:val="24"/>
        </w:rPr>
        <w:t>szenvedő</w:t>
      </w:r>
      <w:r w:rsidR="004970AD" w:rsidRPr="00695921">
        <w:rPr>
          <w:rFonts w:ascii="Times New Roman" w:hAnsi="Times New Roman" w:cs="Times New Roman"/>
          <w:sz w:val="24"/>
          <w:szCs w:val="24"/>
        </w:rPr>
        <w:t xml:space="preserve"> egyén áll szemben a </w:t>
      </w:r>
      <w:r>
        <w:rPr>
          <w:rFonts w:ascii="Times New Roman" w:hAnsi="Times New Roman" w:cs="Times New Roman"/>
          <w:sz w:val="24"/>
          <w:szCs w:val="24"/>
        </w:rPr>
        <w:t xml:space="preserve">gonosz többségi </w:t>
      </w:r>
      <w:r w:rsidR="004970AD" w:rsidRPr="00695921">
        <w:rPr>
          <w:rFonts w:ascii="Times New Roman" w:hAnsi="Times New Roman" w:cs="Times New Roman"/>
          <w:sz w:val="24"/>
          <w:szCs w:val="24"/>
        </w:rPr>
        <w:t xml:space="preserve">társadalommal, hanem egy egyén egy vagy kettő, </w:t>
      </w:r>
      <w:r w:rsidR="00847796">
        <w:rPr>
          <w:rFonts w:ascii="Times New Roman" w:hAnsi="Times New Roman" w:cs="Times New Roman"/>
          <w:sz w:val="24"/>
          <w:szCs w:val="24"/>
        </w:rPr>
        <w:t xml:space="preserve">akár </w:t>
      </w:r>
      <w:r w:rsidR="004970AD" w:rsidRPr="00695921">
        <w:rPr>
          <w:rFonts w:ascii="Times New Roman" w:hAnsi="Times New Roman" w:cs="Times New Roman"/>
          <w:sz w:val="24"/>
          <w:szCs w:val="24"/>
        </w:rPr>
        <w:t>több, de mind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70AD" w:rsidRPr="00695921">
        <w:rPr>
          <w:rFonts w:ascii="Times New Roman" w:hAnsi="Times New Roman" w:cs="Times New Roman"/>
          <w:sz w:val="24"/>
          <w:szCs w:val="24"/>
        </w:rPr>
        <w:t xml:space="preserve">nképpen megszámlálhatóval </w:t>
      </w:r>
      <w:r>
        <w:rPr>
          <w:rFonts w:ascii="Times New Roman" w:hAnsi="Times New Roman" w:cs="Times New Roman"/>
          <w:sz w:val="24"/>
          <w:szCs w:val="24"/>
        </w:rPr>
        <w:t>(és szintén halandóval), egyszerű lenne a helyzet. Nem az.</w:t>
      </w:r>
    </w:p>
    <w:p w:rsidR="0010462C" w:rsidRPr="00695921" w:rsidRDefault="0010462C" w:rsidP="006959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5921">
        <w:rPr>
          <w:rFonts w:ascii="Times New Roman" w:hAnsi="Times New Roman" w:cs="Times New Roman"/>
          <w:sz w:val="24"/>
          <w:szCs w:val="24"/>
        </w:rPr>
        <w:t xml:space="preserve"> </w:t>
      </w:r>
      <w:r w:rsidR="00695921" w:rsidRPr="006959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COVID19 és a </w:t>
      </w:r>
      <w:r w:rsidR="00A72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nem</w:t>
      </w:r>
      <w:r w:rsidR="008477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A72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COVID19: a </w:t>
      </w:r>
      <w:proofErr w:type="spellStart"/>
      <w:r w:rsidR="00A72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malignus</w:t>
      </w:r>
      <w:proofErr w:type="spellEnd"/>
      <w:r w:rsidR="00A72D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tumorok</w:t>
      </w:r>
    </w:p>
    <w:p w:rsidR="0010462C" w:rsidRPr="00695921" w:rsidRDefault="00267B63" w:rsidP="006959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14" w:history="1">
        <w:r w:rsidR="0010462C" w:rsidRPr="006959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Laura </w:t>
        </w:r>
        <w:proofErr w:type="spellStart"/>
        <w:r w:rsidR="0010462C" w:rsidRPr="006959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Cowen</w:t>
        </w:r>
        <w:proofErr w:type="spellEnd"/>
      </w:hyperlink>
      <w:r w:rsidR="004970AD" w:rsidRPr="00695921">
        <w:rPr>
          <w:rStyle w:val="Hiperhivatkozs"/>
          <w:rFonts w:ascii="Times New Roman" w:hAnsi="Times New Roman" w:cs="Times New Roman"/>
          <w:color w:val="0176C3"/>
          <w:sz w:val="24"/>
          <w:szCs w:val="24"/>
        </w:rPr>
        <w:t xml:space="preserve">: </w:t>
      </w:r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Data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shed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light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on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severe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outcome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risk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cancer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patients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with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COVID-19 </w:t>
      </w:r>
      <w:r w:rsidR="00A72DD4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edicina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Matters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>Oncology</w:t>
      </w:r>
      <w:proofErr w:type="spellEnd"/>
      <w:r w:rsidR="0010462C" w:rsidRPr="00695921">
        <w:rPr>
          <w:rFonts w:ascii="Times New Roman" w:hAnsi="Times New Roman" w:cs="Times New Roman"/>
          <w:color w:val="333333"/>
          <w:sz w:val="24"/>
          <w:szCs w:val="24"/>
        </w:rPr>
        <w:t xml:space="preserve"> 29.4.2020</w:t>
      </w:r>
    </w:p>
    <w:p w:rsidR="0010462C" w:rsidRPr="00695921" w:rsidRDefault="0010462C" w:rsidP="00695921">
      <w:pPr>
        <w:pStyle w:val="NormlWeb"/>
        <w:shd w:val="clear" w:color="auto" w:fill="FFFFFF"/>
        <w:spacing w:line="360" w:lineRule="auto"/>
        <w:jc w:val="both"/>
        <w:rPr>
          <w:color w:val="333333"/>
        </w:rPr>
      </w:pPr>
      <w:r w:rsidRPr="00695921">
        <w:rPr>
          <w:color w:val="333333"/>
        </w:rPr>
        <w:t>A</w:t>
      </w:r>
      <w:r w:rsidR="00A72DD4">
        <w:rPr>
          <w:color w:val="333333"/>
        </w:rPr>
        <w:t xml:space="preserve"> </w:t>
      </w:r>
      <w:proofErr w:type="spellStart"/>
      <w:r w:rsidR="00A72DD4">
        <w:rPr>
          <w:color w:val="333333"/>
        </w:rPr>
        <w:t>malignus</w:t>
      </w:r>
      <w:proofErr w:type="spellEnd"/>
      <w:r w:rsidR="00A72DD4">
        <w:rPr>
          <w:color w:val="333333"/>
        </w:rPr>
        <w:t xml:space="preserve"> betegségben szenvedőket vizsgálva, </w:t>
      </w:r>
      <w:proofErr w:type="spellStart"/>
      <w:r w:rsidR="00A72DD4">
        <w:rPr>
          <w:color w:val="333333"/>
        </w:rPr>
        <w:t>Huvei</w:t>
      </w:r>
      <w:proofErr w:type="spellEnd"/>
      <w:r w:rsidR="00A72DD4">
        <w:rPr>
          <w:color w:val="333333"/>
        </w:rPr>
        <w:t xml:space="preserve"> tartomány </w:t>
      </w:r>
      <w:r w:rsidR="00847796">
        <w:rPr>
          <w:color w:val="333333"/>
        </w:rPr>
        <w:t xml:space="preserve">14 kórházába </w:t>
      </w:r>
      <w:r w:rsidRPr="00695921">
        <w:rPr>
          <w:color w:val="333333"/>
        </w:rPr>
        <w:t>105 </w:t>
      </w:r>
      <w:r w:rsidR="00847796">
        <w:rPr>
          <w:color w:val="333333"/>
        </w:rPr>
        <w:t xml:space="preserve">COVID19-es beteget vettek fel, január 1 és február 24 között. </w:t>
      </w:r>
      <w:r w:rsidRPr="00695921">
        <w:rPr>
          <w:color w:val="333333"/>
        </w:rPr>
        <w:t>21.0%</w:t>
      </w:r>
      <w:r w:rsidR="00847796">
        <w:rPr>
          <w:color w:val="333333"/>
        </w:rPr>
        <w:t>-</w:t>
      </w:r>
      <w:proofErr w:type="spellStart"/>
      <w:r w:rsidR="00847796">
        <w:rPr>
          <w:color w:val="333333"/>
        </w:rPr>
        <w:t>uk</w:t>
      </w:r>
      <w:proofErr w:type="spellEnd"/>
      <w:r w:rsidR="00847796">
        <w:rPr>
          <w:color w:val="333333"/>
        </w:rPr>
        <w:t xml:space="preserve"> </w:t>
      </w:r>
      <w:proofErr w:type="gramStart"/>
      <w:r w:rsidR="00847796">
        <w:rPr>
          <w:color w:val="333333"/>
        </w:rPr>
        <w:t xml:space="preserve">tüdőrákban, </w:t>
      </w:r>
      <w:r w:rsidRPr="00695921">
        <w:rPr>
          <w:color w:val="333333"/>
        </w:rPr>
        <w:t xml:space="preserve"> 12.4</w:t>
      </w:r>
      <w:proofErr w:type="gramEnd"/>
      <w:r w:rsidRPr="00695921">
        <w:rPr>
          <w:color w:val="333333"/>
        </w:rPr>
        <w:t xml:space="preserve">% </w:t>
      </w:r>
      <w:r w:rsidR="00847796">
        <w:rPr>
          <w:color w:val="333333"/>
        </w:rPr>
        <w:t xml:space="preserve">GI </w:t>
      </w:r>
      <w:proofErr w:type="spellStart"/>
      <w:r w:rsidR="00847796">
        <w:rPr>
          <w:color w:val="333333"/>
        </w:rPr>
        <w:t>malignitásban</w:t>
      </w:r>
      <w:proofErr w:type="spellEnd"/>
      <w:r w:rsidR="00847796">
        <w:rPr>
          <w:color w:val="333333"/>
        </w:rPr>
        <w:t xml:space="preserve">, </w:t>
      </w:r>
      <w:r w:rsidRPr="00695921">
        <w:rPr>
          <w:color w:val="333333"/>
        </w:rPr>
        <w:t xml:space="preserve">10.5% </w:t>
      </w:r>
      <w:r w:rsidR="00847796">
        <w:rPr>
          <w:color w:val="333333"/>
        </w:rPr>
        <w:t xml:space="preserve">emlőrákban, </w:t>
      </w:r>
      <w:r w:rsidRPr="00695921">
        <w:rPr>
          <w:color w:val="333333"/>
        </w:rPr>
        <w:t xml:space="preserve"> 10.5% </w:t>
      </w:r>
      <w:r w:rsidR="00847796">
        <w:rPr>
          <w:color w:val="333333"/>
        </w:rPr>
        <w:t>pajzsmirigyrákban, és</w:t>
      </w:r>
      <w:r w:rsidRPr="00695921">
        <w:rPr>
          <w:color w:val="333333"/>
        </w:rPr>
        <w:t xml:space="preserve"> 8.6%  </w:t>
      </w:r>
      <w:proofErr w:type="spellStart"/>
      <w:r w:rsidRPr="00695921">
        <w:rPr>
          <w:color w:val="333333"/>
        </w:rPr>
        <w:t>h</w:t>
      </w:r>
      <w:r w:rsidR="00847796">
        <w:rPr>
          <w:color w:val="333333"/>
        </w:rPr>
        <w:t>a</w:t>
      </w:r>
      <w:r w:rsidRPr="00695921">
        <w:rPr>
          <w:color w:val="333333"/>
        </w:rPr>
        <w:t>ematologi</w:t>
      </w:r>
      <w:r w:rsidR="00847796">
        <w:rPr>
          <w:color w:val="333333"/>
        </w:rPr>
        <w:t>ai</w:t>
      </w:r>
      <w:proofErr w:type="spellEnd"/>
      <w:r w:rsidR="00847796">
        <w:rPr>
          <w:color w:val="333333"/>
        </w:rPr>
        <w:t xml:space="preserve"> </w:t>
      </w:r>
      <w:proofErr w:type="spellStart"/>
      <w:r w:rsidR="00847796">
        <w:rPr>
          <w:color w:val="333333"/>
        </w:rPr>
        <w:t>malignitásban</w:t>
      </w:r>
      <w:proofErr w:type="spellEnd"/>
      <w:r w:rsidR="00847796">
        <w:rPr>
          <w:color w:val="333333"/>
        </w:rPr>
        <w:t xml:space="preserve"> is szenvedett. 5</w:t>
      </w:r>
      <w:r w:rsidRPr="00695921">
        <w:rPr>
          <w:color w:val="333333"/>
        </w:rPr>
        <w:t>36 </w:t>
      </w:r>
      <w:r w:rsidR="00847796">
        <w:rPr>
          <w:color w:val="333333"/>
        </w:rPr>
        <w:t xml:space="preserve">csak COVID19-es beteggel összevetve a </w:t>
      </w:r>
      <w:r w:rsidR="00BC68C0">
        <w:rPr>
          <w:color w:val="333333"/>
        </w:rPr>
        <w:t xml:space="preserve">kezelt daganatos betegeknek a </w:t>
      </w:r>
      <w:r w:rsidR="00847796">
        <w:rPr>
          <w:color w:val="333333"/>
        </w:rPr>
        <w:t xml:space="preserve">súlyos kimenetelre </w:t>
      </w:r>
      <w:proofErr w:type="gramStart"/>
      <w:r w:rsidR="00847796">
        <w:rPr>
          <w:color w:val="333333"/>
        </w:rPr>
        <w:t xml:space="preserve">globálisan </w:t>
      </w:r>
      <w:r w:rsidRPr="00695921">
        <w:rPr>
          <w:color w:val="333333"/>
        </w:rPr>
        <w:t xml:space="preserve"> 2.52</w:t>
      </w:r>
      <w:proofErr w:type="gramEnd"/>
      <w:r w:rsidRPr="00695921">
        <w:rPr>
          <w:color w:val="333333"/>
        </w:rPr>
        <w:t>-</w:t>
      </w:r>
      <w:r w:rsidR="00847796">
        <w:rPr>
          <w:color w:val="333333"/>
        </w:rPr>
        <w:t xml:space="preserve">szer nagyobb volt az esélyük. Külön vizsgálva az ICU felvételt, </w:t>
      </w:r>
      <w:proofErr w:type="spellStart"/>
      <w:r w:rsidR="00847796">
        <w:rPr>
          <w:color w:val="333333"/>
        </w:rPr>
        <w:t>invasiv</w:t>
      </w:r>
      <w:proofErr w:type="spellEnd"/>
      <w:r w:rsidR="00847796">
        <w:rPr>
          <w:color w:val="333333"/>
        </w:rPr>
        <w:t xml:space="preserve"> lélegeztetés szükségét, halált illetve a s</w:t>
      </w:r>
      <w:r w:rsidR="00BC68C0">
        <w:rPr>
          <w:color w:val="333333"/>
        </w:rPr>
        <w:t>ú</w:t>
      </w:r>
      <w:r w:rsidR="00847796">
        <w:rPr>
          <w:color w:val="333333"/>
        </w:rPr>
        <w:t xml:space="preserve">lyos tüneteket, az esélyek szorzója </w:t>
      </w:r>
      <w:r w:rsidRPr="00695921">
        <w:rPr>
          <w:color w:val="333333"/>
        </w:rPr>
        <w:t xml:space="preserve">3.13, 2.71, 2.17, </w:t>
      </w:r>
      <w:r w:rsidR="00847796">
        <w:rPr>
          <w:color w:val="333333"/>
        </w:rPr>
        <w:t>és</w:t>
      </w:r>
      <w:r w:rsidRPr="00695921">
        <w:rPr>
          <w:color w:val="333333"/>
        </w:rPr>
        <w:t xml:space="preserve"> 1.99</w:t>
      </w:r>
      <w:r w:rsidR="00847796">
        <w:rPr>
          <w:color w:val="333333"/>
        </w:rPr>
        <w:t xml:space="preserve">x volt. </w:t>
      </w:r>
      <w:r w:rsidRPr="00695921">
        <w:rPr>
          <w:color w:val="333333"/>
        </w:rPr>
        <w:t xml:space="preserve">A legnagyobb kockázatnak a </w:t>
      </w:r>
      <w:proofErr w:type="spellStart"/>
      <w:r w:rsidRPr="00695921">
        <w:rPr>
          <w:color w:val="333333"/>
        </w:rPr>
        <w:t>haematologiai</w:t>
      </w:r>
      <w:proofErr w:type="spellEnd"/>
      <w:r w:rsidRPr="00695921">
        <w:rPr>
          <w:color w:val="333333"/>
        </w:rPr>
        <w:t xml:space="preserve"> betegek vannak kitéve.</w:t>
      </w:r>
    </w:p>
    <w:p w:rsidR="0010462C" w:rsidRPr="00695921" w:rsidRDefault="00267B63" w:rsidP="00695921">
      <w:pPr>
        <w:pStyle w:val="NormlWeb"/>
        <w:shd w:val="clear" w:color="auto" w:fill="FFFFFF"/>
        <w:spacing w:line="360" w:lineRule="auto"/>
        <w:jc w:val="both"/>
      </w:pPr>
      <w:hyperlink r:id="rId15" w:history="1">
        <w:r w:rsidR="0010462C" w:rsidRPr="00695921">
          <w:rPr>
            <w:rStyle w:val="Hiperhivatkozs"/>
            <w:rFonts w:eastAsiaTheme="majorEastAsia"/>
          </w:rPr>
          <w:t>https://oncology.medicinematters.com/aacr-2020/covid-19/outcome-risk-cancer-coronavirus/17940282?utm_campaign=11510091_mm_nl_oncology_latest_news2020-04-29&amp;utm_medium=email&amp;utm_source=Springer%20Healthcare%20Limited&amp;dm_i=17FK,6UP8R,WOU0TC,RHDM7,1</w:t>
        </w:r>
      </w:hyperlink>
    </w:p>
    <w:p w:rsidR="0010462C" w:rsidRPr="00695921" w:rsidRDefault="0010462C" w:rsidP="00695921">
      <w:pPr>
        <w:pStyle w:val="NormlWeb"/>
        <w:shd w:val="clear" w:color="auto" w:fill="FFFFFF"/>
        <w:spacing w:line="360" w:lineRule="auto"/>
        <w:jc w:val="both"/>
      </w:pPr>
    </w:p>
    <w:sectPr w:rsidR="0010462C" w:rsidRPr="0069592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B63" w:rsidRDefault="00267B63">
      <w:pPr>
        <w:spacing w:after="0" w:line="240" w:lineRule="auto"/>
      </w:pPr>
      <w:r>
        <w:separator/>
      </w:r>
    </w:p>
  </w:endnote>
  <w:endnote w:type="continuationSeparator" w:id="0">
    <w:p w:rsidR="00267B63" w:rsidRDefault="002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B63" w:rsidRDefault="00267B63">
      <w:pPr>
        <w:spacing w:after="0" w:line="240" w:lineRule="auto"/>
      </w:pPr>
      <w:r>
        <w:separator/>
      </w:r>
    </w:p>
  </w:footnote>
  <w:footnote w:type="continuationSeparator" w:id="0">
    <w:p w:rsidR="00267B63" w:rsidRDefault="00267B63">
      <w:pPr>
        <w:spacing w:after="0" w:line="240" w:lineRule="auto"/>
      </w:pPr>
      <w:r>
        <w:continuationSeparator/>
      </w:r>
    </w:p>
  </w:footnote>
  <w:footnote w:id="1">
    <w:p w:rsidR="002E13BA" w:rsidRDefault="002E13BA" w:rsidP="002E13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E13BA">
        <w:rPr>
          <w:color w:val="222222"/>
        </w:rPr>
        <w:t>Alexandre Mikhailovich Besredka (1870 - 1940) orosz-francia orvos, immunológus után. Odesszában született, ahol biológiát tanult (1888-92)1910-ben lett francia állampolgár.  Párizsban a Pasterur Intézetben Ilja Iljich Metchnikoff asszisztense lett,. 1897-ben orvosi diplomát szerzett,  (</w:t>
      </w:r>
      <w:r w:rsidRPr="002E13BA">
        <w:rPr>
          <w:i/>
          <w:iCs/>
          <w:color w:val="222222"/>
        </w:rPr>
        <w:t xml:space="preserve">Abscès sous-phréniques) </w:t>
      </w:r>
      <w:r w:rsidRPr="002E13BA">
        <w:rPr>
          <w:color w:val="222222"/>
        </w:rPr>
        <w:t>Mások mellett Borrell-el és Bertrand-al dolgozott</w:t>
      </w:r>
      <w:r w:rsidRPr="002E13BA">
        <w:rPr>
          <w:i/>
          <w:iCs/>
          <w:color w:val="222222"/>
        </w:rPr>
        <w:t>.</w:t>
      </w:r>
      <w:r w:rsidRPr="002E13BA">
        <w:rPr>
          <w:color w:val="222222"/>
        </w:rPr>
        <w:t xml:space="preserve"> 1905 és 1914 között a Pasteur Intézet laboratóriumát vezette. 1910-ben lett professzor, és Metchnikoffal együtt a hastífusszal (typhoid) foglalkozott. Katonaorvosként szolgált Verdunnél. 1919-től a bélfertőzések immunológiájával és a phagocytosisal foglalkozott. Kutatta az anaphylaxiát, az oltásokkal kapcsolatos olkyor gyilkos vészreakciót. Ennek kikerülésére dolgozta ki módszerét. A serotherapia során „bezredkázunk” desensibilisatiot végzünk. (Főbb művei: </w:t>
      </w:r>
      <w:r w:rsidRPr="002E13BA">
        <w:rPr>
          <w:i/>
          <w:iCs/>
          <w:color w:val="222222"/>
        </w:rPr>
        <w:t>Anaphylaxie et antianaphylaxie</w:t>
      </w:r>
      <w:r w:rsidRPr="002E13BA">
        <w:rPr>
          <w:color w:val="222222"/>
        </w:rPr>
        <w:t xml:space="preserve"> Paris, 1918; </w:t>
      </w:r>
      <w:r w:rsidRPr="002E13BA">
        <w:rPr>
          <w:i/>
          <w:iCs/>
          <w:color w:val="222222"/>
        </w:rPr>
        <w:t>De la vaccination par voie buccale contre la dysenterie, la fièvre typhoide et le cholera</w:t>
      </w:r>
      <w:r w:rsidRPr="002E13BA">
        <w:rPr>
          <w:color w:val="222222"/>
        </w:rPr>
        <w:t xml:space="preserve">. Revue d'hygiène et de médecine préventive, 1927; 49: 445–463. </w:t>
      </w:r>
      <w:r w:rsidRPr="002E13BA">
        <w:rPr>
          <w:i/>
          <w:iCs/>
          <w:color w:val="222222"/>
        </w:rPr>
        <w:t>Le chic anaphylactique et le principe de la desensibilisation</w:t>
      </w:r>
      <w:r w:rsidRPr="002E13BA">
        <w:rPr>
          <w:color w:val="222222"/>
        </w:rPr>
        <w:t xml:space="preserve">. Paris, 1930. Számunkra érdekes lehet: </w:t>
      </w:r>
      <w:r w:rsidRPr="002E13BA">
        <w:rPr>
          <w:i/>
          <w:iCs/>
          <w:color w:val="222222"/>
        </w:rPr>
        <w:t>Antivirusthérapie</w:t>
      </w:r>
      <w:r w:rsidRPr="002E13BA">
        <w:rPr>
          <w:color w:val="222222"/>
        </w:rPr>
        <w:t> Paris, Masson, 1930;</w:t>
      </w:r>
    </w:p>
  </w:footnote>
  <w:footnote w:id="2">
    <w:p w:rsidR="00767FE8" w:rsidRDefault="00767FE8" w:rsidP="00767FE8">
      <w:pPr>
        <w:spacing w:line="240" w:lineRule="auto"/>
        <w:jc w:val="both"/>
      </w:pPr>
      <w:r>
        <w:rPr>
          <w:rStyle w:val="Lbjegyzet-hivatkozs"/>
        </w:rPr>
        <w:footnoteRef/>
      </w:r>
      <w:r>
        <w:t xml:space="preserve"> </w:t>
      </w:r>
      <w:r w:rsidRPr="00767FE8">
        <w:rPr>
          <w:rFonts w:ascii="Times New Roman" w:hAnsi="Times New Roman" w:cs="Times New Roman"/>
          <w:sz w:val="20"/>
          <w:szCs w:val="20"/>
        </w:rPr>
        <w:t>Lásd még gyorsétterem, gyorsmosás, gyors segély</w:t>
      </w:r>
    </w:p>
  </w:footnote>
  <w:footnote w:id="3">
    <w:p w:rsidR="004B2E36" w:rsidRDefault="004B2E36" w:rsidP="00767FE8">
      <w:pPr>
        <w:pStyle w:val="Lbjegyzetszveg"/>
      </w:pPr>
      <w:r>
        <w:rPr>
          <w:rStyle w:val="Lbjegyzet-hivatkozs"/>
        </w:rPr>
        <w:footnoteRef/>
      </w:r>
      <w:r>
        <w:t xml:space="preserve"> Történeti párhuzam. Nagymamám. RÉ útlevél bejegyzése: „Nem tetves, nem rühes, utazhat”. 1945.5.5.</w:t>
      </w:r>
    </w:p>
  </w:footnote>
  <w:footnote w:id="4">
    <w:p w:rsidR="004B2E36" w:rsidRDefault="004B2E36" w:rsidP="00767FE8">
      <w:pPr>
        <w:spacing w:line="240" w:lineRule="auto"/>
        <w:jc w:val="both"/>
      </w:pPr>
      <w:r>
        <w:rPr>
          <w:rStyle w:val="Lbjegyzet-hivatkozs"/>
        </w:rPr>
        <w:footnoteRef/>
      </w:r>
      <w:r>
        <w:t xml:space="preserve"> </w:t>
      </w:r>
      <w:r w:rsidRPr="004B2E36">
        <w:rPr>
          <w:rFonts w:ascii="Times New Roman" w:hAnsi="Times New Roman" w:cs="Times New Roman"/>
          <w:sz w:val="20"/>
          <w:szCs w:val="20"/>
        </w:rPr>
        <w:t>“[S]erosurveillance is going to play a major role in…a framework for getting back to normal,” “I think it makes total sense that if immunity is increasing and we have, let’s say, 50% of people immune against this, then we have a much less chance that the virus will spread,”   Anthony Fauci, MD, director of the National Institute of Allergy and Infectious Diseases and a White House Coronavirus Task Force advisor. April 8 JAMA livestream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4717"/>
      <w:docPartObj>
        <w:docPartGallery w:val="Page Numbers (Top of Page)"/>
        <w:docPartUnique/>
      </w:docPartObj>
    </w:sdtPr>
    <w:sdtEndPr/>
    <w:sdtContent>
      <w:p w:rsidR="002F3190" w:rsidRDefault="00695921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190" w:rsidRDefault="00267B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AA1C8E"/>
    <w:multiLevelType w:val="multilevel"/>
    <w:tmpl w:val="474E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2C"/>
    <w:rsid w:val="00090479"/>
    <w:rsid w:val="0010462C"/>
    <w:rsid w:val="00267B63"/>
    <w:rsid w:val="002E13BA"/>
    <w:rsid w:val="002F43B9"/>
    <w:rsid w:val="00373836"/>
    <w:rsid w:val="004970AD"/>
    <w:rsid w:val="004B2E36"/>
    <w:rsid w:val="00506448"/>
    <w:rsid w:val="0051278E"/>
    <w:rsid w:val="005A62C1"/>
    <w:rsid w:val="00650269"/>
    <w:rsid w:val="00684556"/>
    <w:rsid w:val="00695921"/>
    <w:rsid w:val="006F405B"/>
    <w:rsid w:val="00767FE8"/>
    <w:rsid w:val="007D0239"/>
    <w:rsid w:val="00847796"/>
    <w:rsid w:val="008735AD"/>
    <w:rsid w:val="00935E7D"/>
    <w:rsid w:val="00966B4E"/>
    <w:rsid w:val="00A33B65"/>
    <w:rsid w:val="00A72DD4"/>
    <w:rsid w:val="00AC16B0"/>
    <w:rsid w:val="00AC251F"/>
    <w:rsid w:val="00BB3F19"/>
    <w:rsid w:val="00BC68C0"/>
    <w:rsid w:val="00C0276C"/>
    <w:rsid w:val="00C10FF6"/>
    <w:rsid w:val="00C44B96"/>
    <w:rsid w:val="00D86740"/>
    <w:rsid w:val="00E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D609"/>
  <w15:chartTrackingRefBased/>
  <w15:docId w15:val="{AB0E3460-9D3A-49FE-AF5E-C86F8B3D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62C"/>
  </w:style>
  <w:style w:type="paragraph" w:styleId="Cmsor1">
    <w:name w:val="heading 1"/>
    <w:basedOn w:val="Norml"/>
    <w:link w:val="Cmsor1Char"/>
    <w:uiPriority w:val="9"/>
    <w:qFormat/>
    <w:rsid w:val="00104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04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462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4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iemels">
    <w:name w:val="Emphasis"/>
    <w:basedOn w:val="Bekezdsalapbettpusa"/>
    <w:uiPriority w:val="20"/>
    <w:qFormat/>
    <w:rsid w:val="0010462C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0462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0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462C"/>
  </w:style>
  <w:style w:type="character" w:customStyle="1" w:styleId="month">
    <w:name w:val="month"/>
    <w:basedOn w:val="Bekezdsalapbettpusa"/>
    <w:rsid w:val="00C10FF6"/>
  </w:style>
  <w:style w:type="character" w:customStyle="1" w:styleId="day">
    <w:name w:val="day"/>
    <w:basedOn w:val="Bekezdsalapbettpusa"/>
    <w:rsid w:val="00C10FF6"/>
  </w:style>
  <w:style w:type="character" w:customStyle="1" w:styleId="year">
    <w:name w:val="year"/>
    <w:basedOn w:val="Bekezdsalapbettpusa"/>
    <w:rsid w:val="00C10FF6"/>
  </w:style>
  <w:style w:type="character" w:customStyle="1" w:styleId="wi-fullname">
    <w:name w:val="wi-fullname"/>
    <w:basedOn w:val="Bekezdsalapbettpusa"/>
    <w:rsid w:val="00C10FF6"/>
  </w:style>
  <w:style w:type="character" w:customStyle="1" w:styleId="meta-citation-journal-name">
    <w:name w:val="meta-citation-journal-name"/>
    <w:basedOn w:val="Bekezdsalapbettpusa"/>
    <w:rsid w:val="00C10FF6"/>
  </w:style>
  <w:style w:type="character" w:customStyle="1" w:styleId="meta-citation">
    <w:name w:val="meta-citation"/>
    <w:basedOn w:val="Bekezdsalapbettpusa"/>
    <w:rsid w:val="00C10FF6"/>
  </w:style>
  <w:style w:type="paragraph" w:customStyle="1" w:styleId="para">
    <w:name w:val="para"/>
    <w:basedOn w:val="Norml"/>
    <w:rsid w:val="00C1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684556"/>
  </w:style>
  <w:style w:type="character" w:customStyle="1" w:styleId="mw-editsection">
    <w:name w:val="mw-editsection"/>
    <w:basedOn w:val="Bekezdsalapbettpusa"/>
    <w:rsid w:val="00684556"/>
  </w:style>
  <w:style w:type="character" w:customStyle="1" w:styleId="mw-editsection-bracket">
    <w:name w:val="mw-editsection-bracket"/>
    <w:basedOn w:val="Bekezdsalapbettpusa"/>
    <w:rsid w:val="00684556"/>
  </w:style>
  <w:style w:type="paragraph" w:styleId="Listaszerbekezds">
    <w:name w:val="List Paragraph"/>
    <w:basedOn w:val="Norml"/>
    <w:uiPriority w:val="34"/>
    <w:qFormat/>
    <w:rsid w:val="00695921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D0239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13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13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1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5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9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0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949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www.thelancet.com/journals/lanres/article/PIIS2213-2600(19)30199-7/fulltex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belprize.org/prizes/medicine/1901/behring/biographic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manetwork.com/searchresults?author=G.+BENSON+DUNMIRE&amp;q=G.+BENSON+DUNMI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cology.medicinematters.com/aacr-2020/covid-19/outcome-risk-cancer-coronavirus/17940282?utm_campaign=11510091_mm_nl_oncology_latest_news2020-04-29&amp;utm_medium=email&amp;utm_source=Springer%20Healthcare%20Limited&amp;dm_i=17FK,6UP8R,WOU0TC,RHDM7,1" TargetMode="External"/><Relationship Id="rId10" Type="http://schemas.openxmlformats.org/officeDocument/2006/relationships/hyperlink" Target="https://www.theguardian.com/world/2020/may/01/us-germ-warfare-lab-creates-test-for-pre-infectious-covid-19-carri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kv.global/eurozone-ranking" TargetMode="External"/><Relationship Id="rId14" Type="http://schemas.openxmlformats.org/officeDocument/2006/relationships/hyperlink" Target="https://oncology.medicinematters.com/laura-cowen/1775154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E501-69BA-42D8-BB4A-75D703BB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1089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8</cp:revision>
  <dcterms:created xsi:type="dcterms:W3CDTF">2020-05-02T07:17:00Z</dcterms:created>
  <dcterms:modified xsi:type="dcterms:W3CDTF">2020-05-02T13:29:00Z</dcterms:modified>
</cp:coreProperties>
</file>