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203D" w14:textId="4C8E027D" w:rsidR="000B1868" w:rsidRDefault="000B1868" w:rsidP="009907B3">
      <w:pPr>
        <w:spacing w:after="0"/>
        <w:jc w:val="right"/>
        <w:rPr>
          <w:rFonts w:ascii="Segoe UI" w:eastAsia="Calibri" w:hAnsi="Segoe UI" w:cs="Segoe UI"/>
          <w:b/>
          <w:color w:val="auto"/>
          <w:sz w:val="20"/>
          <w:szCs w:val="20"/>
        </w:rPr>
      </w:pPr>
      <w:proofErr w:type="gramStart"/>
      <w:r w:rsidRPr="000E5756">
        <w:rPr>
          <w:rFonts w:ascii="Segoe UI" w:eastAsia="Calibri" w:hAnsi="Segoe UI" w:cs="Segoe UI"/>
          <w:b/>
          <w:color w:val="auto"/>
          <w:sz w:val="20"/>
          <w:szCs w:val="20"/>
        </w:rPr>
        <w:t>I</w:t>
      </w:r>
      <w:r w:rsidR="009907B3">
        <w:rPr>
          <w:rFonts w:ascii="Segoe UI" w:eastAsia="Calibri" w:hAnsi="Segoe UI" w:cs="Segoe UI"/>
          <w:b/>
          <w:color w:val="auto"/>
          <w:sz w:val="20"/>
          <w:szCs w:val="20"/>
        </w:rPr>
        <w:t>ktatószám</w:t>
      </w:r>
      <w:r w:rsidRPr="000E5756">
        <w:rPr>
          <w:rFonts w:ascii="Segoe UI" w:eastAsia="Calibri" w:hAnsi="Segoe UI" w:cs="Segoe UI"/>
          <w:b/>
          <w:color w:val="auto"/>
          <w:sz w:val="20"/>
          <w:szCs w:val="20"/>
        </w:rPr>
        <w:t>:</w:t>
      </w:r>
      <w:r w:rsidR="0031430D">
        <w:rPr>
          <w:rFonts w:ascii="Segoe UI" w:eastAsia="Calibri" w:hAnsi="Segoe UI" w:cs="Segoe UI"/>
          <w:b/>
          <w:color w:val="auto"/>
          <w:sz w:val="20"/>
          <w:szCs w:val="20"/>
        </w:rPr>
        <w:t xml:space="preserve"> </w:t>
      </w:r>
      <w:r w:rsidR="009907B3">
        <w:rPr>
          <w:rFonts w:ascii="Segoe UI" w:eastAsia="Calibri" w:hAnsi="Segoe UI" w:cs="Segoe UI"/>
          <w:b/>
          <w:color w:val="auto"/>
          <w:sz w:val="20"/>
          <w:szCs w:val="20"/>
        </w:rPr>
        <w:t xml:space="preserve">  </w:t>
      </w:r>
      <w:proofErr w:type="gramEnd"/>
      <w:r w:rsidR="009907B3">
        <w:rPr>
          <w:rFonts w:ascii="Segoe UI" w:eastAsia="Calibri" w:hAnsi="Segoe UI" w:cs="Segoe UI"/>
          <w:b/>
          <w:color w:val="auto"/>
          <w:sz w:val="20"/>
          <w:szCs w:val="20"/>
        </w:rPr>
        <w:t xml:space="preserve"> /JIF/2026</w:t>
      </w:r>
    </w:p>
    <w:p w14:paraId="758EA0B8" w14:textId="77777777" w:rsidR="009907B3" w:rsidRDefault="009907B3" w:rsidP="000B1868">
      <w:pPr>
        <w:spacing w:after="0"/>
        <w:jc w:val="both"/>
        <w:rPr>
          <w:rFonts w:ascii="Segoe UI" w:eastAsia="Calibri" w:hAnsi="Segoe UI" w:cs="Segoe UI"/>
          <w:b/>
          <w:color w:val="auto"/>
          <w:sz w:val="20"/>
          <w:szCs w:val="20"/>
        </w:rPr>
      </w:pPr>
    </w:p>
    <w:p w14:paraId="781B60B5" w14:textId="77777777" w:rsidR="009907B3" w:rsidRPr="000E5756" w:rsidRDefault="009907B3" w:rsidP="000B1868">
      <w:pPr>
        <w:spacing w:after="0"/>
        <w:jc w:val="both"/>
        <w:rPr>
          <w:rFonts w:ascii="Segoe UI" w:eastAsia="Calibri" w:hAnsi="Segoe UI" w:cs="Segoe UI"/>
          <w:b/>
          <w:color w:val="auto"/>
          <w:sz w:val="20"/>
          <w:szCs w:val="20"/>
        </w:rPr>
      </w:pPr>
    </w:p>
    <w:p w14:paraId="6269851F" w14:textId="77777777" w:rsidR="000B1868" w:rsidRPr="000E5756" w:rsidRDefault="000B1868" w:rsidP="00C25130">
      <w:pPr>
        <w:autoSpaceDN w:val="0"/>
        <w:spacing w:after="0" w:line="276" w:lineRule="auto"/>
        <w:jc w:val="center"/>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ADATKEZELÉSI TÁJÉKOZTATÓ</w:t>
      </w:r>
    </w:p>
    <w:p w14:paraId="0524E29D" w14:textId="77777777" w:rsidR="000B1868" w:rsidRPr="000E5756" w:rsidRDefault="000B1868" w:rsidP="000B1868">
      <w:pPr>
        <w:autoSpaceDN w:val="0"/>
        <w:spacing w:after="0" w:line="276" w:lineRule="auto"/>
        <w:jc w:val="center"/>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 SZEMÉLYES ADATOK KEZELÉSÉRŐL</w:t>
      </w:r>
    </w:p>
    <w:p w14:paraId="7316472C" w14:textId="3D88A442" w:rsidR="000B1868" w:rsidRPr="000E5756" w:rsidRDefault="000B1868" w:rsidP="000B1868">
      <w:pPr>
        <w:autoSpaceDN w:val="0"/>
        <w:spacing w:after="0" w:line="276" w:lineRule="auto"/>
        <w:jc w:val="center"/>
        <w:textAlignment w:val="baseline"/>
        <w:rPr>
          <w:rFonts w:ascii="Segoe UI" w:eastAsia="Calibri" w:hAnsi="Segoe UI" w:cs="Segoe UI"/>
          <w:color w:val="auto"/>
          <w:sz w:val="20"/>
          <w:szCs w:val="20"/>
        </w:rPr>
      </w:pPr>
      <w:r w:rsidRPr="000E5756">
        <w:rPr>
          <w:rFonts w:ascii="Segoe UI" w:eastAsia="Calibri" w:hAnsi="Segoe UI" w:cs="Segoe UI"/>
          <w:b/>
          <w:color w:val="auto"/>
          <w:sz w:val="20"/>
          <w:szCs w:val="20"/>
        </w:rPr>
        <w:t>- hitelesített elektronikus aláírásokkal kapcsolatban</w:t>
      </w:r>
      <w:r w:rsidRPr="000E5756">
        <w:rPr>
          <w:rFonts w:ascii="Segoe UI" w:eastAsia="Calibri" w:hAnsi="Segoe UI" w:cs="Segoe UI"/>
          <w:color w:val="auto"/>
          <w:sz w:val="20"/>
          <w:szCs w:val="20"/>
        </w:rPr>
        <w:t xml:space="preserve"> -</w:t>
      </w:r>
    </w:p>
    <w:p w14:paraId="25196258" w14:textId="77777777" w:rsidR="00F63166" w:rsidRDefault="00F63166" w:rsidP="000B1868">
      <w:pPr>
        <w:autoSpaceDN w:val="0"/>
        <w:spacing w:after="0" w:line="276" w:lineRule="auto"/>
        <w:jc w:val="both"/>
        <w:textAlignment w:val="baseline"/>
        <w:rPr>
          <w:rFonts w:ascii="Segoe UI" w:eastAsia="Calibri" w:hAnsi="Segoe UI" w:cs="Segoe UI"/>
          <w:color w:val="auto"/>
          <w:sz w:val="20"/>
          <w:szCs w:val="20"/>
        </w:rPr>
      </w:pPr>
    </w:p>
    <w:p w14:paraId="3912D8B9" w14:textId="77777777" w:rsidR="00F63166" w:rsidRDefault="00F63166" w:rsidP="000B1868">
      <w:pPr>
        <w:autoSpaceDN w:val="0"/>
        <w:spacing w:after="0" w:line="276" w:lineRule="auto"/>
        <w:jc w:val="both"/>
        <w:textAlignment w:val="baseline"/>
        <w:rPr>
          <w:rFonts w:ascii="Segoe UI" w:eastAsia="Calibri" w:hAnsi="Segoe UI" w:cs="Segoe UI"/>
          <w:color w:val="auto"/>
          <w:sz w:val="20"/>
          <w:szCs w:val="20"/>
        </w:rPr>
      </w:pPr>
    </w:p>
    <w:p w14:paraId="38B54E48" w14:textId="5012609E" w:rsidR="000B1868" w:rsidRPr="000E5756" w:rsidRDefault="000B1868" w:rsidP="000B1868">
      <w:pPr>
        <w:autoSpaceDN w:val="0"/>
        <w:spacing w:after="0" w:line="276" w:lineRule="auto"/>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A természetes személyeknek a személyes adatok kezelése tekintetében történő védelméről és az ilyen adatok szabad áramlásáról, valamint a 95/46/EK irányelv hatályon kívül helyezéséről (általános adatvédelmi rendelet) szóló 2016. április 27</w:t>
      </w:r>
      <w:r w:rsidR="00F63166">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-i (EU) 2016/679. sz. Európai Parlament és a Tanács Rendelet (a továbbiakban: GDPR), valamint az információs önrendelkezési jogról és az információszabadságról szóló 2011. évi CXII. törvény (a továbbiakban: </w:t>
      </w:r>
      <w:proofErr w:type="spellStart"/>
      <w:r w:rsidRPr="000E5756">
        <w:rPr>
          <w:rFonts w:ascii="Segoe UI" w:eastAsia="Calibri" w:hAnsi="Segoe UI" w:cs="Segoe UI"/>
          <w:color w:val="auto"/>
          <w:sz w:val="20"/>
          <w:szCs w:val="20"/>
        </w:rPr>
        <w:t>Infotv</w:t>
      </w:r>
      <w:proofErr w:type="spellEnd"/>
      <w:r w:rsidRPr="000E5756">
        <w:rPr>
          <w:rFonts w:ascii="Segoe UI" w:eastAsia="Calibri" w:hAnsi="Segoe UI" w:cs="Segoe UI"/>
          <w:color w:val="auto"/>
          <w:sz w:val="20"/>
          <w:szCs w:val="20"/>
        </w:rPr>
        <w:t>.) alapján a Semmelweis Egyetem, mint Adatkezelő a személyes adatok kezelése körében az alábbi tájékoztatást nyújtja:</w:t>
      </w:r>
    </w:p>
    <w:p w14:paraId="1E88FE32" w14:textId="77777777" w:rsidR="000B1868" w:rsidRPr="000E5756" w:rsidRDefault="000B1868" w:rsidP="000B1868">
      <w:pPr>
        <w:autoSpaceDN w:val="0"/>
        <w:spacing w:after="0" w:line="276" w:lineRule="auto"/>
        <w:jc w:val="both"/>
        <w:textAlignment w:val="baseline"/>
        <w:rPr>
          <w:rFonts w:ascii="Segoe UI" w:eastAsia="Calibri" w:hAnsi="Segoe UI" w:cs="Segoe UI"/>
          <w:color w:val="auto"/>
          <w:sz w:val="20"/>
          <w:szCs w:val="20"/>
        </w:rPr>
      </w:pPr>
    </w:p>
    <w:p w14:paraId="0F9A42F8" w14:textId="18381174" w:rsidR="000B1868" w:rsidRPr="000E5756" w:rsidRDefault="000B1868" w:rsidP="00C25130">
      <w:pPr>
        <w:numPr>
          <w:ilvl w:val="0"/>
          <w:numId w:val="7"/>
        </w:numPr>
        <w:autoSpaceDN w:val="0"/>
        <w:spacing w:after="120" w:line="276" w:lineRule="auto"/>
        <w:ind w:left="284"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Adatkezelő adatai</w:t>
      </w:r>
    </w:p>
    <w:p w14:paraId="2C07E0F0" w14:textId="7F3F065E" w:rsidR="000B1868" w:rsidRPr="000E5756" w:rsidRDefault="000B1868" w:rsidP="00C25130">
      <w:pPr>
        <w:numPr>
          <w:ilvl w:val="0"/>
          <w:numId w:val="8"/>
        </w:numPr>
        <w:autoSpaceDN w:val="0"/>
        <w:spacing w:after="200" w:line="276" w:lineRule="auto"/>
        <w:ind w:left="567"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Adatkezelő megnevezése</w:t>
      </w:r>
    </w:p>
    <w:p w14:paraId="320C23DA" w14:textId="06EFF47A" w:rsidR="00880A90" w:rsidRDefault="000B1868" w:rsidP="00C25130">
      <w:pPr>
        <w:autoSpaceDN w:val="0"/>
        <w:spacing w:after="200" w:line="276" w:lineRule="auto"/>
        <w:ind w:left="567"/>
        <w:contextualSpacing/>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Semmelweis Egyetem, székhely: 1085 Budapest, Üllői út 26.</w:t>
      </w:r>
      <w:r w:rsidR="00880A90">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Postacím: 1428 Budapest</w:t>
      </w:r>
      <w:r w:rsidR="00C350AC">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w:t>
      </w:r>
      <w:r w:rsidR="00880A90">
        <w:rPr>
          <w:rFonts w:ascii="Segoe UI" w:eastAsia="Calibri" w:hAnsi="Segoe UI" w:cs="Segoe UI"/>
          <w:color w:val="auto"/>
          <w:sz w:val="20"/>
          <w:szCs w:val="20"/>
        </w:rPr>
        <w:t>P</w:t>
      </w:r>
      <w:r w:rsidR="00880A90" w:rsidRPr="000E5756">
        <w:rPr>
          <w:rFonts w:ascii="Segoe UI" w:eastAsia="Calibri" w:hAnsi="Segoe UI" w:cs="Segoe UI"/>
          <w:color w:val="auto"/>
          <w:sz w:val="20"/>
          <w:szCs w:val="20"/>
        </w:rPr>
        <w:t>f</w:t>
      </w:r>
      <w:r w:rsidRPr="000E5756">
        <w:rPr>
          <w:rFonts w:ascii="Segoe UI" w:eastAsia="Calibri" w:hAnsi="Segoe UI" w:cs="Segoe UI"/>
          <w:color w:val="auto"/>
          <w:sz w:val="20"/>
          <w:szCs w:val="20"/>
        </w:rPr>
        <w:t>.: 2.</w:t>
      </w:r>
    </w:p>
    <w:p w14:paraId="454D1D8C" w14:textId="31DAA212" w:rsidR="000B1868" w:rsidRPr="000E5756" w:rsidRDefault="000B1868" w:rsidP="00C25130">
      <w:pPr>
        <w:autoSpaceDN w:val="0"/>
        <w:spacing w:after="200" w:line="276" w:lineRule="auto"/>
        <w:ind w:left="567"/>
        <w:contextualSpacing/>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Telefonszám: 06-1-459-1500</w:t>
      </w:r>
      <w:r w:rsidR="00880A90">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w:t>
      </w:r>
      <w:r w:rsidR="00B75EE9">
        <w:rPr>
          <w:rFonts w:ascii="Segoe UI" w:eastAsia="Calibri" w:hAnsi="Segoe UI" w:cs="Segoe UI"/>
          <w:color w:val="auto"/>
          <w:sz w:val="20"/>
          <w:szCs w:val="20"/>
        </w:rPr>
        <w:t>H</w:t>
      </w:r>
      <w:r w:rsidR="00B75EE9" w:rsidRPr="000E5756">
        <w:rPr>
          <w:rFonts w:ascii="Segoe UI" w:eastAsia="Calibri" w:hAnsi="Segoe UI" w:cs="Segoe UI"/>
          <w:color w:val="auto"/>
          <w:sz w:val="20"/>
          <w:szCs w:val="20"/>
        </w:rPr>
        <w:t>onlap</w:t>
      </w:r>
      <w:r w:rsidRPr="000E5756">
        <w:rPr>
          <w:rFonts w:ascii="Segoe UI" w:eastAsia="Calibri" w:hAnsi="Segoe UI" w:cs="Segoe UI"/>
          <w:color w:val="auto"/>
          <w:sz w:val="20"/>
          <w:szCs w:val="20"/>
        </w:rPr>
        <w:t xml:space="preserve">: </w:t>
      </w:r>
      <w:hyperlink r:id="rId8" w:history="1">
        <w:r w:rsidRPr="000E5756">
          <w:rPr>
            <w:rFonts w:ascii="Segoe UI" w:eastAsia="Calibri" w:hAnsi="Segoe UI" w:cs="Segoe UI"/>
            <w:color w:val="auto"/>
            <w:sz w:val="20"/>
            <w:szCs w:val="20"/>
            <w:u w:val="single"/>
          </w:rPr>
          <w:t>http://semmelweis.hu</w:t>
        </w:r>
      </w:hyperlink>
    </w:p>
    <w:p w14:paraId="3A734CD7" w14:textId="77777777" w:rsidR="000B1868" w:rsidRPr="000E5756" w:rsidRDefault="000B1868" w:rsidP="00C25130">
      <w:pPr>
        <w:numPr>
          <w:ilvl w:val="0"/>
          <w:numId w:val="8"/>
        </w:numPr>
        <w:autoSpaceDN w:val="0"/>
        <w:spacing w:after="200" w:line="276" w:lineRule="auto"/>
        <w:ind w:left="567"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Adatkezelő képviselőjének neve, elérhetősége</w:t>
      </w:r>
    </w:p>
    <w:p w14:paraId="5D08F0AE" w14:textId="77777777" w:rsidR="00087113" w:rsidRDefault="000B1868" w:rsidP="00C25130">
      <w:pPr>
        <w:autoSpaceDN w:val="0"/>
        <w:spacing w:after="200" w:line="276" w:lineRule="auto"/>
        <w:ind w:left="567"/>
        <w:contextualSpacing/>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 xml:space="preserve">Prof. Dr. Merkely Béla rektor, székhely: Semmelweis Egyetem 1085 Budapest, Üllői út 26. </w:t>
      </w:r>
    </w:p>
    <w:p w14:paraId="7457AACB" w14:textId="2B88591E" w:rsidR="000B1868" w:rsidRPr="000E5756" w:rsidRDefault="000B1868" w:rsidP="00C25130">
      <w:pPr>
        <w:autoSpaceDN w:val="0"/>
        <w:spacing w:after="200" w:line="276" w:lineRule="auto"/>
        <w:ind w:left="567"/>
        <w:contextualSpacing/>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Postacím: 1428 Budapest</w:t>
      </w:r>
      <w:r w:rsidR="00087113">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w:t>
      </w:r>
      <w:r w:rsidR="00087113">
        <w:rPr>
          <w:rFonts w:ascii="Segoe UI" w:eastAsia="Calibri" w:hAnsi="Segoe UI" w:cs="Segoe UI"/>
          <w:color w:val="auto"/>
          <w:sz w:val="20"/>
          <w:szCs w:val="20"/>
        </w:rPr>
        <w:t>P</w:t>
      </w:r>
      <w:r w:rsidR="00087113" w:rsidRPr="000E5756">
        <w:rPr>
          <w:rFonts w:ascii="Segoe UI" w:eastAsia="Calibri" w:hAnsi="Segoe UI" w:cs="Segoe UI"/>
          <w:color w:val="auto"/>
          <w:sz w:val="20"/>
          <w:szCs w:val="20"/>
        </w:rPr>
        <w:t>f</w:t>
      </w:r>
      <w:r w:rsidRPr="000E5756">
        <w:rPr>
          <w:rFonts w:ascii="Segoe UI" w:eastAsia="Calibri" w:hAnsi="Segoe UI" w:cs="Segoe UI"/>
          <w:color w:val="auto"/>
          <w:sz w:val="20"/>
          <w:szCs w:val="20"/>
        </w:rPr>
        <w:t>.: 2.</w:t>
      </w:r>
      <w:r w:rsidR="00087113">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Telefonszám: 06-1-459-1500</w:t>
      </w:r>
      <w:r w:rsidR="00087113">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Honlap: </w:t>
      </w:r>
      <w:hyperlink r:id="rId9" w:history="1">
        <w:r w:rsidR="00087113" w:rsidRPr="0067218A">
          <w:rPr>
            <w:rStyle w:val="Hiperhivatkozs"/>
            <w:rFonts w:ascii="Segoe UI" w:eastAsia="Calibri" w:hAnsi="Segoe UI" w:cs="Segoe UI"/>
            <w:sz w:val="20"/>
            <w:szCs w:val="20"/>
          </w:rPr>
          <w:t>http://semmelweis.hu</w:t>
        </w:r>
      </w:hyperlink>
    </w:p>
    <w:p w14:paraId="62403404" w14:textId="67A58631" w:rsidR="000B1868" w:rsidRPr="000E5756" w:rsidRDefault="000B1868" w:rsidP="00C25130">
      <w:pPr>
        <w:numPr>
          <w:ilvl w:val="0"/>
          <w:numId w:val="8"/>
        </w:numPr>
        <w:autoSpaceDN w:val="0"/>
        <w:spacing w:after="200" w:line="276" w:lineRule="auto"/>
        <w:ind w:left="567"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Az adatkezelés közvetlenül végző szervezeti egység és vezetőjének adatai:</w:t>
      </w:r>
    </w:p>
    <w:p w14:paraId="75073BA6" w14:textId="66028F9A" w:rsidR="00EB57C0" w:rsidRDefault="000B1868" w:rsidP="00C25130">
      <w:pPr>
        <w:autoSpaceDN w:val="0"/>
        <w:spacing w:after="0" w:line="276" w:lineRule="auto"/>
        <w:ind w:left="567"/>
        <w:contextualSpacing/>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Jogi és Igazgatási Főigazgatóság (a továbbiakban</w:t>
      </w:r>
      <w:r w:rsidR="00EB57C0">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JIF), vezető: Dr. Kovács Zsolt főigazgató</w:t>
      </w:r>
      <w:r w:rsidR="00EB57C0">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Székhely: 1085 Budapest, Üllői út 26.</w:t>
      </w:r>
      <w:r w:rsidR="00EB57C0">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Postacím: 1428 Budapest</w:t>
      </w:r>
      <w:r w:rsidR="00EB57C0">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Pf.: 2.</w:t>
      </w:r>
    </w:p>
    <w:p w14:paraId="47B988CF" w14:textId="7E0BB65D" w:rsidR="000B1868" w:rsidRPr="000E5756" w:rsidRDefault="000B1868" w:rsidP="00C25130">
      <w:pPr>
        <w:autoSpaceDN w:val="0"/>
        <w:spacing w:after="0" w:line="276" w:lineRule="auto"/>
        <w:ind w:left="567"/>
        <w:contextualSpacing/>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Telefonszám: 06-1/224-1547</w:t>
      </w:r>
      <w:r w:rsidR="007933F2">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w:t>
      </w:r>
      <w:r w:rsidR="00B75EE9" w:rsidRPr="000E5756">
        <w:rPr>
          <w:rFonts w:ascii="Segoe UI" w:eastAsia="Calibri" w:hAnsi="Segoe UI" w:cs="Segoe UI"/>
          <w:color w:val="auto"/>
          <w:sz w:val="20"/>
          <w:szCs w:val="20"/>
        </w:rPr>
        <w:t>Honlap:</w:t>
      </w:r>
      <w:r w:rsidR="00B75EE9">
        <w:rPr>
          <w:rFonts w:ascii="Segoe UI" w:eastAsia="Calibri" w:hAnsi="Segoe UI" w:cs="Segoe UI"/>
          <w:color w:val="auto"/>
          <w:sz w:val="20"/>
          <w:szCs w:val="20"/>
        </w:rPr>
        <w:t xml:space="preserve"> </w:t>
      </w:r>
      <w:hyperlink r:id="rId10" w:history="1">
        <w:r w:rsidR="00B75EE9" w:rsidRPr="00C25130">
          <w:rPr>
            <w:rStyle w:val="Hiperhivatkozs"/>
            <w:rFonts w:ascii="Segoe UI" w:eastAsia="Calibri" w:hAnsi="Segoe UI" w:cs="Segoe UI"/>
            <w:sz w:val="20"/>
            <w:szCs w:val="20"/>
          </w:rPr>
          <w:t>https://semmelweis.hu/jogigfoig</w:t>
        </w:r>
      </w:hyperlink>
    </w:p>
    <w:p w14:paraId="41FABBF9" w14:textId="77777777" w:rsidR="000B1868" w:rsidRPr="000E5756" w:rsidRDefault="000B1868" w:rsidP="00C25130">
      <w:pPr>
        <w:numPr>
          <w:ilvl w:val="0"/>
          <w:numId w:val="8"/>
        </w:numPr>
        <w:autoSpaceDN w:val="0"/>
        <w:spacing w:after="200" w:line="276" w:lineRule="auto"/>
        <w:ind w:left="567"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Adatvédelmi tisztviselő neve, elérhetősége</w:t>
      </w:r>
    </w:p>
    <w:p w14:paraId="6478D1B6" w14:textId="77777777" w:rsidR="00676C7F" w:rsidRDefault="000B1868" w:rsidP="00C25130">
      <w:pPr>
        <w:autoSpaceDN w:val="0"/>
        <w:spacing w:after="0" w:line="276" w:lineRule="auto"/>
        <w:ind w:left="567"/>
        <w:contextualSpacing/>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Dr. Trócsányi Sára, székhely: 1085 Budapest, Üllői út 26.</w:t>
      </w:r>
      <w:r w:rsidR="00676C7F">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Postacím: 1428 Budapest</w:t>
      </w:r>
      <w:r w:rsidR="00676C7F">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Pf.: 2.</w:t>
      </w:r>
    </w:p>
    <w:p w14:paraId="4B0A1E64" w14:textId="36DAD189" w:rsidR="000B1868" w:rsidRPr="000E5756" w:rsidRDefault="00676C7F" w:rsidP="00C25130">
      <w:pPr>
        <w:autoSpaceDN w:val="0"/>
        <w:spacing w:after="0" w:line="276" w:lineRule="auto"/>
        <w:ind w:left="567"/>
        <w:contextualSpacing/>
        <w:jc w:val="both"/>
        <w:textAlignment w:val="baseline"/>
        <w:rPr>
          <w:rFonts w:ascii="Segoe UI" w:eastAsia="Calibri" w:hAnsi="Segoe UI" w:cs="Segoe UI"/>
          <w:color w:val="auto"/>
          <w:sz w:val="20"/>
          <w:szCs w:val="20"/>
        </w:rPr>
      </w:pPr>
      <w:r>
        <w:rPr>
          <w:rFonts w:ascii="Segoe UI" w:eastAsia="Calibri" w:hAnsi="Segoe UI" w:cs="Segoe UI"/>
          <w:color w:val="auto"/>
          <w:sz w:val="20"/>
          <w:szCs w:val="20"/>
        </w:rPr>
        <w:t>T</w:t>
      </w:r>
      <w:r w:rsidR="000B1868" w:rsidRPr="000E5756">
        <w:rPr>
          <w:rFonts w:ascii="Segoe UI" w:eastAsia="Calibri" w:hAnsi="Segoe UI" w:cs="Segoe UI"/>
          <w:color w:val="auto"/>
          <w:sz w:val="20"/>
          <w:szCs w:val="20"/>
        </w:rPr>
        <w:t>elefonszám: 06-1/224-1547</w:t>
      </w:r>
      <w:r w:rsidR="00B75EE9">
        <w:rPr>
          <w:rFonts w:ascii="Segoe UI" w:eastAsia="Calibri" w:hAnsi="Segoe UI" w:cs="Segoe UI"/>
          <w:color w:val="auto"/>
          <w:sz w:val="20"/>
          <w:szCs w:val="20"/>
        </w:rPr>
        <w:t>,</w:t>
      </w:r>
      <w:r w:rsidR="000B1868" w:rsidRPr="000E5756">
        <w:rPr>
          <w:rFonts w:ascii="Segoe UI" w:eastAsia="Calibri" w:hAnsi="Segoe UI" w:cs="Segoe UI"/>
          <w:color w:val="auto"/>
          <w:sz w:val="20"/>
          <w:szCs w:val="20"/>
        </w:rPr>
        <w:t xml:space="preserve"> </w:t>
      </w:r>
      <w:r w:rsidR="00B75EE9" w:rsidRPr="000E5756">
        <w:rPr>
          <w:rFonts w:ascii="Segoe UI" w:eastAsia="Calibri" w:hAnsi="Segoe UI" w:cs="Segoe UI"/>
          <w:color w:val="auto"/>
          <w:sz w:val="20"/>
          <w:szCs w:val="20"/>
        </w:rPr>
        <w:t>Honlap:</w:t>
      </w:r>
      <w:r w:rsidR="00B75EE9">
        <w:rPr>
          <w:rFonts w:ascii="Segoe UI" w:eastAsia="Calibri" w:hAnsi="Segoe UI" w:cs="Segoe UI"/>
          <w:color w:val="auto"/>
          <w:sz w:val="20"/>
          <w:szCs w:val="20"/>
        </w:rPr>
        <w:t xml:space="preserve"> </w:t>
      </w:r>
      <w:r w:rsidR="000B1868" w:rsidRPr="000E5756">
        <w:rPr>
          <w:rFonts w:ascii="Segoe UI" w:eastAsia="Calibri" w:hAnsi="Segoe UI" w:cs="Segoe UI"/>
          <w:color w:val="auto"/>
          <w:sz w:val="20"/>
          <w:szCs w:val="20"/>
        </w:rPr>
        <w:t>https://semmelweis.hu/jogigfoig/adatvedelem-betegjog/</w:t>
      </w:r>
      <w:r w:rsidR="00B75EE9">
        <w:rPr>
          <w:rFonts w:ascii="Segoe UI" w:eastAsia="Calibri" w:hAnsi="Segoe UI" w:cs="Segoe UI"/>
          <w:color w:val="auto"/>
          <w:sz w:val="20"/>
          <w:szCs w:val="20"/>
        </w:rPr>
        <w:t>,</w:t>
      </w:r>
      <w:r w:rsidR="000B1868" w:rsidRPr="000E5756">
        <w:rPr>
          <w:rFonts w:ascii="Segoe UI" w:eastAsia="Calibri" w:hAnsi="Segoe UI" w:cs="Segoe UI"/>
          <w:color w:val="auto"/>
          <w:sz w:val="20"/>
          <w:szCs w:val="20"/>
        </w:rPr>
        <w:t xml:space="preserve"> </w:t>
      </w:r>
      <w:r w:rsidR="005870EE">
        <w:rPr>
          <w:rFonts w:ascii="Segoe UI" w:eastAsia="Calibri" w:hAnsi="Segoe UI" w:cs="Segoe UI"/>
          <w:color w:val="auto"/>
          <w:sz w:val="20"/>
          <w:szCs w:val="20"/>
        </w:rPr>
        <w:t>e</w:t>
      </w:r>
      <w:r w:rsidR="000B1868" w:rsidRPr="000E5756">
        <w:rPr>
          <w:rFonts w:ascii="Segoe UI" w:eastAsia="Calibri" w:hAnsi="Segoe UI" w:cs="Segoe UI"/>
          <w:color w:val="auto"/>
          <w:sz w:val="20"/>
          <w:szCs w:val="20"/>
        </w:rPr>
        <w:t xml:space="preserve">-mail: </w:t>
      </w:r>
      <w:hyperlink r:id="rId11" w:history="1">
        <w:r w:rsidR="007661D2" w:rsidRPr="0067218A">
          <w:rPr>
            <w:rStyle w:val="Hiperhivatkozs"/>
            <w:rFonts w:ascii="Segoe UI" w:eastAsia="Calibri" w:hAnsi="Segoe UI" w:cs="Segoe UI"/>
            <w:sz w:val="20"/>
            <w:szCs w:val="20"/>
          </w:rPr>
          <w:t>adatvedelem@semmelweis.hu</w:t>
        </w:r>
      </w:hyperlink>
    </w:p>
    <w:p w14:paraId="048AAFDE" w14:textId="77777777" w:rsidR="000B1868" w:rsidRPr="000E5756" w:rsidRDefault="000B1868" w:rsidP="000B1868">
      <w:pPr>
        <w:autoSpaceDN w:val="0"/>
        <w:spacing w:after="0" w:line="276" w:lineRule="auto"/>
        <w:ind w:left="720"/>
        <w:contextualSpacing/>
        <w:jc w:val="both"/>
        <w:textAlignment w:val="baseline"/>
        <w:rPr>
          <w:rFonts w:ascii="Segoe UI" w:eastAsia="Calibri" w:hAnsi="Segoe UI" w:cs="Segoe UI"/>
          <w:color w:val="auto"/>
          <w:sz w:val="20"/>
          <w:szCs w:val="20"/>
        </w:rPr>
      </w:pPr>
    </w:p>
    <w:p w14:paraId="1A5F2B0B" w14:textId="77777777" w:rsidR="000B1868" w:rsidRPr="000E5756" w:rsidRDefault="000B1868" w:rsidP="00C25130">
      <w:pPr>
        <w:numPr>
          <w:ilvl w:val="0"/>
          <w:numId w:val="7"/>
        </w:numPr>
        <w:autoSpaceDN w:val="0"/>
        <w:spacing w:after="120" w:line="276" w:lineRule="auto"/>
        <w:ind w:left="284"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Az adatkezelés célja:</w:t>
      </w:r>
    </w:p>
    <w:p w14:paraId="11EF2AA7" w14:textId="76F691A7" w:rsidR="00935FFD" w:rsidRPr="00C25130" w:rsidRDefault="000B1868" w:rsidP="00144924">
      <w:pPr>
        <w:pStyle w:val="Listaszerbekezds"/>
        <w:numPr>
          <w:ilvl w:val="1"/>
          <w:numId w:val="7"/>
        </w:numPr>
        <w:autoSpaceDN w:val="0"/>
        <w:spacing w:after="0" w:line="276" w:lineRule="auto"/>
        <w:ind w:left="709" w:hanging="425"/>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Miért szükséges az adatkezelés</w:t>
      </w:r>
      <w:r w:rsidR="00935FFD">
        <w:rPr>
          <w:rFonts w:ascii="Segoe UI" w:eastAsia="Calibri" w:hAnsi="Segoe UI" w:cs="Segoe UI"/>
          <w:b/>
          <w:color w:val="auto"/>
          <w:sz w:val="20"/>
          <w:szCs w:val="20"/>
        </w:rPr>
        <w:t>?</w:t>
      </w:r>
    </w:p>
    <w:p w14:paraId="2472DEB4" w14:textId="0CA0DA9B" w:rsidR="000B1868" w:rsidRPr="00C25130" w:rsidRDefault="000B1868" w:rsidP="00C25130">
      <w:pPr>
        <w:autoSpaceDN w:val="0"/>
        <w:spacing w:after="0" w:line="276" w:lineRule="auto"/>
        <w:ind w:left="709"/>
        <w:jc w:val="both"/>
        <w:textAlignment w:val="baseline"/>
        <w:rPr>
          <w:rFonts w:ascii="Segoe UI" w:eastAsia="Calibri" w:hAnsi="Segoe UI" w:cs="Segoe UI"/>
          <w:color w:val="auto"/>
          <w:sz w:val="20"/>
          <w:szCs w:val="20"/>
        </w:rPr>
      </w:pPr>
      <w:r w:rsidRPr="00C25130">
        <w:rPr>
          <w:rFonts w:ascii="Segoe UI" w:eastAsia="Calibri" w:hAnsi="Segoe UI" w:cs="Segoe UI"/>
          <w:color w:val="auto"/>
          <w:sz w:val="20"/>
          <w:szCs w:val="20"/>
        </w:rPr>
        <w:t xml:space="preserve">Az EU területén a minősített aláírás a saját kezű aláírással azonos joghatású, a minősített elektronikus bélyegzők esetében pedig vélelmezni kell a hozzájuk kapcsolódó adatok </w:t>
      </w:r>
      <w:r w:rsidRPr="00C25130">
        <w:rPr>
          <w:rFonts w:ascii="Segoe UI" w:eastAsia="Calibri" w:hAnsi="Segoe UI" w:cs="Segoe UI"/>
          <w:color w:val="auto"/>
          <w:sz w:val="20"/>
          <w:szCs w:val="20"/>
        </w:rPr>
        <w:lastRenderedPageBreak/>
        <w:t xml:space="preserve">sértetlenségét és a bélyegzőnek megfelelő eredetét. A magyar jogrendben a minősített elektronikus aláírással vagy bélyegzővel ellátott elektronikus okirat teljes bizonyító </w:t>
      </w:r>
      <w:proofErr w:type="spellStart"/>
      <w:r w:rsidRPr="00C25130">
        <w:rPr>
          <w:rFonts w:ascii="Segoe UI" w:eastAsia="Calibri" w:hAnsi="Segoe UI" w:cs="Segoe UI"/>
          <w:color w:val="auto"/>
          <w:sz w:val="20"/>
          <w:szCs w:val="20"/>
        </w:rPr>
        <w:t>erejű</w:t>
      </w:r>
      <w:proofErr w:type="spellEnd"/>
      <w:r w:rsidRPr="00C25130">
        <w:rPr>
          <w:rFonts w:ascii="Segoe UI" w:eastAsia="Calibri" w:hAnsi="Segoe UI" w:cs="Segoe UI"/>
          <w:color w:val="auto"/>
          <w:sz w:val="20"/>
          <w:szCs w:val="20"/>
        </w:rPr>
        <w:t xml:space="preserve"> magánokirat, vagy – amennyiben a közokirat kiállítására jogosult ügykörén belül állítja ki – közokirat. Az elektronikus aláírás időbeli érvényességét az elektronikus aláíráson elhelyezett időbélyeg biztosítja. Amennyiben az elektronikusan aláírt dokumentumon időbélyegző is szerepel, akkor az aláíró személyén túl bizonyítható az is, hogy a dokumentum az időbélyegzőben szereplő időpontban már aláírásra került és a dokumentum tartalma azóta nem változott meg. Így amennyiben az elektronikus aláírási tanúsítványt az azt kibocsátó hitelesítés-szolgáltató visszavonja, akkor is igazolható, hogy a tanúsítvány visszavonása előtt készült aláírások érvényesek.</w:t>
      </w:r>
    </w:p>
    <w:p w14:paraId="6411151E" w14:textId="3AEF1620" w:rsidR="00E53977" w:rsidRPr="00C25130" w:rsidRDefault="000B1868" w:rsidP="00C25130">
      <w:pPr>
        <w:pStyle w:val="Listaszerbekezds"/>
        <w:numPr>
          <w:ilvl w:val="1"/>
          <w:numId w:val="7"/>
        </w:numPr>
        <w:autoSpaceDN w:val="0"/>
        <w:spacing w:after="0" w:line="276" w:lineRule="auto"/>
        <w:ind w:left="709" w:hanging="425"/>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Milyen ügyek intézéséhez szükséges az elektronikus aláírás</w:t>
      </w:r>
      <w:r w:rsidR="00497103">
        <w:rPr>
          <w:rFonts w:ascii="Segoe UI" w:eastAsia="Calibri" w:hAnsi="Segoe UI" w:cs="Segoe UI"/>
          <w:b/>
          <w:color w:val="auto"/>
          <w:sz w:val="20"/>
          <w:szCs w:val="20"/>
        </w:rPr>
        <w:t>?</w:t>
      </w:r>
    </w:p>
    <w:p w14:paraId="6B3B748D" w14:textId="519F2474" w:rsidR="000B1868" w:rsidRPr="00C25130" w:rsidRDefault="000B1868" w:rsidP="00C25130">
      <w:pPr>
        <w:autoSpaceDN w:val="0"/>
        <w:spacing w:after="0" w:line="276" w:lineRule="auto"/>
        <w:ind w:left="709"/>
        <w:jc w:val="both"/>
        <w:textAlignment w:val="baseline"/>
        <w:rPr>
          <w:rFonts w:ascii="Segoe UI" w:eastAsia="Calibri" w:hAnsi="Segoe UI" w:cs="Segoe UI"/>
          <w:color w:val="auto"/>
          <w:sz w:val="20"/>
          <w:szCs w:val="20"/>
        </w:rPr>
      </w:pPr>
      <w:r w:rsidRPr="00C25130">
        <w:rPr>
          <w:rFonts w:ascii="Segoe UI" w:eastAsia="Calibri" w:hAnsi="Segoe UI" w:cs="Segoe UI"/>
          <w:color w:val="auto"/>
          <w:sz w:val="20"/>
          <w:szCs w:val="20"/>
        </w:rPr>
        <w:t xml:space="preserve">A Semmelweis Egyetem ügyviteli eljárásai során természetes és jogi személyek, továbbá jogi személyiség nélküli szervezetek, önkormányzati és államigazgatási szervek (továbbiakban: címzett) részére elektronikus formában készített, legalább fokozott biztonságú elektronikus aláírással és elektronikus bélyegzővel ellátott dokumentumot továbbít. Amennyiben a címzett részére az elektronikus úton </w:t>
      </w:r>
      <w:proofErr w:type="spellStart"/>
      <w:r w:rsidRPr="00C25130">
        <w:rPr>
          <w:rFonts w:ascii="Segoe UI" w:eastAsia="Calibri" w:hAnsi="Segoe UI" w:cs="Segoe UI"/>
          <w:color w:val="auto"/>
          <w:sz w:val="20"/>
          <w:szCs w:val="20"/>
        </w:rPr>
        <w:t>kiadmányozott</w:t>
      </w:r>
      <w:proofErr w:type="spellEnd"/>
      <w:r w:rsidRPr="00C25130">
        <w:rPr>
          <w:rFonts w:ascii="Segoe UI" w:eastAsia="Calibri" w:hAnsi="Segoe UI" w:cs="Segoe UI"/>
          <w:color w:val="auto"/>
          <w:sz w:val="20"/>
          <w:szCs w:val="20"/>
        </w:rPr>
        <w:t xml:space="preserve"> dokumentum elektronikus úton nem küldhető meg – és annak jogszabályi feltételei fennállnak – azt az Egyetem papíralapú irattá alakítja és levélpostai küldeményként küldi meg a címzett részére.</w:t>
      </w:r>
    </w:p>
    <w:p w14:paraId="3BB6EC80" w14:textId="622F1994" w:rsidR="00C95AFE" w:rsidRPr="00C25130" w:rsidRDefault="000B1868" w:rsidP="00C25130">
      <w:pPr>
        <w:pStyle w:val="Listaszerbekezds"/>
        <w:numPr>
          <w:ilvl w:val="1"/>
          <w:numId w:val="7"/>
        </w:numPr>
        <w:autoSpaceDN w:val="0"/>
        <w:spacing w:after="0" w:line="276" w:lineRule="auto"/>
        <w:ind w:left="709" w:hanging="425"/>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Milyen szervezet végzi az azonosítást, hitelesítést</w:t>
      </w:r>
      <w:r w:rsidR="00C95AFE">
        <w:rPr>
          <w:rFonts w:ascii="Segoe UI" w:eastAsia="Calibri" w:hAnsi="Segoe UI" w:cs="Segoe UI"/>
          <w:b/>
          <w:color w:val="auto"/>
          <w:sz w:val="20"/>
          <w:szCs w:val="20"/>
        </w:rPr>
        <w:t>?</w:t>
      </w:r>
    </w:p>
    <w:p w14:paraId="2534CC64" w14:textId="3F5B0E63" w:rsidR="000B1868" w:rsidRPr="00C25130" w:rsidRDefault="000B1868" w:rsidP="00C25130">
      <w:pPr>
        <w:autoSpaceDN w:val="0"/>
        <w:spacing w:after="0" w:line="276" w:lineRule="auto"/>
        <w:ind w:left="709"/>
        <w:jc w:val="both"/>
        <w:textAlignment w:val="baseline"/>
        <w:rPr>
          <w:rFonts w:ascii="Segoe UI" w:eastAsia="Calibri" w:hAnsi="Segoe UI" w:cs="Segoe UI"/>
          <w:color w:val="auto"/>
          <w:sz w:val="20"/>
          <w:szCs w:val="20"/>
        </w:rPr>
      </w:pPr>
      <w:r w:rsidRPr="00C25130">
        <w:rPr>
          <w:rFonts w:ascii="Segoe UI" w:eastAsia="Calibri" w:hAnsi="Segoe UI" w:cs="Segoe UI"/>
          <w:color w:val="auto"/>
          <w:sz w:val="20"/>
          <w:szCs w:val="20"/>
        </w:rPr>
        <w:t>Az Egyetem hitelesítés</w:t>
      </w:r>
      <w:r w:rsidR="00C95AFE">
        <w:rPr>
          <w:rFonts w:ascii="Segoe UI" w:eastAsia="Calibri" w:hAnsi="Segoe UI" w:cs="Segoe UI"/>
          <w:color w:val="auto"/>
          <w:sz w:val="20"/>
          <w:szCs w:val="20"/>
        </w:rPr>
        <w:t xml:space="preserve"> </w:t>
      </w:r>
      <w:r w:rsidRPr="00C25130">
        <w:rPr>
          <w:rFonts w:ascii="Segoe UI" w:eastAsia="Calibri" w:hAnsi="Segoe UI" w:cs="Segoe UI"/>
          <w:color w:val="auto"/>
          <w:sz w:val="20"/>
          <w:szCs w:val="20"/>
        </w:rPr>
        <w:t xml:space="preserve">szolgáltató (továbbiakban: Bizalmi Szolgáltató) feladatait a Microsec Számítástechnikai Fejlesztő zártkörűen működő Részvénytársaság (1033 Budapest, </w:t>
      </w:r>
      <w:proofErr w:type="spellStart"/>
      <w:r w:rsidRPr="00C25130">
        <w:rPr>
          <w:rFonts w:ascii="Segoe UI" w:eastAsia="Calibri" w:hAnsi="Segoe UI" w:cs="Segoe UI"/>
          <w:color w:val="auto"/>
          <w:sz w:val="20"/>
          <w:szCs w:val="20"/>
        </w:rPr>
        <w:t>Ángel</w:t>
      </w:r>
      <w:proofErr w:type="spellEnd"/>
      <w:r w:rsidRPr="00C25130">
        <w:rPr>
          <w:rFonts w:ascii="Segoe UI" w:eastAsia="Calibri" w:hAnsi="Segoe UI" w:cs="Segoe UI"/>
          <w:color w:val="auto"/>
          <w:sz w:val="20"/>
          <w:szCs w:val="20"/>
        </w:rPr>
        <w:t xml:space="preserve"> </w:t>
      </w:r>
      <w:proofErr w:type="spellStart"/>
      <w:r w:rsidRPr="00C25130">
        <w:rPr>
          <w:rFonts w:ascii="Segoe UI" w:eastAsia="Calibri" w:hAnsi="Segoe UI" w:cs="Segoe UI"/>
          <w:color w:val="auto"/>
          <w:sz w:val="20"/>
          <w:szCs w:val="20"/>
        </w:rPr>
        <w:t>Sanz</w:t>
      </w:r>
      <w:proofErr w:type="spellEnd"/>
      <w:r w:rsidRPr="00C25130">
        <w:rPr>
          <w:rFonts w:ascii="Segoe UI" w:eastAsia="Calibri" w:hAnsi="Segoe UI" w:cs="Segoe UI"/>
          <w:color w:val="auto"/>
          <w:sz w:val="20"/>
          <w:szCs w:val="20"/>
        </w:rPr>
        <w:t xml:space="preserve"> </w:t>
      </w:r>
      <w:proofErr w:type="spellStart"/>
      <w:r w:rsidRPr="00C25130">
        <w:rPr>
          <w:rFonts w:ascii="Segoe UI" w:eastAsia="Calibri" w:hAnsi="Segoe UI" w:cs="Segoe UI"/>
          <w:color w:val="auto"/>
          <w:sz w:val="20"/>
          <w:szCs w:val="20"/>
        </w:rPr>
        <w:t>Briz</w:t>
      </w:r>
      <w:proofErr w:type="spellEnd"/>
      <w:r w:rsidRPr="00C25130">
        <w:rPr>
          <w:rFonts w:ascii="Segoe UI" w:eastAsia="Calibri" w:hAnsi="Segoe UI" w:cs="Segoe UI"/>
          <w:color w:val="auto"/>
          <w:sz w:val="20"/>
          <w:szCs w:val="20"/>
        </w:rPr>
        <w:t xml:space="preserve"> út 13., cégjegyzékszám: 01-10-047218, adószám: 23584497-241, a továbbiakban: Microsec) Zrt. látja el</w:t>
      </w:r>
      <w:r w:rsidR="00F843F0">
        <w:rPr>
          <w:rFonts w:ascii="Segoe UI" w:eastAsia="Calibri" w:hAnsi="Segoe UI" w:cs="Segoe UI"/>
          <w:color w:val="auto"/>
          <w:sz w:val="20"/>
          <w:szCs w:val="20"/>
        </w:rPr>
        <w:t>.</w:t>
      </w:r>
      <w:r w:rsidRPr="00C25130">
        <w:rPr>
          <w:rFonts w:ascii="Segoe UI" w:eastAsia="Calibri" w:hAnsi="Segoe UI" w:cs="Segoe UI"/>
          <w:color w:val="auto"/>
          <w:sz w:val="20"/>
          <w:szCs w:val="20"/>
        </w:rPr>
        <w:t xml:space="preserve"> Az Egyetem feladatai ellátása során használható elektronikus aláírások előállításához aláírás-létrehozó adat (kulcs) és aláírási tanúsítvány – amely teljesíti a jogszabályi elvárásokat – kizárólag a Bizalmi Szolgáltatótól igényelhető.</w:t>
      </w:r>
    </w:p>
    <w:p w14:paraId="76DF7D03" w14:textId="3CADC4A3" w:rsidR="000B1868" w:rsidRPr="000E5756" w:rsidRDefault="000B1868" w:rsidP="00C25130">
      <w:pPr>
        <w:autoSpaceDN w:val="0"/>
        <w:spacing w:after="0" w:line="276" w:lineRule="auto"/>
        <w:ind w:left="709"/>
        <w:contextualSpacing/>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 xml:space="preserve">Az Egyetem elektronikus aláírással </w:t>
      </w:r>
      <w:proofErr w:type="spellStart"/>
      <w:r w:rsidRPr="000E5756">
        <w:rPr>
          <w:rFonts w:ascii="Segoe UI" w:eastAsia="Calibri" w:hAnsi="Segoe UI" w:cs="Segoe UI"/>
          <w:color w:val="auto"/>
          <w:sz w:val="20"/>
          <w:szCs w:val="20"/>
        </w:rPr>
        <w:t>kiadmányozásra</w:t>
      </w:r>
      <w:proofErr w:type="spellEnd"/>
      <w:r w:rsidRPr="000E5756">
        <w:rPr>
          <w:rFonts w:ascii="Segoe UI" w:eastAsia="Calibri" w:hAnsi="Segoe UI" w:cs="Segoe UI"/>
          <w:color w:val="auto"/>
          <w:sz w:val="20"/>
          <w:szCs w:val="20"/>
        </w:rPr>
        <w:t xml:space="preserve"> vagy aláírásra jogosult foglalkoztatottja kiadmányozási vagy aláírási jogának igazolása a Bizalmi Szolgáltató által előírt formában tett jognyilatkozatban történik. A Bizalmi Szolgáltató állítja elő és személyes beazonosítást követően bocsátja az arra jogosult munkatárs rendelkezésére az elektronikus aláírás létrehozásához szükséges aláíró tanúsítványt.</w:t>
      </w:r>
    </w:p>
    <w:p w14:paraId="4B8D56BD" w14:textId="715D853E" w:rsidR="000B1868" w:rsidRPr="000E5756" w:rsidRDefault="000B1868" w:rsidP="00C25130">
      <w:pPr>
        <w:autoSpaceDN w:val="0"/>
        <w:spacing w:after="0" w:line="276" w:lineRule="auto"/>
        <w:ind w:left="709"/>
        <w:contextualSpacing/>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A Bizalmi Szolgáltató feladatkörébe tartozik a szolgáltatást igénybe vevő foglalkoztatott számára kibocsátott aláírási tanúsítvány teljes életciklusa alatt az adatváltozások fogadása és feldolgozása, a megújítási kérelmek befogadása és feldolgozása, valamint szükség esetén a tanúsítvány felfüggesztése vagy visszavonása. Az Egyetem elektronikus bélyegzőjének igénylése a Bizalmi Szolgáltató által meghatározott eljárásrendben és szolgáltatási feltételek szerint történik</w:t>
      </w:r>
      <w:r w:rsidR="006279AE">
        <w:rPr>
          <w:rFonts w:ascii="Segoe UI" w:eastAsia="Calibri" w:hAnsi="Segoe UI" w:cs="Segoe UI"/>
          <w:color w:val="auto"/>
          <w:sz w:val="20"/>
          <w:szCs w:val="20"/>
        </w:rPr>
        <w:t>.</w:t>
      </w:r>
    </w:p>
    <w:p w14:paraId="69CD9F1C" w14:textId="06EDC226" w:rsidR="00A84D76" w:rsidRPr="00C25130" w:rsidRDefault="000B1868" w:rsidP="00C25130">
      <w:pPr>
        <w:pStyle w:val="Listaszerbekezds"/>
        <w:numPr>
          <w:ilvl w:val="1"/>
          <w:numId w:val="7"/>
        </w:numPr>
        <w:autoSpaceDN w:val="0"/>
        <w:spacing w:after="0" w:line="276" w:lineRule="auto"/>
        <w:ind w:left="709" w:hanging="425"/>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Hogyan történik az engedélyezés</w:t>
      </w:r>
      <w:r w:rsidR="00A84D76">
        <w:rPr>
          <w:rFonts w:ascii="Segoe UI" w:eastAsia="Calibri" w:hAnsi="Segoe UI" w:cs="Segoe UI"/>
          <w:b/>
          <w:color w:val="auto"/>
          <w:sz w:val="20"/>
          <w:szCs w:val="20"/>
        </w:rPr>
        <w:t>?</w:t>
      </w:r>
    </w:p>
    <w:p w14:paraId="67843F6D" w14:textId="40DB0D70" w:rsidR="000B1868" w:rsidRDefault="000B1868" w:rsidP="00C25130">
      <w:pPr>
        <w:autoSpaceDN w:val="0"/>
        <w:spacing w:after="0" w:line="276" w:lineRule="auto"/>
        <w:ind w:left="709"/>
        <w:jc w:val="both"/>
        <w:textAlignment w:val="baseline"/>
        <w:rPr>
          <w:rFonts w:ascii="Segoe UI" w:eastAsia="Calibri" w:hAnsi="Segoe UI" w:cs="Segoe UI"/>
          <w:color w:val="auto"/>
          <w:sz w:val="20"/>
          <w:szCs w:val="20"/>
        </w:rPr>
      </w:pPr>
      <w:r w:rsidRPr="00C25130">
        <w:rPr>
          <w:rFonts w:ascii="Segoe UI" w:eastAsia="Calibri" w:hAnsi="Segoe UI" w:cs="Segoe UI"/>
          <w:color w:val="auto"/>
          <w:sz w:val="20"/>
          <w:szCs w:val="20"/>
        </w:rPr>
        <w:t>A JIF hagyja jóvá az elektronikus aláírás, elektronikus bélyegző és időbélyegző használatával kapcsolatos igényeket</w:t>
      </w:r>
      <w:r w:rsidR="00BD1063">
        <w:rPr>
          <w:rFonts w:ascii="Segoe UI" w:eastAsia="Calibri" w:hAnsi="Segoe UI" w:cs="Segoe UI"/>
          <w:color w:val="auto"/>
          <w:sz w:val="20"/>
          <w:szCs w:val="20"/>
        </w:rPr>
        <w:t xml:space="preserve"> </w:t>
      </w:r>
      <w:r w:rsidR="00E80CEE">
        <w:rPr>
          <w:rFonts w:ascii="Segoe UI" w:eastAsia="Calibri" w:hAnsi="Segoe UI" w:cs="Segoe UI"/>
          <w:color w:val="auto"/>
          <w:sz w:val="20"/>
          <w:szCs w:val="20"/>
        </w:rPr>
        <w:t>és rögzíti</w:t>
      </w:r>
      <w:r w:rsidRPr="00C25130">
        <w:rPr>
          <w:rFonts w:ascii="Segoe UI" w:eastAsia="Calibri" w:hAnsi="Segoe UI" w:cs="Segoe UI"/>
          <w:color w:val="auto"/>
          <w:sz w:val="20"/>
          <w:szCs w:val="20"/>
        </w:rPr>
        <w:t xml:space="preserve"> az igénylő által használható elektronikus aláírás, elektronikus bélyegző típusát. A JIF az Egyetem eljárásaiban használható elektronikus aláírások előállításához a közigazgatásban való felhasználásra alkalmas aláírás-létrehozó adatot (kulcs) és aláírási tanúsítványt – igényel a vonatkozó jogszabályok alapján nyilvántartásba vett</w:t>
      </w:r>
      <w:r w:rsidR="00785249">
        <w:rPr>
          <w:rFonts w:ascii="Segoe UI" w:eastAsia="Calibri" w:hAnsi="Segoe UI" w:cs="Segoe UI"/>
          <w:color w:val="auto"/>
          <w:sz w:val="20"/>
          <w:szCs w:val="20"/>
        </w:rPr>
        <w:t xml:space="preserve"> </w:t>
      </w:r>
      <w:proofErr w:type="gramStart"/>
      <w:r w:rsidR="00785249">
        <w:rPr>
          <w:rFonts w:ascii="Segoe UI" w:eastAsia="Calibri" w:hAnsi="Segoe UI" w:cs="Segoe UI"/>
          <w:color w:val="auto"/>
          <w:sz w:val="20"/>
          <w:szCs w:val="20"/>
        </w:rPr>
        <w:t xml:space="preserve">– </w:t>
      </w:r>
      <w:r w:rsidRPr="00C25130">
        <w:rPr>
          <w:rFonts w:ascii="Segoe UI" w:eastAsia="Calibri" w:hAnsi="Segoe UI" w:cs="Segoe UI"/>
          <w:color w:val="auto"/>
          <w:sz w:val="20"/>
          <w:szCs w:val="20"/>
        </w:rPr>
        <w:t xml:space="preserve"> Bizalmi</w:t>
      </w:r>
      <w:proofErr w:type="gramEnd"/>
      <w:r w:rsidRPr="00C25130">
        <w:rPr>
          <w:rFonts w:ascii="Segoe UI" w:eastAsia="Calibri" w:hAnsi="Segoe UI" w:cs="Segoe UI"/>
          <w:color w:val="auto"/>
          <w:sz w:val="20"/>
          <w:szCs w:val="20"/>
        </w:rPr>
        <w:t xml:space="preserve"> Szolgáltatótól.</w:t>
      </w:r>
      <w:r w:rsidR="00F9440C">
        <w:rPr>
          <w:rFonts w:ascii="Segoe UI" w:eastAsia="Calibri" w:hAnsi="Segoe UI" w:cs="Segoe UI"/>
          <w:color w:val="auto"/>
          <w:sz w:val="20"/>
          <w:szCs w:val="20"/>
        </w:rPr>
        <w:t xml:space="preserve"> </w:t>
      </w:r>
      <w:r w:rsidRPr="00C25130">
        <w:rPr>
          <w:rFonts w:ascii="Segoe UI" w:eastAsia="Calibri" w:hAnsi="Segoe UI" w:cs="Segoe UI"/>
          <w:color w:val="auto"/>
          <w:sz w:val="20"/>
          <w:szCs w:val="20"/>
        </w:rPr>
        <w:t xml:space="preserve">A JIF feladata az elektronikus aláírásokkal, bélyegzőkkel és időbélyegzőkkel kapcsolatos intézkedések és nyilatkozatok (különösen az elektronikus aláírás és elektronikus </w:t>
      </w:r>
      <w:r w:rsidRPr="00C25130">
        <w:rPr>
          <w:rFonts w:ascii="Segoe UI" w:eastAsia="Calibri" w:hAnsi="Segoe UI" w:cs="Segoe UI"/>
          <w:color w:val="auto"/>
          <w:sz w:val="20"/>
          <w:szCs w:val="20"/>
        </w:rPr>
        <w:lastRenderedPageBreak/>
        <w:t>bélyegző tanúsítvány megrendelés, visszavonás, felfüggesztés, megszüntetés) megtétele. Az Egyetemen elektronikus aláírásra és az elektronikus bélyegző használatára jogosultakról a JIF nyilvántartást (jogosultak neve, tanúsítványának nyilvános adatai, a kiadás, a visszavonás, a felfüggesztés és a megszüntetés ideje) vezet és gondoskodik annak</w:t>
      </w:r>
      <w:r w:rsidR="00320DB4">
        <w:rPr>
          <w:rFonts w:ascii="Segoe UI" w:eastAsia="Calibri" w:hAnsi="Segoe UI" w:cs="Segoe UI"/>
          <w:color w:val="auto"/>
          <w:sz w:val="20"/>
          <w:szCs w:val="20"/>
        </w:rPr>
        <w:t xml:space="preserve"> 3 havonta történő</w:t>
      </w:r>
      <w:r w:rsidRPr="00C25130">
        <w:rPr>
          <w:rFonts w:ascii="Segoe UI" w:eastAsia="Calibri" w:hAnsi="Segoe UI" w:cs="Segoe UI"/>
          <w:color w:val="auto"/>
          <w:sz w:val="20"/>
          <w:szCs w:val="20"/>
        </w:rPr>
        <w:t>közzétételéről.</w:t>
      </w:r>
      <w:r w:rsidR="00320DB4">
        <w:rPr>
          <w:rFonts w:ascii="Segoe UI" w:eastAsia="Calibri" w:hAnsi="Segoe UI" w:cs="Segoe UI"/>
          <w:color w:val="auto"/>
          <w:sz w:val="20"/>
          <w:szCs w:val="20"/>
        </w:rPr>
        <w:t xml:space="preserve"> Emellett a Microsec Zrt. naprakész nyilvántartást vezet</w:t>
      </w:r>
      <w:r w:rsidR="0098382C">
        <w:rPr>
          <w:rFonts w:ascii="Segoe UI" w:eastAsia="Calibri" w:hAnsi="Segoe UI" w:cs="Segoe UI"/>
          <w:color w:val="auto"/>
          <w:sz w:val="20"/>
          <w:szCs w:val="20"/>
        </w:rPr>
        <w:t xml:space="preserve"> a jogosultak köréről</w:t>
      </w:r>
      <w:r w:rsidR="00320DB4">
        <w:rPr>
          <w:rFonts w:ascii="Segoe UI" w:eastAsia="Calibri" w:hAnsi="Segoe UI" w:cs="Segoe UI"/>
          <w:color w:val="auto"/>
          <w:sz w:val="20"/>
          <w:szCs w:val="20"/>
        </w:rPr>
        <w:t>.</w:t>
      </w:r>
    </w:p>
    <w:p w14:paraId="52FBDAF7" w14:textId="77777777" w:rsidR="00E138B4" w:rsidRPr="00C25130" w:rsidRDefault="00E138B4" w:rsidP="00C25130">
      <w:pPr>
        <w:autoSpaceDN w:val="0"/>
        <w:spacing w:after="0" w:line="276" w:lineRule="auto"/>
        <w:ind w:left="851"/>
        <w:jc w:val="both"/>
        <w:textAlignment w:val="baseline"/>
        <w:rPr>
          <w:rFonts w:ascii="Segoe UI" w:eastAsia="Calibri" w:hAnsi="Segoe UI" w:cs="Segoe UI"/>
          <w:color w:val="auto"/>
          <w:sz w:val="20"/>
          <w:szCs w:val="20"/>
        </w:rPr>
      </w:pPr>
    </w:p>
    <w:p w14:paraId="084567CE" w14:textId="52FC04DF" w:rsidR="000B1868" w:rsidRPr="00C25130" w:rsidRDefault="000B1868" w:rsidP="00C25130">
      <w:pPr>
        <w:numPr>
          <w:ilvl w:val="0"/>
          <w:numId w:val="7"/>
        </w:numPr>
        <w:autoSpaceDN w:val="0"/>
        <w:spacing w:after="120" w:line="276" w:lineRule="auto"/>
        <w:ind w:left="284"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 xml:space="preserve">Az érintettek köre, </w:t>
      </w:r>
      <w:r w:rsidR="00002829" w:rsidRPr="000E5756">
        <w:rPr>
          <w:rFonts w:ascii="Segoe UI" w:eastAsia="Calibri" w:hAnsi="Segoe UI" w:cs="Segoe UI"/>
          <w:b/>
          <w:color w:val="auto"/>
          <w:sz w:val="20"/>
          <w:szCs w:val="20"/>
        </w:rPr>
        <w:t>a</w:t>
      </w:r>
      <w:r w:rsidRPr="000E5756">
        <w:rPr>
          <w:rFonts w:ascii="Segoe UI" w:eastAsia="Calibri" w:hAnsi="Segoe UI" w:cs="Segoe UI"/>
          <w:b/>
          <w:color w:val="auto"/>
          <w:sz w:val="20"/>
          <w:szCs w:val="20"/>
        </w:rPr>
        <w:t>kinek kell elektronikus aláírással rendelkeznie</w:t>
      </w:r>
    </w:p>
    <w:p w14:paraId="750465B2" w14:textId="3455E6E5" w:rsidR="00002829" w:rsidRPr="000E5756" w:rsidRDefault="000B1868" w:rsidP="00144924">
      <w:pPr>
        <w:autoSpaceDN w:val="0"/>
        <w:spacing w:after="0" w:line="276" w:lineRule="auto"/>
        <w:ind w:left="284"/>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 xml:space="preserve">A Semmelweis Egyetemmel </w:t>
      </w:r>
      <w:proofErr w:type="spellStart"/>
      <w:r w:rsidRPr="000E5756">
        <w:rPr>
          <w:rFonts w:ascii="Segoe UI" w:eastAsia="Calibri" w:hAnsi="Segoe UI" w:cs="Segoe UI"/>
          <w:color w:val="auto"/>
          <w:sz w:val="20"/>
          <w:szCs w:val="20"/>
        </w:rPr>
        <w:t>foglalkozatási</w:t>
      </w:r>
      <w:proofErr w:type="spellEnd"/>
      <w:r w:rsidRPr="000E5756">
        <w:rPr>
          <w:rFonts w:ascii="Segoe UI" w:eastAsia="Calibri" w:hAnsi="Segoe UI" w:cs="Segoe UI"/>
          <w:color w:val="auto"/>
          <w:sz w:val="20"/>
          <w:szCs w:val="20"/>
        </w:rPr>
        <w:t xml:space="preserve"> jogviszonyban álló személyek</w:t>
      </w:r>
      <w:r w:rsidR="00841809">
        <w:rPr>
          <w:rFonts w:ascii="Segoe UI" w:eastAsia="Calibri" w:hAnsi="Segoe UI" w:cs="Segoe UI"/>
          <w:color w:val="auto"/>
          <w:sz w:val="20"/>
          <w:szCs w:val="20"/>
        </w:rPr>
        <w:t>,</w:t>
      </w:r>
      <w:r w:rsidRPr="000E5756">
        <w:rPr>
          <w:rFonts w:ascii="Segoe UI" w:eastAsia="Calibri" w:hAnsi="Segoe UI" w:cs="Segoe UI"/>
          <w:color w:val="auto"/>
          <w:sz w:val="20"/>
          <w:szCs w:val="20"/>
        </w:rPr>
        <w:t xml:space="preserve"> </w:t>
      </w:r>
      <w:r w:rsidR="00002829" w:rsidRPr="000E5756">
        <w:rPr>
          <w:rFonts w:ascii="Segoe UI" w:eastAsia="Calibri" w:hAnsi="Segoe UI" w:cs="Segoe UI"/>
          <w:color w:val="auto"/>
          <w:sz w:val="20"/>
          <w:szCs w:val="20"/>
        </w:rPr>
        <w:t xml:space="preserve">akik az Egyetemen elektronikus aláírásra vagy elektronikus bélyegző használatára jogosult az </w:t>
      </w:r>
      <w:r w:rsidR="00535A0C">
        <w:rPr>
          <w:rFonts w:ascii="Segoe UI" w:eastAsia="Calibri" w:hAnsi="Segoe UI" w:cs="Segoe UI"/>
          <w:color w:val="auto"/>
          <w:sz w:val="20"/>
          <w:szCs w:val="20"/>
        </w:rPr>
        <w:t xml:space="preserve">a </w:t>
      </w:r>
      <w:r w:rsidR="00002829" w:rsidRPr="000E5756">
        <w:rPr>
          <w:rFonts w:ascii="Segoe UI" w:eastAsia="Calibri" w:hAnsi="Segoe UI" w:cs="Segoe UI"/>
          <w:color w:val="auto"/>
          <w:sz w:val="20"/>
          <w:szCs w:val="20"/>
        </w:rPr>
        <w:t>személy, aki jogszabályi rendelkezés vagy egyetemi belső szabályozó dokumentumban meghatározottak szerint kiadmányozási vagy aláírási</w:t>
      </w:r>
      <w:r w:rsidR="008B5553">
        <w:rPr>
          <w:rFonts w:ascii="Segoe UI" w:eastAsia="Calibri" w:hAnsi="Segoe UI" w:cs="Segoe UI"/>
          <w:color w:val="auto"/>
          <w:sz w:val="20"/>
          <w:szCs w:val="20"/>
        </w:rPr>
        <w:t>, kötelezettségvállalói</w:t>
      </w:r>
      <w:r w:rsidR="006152CC">
        <w:rPr>
          <w:rFonts w:ascii="Segoe UI" w:eastAsia="Calibri" w:hAnsi="Segoe UI" w:cs="Segoe UI"/>
          <w:color w:val="auto"/>
          <w:sz w:val="20"/>
          <w:szCs w:val="20"/>
        </w:rPr>
        <w:t>, pénzügyi ellenjegyzői</w:t>
      </w:r>
      <w:r w:rsidR="00002829" w:rsidRPr="000E5756">
        <w:rPr>
          <w:rFonts w:ascii="Segoe UI" w:eastAsia="Calibri" w:hAnsi="Segoe UI" w:cs="Segoe UI"/>
          <w:color w:val="auto"/>
          <w:sz w:val="20"/>
          <w:szCs w:val="20"/>
        </w:rPr>
        <w:t xml:space="preserve"> joggal</w:t>
      </w:r>
      <w:r w:rsidR="008259E2">
        <w:rPr>
          <w:rFonts w:ascii="Segoe UI" w:eastAsia="Calibri" w:hAnsi="Segoe UI" w:cs="Segoe UI"/>
          <w:color w:val="auto"/>
          <w:sz w:val="20"/>
          <w:szCs w:val="20"/>
        </w:rPr>
        <w:t>, egyéb jogi ellenőrzési joggal (jogtanácsos)</w:t>
      </w:r>
      <w:r w:rsidR="00D22694">
        <w:rPr>
          <w:rFonts w:ascii="Segoe UI" w:eastAsia="Calibri" w:hAnsi="Segoe UI" w:cs="Segoe UI"/>
          <w:color w:val="auto"/>
          <w:sz w:val="20"/>
          <w:szCs w:val="20"/>
        </w:rPr>
        <w:t>, b</w:t>
      </w:r>
      <w:r w:rsidR="00D22694" w:rsidRPr="00D22694">
        <w:rPr>
          <w:rFonts w:ascii="Segoe UI" w:eastAsia="Calibri" w:hAnsi="Segoe UI" w:cs="Segoe UI"/>
          <w:color w:val="auto"/>
          <w:sz w:val="20"/>
          <w:szCs w:val="20"/>
        </w:rPr>
        <w:t>első folyamat-szervezési okból</w:t>
      </w:r>
      <w:r w:rsidR="00D22694">
        <w:rPr>
          <w:rFonts w:ascii="Segoe UI" w:eastAsia="Calibri" w:hAnsi="Segoe UI" w:cs="Segoe UI"/>
          <w:color w:val="auto"/>
          <w:sz w:val="20"/>
          <w:szCs w:val="20"/>
        </w:rPr>
        <w:t xml:space="preserve"> vagy j</w:t>
      </w:r>
      <w:r w:rsidR="00D22694" w:rsidRPr="00D22694">
        <w:rPr>
          <w:rFonts w:ascii="Segoe UI" w:eastAsia="Calibri" w:hAnsi="Segoe UI" w:cs="Segoe UI"/>
          <w:color w:val="auto"/>
          <w:sz w:val="20"/>
          <w:szCs w:val="20"/>
        </w:rPr>
        <w:t>ogszabály alapján kötelező</w:t>
      </w:r>
      <w:r w:rsidR="00002829" w:rsidRPr="000E5756">
        <w:rPr>
          <w:rFonts w:ascii="Segoe UI" w:eastAsia="Calibri" w:hAnsi="Segoe UI" w:cs="Segoe UI"/>
          <w:color w:val="auto"/>
          <w:sz w:val="20"/>
          <w:szCs w:val="20"/>
        </w:rPr>
        <w:t xml:space="preserve"> </w:t>
      </w:r>
      <w:r w:rsidR="001621C4">
        <w:rPr>
          <w:rFonts w:ascii="Segoe UI" w:eastAsia="Calibri" w:hAnsi="Segoe UI" w:cs="Segoe UI"/>
          <w:color w:val="auto"/>
          <w:sz w:val="20"/>
          <w:szCs w:val="20"/>
        </w:rPr>
        <w:t xml:space="preserve">joggal </w:t>
      </w:r>
      <w:r w:rsidR="00002829" w:rsidRPr="000E5756">
        <w:rPr>
          <w:rFonts w:ascii="Segoe UI" w:eastAsia="Calibri" w:hAnsi="Segoe UI" w:cs="Segoe UI"/>
          <w:color w:val="auto"/>
          <w:sz w:val="20"/>
          <w:szCs w:val="20"/>
        </w:rPr>
        <w:t>rendelkezik. Az elektronikus dokumentumok hitelesítése elektronikus bélyegzővel történik</w:t>
      </w:r>
      <w:r w:rsidR="001621C4">
        <w:rPr>
          <w:rFonts w:ascii="Segoe UI" w:eastAsia="Calibri" w:hAnsi="Segoe UI" w:cs="Segoe UI"/>
          <w:color w:val="auto"/>
          <w:sz w:val="20"/>
          <w:szCs w:val="20"/>
        </w:rPr>
        <w:t>,</w:t>
      </w:r>
      <w:r w:rsidR="00002829" w:rsidRPr="000E5756">
        <w:rPr>
          <w:rFonts w:ascii="Segoe UI" w:eastAsia="Calibri" w:hAnsi="Segoe UI" w:cs="Segoe UI"/>
          <w:color w:val="auto"/>
          <w:sz w:val="20"/>
          <w:szCs w:val="20"/>
        </w:rPr>
        <w:t xml:space="preserve"> kivéve, ha jogszabály kifejezetten elektronikus aláírás alkalmazását írja elő, vagy ha a jogszabály a </w:t>
      </w:r>
      <w:proofErr w:type="spellStart"/>
      <w:r w:rsidR="00002829" w:rsidRPr="000E5756">
        <w:rPr>
          <w:rFonts w:ascii="Segoe UI" w:eastAsia="Calibri" w:hAnsi="Segoe UI" w:cs="Segoe UI"/>
          <w:color w:val="auto"/>
          <w:sz w:val="20"/>
          <w:szCs w:val="20"/>
        </w:rPr>
        <w:t>kiadmányozás</w:t>
      </w:r>
      <w:proofErr w:type="spellEnd"/>
      <w:r w:rsidR="00002829" w:rsidRPr="000E5756">
        <w:rPr>
          <w:rFonts w:ascii="Segoe UI" w:eastAsia="Calibri" w:hAnsi="Segoe UI" w:cs="Segoe UI"/>
          <w:color w:val="auto"/>
          <w:sz w:val="20"/>
          <w:szCs w:val="20"/>
        </w:rPr>
        <w:t xml:space="preserve"> vagy aláírás jogosultságát személyhez rendeli. Ebben az esetben az elektronikus aláírással rendelkező személy a </w:t>
      </w:r>
      <w:proofErr w:type="spellStart"/>
      <w:r w:rsidR="00002829" w:rsidRPr="000E5756">
        <w:rPr>
          <w:rFonts w:ascii="Segoe UI" w:eastAsia="Calibri" w:hAnsi="Segoe UI" w:cs="Segoe UI"/>
          <w:color w:val="auto"/>
          <w:sz w:val="20"/>
          <w:szCs w:val="20"/>
        </w:rPr>
        <w:t>kiadmányozás</w:t>
      </w:r>
      <w:proofErr w:type="spellEnd"/>
      <w:r w:rsidR="00002829" w:rsidRPr="000E5756">
        <w:rPr>
          <w:rFonts w:ascii="Segoe UI" w:eastAsia="Calibri" w:hAnsi="Segoe UI" w:cs="Segoe UI"/>
          <w:color w:val="auto"/>
          <w:sz w:val="20"/>
          <w:szCs w:val="20"/>
        </w:rPr>
        <w:t xml:space="preserve"> vagy aláírás során elektronikus aláírást alkalmaz. A döntést nem tartalmazó elektronikus dokumentumo</w:t>
      </w:r>
      <w:r w:rsidR="000E5756" w:rsidRPr="000E5756">
        <w:rPr>
          <w:rFonts w:ascii="Segoe UI" w:eastAsia="Calibri" w:hAnsi="Segoe UI" w:cs="Segoe UI"/>
          <w:color w:val="auto"/>
          <w:sz w:val="20"/>
          <w:szCs w:val="20"/>
        </w:rPr>
        <w:t xml:space="preserve">k és nagy tömegben előállított </w:t>
      </w:r>
      <w:r w:rsidR="00002829" w:rsidRPr="000E5756">
        <w:rPr>
          <w:rFonts w:ascii="Segoe UI" w:eastAsia="Calibri" w:hAnsi="Segoe UI" w:cs="Segoe UI"/>
          <w:color w:val="auto"/>
          <w:sz w:val="20"/>
          <w:szCs w:val="20"/>
        </w:rPr>
        <w:t>értesítések, tájékoztatók hitelesítése elektronikus bélyegzővel és időbélyeggel történik. Az elektronikus aláírás és elektronikus időbélyegző használatára jogosult jogosultságát kizárólag az Egyetem feladat- és hatáskörébe tartozó eljárások során, az Egyetem képviseletében eljárva alkalmazhatja. Az elektronikus aláírás és elektronikus időbélyegző magáncélra és az aláírási vagy jogosultságon kívül eső ügyekben nem használható fel.</w:t>
      </w:r>
    </w:p>
    <w:p w14:paraId="44BE60B7" w14:textId="5E87AD44" w:rsidR="00002829" w:rsidRPr="000E5756" w:rsidRDefault="00002829" w:rsidP="00002829">
      <w:pPr>
        <w:autoSpaceDN w:val="0"/>
        <w:spacing w:after="0" w:line="276" w:lineRule="auto"/>
        <w:ind w:left="-142"/>
        <w:jc w:val="both"/>
        <w:textAlignment w:val="baseline"/>
        <w:rPr>
          <w:rFonts w:ascii="Segoe UI" w:eastAsia="Calibri" w:hAnsi="Segoe UI" w:cs="Segoe UI"/>
          <w:color w:val="auto"/>
          <w:sz w:val="20"/>
          <w:szCs w:val="20"/>
        </w:rPr>
      </w:pPr>
    </w:p>
    <w:p w14:paraId="0B8108CE" w14:textId="160EEDE3" w:rsidR="000B1868" w:rsidRPr="00C25130" w:rsidRDefault="000B1868" w:rsidP="00C25130">
      <w:pPr>
        <w:numPr>
          <w:ilvl w:val="0"/>
          <w:numId w:val="7"/>
        </w:numPr>
        <w:autoSpaceDN w:val="0"/>
        <w:spacing w:after="120" w:line="276" w:lineRule="auto"/>
        <w:ind w:left="284"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Az egyes adatkezelések</w:t>
      </w:r>
    </w:p>
    <w:p w14:paraId="703B77E9" w14:textId="55C8CB52" w:rsidR="000B1868" w:rsidRPr="00C25130" w:rsidRDefault="000B4894" w:rsidP="00C25130">
      <w:pPr>
        <w:pStyle w:val="Listaszerbekezds"/>
        <w:numPr>
          <w:ilvl w:val="1"/>
          <w:numId w:val="7"/>
        </w:numPr>
        <w:autoSpaceDN w:val="0"/>
        <w:spacing w:after="0" w:line="276" w:lineRule="auto"/>
        <w:ind w:left="709" w:hanging="425"/>
        <w:jc w:val="both"/>
        <w:textAlignment w:val="baseline"/>
        <w:rPr>
          <w:rFonts w:ascii="Segoe UI" w:eastAsia="Calibri" w:hAnsi="Segoe UI" w:cs="Segoe UI"/>
          <w:bCs/>
          <w:color w:val="auto"/>
          <w:sz w:val="20"/>
          <w:szCs w:val="20"/>
        </w:rPr>
      </w:pPr>
      <w:r w:rsidRPr="00C25130">
        <w:rPr>
          <w:rFonts w:ascii="Segoe UI" w:eastAsia="Calibri" w:hAnsi="Segoe UI" w:cs="Segoe UI"/>
          <w:bCs/>
          <w:color w:val="auto"/>
          <w:sz w:val="20"/>
          <w:szCs w:val="20"/>
        </w:rPr>
        <w:t>A Semmelweis Egyetem által kezelt adatok:</w:t>
      </w:r>
    </w:p>
    <w:p w14:paraId="72313440" w14:textId="132CE8ED" w:rsidR="005D4A8B" w:rsidRPr="00C25130" w:rsidRDefault="005D4A8B" w:rsidP="00C25130">
      <w:pPr>
        <w:pStyle w:val="Listaszerbekezds"/>
        <w:numPr>
          <w:ilvl w:val="0"/>
          <w:numId w:val="13"/>
        </w:numPr>
        <w:autoSpaceDN w:val="0"/>
        <w:spacing w:after="0" w:line="276" w:lineRule="auto"/>
        <w:ind w:left="993" w:hanging="284"/>
        <w:jc w:val="both"/>
        <w:textAlignment w:val="baseline"/>
        <w:rPr>
          <w:rFonts w:ascii="Segoe UI" w:eastAsia="Calibri" w:hAnsi="Segoe UI" w:cs="Segoe UI"/>
          <w:bCs/>
          <w:color w:val="auto"/>
          <w:sz w:val="20"/>
          <w:szCs w:val="20"/>
        </w:rPr>
      </w:pPr>
      <w:r w:rsidRPr="00C25130">
        <w:rPr>
          <w:rFonts w:ascii="Segoe UI" w:eastAsia="Calibri" w:hAnsi="Segoe UI" w:cs="Segoe UI"/>
          <w:bCs/>
          <w:color w:val="auto"/>
          <w:sz w:val="20"/>
          <w:szCs w:val="20"/>
        </w:rPr>
        <w:t>Azonosításhoz szükséges adatok:</w:t>
      </w:r>
    </w:p>
    <w:p w14:paraId="112DEC12" w14:textId="3CF0814C" w:rsidR="005D4A8B" w:rsidRPr="000E5756" w:rsidRDefault="000B4894" w:rsidP="00B25C18">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Igénylő neve:</w:t>
      </w:r>
    </w:p>
    <w:p w14:paraId="328C542F" w14:textId="719D1919" w:rsidR="005D4A8B" w:rsidRPr="000E5756" w:rsidRDefault="000B4894" w:rsidP="00B25C18">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Születési helye:</w:t>
      </w:r>
    </w:p>
    <w:p w14:paraId="5AF8103D" w14:textId="32D8C1C7" w:rsidR="005D4A8B" w:rsidRPr="000E5756" w:rsidRDefault="000B4894" w:rsidP="00B25C18">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Születési ideje:</w:t>
      </w:r>
    </w:p>
    <w:p w14:paraId="39D09F74" w14:textId="408EC623" w:rsidR="005D4A8B" w:rsidRPr="000E5756" w:rsidRDefault="000B4894" w:rsidP="00C25130">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Anyja születési neve:</w:t>
      </w:r>
    </w:p>
    <w:p w14:paraId="6D8AF369" w14:textId="7FFE626A" w:rsidR="005D4A8B" w:rsidRPr="000E5756" w:rsidRDefault="000B4894" w:rsidP="00C25130">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proofErr w:type="spellStart"/>
      <w:r w:rsidRPr="000E5756">
        <w:rPr>
          <w:rFonts w:ascii="Segoe UI" w:eastAsia="Calibri" w:hAnsi="Segoe UI" w:cs="Segoe UI"/>
          <w:color w:val="auto"/>
          <w:sz w:val="20"/>
          <w:szCs w:val="20"/>
        </w:rPr>
        <w:t>Szig</w:t>
      </w:r>
      <w:proofErr w:type="spellEnd"/>
      <w:r w:rsidRPr="000E5756">
        <w:rPr>
          <w:rFonts w:ascii="Segoe UI" w:eastAsia="Calibri" w:hAnsi="Segoe UI" w:cs="Segoe UI"/>
          <w:color w:val="auto"/>
          <w:sz w:val="20"/>
          <w:szCs w:val="20"/>
        </w:rPr>
        <w:t xml:space="preserve">. száma: </w:t>
      </w:r>
      <w:r w:rsidR="005D4A8B" w:rsidRPr="000E5756">
        <w:rPr>
          <w:rFonts w:ascii="Segoe UI" w:eastAsia="Calibri" w:hAnsi="Segoe UI" w:cs="Segoe UI"/>
          <w:color w:val="auto"/>
          <w:sz w:val="20"/>
          <w:szCs w:val="20"/>
        </w:rPr>
        <w:t>/</w:t>
      </w:r>
      <w:r w:rsidRPr="000E5756">
        <w:rPr>
          <w:rFonts w:ascii="Segoe UI" w:eastAsia="Calibri" w:hAnsi="Segoe UI" w:cs="Segoe UI"/>
          <w:color w:val="auto"/>
          <w:sz w:val="20"/>
          <w:szCs w:val="20"/>
        </w:rPr>
        <w:t>*Adóazonosító jele: *igazolványnak megfelelően</w:t>
      </w:r>
    </w:p>
    <w:p w14:paraId="50AEDC8F" w14:textId="2B216E74" w:rsidR="005D4A8B" w:rsidRPr="00C25130" w:rsidRDefault="005D4A8B" w:rsidP="00C25130">
      <w:pPr>
        <w:pStyle w:val="Listaszerbekezds"/>
        <w:numPr>
          <w:ilvl w:val="0"/>
          <w:numId w:val="13"/>
        </w:numPr>
        <w:autoSpaceDN w:val="0"/>
        <w:spacing w:after="0" w:line="276" w:lineRule="auto"/>
        <w:ind w:left="993" w:hanging="284"/>
        <w:jc w:val="both"/>
        <w:textAlignment w:val="baseline"/>
        <w:rPr>
          <w:rFonts w:ascii="Segoe UI" w:eastAsia="Calibri" w:hAnsi="Segoe UI" w:cs="Segoe UI"/>
          <w:bCs/>
          <w:color w:val="auto"/>
          <w:sz w:val="20"/>
          <w:szCs w:val="20"/>
        </w:rPr>
      </w:pPr>
      <w:r w:rsidRPr="00C25130">
        <w:rPr>
          <w:rFonts w:ascii="Segoe UI" w:eastAsia="Calibri" w:hAnsi="Segoe UI" w:cs="Segoe UI"/>
          <w:bCs/>
          <w:color w:val="auto"/>
          <w:sz w:val="20"/>
          <w:szCs w:val="20"/>
        </w:rPr>
        <w:t>A jogviszony fennállásának igazolásához szükséges adatok</w:t>
      </w:r>
      <w:r w:rsidR="00461BBF">
        <w:rPr>
          <w:rFonts w:ascii="Segoe UI" w:eastAsia="Calibri" w:hAnsi="Segoe UI" w:cs="Segoe UI"/>
          <w:bCs/>
          <w:color w:val="auto"/>
          <w:sz w:val="20"/>
          <w:szCs w:val="20"/>
        </w:rPr>
        <w:t>:</w:t>
      </w:r>
    </w:p>
    <w:p w14:paraId="23F0B1C5" w14:textId="3C9715BB" w:rsidR="005D4A8B" w:rsidRPr="000E5756" w:rsidRDefault="000B4894" w:rsidP="00C25130">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SAP törzsszám:</w:t>
      </w:r>
    </w:p>
    <w:p w14:paraId="3C03D1CF" w14:textId="0B298C9D" w:rsidR="005D4A8B" w:rsidRPr="000E5756" w:rsidRDefault="000B4894" w:rsidP="00C25130">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Beosztás (ha több van mindegyik):</w:t>
      </w:r>
    </w:p>
    <w:p w14:paraId="5BE3131F" w14:textId="5404292B" w:rsidR="005D4A8B" w:rsidRPr="000E5756" w:rsidRDefault="000B4894" w:rsidP="00C25130">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Szervezeti egység (teljes hivatalos, ha több van mindegyik):</w:t>
      </w:r>
    </w:p>
    <w:p w14:paraId="0553CE8C" w14:textId="3EAC310F" w:rsidR="005D4A8B" w:rsidRPr="000E5756" w:rsidRDefault="000B4894" w:rsidP="00C25130">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Egyetemi hivatalos e-mail cím:</w:t>
      </w:r>
    </w:p>
    <w:p w14:paraId="383C8533" w14:textId="4185EA3E" w:rsidR="0030336C" w:rsidRPr="00C25130" w:rsidRDefault="005D4A8B" w:rsidP="00C25130">
      <w:pPr>
        <w:pStyle w:val="Listaszerbekezds"/>
        <w:numPr>
          <w:ilvl w:val="0"/>
          <w:numId w:val="13"/>
        </w:numPr>
        <w:autoSpaceDN w:val="0"/>
        <w:spacing w:after="0" w:line="276" w:lineRule="auto"/>
        <w:ind w:left="993" w:hanging="284"/>
        <w:jc w:val="both"/>
        <w:textAlignment w:val="baseline"/>
        <w:rPr>
          <w:rFonts w:ascii="Segoe UI" w:eastAsia="Calibri" w:hAnsi="Segoe UI" w:cs="Segoe UI"/>
          <w:bCs/>
          <w:color w:val="auto"/>
          <w:sz w:val="20"/>
          <w:szCs w:val="20"/>
        </w:rPr>
      </w:pPr>
      <w:r w:rsidRPr="00C25130">
        <w:rPr>
          <w:rFonts w:ascii="Segoe UI" w:eastAsia="Calibri" w:hAnsi="Segoe UI" w:cs="Segoe UI"/>
          <w:bCs/>
          <w:color w:val="auto"/>
          <w:sz w:val="20"/>
          <w:szCs w:val="20"/>
        </w:rPr>
        <w:t>Igénylés teljesítésére való jogosultsághoz szükséges adatok</w:t>
      </w:r>
      <w:r w:rsidR="000E5756" w:rsidRPr="00C25130">
        <w:rPr>
          <w:rFonts w:ascii="Segoe UI" w:eastAsia="Calibri" w:hAnsi="Segoe UI" w:cs="Segoe UI"/>
          <w:bCs/>
          <w:color w:val="auto"/>
          <w:sz w:val="20"/>
          <w:szCs w:val="20"/>
        </w:rPr>
        <w:t xml:space="preserve"> vonatkozó adatok</w:t>
      </w:r>
      <w:r w:rsidR="007B3018">
        <w:rPr>
          <w:rFonts w:ascii="Segoe UI" w:eastAsia="Calibri" w:hAnsi="Segoe UI" w:cs="Segoe UI"/>
          <w:bCs/>
          <w:color w:val="auto"/>
          <w:sz w:val="20"/>
          <w:szCs w:val="20"/>
        </w:rPr>
        <w:t>:</w:t>
      </w:r>
    </w:p>
    <w:p w14:paraId="3DA9A6FD" w14:textId="77777777" w:rsidR="0030336C" w:rsidRPr="000E5756" w:rsidRDefault="0030336C" w:rsidP="00C25130">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Kötelezettségvállalási jog</w:t>
      </w:r>
    </w:p>
    <w:p w14:paraId="2E8D9469" w14:textId="2130F3DC" w:rsidR="0030336C" w:rsidRPr="000E5756" w:rsidRDefault="00691ED5" w:rsidP="00C25130">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Pr>
          <w:rFonts w:ascii="Segoe UI" w:eastAsia="Calibri" w:hAnsi="Segoe UI" w:cs="Segoe UI"/>
          <w:color w:val="auto"/>
          <w:sz w:val="20"/>
          <w:szCs w:val="20"/>
        </w:rPr>
        <w:t>K</w:t>
      </w:r>
      <w:r w:rsidRPr="000E5756">
        <w:rPr>
          <w:rFonts w:ascii="Segoe UI" w:eastAsia="Calibri" w:hAnsi="Segoe UI" w:cs="Segoe UI"/>
          <w:color w:val="auto"/>
          <w:sz w:val="20"/>
          <w:szCs w:val="20"/>
        </w:rPr>
        <w:t xml:space="preserve">iadmányozási </w:t>
      </w:r>
      <w:r w:rsidR="0030336C" w:rsidRPr="000E5756">
        <w:rPr>
          <w:rFonts w:ascii="Segoe UI" w:eastAsia="Calibri" w:hAnsi="Segoe UI" w:cs="Segoe UI"/>
          <w:color w:val="auto"/>
          <w:sz w:val="20"/>
          <w:szCs w:val="20"/>
        </w:rPr>
        <w:t>jog</w:t>
      </w:r>
    </w:p>
    <w:p w14:paraId="62193ECB" w14:textId="6EA7CF73" w:rsidR="005D4A8B" w:rsidRPr="000E5756" w:rsidRDefault="000B4894" w:rsidP="00C25130">
      <w:pPr>
        <w:pStyle w:val="Listaszerbekezds"/>
        <w:numPr>
          <w:ilvl w:val="0"/>
          <w:numId w:val="15"/>
        </w:numPr>
        <w:autoSpaceDN w:val="0"/>
        <w:spacing w:after="0" w:line="276" w:lineRule="auto"/>
        <w:ind w:left="1276" w:hanging="283"/>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Jogosultságot igazoló egyetemi rendelkezés pontos (szervezetszabályzó dokumentum pontos neve és a jogosultságot igazoló hivatkozás száma) megnevezé</w:t>
      </w:r>
      <w:r w:rsidR="0030336C" w:rsidRPr="000E5756">
        <w:rPr>
          <w:rFonts w:ascii="Segoe UI" w:eastAsia="Calibri" w:hAnsi="Segoe UI" w:cs="Segoe UI"/>
          <w:color w:val="auto"/>
          <w:sz w:val="20"/>
          <w:szCs w:val="20"/>
        </w:rPr>
        <w:t>se</w:t>
      </w:r>
    </w:p>
    <w:p w14:paraId="0292F77D" w14:textId="792D777A" w:rsidR="005D4A8B" w:rsidRPr="00C25130" w:rsidRDefault="0030336C" w:rsidP="00C25130">
      <w:pPr>
        <w:pStyle w:val="Listaszerbekezds"/>
        <w:numPr>
          <w:ilvl w:val="1"/>
          <w:numId w:val="7"/>
        </w:numPr>
        <w:autoSpaceDN w:val="0"/>
        <w:spacing w:after="0" w:line="276" w:lineRule="auto"/>
        <w:ind w:left="709" w:hanging="425"/>
        <w:jc w:val="both"/>
        <w:textAlignment w:val="baseline"/>
        <w:rPr>
          <w:rFonts w:ascii="Segoe UI" w:eastAsia="Calibri" w:hAnsi="Segoe UI" w:cs="Segoe UI"/>
          <w:bCs/>
          <w:color w:val="auto"/>
          <w:sz w:val="20"/>
          <w:szCs w:val="20"/>
        </w:rPr>
      </w:pPr>
      <w:r w:rsidRPr="00C25130">
        <w:rPr>
          <w:rFonts w:ascii="Segoe UI" w:eastAsia="Calibri" w:hAnsi="Segoe UI" w:cs="Segoe UI"/>
          <w:bCs/>
          <w:color w:val="auto"/>
          <w:sz w:val="20"/>
          <w:szCs w:val="20"/>
        </w:rPr>
        <w:t>A</w:t>
      </w:r>
      <w:r w:rsidR="005D4A8B" w:rsidRPr="00C25130">
        <w:rPr>
          <w:rFonts w:ascii="Segoe UI" w:eastAsia="Calibri" w:hAnsi="Segoe UI" w:cs="Segoe UI"/>
          <w:bCs/>
          <w:color w:val="auto"/>
          <w:sz w:val="20"/>
          <w:szCs w:val="20"/>
        </w:rPr>
        <w:t xml:space="preserve"> Bizalmi Szolgáltató által kezelt adatok</w:t>
      </w:r>
    </w:p>
    <w:p w14:paraId="7CA0313D" w14:textId="2122CFFE" w:rsidR="005D4A8B" w:rsidRPr="000E5756" w:rsidRDefault="005D4A8B" w:rsidP="00C25130">
      <w:pPr>
        <w:suppressAutoHyphens/>
        <w:spacing w:after="0"/>
        <w:ind w:left="709"/>
        <w:jc w:val="both"/>
        <w:rPr>
          <w:rFonts w:ascii="Segoe UI" w:hAnsi="Segoe UI" w:cs="Segoe UI"/>
          <w:color w:val="auto"/>
          <w:sz w:val="20"/>
          <w:szCs w:val="20"/>
        </w:rPr>
      </w:pPr>
      <w:r w:rsidRPr="000E5756">
        <w:rPr>
          <w:rFonts w:ascii="Segoe UI" w:hAnsi="Segoe UI" w:cs="Segoe UI"/>
          <w:color w:val="auto"/>
          <w:sz w:val="20"/>
          <w:szCs w:val="20"/>
        </w:rPr>
        <w:lastRenderedPageBreak/>
        <w:t>Aláíró és kódaláíró (</w:t>
      </w:r>
      <w:proofErr w:type="spellStart"/>
      <w:r w:rsidRPr="000E5756">
        <w:rPr>
          <w:rFonts w:ascii="Segoe UI" w:hAnsi="Segoe UI" w:cs="Segoe UI"/>
          <w:color w:val="auto"/>
          <w:sz w:val="20"/>
          <w:szCs w:val="20"/>
        </w:rPr>
        <w:t>code</w:t>
      </w:r>
      <w:proofErr w:type="spellEnd"/>
      <w:r w:rsidRPr="000E5756">
        <w:rPr>
          <w:rFonts w:ascii="Segoe UI" w:hAnsi="Segoe UI" w:cs="Segoe UI"/>
          <w:color w:val="auto"/>
          <w:sz w:val="20"/>
          <w:szCs w:val="20"/>
        </w:rPr>
        <w:t xml:space="preserve"> </w:t>
      </w:r>
      <w:proofErr w:type="spellStart"/>
      <w:r w:rsidRPr="000E5756">
        <w:rPr>
          <w:rFonts w:ascii="Segoe UI" w:hAnsi="Segoe UI" w:cs="Segoe UI"/>
          <w:color w:val="auto"/>
          <w:sz w:val="20"/>
          <w:szCs w:val="20"/>
        </w:rPr>
        <w:t>signing</w:t>
      </w:r>
      <w:proofErr w:type="spellEnd"/>
      <w:r w:rsidRPr="000E5756">
        <w:rPr>
          <w:rFonts w:ascii="Segoe UI" w:hAnsi="Segoe UI" w:cs="Segoe UI"/>
          <w:color w:val="auto"/>
          <w:sz w:val="20"/>
          <w:szCs w:val="20"/>
        </w:rPr>
        <w:t>) tanúsítványok természetes személyek számára történő kibocsát</w:t>
      </w:r>
      <w:r w:rsidR="0030336C" w:rsidRPr="000E5756">
        <w:rPr>
          <w:rFonts w:ascii="Segoe UI" w:hAnsi="Segoe UI" w:cs="Segoe UI"/>
          <w:color w:val="auto"/>
          <w:sz w:val="20"/>
          <w:szCs w:val="20"/>
        </w:rPr>
        <w:t>ásához kapcsolódó adatkezelések</w:t>
      </w:r>
      <w:r w:rsidR="000E5756" w:rsidRPr="000E5756">
        <w:rPr>
          <w:rFonts w:ascii="Segoe UI" w:hAnsi="Segoe UI" w:cs="Segoe UI"/>
          <w:color w:val="auto"/>
          <w:sz w:val="20"/>
          <w:szCs w:val="20"/>
        </w:rPr>
        <w:t xml:space="preserve">. </w:t>
      </w:r>
      <w:r w:rsidRPr="000E5756">
        <w:rPr>
          <w:rFonts w:ascii="Segoe UI" w:hAnsi="Segoe UI" w:cs="Segoe UI"/>
          <w:color w:val="auto"/>
          <w:sz w:val="20"/>
          <w:szCs w:val="20"/>
        </w:rPr>
        <w:t>A tanúsítvány kibocsátásához szükséges</w:t>
      </w:r>
      <w:r w:rsidR="0030336C" w:rsidRPr="000E5756">
        <w:rPr>
          <w:rFonts w:ascii="Segoe UI" w:hAnsi="Segoe UI" w:cs="Segoe UI"/>
          <w:color w:val="auto"/>
          <w:sz w:val="20"/>
          <w:szCs w:val="20"/>
        </w:rPr>
        <w:t xml:space="preserve"> adategyeztetés vonatkozásában:</w:t>
      </w:r>
      <w:r w:rsidR="00C904F4">
        <w:rPr>
          <w:rFonts w:ascii="Segoe UI" w:hAnsi="Segoe UI" w:cs="Segoe UI"/>
          <w:color w:val="auto"/>
          <w:sz w:val="20"/>
          <w:szCs w:val="20"/>
        </w:rPr>
        <w:t xml:space="preserve"> a</w:t>
      </w:r>
      <w:r w:rsidRPr="000E5756">
        <w:rPr>
          <w:rFonts w:ascii="Segoe UI" w:hAnsi="Segoe UI" w:cs="Segoe UI"/>
          <w:color w:val="auto"/>
          <w:sz w:val="20"/>
          <w:szCs w:val="20"/>
        </w:rPr>
        <w:t xml:space="preserve">z Általános Adatvédelmi Rendelet 6. cikk (1) bekezdés c) pont szerint az adatkezelő jogi kötelezettségének teljesítése - a </w:t>
      </w:r>
      <w:r w:rsidR="00C904F4">
        <w:rPr>
          <w:rFonts w:ascii="Segoe UI" w:hAnsi="Segoe UI" w:cs="Segoe UI"/>
          <w:color w:val="auto"/>
          <w:sz w:val="20"/>
          <w:szCs w:val="20"/>
        </w:rPr>
        <w:t>B</w:t>
      </w:r>
      <w:r w:rsidR="00C904F4" w:rsidRPr="000E5756">
        <w:rPr>
          <w:rFonts w:ascii="Segoe UI" w:hAnsi="Segoe UI" w:cs="Segoe UI"/>
          <w:color w:val="auto"/>
          <w:sz w:val="20"/>
          <w:szCs w:val="20"/>
        </w:rPr>
        <w:t xml:space="preserve">izalmi </w:t>
      </w:r>
      <w:r w:rsidR="00C904F4">
        <w:rPr>
          <w:rFonts w:ascii="Segoe UI" w:hAnsi="Segoe UI" w:cs="Segoe UI"/>
          <w:color w:val="auto"/>
          <w:sz w:val="20"/>
          <w:szCs w:val="20"/>
        </w:rPr>
        <w:t>S</w:t>
      </w:r>
      <w:r w:rsidR="00C904F4" w:rsidRPr="000E5756">
        <w:rPr>
          <w:rFonts w:ascii="Segoe UI" w:hAnsi="Segoe UI" w:cs="Segoe UI"/>
          <w:color w:val="auto"/>
          <w:sz w:val="20"/>
          <w:szCs w:val="20"/>
        </w:rPr>
        <w:t xml:space="preserve">zolgáltató </w:t>
      </w:r>
      <w:r w:rsidRPr="000E5756">
        <w:rPr>
          <w:rFonts w:ascii="Segoe UI" w:hAnsi="Segoe UI" w:cs="Segoe UI"/>
          <w:color w:val="auto"/>
          <w:sz w:val="20"/>
          <w:szCs w:val="20"/>
        </w:rPr>
        <w:t>a DÁP tv. 85. § (1) bekezdés alapján köteles a tanúsítványba foglalandó adatokat ellenőrizni, ez</w:t>
      </w:r>
      <w:r w:rsidR="0030336C" w:rsidRPr="000E5756">
        <w:rPr>
          <w:rFonts w:ascii="Segoe UI" w:hAnsi="Segoe UI" w:cs="Segoe UI"/>
          <w:color w:val="auto"/>
          <w:sz w:val="20"/>
          <w:szCs w:val="20"/>
        </w:rPr>
        <w:t xml:space="preserve"> a személyazonosság megállapítá</w:t>
      </w:r>
      <w:r w:rsidRPr="000E5756">
        <w:rPr>
          <w:rFonts w:ascii="Segoe UI" w:hAnsi="Segoe UI" w:cs="Segoe UI"/>
          <w:color w:val="auto"/>
          <w:sz w:val="20"/>
          <w:szCs w:val="20"/>
        </w:rPr>
        <w:t>sához használt azonosító adatok valódiságát és a BM nyilvántartás adataival való összevetését jelenti.</w:t>
      </w:r>
    </w:p>
    <w:p w14:paraId="45C828BB" w14:textId="2E96429D" w:rsidR="000E5756" w:rsidRPr="00C25130" w:rsidRDefault="005D4A8B" w:rsidP="00C25130">
      <w:pPr>
        <w:pStyle w:val="Listaszerbekezds"/>
        <w:numPr>
          <w:ilvl w:val="0"/>
          <w:numId w:val="24"/>
        </w:numPr>
        <w:autoSpaceDN w:val="0"/>
        <w:spacing w:after="0" w:line="276" w:lineRule="auto"/>
        <w:ind w:left="993" w:hanging="284"/>
        <w:jc w:val="both"/>
        <w:textAlignment w:val="baseline"/>
        <w:rPr>
          <w:rFonts w:ascii="Segoe UI" w:eastAsia="Calibri" w:hAnsi="Segoe UI" w:cs="Segoe UI"/>
          <w:bCs/>
          <w:color w:val="auto"/>
          <w:sz w:val="20"/>
          <w:szCs w:val="20"/>
        </w:rPr>
      </w:pPr>
      <w:r w:rsidRPr="00C25130">
        <w:rPr>
          <w:rFonts w:ascii="Segoe UI" w:eastAsia="Calibri" w:hAnsi="Segoe UI" w:cs="Segoe UI"/>
          <w:bCs/>
          <w:color w:val="auto"/>
          <w:sz w:val="20"/>
          <w:szCs w:val="20"/>
        </w:rPr>
        <w:t>A személyes azonosítás érdekében</w:t>
      </w:r>
      <w:r w:rsidR="0030336C" w:rsidRPr="00C25130">
        <w:rPr>
          <w:rFonts w:ascii="Segoe UI" w:eastAsia="Calibri" w:hAnsi="Segoe UI" w:cs="Segoe UI"/>
          <w:bCs/>
          <w:color w:val="auto"/>
          <w:sz w:val="20"/>
          <w:szCs w:val="20"/>
        </w:rPr>
        <w:t xml:space="preserve">. A </w:t>
      </w:r>
      <w:r w:rsidR="000E5756" w:rsidRPr="00C25130">
        <w:rPr>
          <w:rFonts w:ascii="Segoe UI" w:eastAsia="Calibri" w:hAnsi="Segoe UI" w:cs="Segoe UI"/>
          <w:bCs/>
          <w:color w:val="auto"/>
          <w:sz w:val="20"/>
          <w:szCs w:val="20"/>
        </w:rPr>
        <w:t>tanúsítvány-</w:t>
      </w:r>
      <w:r w:rsidR="00211AC7">
        <w:rPr>
          <w:rFonts w:ascii="Segoe UI" w:eastAsia="Calibri" w:hAnsi="Segoe UI" w:cs="Segoe UI"/>
          <w:bCs/>
          <w:color w:val="auto"/>
          <w:sz w:val="20"/>
          <w:szCs w:val="20"/>
        </w:rPr>
        <w:t>felhasználó</w:t>
      </w:r>
      <w:r w:rsidR="000E5756" w:rsidRPr="00C25130">
        <w:rPr>
          <w:rFonts w:ascii="Segoe UI" w:eastAsia="Calibri" w:hAnsi="Segoe UI" w:cs="Segoe UI"/>
          <w:bCs/>
          <w:color w:val="auto"/>
          <w:sz w:val="20"/>
          <w:szCs w:val="20"/>
        </w:rPr>
        <w:t xml:space="preserve"> vonatkozásában</w:t>
      </w:r>
      <w:r w:rsidRPr="00C25130">
        <w:rPr>
          <w:rFonts w:ascii="Segoe UI" w:eastAsia="Calibri" w:hAnsi="Segoe UI" w:cs="Segoe UI"/>
          <w:bCs/>
          <w:color w:val="auto"/>
          <w:sz w:val="20"/>
          <w:szCs w:val="20"/>
        </w:rPr>
        <w:t>:</w:t>
      </w:r>
    </w:p>
    <w:p w14:paraId="6F79E35F" w14:textId="5586557A" w:rsidR="000E5756" w:rsidRPr="000E5756" w:rsidRDefault="005D4A8B" w:rsidP="00C25130">
      <w:pPr>
        <w:pStyle w:val="Listaszerbekezds"/>
        <w:numPr>
          <w:ilvl w:val="0"/>
          <w:numId w:val="19"/>
        </w:numPr>
        <w:suppressAutoHyphens/>
        <w:spacing w:after="0"/>
        <w:ind w:left="1276" w:hanging="283"/>
        <w:jc w:val="both"/>
        <w:rPr>
          <w:rFonts w:ascii="Segoe UI" w:hAnsi="Segoe UI" w:cs="Segoe UI"/>
          <w:color w:val="auto"/>
          <w:sz w:val="20"/>
          <w:szCs w:val="20"/>
        </w:rPr>
      </w:pPr>
      <w:r w:rsidRPr="000E5756">
        <w:rPr>
          <w:rFonts w:ascii="Segoe UI" w:hAnsi="Segoe UI" w:cs="Segoe UI"/>
          <w:color w:val="auto"/>
          <w:sz w:val="20"/>
          <w:szCs w:val="20"/>
        </w:rPr>
        <w:t>név,</w:t>
      </w:r>
    </w:p>
    <w:p w14:paraId="70052974" w14:textId="1D8A1E5C" w:rsidR="000E5756" w:rsidRPr="000E5756" w:rsidRDefault="000E5756" w:rsidP="00C25130">
      <w:pPr>
        <w:pStyle w:val="Listaszerbekezds"/>
        <w:numPr>
          <w:ilvl w:val="0"/>
          <w:numId w:val="19"/>
        </w:numPr>
        <w:suppressAutoHyphens/>
        <w:spacing w:after="0"/>
        <w:ind w:left="1276" w:hanging="283"/>
        <w:jc w:val="both"/>
        <w:rPr>
          <w:rFonts w:ascii="Segoe UI" w:hAnsi="Segoe UI" w:cs="Segoe UI"/>
          <w:color w:val="auto"/>
          <w:sz w:val="20"/>
          <w:szCs w:val="20"/>
        </w:rPr>
      </w:pPr>
      <w:r w:rsidRPr="000E5756">
        <w:rPr>
          <w:rFonts w:ascii="Segoe UI" w:hAnsi="Segoe UI" w:cs="Segoe UI"/>
          <w:color w:val="auto"/>
          <w:sz w:val="20"/>
          <w:szCs w:val="20"/>
        </w:rPr>
        <w:t>születés</w:t>
      </w:r>
      <w:r w:rsidR="005D4A8B" w:rsidRPr="000E5756">
        <w:rPr>
          <w:rFonts w:ascii="Segoe UI" w:hAnsi="Segoe UI" w:cs="Segoe UI"/>
          <w:color w:val="auto"/>
          <w:sz w:val="20"/>
          <w:szCs w:val="20"/>
        </w:rPr>
        <w:t>kori név,</w:t>
      </w:r>
    </w:p>
    <w:p w14:paraId="528EA64E" w14:textId="56BB7E9F" w:rsidR="000E5756" w:rsidRPr="000E5756" w:rsidRDefault="005D4A8B" w:rsidP="00C25130">
      <w:pPr>
        <w:pStyle w:val="Listaszerbekezds"/>
        <w:numPr>
          <w:ilvl w:val="0"/>
          <w:numId w:val="19"/>
        </w:numPr>
        <w:suppressAutoHyphens/>
        <w:spacing w:after="0"/>
        <w:ind w:left="1276" w:hanging="283"/>
        <w:jc w:val="both"/>
        <w:rPr>
          <w:rFonts w:ascii="Segoe UI" w:hAnsi="Segoe UI" w:cs="Segoe UI"/>
          <w:color w:val="auto"/>
          <w:sz w:val="20"/>
          <w:szCs w:val="20"/>
        </w:rPr>
      </w:pPr>
      <w:r w:rsidRPr="000E5756">
        <w:rPr>
          <w:rFonts w:ascii="Segoe UI" w:hAnsi="Segoe UI" w:cs="Segoe UI"/>
          <w:color w:val="auto"/>
          <w:sz w:val="20"/>
          <w:szCs w:val="20"/>
        </w:rPr>
        <w:t>anyja neve,</w:t>
      </w:r>
    </w:p>
    <w:p w14:paraId="1272BA42" w14:textId="71F57360" w:rsidR="000E5756" w:rsidRPr="000E5756" w:rsidRDefault="005D4A8B" w:rsidP="00C25130">
      <w:pPr>
        <w:pStyle w:val="Listaszerbekezds"/>
        <w:numPr>
          <w:ilvl w:val="0"/>
          <w:numId w:val="19"/>
        </w:numPr>
        <w:suppressAutoHyphens/>
        <w:spacing w:after="0"/>
        <w:ind w:left="1276" w:hanging="283"/>
        <w:jc w:val="both"/>
        <w:rPr>
          <w:rFonts w:ascii="Segoe UI" w:hAnsi="Segoe UI" w:cs="Segoe UI"/>
          <w:color w:val="auto"/>
          <w:sz w:val="20"/>
          <w:szCs w:val="20"/>
        </w:rPr>
      </w:pPr>
      <w:r w:rsidRPr="000E5756">
        <w:rPr>
          <w:rFonts w:ascii="Segoe UI" w:hAnsi="Segoe UI" w:cs="Segoe UI"/>
          <w:color w:val="auto"/>
          <w:sz w:val="20"/>
          <w:szCs w:val="20"/>
        </w:rPr>
        <w:t>születési hely,</w:t>
      </w:r>
    </w:p>
    <w:p w14:paraId="42E96FE4" w14:textId="70580D01" w:rsidR="000E5756" w:rsidRPr="000E5756" w:rsidRDefault="000E5756" w:rsidP="00C25130">
      <w:pPr>
        <w:pStyle w:val="Listaszerbekezds"/>
        <w:numPr>
          <w:ilvl w:val="0"/>
          <w:numId w:val="19"/>
        </w:numPr>
        <w:suppressAutoHyphens/>
        <w:spacing w:after="0"/>
        <w:ind w:left="1276" w:hanging="283"/>
        <w:jc w:val="both"/>
        <w:rPr>
          <w:rFonts w:ascii="Segoe UI" w:hAnsi="Segoe UI" w:cs="Segoe UI"/>
          <w:color w:val="auto"/>
          <w:sz w:val="20"/>
          <w:szCs w:val="20"/>
        </w:rPr>
      </w:pPr>
      <w:r w:rsidRPr="000E5756">
        <w:rPr>
          <w:rFonts w:ascii="Segoe UI" w:hAnsi="Segoe UI" w:cs="Segoe UI"/>
          <w:color w:val="auto"/>
          <w:sz w:val="20"/>
          <w:szCs w:val="20"/>
        </w:rPr>
        <w:t>születési idő,</w:t>
      </w:r>
    </w:p>
    <w:p w14:paraId="249E48DC" w14:textId="7CF7C530" w:rsidR="000E5756" w:rsidRPr="000E5756" w:rsidRDefault="000E5756" w:rsidP="00C25130">
      <w:pPr>
        <w:pStyle w:val="Listaszerbekezds"/>
        <w:numPr>
          <w:ilvl w:val="0"/>
          <w:numId w:val="19"/>
        </w:numPr>
        <w:suppressAutoHyphens/>
        <w:spacing w:after="0"/>
        <w:ind w:left="1276" w:hanging="283"/>
        <w:jc w:val="both"/>
        <w:rPr>
          <w:rFonts w:ascii="Segoe UI" w:hAnsi="Segoe UI" w:cs="Segoe UI"/>
          <w:color w:val="auto"/>
          <w:sz w:val="20"/>
          <w:szCs w:val="20"/>
        </w:rPr>
      </w:pPr>
      <w:r w:rsidRPr="000E5756">
        <w:rPr>
          <w:rFonts w:ascii="Segoe UI" w:hAnsi="Segoe UI" w:cs="Segoe UI"/>
          <w:color w:val="auto"/>
          <w:sz w:val="20"/>
          <w:szCs w:val="20"/>
        </w:rPr>
        <w:t>s</w:t>
      </w:r>
      <w:r w:rsidR="005D4A8B" w:rsidRPr="000E5756">
        <w:rPr>
          <w:rFonts w:ascii="Segoe UI" w:hAnsi="Segoe UI" w:cs="Segoe UI"/>
          <w:color w:val="auto"/>
          <w:sz w:val="20"/>
          <w:szCs w:val="20"/>
        </w:rPr>
        <w:t>zemélyazonosító okmány típusa, száma,</w:t>
      </w:r>
    </w:p>
    <w:p w14:paraId="50E98F1E" w14:textId="4854BCF2" w:rsidR="000E5756" w:rsidRPr="000E5756" w:rsidRDefault="005D4A8B" w:rsidP="00C25130">
      <w:pPr>
        <w:pStyle w:val="Listaszerbekezds"/>
        <w:numPr>
          <w:ilvl w:val="0"/>
          <w:numId w:val="19"/>
        </w:numPr>
        <w:suppressAutoHyphens/>
        <w:spacing w:after="0"/>
        <w:ind w:left="1276" w:hanging="283"/>
        <w:jc w:val="both"/>
        <w:rPr>
          <w:rFonts w:ascii="Segoe UI" w:hAnsi="Segoe UI" w:cs="Segoe UI"/>
          <w:color w:val="auto"/>
          <w:sz w:val="20"/>
          <w:szCs w:val="20"/>
        </w:rPr>
      </w:pPr>
      <w:r w:rsidRPr="000E5756">
        <w:rPr>
          <w:rFonts w:ascii="Segoe UI" w:hAnsi="Segoe UI" w:cs="Segoe UI"/>
          <w:color w:val="auto"/>
          <w:sz w:val="20"/>
          <w:szCs w:val="20"/>
        </w:rPr>
        <w:t>cégképviselő esetén: adóazonosító jel.</w:t>
      </w:r>
    </w:p>
    <w:p w14:paraId="2B94D410" w14:textId="59E9527D" w:rsidR="000E5756" w:rsidRPr="00C25130" w:rsidRDefault="0030336C" w:rsidP="00C25130">
      <w:pPr>
        <w:pStyle w:val="Listaszerbekezds"/>
        <w:numPr>
          <w:ilvl w:val="0"/>
          <w:numId w:val="24"/>
        </w:numPr>
        <w:autoSpaceDN w:val="0"/>
        <w:spacing w:after="0" w:line="276" w:lineRule="auto"/>
        <w:ind w:left="993" w:hanging="284"/>
        <w:jc w:val="both"/>
        <w:textAlignment w:val="baseline"/>
        <w:rPr>
          <w:rFonts w:ascii="Segoe UI" w:eastAsia="Calibri" w:hAnsi="Segoe UI" w:cs="Segoe UI"/>
          <w:bCs/>
          <w:color w:val="auto"/>
          <w:sz w:val="20"/>
          <w:szCs w:val="20"/>
        </w:rPr>
      </w:pPr>
      <w:r w:rsidRPr="00C25130">
        <w:rPr>
          <w:rFonts w:ascii="Segoe UI" w:eastAsia="Calibri" w:hAnsi="Segoe UI" w:cs="Segoe UI"/>
          <w:bCs/>
          <w:color w:val="auto"/>
          <w:sz w:val="20"/>
          <w:szCs w:val="20"/>
        </w:rPr>
        <w:t>A kapcsolattartás érdekében</w:t>
      </w:r>
    </w:p>
    <w:p w14:paraId="75AAA362" w14:textId="670E6517" w:rsidR="000E5756" w:rsidRPr="000E5756" w:rsidRDefault="00A65BFE" w:rsidP="00C25130">
      <w:pPr>
        <w:pStyle w:val="Listaszerbekezds"/>
        <w:numPr>
          <w:ilvl w:val="0"/>
          <w:numId w:val="20"/>
        </w:numPr>
        <w:suppressAutoHyphens/>
        <w:spacing w:after="0"/>
        <w:ind w:left="1276" w:hanging="283"/>
        <w:jc w:val="both"/>
        <w:rPr>
          <w:rFonts w:ascii="Segoe UI" w:hAnsi="Segoe UI" w:cs="Segoe UI"/>
          <w:color w:val="auto"/>
          <w:sz w:val="20"/>
          <w:szCs w:val="20"/>
        </w:rPr>
      </w:pPr>
      <w:r>
        <w:rPr>
          <w:rFonts w:ascii="Segoe UI" w:hAnsi="Segoe UI" w:cs="Segoe UI"/>
          <w:color w:val="auto"/>
          <w:sz w:val="20"/>
          <w:szCs w:val="20"/>
        </w:rPr>
        <w:t>egyetemi hivatali mobil</w:t>
      </w:r>
      <w:r w:rsidR="0030336C" w:rsidRPr="000E5756">
        <w:rPr>
          <w:rFonts w:ascii="Segoe UI" w:hAnsi="Segoe UI" w:cs="Segoe UI"/>
          <w:color w:val="auto"/>
          <w:sz w:val="20"/>
          <w:szCs w:val="20"/>
        </w:rPr>
        <w:t>telefon</w:t>
      </w:r>
      <w:r>
        <w:rPr>
          <w:rFonts w:ascii="Segoe UI" w:hAnsi="Segoe UI" w:cs="Segoe UI"/>
          <w:color w:val="auto"/>
          <w:sz w:val="20"/>
          <w:szCs w:val="20"/>
        </w:rPr>
        <w:t xml:space="preserve"> </w:t>
      </w:r>
      <w:r w:rsidR="0030336C" w:rsidRPr="000E5756">
        <w:rPr>
          <w:rFonts w:ascii="Segoe UI" w:hAnsi="Segoe UI" w:cs="Segoe UI"/>
          <w:color w:val="auto"/>
          <w:sz w:val="20"/>
          <w:szCs w:val="20"/>
        </w:rPr>
        <w:t>szám,</w:t>
      </w:r>
    </w:p>
    <w:p w14:paraId="4AB2E60A" w14:textId="2E4921D6" w:rsidR="000E5756" w:rsidRPr="000E5756" w:rsidRDefault="00A65BFE" w:rsidP="00C25130">
      <w:pPr>
        <w:pStyle w:val="Listaszerbekezds"/>
        <w:numPr>
          <w:ilvl w:val="0"/>
          <w:numId w:val="20"/>
        </w:numPr>
        <w:suppressAutoHyphens/>
        <w:spacing w:after="0"/>
        <w:ind w:left="1276" w:hanging="283"/>
        <w:jc w:val="both"/>
        <w:rPr>
          <w:rFonts w:ascii="Segoe UI" w:hAnsi="Segoe UI" w:cs="Segoe UI"/>
          <w:color w:val="auto"/>
          <w:sz w:val="20"/>
          <w:szCs w:val="20"/>
        </w:rPr>
      </w:pPr>
      <w:r>
        <w:rPr>
          <w:rFonts w:ascii="Segoe UI" w:hAnsi="Segoe UI" w:cs="Segoe UI"/>
          <w:color w:val="auto"/>
          <w:sz w:val="20"/>
          <w:szCs w:val="20"/>
        </w:rPr>
        <w:t xml:space="preserve">egyetemi </w:t>
      </w:r>
      <w:r w:rsidR="0030336C" w:rsidRPr="000E5756">
        <w:rPr>
          <w:rFonts w:ascii="Segoe UI" w:hAnsi="Segoe UI" w:cs="Segoe UI"/>
          <w:color w:val="auto"/>
          <w:sz w:val="20"/>
          <w:szCs w:val="20"/>
        </w:rPr>
        <w:t xml:space="preserve">email cím: </w:t>
      </w:r>
    </w:p>
    <w:p w14:paraId="08717696" w14:textId="604585F5" w:rsidR="000E5756" w:rsidRPr="00C25130" w:rsidRDefault="000E5756" w:rsidP="00C25130">
      <w:pPr>
        <w:pStyle w:val="Listaszerbekezds"/>
        <w:numPr>
          <w:ilvl w:val="0"/>
          <w:numId w:val="24"/>
        </w:numPr>
        <w:autoSpaceDN w:val="0"/>
        <w:spacing w:after="0" w:line="276" w:lineRule="auto"/>
        <w:ind w:left="993" w:hanging="284"/>
        <w:jc w:val="both"/>
        <w:textAlignment w:val="baseline"/>
        <w:rPr>
          <w:rFonts w:ascii="Segoe UI" w:eastAsia="Calibri" w:hAnsi="Segoe UI" w:cs="Segoe UI"/>
          <w:bCs/>
          <w:color w:val="auto"/>
          <w:sz w:val="20"/>
          <w:szCs w:val="20"/>
        </w:rPr>
      </w:pPr>
      <w:r w:rsidRPr="00C25130">
        <w:rPr>
          <w:rFonts w:ascii="Segoe UI" w:eastAsia="Calibri" w:hAnsi="Segoe UI" w:cs="Segoe UI"/>
          <w:bCs/>
          <w:color w:val="auto"/>
          <w:sz w:val="20"/>
          <w:szCs w:val="20"/>
        </w:rPr>
        <w:t xml:space="preserve">A hiteleség érdekében: </w:t>
      </w:r>
      <w:r w:rsidR="00A60D5B" w:rsidRPr="00C25130">
        <w:rPr>
          <w:rFonts w:ascii="Segoe UI" w:eastAsia="Calibri" w:hAnsi="Segoe UI" w:cs="Segoe UI"/>
          <w:bCs/>
          <w:color w:val="auto"/>
          <w:sz w:val="20"/>
          <w:szCs w:val="20"/>
        </w:rPr>
        <w:t xml:space="preserve">az </w:t>
      </w:r>
      <w:r w:rsidR="005D4A8B" w:rsidRPr="00C25130">
        <w:rPr>
          <w:rFonts w:ascii="Segoe UI" w:eastAsia="Calibri" w:hAnsi="Segoe UI" w:cs="Segoe UI"/>
          <w:bCs/>
          <w:color w:val="auto"/>
          <w:sz w:val="20"/>
          <w:szCs w:val="20"/>
        </w:rPr>
        <w:t>aláíró tanúsítvá</w:t>
      </w:r>
      <w:r w:rsidRPr="00C25130">
        <w:rPr>
          <w:rFonts w:ascii="Segoe UI" w:eastAsia="Calibri" w:hAnsi="Segoe UI" w:cs="Segoe UI"/>
          <w:bCs/>
          <w:color w:val="auto"/>
          <w:sz w:val="20"/>
          <w:szCs w:val="20"/>
        </w:rPr>
        <w:t>nyba az igénylő adatai kerülnek</w:t>
      </w:r>
    </w:p>
    <w:p w14:paraId="2AD25701" w14:textId="6630E18B" w:rsidR="000E5756" w:rsidRPr="000E5756" w:rsidRDefault="00A60D5B" w:rsidP="00C25130">
      <w:pPr>
        <w:pStyle w:val="Listaszerbekezds"/>
        <w:numPr>
          <w:ilvl w:val="0"/>
          <w:numId w:val="21"/>
        </w:numPr>
        <w:suppressAutoHyphens/>
        <w:spacing w:after="0"/>
        <w:ind w:left="1276" w:hanging="283"/>
        <w:jc w:val="both"/>
        <w:rPr>
          <w:rFonts w:ascii="Segoe UI" w:hAnsi="Segoe UI" w:cs="Segoe UI"/>
          <w:color w:val="auto"/>
          <w:sz w:val="20"/>
          <w:szCs w:val="20"/>
        </w:rPr>
      </w:pPr>
      <w:r>
        <w:rPr>
          <w:rFonts w:ascii="Segoe UI" w:hAnsi="Segoe UI" w:cs="Segoe UI"/>
          <w:color w:val="auto"/>
          <w:sz w:val="20"/>
          <w:szCs w:val="20"/>
        </w:rPr>
        <w:t xml:space="preserve">az </w:t>
      </w:r>
      <w:r w:rsidR="000E5756" w:rsidRPr="000E5756">
        <w:rPr>
          <w:rFonts w:ascii="Segoe UI" w:hAnsi="Segoe UI" w:cs="Segoe UI"/>
          <w:color w:val="auto"/>
          <w:sz w:val="20"/>
          <w:szCs w:val="20"/>
        </w:rPr>
        <w:t xml:space="preserve">igénylő </w:t>
      </w:r>
      <w:r>
        <w:rPr>
          <w:rFonts w:ascii="Segoe UI" w:hAnsi="Segoe UI" w:cs="Segoe UI"/>
          <w:color w:val="auto"/>
          <w:sz w:val="20"/>
          <w:szCs w:val="20"/>
        </w:rPr>
        <w:t xml:space="preserve">egyetemi </w:t>
      </w:r>
      <w:r w:rsidR="000E5756" w:rsidRPr="000E5756">
        <w:rPr>
          <w:rFonts w:ascii="Segoe UI" w:hAnsi="Segoe UI" w:cs="Segoe UI"/>
          <w:color w:val="auto"/>
          <w:sz w:val="20"/>
          <w:szCs w:val="20"/>
        </w:rPr>
        <w:t>email címe</w:t>
      </w:r>
      <w:r w:rsidR="005D4A8B" w:rsidRPr="000E5756">
        <w:rPr>
          <w:rFonts w:ascii="Segoe UI" w:hAnsi="Segoe UI" w:cs="Segoe UI"/>
          <w:color w:val="auto"/>
          <w:sz w:val="20"/>
          <w:szCs w:val="20"/>
        </w:rPr>
        <w:t>,</w:t>
      </w:r>
    </w:p>
    <w:p w14:paraId="54621C5E" w14:textId="7C496DA8" w:rsidR="000E5756" w:rsidRPr="000E5756" w:rsidRDefault="005D4A8B" w:rsidP="00C25130">
      <w:pPr>
        <w:pStyle w:val="Listaszerbekezds"/>
        <w:numPr>
          <w:ilvl w:val="0"/>
          <w:numId w:val="21"/>
        </w:numPr>
        <w:suppressAutoHyphens/>
        <w:spacing w:after="0"/>
        <w:ind w:left="1276" w:hanging="283"/>
        <w:jc w:val="both"/>
        <w:rPr>
          <w:rFonts w:ascii="Segoe UI" w:hAnsi="Segoe UI" w:cs="Segoe UI"/>
          <w:color w:val="auto"/>
          <w:sz w:val="20"/>
          <w:szCs w:val="20"/>
        </w:rPr>
      </w:pPr>
      <w:r w:rsidRPr="000E5756">
        <w:rPr>
          <w:rFonts w:ascii="Segoe UI" w:hAnsi="Segoe UI" w:cs="Segoe UI"/>
          <w:color w:val="auto"/>
          <w:sz w:val="20"/>
          <w:szCs w:val="20"/>
        </w:rPr>
        <w:t xml:space="preserve">az igénylő szervezetének </w:t>
      </w:r>
      <w:r w:rsidR="000E5756" w:rsidRPr="000E5756">
        <w:rPr>
          <w:rFonts w:ascii="Segoe UI" w:hAnsi="Segoe UI" w:cs="Segoe UI"/>
          <w:color w:val="auto"/>
          <w:sz w:val="20"/>
          <w:szCs w:val="20"/>
        </w:rPr>
        <w:t>neve</w:t>
      </w:r>
      <w:r w:rsidR="00FF4B7F">
        <w:rPr>
          <w:rFonts w:ascii="Segoe UI" w:hAnsi="Segoe UI" w:cs="Segoe UI"/>
          <w:color w:val="auto"/>
          <w:sz w:val="20"/>
          <w:szCs w:val="20"/>
        </w:rPr>
        <w:t xml:space="preserve"> (Semmelweis Egyetem)</w:t>
      </w:r>
      <w:r w:rsidRPr="000E5756">
        <w:rPr>
          <w:rFonts w:ascii="Segoe UI" w:hAnsi="Segoe UI" w:cs="Segoe UI"/>
          <w:color w:val="auto"/>
          <w:sz w:val="20"/>
          <w:szCs w:val="20"/>
        </w:rPr>
        <w:t>,</w:t>
      </w:r>
    </w:p>
    <w:p w14:paraId="70B2EBB0" w14:textId="05C23AC0" w:rsidR="005D4A8B" w:rsidRPr="000E5756" w:rsidRDefault="005D4A8B" w:rsidP="00C25130">
      <w:pPr>
        <w:pStyle w:val="Listaszerbekezds"/>
        <w:numPr>
          <w:ilvl w:val="0"/>
          <w:numId w:val="21"/>
        </w:numPr>
        <w:suppressAutoHyphens/>
        <w:spacing w:after="0"/>
        <w:ind w:left="1276" w:hanging="283"/>
        <w:jc w:val="both"/>
        <w:rPr>
          <w:rFonts w:ascii="Segoe UI" w:hAnsi="Segoe UI" w:cs="Segoe UI"/>
          <w:color w:val="auto"/>
          <w:sz w:val="20"/>
          <w:szCs w:val="20"/>
        </w:rPr>
      </w:pPr>
      <w:r w:rsidRPr="000E5756">
        <w:rPr>
          <w:rFonts w:ascii="Segoe UI" w:hAnsi="Segoe UI" w:cs="Segoe UI"/>
          <w:color w:val="auto"/>
          <w:sz w:val="20"/>
          <w:szCs w:val="20"/>
        </w:rPr>
        <w:t>annak az országnak a nevével, ahol a szervezet működik.</w:t>
      </w:r>
    </w:p>
    <w:p w14:paraId="36B9D1DC" w14:textId="14EA5E7C" w:rsidR="005D4A8B" w:rsidRDefault="005D4A8B" w:rsidP="00C25130">
      <w:pPr>
        <w:pStyle w:val="Listaszerbekezds"/>
        <w:numPr>
          <w:ilvl w:val="0"/>
          <w:numId w:val="22"/>
        </w:numPr>
        <w:suppressAutoHyphens/>
        <w:spacing w:after="0"/>
        <w:ind w:left="1276" w:hanging="283"/>
        <w:jc w:val="both"/>
        <w:rPr>
          <w:rFonts w:ascii="Segoe UI" w:hAnsi="Segoe UI" w:cs="Segoe UI"/>
          <w:color w:val="auto"/>
          <w:sz w:val="20"/>
          <w:szCs w:val="20"/>
        </w:rPr>
      </w:pPr>
    </w:p>
    <w:p w14:paraId="58294F2B" w14:textId="77777777" w:rsidR="00CA5774" w:rsidRPr="00C25130" w:rsidRDefault="00CA5774" w:rsidP="00C25130">
      <w:pPr>
        <w:tabs>
          <w:tab w:val="left" w:pos="1134"/>
        </w:tabs>
        <w:suppressAutoHyphens/>
        <w:spacing w:after="0"/>
        <w:ind w:left="1440"/>
        <w:jc w:val="both"/>
        <w:rPr>
          <w:rFonts w:ascii="Segoe UI" w:hAnsi="Segoe UI" w:cs="Segoe UI"/>
          <w:color w:val="auto"/>
          <w:sz w:val="20"/>
          <w:szCs w:val="20"/>
        </w:rPr>
      </w:pPr>
    </w:p>
    <w:p w14:paraId="66B76955" w14:textId="77777777" w:rsidR="000B1868" w:rsidRPr="00C25130" w:rsidRDefault="000B1868" w:rsidP="00C25130">
      <w:pPr>
        <w:numPr>
          <w:ilvl w:val="0"/>
          <w:numId w:val="7"/>
        </w:numPr>
        <w:autoSpaceDN w:val="0"/>
        <w:spacing w:after="120" w:line="276" w:lineRule="auto"/>
        <w:ind w:left="284" w:hanging="284"/>
        <w:contextualSpacing/>
        <w:jc w:val="both"/>
        <w:textAlignment w:val="baseline"/>
        <w:rPr>
          <w:rFonts w:ascii="Segoe UI" w:eastAsia="Calibri" w:hAnsi="Segoe UI" w:cs="Segoe UI"/>
          <w:b/>
          <w:color w:val="auto"/>
          <w:sz w:val="20"/>
          <w:szCs w:val="20"/>
        </w:rPr>
      </w:pPr>
      <w:r w:rsidRPr="00C25130">
        <w:rPr>
          <w:rFonts w:ascii="Segoe UI" w:eastAsia="Calibri" w:hAnsi="Segoe UI" w:cs="Segoe UI"/>
          <w:b/>
          <w:color w:val="auto"/>
          <w:sz w:val="20"/>
          <w:szCs w:val="20"/>
        </w:rPr>
        <w:t>A jogalapok:</w:t>
      </w:r>
    </w:p>
    <w:p w14:paraId="2C550973" w14:textId="031147E9" w:rsidR="00002829" w:rsidRPr="000E5756" w:rsidRDefault="00002829" w:rsidP="00083D2B">
      <w:pPr>
        <w:pStyle w:val="Listaszerbekezds"/>
        <w:numPr>
          <w:ilvl w:val="0"/>
          <w:numId w:val="11"/>
        </w:numPr>
        <w:spacing w:after="0"/>
        <w:ind w:left="567" w:hanging="283"/>
        <w:jc w:val="both"/>
        <w:rPr>
          <w:rFonts w:ascii="Segoe UI" w:hAnsi="Segoe UI" w:cs="Segoe UI"/>
          <w:color w:val="auto"/>
          <w:sz w:val="20"/>
          <w:szCs w:val="20"/>
        </w:rPr>
      </w:pPr>
      <w:r w:rsidRPr="000E5756">
        <w:rPr>
          <w:rFonts w:ascii="Segoe UI" w:hAnsi="Segoe UI" w:cs="Segoe UI"/>
          <w:color w:val="auto"/>
          <w:sz w:val="20"/>
          <w:szCs w:val="20"/>
        </w:rPr>
        <w:t>A JF jogalapja az adatkezelésre</w:t>
      </w:r>
      <w:r w:rsidR="000B1868" w:rsidRPr="000E5756">
        <w:rPr>
          <w:rFonts w:ascii="Segoe UI" w:hAnsi="Segoe UI" w:cs="Segoe UI"/>
          <w:color w:val="auto"/>
          <w:sz w:val="20"/>
          <w:szCs w:val="20"/>
        </w:rPr>
        <w:t xml:space="preserve">: </w:t>
      </w:r>
      <w:r w:rsidR="001963EE">
        <w:rPr>
          <w:rFonts w:ascii="Segoe UI" w:hAnsi="Segoe UI" w:cs="Segoe UI"/>
          <w:color w:val="auto"/>
          <w:sz w:val="20"/>
          <w:szCs w:val="20"/>
        </w:rPr>
        <w:t>a</w:t>
      </w:r>
      <w:r w:rsidR="001963EE" w:rsidRPr="000E5756">
        <w:rPr>
          <w:rFonts w:ascii="Segoe UI" w:hAnsi="Segoe UI" w:cs="Segoe UI"/>
          <w:color w:val="auto"/>
          <w:sz w:val="20"/>
          <w:szCs w:val="20"/>
        </w:rPr>
        <w:t xml:space="preserve"> </w:t>
      </w:r>
      <w:r w:rsidRPr="000E5756">
        <w:rPr>
          <w:rFonts w:ascii="Segoe UI" w:hAnsi="Segoe UI" w:cs="Segoe UI"/>
          <w:color w:val="auto"/>
          <w:sz w:val="20"/>
          <w:szCs w:val="20"/>
        </w:rPr>
        <w:t xml:space="preserve">GDPR 6. cikke (1) bekezdésének </w:t>
      </w:r>
      <w:r w:rsidR="000B4894" w:rsidRPr="000E5756">
        <w:rPr>
          <w:rFonts w:ascii="Segoe UI" w:hAnsi="Segoe UI" w:cs="Segoe UI"/>
          <w:color w:val="auto"/>
          <w:sz w:val="20"/>
          <w:szCs w:val="20"/>
        </w:rPr>
        <w:t>c</w:t>
      </w:r>
      <w:r w:rsidRPr="000E5756">
        <w:rPr>
          <w:rFonts w:ascii="Segoe UI" w:hAnsi="Segoe UI" w:cs="Segoe UI"/>
          <w:color w:val="auto"/>
          <w:sz w:val="20"/>
          <w:szCs w:val="20"/>
        </w:rPr>
        <w:t>) pontja, azaz az adatkezelőt terhelő jogi kötelezettség teljesítése:</w:t>
      </w:r>
    </w:p>
    <w:p w14:paraId="2D8935D0" w14:textId="1BA47091" w:rsidR="00002829" w:rsidRPr="000E5756" w:rsidRDefault="00002829" w:rsidP="00083D2B">
      <w:pPr>
        <w:pStyle w:val="Listaszerbekezds"/>
        <w:spacing w:after="0"/>
        <w:ind w:left="567"/>
        <w:jc w:val="both"/>
        <w:rPr>
          <w:rFonts w:ascii="Segoe UI" w:hAnsi="Segoe UI" w:cs="Segoe UI"/>
          <w:color w:val="auto"/>
          <w:sz w:val="20"/>
          <w:szCs w:val="20"/>
        </w:rPr>
      </w:pPr>
      <w:r w:rsidRPr="000E5756">
        <w:rPr>
          <w:rFonts w:ascii="Segoe UI" w:hAnsi="Segoe UI" w:cs="Segoe UI"/>
          <w:color w:val="auto"/>
          <w:sz w:val="20"/>
          <w:szCs w:val="20"/>
        </w:rPr>
        <w:t>A 2012. évi I. törvény (</w:t>
      </w:r>
      <w:proofErr w:type="spellStart"/>
      <w:r w:rsidRPr="000E5756">
        <w:rPr>
          <w:rFonts w:ascii="Segoe UI" w:hAnsi="Segoe UI" w:cs="Segoe UI"/>
          <w:color w:val="auto"/>
          <w:sz w:val="20"/>
          <w:szCs w:val="20"/>
        </w:rPr>
        <w:t>Mtv</w:t>
      </w:r>
      <w:proofErr w:type="spellEnd"/>
      <w:r w:rsidR="001963EE">
        <w:rPr>
          <w:rFonts w:ascii="Segoe UI" w:hAnsi="Segoe UI" w:cs="Segoe UI"/>
          <w:color w:val="auto"/>
          <w:sz w:val="20"/>
          <w:szCs w:val="20"/>
        </w:rPr>
        <w:t>.</w:t>
      </w:r>
      <w:r w:rsidRPr="000E5756">
        <w:rPr>
          <w:rFonts w:ascii="Segoe UI" w:hAnsi="Segoe UI" w:cs="Segoe UI"/>
          <w:color w:val="auto"/>
          <w:sz w:val="20"/>
          <w:szCs w:val="20"/>
        </w:rPr>
        <w:t xml:space="preserve">). 51. (2) </w:t>
      </w:r>
      <w:proofErr w:type="spellStart"/>
      <w:r w:rsidRPr="000E5756">
        <w:rPr>
          <w:rFonts w:ascii="Segoe UI" w:hAnsi="Segoe UI" w:cs="Segoe UI"/>
          <w:color w:val="auto"/>
          <w:sz w:val="20"/>
          <w:szCs w:val="20"/>
        </w:rPr>
        <w:t>bek</w:t>
      </w:r>
      <w:proofErr w:type="spellEnd"/>
      <w:r w:rsidRPr="000E5756">
        <w:rPr>
          <w:rFonts w:ascii="Segoe UI" w:hAnsi="Segoe UI" w:cs="Segoe UI"/>
          <w:color w:val="auto"/>
          <w:sz w:val="20"/>
          <w:szCs w:val="20"/>
        </w:rPr>
        <w:t xml:space="preserve">. B) pont 10. § (1) </w:t>
      </w:r>
      <w:proofErr w:type="spellStart"/>
      <w:r w:rsidRPr="000E5756">
        <w:rPr>
          <w:rFonts w:ascii="Segoe UI" w:hAnsi="Segoe UI" w:cs="Segoe UI"/>
          <w:color w:val="auto"/>
          <w:sz w:val="20"/>
          <w:szCs w:val="20"/>
        </w:rPr>
        <w:t>bek</w:t>
      </w:r>
      <w:proofErr w:type="spellEnd"/>
      <w:r w:rsidRPr="000E5756">
        <w:rPr>
          <w:rFonts w:ascii="Segoe UI" w:hAnsi="Segoe UI" w:cs="Segoe UI"/>
          <w:color w:val="auto"/>
          <w:sz w:val="20"/>
          <w:szCs w:val="20"/>
        </w:rPr>
        <w:t>. szerint a munkáltatónak kell biztosítani a munkavállaló részére a munkavégzés feltételeit. Azon munkavállalók</w:t>
      </w:r>
      <w:r w:rsidR="001963EE">
        <w:rPr>
          <w:rFonts w:ascii="Segoe UI" w:hAnsi="Segoe UI" w:cs="Segoe UI"/>
          <w:color w:val="auto"/>
          <w:sz w:val="20"/>
          <w:szCs w:val="20"/>
        </w:rPr>
        <w:t>,</w:t>
      </w:r>
      <w:r w:rsidRPr="000E5756">
        <w:rPr>
          <w:rFonts w:ascii="Segoe UI" w:hAnsi="Segoe UI" w:cs="Segoe UI"/>
          <w:color w:val="auto"/>
          <w:sz w:val="20"/>
          <w:szCs w:val="20"/>
        </w:rPr>
        <w:t xml:space="preserve"> akik Semmelweis Egyetem Iratkezelési és elektronikus ügyintézési szabályzat szerint kiadmányozási, kötelezettségvállalási jogkörrel rendelkeznek vagy munkaköri feladataik teljesítéséhez jogszabály írja elő az elektronikus aláírást, ezen jogkörüket elektronikus aláírással gyakorolják. Az elektronikus aláírás használatára vonatkozó jogszabályi rendelkezéseket a 2001. évi XXXV. </w:t>
      </w:r>
      <w:r w:rsidR="00F87554">
        <w:rPr>
          <w:rFonts w:ascii="Segoe UI" w:hAnsi="Segoe UI" w:cs="Segoe UI"/>
          <w:color w:val="auto"/>
          <w:sz w:val="20"/>
          <w:szCs w:val="20"/>
        </w:rPr>
        <w:t>t</w:t>
      </w:r>
      <w:r w:rsidR="00F87554" w:rsidRPr="000E5756">
        <w:rPr>
          <w:rFonts w:ascii="Segoe UI" w:hAnsi="Segoe UI" w:cs="Segoe UI"/>
          <w:color w:val="auto"/>
          <w:sz w:val="20"/>
          <w:szCs w:val="20"/>
        </w:rPr>
        <w:t xml:space="preserve">örvény </w:t>
      </w:r>
      <w:r w:rsidRPr="000E5756">
        <w:rPr>
          <w:rFonts w:ascii="Segoe UI" w:hAnsi="Segoe UI" w:cs="Segoe UI"/>
          <w:color w:val="auto"/>
          <w:sz w:val="20"/>
          <w:szCs w:val="20"/>
        </w:rPr>
        <w:t>és a</w:t>
      </w:r>
      <w:r w:rsidR="002131FF">
        <w:rPr>
          <w:rFonts w:ascii="Segoe UI" w:hAnsi="Segoe UI" w:cs="Segoe UI"/>
          <w:color w:val="auto"/>
          <w:sz w:val="20"/>
          <w:szCs w:val="20"/>
        </w:rPr>
        <w:t>z</w:t>
      </w:r>
      <w:r w:rsidRPr="000E5756">
        <w:rPr>
          <w:rFonts w:ascii="Segoe UI" w:hAnsi="Segoe UI" w:cs="Segoe UI"/>
          <w:color w:val="auto"/>
          <w:sz w:val="20"/>
          <w:szCs w:val="20"/>
        </w:rPr>
        <w:t xml:space="preserve"> </w:t>
      </w:r>
      <w:proofErr w:type="spellStart"/>
      <w:r w:rsidRPr="000E5756">
        <w:rPr>
          <w:rFonts w:ascii="Segoe UI" w:hAnsi="Segoe UI" w:cs="Segoe UI"/>
          <w:color w:val="auto"/>
          <w:sz w:val="20"/>
          <w:szCs w:val="20"/>
        </w:rPr>
        <w:t>eIDAS</w:t>
      </w:r>
      <w:proofErr w:type="spellEnd"/>
      <w:r w:rsidRPr="000E5756">
        <w:rPr>
          <w:rFonts w:ascii="Segoe UI" w:hAnsi="Segoe UI" w:cs="Segoe UI"/>
          <w:color w:val="auto"/>
          <w:sz w:val="20"/>
          <w:szCs w:val="20"/>
        </w:rPr>
        <w:t xml:space="preserve"> rendelet (910/2014/EU) rendelet írja elő</w:t>
      </w:r>
      <w:r w:rsidR="00F87554">
        <w:rPr>
          <w:rFonts w:ascii="Segoe UI" w:hAnsi="Segoe UI" w:cs="Segoe UI"/>
          <w:color w:val="auto"/>
          <w:sz w:val="20"/>
          <w:szCs w:val="20"/>
        </w:rPr>
        <w:t>.</w:t>
      </w:r>
    </w:p>
    <w:p w14:paraId="5096BE0C" w14:textId="3D642A77" w:rsidR="000B4894" w:rsidRPr="000E5756" w:rsidRDefault="00002829" w:rsidP="00C25130">
      <w:pPr>
        <w:pStyle w:val="Listaszerbekezds"/>
        <w:numPr>
          <w:ilvl w:val="0"/>
          <w:numId w:val="11"/>
        </w:numPr>
        <w:spacing w:after="0"/>
        <w:ind w:left="567" w:hanging="283"/>
        <w:jc w:val="both"/>
        <w:rPr>
          <w:rFonts w:ascii="Segoe UI" w:hAnsi="Segoe UI" w:cs="Segoe UI"/>
          <w:color w:val="auto"/>
          <w:sz w:val="20"/>
          <w:szCs w:val="20"/>
        </w:rPr>
      </w:pPr>
      <w:r w:rsidRPr="000E5756">
        <w:rPr>
          <w:rFonts w:ascii="Segoe UI" w:hAnsi="Segoe UI" w:cs="Segoe UI"/>
          <w:color w:val="auto"/>
          <w:sz w:val="20"/>
          <w:szCs w:val="20"/>
        </w:rPr>
        <w:t>A Bizalmi Szolgáltató jogalapja az adatkezelésre</w:t>
      </w:r>
      <w:r w:rsidR="004C2614">
        <w:rPr>
          <w:rFonts w:ascii="Segoe UI" w:hAnsi="Segoe UI" w:cs="Segoe UI"/>
          <w:color w:val="auto"/>
          <w:sz w:val="20"/>
          <w:szCs w:val="20"/>
        </w:rPr>
        <w:t>:</w:t>
      </w:r>
    </w:p>
    <w:p w14:paraId="6B3CA3DA" w14:textId="33F56E8F" w:rsidR="000B1868" w:rsidRPr="000E5756" w:rsidRDefault="00002829" w:rsidP="00C25130">
      <w:pPr>
        <w:pStyle w:val="Listaszerbekezds"/>
        <w:spacing w:after="0"/>
        <w:ind w:left="567"/>
        <w:jc w:val="both"/>
        <w:rPr>
          <w:rFonts w:ascii="Segoe UI" w:hAnsi="Segoe UI" w:cs="Segoe UI"/>
          <w:color w:val="auto"/>
          <w:sz w:val="20"/>
          <w:szCs w:val="20"/>
        </w:rPr>
      </w:pPr>
      <w:r w:rsidRPr="000E5756">
        <w:rPr>
          <w:rFonts w:ascii="Segoe UI" w:hAnsi="Segoe UI" w:cs="Segoe UI"/>
          <w:color w:val="auto"/>
          <w:sz w:val="20"/>
          <w:szCs w:val="20"/>
        </w:rPr>
        <w:t xml:space="preserve">A Bizalmi </w:t>
      </w:r>
      <w:r w:rsidR="000B4894" w:rsidRPr="000E5756">
        <w:rPr>
          <w:rFonts w:ascii="Segoe UI" w:hAnsi="Segoe UI" w:cs="Segoe UI"/>
          <w:color w:val="auto"/>
          <w:sz w:val="20"/>
          <w:szCs w:val="20"/>
        </w:rPr>
        <w:t>Szolgáltató,</w:t>
      </w:r>
      <w:r w:rsidRPr="000E5756">
        <w:rPr>
          <w:rFonts w:ascii="Segoe UI" w:hAnsi="Segoe UI" w:cs="Segoe UI"/>
          <w:color w:val="auto"/>
          <w:sz w:val="20"/>
          <w:szCs w:val="20"/>
        </w:rPr>
        <w:t xml:space="preserve"> mint a Semmelweis Egyetem megbízásából eljáró adatfeldolgozó jár el. Adatkezelése kettős: egyrészt kezeli a </w:t>
      </w:r>
      <w:r w:rsidR="000B4894" w:rsidRPr="000E5756">
        <w:rPr>
          <w:rFonts w:ascii="Segoe UI" w:hAnsi="Segoe UI" w:cs="Segoe UI"/>
          <w:color w:val="auto"/>
          <w:sz w:val="20"/>
          <w:szCs w:val="20"/>
        </w:rPr>
        <w:t>szolgáltatást</w:t>
      </w:r>
      <w:r w:rsidRPr="000E5756">
        <w:rPr>
          <w:rFonts w:ascii="Segoe UI" w:hAnsi="Segoe UI" w:cs="Segoe UI"/>
          <w:color w:val="auto"/>
          <w:sz w:val="20"/>
          <w:szCs w:val="20"/>
        </w:rPr>
        <w:t xml:space="preserve"> </w:t>
      </w:r>
      <w:proofErr w:type="spellStart"/>
      <w:r w:rsidRPr="000E5756">
        <w:rPr>
          <w:rFonts w:ascii="Segoe UI" w:hAnsi="Segoe UI" w:cs="Segoe UI"/>
          <w:color w:val="auto"/>
          <w:sz w:val="20"/>
          <w:szCs w:val="20"/>
        </w:rPr>
        <w:t>igénybevevő</w:t>
      </w:r>
      <w:proofErr w:type="spellEnd"/>
      <w:r w:rsidRPr="000E5756">
        <w:rPr>
          <w:rFonts w:ascii="Segoe UI" w:hAnsi="Segoe UI" w:cs="Segoe UI"/>
          <w:color w:val="auto"/>
          <w:sz w:val="20"/>
          <w:szCs w:val="20"/>
        </w:rPr>
        <w:t xml:space="preserve"> </w:t>
      </w:r>
      <w:r w:rsidR="000B4894" w:rsidRPr="000E5756">
        <w:rPr>
          <w:rFonts w:ascii="Segoe UI" w:hAnsi="Segoe UI" w:cs="Segoe UI"/>
          <w:color w:val="auto"/>
          <w:sz w:val="20"/>
          <w:szCs w:val="20"/>
        </w:rPr>
        <w:t>természetes</w:t>
      </w:r>
      <w:r w:rsidRPr="000E5756">
        <w:rPr>
          <w:rFonts w:ascii="Segoe UI" w:hAnsi="Segoe UI" w:cs="Segoe UI"/>
          <w:color w:val="auto"/>
          <w:sz w:val="20"/>
          <w:szCs w:val="20"/>
        </w:rPr>
        <w:t xml:space="preserve"> személy adatait </w:t>
      </w:r>
      <w:r w:rsidR="00ED6C75">
        <w:rPr>
          <w:rFonts w:ascii="Segoe UI" w:hAnsi="Segoe UI" w:cs="Segoe UI"/>
          <w:color w:val="auto"/>
          <w:sz w:val="20"/>
          <w:szCs w:val="20"/>
        </w:rPr>
        <w:t>(</w:t>
      </w:r>
      <w:r w:rsidRPr="000E5756">
        <w:rPr>
          <w:rFonts w:ascii="Segoe UI" w:hAnsi="Segoe UI" w:cs="Segoe UI"/>
          <w:color w:val="auto"/>
          <w:sz w:val="20"/>
          <w:szCs w:val="20"/>
        </w:rPr>
        <w:t>GDPR 6. cikke (1) bekezdésének a) pontja</w:t>
      </w:r>
      <w:r w:rsidR="007C2E89">
        <w:rPr>
          <w:rFonts w:ascii="Segoe UI" w:hAnsi="Segoe UI" w:cs="Segoe UI"/>
          <w:color w:val="auto"/>
          <w:sz w:val="20"/>
          <w:szCs w:val="20"/>
        </w:rPr>
        <w:t>)</w:t>
      </w:r>
      <w:r w:rsidRPr="000E5756">
        <w:rPr>
          <w:rFonts w:ascii="Segoe UI" w:hAnsi="Segoe UI" w:cs="Segoe UI"/>
          <w:color w:val="auto"/>
          <w:sz w:val="20"/>
          <w:szCs w:val="20"/>
        </w:rPr>
        <w:t xml:space="preserve"> </w:t>
      </w:r>
      <w:r w:rsidR="000B4894" w:rsidRPr="000E5756">
        <w:rPr>
          <w:rFonts w:ascii="Segoe UI" w:hAnsi="Segoe UI" w:cs="Segoe UI"/>
          <w:color w:val="auto"/>
          <w:sz w:val="20"/>
          <w:szCs w:val="20"/>
        </w:rPr>
        <w:t xml:space="preserve">az érintett hozzájárulása alapján, másrészt kezeli a szolgáltatási szerződés alapján </w:t>
      </w:r>
      <w:r w:rsidR="00FF6B9E">
        <w:rPr>
          <w:rFonts w:ascii="Segoe UI" w:hAnsi="Segoe UI" w:cs="Segoe UI"/>
          <w:color w:val="auto"/>
          <w:sz w:val="20"/>
          <w:szCs w:val="20"/>
        </w:rPr>
        <w:t xml:space="preserve">felmerülő adatokat </w:t>
      </w:r>
      <w:r w:rsidR="007C2E89">
        <w:rPr>
          <w:rFonts w:ascii="Segoe UI" w:hAnsi="Segoe UI" w:cs="Segoe UI"/>
          <w:color w:val="auto"/>
          <w:sz w:val="20"/>
          <w:szCs w:val="20"/>
        </w:rPr>
        <w:t>(</w:t>
      </w:r>
      <w:r w:rsidR="000B4894" w:rsidRPr="000E5756">
        <w:rPr>
          <w:rFonts w:ascii="Segoe UI" w:hAnsi="Segoe UI" w:cs="Segoe UI"/>
          <w:color w:val="auto"/>
          <w:sz w:val="20"/>
          <w:szCs w:val="20"/>
        </w:rPr>
        <w:t>GDPR 6. cikke (1) bekezdésének b) pontja</w:t>
      </w:r>
      <w:r w:rsidR="007C2E89">
        <w:rPr>
          <w:rFonts w:ascii="Segoe UI" w:hAnsi="Segoe UI" w:cs="Segoe UI"/>
          <w:color w:val="auto"/>
          <w:sz w:val="20"/>
          <w:szCs w:val="20"/>
        </w:rPr>
        <w:t>)</w:t>
      </w:r>
      <w:r w:rsidR="00977E3F">
        <w:rPr>
          <w:rFonts w:ascii="Segoe UI" w:hAnsi="Segoe UI" w:cs="Segoe UI"/>
          <w:color w:val="auto"/>
          <w:sz w:val="20"/>
          <w:szCs w:val="20"/>
        </w:rPr>
        <w:t>. A</w:t>
      </w:r>
      <w:r w:rsidR="000B4894" w:rsidRPr="000E5756">
        <w:rPr>
          <w:rFonts w:ascii="Segoe UI" w:hAnsi="Segoe UI" w:cs="Segoe UI"/>
          <w:color w:val="auto"/>
          <w:sz w:val="20"/>
          <w:szCs w:val="20"/>
        </w:rPr>
        <w:t xml:space="preserve"> </w:t>
      </w:r>
      <w:r w:rsidR="007C2E89">
        <w:rPr>
          <w:rFonts w:ascii="Segoe UI" w:hAnsi="Segoe UI" w:cs="Segoe UI"/>
          <w:color w:val="auto"/>
          <w:sz w:val="20"/>
          <w:szCs w:val="20"/>
        </w:rPr>
        <w:t>Bizalmi Szolgáltató</w:t>
      </w:r>
      <w:r w:rsidR="007C2E89" w:rsidRPr="000E5756">
        <w:rPr>
          <w:rFonts w:ascii="Segoe UI" w:hAnsi="Segoe UI" w:cs="Segoe UI"/>
          <w:color w:val="auto"/>
          <w:sz w:val="20"/>
          <w:szCs w:val="20"/>
        </w:rPr>
        <w:t xml:space="preserve"> </w:t>
      </w:r>
      <w:r w:rsidR="000B4894" w:rsidRPr="000E5756">
        <w:rPr>
          <w:rFonts w:ascii="Segoe UI" w:hAnsi="Segoe UI" w:cs="Segoe UI"/>
          <w:color w:val="auto"/>
          <w:sz w:val="20"/>
          <w:szCs w:val="20"/>
        </w:rPr>
        <w:t xml:space="preserve">által nyújtott szolgáltatások esetében gyakran elválik egymástól a tanúsítvány </w:t>
      </w:r>
      <w:proofErr w:type="spellStart"/>
      <w:r w:rsidR="00211AC7">
        <w:rPr>
          <w:rFonts w:ascii="Segoe UI" w:hAnsi="Segoe UI" w:cs="Segoe UI"/>
          <w:color w:val="auto"/>
          <w:sz w:val="20"/>
          <w:szCs w:val="20"/>
        </w:rPr>
        <w:t>felhasználó</w:t>
      </w:r>
      <w:r w:rsidR="000B4894" w:rsidRPr="000E5756">
        <w:rPr>
          <w:rFonts w:ascii="Segoe UI" w:hAnsi="Segoe UI" w:cs="Segoe UI"/>
          <w:color w:val="auto"/>
          <w:sz w:val="20"/>
          <w:szCs w:val="20"/>
        </w:rPr>
        <w:t>a</w:t>
      </w:r>
      <w:proofErr w:type="spellEnd"/>
      <w:r w:rsidR="000B4894" w:rsidRPr="000E5756">
        <w:rPr>
          <w:rFonts w:ascii="Segoe UI" w:hAnsi="Segoe UI" w:cs="Segoe UI"/>
          <w:color w:val="auto"/>
          <w:sz w:val="20"/>
          <w:szCs w:val="20"/>
        </w:rPr>
        <w:t xml:space="preserve"> (tipikusan természetes személy) és a szolgáltatási díjat megfizető és az azzal kapcsolatos adminisztratív feladatokat ellátó </w:t>
      </w:r>
      <w:r w:rsidR="007C2E89">
        <w:rPr>
          <w:rFonts w:ascii="Segoe UI" w:hAnsi="Segoe UI" w:cs="Segoe UI"/>
          <w:color w:val="auto"/>
          <w:sz w:val="20"/>
          <w:szCs w:val="20"/>
        </w:rPr>
        <w:t>e</w:t>
      </w:r>
      <w:r w:rsidR="007C2E89" w:rsidRPr="000E5756">
        <w:rPr>
          <w:rFonts w:ascii="Segoe UI" w:hAnsi="Segoe UI" w:cs="Segoe UI"/>
          <w:color w:val="auto"/>
          <w:sz w:val="20"/>
          <w:szCs w:val="20"/>
        </w:rPr>
        <w:t xml:space="preserve">lőfizető </w:t>
      </w:r>
      <w:r w:rsidR="000B4894" w:rsidRPr="000E5756">
        <w:rPr>
          <w:rFonts w:ascii="Segoe UI" w:hAnsi="Segoe UI" w:cs="Segoe UI"/>
          <w:color w:val="auto"/>
          <w:sz w:val="20"/>
          <w:szCs w:val="20"/>
        </w:rPr>
        <w:t xml:space="preserve">(tipikusan jogi </w:t>
      </w:r>
      <w:proofErr w:type="gramStart"/>
      <w:r w:rsidR="000B4894" w:rsidRPr="000E5756">
        <w:rPr>
          <w:rFonts w:ascii="Segoe UI" w:hAnsi="Segoe UI" w:cs="Segoe UI"/>
          <w:color w:val="auto"/>
          <w:sz w:val="20"/>
          <w:szCs w:val="20"/>
        </w:rPr>
        <w:t xml:space="preserve">személy: </w:t>
      </w:r>
      <w:r w:rsidR="00355A62">
        <w:rPr>
          <w:rFonts w:ascii="Segoe UI" w:hAnsi="Segoe UI" w:cs="Segoe UI"/>
          <w:color w:val="auto"/>
          <w:sz w:val="20"/>
          <w:szCs w:val="20"/>
        </w:rPr>
        <w:t xml:space="preserve"> így</w:t>
      </w:r>
      <w:proofErr w:type="gramEnd"/>
      <w:r w:rsidR="00355A62">
        <w:rPr>
          <w:rFonts w:ascii="Segoe UI" w:hAnsi="Segoe UI" w:cs="Segoe UI"/>
          <w:color w:val="auto"/>
          <w:sz w:val="20"/>
          <w:szCs w:val="20"/>
        </w:rPr>
        <w:t xml:space="preserve"> pl. az Egyetem</w:t>
      </w:r>
      <w:r w:rsidR="000B4894" w:rsidRPr="000E5756">
        <w:rPr>
          <w:rFonts w:ascii="Segoe UI" w:hAnsi="Segoe UI" w:cs="Segoe UI"/>
          <w:color w:val="auto"/>
          <w:sz w:val="20"/>
          <w:szCs w:val="20"/>
        </w:rPr>
        <w:t>, a továbbiakban: Előfizető) személye. Szolgáltatásaikat ténylegesen az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k” veszik igénybe (tehát pl. ők hozzák létre az elektronikus aláírást), ez azonban jellemzően a munkáltatójuk vagy más szervezet érdekében történő eljáráshoz szükséges. A</w:t>
      </w:r>
      <w:r w:rsidR="00226A8A">
        <w:rPr>
          <w:rFonts w:ascii="Segoe UI" w:hAnsi="Segoe UI" w:cs="Segoe UI"/>
          <w:color w:val="auto"/>
          <w:sz w:val="20"/>
          <w:szCs w:val="20"/>
        </w:rPr>
        <w:t xml:space="preserve">z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 xml:space="preserve">ra vonatkozó melléklet dokumentumot </w:t>
      </w:r>
      <w:r w:rsidR="00226A8A">
        <w:rPr>
          <w:rFonts w:ascii="Segoe UI" w:hAnsi="Segoe UI" w:cs="Segoe UI"/>
          <w:color w:val="auto"/>
          <w:sz w:val="20"/>
          <w:szCs w:val="20"/>
        </w:rPr>
        <w:t xml:space="preserve">– ami az Egyetemmel kötött Szolgáltatási szerződés 1. sz. melléklete – </w:t>
      </w:r>
      <w:r w:rsidR="000B4894" w:rsidRPr="000E5756">
        <w:rPr>
          <w:rFonts w:ascii="Segoe UI" w:hAnsi="Segoe UI" w:cs="Segoe UI"/>
          <w:color w:val="auto"/>
          <w:sz w:val="20"/>
          <w:szCs w:val="20"/>
        </w:rPr>
        <w:t xml:space="preserve">az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nak minden esetben alá kell írnia. Mivel azonban a tanúsítvány</w:t>
      </w:r>
      <w:r w:rsidR="00FD2864">
        <w:rPr>
          <w:rFonts w:ascii="Segoe UI" w:hAnsi="Segoe UI" w:cs="Segoe UI"/>
          <w:color w:val="auto"/>
          <w:sz w:val="20"/>
          <w:szCs w:val="20"/>
        </w:rPr>
        <w:t xml:space="preserve">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 xml:space="preserve">kkal nem minden esetben jön létre közvetlenül szerződés, ezért a jogalapként nem minden esetben alkalmazható a GDPR 6. cikk (1) bekezdés b) pontja. Ez esetben tehát az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 xml:space="preserve">k személyes adatainak </w:t>
      </w:r>
      <w:r w:rsidR="00FF6A73">
        <w:rPr>
          <w:rFonts w:ascii="Segoe UI" w:hAnsi="Segoe UI" w:cs="Segoe UI"/>
          <w:color w:val="auto"/>
          <w:sz w:val="20"/>
          <w:szCs w:val="20"/>
        </w:rPr>
        <w:t xml:space="preserve">a </w:t>
      </w:r>
      <w:r w:rsidR="0054563B">
        <w:rPr>
          <w:rFonts w:ascii="Segoe UI" w:hAnsi="Segoe UI" w:cs="Segoe UI"/>
          <w:color w:val="auto"/>
          <w:sz w:val="20"/>
          <w:szCs w:val="20"/>
        </w:rPr>
        <w:t>Bizalmi Szolgáltató</w:t>
      </w:r>
      <w:r w:rsidR="000B4894" w:rsidRPr="000E5756">
        <w:rPr>
          <w:rFonts w:ascii="Segoe UI" w:hAnsi="Segoe UI" w:cs="Segoe UI"/>
          <w:color w:val="auto"/>
          <w:sz w:val="20"/>
          <w:szCs w:val="20"/>
        </w:rPr>
        <w:t xml:space="preserve">, mint adatkezelő általi kezelése általában nem alapozható a GDPR </w:t>
      </w:r>
      <w:r w:rsidR="000B4894" w:rsidRPr="000E5756">
        <w:rPr>
          <w:rFonts w:ascii="Segoe UI" w:hAnsi="Segoe UI" w:cs="Segoe UI"/>
          <w:color w:val="auto"/>
          <w:sz w:val="20"/>
          <w:szCs w:val="20"/>
        </w:rPr>
        <w:lastRenderedPageBreak/>
        <w:t xml:space="preserve">6. cikk (1) bekezdés b) pontjára, hiszen ott az érintettnek, akinek az adatait az adatkezelő kezeli, az egyik szerződő félnek kellene lennie, ami így – a fentiekben részletezett esetek kivételével – nem teljesül. Ilyen esetekben az adatkezelés a GDPR 6. cikk (1) bekezdés f) pontján alapul. A </w:t>
      </w:r>
      <w:r w:rsidR="0054563B">
        <w:rPr>
          <w:rFonts w:ascii="Segoe UI" w:hAnsi="Segoe UI" w:cs="Segoe UI"/>
          <w:color w:val="auto"/>
          <w:sz w:val="20"/>
          <w:szCs w:val="20"/>
        </w:rPr>
        <w:t>Bizalmi Szolgáltató</w:t>
      </w:r>
      <w:r w:rsidR="000B4894" w:rsidRPr="000E5756">
        <w:rPr>
          <w:rFonts w:ascii="Segoe UI" w:hAnsi="Segoe UI" w:cs="Segoe UI"/>
          <w:color w:val="auto"/>
          <w:sz w:val="20"/>
          <w:szCs w:val="20"/>
        </w:rPr>
        <w:t xml:space="preserve">, mint adatkezelő adatkezeléshez fűződő jogos érdekét a </w:t>
      </w:r>
      <w:r w:rsidR="0013479E">
        <w:rPr>
          <w:rFonts w:ascii="Segoe UI" w:hAnsi="Segoe UI" w:cs="Segoe UI"/>
          <w:color w:val="auto"/>
          <w:sz w:val="20"/>
          <w:szCs w:val="20"/>
        </w:rPr>
        <w:t>Bizalmi Szolgáltató</w:t>
      </w:r>
      <w:r w:rsidR="0013479E" w:rsidRPr="000E5756">
        <w:rPr>
          <w:rFonts w:ascii="Segoe UI" w:hAnsi="Segoe UI" w:cs="Segoe UI"/>
          <w:color w:val="auto"/>
          <w:sz w:val="20"/>
          <w:szCs w:val="20"/>
        </w:rPr>
        <w:t xml:space="preserve"> </w:t>
      </w:r>
      <w:r w:rsidR="000B4894" w:rsidRPr="000E5756">
        <w:rPr>
          <w:rFonts w:ascii="Segoe UI" w:hAnsi="Segoe UI" w:cs="Segoe UI"/>
          <w:color w:val="auto"/>
          <w:sz w:val="20"/>
          <w:szCs w:val="20"/>
        </w:rPr>
        <w:t xml:space="preserve">és az Előfizető között létrejött </w:t>
      </w:r>
      <w:r w:rsidR="0013479E">
        <w:rPr>
          <w:rFonts w:ascii="Segoe UI" w:hAnsi="Segoe UI" w:cs="Segoe UI"/>
          <w:color w:val="auto"/>
          <w:sz w:val="20"/>
          <w:szCs w:val="20"/>
        </w:rPr>
        <w:t>S</w:t>
      </w:r>
      <w:r w:rsidR="000B4894" w:rsidRPr="000E5756">
        <w:rPr>
          <w:rFonts w:ascii="Segoe UI" w:hAnsi="Segoe UI" w:cs="Segoe UI"/>
          <w:color w:val="auto"/>
          <w:sz w:val="20"/>
          <w:szCs w:val="20"/>
        </w:rPr>
        <w:t xml:space="preserve">zolgáltatási szerződésben foglaltak teljesítése alapozza meg, ennek érdekében szükséges kezelnie a szolgáltatást ténylegesen igénybe vevő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 xml:space="preserve">k személyes adatait. Amennyiben a tanúsítványokat Tömeges </w:t>
      </w:r>
      <w:r w:rsidR="0013479E">
        <w:rPr>
          <w:rFonts w:ascii="Segoe UI" w:hAnsi="Segoe UI" w:cs="Segoe UI"/>
          <w:color w:val="auto"/>
          <w:sz w:val="20"/>
          <w:szCs w:val="20"/>
        </w:rPr>
        <w:t>i</w:t>
      </w:r>
      <w:r w:rsidR="0013479E" w:rsidRPr="000E5756">
        <w:rPr>
          <w:rFonts w:ascii="Segoe UI" w:hAnsi="Segoe UI" w:cs="Segoe UI"/>
          <w:color w:val="auto"/>
          <w:sz w:val="20"/>
          <w:szCs w:val="20"/>
        </w:rPr>
        <w:t xml:space="preserve">génylés </w:t>
      </w:r>
      <w:r w:rsidR="000B4894" w:rsidRPr="000E5756">
        <w:rPr>
          <w:rFonts w:ascii="Segoe UI" w:hAnsi="Segoe UI" w:cs="Segoe UI"/>
          <w:color w:val="auto"/>
          <w:sz w:val="20"/>
          <w:szCs w:val="20"/>
        </w:rPr>
        <w:t>keretében</w:t>
      </w:r>
      <w:r w:rsidR="00C53D65">
        <w:rPr>
          <w:rFonts w:ascii="Segoe UI" w:hAnsi="Segoe UI" w:cs="Segoe UI"/>
          <w:color w:val="auto"/>
          <w:sz w:val="20"/>
          <w:szCs w:val="20"/>
        </w:rPr>
        <w:t xml:space="preserve"> a</w:t>
      </w:r>
      <w:r w:rsidR="000B4894" w:rsidRPr="000E5756">
        <w:rPr>
          <w:rFonts w:ascii="Segoe UI" w:hAnsi="Segoe UI" w:cs="Segoe UI"/>
          <w:color w:val="auto"/>
          <w:sz w:val="20"/>
          <w:szCs w:val="20"/>
        </w:rPr>
        <w:t xml:space="preserve"> szervezeti ügyintéző</w:t>
      </w:r>
      <w:r w:rsidR="00F9268A">
        <w:rPr>
          <w:rFonts w:ascii="Segoe UI" w:hAnsi="Segoe UI" w:cs="Segoe UI"/>
          <w:color w:val="auto"/>
          <w:sz w:val="20"/>
          <w:szCs w:val="20"/>
        </w:rPr>
        <w:t>(k)</w:t>
      </w:r>
      <w:r w:rsidR="000B4894" w:rsidRPr="000E5756">
        <w:rPr>
          <w:rFonts w:ascii="Segoe UI" w:hAnsi="Segoe UI" w:cs="Segoe UI"/>
          <w:color w:val="auto"/>
          <w:sz w:val="20"/>
          <w:szCs w:val="20"/>
        </w:rPr>
        <w:t xml:space="preserve"> által igénylik, az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 xml:space="preserve">k személyes adatainak </w:t>
      </w:r>
      <w:r w:rsidR="00C53D65">
        <w:rPr>
          <w:rFonts w:ascii="Segoe UI" w:hAnsi="Segoe UI" w:cs="Segoe UI"/>
          <w:color w:val="auto"/>
          <w:sz w:val="20"/>
          <w:szCs w:val="20"/>
        </w:rPr>
        <w:t xml:space="preserve">a </w:t>
      </w:r>
      <w:r w:rsidR="000B4894" w:rsidRPr="000E5756">
        <w:rPr>
          <w:rFonts w:ascii="Segoe UI" w:hAnsi="Segoe UI" w:cs="Segoe UI"/>
          <w:color w:val="auto"/>
          <w:sz w:val="20"/>
          <w:szCs w:val="20"/>
        </w:rPr>
        <w:t>szervezeti ügyintéző</w:t>
      </w:r>
      <w:r w:rsidR="00F9268A">
        <w:rPr>
          <w:rFonts w:ascii="Segoe UI" w:hAnsi="Segoe UI" w:cs="Segoe UI"/>
          <w:color w:val="auto"/>
          <w:sz w:val="20"/>
          <w:szCs w:val="20"/>
        </w:rPr>
        <w:t>(k)</w:t>
      </w:r>
      <w:r w:rsidR="000B4894" w:rsidRPr="000E5756">
        <w:rPr>
          <w:rFonts w:ascii="Segoe UI" w:hAnsi="Segoe UI" w:cs="Segoe UI"/>
          <w:color w:val="auto"/>
          <w:sz w:val="20"/>
          <w:szCs w:val="20"/>
        </w:rPr>
        <w:t xml:space="preserve"> által történő megadásától a „Szolgáltatási </w:t>
      </w:r>
      <w:r w:rsidR="00C53D65">
        <w:rPr>
          <w:rFonts w:ascii="Segoe UI" w:hAnsi="Segoe UI" w:cs="Segoe UI"/>
          <w:color w:val="auto"/>
          <w:sz w:val="20"/>
          <w:szCs w:val="20"/>
        </w:rPr>
        <w:t>s</w:t>
      </w:r>
      <w:r w:rsidR="00C53D65" w:rsidRPr="000E5756">
        <w:rPr>
          <w:rFonts w:ascii="Segoe UI" w:hAnsi="Segoe UI" w:cs="Segoe UI"/>
          <w:color w:val="auto"/>
          <w:sz w:val="20"/>
          <w:szCs w:val="20"/>
        </w:rPr>
        <w:t xml:space="preserve">zerződés </w:t>
      </w:r>
      <w:r w:rsidR="00777C6A">
        <w:rPr>
          <w:rFonts w:ascii="Segoe UI" w:hAnsi="Segoe UI" w:cs="Segoe UI"/>
          <w:color w:val="auto"/>
          <w:sz w:val="20"/>
          <w:szCs w:val="20"/>
        </w:rPr>
        <w:t>f</w:t>
      </w:r>
      <w:r w:rsidR="00211AC7">
        <w:rPr>
          <w:rFonts w:ascii="Segoe UI" w:hAnsi="Segoe UI" w:cs="Segoe UI"/>
          <w:color w:val="auto"/>
          <w:sz w:val="20"/>
          <w:szCs w:val="20"/>
        </w:rPr>
        <w:t>elhasználó</w:t>
      </w:r>
      <w:r w:rsidR="000B4894" w:rsidRPr="000E5756">
        <w:rPr>
          <w:rFonts w:ascii="Segoe UI" w:hAnsi="Segoe UI" w:cs="Segoe UI"/>
          <w:color w:val="auto"/>
          <w:sz w:val="20"/>
          <w:szCs w:val="20"/>
        </w:rPr>
        <w:t xml:space="preserve">ra vonatkozó melléklete” elnevezésű dokumentum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 xml:space="preserve"> által történő aláírásának időpontjáig az adatkezelés jogalapja szintén a GDPR 6. cikk (1) bekezdés f) pontja. Ilyenkor ugyanis az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 xml:space="preserve">któl a </w:t>
      </w:r>
      <w:r w:rsidR="00C53D65">
        <w:rPr>
          <w:rFonts w:ascii="Segoe UI" w:hAnsi="Segoe UI" w:cs="Segoe UI"/>
          <w:color w:val="auto"/>
          <w:sz w:val="20"/>
          <w:szCs w:val="20"/>
        </w:rPr>
        <w:t>Bizalmi Szolgáltató</w:t>
      </w:r>
      <w:r w:rsidR="00C53D65" w:rsidRPr="000E5756">
        <w:rPr>
          <w:rFonts w:ascii="Segoe UI" w:hAnsi="Segoe UI" w:cs="Segoe UI"/>
          <w:color w:val="auto"/>
          <w:sz w:val="20"/>
          <w:szCs w:val="20"/>
        </w:rPr>
        <w:t xml:space="preserve"> </w:t>
      </w:r>
      <w:r w:rsidR="000B4894" w:rsidRPr="000E5756">
        <w:rPr>
          <w:rFonts w:ascii="Segoe UI" w:hAnsi="Segoe UI" w:cs="Segoe UI"/>
          <w:color w:val="auto"/>
          <w:sz w:val="20"/>
          <w:szCs w:val="20"/>
        </w:rPr>
        <w:t xml:space="preserve">még nem tudta az adatkezeléshez szükséges hozzájárulást beszerezni, tehát az </w:t>
      </w:r>
      <w:r w:rsidR="00211AC7">
        <w:rPr>
          <w:rFonts w:ascii="Segoe UI" w:hAnsi="Segoe UI" w:cs="Segoe UI"/>
          <w:color w:val="auto"/>
          <w:sz w:val="20"/>
          <w:szCs w:val="20"/>
        </w:rPr>
        <w:t>felhasználó</w:t>
      </w:r>
      <w:r w:rsidR="000B4894" w:rsidRPr="000E5756">
        <w:rPr>
          <w:rFonts w:ascii="Segoe UI" w:hAnsi="Segoe UI" w:cs="Segoe UI"/>
          <w:color w:val="auto"/>
          <w:sz w:val="20"/>
          <w:szCs w:val="20"/>
        </w:rPr>
        <w:t xml:space="preserve">k </w:t>
      </w:r>
      <w:r w:rsidR="00831360">
        <w:rPr>
          <w:rFonts w:ascii="Segoe UI" w:hAnsi="Segoe UI" w:cs="Segoe UI"/>
          <w:color w:val="auto"/>
          <w:sz w:val="20"/>
          <w:szCs w:val="20"/>
        </w:rPr>
        <w:t xml:space="preserve">a </w:t>
      </w:r>
      <w:r w:rsidR="000B4894" w:rsidRPr="000E5756">
        <w:rPr>
          <w:rFonts w:ascii="Segoe UI" w:hAnsi="Segoe UI" w:cs="Segoe UI"/>
          <w:color w:val="auto"/>
          <w:sz w:val="20"/>
          <w:szCs w:val="20"/>
        </w:rPr>
        <w:t>szervezeti ügyintéző</w:t>
      </w:r>
      <w:r w:rsidR="00AF12A4">
        <w:rPr>
          <w:rFonts w:ascii="Segoe UI" w:hAnsi="Segoe UI" w:cs="Segoe UI"/>
          <w:color w:val="auto"/>
          <w:sz w:val="20"/>
          <w:szCs w:val="20"/>
        </w:rPr>
        <w:t>(k)</w:t>
      </w:r>
      <w:r w:rsidR="000B4894" w:rsidRPr="000E5756">
        <w:rPr>
          <w:rFonts w:ascii="Segoe UI" w:hAnsi="Segoe UI" w:cs="Segoe UI"/>
          <w:color w:val="auto"/>
          <w:sz w:val="20"/>
          <w:szCs w:val="20"/>
        </w:rPr>
        <w:t xml:space="preserve"> által megadott személyes adatait </w:t>
      </w:r>
      <w:r w:rsidR="00831360">
        <w:rPr>
          <w:rFonts w:ascii="Segoe UI" w:hAnsi="Segoe UI" w:cs="Segoe UI"/>
          <w:color w:val="auto"/>
          <w:sz w:val="20"/>
          <w:szCs w:val="20"/>
        </w:rPr>
        <w:t>a Bizalmi Szolgáltató</w:t>
      </w:r>
      <w:r w:rsidR="000B4894" w:rsidRPr="000E5756">
        <w:rPr>
          <w:rFonts w:ascii="Segoe UI" w:hAnsi="Segoe UI" w:cs="Segoe UI"/>
          <w:color w:val="auto"/>
          <w:sz w:val="20"/>
          <w:szCs w:val="20"/>
        </w:rPr>
        <w:t xml:space="preserve"> az adatokat megadó munkáltató vagy egyéb szervezet, mint harmadik fél (a </w:t>
      </w:r>
      <w:r w:rsidR="00D8797F">
        <w:rPr>
          <w:rFonts w:ascii="Segoe UI" w:hAnsi="Segoe UI" w:cs="Segoe UI"/>
          <w:color w:val="auto"/>
          <w:sz w:val="20"/>
          <w:szCs w:val="20"/>
        </w:rPr>
        <w:t>Bizalmi Szolgáltató</w:t>
      </w:r>
      <w:r w:rsidR="00D8797F" w:rsidRPr="000E5756">
        <w:rPr>
          <w:rFonts w:ascii="Segoe UI" w:hAnsi="Segoe UI" w:cs="Segoe UI"/>
          <w:color w:val="auto"/>
          <w:sz w:val="20"/>
          <w:szCs w:val="20"/>
        </w:rPr>
        <w:t xml:space="preserve"> </w:t>
      </w:r>
      <w:r w:rsidR="000B4894" w:rsidRPr="000E5756">
        <w:rPr>
          <w:rFonts w:ascii="Segoe UI" w:hAnsi="Segoe UI" w:cs="Segoe UI"/>
          <w:color w:val="auto"/>
          <w:sz w:val="20"/>
          <w:szCs w:val="20"/>
        </w:rPr>
        <w:t xml:space="preserve">szerződött partnere) jogos érdeke alapján kezeli. </w:t>
      </w:r>
    </w:p>
    <w:p w14:paraId="1066CE3F" w14:textId="77777777" w:rsidR="000B1868" w:rsidRPr="000E5756" w:rsidRDefault="000B1868" w:rsidP="000B1868">
      <w:pPr>
        <w:pStyle w:val="Listaszerbekezds"/>
        <w:tabs>
          <w:tab w:val="left" w:pos="426"/>
        </w:tabs>
        <w:spacing w:after="0"/>
        <w:ind w:left="426"/>
        <w:jc w:val="both"/>
        <w:rPr>
          <w:rFonts w:ascii="Segoe UI" w:hAnsi="Segoe UI" w:cs="Segoe UI"/>
          <w:color w:val="auto"/>
          <w:sz w:val="20"/>
          <w:szCs w:val="20"/>
        </w:rPr>
      </w:pPr>
    </w:p>
    <w:p w14:paraId="5302F7AA" w14:textId="77777777" w:rsidR="000B1868" w:rsidRPr="00C25130" w:rsidRDefault="000B1868" w:rsidP="00C25130">
      <w:pPr>
        <w:numPr>
          <w:ilvl w:val="0"/>
          <w:numId w:val="7"/>
        </w:numPr>
        <w:autoSpaceDN w:val="0"/>
        <w:spacing w:after="120" w:line="276" w:lineRule="auto"/>
        <w:ind w:left="284" w:hanging="284"/>
        <w:contextualSpacing/>
        <w:jc w:val="both"/>
        <w:textAlignment w:val="baseline"/>
        <w:rPr>
          <w:rFonts w:ascii="Segoe UI" w:eastAsia="Calibri" w:hAnsi="Segoe UI" w:cs="Segoe UI"/>
          <w:b/>
          <w:color w:val="auto"/>
          <w:sz w:val="20"/>
          <w:szCs w:val="20"/>
        </w:rPr>
      </w:pPr>
      <w:r w:rsidRPr="00C25130">
        <w:rPr>
          <w:rFonts w:ascii="Segoe UI" w:eastAsia="Calibri" w:hAnsi="Segoe UI" w:cs="Segoe UI"/>
          <w:b/>
          <w:color w:val="auto"/>
          <w:sz w:val="20"/>
          <w:szCs w:val="20"/>
        </w:rPr>
        <w:t>Az adatok továbbítása</w:t>
      </w:r>
    </w:p>
    <w:p w14:paraId="33E4181D" w14:textId="699F28A8" w:rsidR="000B1868" w:rsidRPr="000E5756" w:rsidRDefault="000B1868" w:rsidP="00E936E6">
      <w:pPr>
        <w:autoSpaceDN w:val="0"/>
        <w:spacing w:after="0" w:line="276" w:lineRule="auto"/>
        <w:ind w:left="284"/>
        <w:jc w:val="both"/>
        <w:textAlignment w:val="baseline"/>
        <w:rPr>
          <w:rFonts w:ascii="Segoe UI" w:eastAsia="Calibri" w:hAnsi="Segoe UI" w:cs="Segoe UI"/>
          <w:b/>
          <w:color w:val="auto"/>
          <w:sz w:val="20"/>
          <w:szCs w:val="20"/>
        </w:rPr>
      </w:pPr>
      <w:r w:rsidRPr="000E5756">
        <w:rPr>
          <w:rFonts w:ascii="Segoe UI" w:hAnsi="Segoe UI" w:cs="Segoe UI"/>
          <w:color w:val="auto"/>
          <w:sz w:val="20"/>
          <w:szCs w:val="20"/>
        </w:rPr>
        <w:t xml:space="preserve">Az adatok rendszeres továbbítása </w:t>
      </w:r>
      <w:r w:rsidR="000B4894" w:rsidRPr="000E5756">
        <w:rPr>
          <w:rFonts w:ascii="Segoe UI" w:hAnsi="Segoe UI" w:cs="Segoe UI"/>
          <w:color w:val="auto"/>
          <w:sz w:val="20"/>
          <w:szCs w:val="20"/>
        </w:rPr>
        <w:t>a Bizalmi Szolgáltató felé történik</w:t>
      </w:r>
      <w:r w:rsidR="004521BB">
        <w:rPr>
          <w:rFonts w:ascii="Segoe UI" w:hAnsi="Segoe UI" w:cs="Segoe UI"/>
          <w:color w:val="auto"/>
          <w:sz w:val="20"/>
          <w:szCs w:val="20"/>
        </w:rPr>
        <w:t>.</w:t>
      </w:r>
    </w:p>
    <w:p w14:paraId="507DE4D4" w14:textId="77777777" w:rsidR="000B1868" w:rsidRPr="000E5756" w:rsidRDefault="000B1868" w:rsidP="000B1868">
      <w:pPr>
        <w:autoSpaceDN w:val="0"/>
        <w:spacing w:after="0" w:line="276" w:lineRule="auto"/>
        <w:jc w:val="both"/>
        <w:textAlignment w:val="baseline"/>
        <w:rPr>
          <w:rFonts w:ascii="Segoe UI" w:eastAsia="Calibri" w:hAnsi="Segoe UI" w:cs="Segoe UI"/>
          <w:color w:val="auto"/>
          <w:sz w:val="20"/>
          <w:szCs w:val="20"/>
        </w:rPr>
      </w:pPr>
    </w:p>
    <w:p w14:paraId="08C0801F" w14:textId="77777777" w:rsidR="000B1868" w:rsidRPr="000E5756" w:rsidRDefault="000B1868" w:rsidP="00C25130">
      <w:pPr>
        <w:numPr>
          <w:ilvl w:val="0"/>
          <w:numId w:val="7"/>
        </w:numPr>
        <w:autoSpaceDN w:val="0"/>
        <w:spacing w:after="120" w:line="276" w:lineRule="auto"/>
        <w:ind w:left="284"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Az adatok forrása</w:t>
      </w:r>
    </w:p>
    <w:p w14:paraId="11EF05C5" w14:textId="19E7A487" w:rsidR="000B1868" w:rsidRPr="00C25130" w:rsidRDefault="000B4894" w:rsidP="00C25130">
      <w:pPr>
        <w:autoSpaceDN w:val="0"/>
        <w:spacing w:after="0" w:line="276" w:lineRule="auto"/>
        <w:ind w:left="284"/>
        <w:jc w:val="both"/>
        <w:textAlignment w:val="baseline"/>
        <w:rPr>
          <w:rFonts w:ascii="Segoe UI" w:hAnsi="Segoe UI" w:cs="Segoe UI"/>
          <w:color w:val="auto"/>
          <w:sz w:val="20"/>
          <w:szCs w:val="20"/>
        </w:rPr>
      </w:pPr>
      <w:r w:rsidRPr="00C25130">
        <w:rPr>
          <w:rFonts w:ascii="Segoe UI" w:hAnsi="Segoe UI" w:cs="Segoe UI"/>
          <w:color w:val="auto"/>
          <w:sz w:val="20"/>
          <w:szCs w:val="20"/>
        </w:rPr>
        <w:t>Az adatok az</w:t>
      </w:r>
      <w:r w:rsidR="00791644">
        <w:rPr>
          <w:rFonts w:ascii="Segoe UI" w:hAnsi="Segoe UI" w:cs="Segoe UI"/>
          <w:color w:val="auto"/>
          <w:sz w:val="20"/>
          <w:szCs w:val="20"/>
        </w:rPr>
        <w:t xml:space="preserve"> elektronikus aláírást használó </w:t>
      </w:r>
      <w:r w:rsidR="00F64610">
        <w:rPr>
          <w:rFonts w:ascii="Segoe UI" w:hAnsi="Segoe UI" w:cs="Segoe UI"/>
          <w:color w:val="auto"/>
          <w:sz w:val="20"/>
          <w:szCs w:val="20"/>
        </w:rPr>
        <w:t>felhasználótól</w:t>
      </w:r>
      <w:r w:rsidRPr="00C25130">
        <w:rPr>
          <w:rFonts w:ascii="Segoe UI" w:hAnsi="Segoe UI" w:cs="Segoe UI"/>
          <w:color w:val="auto"/>
          <w:sz w:val="20"/>
          <w:szCs w:val="20"/>
        </w:rPr>
        <w:t xml:space="preserve"> származnak</w:t>
      </w:r>
      <w:r w:rsidR="004521BB">
        <w:rPr>
          <w:rFonts w:ascii="Segoe UI" w:hAnsi="Segoe UI" w:cs="Segoe UI"/>
          <w:color w:val="auto"/>
          <w:sz w:val="20"/>
          <w:szCs w:val="20"/>
        </w:rPr>
        <w:t>.</w:t>
      </w:r>
    </w:p>
    <w:p w14:paraId="1BB609AE" w14:textId="77777777" w:rsidR="000B4894" w:rsidRPr="000E5756" w:rsidRDefault="000B4894" w:rsidP="000B1868">
      <w:pPr>
        <w:autoSpaceDN w:val="0"/>
        <w:spacing w:after="0" w:line="276" w:lineRule="auto"/>
        <w:jc w:val="both"/>
        <w:textAlignment w:val="baseline"/>
        <w:rPr>
          <w:rFonts w:ascii="Segoe UI" w:eastAsia="Calibri" w:hAnsi="Segoe UI" w:cs="Segoe UI"/>
          <w:color w:val="auto"/>
          <w:sz w:val="20"/>
          <w:szCs w:val="20"/>
        </w:rPr>
      </w:pPr>
    </w:p>
    <w:p w14:paraId="19BD18CF" w14:textId="669F8D4E" w:rsidR="000B1868" w:rsidRPr="000E5756" w:rsidRDefault="000B1868" w:rsidP="00C25130">
      <w:pPr>
        <w:numPr>
          <w:ilvl w:val="0"/>
          <w:numId w:val="7"/>
        </w:numPr>
        <w:autoSpaceDN w:val="0"/>
        <w:spacing w:after="120" w:line="276" w:lineRule="auto"/>
        <w:ind w:left="284"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Az adatok megőrzésének ideje helye, adatbiztonsági rendelkezések</w:t>
      </w:r>
    </w:p>
    <w:p w14:paraId="066D6BB2" w14:textId="37CD18A9" w:rsidR="000B1868" w:rsidRPr="00C25130" w:rsidRDefault="000B1868" w:rsidP="00C25130">
      <w:pPr>
        <w:autoSpaceDN w:val="0"/>
        <w:spacing w:after="0" w:line="276" w:lineRule="auto"/>
        <w:ind w:left="284"/>
        <w:jc w:val="both"/>
        <w:textAlignment w:val="baseline"/>
        <w:rPr>
          <w:rFonts w:ascii="Segoe UI" w:hAnsi="Segoe UI" w:cs="Segoe UI"/>
          <w:color w:val="auto"/>
          <w:sz w:val="20"/>
          <w:szCs w:val="20"/>
        </w:rPr>
      </w:pPr>
      <w:r w:rsidRPr="00C25130">
        <w:rPr>
          <w:rFonts w:ascii="Segoe UI" w:hAnsi="Segoe UI" w:cs="Segoe UI"/>
          <w:color w:val="auto"/>
          <w:sz w:val="20"/>
          <w:szCs w:val="20"/>
        </w:rPr>
        <w:t xml:space="preserve">A Semmelweis Egyetem Iratkezelési és elektronikus ügyintézési szabályzat – I. könyv – Iratkezelési Szabályzatnak </w:t>
      </w:r>
      <w:r w:rsidR="003E22D7">
        <w:rPr>
          <w:rFonts w:ascii="Segoe UI" w:hAnsi="Segoe UI" w:cs="Segoe UI"/>
          <w:color w:val="auto"/>
          <w:sz w:val="20"/>
          <w:szCs w:val="20"/>
        </w:rPr>
        <w:t>1</w:t>
      </w:r>
      <w:r w:rsidRPr="00C25130">
        <w:rPr>
          <w:rFonts w:ascii="Segoe UI" w:hAnsi="Segoe UI" w:cs="Segoe UI"/>
          <w:color w:val="auto"/>
          <w:sz w:val="20"/>
          <w:szCs w:val="20"/>
        </w:rPr>
        <w:t xml:space="preserve">. sz. </w:t>
      </w:r>
      <w:r w:rsidR="00EB1EF2">
        <w:rPr>
          <w:rFonts w:ascii="Segoe UI" w:hAnsi="Segoe UI" w:cs="Segoe UI"/>
          <w:color w:val="auto"/>
          <w:sz w:val="20"/>
          <w:szCs w:val="20"/>
        </w:rPr>
        <w:t>m</w:t>
      </w:r>
      <w:r w:rsidR="00EB1EF2" w:rsidRPr="00C25130">
        <w:rPr>
          <w:rFonts w:ascii="Segoe UI" w:hAnsi="Segoe UI" w:cs="Segoe UI"/>
          <w:color w:val="auto"/>
          <w:sz w:val="20"/>
          <w:szCs w:val="20"/>
        </w:rPr>
        <w:t xml:space="preserve">ellékletét </w:t>
      </w:r>
      <w:r w:rsidRPr="00C25130">
        <w:rPr>
          <w:rFonts w:ascii="Segoe UI" w:hAnsi="Segoe UI" w:cs="Segoe UI"/>
          <w:color w:val="auto"/>
          <w:sz w:val="20"/>
          <w:szCs w:val="20"/>
        </w:rPr>
        <w:t xml:space="preserve">képező </w:t>
      </w:r>
      <w:r w:rsidR="00E936E6">
        <w:rPr>
          <w:rFonts w:ascii="Segoe UI" w:hAnsi="Segoe UI" w:cs="Segoe UI"/>
          <w:color w:val="auto"/>
          <w:sz w:val="20"/>
          <w:szCs w:val="20"/>
        </w:rPr>
        <w:t>I</w:t>
      </w:r>
      <w:r w:rsidRPr="00C25130">
        <w:rPr>
          <w:rFonts w:ascii="Segoe UI" w:hAnsi="Segoe UI" w:cs="Segoe UI"/>
          <w:color w:val="auto"/>
          <w:sz w:val="20"/>
          <w:szCs w:val="20"/>
        </w:rPr>
        <w:t>rattári terv szerinti ideig</w:t>
      </w:r>
      <w:r w:rsidR="00E936E6">
        <w:rPr>
          <w:rFonts w:ascii="Segoe UI" w:hAnsi="Segoe UI" w:cs="Segoe UI"/>
          <w:color w:val="auto"/>
          <w:sz w:val="20"/>
          <w:szCs w:val="20"/>
        </w:rPr>
        <w:t>.</w:t>
      </w:r>
    </w:p>
    <w:p w14:paraId="2EC9471F" w14:textId="479A0C14" w:rsidR="000B1868" w:rsidRPr="00C25130" w:rsidRDefault="000B1868" w:rsidP="00C25130">
      <w:pPr>
        <w:autoSpaceDN w:val="0"/>
        <w:spacing w:after="0" w:line="276" w:lineRule="auto"/>
        <w:ind w:left="284"/>
        <w:jc w:val="both"/>
        <w:textAlignment w:val="baseline"/>
        <w:rPr>
          <w:rFonts w:ascii="Segoe UI" w:hAnsi="Segoe UI" w:cs="Segoe UI"/>
          <w:color w:val="auto"/>
          <w:sz w:val="20"/>
          <w:szCs w:val="20"/>
        </w:rPr>
      </w:pPr>
      <w:r w:rsidRPr="00C25130">
        <w:rPr>
          <w:rFonts w:ascii="Segoe UI" w:hAnsi="Segoe UI" w:cs="Segoe UI"/>
          <w:color w:val="auto"/>
          <w:sz w:val="20"/>
          <w:szCs w:val="20"/>
        </w:rPr>
        <w:t xml:space="preserve">A Semmelweis Egyetem Információbiztonsági </w:t>
      </w:r>
      <w:r w:rsidR="00E936E6">
        <w:rPr>
          <w:rFonts w:ascii="Segoe UI" w:hAnsi="Segoe UI" w:cs="Segoe UI"/>
          <w:color w:val="auto"/>
          <w:sz w:val="20"/>
          <w:szCs w:val="20"/>
        </w:rPr>
        <w:t>s</w:t>
      </w:r>
      <w:r w:rsidR="00E936E6" w:rsidRPr="00C25130">
        <w:rPr>
          <w:rFonts w:ascii="Segoe UI" w:hAnsi="Segoe UI" w:cs="Segoe UI"/>
          <w:color w:val="auto"/>
          <w:sz w:val="20"/>
          <w:szCs w:val="20"/>
        </w:rPr>
        <w:t xml:space="preserve">zabályzata </w:t>
      </w:r>
      <w:r w:rsidRPr="00C25130">
        <w:rPr>
          <w:rFonts w:ascii="Segoe UI" w:hAnsi="Segoe UI" w:cs="Segoe UI"/>
          <w:color w:val="auto"/>
          <w:sz w:val="20"/>
          <w:szCs w:val="20"/>
        </w:rPr>
        <w:t>alapján kezeli és őrzi a személyes adatokat tartalmazó információhordozókat.</w:t>
      </w:r>
    </w:p>
    <w:p w14:paraId="7ABA3BF9" w14:textId="77777777" w:rsidR="000B1868" w:rsidRPr="000E5756" w:rsidRDefault="000B1868" w:rsidP="000B1868">
      <w:pPr>
        <w:autoSpaceDN w:val="0"/>
        <w:spacing w:after="0" w:line="276" w:lineRule="auto"/>
        <w:jc w:val="both"/>
        <w:textAlignment w:val="baseline"/>
        <w:rPr>
          <w:rFonts w:ascii="Segoe UI" w:eastAsia="Calibri" w:hAnsi="Segoe UI" w:cs="Segoe UI"/>
          <w:color w:val="auto"/>
          <w:sz w:val="20"/>
          <w:szCs w:val="20"/>
        </w:rPr>
      </w:pPr>
    </w:p>
    <w:p w14:paraId="535AF4EF" w14:textId="7BCE2345" w:rsidR="000B1868" w:rsidRPr="000E5756" w:rsidRDefault="000B1868" w:rsidP="00C25130">
      <w:pPr>
        <w:numPr>
          <w:ilvl w:val="0"/>
          <w:numId w:val="7"/>
        </w:numPr>
        <w:autoSpaceDN w:val="0"/>
        <w:spacing w:after="120" w:line="276" w:lineRule="auto"/>
        <w:ind w:left="284" w:hanging="284"/>
        <w:contextualSpacing/>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Az adatfeldolgozó</w:t>
      </w:r>
    </w:p>
    <w:p w14:paraId="34438B50" w14:textId="52FFCCDE" w:rsidR="000B1868" w:rsidRPr="000E5756" w:rsidRDefault="000B4894" w:rsidP="00C25130">
      <w:pPr>
        <w:autoSpaceDN w:val="0"/>
        <w:spacing w:after="0" w:line="276" w:lineRule="auto"/>
        <w:ind w:left="284"/>
        <w:jc w:val="both"/>
        <w:textAlignment w:val="baseline"/>
        <w:rPr>
          <w:rFonts w:ascii="Segoe UI" w:eastAsia="Calibri" w:hAnsi="Segoe UI" w:cs="Segoe UI"/>
          <w:color w:val="auto"/>
          <w:sz w:val="20"/>
          <w:szCs w:val="20"/>
        </w:rPr>
      </w:pPr>
      <w:r w:rsidRPr="00C25130">
        <w:rPr>
          <w:rFonts w:ascii="Segoe UI" w:hAnsi="Segoe UI" w:cs="Segoe UI"/>
          <w:color w:val="auto"/>
          <w:sz w:val="20"/>
          <w:szCs w:val="20"/>
        </w:rPr>
        <w:t>Az Egyetem hitelesítés</w:t>
      </w:r>
      <w:r w:rsidR="00E936E6">
        <w:rPr>
          <w:rFonts w:ascii="Segoe UI" w:hAnsi="Segoe UI" w:cs="Segoe UI"/>
          <w:color w:val="auto"/>
          <w:sz w:val="20"/>
          <w:szCs w:val="20"/>
        </w:rPr>
        <w:t xml:space="preserve"> </w:t>
      </w:r>
      <w:r w:rsidRPr="00C25130">
        <w:rPr>
          <w:rFonts w:ascii="Segoe UI" w:hAnsi="Segoe UI" w:cs="Segoe UI"/>
          <w:color w:val="auto"/>
          <w:sz w:val="20"/>
          <w:szCs w:val="20"/>
        </w:rPr>
        <w:t xml:space="preserve">szolgáltató (továbbiakban: Bizalmi Szolgáltató) feladatait a Microsec Számítástechnikai Fejlesztő zártkörűen működő Részvénytársaság (1033 Budapest, </w:t>
      </w:r>
      <w:proofErr w:type="spellStart"/>
      <w:r w:rsidRPr="00C25130">
        <w:rPr>
          <w:rFonts w:ascii="Segoe UI" w:hAnsi="Segoe UI" w:cs="Segoe UI"/>
          <w:color w:val="auto"/>
          <w:sz w:val="20"/>
          <w:szCs w:val="20"/>
        </w:rPr>
        <w:t>Ángel</w:t>
      </w:r>
      <w:proofErr w:type="spellEnd"/>
      <w:r w:rsidRPr="00C25130">
        <w:rPr>
          <w:rFonts w:ascii="Segoe UI" w:hAnsi="Segoe UI" w:cs="Segoe UI"/>
          <w:color w:val="auto"/>
          <w:sz w:val="20"/>
          <w:szCs w:val="20"/>
        </w:rPr>
        <w:t xml:space="preserve"> </w:t>
      </w:r>
      <w:proofErr w:type="spellStart"/>
      <w:r w:rsidRPr="00C25130">
        <w:rPr>
          <w:rFonts w:ascii="Segoe UI" w:hAnsi="Segoe UI" w:cs="Segoe UI"/>
          <w:color w:val="auto"/>
          <w:sz w:val="20"/>
          <w:szCs w:val="20"/>
        </w:rPr>
        <w:t>Sanz</w:t>
      </w:r>
      <w:proofErr w:type="spellEnd"/>
      <w:r w:rsidRPr="00C25130">
        <w:rPr>
          <w:rFonts w:ascii="Segoe UI" w:hAnsi="Segoe UI" w:cs="Segoe UI"/>
          <w:color w:val="auto"/>
          <w:sz w:val="20"/>
          <w:szCs w:val="20"/>
        </w:rPr>
        <w:t xml:space="preserve"> </w:t>
      </w:r>
      <w:proofErr w:type="spellStart"/>
      <w:r w:rsidRPr="00C25130">
        <w:rPr>
          <w:rFonts w:ascii="Segoe UI" w:hAnsi="Segoe UI" w:cs="Segoe UI"/>
          <w:color w:val="auto"/>
          <w:sz w:val="20"/>
          <w:szCs w:val="20"/>
        </w:rPr>
        <w:t>Briz</w:t>
      </w:r>
      <w:proofErr w:type="spellEnd"/>
      <w:r w:rsidRPr="00C25130">
        <w:rPr>
          <w:rFonts w:ascii="Segoe UI" w:hAnsi="Segoe UI" w:cs="Segoe UI"/>
          <w:color w:val="auto"/>
          <w:sz w:val="20"/>
          <w:szCs w:val="20"/>
        </w:rPr>
        <w:t xml:space="preserve"> út 13., cégjegyzékszám: 01-10-047218, adószám: 23584497-241, a továbbiakban: Microsec) Zrt. látja el</w:t>
      </w:r>
      <w:r w:rsidR="006E1E25">
        <w:rPr>
          <w:rFonts w:ascii="Segoe UI" w:hAnsi="Segoe UI" w:cs="Segoe UI"/>
          <w:color w:val="auto"/>
          <w:sz w:val="20"/>
          <w:szCs w:val="20"/>
        </w:rPr>
        <w:t>.</w:t>
      </w:r>
      <w:r w:rsidRPr="000E5756">
        <w:rPr>
          <w:rFonts w:ascii="Segoe UI" w:eastAsia="Calibri" w:hAnsi="Segoe UI" w:cs="Segoe UI"/>
          <w:color w:val="auto"/>
          <w:sz w:val="20"/>
          <w:szCs w:val="20"/>
        </w:rPr>
        <w:t xml:space="preserve"> </w:t>
      </w:r>
      <w:r w:rsidR="006E1E25">
        <w:rPr>
          <w:rFonts w:ascii="Segoe UI" w:eastAsia="Calibri" w:hAnsi="Segoe UI" w:cs="Segoe UI"/>
          <w:color w:val="auto"/>
          <w:sz w:val="20"/>
          <w:szCs w:val="20"/>
        </w:rPr>
        <w:t>R</w:t>
      </w:r>
      <w:r w:rsidR="006E1E25" w:rsidRPr="000E5756">
        <w:rPr>
          <w:rFonts w:ascii="Segoe UI" w:eastAsia="Calibri" w:hAnsi="Segoe UI" w:cs="Segoe UI"/>
          <w:color w:val="auto"/>
          <w:sz w:val="20"/>
          <w:szCs w:val="20"/>
        </w:rPr>
        <w:t xml:space="preserve">észletes </w:t>
      </w:r>
      <w:r w:rsidRPr="000E5756">
        <w:rPr>
          <w:rFonts w:ascii="Segoe UI" w:eastAsia="Calibri" w:hAnsi="Segoe UI" w:cs="Segoe UI"/>
          <w:color w:val="auto"/>
          <w:sz w:val="20"/>
          <w:szCs w:val="20"/>
        </w:rPr>
        <w:t>adatkezelési tájékoz</w:t>
      </w:r>
      <w:r w:rsidR="006E1E25">
        <w:rPr>
          <w:rFonts w:ascii="Segoe UI" w:eastAsia="Calibri" w:hAnsi="Segoe UI" w:cs="Segoe UI"/>
          <w:color w:val="auto"/>
          <w:sz w:val="20"/>
          <w:szCs w:val="20"/>
        </w:rPr>
        <w:t>t</w:t>
      </w:r>
      <w:r w:rsidRPr="000E5756">
        <w:rPr>
          <w:rFonts w:ascii="Segoe UI" w:eastAsia="Calibri" w:hAnsi="Segoe UI" w:cs="Segoe UI"/>
          <w:color w:val="auto"/>
          <w:sz w:val="20"/>
          <w:szCs w:val="20"/>
        </w:rPr>
        <w:t xml:space="preserve">ató itt érhető el: </w:t>
      </w:r>
      <w:hyperlink r:id="rId12" w:history="1">
        <w:r w:rsidRPr="000E5756">
          <w:rPr>
            <w:rStyle w:val="Hiperhivatkozs"/>
            <w:rFonts w:ascii="Segoe UI" w:eastAsia="Calibri" w:hAnsi="Segoe UI" w:cs="Segoe UI"/>
            <w:color w:val="auto"/>
            <w:sz w:val="20"/>
            <w:szCs w:val="20"/>
          </w:rPr>
          <w:t>https://e-szigno.hu/adatkezelesi-tajekoztato</w:t>
        </w:r>
      </w:hyperlink>
    </w:p>
    <w:p w14:paraId="3F0F27C2" w14:textId="77777777" w:rsidR="000E5756" w:rsidRPr="000E5756" w:rsidRDefault="000E5756" w:rsidP="000B1868">
      <w:pPr>
        <w:autoSpaceDN w:val="0"/>
        <w:spacing w:after="0" w:line="276" w:lineRule="auto"/>
        <w:jc w:val="both"/>
        <w:textAlignment w:val="baseline"/>
        <w:rPr>
          <w:rFonts w:ascii="Segoe UI" w:eastAsia="Calibri" w:hAnsi="Segoe UI" w:cs="Segoe UI"/>
          <w:color w:val="auto"/>
          <w:sz w:val="20"/>
          <w:szCs w:val="20"/>
        </w:rPr>
      </w:pPr>
    </w:p>
    <w:p w14:paraId="3E3E94FD" w14:textId="77777777" w:rsidR="000B1868" w:rsidRPr="000E5756" w:rsidRDefault="000B1868" w:rsidP="00C25130">
      <w:pPr>
        <w:numPr>
          <w:ilvl w:val="0"/>
          <w:numId w:val="7"/>
        </w:numPr>
        <w:autoSpaceDN w:val="0"/>
        <w:spacing w:after="120" w:line="276" w:lineRule="auto"/>
        <w:ind w:left="426" w:hanging="426"/>
        <w:contextualSpacing/>
        <w:jc w:val="both"/>
        <w:textAlignment w:val="baseline"/>
        <w:rPr>
          <w:rFonts w:ascii="Segoe UI" w:eastAsia="Calibri" w:hAnsi="Segoe UI" w:cs="Segoe UI"/>
          <w:b/>
          <w:color w:val="auto"/>
          <w:sz w:val="20"/>
          <w:szCs w:val="20"/>
        </w:rPr>
      </w:pPr>
      <w:r w:rsidRPr="00C25130">
        <w:rPr>
          <w:rFonts w:ascii="Segoe UI" w:eastAsia="Calibri" w:hAnsi="Segoe UI" w:cs="Segoe UI"/>
          <w:b/>
          <w:color w:val="auto"/>
          <w:sz w:val="20"/>
          <w:szCs w:val="20"/>
        </w:rPr>
        <w:t>Az érintettek jogai, jogaik érvényesülésének biztosítása</w:t>
      </w:r>
    </w:p>
    <w:p w14:paraId="01E679F7" w14:textId="3A634CEC" w:rsidR="000B1868" w:rsidRDefault="000B1868" w:rsidP="006E1E25">
      <w:pPr>
        <w:suppressAutoHyphens/>
        <w:spacing w:after="0"/>
        <w:ind w:left="426"/>
        <w:jc w:val="both"/>
        <w:rPr>
          <w:rFonts w:ascii="Segoe UI" w:hAnsi="Segoe UI" w:cs="Segoe UI"/>
          <w:color w:val="auto"/>
          <w:sz w:val="20"/>
          <w:szCs w:val="20"/>
        </w:rPr>
      </w:pPr>
      <w:r w:rsidRPr="000E5756">
        <w:rPr>
          <w:rFonts w:ascii="Segoe UI" w:hAnsi="Segoe UI" w:cs="Segoe UI"/>
          <w:color w:val="auto"/>
          <w:sz w:val="20"/>
          <w:szCs w:val="20"/>
        </w:rPr>
        <w:t xml:space="preserve">Az érintettek az </w:t>
      </w:r>
      <w:proofErr w:type="spellStart"/>
      <w:proofErr w:type="gramStart"/>
      <w:r w:rsidRPr="000E5756">
        <w:rPr>
          <w:rFonts w:ascii="Segoe UI" w:hAnsi="Segoe UI" w:cs="Segoe UI"/>
          <w:color w:val="auto"/>
          <w:sz w:val="20"/>
          <w:szCs w:val="20"/>
        </w:rPr>
        <w:t>Infotv</w:t>
      </w:r>
      <w:proofErr w:type="spellEnd"/>
      <w:r w:rsidRPr="000E5756">
        <w:rPr>
          <w:rFonts w:ascii="Segoe UI" w:hAnsi="Segoe UI" w:cs="Segoe UI"/>
          <w:color w:val="auto"/>
          <w:sz w:val="20"/>
          <w:szCs w:val="20"/>
        </w:rPr>
        <w:t>.-</w:t>
      </w:r>
      <w:proofErr w:type="gramEnd"/>
      <w:r w:rsidRPr="000E5756">
        <w:rPr>
          <w:rFonts w:ascii="Segoe UI" w:hAnsi="Segoe UI" w:cs="Segoe UI"/>
          <w:color w:val="auto"/>
          <w:sz w:val="20"/>
          <w:szCs w:val="20"/>
        </w:rPr>
        <w:t>ben és a GDPR-ban meghatározottak szerint, az ott rögzített feltételekkel jogosultak:</w:t>
      </w:r>
    </w:p>
    <w:p w14:paraId="01E1BA39" w14:textId="3C2B19EC" w:rsidR="000B1868" w:rsidRPr="000E5756" w:rsidRDefault="000B1868" w:rsidP="00C25130">
      <w:pPr>
        <w:pStyle w:val="Listaszerbekezds"/>
        <w:numPr>
          <w:ilvl w:val="0"/>
          <w:numId w:val="10"/>
        </w:numPr>
        <w:suppressAutoHyphens/>
        <w:spacing w:after="0"/>
        <w:ind w:left="709" w:hanging="283"/>
        <w:jc w:val="both"/>
        <w:rPr>
          <w:rFonts w:ascii="Segoe UI" w:hAnsi="Segoe UI" w:cs="Segoe UI"/>
          <w:color w:val="auto"/>
          <w:sz w:val="20"/>
          <w:szCs w:val="20"/>
        </w:rPr>
      </w:pPr>
      <w:r w:rsidRPr="000E5756">
        <w:rPr>
          <w:rFonts w:ascii="Segoe UI" w:hAnsi="Segoe UI" w:cs="Segoe UI"/>
          <w:color w:val="auto"/>
          <w:sz w:val="20"/>
          <w:szCs w:val="20"/>
        </w:rPr>
        <w:t xml:space="preserve">tájékoztatáshoz való joghoz [GDPR 12-14. cikk; </w:t>
      </w:r>
      <w:proofErr w:type="spellStart"/>
      <w:r w:rsidRPr="000E5756">
        <w:rPr>
          <w:rFonts w:ascii="Segoe UI" w:hAnsi="Segoe UI" w:cs="Segoe UI"/>
          <w:color w:val="auto"/>
          <w:sz w:val="20"/>
          <w:szCs w:val="20"/>
        </w:rPr>
        <w:t>Infotv</w:t>
      </w:r>
      <w:proofErr w:type="spellEnd"/>
      <w:r w:rsidRPr="000E5756">
        <w:rPr>
          <w:rFonts w:ascii="Segoe UI" w:hAnsi="Segoe UI" w:cs="Segoe UI"/>
          <w:color w:val="auto"/>
          <w:sz w:val="20"/>
          <w:szCs w:val="20"/>
        </w:rPr>
        <w:t>. 16. §];</w:t>
      </w:r>
    </w:p>
    <w:p w14:paraId="4BB1C6BE" w14:textId="5C8E4EAC" w:rsidR="000B1868" w:rsidRPr="000E5756" w:rsidRDefault="000B1868" w:rsidP="00C25130">
      <w:pPr>
        <w:pStyle w:val="Listaszerbekezds"/>
        <w:numPr>
          <w:ilvl w:val="0"/>
          <w:numId w:val="10"/>
        </w:numPr>
        <w:suppressAutoHyphens/>
        <w:spacing w:after="0"/>
        <w:ind w:left="709" w:hanging="283"/>
        <w:jc w:val="both"/>
        <w:rPr>
          <w:rFonts w:ascii="Segoe UI" w:hAnsi="Segoe UI" w:cs="Segoe UI"/>
          <w:color w:val="auto"/>
          <w:sz w:val="20"/>
          <w:szCs w:val="20"/>
        </w:rPr>
      </w:pPr>
      <w:r w:rsidRPr="000E5756">
        <w:rPr>
          <w:rFonts w:ascii="Segoe UI" w:hAnsi="Segoe UI" w:cs="Segoe UI"/>
          <w:color w:val="auto"/>
          <w:sz w:val="20"/>
          <w:szCs w:val="20"/>
        </w:rPr>
        <w:t xml:space="preserve">hozzáférési joghoz [GDPR 15. cikk; </w:t>
      </w:r>
      <w:proofErr w:type="spellStart"/>
      <w:r w:rsidRPr="000E5756">
        <w:rPr>
          <w:rFonts w:ascii="Segoe UI" w:hAnsi="Segoe UI" w:cs="Segoe UI"/>
          <w:color w:val="auto"/>
          <w:sz w:val="20"/>
          <w:szCs w:val="20"/>
        </w:rPr>
        <w:t>Infotv</w:t>
      </w:r>
      <w:proofErr w:type="spellEnd"/>
      <w:r w:rsidRPr="000E5756">
        <w:rPr>
          <w:rFonts w:ascii="Segoe UI" w:hAnsi="Segoe UI" w:cs="Segoe UI"/>
          <w:color w:val="auto"/>
          <w:sz w:val="20"/>
          <w:szCs w:val="20"/>
        </w:rPr>
        <w:t>. 17. §];</w:t>
      </w:r>
    </w:p>
    <w:p w14:paraId="7E225409" w14:textId="2077C83C" w:rsidR="000B1868" w:rsidRPr="000E5756" w:rsidRDefault="000B1868" w:rsidP="00C25130">
      <w:pPr>
        <w:pStyle w:val="Listaszerbekezds"/>
        <w:numPr>
          <w:ilvl w:val="0"/>
          <w:numId w:val="10"/>
        </w:numPr>
        <w:suppressAutoHyphens/>
        <w:spacing w:after="0"/>
        <w:ind w:left="709" w:hanging="283"/>
        <w:jc w:val="both"/>
        <w:rPr>
          <w:rFonts w:ascii="Segoe UI" w:hAnsi="Segoe UI" w:cs="Segoe UI"/>
          <w:color w:val="auto"/>
          <w:sz w:val="20"/>
          <w:szCs w:val="20"/>
        </w:rPr>
      </w:pPr>
      <w:r w:rsidRPr="000E5756">
        <w:rPr>
          <w:rFonts w:ascii="Segoe UI" w:hAnsi="Segoe UI" w:cs="Segoe UI"/>
          <w:color w:val="auto"/>
          <w:sz w:val="20"/>
          <w:szCs w:val="20"/>
        </w:rPr>
        <w:t>helyesbítési joghoz [GDPR 16.</w:t>
      </w:r>
      <w:r w:rsidR="006E1E25">
        <w:rPr>
          <w:rFonts w:ascii="Segoe UI" w:hAnsi="Segoe UI" w:cs="Segoe UI"/>
          <w:color w:val="auto"/>
          <w:sz w:val="20"/>
          <w:szCs w:val="20"/>
        </w:rPr>
        <w:t>,</w:t>
      </w:r>
      <w:r w:rsidRPr="000E5756">
        <w:rPr>
          <w:rFonts w:ascii="Segoe UI" w:hAnsi="Segoe UI" w:cs="Segoe UI"/>
          <w:color w:val="auto"/>
          <w:sz w:val="20"/>
          <w:szCs w:val="20"/>
        </w:rPr>
        <w:t>19</w:t>
      </w:r>
      <w:r w:rsidR="00EE49F2">
        <w:rPr>
          <w:rFonts w:ascii="Segoe UI" w:hAnsi="Segoe UI" w:cs="Segoe UI"/>
          <w:color w:val="auto"/>
          <w:sz w:val="20"/>
          <w:szCs w:val="20"/>
        </w:rPr>
        <w:t>.</w:t>
      </w:r>
      <w:r w:rsidRPr="000E5756">
        <w:rPr>
          <w:rFonts w:ascii="Segoe UI" w:hAnsi="Segoe UI" w:cs="Segoe UI"/>
          <w:color w:val="auto"/>
          <w:sz w:val="20"/>
          <w:szCs w:val="20"/>
        </w:rPr>
        <w:t xml:space="preserve"> cikk; </w:t>
      </w:r>
      <w:proofErr w:type="spellStart"/>
      <w:r w:rsidRPr="000E5756">
        <w:rPr>
          <w:rFonts w:ascii="Segoe UI" w:hAnsi="Segoe UI" w:cs="Segoe UI"/>
          <w:color w:val="auto"/>
          <w:sz w:val="20"/>
          <w:szCs w:val="20"/>
        </w:rPr>
        <w:t>Infotv</w:t>
      </w:r>
      <w:proofErr w:type="spellEnd"/>
      <w:r w:rsidRPr="000E5756">
        <w:rPr>
          <w:rFonts w:ascii="Segoe UI" w:hAnsi="Segoe UI" w:cs="Segoe UI"/>
          <w:color w:val="auto"/>
          <w:sz w:val="20"/>
          <w:szCs w:val="20"/>
        </w:rPr>
        <w:t>. 18., 21</w:t>
      </w:r>
      <w:r w:rsidR="00EE49F2">
        <w:rPr>
          <w:rFonts w:ascii="Segoe UI" w:hAnsi="Segoe UI" w:cs="Segoe UI"/>
          <w:color w:val="auto"/>
          <w:sz w:val="20"/>
          <w:szCs w:val="20"/>
        </w:rPr>
        <w:t>.</w:t>
      </w:r>
      <w:r w:rsidRPr="000E5756">
        <w:rPr>
          <w:rFonts w:ascii="Segoe UI" w:hAnsi="Segoe UI" w:cs="Segoe UI"/>
          <w:color w:val="auto"/>
          <w:sz w:val="20"/>
          <w:szCs w:val="20"/>
        </w:rPr>
        <w:t xml:space="preserve"> §];</w:t>
      </w:r>
    </w:p>
    <w:p w14:paraId="05FEE0D9" w14:textId="4EC7860A" w:rsidR="000B1868" w:rsidRPr="000E5756" w:rsidRDefault="000B1868" w:rsidP="00C25130">
      <w:pPr>
        <w:pStyle w:val="Listaszerbekezds"/>
        <w:numPr>
          <w:ilvl w:val="0"/>
          <w:numId w:val="10"/>
        </w:numPr>
        <w:suppressAutoHyphens/>
        <w:spacing w:after="0"/>
        <w:ind w:left="709" w:hanging="283"/>
        <w:jc w:val="both"/>
        <w:rPr>
          <w:rFonts w:ascii="Segoe UI" w:hAnsi="Segoe UI" w:cs="Segoe UI"/>
          <w:color w:val="auto"/>
          <w:sz w:val="20"/>
          <w:szCs w:val="20"/>
        </w:rPr>
      </w:pPr>
      <w:r w:rsidRPr="000E5756">
        <w:rPr>
          <w:rFonts w:ascii="Segoe UI" w:hAnsi="Segoe UI" w:cs="Segoe UI"/>
          <w:color w:val="auto"/>
          <w:sz w:val="20"/>
          <w:szCs w:val="20"/>
        </w:rPr>
        <w:t>törléshez való joghoz [GDPR 17.</w:t>
      </w:r>
      <w:r w:rsidR="00EE49F2">
        <w:rPr>
          <w:rFonts w:ascii="Segoe UI" w:hAnsi="Segoe UI" w:cs="Segoe UI"/>
          <w:color w:val="auto"/>
          <w:sz w:val="20"/>
          <w:szCs w:val="20"/>
        </w:rPr>
        <w:t>,</w:t>
      </w:r>
      <w:r w:rsidRPr="000E5756">
        <w:rPr>
          <w:rFonts w:ascii="Segoe UI" w:hAnsi="Segoe UI" w:cs="Segoe UI"/>
          <w:color w:val="auto"/>
          <w:sz w:val="20"/>
          <w:szCs w:val="20"/>
        </w:rPr>
        <w:t xml:space="preserve"> 19</w:t>
      </w:r>
      <w:r w:rsidR="00EE49F2">
        <w:rPr>
          <w:rFonts w:ascii="Segoe UI" w:hAnsi="Segoe UI" w:cs="Segoe UI"/>
          <w:color w:val="auto"/>
          <w:sz w:val="20"/>
          <w:szCs w:val="20"/>
        </w:rPr>
        <w:t>.</w:t>
      </w:r>
      <w:r w:rsidRPr="000E5756">
        <w:rPr>
          <w:rFonts w:ascii="Segoe UI" w:hAnsi="Segoe UI" w:cs="Segoe UI"/>
          <w:color w:val="auto"/>
          <w:sz w:val="20"/>
          <w:szCs w:val="20"/>
        </w:rPr>
        <w:t xml:space="preserve"> cikk; </w:t>
      </w:r>
      <w:proofErr w:type="spellStart"/>
      <w:r w:rsidRPr="000E5756">
        <w:rPr>
          <w:rFonts w:ascii="Segoe UI" w:hAnsi="Segoe UI" w:cs="Segoe UI"/>
          <w:color w:val="auto"/>
          <w:sz w:val="20"/>
          <w:szCs w:val="20"/>
        </w:rPr>
        <w:t>Infotv</w:t>
      </w:r>
      <w:proofErr w:type="spellEnd"/>
      <w:r w:rsidRPr="000E5756">
        <w:rPr>
          <w:rFonts w:ascii="Segoe UI" w:hAnsi="Segoe UI" w:cs="Segoe UI"/>
          <w:color w:val="auto"/>
          <w:sz w:val="20"/>
          <w:szCs w:val="20"/>
        </w:rPr>
        <w:t>. 20.,</w:t>
      </w:r>
      <w:r w:rsidR="00EE49F2">
        <w:rPr>
          <w:rFonts w:ascii="Segoe UI" w:hAnsi="Segoe UI" w:cs="Segoe UI"/>
          <w:color w:val="auto"/>
          <w:sz w:val="20"/>
          <w:szCs w:val="20"/>
        </w:rPr>
        <w:t xml:space="preserve"> </w:t>
      </w:r>
      <w:r w:rsidRPr="000E5756">
        <w:rPr>
          <w:rFonts w:ascii="Segoe UI" w:hAnsi="Segoe UI" w:cs="Segoe UI"/>
          <w:color w:val="auto"/>
          <w:sz w:val="20"/>
          <w:szCs w:val="20"/>
        </w:rPr>
        <w:t>21. §], feltéve, hogy az adat kezelését nem jogszabály írja elő, vagy teszi lehetővé;</w:t>
      </w:r>
    </w:p>
    <w:p w14:paraId="1E0496D0" w14:textId="3693F6ED" w:rsidR="000B1868" w:rsidRPr="000E5756" w:rsidRDefault="000B1868" w:rsidP="00C25130">
      <w:pPr>
        <w:pStyle w:val="Listaszerbekezds"/>
        <w:numPr>
          <w:ilvl w:val="0"/>
          <w:numId w:val="10"/>
        </w:numPr>
        <w:suppressAutoHyphens/>
        <w:spacing w:after="0"/>
        <w:ind w:left="709" w:hanging="283"/>
        <w:jc w:val="both"/>
        <w:rPr>
          <w:rFonts w:ascii="Segoe UI" w:hAnsi="Segoe UI" w:cs="Segoe UI"/>
          <w:color w:val="auto"/>
          <w:sz w:val="20"/>
          <w:szCs w:val="20"/>
        </w:rPr>
      </w:pPr>
      <w:r w:rsidRPr="000E5756">
        <w:rPr>
          <w:rFonts w:ascii="Segoe UI" w:hAnsi="Segoe UI" w:cs="Segoe UI"/>
          <w:color w:val="auto"/>
          <w:sz w:val="20"/>
          <w:szCs w:val="20"/>
        </w:rPr>
        <w:t>korlátozáshoz való joghoz [GDPR 18. 19</w:t>
      </w:r>
      <w:r w:rsidR="00164A08">
        <w:rPr>
          <w:rFonts w:ascii="Segoe UI" w:hAnsi="Segoe UI" w:cs="Segoe UI"/>
          <w:color w:val="auto"/>
          <w:sz w:val="20"/>
          <w:szCs w:val="20"/>
        </w:rPr>
        <w:t>.</w:t>
      </w:r>
      <w:r w:rsidRPr="000E5756">
        <w:rPr>
          <w:rFonts w:ascii="Segoe UI" w:hAnsi="Segoe UI" w:cs="Segoe UI"/>
          <w:color w:val="auto"/>
          <w:sz w:val="20"/>
          <w:szCs w:val="20"/>
        </w:rPr>
        <w:t xml:space="preserve"> cikk; </w:t>
      </w:r>
      <w:proofErr w:type="spellStart"/>
      <w:r w:rsidRPr="000E5756">
        <w:rPr>
          <w:rFonts w:ascii="Segoe UI" w:hAnsi="Segoe UI" w:cs="Segoe UI"/>
          <w:color w:val="auto"/>
          <w:sz w:val="20"/>
          <w:szCs w:val="20"/>
        </w:rPr>
        <w:t>Infotv</w:t>
      </w:r>
      <w:proofErr w:type="spellEnd"/>
      <w:r w:rsidRPr="000E5756">
        <w:rPr>
          <w:rFonts w:ascii="Segoe UI" w:hAnsi="Segoe UI" w:cs="Segoe UI"/>
          <w:color w:val="auto"/>
          <w:sz w:val="20"/>
          <w:szCs w:val="20"/>
        </w:rPr>
        <w:t>. 19.,</w:t>
      </w:r>
      <w:r w:rsidR="00164A08">
        <w:rPr>
          <w:rFonts w:ascii="Segoe UI" w:hAnsi="Segoe UI" w:cs="Segoe UI"/>
          <w:color w:val="auto"/>
          <w:sz w:val="20"/>
          <w:szCs w:val="20"/>
        </w:rPr>
        <w:t xml:space="preserve"> </w:t>
      </w:r>
      <w:r w:rsidRPr="000E5756">
        <w:rPr>
          <w:rFonts w:ascii="Segoe UI" w:hAnsi="Segoe UI" w:cs="Segoe UI"/>
          <w:color w:val="auto"/>
          <w:sz w:val="20"/>
          <w:szCs w:val="20"/>
        </w:rPr>
        <w:t>21. §];</w:t>
      </w:r>
    </w:p>
    <w:p w14:paraId="311A62F5" w14:textId="6574BC4F" w:rsidR="000B1868" w:rsidRPr="000E5756" w:rsidRDefault="000B1868" w:rsidP="00C25130">
      <w:pPr>
        <w:pStyle w:val="Listaszerbekezds"/>
        <w:numPr>
          <w:ilvl w:val="0"/>
          <w:numId w:val="10"/>
        </w:numPr>
        <w:suppressAutoHyphens/>
        <w:spacing w:after="0"/>
        <w:ind w:left="709" w:hanging="283"/>
        <w:jc w:val="both"/>
        <w:rPr>
          <w:rFonts w:ascii="Segoe UI" w:hAnsi="Segoe UI" w:cs="Segoe UI"/>
          <w:color w:val="auto"/>
          <w:sz w:val="20"/>
          <w:szCs w:val="20"/>
        </w:rPr>
      </w:pPr>
      <w:r w:rsidRPr="000E5756">
        <w:rPr>
          <w:rFonts w:ascii="Segoe UI" w:hAnsi="Segoe UI" w:cs="Segoe UI"/>
          <w:color w:val="auto"/>
          <w:sz w:val="20"/>
          <w:szCs w:val="20"/>
        </w:rPr>
        <w:t>adathordozhatósághoz való joghoz [GDPR 20. cikk];</w:t>
      </w:r>
    </w:p>
    <w:p w14:paraId="5C533016" w14:textId="4A691736" w:rsidR="000B1868" w:rsidRPr="000E5756" w:rsidRDefault="000B1868" w:rsidP="00C25130">
      <w:pPr>
        <w:pStyle w:val="Listaszerbekezds"/>
        <w:numPr>
          <w:ilvl w:val="0"/>
          <w:numId w:val="10"/>
        </w:numPr>
        <w:suppressAutoHyphens/>
        <w:spacing w:after="0"/>
        <w:ind w:left="709" w:hanging="283"/>
        <w:jc w:val="both"/>
        <w:rPr>
          <w:rFonts w:ascii="Segoe UI" w:hAnsi="Segoe UI" w:cs="Segoe UI"/>
          <w:color w:val="auto"/>
          <w:sz w:val="20"/>
          <w:szCs w:val="20"/>
        </w:rPr>
      </w:pPr>
      <w:r w:rsidRPr="000E5756">
        <w:rPr>
          <w:rFonts w:ascii="Segoe UI" w:hAnsi="Segoe UI" w:cs="Segoe UI"/>
          <w:color w:val="auto"/>
          <w:sz w:val="20"/>
          <w:szCs w:val="20"/>
        </w:rPr>
        <w:t xml:space="preserve">a hozzájárulás visszavonásához való joghoz [GDPR 7. cikk (3) </w:t>
      </w:r>
      <w:proofErr w:type="spellStart"/>
      <w:r w:rsidRPr="000E5756">
        <w:rPr>
          <w:rFonts w:ascii="Segoe UI" w:hAnsi="Segoe UI" w:cs="Segoe UI"/>
          <w:color w:val="auto"/>
          <w:sz w:val="20"/>
          <w:szCs w:val="20"/>
        </w:rPr>
        <w:t>bek</w:t>
      </w:r>
      <w:proofErr w:type="spellEnd"/>
      <w:r w:rsidRPr="000E5756">
        <w:rPr>
          <w:rFonts w:ascii="Segoe UI" w:hAnsi="Segoe UI" w:cs="Segoe UI"/>
          <w:color w:val="auto"/>
          <w:sz w:val="20"/>
          <w:szCs w:val="20"/>
        </w:rPr>
        <w:t>.];</w:t>
      </w:r>
    </w:p>
    <w:p w14:paraId="7E68A916" w14:textId="77777777" w:rsidR="000B1868" w:rsidRPr="000E5756" w:rsidRDefault="000B1868" w:rsidP="00C25130">
      <w:pPr>
        <w:pStyle w:val="Listaszerbekezds"/>
        <w:numPr>
          <w:ilvl w:val="0"/>
          <w:numId w:val="10"/>
        </w:numPr>
        <w:suppressAutoHyphens/>
        <w:spacing w:after="0"/>
        <w:ind w:left="709" w:hanging="283"/>
        <w:jc w:val="both"/>
        <w:rPr>
          <w:rFonts w:ascii="Segoe UI" w:hAnsi="Segoe UI" w:cs="Segoe UI"/>
          <w:color w:val="auto"/>
          <w:sz w:val="20"/>
          <w:szCs w:val="20"/>
        </w:rPr>
      </w:pPr>
      <w:r w:rsidRPr="000E5756">
        <w:rPr>
          <w:rFonts w:ascii="Segoe UI" w:hAnsi="Segoe UI" w:cs="Segoe UI"/>
          <w:color w:val="auto"/>
          <w:sz w:val="20"/>
          <w:szCs w:val="20"/>
        </w:rPr>
        <w:t>tiltakozáshoz való joghoz [GDPR 21. cikk.]</w:t>
      </w:r>
    </w:p>
    <w:p w14:paraId="102B9CD1" w14:textId="77777777" w:rsidR="000B1868" w:rsidRPr="000E5756" w:rsidRDefault="000B1868" w:rsidP="00C25130">
      <w:pPr>
        <w:suppressAutoHyphens/>
        <w:spacing w:after="0"/>
        <w:ind w:left="426"/>
        <w:jc w:val="both"/>
        <w:rPr>
          <w:rFonts w:ascii="Segoe UI" w:hAnsi="Segoe UI" w:cs="Segoe UI"/>
          <w:color w:val="auto"/>
          <w:sz w:val="20"/>
          <w:szCs w:val="20"/>
        </w:rPr>
      </w:pPr>
      <w:r w:rsidRPr="000E5756">
        <w:rPr>
          <w:rFonts w:ascii="Segoe UI" w:hAnsi="Segoe UI" w:cs="Segoe UI"/>
          <w:color w:val="auto"/>
          <w:sz w:val="20"/>
          <w:szCs w:val="20"/>
        </w:rPr>
        <w:t>Az Adatkezelő köteles:</w:t>
      </w:r>
    </w:p>
    <w:p w14:paraId="742BC016" w14:textId="3CAC5DC4" w:rsidR="000B1868" w:rsidRPr="00C25130" w:rsidRDefault="000B1868" w:rsidP="00C25130">
      <w:pPr>
        <w:pStyle w:val="Listaszerbekezds"/>
        <w:numPr>
          <w:ilvl w:val="0"/>
          <w:numId w:val="26"/>
        </w:numPr>
        <w:ind w:left="709" w:hanging="283"/>
        <w:jc w:val="both"/>
        <w:rPr>
          <w:rFonts w:ascii="Segoe UI" w:hAnsi="Segoe UI" w:cs="Segoe UI"/>
          <w:color w:val="auto"/>
          <w:sz w:val="20"/>
          <w:szCs w:val="20"/>
        </w:rPr>
      </w:pPr>
      <w:r w:rsidRPr="00C25130">
        <w:rPr>
          <w:rFonts w:ascii="Segoe UI" w:hAnsi="Segoe UI" w:cs="Segoe UI"/>
          <w:color w:val="auto"/>
          <w:sz w:val="20"/>
          <w:szCs w:val="20"/>
        </w:rPr>
        <w:lastRenderedPageBreak/>
        <w:t>az érintett részére nyújtandó bármely értesítést és tájékoztatást könnyen hozzáférhető és olvasható formában, lényegre törő, világos és közérthetően megfogalmazott tartalommal teljesíteni, továbbá</w:t>
      </w:r>
    </w:p>
    <w:p w14:paraId="4D74F4BE" w14:textId="3B95F84D" w:rsidR="000B1868" w:rsidRPr="00C25130" w:rsidRDefault="000B1868" w:rsidP="00C25130">
      <w:pPr>
        <w:pStyle w:val="Listaszerbekezds"/>
        <w:numPr>
          <w:ilvl w:val="0"/>
          <w:numId w:val="26"/>
        </w:numPr>
        <w:ind w:left="709" w:hanging="283"/>
        <w:jc w:val="both"/>
        <w:rPr>
          <w:rFonts w:ascii="Segoe UI" w:hAnsi="Segoe UI" w:cs="Segoe UI"/>
          <w:color w:val="auto"/>
          <w:sz w:val="20"/>
          <w:szCs w:val="20"/>
        </w:rPr>
      </w:pPr>
      <w:r w:rsidRPr="00C25130">
        <w:rPr>
          <w:rFonts w:ascii="Segoe UI" w:hAnsi="Segoe UI" w:cs="Segoe UI"/>
          <w:color w:val="auto"/>
          <w:sz w:val="20"/>
          <w:szCs w:val="20"/>
        </w:rPr>
        <w:t>az érintett által benyújtott, az őt megillető jogosultságok érvényesítésére irányuló kérelmet annak benyújtásától számított legrövidebb idő alatt, de legfeljebb huszonöt napon belül elbírálni és döntéséről az érintettet írásban, vagy – ha az érintett a kérelmet elektronikus úton nyújtotta be – elektronikus úton értesíti. Szükség esetén, figyelembe véve a kérelem összetettségét és a kérelmek számát, ez a határidő további két hónappal meghosszabbítható</w:t>
      </w:r>
      <w:r w:rsidR="005C7D2F">
        <w:rPr>
          <w:rFonts w:ascii="Segoe UI" w:hAnsi="Segoe UI" w:cs="Segoe UI"/>
          <w:color w:val="auto"/>
          <w:sz w:val="20"/>
          <w:szCs w:val="20"/>
        </w:rPr>
        <w:t>,</w:t>
      </w:r>
    </w:p>
    <w:p w14:paraId="1ADDF478" w14:textId="0363827C" w:rsidR="000B1868" w:rsidRPr="00C25130" w:rsidRDefault="000B1868" w:rsidP="00C25130">
      <w:pPr>
        <w:pStyle w:val="Listaszerbekezds"/>
        <w:numPr>
          <w:ilvl w:val="0"/>
          <w:numId w:val="26"/>
        </w:numPr>
        <w:ind w:left="709" w:hanging="283"/>
        <w:jc w:val="both"/>
        <w:rPr>
          <w:rFonts w:ascii="Segoe UI" w:hAnsi="Segoe UI" w:cs="Segoe UI"/>
          <w:color w:val="auto"/>
          <w:sz w:val="20"/>
          <w:szCs w:val="20"/>
        </w:rPr>
      </w:pPr>
      <w:r w:rsidRPr="00C25130">
        <w:rPr>
          <w:rFonts w:ascii="Segoe UI" w:hAnsi="Segoe UI" w:cs="Segoe UI"/>
          <w:color w:val="auto"/>
          <w:sz w:val="20"/>
          <w:szCs w:val="20"/>
        </w:rPr>
        <w:t>azon költségeinek megtérítését követelheti az érintettől, amelyek az érintett Infotv. 15. § (3) bekezdés a) és b) pontban foglaltak szerinti ismételt és megalapozatlan kérelmének érvényesítésével összefüggésben közvetlenül felmerültek.</w:t>
      </w:r>
    </w:p>
    <w:p w14:paraId="4FF85218" w14:textId="77777777" w:rsidR="000B1868" w:rsidRPr="000E5756" w:rsidRDefault="000B1868" w:rsidP="00C25130">
      <w:pPr>
        <w:suppressAutoHyphens/>
        <w:spacing w:after="0"/>
        <w:ind w:left="426"/>
        <w:jc w:val="both"/>
        <w:rPr>
          <w:rFonts w:ascii="Segoe UI" w:hAnsi="Segoe UI" w:cs="Segoe UI"/>
          <w:color w:val="auto"/>
          <w:sz w:val="20"/>
          <w:szCs w:val="20"/>
        </w:rPr>
      </w:pPr>
      <w:r w:rsidRPr="000E5756">
        <w:rPr>
          <w:rFonts w:ascii="Segoe UI" w:hAnsi="Segoe UI" w:cs="Segoe UI"/>
          <w:color w:val="auto"/>
          <w:sz w:val="20"/>
          <w:szCs w:val="20"/>
        </w:rPr>
        <w:t>Amennyiben az érintett úgy ítéli meg, hogy személyes adatai kezelése során az Adatkezelő nem jár el jogszerűen, kérjük, hogy észrevételeit, illetve igényeit először az Adatkezelővel - a fentebb felsorolt elérhetőségeinek valamelyikén - közölje annak érdekében, hogy az észrevételt minél gyorsabban és hatékonyabban feldolgozhassa, kezelhesse.</w:t>
      </w:r>
    </w:p>
    <w:p w14:paraId="04724CE5" w14:textId="77777777" w:rsidR="000B1868" w:rsidRPr="000E5756" w:rsidRDefault="000B1868" w:rsidP="00C25130">
      <w:pPr>
        <w:spacing w:after="0"/>
        <w:ind w:left="426"/>
        <w:jc w:val="both"/>
        <w:rPr>
          <w:rFonts w:ascii="Segoe UI" w:hAnsi="Segoe UI" w:cs="Segoe UI"/>
          <w:color w:val="auto"/>
          <w:sz w:val="20"/>
          <w:szCs w:val="20"/>
        </w:rPr>
      </w:pPr>
      <w:r w:rsidRPr="000E5756">
        <w:rPr>
          <w:rFonts w:ascii="Segoe UI" w:hAnsi="Segoe UI" w:cs="Segoe UI"/>
          <w:color w:val="auto"/>
          <w:sz w:val="20"/>
          <w:szCs w:val="20"/>
        </w:rPr>
        <w:t xml:space="preserve">Amennyiben az érintett megítélése szerint az Adatkezelő a személyes adatok kezelése körében jogait megsértette, jogosult </w:t>
      </w:r>
    </w:p>
    <w:p w14:paraId="2FFCAF6E" w14:textId="77777777" w:rsidR="000B1868" w:rsidRPr="000E5756" w:rsidRDefault="000B1868" w:rsidP="00C25130">
      <w:pPr>
        <w:pStyle w:val="Listaszerbekezds"/>
        <w:numPr>
          <w:ilvl w:val="0"/>
          <w:numId w:val="26"/>
        </w:numPr>
        <w:ind w:left="709" w:hanging="283"/>
        <w:jc w:val="both"/>
        <w:rPr>
          <w:rFonts w:ascii="Segoe UI" w:hAnsi="Segoe UI" w:cs="Segoe UI"/>
          <w:color w:val="auto"/>
          <w:sz w:val="20"/>
          <w:szCs w:val="20"/>
        </w:rPr>
      </w:pPr>
      <w:r w:rsidRPr="000E5756">
        <w:rPr>
          <w:rFonts w:ascii="Segoe UI" w:hAnsi="Segoe UI" w:cs="Segoe UI"/>
          <w:color w:val="auto"/>
          <w:sz w:val="20"/>
          <w:szCs w:val="20"/>
        </w:rPr>
        <w:t>az Adatkezelő adatvédelmi tisztviselőjéhez, vagy</w:t>
      </w:r>
    </w:p>
    <w:p w14:paraId="0BE2D852" w14:textId="1B9180BA" w:rsidR="000B1868" w:rsidRPr="000E5756" w:rsidRDefault="000B1868" w:rsidP="00C25130">
      <w:pPr>
        <w:pStyle w:val="Listaszerbekezds"/>
        <w:numPr>
          <w:ilvl w:val="0"/>
          <w:numId w:val="26"/>
        </w:numPr>
        <w:ind w:left="709" w:hanging="283"/>
        <w:jc w:val="both"/>
        <w:rPr>
          <w:rFonts w:ascii="Segoe UI" w:hAnsi="Segoe UI" w:cs="Segoe UI"/>
          <w:color w:val="auto"/>
          <w:sz w:val="20"/>
          <w:szCs w:val="20"/>
        </w:rPr>
      </w:pPr>
      <w:r w:rsidRPr="000E5756">
        <w:rPr>
          <w:rFonts w:ascii="Segoe UI" w:hAnsi="Segoe UI" w:cs="Segoe UI"/>
          <w:color w:val="auto"/>
          <w:sz w:val="20"/>
          <w:szCs w:val="20"/>
        </w:rPr>
        <w:t>a Nemzeti Adatvédelmi és Információszabadság Hatósághoz [1</w:t>
      </w:r>
      <w:r w:rsidRPr="00C25130">
        <w:rPr>
          <w:rFonts w:ascii="Segoe UI" w:hAnsi="Segoe UI" w:cs="Segoe UI"/>
          <w:color w:val="auto"/>
          <w:sz w:val="20"/>
          <w:szCs w:val="20"/>
        </w:rPr>
        <w:t>1055 Budapest, Falk Miksa u. 9-11</w:t>
      </w:r>
      <w:r w:rsidR="002C4C9B">
        <w:rPr>
          <w:rFonts w:ascii="Segoe UI" w:hAnsi="Segoe UI" w:cs="Segoe UI"/>
          <w:color w:val="auto"/>
          <w:sz w:val="20"/>
          <w:szCs w:val="20"/>
        </w:rPr>
        <w:t>.</w:t>
      </w:r>
      <w:r w:rsidRPr="00C25130">
        <w:rPr>
          <w:rFonts w:ascii="Segoe UI" w:hAnsi="Segoe UI" w:cs="Segoe UI"/>
          <w:color w:val="auto"/>
          <w:sz w:val="20"/>
          <w:szCs w:val="20"/>
        </w:rPr>
        <w:t>, postacím: 1363 Budapest</w:t>
      </w:r>
      <w:r w:rsidR="002C4C9B">
        <w:rPr>
          <w:rFonts w:ascii="Segoe UI" w:hAnsi="Segoe UI" w:cs="Segoe UI"/>
          <w:color w:val="auto"/>
          <w:sz w:val="20"/>
          <w:szCs w:val="20"/>
        </w:rPr>
        <w:t>,</w:t>
      </w:r>
      <w:r w:rsidRPr="00C25130">
        <w:rPr>
          <w:rFonts w:ascii="Segoe UI" w:hAnsi="Segoe UI" w:cs="Segoe UI"/>
          <w:color w:val="auto"/>
          <w:sz w:val="20"/>
          <w:szCs w:val="20"/>
        </w:rPr>
        <w:t xml:space="preserve"> Pf. 9.</w:t>
      </w:r>
      <w:r w:rsidRPr="000E5756">
        <w:rPr>
          <w:rFonts w:ascii="Segoe UI" w:hAnsi="Segoe UI" w:cs="Segoe UI"/>
          <w:color w:val="auto"/>
          <w:sz w:val="20"/>
          <w:szCs w:val="20"/>
        </w:rPr>
        <w:t xml:space="preserve">; honlap: http://www.naih.hu; telefon: (+36 1) 391 1400; telefax: (+36 1) 394 1410; e-mail: </w:t>
      </w:r>
      <w:hyperlink r:id="rId13">
        <w:r w:rsidRPr="00C25130">
          <w:t>ugyfelszolgalat@naih.hu</w:t>
        </w:r>
      </w:hyperlink>
      <w:r w:rsidRPr="000E5756">
        <w:rPr>
          <w:rFonts w:ascii="Segoe UI" w:hAnsi="Segoe UI" w:cs="Segoe UI"/>
          <w:color w:val="auto"/>
          <w:sz w:val="20"/>
          <w:szCs w:val="20"/>
        </w:rPr>
        <w:t>, illetve</w:t>
      </w:r>
    </w:p>
    <w:p w14:paraId="18916E99" w14:textId="77777777" w:rsidR="000B1868" w:rsidRPr="000E5756" w:rsidRDefault="000B1868" w:rsidP="00C25130">
      <w:pPr>
        <w:pStyle w:val="Listaszerbekezds"/>
        <w:numPr>
          <w:ilvl w:val="0"/>
          <w:numId w:val="26"/>
        </w:numPr>
        <w:ind w:left="709" w:hanging="283"/>
        <w:jc w:val="both"/>
        <w:rPr>
          <w:rFonts w:ascii="Segoe UI" w:hAnsi="Segoe UI" w:cs="Segoe UI"/>
          <w:color w:val="auto"/>
          <w:sz w:val="20"/>
          <w:szCs w:val="20"/>
        </w:rPr>
      </w:pPr>
      <w:r w:rsidRPr="000E5756">
        <w:rPr>
          <w:rFonts w:ascii="Segoe UI" w:hAnsi="Segoe UI" w:cs="Segoe UI"/>
          <w:color w:val="auto"/>
          <w:sz w:val="20"/>
          <w:szCs w:val="20"/>
        </w:rPr>
        <w:t>bírósághoz fordulni.</w:t>
      </w:r>
    </w:p>
    <w:p w14:paraId="1E4CAEE3" w14:textId="77777777" w:rsidR="000B1868" w:rsidRPr="000E5756" w:rsidRDefault="000B1868" w:rsidP="000B1868">
      <w:pPr>
        <w:jc w:val="both"/>
        <w:rPr>
          <w:rFonts w:ascii="Segoe UI" w:hAnsi="Segoe UI" w:cs="Segoe UI"/>
          <w:b/>
          <w:color w:val="auto"/>
          <w:sz w:val="20"/>
          <w:szCs w:val="20"/>
        </w:rPr>
      </w:pPr>
    </w:p>
    <w:p w14:paraId="7EDE02FE" w14:textId="77777777" w:rsidR="000B1868" w:rsidRPr="000E5756" w:rsidRDefault="000B1868" w:rsidP="000B1868">
      <w:pPr>
        <w:autoSpaceDN w:val="0"/>
        <w:spacing w:after="0" w:line="276" w:lineRule="auto"/>
        <w:ind w:left="720"/>
        <w:contextualSpacing/>
        <w:jc w:val="both"/>
        <w:textAlignment w:val="baseline"/>
        <w:rPr>
          <w:rFonts w:ascii="Segoe UI" w:eastAsia="Calibri" w:hAnsi="Segoe UI" w:cs="Segoe UI"/>
          <w:color w:val="auto"/>
          <w:sz w:val="20"/>
          <w:szCs w:val="20"/>
        </w:rPr>
      </w:pPr>
    </w:p>
    <w:p w14:paraId="6D7175B1" w14:textId="38042375" w:rsidR="000B1868" w:rsidRPr="000E5756" w:rsidRDefault="000B1868" w:rsidP="000B1868">
      <w:pPr>
        <w:autoSpaceDN w:val="0"/>
        <w:spacing w:after="0" w:line="276" w:lineRule="auto"/>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Budapest, 20…… év ………. hó……….nap</w:t>
      </w:r>
    </w:p>
    <w:p w14:paraId="4EB9A0F1" w14:textId="77777777" w:rsidR="000B1868" w:rsidRPr="000E5756" w:rsidRDefault="000B1868" w:rsidP="000B1868">
      <w:pPr>
        <w:autoSpaceDN w:val="0"/>
        <w:spacing w:after="0" w:line="276" w:lineRule="auto"/>
        <w:jc w:val="both"/>
        <w:textAlignment w:val="baseline"/>
        <w:rPr>
          <w:rFonts w:ascii="Segoe UI" w:eastAsia="Calibri" w:hAnsi="Segoe UI" w:cs="Segoe UI"/>
          <w:color w:val="auto"/>
          <w:sz w:val="20"/>
          <w:szCs w:val="20"/>
        </w:rPr>
      </w:pPr>
    </w:p>
    <w:p w14:paraId="3AD11228" w14:textId="1B47F35A" w:rsidR="000B1868" w:rsidRPr="000E5756" w:rsidRDefault="0029783A" w:rsidP="00C25130">
      <w:pPr>
        <w:tabs>
          <w:tab w:val="center" w:pos="6804"/>
        </w:tabs>
        <w:autoSpaceDN w:val="0"/>
        <w:spacing w:after="0" w:line="276" w:lineRule="auto"/>
        <w:jc w:val="both"/>
        <w:textAlignment w:val="baseline"/>
        <w:rPr>
          <w:rFonts w:ascii="Segoe UI" w:eastAsia="Calibri" w:hAnsi="Segoe UI" w:cs="Segoe UI"/>
          <w:color w:val="auto"/>
          <w:sz w:val="20"/>
          <w:szCs w:val="20"/>
        </w:rPr>
      </w:pPr>
      <w:r>
        <w:rPr>
          <w:rFonts w:ascii="Segoe UI" w:eastAsia="Calibri" w:hAnsi="Segoe UI" w:cs="Segoe UI"/>
          <w:color w:val="auto"/>
          <w:sz w:val="20"/>
          <w:szCs w:val="20"/>
        </w:rPr>
        <w:tab/>
      </w:r>
      <w:r w:rsidR="000B1868" w:rsidRPr="000E5756">
        <w:rPr>
          <w:rFonts w:ascii="Segoe UI" w:hAnsi="Segoe UI" w:cs="Segoe UI"/>
          <w:b/>
          <w:color w:val="auto"/>
          <w:sz w:val="20"/>
          <w:szCs w:val="20"/>
        </w:rPr>
        <w:t>Dr. Kovács Zsolt</w:t>
      </w:r>
    </w:p>
    <w:p w14:paraId="01B25809" w14:textId="324F973E" w:rsidR="000B1868" w:rsidRPr="000E5756" w:rsidRDefault="0029783A" w:rsidP="00C25130">
      <w:pPr>
        <w:tabs>
          <w:tab w:val="center" w:pos="6804"/>
        </w:tabs>
        <w:autoSpaceDN w:val="0"/>
        <w:spacing w:after="0" w:line="276" w:lineRule="auto"/>
        <w:jc w:val="both"/>
        <w:textAlignment w:val="baseline"/>
        <w:rPr>
          <w:rFonts w:ascii="Segoe UI" w:eastAsia="Calibri" w:hAnsi="Segoe UI" w:cs="Segoe UI"/>
          <w:b/>
          <w:color w:val="auto"/>
          <w:sz w:val="20"/>
          <w:szCs w:val="20"/>
        </w:rPr>
      </w:pPr>
      <w:r>
        <w:rPr>
          <w:rFonts w:ascii="Segoe UI" w:eastAsia="Calibri" w:hAnsi="Segoe UI" w:cs="Segoe UI"/>
          <w:b/>
          <w:color w:val="auto"/>
          <w:sz w:val="20"/>
          <w:szCs w:val="20"/>
        </w:rPr>
        <w:tab/>
      </w:r>
      <w:r w:rsidR="000B1868" w:rsidRPr="000E5756">
        <w:rPr>
          <w:rFonts w:ascii="Segoe UI" w:eastAsia="Calibri" w:hAnsi="Segoe UI" w:cs="Segoe UI"/>
          <w:b/>
          <w:color w:val="auto"/>
          <w:sz w:val="20"/>
          <w:szCs w:val="20"/>
        </w:rPr>
        <w:t>jogi és igazgatási főigazgató</w:t>
      </w:r>
    </w:p>
    <w:p w14:paraId="31E7FA08" w14:textId="77777777" w:rsidR="000B1868" w:rsidRPr="000E5756" w:rsidRDefault="000B1868" w:rsidP="000B1868">
      <w:pPr>
        <w:autoSpaceDN w:val="0"/>
        <w:spacing w:after="0" w:line="276" w:lineRule="auto"/>
        <w:ind w:left="720"/>
        <w:contextualSpacing/>
        <w:jc w:val="both"/>
        <w:textAlignment w:val="baseline"/>
        <w:rPr>
          <w:rFonts w:ascii="Segoe UI" w:eastAsia="Calibri" w:hAnsi="Segoe UI" w:cs="Segoe UI"/>
          <w:b/>
          <w:color w:val="auto"/>
          <w:sz w:val="20"/>
          <w:szCs w:val="20"/>
        </w:rPr>
      </w:pPr>
    </w:p>
    <w:p w14:paraId="2B6FD78E" w14:textId="3269ED4E" w:rsidR="000B1868" w:rsidRPr="000E5756" w:rsidRDefault="000B1868" w:rsidP="000B1868">
      <w:pPr>
        <w:autoSpaceDN w:val="0"/>
        <w:spacing w:after="0" w:line="276" w:lineRule="auto"/>
        <w:jc w:val="both"/>
        <w:textAlignment w:val="baseline"/>
        <w:rPr>
          <w:rFonts w:ascii="Segoe UI" w:eastAsia="Calibri" w:hAnsi="Segoe UI" w:cs="Segoe UI"/>
          <w:b/>
          <w:color w:val="auto"/>
          <w:sz w:val="20"/>
          <w:szCs w:val="20"/>
        </w:rPr>
      </w:pPr>
      <w:r w:rsidRPr="000E5756">
        <w:rPr>
          <w:rFonts w:ascii="Segoe UI" w:eastAsia="Calibri" w:hAnsi="Segoe UI" w:cs="Segoe UI"/>
          <w:b/>
          <w:color w:val="auto"/>
          <w:sz w:val="20"/>
          <w:szCs w:val="20"/>
        </w:rPr>
        <w:t>Közzétételi és nyilvántartásba vételi záradék</w:t>
      </w:r>
    </w:p>
    <w:p w14:paraId="7CAD3A79" w14:textId="77777777" w:rsidR="000B1868" w:rsidRDefault="000B1868" w:rsidP="000B1868">
      <w:pPr>
        <w:autoSpaceDN w:val="0"/>
        <w:spacing w:after="0" w:line="276" w:lineRule="auto"/>
        <w:ind w:left="720"/>
        <w:contextualSpacing/>
        <w:jc w:val="both"/>
        <w:textAlignment w:val="baseline"/>
        <w:rPr>
          <w:rFonts w:ascii="Segoe UI" w:eastAsia="Calibri" w:hAnsi="Segoe UI" w:cs="Segoe UI"/>
          <w:color w:val="auto"/>
          <w:sz w:val="20"/>
          <w:szCs w:val="20"/>
        </w:rPr>
      </w:pPr>
    </w:p>
    <w:p w14:paraId="3991B136" w14:textId="77777777" w:rsidR="00372F6A" w:rsidRPr="000E5756" w:rsidRDefault="00372F6A" w:rsidP="000B1868">
      <w:pPr>
        <w:autoSpaceDN w:val="0"/>
        <w:spacing w:after="0" w:line="276" w:lineRule="auto"/>
        <w:ind w:left="720"/>
        <w:contextualSpacing/>
        <w:jc w:val="both"/>
        <w:textAlignment w:val="baseline"/>
        <w:rPr>
          <w:rFonts w:ascii="Segoe UI" w:eastAsia="Calibri" w:hAnsi="Segoe UI" w:cs="Segoe UI"/>
          <w:color w:val="auto"/>
          <w:sz w:val="20"/>
          <w:szCs w:val="20"/>
        </w:rPr>
      </w:pPr>
    </w:p>
    <w:p w14:paraId="1CA936A2" w14:textId="24C1A3A0" w:rsidR="000B1868" w:rsidRPr="000E5756" w:rsidRDefault="000B1868" w:rsidP="000B1868">
      <w:pPr>
        <w:autoSpaceDN w:val="0"/>
        <w:spacing w:after="0" w:line="276" w:lineRule="auto"/>
        <w:jc w:val="both"/>
        <w:textAlignment w:val="baseline"/>
        <w:rPr>
          <w:rFonts w:ascii="Segoe UI" w:hAnsi="Segoe UI" w:cs="Segoe UI"/>
          <w:color w:val="auto"/>
          <w:sz w:val="20"/>
          <w:szCs w:val="20"/>
        </w:rPr>
      </w:pPr>
      <w:r w:rsidRPr="000E5756">
        <w:rPr>
          <w:rFonts w:ascii="Segoe UI" w:eastAsia="Calibri" w:hAnsi="Segoe UI" w:cs="Segoe UI"/>
          <w:color w:val="auto"/>
          <w:sz w:val="20"/>
          <w:szCs w:val="20"/>
        </w:rPr>
        <w:t xml:space="preserve">A fenti adatkezelési tájékoztatónak a szervezeti egységének honlapján való közzétételéről gondoskodtam, az alábbi internetes linken korlátozás nélkül elérhető bárki számára. </w:t>
      </w:r>
      <w:r w:rsidR="00372F6A">
        <w:rPr>
          <w:rFonts w:ascii="Segoe UI" w:eastAsia="Calibri" w:hAnsi="Segoe UI" w:cs="Segoe UI"/>
          <w:color w:val="auto"/>
          <w:sz w:val="20"/>
          <w:szCs w:val="20"/>
        </w:rPr>
        <w:t xml:space="preserve">A </w:t>
      </w:r>
      <w:r w:rsidRPr="000E5756">
        <w:rPr>
          <w:rFonts w:ascii="Segoe UI" w:eastAsia="Calibri" w:hAnsi="Segoe UI" w:cs="Segoe UI"/>
          <w:color w:val="auto"/>
          <w:sz w:val="20"/>
          <w:szCs w:val="20"/>
        </w:rPr>
        <w:t xml:space="preserve">link címe: </w:t>
      </w:r>
      <w:hyperlink r:id="rId14" w:history="1">
        <w:r w:rsidRPr="000E5756">
          <w:rPr>
            <w:rStyle w:val="Hiperhivatkozs"/>
            <w:rFonts w:ascii="Segoe UI" w:hAnsi="Segoe UI" w:cs="Segoe UI"/>
            <w:color w:val="auto"/>
            <w:sz w:val="20"/>
            <w:szCs w:val="20"/>
          </w:rPr>
          <w:t>https://semmelweis.hu/jogigfoig/adatvedelem-betegjog/adatkezelesi-tajekoztatok/egyedi-adatkezelesi-tajekoztato-jogi-es-igazgatasi-foigazgatosag/</w:t>
        </w:r>
      </w:hyperlink>
    </w:p>
    <w:p w14:paraId="77B3774C" w14:textId="77777777" w:rsidR="000B1868" w:rsidRPr="000E5756" w:rsidRDefault="000B1868" w:rsidP="000B1868">
      <w:pPr>
        <w:autoSpaceDN w:val="0"/>
        <w:spacing w:after="0" w:line="276" w:lineRule="auto"/>
        <w:jc w:val="both"/>
        <w:textAlignment w:val="baseline"/>
        <w:rPr>
          <w:rFonts w:ascii="Segoe UI" w:eastAsia="Calibri" w:hAnsi="Segoe UI" w:cs="Segoe UI"/>
          <w:color w:val="auto"/>
          <w:sz w:val="20"/>
          <w:szCs w:val="20"/>
        </w:rPr>
      </w:pPr>
    </w:p>
    <w:p w14:paraId="22A1B64D" w14:textId="78832EEE" w:rsidR="000B1868" w:rsidRPr="000E5756" w:rsidRDefault="000B1868" w:rsidP="000B1868">
      <w:pPr>
        <w:autoSpaceDN w:val="0"/>
        <w:spacing w:after="0" w:line="276" w:lineRule="auto"/>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 xml:space="preserve">A fenti adatkezelési tájékoztatót </w:t>
      </w:r>
      <w:r w:rsidR="00372F6A">
        <w:rPr>
          <w:rFonts w:ascii="Segoe UI" w:eastAsia="Calibri" w:hAnsi="Segoe UI" w:cs="Segoe UI"/>
          <w:color w:val="auto"/>
          <w:sz w:val="20"/>
          <w:szCs w:val="20"/>
        </w:rPr>
        <w:t xml:space="preserve">a </w:t>
      </w:r>
      <w:r w:rsidRPr="000E5756">
        <w:rPr>
          <w:rFonts w:ascii="Segoe UI" w:eastAsia="Calibri" w:hAnsi="Segoe UI" w:cs="Segoe UI"/>
          <w:color w:val="auto"/>
          <w:sz w:val="20"/>
          <w:szCs w:val="20"/>
        </w:rPr>
        <w:t xml:space="preserve">Semmelweis Egyetem </w:t>
      </w:r>
      <w:r w:rsidR="005D4A8B" w:rsidRPr="000E5756">
        <w:rPr>
          <w:rFonts w:ascii="Segoe UI" w:eastAsia="Calibri" w:hAnsi="Segoe UI" w:cs="Segoe UI"/>
          <w:color w:val="auto"/>
          <w:sz w:val="20"/>
          <w:szCs w:val="20"/>
        </w:rPr>
        <w:t xml:space="preserve">Jogi és Igazgatási </w:t>
      </w:r>
      <w:r w:rsidRPr="000E5756">
        <w:rPr>
          <w:rFonts w:ascii="Segoe UI" w:eastAsia="Calibri" w:hAnsi="Segoe UI" w:cs="Segoe UI"/>
          <w:color w:val="auto"/>
          <w:sz w:val="20"/>
          <w:szCs w:val="20"/>
        </w:rPr>
        <w:t xml:space="preserve">Főigazgatóság szervezeti egységének adatkezelési tájékoztatók nyilvántartásába </w:t>
      </w:r>
      <w:r w:rsidR="000B4894" w:rsidRPr="000E5756">
        <w:rPr>
          <w:rFonts w:ascii="Segoe UI" w:eastAsia="Calibri" w:hAnsi="Segoe UI" w:cs="Segoe UI"/>
          <w:color w:val="auto"/>
          <w:sz w:val="20"/>
          <w:szCs w:val="20"/>
        </w:rPr>
        <w:t>3</w:t>
      </w:r>
      <w:r w:rsidRPr="000E5756">
        <w:rPr>
          <w:rFonts w:ascii="Segoe UI" w:eastAsia="Calibri" w:hAnsi="Segoe UI" w:cs="Segoe UI"/>
          <w:color w:val="auto"/>
          <w:sz w:val="20"/>
          <w:szCs w:val="20"/>
        </w:rPr>
        <w:t>. sorszámon felvettem.</w:t>
      </w:r>
    </w:p>
    <w:p w14:paraId="30DB6C75" w14:textId="77777777" w:rsidR="000B1868" w:rsidRDefault="000B1868" w:rsidP="000B1868">
      <w:pPr>
        <w:autoSpaceDN w:val="0"/>
        <w:spacing w:after="0" w:line="276" w:lineRule="auto"/>
        <w:ind w:left="720"/>
        <w:contextualSpacing/>
        <w:jc w:val="both"/>
        <w:textAlignment w:val="baseline"/>
        <w:rPr>
          <w:rFonts w:ascii="Segoe UI" w:eastAsia="Calibri" w:hAnsi="Segoe UI" w:cs="Segoe UI"/>
          <w:color w:val="auto"/>
          <w:sz w:val="20"/>
          <w:szCs w:val="20"/>
        </w:rPr>
      </w:pPr>
    </w:p>
    <w:p w14:paraId="1945B6C0" w14:textId="77777777" w:rsidR="00372F6A" w:rsidRPr="000E5756" w:rsidRDefault="00372F6A" w:rsidP="000B1868">
      <w:pPr>
        <w:autoSpaceDN w:val="0"/>
        <w:spacing w:after="0" w:line="276" w:lineRule="auto"/>
        <w:ind w:left="720"/>
        <w:contextualSpacing/>
        <w:jc w:val="both"/>
        <w:textAlignment w:val="baseline"/>
        <w:rPr>
          <w:rFonts w:ascii="Segoe UI" w:eastAsia="Calibri" w:hAnsi="Segoe UI" w:cs="Segoe UI"/>
          <w:color w:val="auto"/>
          <w:sz w:val="20"/>
          <w:szCs w:val="20"/>
        </w:rPr>
      </w:pPr>
    </w:p>
    <w:p w14:paraId="66D02658" w14:textId="33AF063F" w:rsidR="000B1868" w:rsidRPr="000E5756" w:rsidRDefault="000B1868" w:rsidP="000B1868">
      <w:pPr>
        <w:autoSpaceDN w:val="0"/>
        <w:spacing w:after="0" w:line="276" w:lineRule="auto"/>
        <w:jc w:val="both"/>
        <w:textAlignment w:val="baseline"/>
        <w:rPr>
          <w:rFonts w:ascii="Segoe UI" w:eastAsia="Calibri" w:hAnsi="Segoe UI" w:cs="Segoe UI"/>
          <w:color w:val="auto"/>
          <w:sz w:val="20"/>
          <w:szCs w:val="20"/>
        </w:rPr>
      </w:pPr>
      <w:r w:rsidRPr="000E5756">
        <w:rPr>
          <w:rFonts w:ascii="Segoe UI" w:eastAsia="Calibri" w:hAnsi="Segoe UI" w:cs="Segoe UI"/>
          <w:color w:val="auto"/>
          <w:sz w:val="20"/>
          <w:szCs w:val="20"/>
        </w:rPr>
        <w:t>Budapest, 20…… év ………. hó……….nap</w:t>
      </w:r>
    </w:p>
    <w:p w14:paraId="5A5BFADF" w14:textId="77777777" w:rsidR="000B1868" w:rsidRPr="000E5756" w:rsidRDefault="000B1868" w:rsidP="000B1868">
      <w:pPr>
        <w:autoSpaceDN w:val="0"/>
        <w:spacing w:after="0" w:line="276" w:lineRule="auto"/>
        <w:ind w:left="720"/>
        <w:contextualSpacing/>
        <w:jc w:val="both"/>
        <w:textAlignment w:val="baseline"/>
        <w:rPr>
          <w:rFonts w:ascii="Segoe UI" w:eastAsia="Calibri" w:hAnsi="Segoe UI" w:cs="Segoe UI"/>
          <w:color w:val="auto"/>
          <w:sz w:val="20"/>
          <w:szCs w:val="20"/>
        </w:rPr>
      </w:pPr>
    </w:p>
    <w:p w14:paraId="15B43559" w14:textId="5C8F5F8C" w:rsidR="000B1868" w:rsidRPr="00C25130" w:rsidRDefault="006F4931" w:rsidP="00C25130">
      <w:pPr>
        <w:tabs>
          <w:tab w:val="center" w:pos="6804"/>
        </w:tabs>
        <w:autoSpaceDN w:val="0"/>
        <w:spacing w:after="0" w:line="276" w:lineRule="auto"/>
        <w:jc w:val="both"/>
        <w:textAlignment w:val="baseline"/>
        <w:rPr>
          <w:rFonts w:ascii="Segoe UI" w:eastAsia="Calibri" w:hAnsi="Segoe UI" w:cs="Segoe UI"/>
          <w:b/>
          <w:bCs/>
          <w:color w:val="auto"/>
          <w:sz w:val="20"/>
          <w:szCs w:val="20"/>
        </w:rPr>
      </w:pPr>
      <w:r>
        <w:rPr>
          <w:rFonts w:ascii="Segoe UI" w:eastAsia="Calibri" w:hAnsi="Segoe UI" w:cs="Segoe UI"/>
          <w:b/>
          <w:bCs/>
          <w:color w:val="auto"/>
          <w:sz w:val="20"/>
          <w:szCs w:val="20"/>
        </w:rPr>
        <w:tab/>
      </w:r>
      <w:r w:rsidR="000B1868" w:rsidRPr="00C25130">
        <w:rPr>
          <w:rFonts w:ascii="Segoe UI" w:eastAsia="Calibri" w:hAnsi="Segoe UI" w:cs="Segoe UI"/>
          <w:b/>
          <w:bCs/>
          <w:color w:val="auto"/>
          <w:sz w:val="20"/>
          <w:szCs w:val="20"/>
        </w:rPr>
        <w:t>Dr. Keczely Béla Zoltán LL.M.</w:t>
      </w:r>
    </w:p>
    <w:p w14:paraId="5B893C7A" w14:textId="2986A1F8" w:rsidR="006F4931" w:rsidRDefault="007F606E" w:rsidP="00372F6A">
      <w:pPr>
        <w:tabs>
          <w:tab w:val="center" w:pos="6804"/>
        </w:tabs>
        <w:autoSpaceDN w:val="0"/>
        <w:spacing w:after="0" w:line="276" w:lineRule="auto"/>
        <w:jc w:val="both"/>
        <w:textAlignment w:val="baseline"/>
        <w:rPr>
          <w:rFonts w:ascii="Segoe UI" w:eastAsia="Calibri" w:hAnsi="Segoe UI" w:cs="Segoe UI"/>
          <w:color w:val="auto"/>
          <w:sz w:val="20"/>
          <w:szCs w:val="20"/>
        </w:rPr>
      </w:pPr>
      <w:r>
        <w:rPr>
          <w:rFonts w:ascii="Segoe UI" w:eastAsia="Calibri" w:hAnsi="Segoe UI" w:cs="Segoe UI"/>
          <w:color w:val="auto"/>
          <w:sz w:val="20"/>
          <w:szCs w:val="20"/>
        </w:rPr>
        <w:tab/>
      </w:r>
      <w:r w:rsidR="004F46FF" w:rsidRPr="00C25130">
        <w:rPr>
          <w:rFonts w:ascii="Segoe UI" w:eastAsia="Calibri" w:hAnsi="Segoe UI" w:cs="Segoe UI"/>
          <w:color w:val="auto"/>
          <w:sz w:val="20"/>
          <w:szCs w:val="20"/>
        </w:rPr>
        <w:t>adatvédelmi jogi szakértő</w:t>
      </w:r>
    </w:p>
    <w:p w14:paraId="2AA5A373" w14:textId="408B4B9A" w:rsidR="004D37CE" w:rsidRPr="00C25130" w:rsidRDefault="006F4931" w:rsidP="00C25130">
      <w:pPr>
        <w:tabs>
          <w:tab w:val="center" w:pos="6804"/>
        </w:tabs>
        <w:autoSpaceDN w:val="0"/>
        <w:spacing w:after="0" w:line="276" w:lineRule="auto"/>
        <w:jc w:val="both"/>
        <w:textAlignment w:val="baseline"/>
        <w:rPr>
          <w:rFonts w:ascii="Segoe UI" w:eastAsia="Calibri" w:hAnsi="Segoe UI" w:cs="Segoe UI"/>
          <w:color w:val="auto"/>
          <w:sz w:val="20"/>
          <w:szCs w:val="20"/>
        </w:rPr>
      </w:pPr>
      <w:r>
        <w:rPr>
          <w:rFonts w:ascii="Segoe UI" w:eastAsia="Calibri" w:hAnsi="Segoe UI" w:cs="Segoe UI"/>
          <w:color w:val="auto"/>
          <w:sz w:val="20"/>
          <w:szCs w:val="20"/>
        </w:rPr>
        <w:tab/>
      </w:r>
      <w:r w:rsidR="005D4A8B" w:rsidRPr="00C25130">
        <w:rPr>
          <w:rFonts w:ascii="Segoe UI" w:eastAsia="Calibri" w:hAnsi="Segoe UI" w:cs="Segoe UI"/>
          <w:color w:val="auto"/>
          <w:sz w:val="20"/>
          <w:szCs w:val="20"/>
        </w:rPr>
        <w:t xml:space="preserve">JIF </w:t>
      </w:r>
      <w:r w:rsidR="000442E8" w:rsidRPr="00C25130">
        <w:rPr>
          <w:rFonts w:ascii="Segoe UI" w:eastAsia="Calibri" w:hAnsi="Segoe UI" w:cs="Segoe UI"/>
          <w:color w:val="auto"/>
          <w:sz w:val="20"/>
          <w:szCs w:val="20"/>
        </w:rPr>
        <w:t>helyi adatvédelmi felelős</w:t>
      </w:r>
    </w:p>
    <w:sectPr w:rsidR="004D37CE" w:rsidRPr="00C25130" w:rsidSect="007F100A">
      <w:footerReference w:type="default" r:id="rId15"/>
      <w:headerReference w:type="first" r:id="rId16"/>
      <w:footerReference w:type="first" r:id="rId17"/>
      <w:pgSz w:w="11900" w:h="16840"/>
      <w:pgMar w:top="1417" w:right="1417" w:bottom="1417" w:left="1417" w:header="283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2E11" w14:textId="77777777" w:rsidR="004F1C43" w:rsidRDefault="004F1C43" w:rsidP="00C833F0">
      <w:pPr>
        <w:spacing w:after="0"/>
      </w:pPr>
      <w:r>
        <w:separator/>
      </w:r>
    </w:p>
  </w:endnote>
  <w:endnote w:type="continuationSeparator" w:id="0">
    <w:p w14:paraId="5653D550" w14:textId="77777777" w:rsidR="004F1C43" w:rsidRDefault="004F1C43" w:rsidP="00C83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ontserrat">
    <w:charset w:val="EE"/>
    <w:family w:val="auto"/>
    <w:pitch w:val="variable"/>
    <w:sig w:usb0="00000001"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8BF4" w14:textId="6BC3BAF1" w:rsidR="004418A3" w:rsidRDefault="004418A3" w:rsidP="004418A3">
    <w:pPr>
      <w:pStyle w:val="llb"/>
      <w:rPr>
        <w:rFonts w:ascii="Trebuchet MS" w:hAnsi="Trebuchet MS"/>
        <w:b/>
        <w:sz w:val="16"/>
        <w:szCs w:val="16"/>
      </w:rPr>
    </w:pPr>
    <w:r>
      <w:rPr>
        <w:noProof/>
        <w:lang w:eastAsia="hu-HU"/>
      </w:rPr>
      <mc:AlternateContent>
        <mc:Choice Requires="wps">
          <w:drawing>
            <wp:anchor distT="0" distB="0" distL="114300" distR="114300" simplePos="0" relativeHeight="251661311" behindDoc="0" locked="0" layoutInCell="1" allowOverlap="1" wp14:anchorId="2974CBF4" wp14:editId="1F38CACD">
              <wp:simplePos x="0" y="0"/>
              <wp:positionH relativeFrom="column">
                <wp:posOffset>-635</wp:posOffset>
              </wp:positionH>
              <wp:positionV relativeFrom="paragraph">
                <wp:posOffset>21590</wp:posOffset>
              </wp:positionV>
              <wp:extent cx="5770880" cy="0"/>
              <wp:effectExtent l="0" t="0" r="20320" b="19050"/>
              <wp:wrapNone/>
              <wp:docPr id="3" name="Egyenes összekötő 3"/>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A12325" id="Egyenes összekötő 3" o:spid="_x0000_s1026" style="position:absolute;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" strokecolor="#242f62" strokeweight="1.5pt">
              <v:stroke joinstyle="miter"/>
            </v:line>
          </w:pict>
        </mc:Fallback>
      </mc:AlternateContent>
    </w:r>
  </w:p>
  <w:p w14:paraId="6ADBD506" w14:textId="5043CB1F"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Cím:</w:t>
    </w:r>
    <w:r>
      <w:rPr>
        <w:rFonts w:ascii="Trebuchet MS" w:hAnsi="Trebuchet MS"/>
        <w:color w:val="242F62"/>
        <w:sz w:val="16"/>
        <w:szCs w:val="16"/>
      </w:rPr>
      <w:t xml:space="preserve"> 1085 Budapest,</w:t>
    </w:r>
    <w:r w:rsidR="000E5756">
      <w:rPr>
        <w:rFonts w:ascii="Trebuchet MS" w:hAnsi="Trebuchet MS"/>
        <w:color w:val="242F62"/>
        <w:sz w:val="16"/>
        <w:szCs w:val="16"/>
      </w:rPr>
      <w:t xml:space="preserve"> </w:t>
    </w:r>
    <w:r w:rsidR="004F46FF">
      <w:rPr>
        <w:rFonts w:ascii="Trebuchet MS" w:hAnsi="Trebuchet MS"/>
        <w:color w:val="242F62"/>
        <w:sz w:val="16"/>
        <w:szCs w:val="16"/>
      </w:rPr>
      <w:t>Baross u 52</w:t>
    </w:r>
    <w:r>
      <w:rPr>
        <w:rFonts w:ascii="Trebuchet MS" w:hAnsi="Trebuchet MS"/>
        <w:color w:val="242F62"/>
        <w:sz w:val="16"/>
        <w:szCs w:val="16"/>
      </w:rPr>
      <w:t>.</w:t>
    </w:r>
  </w:p>
  <w:p w14:paraId="0E88342B" w14:textId="02CB6AB1"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Postacím:</w:t>
    </w:r>
    <w:r>
      <w:rPr>
        <w:rFonts w:ascii="Trebuchet MS" w:hAnsi="Trebuchet MS"/>
        <w:color w:val="242F62"/>
        <w:sz w:val="16"/>
        <w:szCs w:val="16"/>
      </w:rPr>
      <w:t xml:space="preserve"> 1085 Budapest, Üllői út 26.; 1428 Budapest, Pf. 2.</w:t>
    </w:r>
  </w:p>
  <w:p w14:paraId="1A45FD8F" w14:textId="1FA35D1D"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E-mail:</w:t>
    </w:r>
    <w:r w:rsidR="004153D5">
      <w:rPr>
        <w:rFonts w:ascii="Trebuchet MS" w:hAnsi="Trebuchet MS"/>
        <w:color w:val="242F62"/>
        <w:sz w:val="16"/>
        <w:szCs w:val="16"/>
      </w:rPr>
      <w:t xml:space="preserve"> </w:t>
    </w:r>
    <w:r w:rsidR="004F46FF" w:rsidRPr="004F46FF">
      <w:rPr>
        <w:rFonts w:ascii="Trebuchet MS" w:hAnsi="Trebuchet MS"/>
        <w:color w:val="242F62"/>
        <w:sz w:val="16"/>
        <w:szCs w:val="16"/>
      </w:rPr>
      <w:t>jog@semmelweis</w:t>
    </w:r>
    <w:r w:rsidR="000E5756">
      <w:rPr>
        <w:rFonts w:ascii="Trebuchet MS" w:hAnsi="Trebuchet MS"/>
        <w:color w:val="242F62"/>
        <w:sz w:val="16"/>
        <w:szCs w:val="16"/>
      </w:rPr>
      <w:t>.</w:t>
    </w:r>
    <w:r w:rsidR="004F46FF" w:rsidRPr="004F46FF">
      <w:rPr>
        <w:rFonts w:ascii="Trebuchet MS" w:hAnsi="Trebuchet MS"/>
        <w:color w:val="242F62"/>
        <w:sz w:val="16"/>
        <w:szCs w:val="16"/>
      </w:rPr>
      <w:t>hu</w:t>
    </w:r>
  </w:p>
  <w:p w14:paraId="0A1D29AC" w14:textId="1BA22E66"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(+36-1) 459-1500</w:t>
    </w:r>
    <w:r w:rsidR="004F46FF">
      <w:rPr>
        <w:rFonts w:ascii="Trebuchet MS" w:hAnsi="Trebuchet MS"/>
        <w:color w:val="242F62"/>
        <w:sz w:val="16"/>
        <w:szCs w:val="16"/>
      </w:rPr>
      <w:t>/</w:t>
    </w:r>
    <w:r w:rsidR="004F46FF" w:rsidRPr="004F46FF">
      <w:rPr>
        <w:rFonts w:ascii="Trebuchet MS" w:hAnsi="Trebuchet MS"/>
        <w:color w:val="242F62"/>
        <w:sz w:val="16"/>
        <w:szCs w:val="16"/>
      </w:rPr>
      <w:t>62709</w:t>
    </w:r>
  </w:p>
  <w:p w14:paraId="7A018F7C" w14:textId="1C5FC150" w:rsidR="004418A3" w:rsidRPr="004418A3" w:rsidRDefault="004F46FF" w:rsidP="004F46FF">
    <w:pPr>
      <w:pStyle w:val="llb"/>
      <w:rPr>
        <w:rFonts w:ascii="Trebuchet MS" w:hAnsi="Trebuchet MS"/>
        <w:b/>
        <w:color w:val="242F62"/>
        <w:sz w:val="16"/>
        <w:szCs w:val="16"/>
      </w:rPr>
    </w:pPr>
    <w:r w:rsidRPr="004F46FF">
      <w:rPr>
        <w:rFonts w:ascii="Trebuchet MS" w:hAnsi="Trebuchet MS"/>
        <w:b/>
        <w:color w:val="242F62"/>
        <w:sz w:val="16"/>
        <w:szCs w:val="16"/>
      </w:rPr>
      <w:t>https://semmelweis.hu/jogigfoig/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1213" w14:textId="4EE7B2C0" w:rsidR="001C4A72" w:rsidRDefault="001C4A72" w:rsidP="001C4A72">
    <w:pPr>
      <w:pStyle w:val="llb"/>
      <w:rPr>
        <w:rFonts w:ascii="Trebuchet MS" w:hAnsi="Trebuchet MS"/>
        <w:b/>
        <w:sz w:val="16"/>
        <w:szCs w:val="16"/>
      </w:rPr>
    </w:pPr>
    <w:r>
      <w:rPr>
        <w:noProof/>
        <w:lang w:eastAsia="hu-HU"/>
      </w:rPr>
      <mc:AlternateContent>
        <mc:Choice Requires="wps">
          <w:drawing>
            <wp:anchor distT="0" distB="0" distL="114300" distR="114300" simplePos="0" relativeHeight="251668479" behindDoc="0" locked="0" layoutInCell="1" allowOverlap="1" wp14:anchorId="5146BA47" wp14:editId="21650D50">
              <wp:simplePos x="0" y="0"/>
              <wp:positionH relativeFrom="column">
                <wp:posOffset>-635</wp:posOffset>
              </wp:positionH>
              <wp:positionV relativeFrom="paragraph">
                <wp:posOffset>21590</wp:posOffset>
              </wp:positionV>
              <wp:extent cx="5770880" cy="0"/>
              <wp:effectExtent l="0" t="0" r="20320" b="1905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5C7C10" id="Egyenes összekötő 12"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" strokecolor="#242f62" strokeweight="1.5pt">
              <v:stroke joinstyle="miter"/>
            </v:line>
          </w:pict>
        </mc:Fallback>
      </mc:AlternateContent>
    </w:r>
  </w:p>
  <w:p w14:paraId="3A595761" w14:textId="77777777" w:rsidR="000E5756" w:rsidRPr="000E5756" w:rsidRDefault="000E5756" w:rsidP="000E5756">
    <w:pPr>
      <w:tabs>
        <w:tab w:val="center" w:pos="4703"/>
        <w:tab w:val="right" w:pos="9406"/>
      </w:tabs>
      <w:spacing w:after="0"/>
      <w:rPr>
        <w:rFonts w:ascii="Trebuchet MS" w:hAnsi="Trebuchet MS"/>
        <w:color w:val="242F62"/>
        <w:sz w:val="16"/>
        <w:szCs w:val="16"/>
      </w:rPr>
    </w:pPr>
    <w:r w:rsidRPr="000E5756">
      <w:rPr>
        <w:rFonts w:ascii="Trebuchet MS" w:hAnsi="Trebuchet MS"/>
        <w:b/>
        <w:color w:val="242F62"/>
        <w:sz w:val="16"/>
        <w:szCs w:val="16"/>
      </w:rPr>
      <w:t>Cím:</w:t>
    </w:r>
    <w:r w:rsidRPr="000E5756">
      <w:rPr>
        <w:rFonts w:ascii="Trebuchet MS" w:hAnsi="Trebuchet MS"/>
        <w:color w:val="242F62"/>
        <w:sz w:val="16"/>
        <w:szCs w:val="16"/>
      </w:rPr>
      <w:t xml:space="preserve"> 1085 Budapest, Baross u 52.</w:t>
    </w:r>
  </w:p>
  <w:p w14:paraId="1079FB29" w14:textId="77777777" w:rsidR="000E5756" w:rsidRPr="000E5756" w:rsidRDefault="000E5756" w:rsidP="000E5756">
    <w:pPr>
      <w:tabs>
        <w:tab w:val="center" w:pos="4703"/>
        <w:tab w:val="right" w:pos="9406"/>
      </w:tabs>
      <w:spacing w:after="0"/>
      <w:rPr>
        <w:rFonts w:ascii="Trebuchet MS" w:hAnsi="Trebuchet MS"/>
        <w:color w:val="242F62"/>
        <w:sz w:val="16"/>
        <w:szCs w:val="16"/>
      </w:rPr>
    </w:pPr>
    <w:r w:rsidRPr="000E5756">
      <w:rPr>
        <w:rFonts w:ascii="Trebuchet MS" w:hAnsi="Trebuchet MS"/>
        <w:b/>
        <w:color w:val="242F62"/>
        <w:sz w:val="16"/>
        <w:szCs w:val="16"/>
      </w:rPr>
      <w:t>Postacím:</w:t>
    </w:r>
    <w:r w:rsidRPr="000E5756">
      <w:rPr>
        <w:rFonts w:ascii="Trebuchet MS" w:hAnsi="Trebuchet MS"/>
        <w:color w:val="242F62"/>
        <w:sz w:val="16"/>
        <w:szCs w:val="16"/>
      </w:rPr>
      <w:t xml:space="preserve"> 1085 Budapest, Üllői út 26.; 1428 Budapest, Pf. 2.</w:t>
    </w:r>
  </w:p>
  <w:p w14:paraId="32A4FBFB" w14:textId="77777777" w:rsidR="000E5756" w:rsidRPr="000E5756" w:rsidRDefault="000E5756" w:rsidP="000E5756">
    <w:pPr>
      <w:tabs>
        <w:tab w:val="center" w:pos="4703"/>
        <w:tab w:val="right" w:pos="9406"/>
      </w:tabs>
      <w:spacing w:after="0"/>
      <w:rPr>
        <w:rFonts w:ascii="Trebuchet MS" w:hAnsi="Trebuchet MS"/>
        <w:color w:val="242F62"/>
        <w:sz w:val="16"/>
        <w:szCs w:val="16"/>
      </w:rPr>
    </w:pPr>
    <w:r w:rsidRPr="000E5756">
      <w:rPr>
        <w:rFonts w:ascii="Trebuchet MS" w:hAnsi="Trebuchet MS"/>
        <w:b/>
        <w:color w:val="242F62"/>
        <w:sz w:val="16"/>
        <w:szCs w:val="16"/>
      </w:rPr>
      <w:t>E-mail:</w:t>
    </w:r>
    <w:r w:rsidRPr="000E5756">
      <w:rPr>
        <w:rFonts w:ascii="Trebuchet MS" w:hAnsi="Trebuchet MS"/>
        <w:color w:val="242F62"/>
        <w:sz w:val="16"/>
        <w:szCs w:val="16"/>
      </w:rPr>
      <w:t xml:space="preserve"> jog@semmelweis.hu</w:t>
    </w:r>
  </w:p>
  <w:p w14:paraId="7E63ACD6" w14:textId="77777777" w:rsidR="000E5756" w:rsidRPr="000E5756" w:rsidRDefault="000E5756" w:rsidP="000E5756">
    <w:pPr>
      <w:tabs>
        <w:tab w:val="center" w:pos="4703"/>
        <w:tab w:val="right" w:pos="9406"/>
      </w:tabs>
      <w:spacing w:after="0"/>
      <w:rPr>
        <w:rFonts w:ascii="Trebuchet MS" w:hAnsi="Trebuchet MS"/>
        <w:color w:val="242F62"/>
        <w:sz w:val="16"/>
        <w:szCs w:val="16"/>
      </w:rPr>
    </w:pPr>
    <w:r w:rsidRPr="000E5756">
      <w:rPr>
        <w:rFonts w:ascii="Trebuchet MS" w:hAnsi="Trebuchet MS"/>
        <w:b/>
        <w:color w:val="242F62"/>
        <w:sz w:val="16"/>
        <w:szCs w:val="16"/>
      </w:rPr>
      <w:t>Tel.:</w:t>
    </w:r>
    <w:r w:rsidRPr="000E5756">
      <w:rPr>
        <w:rFonts w:ascii="Trebuchet MS" w:hAnsi="Trebuchet MS"/>
        <w:color w:val="242F62"/>
        <w:sz w:val="16"/>
        <w:szCs w:val="16"/>
      </w:rPr>
      <w:t xml:space="preserve"> (+36-1) 459-1500/62709</w:t>
    </w:r>
  </w:p>
  <w:p w14:paraId="50EA9A15" w14:textId="77777777" w:rsidR="000E5756" w:rsidRPr="000E5756" w:rsidRDefault="000E5756" w:rsidP="000E5756">
    <w:pPr>
      <w:tabs>
        <w:tab w:val="center" w:pos="4703"/>
        <w:tab w:val="right" w:pos="9406"/>
      </w:tabs>
      <w:spacing w:after="0"/>
      <w:rPr>
        <w:rFonts w:ascii="Trebuchet MS" w:hAnsi="Trebuchet MS"/>
        <w:b/>
        <w:color w:val="242F62"/>
        <w:sz w:val="16"/>
        <w:szCs w:val="16"/>
      </w:rPr>
    </w:pPr>
    <w:r w:rsidRPr="000E5756">
      <w:rPr>
        <w:rFonts w:ascii="Trebuchet MS" w:hAnsi="Trebuchet MS"/>
        <w:b/>
        <w:color w:val="242F62"/>
        <w:sz w:val="16"/>
        <w:szCs w:val="16"/>
      </w:rPr>
      <w:t>https://semmelweis.hu/jogigfoig/</w:t>
    </w:r>
  </w:p>
  <w:p w14:paraId="10A47C95" w14:textId="77777777" w:rsidR="00B97DB5" w:rsidRDefault="00B97D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5BB96" w14:textId="77777777" w:rsidR="004F1C43" w:rsidRDefault="004F1C43" w:rsidP="00C833F0">
      <w:pPr>
        <w:spacing w:after="0"/>
      </w:pPr>
      <w:r>
        <w:separator/>
      </w:r>
    </w:p>
  </w:footnote>
  <w:footnote w:type="continuationSeparator" w:id="0">
    <w:p w14:paraId="65B2BF36" w14:textId="77777777" w:rsidR="004F1C43" w:rsidRDefault="004F1C43" w:rsidP="00C83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DB67" w14:textId="03B2420F" w:rsidR="00B97DB5" w:rsidRDefault="00182359">
    <w:pPr>
      <w:pStyle w:val="lfej"/>
    </w:pPr>
    <w:r w:rsidRPr="00407F40">
      <w:rPr>
        <w:noProof/>
        <w:lang w:eastAsia="hu-HU"/>
      </w:rPr>
      <mc:AlternateContent>
        <mc:Choice Requires="wps">
          <w:drawing>
            <wp:anchor distT="0" distB="0" distL="114300" distR="114300" simplePos="0" relativeHeight="251666431" behindDoc="0" locked="0" layoutInCell="1" allowOverlap="1" wp14:anchorId="451F4860" wp14:editId="1BEC8CD6">
              <wp:simplePos x="0" y="0"/>
              <wp:positionH relativeFrom="column">
                <wp:posOffset>1637665</wp:posOffset>
              </wp:positionH>
              <wp:positionV relativeFrom="page">
                <wp:posOffset>632460</wp:posOffset>
              </wp:positionV>
              <wp:extent cx="5005705" cy="1384300"/>
              <wp:effectExtent l="0" t="0" r="4445" b="6350"/>
              <wp:wrapThrough wrapText="bothSides">
                <wp:wrapPolygon edited="0">
                  <wp:start x="1397" y="0"/>
                  <wp:lineTo x="1397" y="21402"/>
                  <wp:lineTo x="21537" y="21402"/>
                  <wp:lineTo x="21537" y="0"/>
                  <wp:lineTo x="1397" y="0"/>
                </wp:wrapPolygon>
              </wp:wrapThrough>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705" cy="1384300"/>
                      </a:xfrm>
                      <a:prstGeom prst="rect">
                        <a:avLst/>
                      </a:prstGeom>
                      <a:noFill/>
                      <a:ln w="9525">
                        <a:noFill/>
                        <a:miter lim="800000"/>
                        <a:headEnd/>
                        <a:tailEnd/>
                      </a:ln>
                    </wps:spPr>
                    <wps:txbx>
                      <w:txbxContent>
                        <w:p w14:paraId="297E2557" w14:textId="77777777" w:rsidR="00AD4CD6" w:rsidRDefault="00AD4CD6" w:rsidP="00AD4CD6">
                          <w:pPr>
                            <w:pStyle w:val="egyetemneve"/>
                            <w:tabs>
                              <w:tab w:val="left" w:pos="3686"/>
                              <w:tab w:val="left" w:pos="6663"/>
                            </w:tabs>
                            <w:rPr>
                              <w:rFonts w:ascii="Trebuchet MS" w:hAnsi="Trebuchet MS"/>
                              <w:smallCaps/>
                              <w:color w:val="242F62"/>
                              <w:sz w:val="20"/>
                              <w:szCs w:val="20"/>
                            </w:rPr>
                          </w:pPr>
                          <w:r>
                            <w:rPr>
                              <w:rFonts w:ascii="Trebuchet MS" w:hAnsi="Trebuchet MS"/>
                              <w:smallCaps/>
                              <w:color w:val="242F62"/>
                              <w:sz w:val="20"/>
                              <w:szCs w:val="20"/>
                            </w:rPr>
                            <w:t>SEMMELWEIS EGYETEM</w:t>
                          </w:r>
                        </w:p>
                        <w:p w14:paraId="676B430F" w14:textId="77777777" w:rsidR="00AD4CD6" w:rsidRDefault="00AD4CD6" w:rsidP="00AD4CD6">
                          <w:pPr>
                            <w:pStyle w:val="egyetemneve"/>
                            <w:tabs>
                              <w:tab w:val="left" w:pos="3686"/>
                              <w:tab w:val="left" w:pos="6663"/>
                            </w:tabs>
                            <w:rPr>
                              <w:rFonts w:ascii="Trebuchet MS" w:hAnsi="Trebuchet MS"/>
                              <w:i/>
                              <w:smallCaps/>
                              <w:color w:val="242F62"/>
                              <w:spacing w:val="0"/>
                            </w:rPr>
                          </w:pPr>
                          <w:r>
                            <w:rPr>
                              <w:rFonts w:ascii="Trebuchet MS" w:hAnsi="Trebuchet MS"/>
                              <w:b w:val="0"/>
                              <w:i/>
                              <w:color w:val="242F62"/>
                              <w:spacing w:val="0"/>
                              <w:sz w:val="16"/>
                              <w:szCs w:val="16"/>
                            </w:rPr>
                            <w:t>Jógi és Igazgatási Főigazgatóság</w:t>
                          </w:r>
                        </w:p>
                        <w:p w14:paraId="18F88918" w14:textId="77777777" w:rsidR="00AD4CD6" w:rsidRDefault="00AD4CD6" w:rsidP="00AD4CD6">
                          <w:pPr>
                            <w:rPr>
                              <w:color w:val="242F62"/>
                            </w:rPr>
                          </w:pPr>
                        </w:p>
                        <w:p w14:paraId="11B00DC0" w14:textId="77777777" w:rsidR="00AD4CD6" w:rsidRDefault="00AD4CD6" w:rsidP="00AD4CD6">
                          <w:pPr>
                            <w:pStyle w:val="egyetemneve"/>
                            <w:tabs>
                              <w:tab w:val="left" w:pos="3686"/>
                              <w:tab w:val="left" w:pos="6663"/>
                            </w:tabs>
                            <w:rPr>
                              <w:rFonts w:ascii="Trebuchet MS" w:hAnsi="Trebuchet MS"/>
                              <w:i/>
                              <w:smallCaps/>
                              <w:color w:val="242F62"/>
                              <w:spacing w:val="0"/>
                            </w:rPr>
                          </w:pPr>
                          <w:r>
                            <w:rPr>
                              <w:rFonts w:ascii="Trebuchet MS" w:hAnsi="Trebuchet MS"/>
                              <w:b w:val="0"/>
                              <w:i/>
                              <w:color w:val="242F62"/>
                              <w:spacing w:val="0"/>
                              <w:sz w:val="16"/>
                              <w:szCs w:val="16"/>
                            </w:rPr>
                            <w:t>főigazgató</w:t>
                          </w:r>
                        </w:p>
                        <w:p w14:paraId="2A0C42C9" w14:textId="77777777" w:rsidR="00AD4CD6" w:rsidRDefault="00AD4CD6" w:rsidP="00AD4CD6">
                          <w:pPr>
                            <w:rPr>
                              <w:b/>
                              <w:color w:val="242F62"/>
                            </w:rPr>
                          </w:pPr>
                          <w:r>
                            <w:rPr>
                              <w:rFonts w:ascii="Trebuchet MS" w:hAnsi="Trebuchet MS"/>
                              <w:b/>
                              <w:color w:val="242F62"/>
                              <w:sz w:val="19"/>
                              <w:szCs w:val="19"/>
                            </w:rPr>
                            <w:t>DR. KOVÁCS ZSOLT</w:t>
                          </w:r>
                        </w:p>
                        <w:p w14:paraId="23120C86" w14:textId="16F3FEAE" w:rsidR="00B97DB5" w:rsidRPr="00AD7CDF" w:rsidRDefault="00B97DB5" w:rsidP="00B97DB5">
                          <w:pPr>
                            <w:rPr>
                              <w:b/>
                              <w:color w:val="242F62"/>
                            </w:rPr>
                          </w:pPr>
                        </w:p>
                      </w:txbxContent>
                    </wps:txbx>
                    <wps:bodyPr rot="0" vert="horz" wrap="square" lIns="36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1F4860" id="_x0000_t202" coordsize="21600,21600" o:spt="202" path="m,l,21600r21600,l21600,xe">
              <v:stroke joinstyle="miter"/>
              <v:path gradientshapeok="t" o:connecttype="rect"/>
            </v:shapetype>
            <v:shape id="Szövegdoboz 2" o:spid="_x0000_s1026" type="#_x0000_t202" style="position:absolute;margin-left:128.95pt;margin-top:49.8pt;width:394.15pt;height:109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" filled="f" stroked="f">
              <v:textbox inset="10mm,0,0,0">
                <w:txbxContent>
                  <w:p w14:paraId="297E2557" w14:textId="77777777" w:rsidR="00AD4CD6" w:rsidRDefault="00AD4CD6" w:rsidP="00AD4CD6">
                    <w:pPr>
                      <w:pStyle w:val="egyetemneve"/>
                      <w:tabs>
                        <w:tab w:val="left" w:pos="3686"/>
                        <w:tab w:val="left" w:pos="6663"/>
                      </w:tabs>
                      <w:rPr>
                        <w:rFonts w:ascii="Trebuchet MS" w:hAnsi="Trebuchet MS"/>
                        <w:smallCaps/>
                        <w:color w:val="242F62"/>
                        <w:sz w:val="20"/>
                        <w:szCs w:val="20"/>
                      </w:rPr>
                    </w:pPr>
                    <w:r>
                      <w:rPr>
                        <w:rFonts w:ascii="Trebuchet MS" w:hAnsi="Trebuchet MS"/>
                        <w:smallCaps/>
                        <w:color w:val="242F62"/>
                        <w:sz w:val="20"/>
                        <w:szCs w:val="20"/>
                      </w:rPr>
                      <w:t>SEMMELWEIS EGYETEM</w:t>
                    </w:r>
                  </w:p>
                  <w:p w14:paraId="676B430F" w14:textId="77777777" w:rsidR="00AD4CD6" w:rsidRDefault="00AD4CD6" w:rsidP="00AD4CD6">
                    <w:pPr>
                      <w:pStyle w:val="egyetemneve"/>
                      <w:tabs>
                        <w:tab w:val="left" w:pos="3686"/>
                        <w:tab w:val="left" w:pos="6663"/>
                      </w:tabs>
                      <w:rPr>
                        <w:rFonts w:ascii="Trebuchet MS" w:hAnsi="Trebuchet MS"/>
                        <w:i/>
                        <w:smallCaps/>
                        <w:color w:val="242F62"/>
                        <w:spacing w:val="0"/>
                      </w:rPr>
                    </w:pPr>
                    <w:r>
                      <w:rPr>
                        <w:rFonts w:ascii="Trebuchet MS" w:hAnsi="Trebuchet MS"/>
                        <w:b w:val="0"/>
                        <w:i/>
                        <w:color w:val="242F62"/>
                        <w:spacing w:val="0"/>
                        <w:sz w:val="16"/>
                        <w:szCs w:val="16"/>
                      </w:rPr>
                      <w:t>Jógi és Igazgatási Főigazgatóság</w:t>
                    </w:r>
                  </w:p>
                  <w:p w14:paraId="18F88918" w14:textId="77777777" w:rsidR="00AD4CD6" w:rsidRDefault="00AD4CD6" w:rsidP="00AD4CD6">
                    <w:pPr>
                      <w:rPr>
                        <w:color w:val="242F62"/>
                      </w:rPr>
                    </w:pPr>
                  </w:p>
                  <w:p w14:paraId="11B00DC0" w14:textId="77777777" w:rsidR="00AD4CD6" w:rsidRDefault="00AD4CD6" w:rsidP="00AD4CD6">
                    <w:pPr>
                      <w:pStyle w:val="egyetemneve"/>
                      <w:tabs>
                        <w:tab w:val="left" w:pos="3686"/>
                        <w:tab w:val="left" w:pos="6663"/>
                      </w:tabs>
                      <w:rPr>
                        <w:rFonts w:ascii="Trebuchet MS" w:hAnsi="Trebuchet MS"/>
                        <w:i/>
                        <w:smallCaps/>
                        <w:color w:val="242F62"/>
                        <w:spacing w:val="0"/>
                      </w:rPr>
                    </w:pPr>
                    <w:r>
                      <w:rPr>
                        <w:rFonts w:ascii="Trebuchet MS" w:hAnsi="Trebuchet MS"/>
                        <w:b w:val="0"/>
                        <w:i/>
                        <w:color w:val="242F62"/>
                        <w:spacing w:val="0"/>
                        <w:sz w:val="16"/>
                        <w:szCs w:val="16"/>
                      </w:rPr>
                      <w:t>főigazgató</w:t>
                    </w:r>
                  </w:p>
                  <w:p w14:paraId="2A0C42C9" w14:textId="77777777" w:rsidR="00AD4CD6" w:rsidRDefault="00AD4CD6" w:rsidP="00AD4CD6">
                    <w:pPr>
                      <w:rPr>
                        <w:b/>
                        <w:color w:val="242F62"/>
                      </w:rPr>
                    </w:pPr>
                    <w:r>
                      <w:rPr>
                        <w:rFonts w:ascii="Trebuchet MS" w:hAnsi="Trebuchet MS"/>
                        <w:b/>
                        <w:color w:val="242F62"/>
                        <w:sz w:val="19"/>
                        <w:szCs w:val="19"/>
                      </w:rPr>
                      <w:t>DR. KOVÁCS ZSOLT</w:t>
                    </w:r>
                  </w:p>
                  <w:p w14:paraId="23120C86" w14:textId="16F3FEAE" w:rsidR="00B97DB5" w:rsidRPr="00AD7CDF" w:rsidRDefault="00B97DB5" w:rsidP="00B97DB5">
                    <w:pPr>
                      <w:rPr>
                        <w:b/>
                        <w:color w:val="242F62"/>
                      </w:rPr>
                    </w:pPr>
                  </w:p>
                </w:txbxContent>
              </v:textbox>
              <w10:wrap type="through" anchory="page"/>
            </v:shape>
          </w:pict>
        </mc:Fallback>
      </mc:AlternateContent>
    </w:r>
    <w:r w:rsidR="00B97DB5">
      <w:rPr>
        <w:noProof/>
        <w:lang w:eastAsia="hu-HU"/>
      </w:rPr>
      <w:drawing>
        <wp:anchor distT="0" distB="0" distL="114300" distR="114300" simplePos="0" relativeHeight="251664383" behindDoc="1" locked="0" layoutInCell="1" allowOverlap="1" wp14:anchorId="1CD725AC" wp14:editId="783E05C2">
          <wp:simplePos x="0" y="0"/>
          <wp:positionH relativeFrom="column">
            <wp:posOffset>-165100</wp:posOffset>
          </wp:positionH>
          <wp:positionV relativeFrom="paragraph">
            <wp:posOffset>-1274191</wp:posOffset>
          </wp:positionV>
          <wp:extent cx="1562100" cy="1562100"/>
          <wp:effectExtent l="0" t="0" r="0" b="0"/>
          <wp:wrapNone/>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mmelweis_logo_Latin_COLOR_PNG.png"/>
                  <pic:cNvPicPr/>
                </pic:nvPicPr>
                <pic:blipFill>
                  <a:blip r:embed="rId1">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00B97DB5" w:rsidRPr="00407F40">
      <w:rPr>
        <w:noProof/>
        <w:lang w:eastAsia="hu-HU"/>
      </w:rPr>
      <mc:AlternateContent>
        <mc:Choice Requires="wpg">
          <w:drawing>
            <wp:anchor distT="0" distB="0" distL="114300" distR="114300" simplePos="0" relativeHeight="251665407" behindDoc="0" locked="0" layoutInCell="1" allowOverlap="1" wp14:anchorId="1378FFFE" wp14:editId="24017942">
              <wp:simplePos x="0" y="0"/>
              <wp:positionH relativeFrom="column">
                <wp:posOffset>1614805</wp:posOffset>
              </wp:positionH>
              <wp:positionV relativeFrom="paragraph">
                <wp:posOffset>-1155700</wp:posOffset>
              </wp:positionV>
              <wp:extent cx="1091385" cy="1360170"/>
              <wp:effectExtent l="0" t="0" r="33020" b="30480"/>
              <wp:wrapNone/>
              <wp:docPr id="6" name="Group 1"/>
              <wp:cNvGraphicFramePr/>
              <a:graphic xmlns:a="http://schemas.openxmlformats.org/drawingml/2006/main">
                <a:graphicData uri="http://schemas.microsoft.com/office/word/2010/wordprocessingGroup">
                  <wpg:wgp>
                    <wpg:cNvGrpSpPr/>
                    <wpg:grpSpPr>
                      <a:xfrm>
                        <a:off x="0" y="0"/>
                        <a:ext cx="1091385" cy="1360170"/>
                        <a:chOff x="0" y="0"/>
                        <a:chExt cx="1091385" cy="1360170"/>
                      </a:xfrm>
                    </wpg:grpSpPr>
                    <wps:wsp>
                      <wps:cNvPr id="8" name="Egyenes összekötő 8"/>
                      <wps:cNvCnPr/>
                      <wps:spPr>
                        <a:xfrm>
                          <a:off x="0" y="0"/>
                          <a:ext cx="6985" cy="1360170"/>
                        </a:xfrm>
                        <a:prstGeom prst="line">
                          <a:avLst/>
                        </a:prstGeom>
                        <a:ln w="17780">
                          <a:solidFill>
                            <a:srgbClr val="242F62"/>
                          </a:solidFill>
                        </a:ln>
                      </wps:spPr>
                      <wps:style>
                        <a:lnRef idx="1">
                          <a:schemeClr val="accent1"/>
                        </a:lnRef>
                        <a:fillRef idx="0">
                          <a:schemeClr val="accent1"/>
                        </a:fillRef>
                        <a:effectRef idx="0">
                          <a:schemeClr val="accent1"/>
                        </a:effectRef>
                        <a:fontRef idx="minor">
                          <a:schemeClr val="tx1"/>
                        </a:fontRef>
                      </wps:style>
                      <wps:bodyPr/>
                    </wps:wsp>
                    <wps:wsp>
                      <wps:cNvPr id="10" name="Egyenes összekötő 8"/>
                      <wps:cNvCnPr/>
                      <wps:spPr>
                        <a:xfrm flipH="1">
                          <a:off x="392250" y="692823"/>
                          <a:ext cx="699135" cy="0"/>
                        </a:xfrm>
                        <a:prstGeom prst="line">
                          <a:avLst/>
                        </a:prstGeom>
                        <a:ln w="17780">
                          <a:solidFill>
                            <a:srgbClr val="242F6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3595553" id="Group 1" o:spid="_x0000_s1026" style="position:absolute;margin-left:127.15pt;margin-top:-91pt;width:85.95pt;height:107.1pt;z-index:251665407" coordsize="10913,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">
              <v:line id="Egyenes összekötő 8" o:spid="_x0000_s1027" style="position:absolute;visibility:visible;mso-wrap-style:square" from="0,0" to="69,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" strokecolor="#242f62" strokeweight="1.4pt">
                <v:stroke joinstyle="miter"/>
              </v:line>
              <v:line id="Egyenes összekötő 8" o:spid="_x0000_s1028" style="position:absolute;flip:x;visibility:visible;mso-wrap-style:square" from="3922,6928" to="10913,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" strokecolor="#242f62" strokeweight="1.4pt">
                <v:stroke joinstyle="miter"/>
              </v:line>
            </v:group>
          </w:pict>
        </mc:Fallback>
      </mc:AlternateContent>
    </w:r>
  </w:p>
  <w:p w14:paraId="43903D91" w14:textId="0F96AAF0" w:rsidR="00D46375" w:rsidRDefault="00D46375">
    <w:pPr>
      <w:pStyle w:val="lfej"/>
    </w:pPr>
  </w:p>
  <w:p w14:paraId="222862B3" w14:textId="4032A2A9" w:rsidR="00D46375" w:rsidRDefault="00D46375">
    <w:pPr>
      <w:pStyle w:val="lfej"/>
    </w:pPr>
  </w:p>
  <w:p w14:paraId="7196FD6A" w14:textId="77777777" w:rsidR="00D46375" w:rsidRDefault="00D4637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11E"/>
    <w:multiLevelType w:val="hybridMultilevel"/>
    <w:tmpl w:val="0CFEAE40"/>
    <w:lvl w:ilvl="0" w:tplc="AE6E5AAA">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048639C5"/>
    <w:multiLevelType w:val="hybridMultilevel"/>
    <w:tmpl w:val="D2F6C92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 w15:restartNumberingAfterBreak="0">
    <w:nsid w:val="0A5A49E9"/>
    <w:multiLevelType w:val="multilevel"/>
    <w:tmpl w:val="742E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4E3D23"/>
    <w:multiLevelType w:val="hybridMultilevel"/>
    <w:tmpl w:val="328C77C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11715BEE"/>
    <w:multiLevelType w:val="hybridMultilevel"/>
    <w:tmpl w:val="2350016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 w15:restartNumberingAfterBreak="0">
    <w:nsid w:val="14C90782"/>
    <w:multiLevelType w:val="hybridMultilevel"/>
    <w:tmpl w:val="5E94D4DE"/>
    <w:lvl w:ilvl="0" w:tplc="027A5868">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 w15:restartNumberingAfterBreak="0">
    <w:nsid w:val="1C2C67C3"/>
    <w:multiLevelType w:val="hybridMultilevel"/>
    <w:tmpl w:val="8EF012CA"/>
    <w:lvl w:ilvl="0" w:tplc="F81ABFE0">
      <w:start w:val="1"/>
      <w:numFmt w:val="decimal"/>
      <w:lvlText w:val="%1."/>
      <w:lvlJc w:val="left"/>
      <w:pPr>
        <w:ind w:left="405" w:hanging="360"/>
      </w:pPr>
      <w:rPr>
        <w:rFonts w:hint="default"/>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abstractNum w:abstractNumId="7" w15:restartNumberingAfterBreak="0">
    <w:nsid w:val="1E0F60EF"/>
    <w:multiLevelType w:val="hybridMultilevel"/>
    <w:tmpl w:val="0F6603F8"/>
    <w:lvl w:ilvl="0" w:tplc="AE6E5AAA">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8" w15:restartNumberingAfterBreak="0">
    <w:nsid w:val="267918C0"/>
    <w:multiLevelType w:val="hybridMultilevel"/>
    <w:tmpl w:val="95CAE0BE"/>
    <w:lvl w:ilvl="0" w:tplc="86F0290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618A"/>
    <w:multiLevelType w:val="hybridMultilevel"/>
    <w:tmpl w:val="0E3211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E1773C7"/>
    <w:multiLevelType w:val="multilevel"/>
    <w:tmpl w:val="12EEAF8A"/>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5D342B"/>
    <w:multiLevelType w:val="hybridMultilevel"/>
    <w:tmpl w:val="32765D6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66213AE"/>
    <w:multiLevelType w:val="hybridMultilevel"/>
    <w:tmpl w:val="5420CFA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634B9F"/>
    <w:multiLevelType w:val="hybridMultilevel"/>
    <w:tmpl w:val="994EF3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C8C199E"/>
    <w:multiLevelType w:val="hybridMultilevel"/>
    <w:tmpl w:val="E2542E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EA907C0"/>
    <w:multiLevelType w:val="multilevel"/>
    <w:tmpl w:val="C854F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9B606A"/>
    <w:multiLevelType w:val="hybridMultilevel"/>
    <w:tmpl w:val="FAA2A1A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A4D34DD"/>
    <w:multiLevelType w:val="hybridMultilevel"/>
    <w:tmpl w:val="73061FE6"/>
    <w:lvl w:ilvl="0" w:tplc="AE6E5AAA">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589C1847"/>
    <w:multiLevelType w:val="hybridMultilevel"/>
    <w:tmpl w:val="20E67B6C"/>
    <w:lvl w:ilvl="0" w:tplc="FFF2AD16">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CA03B02"/>
    <w:multiLevelType w:val="hybridMultilevel"/>
    <w:tmpl w:val="D6B219B8"/>
    <w:lvl w:ilvl="0" w:tplc="AE6E5AAA">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5D525911"/>
    <w:multiLevelType w:val="hybridMultilevel"/>
    <w:tmpl w:val="17A47374"/>
    <w:lvl w:ilvl="0" w:tplc="5FA6BCCA">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FE81AB3"/>
    <w:multiLevelType w:val="hybridMultilevel"/>
    <w:tmpl w:val="183E6A04"/>
    <w:lvl w:ilvl="0" w:tplc="AE6E5AAA">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2" w15:restartNumberingAfterBreak="0">
    <w:nsid w:val="62A40764"/>
    <w:multiLevelType w:val="hybridMultilevel"/>
    <w:tmpl w:val="4EBE4424"/>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69024A19"/>
    <w:multiLevelType w:val="hybridMultilevel"/>
    <w:tmpl w:val="E0582F62"/>
    <w:lvl w:ilvl="0" w:tplc="027A5868">
      <w:numFmt w:val="bullet"/>
      <w:lvlText w:val="-"/>
      <w:lvlJc w:val="left"/>
      <w:pPr>
        <w:ind w:left="1069" w:hanging="360"/>
      </w:pPr>
      <w:rPr>
        <w:rFonts w:ascii="Times New Roman" w:eastAsia="Calibri"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4" w15:restartNumberingAfterBreak="0">
    <w:nsid w:val="6C461154"/>
    <w:multiLevelType w:val="hybridMultilevel"/>
    <w:tmpl w:val="D26ABD22"/>
    <w:lvl w:ilvl="0" w:tplc="AE6E5AA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D935E15"/>
    <w:multiLevelType w:val="hybridMultilevel"/>
    <w:tmpl w:val="4664B8B8"/>
    <w:lvl w:ilvl="0" w:tplc="AE6E5AAA">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num w:numId="1" w16cid:durableId="1263954947">
    <w:abstractNumId w:val="3"/>
  </w:num>
  <w:num w:numId="2" w16cid:durableId="762385823">
    <w:abstractNumId w:val="1"/>
  </w:num>
  <w:num w:numId="3" w16cid:durableId="903027626">
    <w:abstractNumId w:val="6"/>
  </w:num>
  <w:num w:numId="4" w16cid:durableId="2023166990">
    <w:abstractNumId w:val="4"/>
  </w:num>
  <w:num w:numId="5" w16cid:durableId="1078745792">
    <w:abstractNumId w:val="14"/>
  </w:num>
  <w:num w:numId="6" w16cid:durableId="816334975">
    <w:abstractNumId w:val="2"/>
  </w:num>
  <w:num w:numId="7" w16cid:durableId="1554660988">
    <w:abstractNumId w:val="15"/>
  </w:num>
  <w:num w:numId="8" w16cid:durableId="396752">
    <w:abstractNumId w:val="13"/>
  </w:num>
  <w:num w:numId="9" w16cid:durableId="1260724051">
    <w:abstractNumId w:val="11"/>
  </w:num>
  <w:num w:numId="10" w16cid:durableId="353115571">
    <w:abstractNumId w:val="23"/>
  </w:num>
  <w:num w:numId="11" w16cid:durableId="1479374574">
    <w:abstractNumId w:val="9"/>
  </w:num>
  <w:num w:numId="12" w16cid:durableId="1980379871">
    <w:abstractNumId w:val="16"/>
  </w:num>
  <w:num w:numId="13" w16cid:durableId="373849035">
    <w:abstractNumId w:val="20"/>
  </w:num>
  <w:num w:numId="14" w16cid:durableId="2103410089">
    <w:abstractNumId w:val="12"/>
  </w:num>
  <w:num w:numId="15" w16cid:durableId="554508066">
    <w:abstractNumId w:val="17"/>
  </w:num>
  <w:num w:numId="16" w16cid:durableId="1305508313">
    <w:abstractNumId w:val="0"/>
  </w:num>
  <w:num w:numId="17" w16cid:durableId="1156340045">
    <w:abstractNumId w:val="24"/>
  </w:num>
  <w:num w:numId="18" w16cid:durableId="1739281094">
    <w:abstractNumId w:val="22"/>
  </w:num>
  <w:num w:numId="19" w16cid:durableId="1385837887">
    <w:abstractNumId w:val="19"/>
  </w:num>
  <w:num w:numId="20" w16cid:durableId="1669283711">
    <w:abstractNumId w:val="7"/>
  </w:num>
  <w:num w:numId="21" w16cid:durableId="194198630">
    <w:abstractNumId w:val="25"/>
  </w:num>
  <w:num w:numId="22" w16cid:durableId="2035107986">
    <w:abstractNumId w:val="21"/>
  </w:num>
  <w:num w:numId="23" w16cid:durableId="1971397380">
    <w:abstractNumId w:val="10"/>
  </w:num>
  <w:num w:numId="24" w16cid:durableId="806701359">
    <w:abstractNumId w:val="8"/>
  </w:num>
  <w:num w:numId="25" w16cid:durableId="1567648567">
    <w:abstractNumId w:val="18"/>
  </w:num>
  <w:num w:numId="26" w16cid:durableId="1247376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hu-HU" w:vendorID="64" w:dllVersion="4096" w:nlCheck="1" w:checkStyle="0"/>
  <w:activeWritingStyle w:appName="MSWord" w:lang="en-US" w:vendorID="64" w:dllVersion="6" w:nlCheck="1" w:checkStyle="0"/>
  <w:activeWritingStyle w:appName="MSWord" w:lang="hu-HU"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6C"/>
    <w:rsid w:val="000008A7"/>
    <w:rsid w:val="00002829"/>
    <w:rsid w:val="00003B05"/>
    <w:rsid w:val="0001072B"/>
    <w:rsid w:val="00017866"/>
    <w:rsid w:val="00037F17"/>
    <w:rsid w:val="000442E8"/>
    <w:rsid w:val="00054FDE"/>
    <w:rsid w:val="00061A10"/>
    <w:rsid w:val="00066987"/>
    <w:rsid w:val="00066DDF"/>
    <w:rsid w:val="00072EC7"/>
    <w:rsid w:val="00083D2B"/>
    <w:rsid w:val="00087113"/>
    <w:rsid w:val="000B1868"/>
    <w:rsid w:val="000B4894"/>
    <w:rsid w:val="000D2B3A"/>
    <w:rsid w:val="000D569B"/>
    <w:rsid w:val="000E5756"/>
    <w:rsid w:val="000F5018"/>
    <w:rsid w:val="00104306"/>
    <w:rsid w:val="00115EED"/>
    <w:rsid w:val="0013479E"/>
    <w:rsid w:val="00136788"/>
    <w:rsid w:val="00144924"/>
    <w:rsid w:val="00156D9E"/>
    <w:rsid w:val="001621C4"/>
    <w:rsid w:val="00164A08"/>
    <w:rsid w:val="00182359"/>
    <w:rsid w:val="0019441E"/>
    <w:rsid w:val="00195725"/>
    <w:rsid w:val="001963EE"/>
    <w:rsid w:val="001B3589"/>
    <w:rsid w:val="001B4DB7"/>
    <w:rsid w:val="001C4A72"/>
    <w:rsid w:val="001D43F3"/>
    <w:rsid w:val="00204698"/>
    <w:rsid w:val="00211AC7"/>
    <w:rsid w:val="002131FF"/>
    <w:rsid w:val="00226A8A"/>
    <w:rsid w:val="002367E1"/>
    <w:rsid w:val="002933EC"/>
    <w:rsid w:val="0029783A"/>
    <w:rsid w:val="002B082D"/>
    <w:rsid w:val="002C4C9B"/>
    <w:rsid w:val="002D54F0"/>
    <w:rsid w:val="002E6D05"/>
    <w:rsid w:val="002E710B"/>
    <w:rsid w:val="002F32CC"/>
    <w:rsid w:val="0030336C"/>
    <w:rsid w:val="0031430D"/>
    <w:rsid w:val="00314CD2"/>
    <w:rsid w:val="00320DB4"/>
    <w:rsid w:val="00322719"/>
    <w:rsid w:val="00325D05"/>
    <w:rsid w:val="00355A62"/>
    <w:rsid w:val="00372F6A"/>
    <w:rsid w:val="003A6F19"/>
    <w:rsid w:val="003B4E46"/>
    <w:rsid w:val="003D13D2"/>
    <w:rsid w:val="003D4BD2"/>
    <w:rsid w:val="003D5C09"/>
    <w:rsid w:val="003E22D7"/>
    <w:rsid w:val="003F1725"/>
    <w:rsid w:val="00407F40"/>
    <w:rsid w:val="00410ADA"/>
    <w:rsid w:val="004153D5"/>
    <w:rsid w:val="00423725"/>
    <w:rsid w:val="004418A3"/>
    <w:rsid w:val="00451B5A"/>
    <w:rsid w:val="004521BB"/>
    <w:rsid w:val="00461BBF"/>
    <w:rsid w:val="00494AEF"/>
    <w:rsid w:val="00497103"/>
    <w:rsid w:val="004B5E2A"/>
    <w:rsid w:val="004B7134"/>
    <w:rsid w:val="004C1A34"/>
    <w:rsid w:val="004C2614"/>
    <w:rsid w:val="004D37CE"/>
    <w:rsid w:val="004E14BA"/>
    <w:rsid w:val="004F1C43"/>
    <w:rsid w:val="004F46FF"/>
    <w:rsid w:val="0053413B"/>
    <w:rsid w:val="00535A0C"/>
    <w:rsid w:val="0054563B"/>
    <w:rsid w:val="00550EE2"/>
    <w:rsid w:val="005870EE"/>
    <w:rsid w:val="005B1C74"/>
    <w:rsid w:val="005B4A49"/>
    <w:rsid w:val="005C7D2F"/>
    <w:rsid w:val="005D4A8B"/>
    <w:rsid w:val="005D52C0"/>
    <w:rsid w:val="005F6F11"/>
    <w:rsid w:val="00610D25"/>
    <w:rsid w:val="006152CC"/>
    <w:rsid w:val="006279AE"/>
    <w:rsid w:val="006355E6"/>
    <w:rsid w:val="006357E4"/>
    <w:rsid w:val="0066237B"/>
    <w:rsid w:val="00676331"/>
    <w:rsid w:val="00676C7F"/>
    <w:rsid w:val="00691ED5"/>
    <w:rsid w:val="006928DE"/>
    <w:rsid w:val="006E1E25"/>
    <w:rsid w:val="006E3B30"/>
    <w:rsid w:val="006E3F8A"/>
    <w:rsid w:val="006F0560"/>
    <w:rsid w:val="006F4931"/>
    <w:rsid w:val="007267B3"/>
    <w:rsid w:val="00736EE5"/>
    <w:rsid w:val="00740513"/>
    <w:rsid w:val="007661D2"/>
    <w:rsid w:val="0076788B"/>
    <w:rsid w:val="00777C6A"/>
    <w:rsid w:val="00785249"/>
    <w:rsid w:val="00791644"/>
    <w:rsid w:val="007933F2"/>
    <w:rsid w:val="00796F32"/>
    <w:rsid w:val="007B3018"/>
    <w:rsid w:val="007B5D09"/>
    <w:rsid w:val="007C2E89"/>
    <w:rsid w:val="007D116A"/>
    <w:rsid w:val="007F100A"/>
    <w:rsid w:val="007F606E"/>
    <w:rsid w:val="00806B72"/>
    <w:rsid w:val="008138FE"/>
    <w:rsid w:val="0082585B"/>
    <w:rsid w:val="008259E2"/>
    <w:rsid w:val="00831360"/>
    <w:rsid w:val="00841809"/>
    <w:rsid w:val="00880A90"/>
    <w:rsid w:val="008852BD"/>
    <w:rsid w:val="008936FB"/>
    <w:rsid w:val="008B5553"/>
    <w:rsid w:val="008B7C05"/>
    <w:rsid w:val="008C614F"/>
    <w:rsid w:val="008E444E"/>
    <w:rsid w:val="009202E8"/>
    <w:rsid w:val="009253BA"/>
    <w:rsid w:val="00935FFD"/>
    <w:rsid w:val="0094766E"/>
    <w:rsid w:val="009553C8"/>
    <w:rsid w:val="00961870"/>
    <w:rsid w:val="0096366C"/>
    <w:rsid w:val="00965674"/>
    <w:rsid w:val="00977E3F"/>
    <w:rsid w:val="0098382C"/>
    <w:rsid w:val="00983CCE"/>
    <w:rsid w:val="009907B3"/>
    <w:rsid w:val="009B4932"/>
    <w:rsid w:val="009C1F53"/>
    <w:rsid w:val="009D78B3"/>
    <w:rsid w:val="009E4611"/>
    <w:rsid w:val="00A11212"/>
    <w:rsid w:val="00A16998"/>
    <w:rsid w:val="00A314E7"/>
    <w:rsid w:val="00A60D5B"/>
    <w:rsid w:val="00A65BFE"/>
    <w:rsid w:val="00A84D76"/>
    <w:rsid w:val="00A9494A"/>
    <w:rsid w:val="00AB2CD5"/>
    <w:rsid w:val="00AB4BC8"/>
    <w:rsid w:val="00AC3530"/>
    <w:rsid w:val="00AD4CD6"/>
    <w:rsid w:val="00AD7CDF"/>
    <w:rsid w:val="00AE510B"/>
    <w:rsid w:val="00AF12A4"/>
    <w:rsid w:val="00B05291"/>
    <w:rsid w:val="00B122DB"/>
    <w:rsid w:val="00B25C18"/>
    <w:rsid w:val="00B26BED"/>
    <w:rsid w:val="00B33D3E"/>
    <w:rsid w:val="00B6373F"/>
    <w:rsid w:val="00B75EE9"/>
    <w:rsid w:val="00B83212"/>
    <w:rsid w:val="00B97DB5"/>
    <w:rsid w:val="00BB0048"/>
    <w:rsid w:val="00BC30AE"/>
    <w:rsid w:val="00BD1063"/>
    <w:rsid w:val="00BD1BF1"/>
    <w:rsid w:val="00BE648C"/>
    <w:rsid w:val="00BF3B85"/>
    <w:rsid w:val="00BF5DF5"/>
    <w:rsid w:val="00C25130"/>
    <w:rsid w:val="00C350AC"/>
    <w:rsid w:val="00C400EF"/>
    <w:rsid w:val="00C51022"/>
    <w:rsid w:val="00C53D65"/>
    <w:rsid w:val="00C811D6"/>
    <w:rsid w:val="00C833F0"/>
    <w:rsid w:val="00C904F4"/>
    <w:rsid w:val="00C95AFE"/>
    <w:rsid w:val="00C97186"/>
    <w:rsid w:val="00CA5774"/>
    <w:rsid w:val="00CA5AB6"/>
    <w:rsid w:val="00CC24E1"/>
    <w:rsid w:val="00CD3C3F"/>
    <w:rsid w:val="00D141F2"/>
    <w:rsid w:val="00D20301"/>
    <w:rsid w:val="00D22694"/>
    <w:rsid w:val="00D46375"/>
    <w:rsid w:val="00D7389E"/>
    <w:rsid w:val="00D8797F"/>
    <w:rsid w:val="00D87ECC"/>
    <w:rsid w:val="00D93770"/>
    <w:rsid w:val="00DF04C9"/>
    <w:rsid w:val="00E04753"/>
    <w:rsid w:val="00E0776E"/>
    <w:rsid w:val="00E138B4"/>
    <w:rsid w:val="00E169BA"/>
    <w:rsid w:val="00E30215"/>
    <w:rsid w:val="00E30496"/>
    <w:rsid w:val="00E40083"/>
    <w:rsid w:val="00E42372"/>
    <w:rsid w:val="00E50CF5"/>
    <w:rsid w:val="00E53977"/>
    <w:rsid w:val="00E55C97"/>
    <w:rsid w:val="00E6692C"/>
    <w:rsid w:val="00E80102"/>
    <w:rsid w:val="00E80CEE"/>
    <w:rsid w:val="00E936E6"/>
    <w:rsid w:val="00EB1EF2"/>
    <w:rsid w:val="00EB57C0"/>
    <w:rsid w:val="00ED563A"/>
    <w:rsid w:val="00ED6C75"/>
    <w:rsid w:val="00EE49F2"/>
    <w:rsid w:val="00F24A6D"/>
    <w:rsid w:val="00F57CEF"/>
    <w:rsid w:val="00F63166"/>
    <w:rsid w:val="00F64610"/>
    <w:rsid w:val="00F843F0"/>
    <w:rsid w:val="00F87554"/>
    <w:rsid w:val="00F9268A"/>
    <w:rsid w:val="00F9440C"/>
    <w:rsid w:val="00FA1A24"/>
    <w:rsid w:val="00FC02C6"/>
    <w:rsid w:val="00FC23B6"/>
    <w:rsid w:val="00FD2864"/>
    <w:rsid w:val="00FE3B26"/>
    <w:rsid w:val="00FE5B90"/>
    <w:rsid w:val="00FF4B7F"/>
    <w:rsid w:val="00FF4BAD"/>
    <w:rsid w:val="00FF6A73"/>
    <w:rsid w:val="00FF6B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B9678"/>
  <w14:defaultImageDpi w14:val="330"/>
  <w15:docId w15:val="{BDC64D1D-B9E8-4D4E-B364-1F4101B5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pPr>
        <w:spacing w:after="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ira Sans"/>
    <w:uiPriority w:val="1"/>
    <w:qFormat/>
    <w:rsid w:val="000E5756"/>
    <w:rPr>
      <w:rFonts w:ascii="Fira Sans" w:hAnsi="Fira Sans"/>
      <w:color w:val="000000" w:themeColor="text1"/>
      <w:sz w:val="21"/>
      <w:szCs w:val="22"/>
    </w:rPr>
  </w:style>
  <w:style w:type="paragraph" w:styleId="Cmsor2">
    <w:name w:val="heading 2"/>
    <w:basedOn w:val="Norml"/>
    <w:next w:val="Norml"/>
    <w:link w:val="Cmsor2Char"/>
    <w:uiPriority w:val="9"/>
    <w:unhideWhenUsed/>
    <w:qFormat/>
    <w:rsid w:val="004F46FF"/>
    <w:pPr>
      <w:keepNext/>
      <w:keepLines/>
      <w:spacing w:before="40" w:after="0"/>
      <w:outlineLvl w:val="1"/>
    </w:pPr>
    <w:rPr>
      <w:rFonts w:asciiTheme="majorHAnsi" w:eastAsiaTheme="majorEastAsia" w:hAnsiTheme="majorHAnsi" w:cstheme="majorBidi"/>
      <w:color w:val="2F5496" w:themeColor="accent1" w:themeShade="BF"/>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6366C"/>
    <w:pPr>
      <w:tabs>
        <w:tab w:val="center" w:pos="4536"/>
        <w:tab w:val="right" w:pos="9072"/>
      </w:tabs>
    </w:pPr>
  </w:style>
  <w:style w:type="character" w:customStyle="1" w:styleId="lfejChar">
    <w:name w:val="Élőfej Char"/>
    <w:basedOn w:val="Bekezdsalapbettpusa"/>
    <w:link w:val="lfej"/>
    <w:uiPriority w:val="99"/>
    <w:rsid w:val="0096366C"/>
    <w:rPr>
      <w:rFonts w:ascii="Fira Sans" w:hAnsi="Fira Sans"/>
      <w:color w:val="000000" w:themeColor="text1"/>
      <w:sz w:val="21"/>
      <w:szCs w:val="22"/>
      <w:lang w:val="en-US"/>
    </w:rPr>
  </w:style>
  <w:style w:type="paragraph" w:customStyle="1" w:styleId="egyetemneve">
    <w:name w:val="egyetem neve"/>
    <w:basedOn w:val="Norml"/>
    <w:uiPriority w:val="99"/>
    <w:rsid w:val="0096366C"/>
    <w:pPr>
      <w:autoSpaceDE w:val="0"/>
      <w:autoSpaceDN w:val="0"/>
      <w:adjustRightInd w:val="0"/>
      <w:spacing w:line="248" w:lineRule="atLeast"/>
      <w:textAlignment w:val="center"/>
    </w:pPr>
    <w:rPr>
      <w:rFonts w:ascii="Montserrat" w:hAnsi="Montserrat" w:cs="Montserrat"/>
      <w:b/>
      <w:bCs/>
      <w:color w:val="00007F"/>
      <w:spacing w:val="18"/>
      <w:sz w:val="30"/>
      <w:szCs w:val="30"/>
    </w:rPr>
  </w:style>
  <w:style w:type="paragraph" w:styleId="llb">
    <w:name w:val="footer"/>
    <w:basedOn w:val="Norml"/>
    <w:link w:val="llbChar"/>
    <w:uiPriority w:val="99"/>
    <w:unhideWhenUsed/>
    <w:rsid w:val="00C833F0"/>
    <w:pPr>
      <w:tabs>
        <w:tab w:val="center" w:pos="4703"/>
        <w:tab w:val="right" w:pos="9406"/>
      </w:tabs>
      <w:spacing w:after="0"/>
    </w:pPr>
  </w:style>
  <w:style w:type="character" w:customStyle="1" w:styleId="llbChar">
    <w:name w:val="Élőláb Char"/>
    <w:basedOn w:val="Bekezdsalapbettpusa"/>
    <w:link w:val="llb"/>
    <w:uiPriority w:val="99"/>
    <w:rsid w:val="00C833F0"/>
    <w:rPr>
      <w:rFonts w:ascii="Fira Sans" w:hAnsi="Fira Sans"/>
      <w:color w:val="000000" w:themeColor="text1"/>
      <w:sz w:val="21"/>
      <w:szCs w:val="22"/>
      <w:lang w:val="en-US"/>
    </w:rPr>
  </w:style>
  <w:style w:type="paragraph" w:customStyle="1" w:styleId="text">
    <w:name w:val="text"/>
    <w:basedOn w:val="Norml"/>
    <w:uiPriority w:val="99"/>
    <w:rsid w:val="007B5D09"/>
    <w:pPr>
      <w:autoSpaceDE w:val="0"/>
      <w:autoSpaceDN w:val="0"/>
      <w:adjustRightInd w:val="0"/>
      <w:spacing w:after="0" w:line="288" w:lineRule="auto"/>
      <w:textAlignment w:val="center"/>
    </w:pPr>
    <w:rPr>
      <w:rFonts w:ascii="Montserrat" w:hAnsi="Montserrat" w:cs="Montserrat"/>
      <w:color w:val="000000"/>
      <w:sz w:val="19"/>
      <w:szCs w:val="19"/>
    </w:rPr>
  </w:style>
  <w:style w:type="paragraph" w:styleId="Lbjegyzetszveg">
    <w:name w:val="footnote text"/>
    <w:basedOn w:val="Norml"/>
    <w:link w:val="LbjegyzetszvegChar"/>
    <w:uiPriority w:val="99"/>
    <w:semiHidden/>
    <w:rsid w:val="00B83212"/>
    <w:pPr>
      <w:spacing w:after="0"/>
    </w:pPr>
    <w:rPr>
      <w:rFonts w:ascii="Times New Roman" w:eastAsia="Times New Roman" w:hAnsi="Times New Roman" w:cs="Times New Roman"/>
      <w:color w:val="auto"/>
      <w:sz w:val="20"/>
      <w:szCs w:val="20"/>
      <w:lang w:eastAsia="hu-HU"/>
    </w:rPr>
  </w:style>
  <w:style w:type="character" w:customStyle="1" w:styleId="LbjegyzetszvegChar">
    <w:name w:val="Lábjegyzetszöveg Char"/>
    <w:basedOn w:val="Bekezdsalapbettpusa"/>
    <w:link w:val="Lbjegyzetszveg"/>
    <w:uiPriority w:val="99"/>
    <w:semiHidden/>
    <w:rsid w:val="00B83212"/>
    <w:rPr>
      <w:rFonts w:ascii="Times New Roman" w:eastAsia="Times New Roman" w:hAnsi="Times New Roman" w:cs="Times New Roman"/>
      <w:sz w:val="20"/>
      <w:szCs w:val="20"/>
      <w:lang w:eastAsia="hu-HU"/>
    </w:rPr>
  </w:style>
  <w:style w:type="character" w:styleId="Lbjegyzet-hivatkozs">
    <w:name w:val="footnote reference"/>
    <w:uiPriority w:val="99"/>
    <w:semiHidden/>
    <w:rsid w:val="00B83212"/>
    <w:rPr>
      <w:vertAlign w:val="superscript"/>
    </w:rPr>
  </w:style>
  <w:style w:type="paragraph" w:styleId="Listaszerbekezds">
    <w:name w:val="List Paragraph"/>
    <w:basedOn w:val="Norml"/>
    <w:link w:val="ListaszerbekezdsChar"/>
    <w:uiPriority w:val="34"/>
    <w:qFormat/>
    <w:rsid w:val="005B1C74"/>
    <w:pPr>
      <w:ind w:left="720"/>
      <w:contextualSpacing/>
    </w:pPr>
  </w:style>
  <w:style w:type="character" w:styleId="Hiperhivatkozs">
    <w:name w:val="Hyperlink"/>
    <w:basedOn w:val="Bekezdsalapbettpusa"/>
    <w:uiPriority w:val="99"/>
    <w:unhideWhenUsed/>
    <w:rsid w:val="005B1C74"/>
    <w:rPr>
      <w:color w:val="0563C1" w:themeColor="hyperlink"/>
      <w:u w:val="single"/>
    </w:rPr>
  </w:style>
  <w:style w:type="character" w:customStyle="1" w:styleId="Cmsor2Char">
    <w:name w:val="Címsor 2 Char"/>
    <w:basedOn w:val="Bekezdsalapbettpusa"/>
    <w:link w:val="Cmsor2"/>
    <w:uiPriority w:val="9"/>
    <w:rsid w:val="004F46FF"/>
    <w:rPr>
      <w:rFonts w:asciiTheme="majorHAnsi" w:eastAsiaTheme="majorEastAsia" w:hAnsiTheme="majorHAnsi" w:cstheme="majorBidi"/>
      <w:color w:val="2F5496" w:themeColor="accent1" w:themeShade="BF"/>
      <w:sz w:val="26"/>
      <w:szCs w:val="26"/>
      <w:lang w:eastAsia="hu-HU"/>
    </w:rPr>
  </w:style>
  <w:style w:type="character" w:customStyle="1" w:styleId="ListaszerbekezdsChar">
    <w:name w:val="Listaszerű bekezdés Char"/>
    <w:basedOn w:val="Bekezdsalapbettpusa"/>
    <w:link w:val="Listaszerbekezds"/>
    <w:uiPriority w:val="34"/>
    <w:locked/>
    <w:rsid w:val="004F46FF"/>
    <w:rPr>
      <w:rFonts w:ascii="Fira Sans" w:hAnsi="Fira Sans"/>
      <w:color w:val="000000" w:themeColor="text1"/>
      <w:sz w:val="21"/>
      <w:szCs w:val="22"/>
    </w:rPr>
  </w:style>
  <w:style w:type="paragraph" w:styleId="Buborkszveg">
    <w:name w:val="Balloon Text"/>
    <w:basedOn w:val="Norml"/>
    <w:link w:val="BuborkszvegChar"/>
    <w:uiPriority w:val="99"/>
    <w:semiHidden/>
    <w:unhideWhenUsed/>
    <w:rsid w:val="004B7134"/>
    <w:pPr>
      <w:spacing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B7134"/>
    <w:rPr>
      <w:rFonts w:ascii="Segoe UI" w:hAnsi="Segoe UI" w:cs="Segoe UI"/>
      <w:color w:val="000000" w:themeColor="text1"/>
      <w:sz w:val="18"/>
      <w:szCs w:val="18"/>
    </w:rPr>
  </w:style>
  <w:style w:type="paragraph" w:styleId="Vltozat">
    <w:name w:val="Revision"/>
    <w:hidden/>
    <w:uiPriority w:val="99"/>
    <w:semiHidden/>
    <w:rsid w:val="009907B3"/>
    <w:pPr>
      <w:spacing w:after="0"/>
    </w:pPr>
    <w:rPr>
      <w:rFonts w:ascii="Fira Sans" w:hAnsi="Fira Sans"/>
      <w:color w:val="000000" w:themeColor="text1"/>
      <w:sz w:val="21"/>
      <w:szCs w:val="22"/>
    </w:rPr>
  </w:style>
  <w:style w:type="character" w:styleId="Feloldatlanmegemlts">
    <w:name w:val="Unresolved Mention"/>
    <w:basedOn w:val="Bekezdsalapbettpusa"/>
    <w:uiPriority w:val="99"/>
    <w:semiHidden/>
    <w:unhideWhenUsed/>
    <w:rsid w:val="00087113"/>
    <w:rPr>
      <w:color w:val="605E5C"/>
      <w:shd w:val="clear" w:color="auto" w:fill="E1DFDD"/>
    </w:rPr>
  </w:style>
  <w:style w:type="character" w:styleId="Jegyzethivatkozs">
    <w:name w:val="annotation reference"/>
    <w:basedOn w:val="Bekezdsalapbettpusa"/>
    <w:uiPriority w:val="99"/>
    <w:semiHidden/>
    <w:unhideWhenUsed/>
    <w:rsid w:val="00785249"/>
    <w:rPr>
      <w:sz w:val="16"/>
      <w:szCs w:val="16"/>
    </w:rPr>
  </w:style>
  <w:style w:type="paragraph" w:styleId="Jegyzetszveg">
    <w:name w:val="annotation text"/>
    <w:basedOn w:val="Norml"/>
    <w:link w:val="JegyzetszvegChar"/>
    <w:uiPriority w:val="99"/>
    <w:unhideWhenUsed/>
    <w:rsid w:val="00785249"/>
    <w:rPr>
      <w:sz w:val="20"/>
      <w:szCs w:val="20"/>
    </w:rPr>
  </w:style>
  <w:style w:type="character" w:customStyle="1" w:styleId="JegyzetszvegChar">
    <w:name w:val="Jegyzetszöveg Char"/>
    <w:basedOn w:val="Bekezdsalapbettpusa"/>
    <w:link w:val="Jegyzetszveg"/>
    <w:uiPriority w:val="99"/>
    <w:rsid w:val="00785249"/>
    <w:rPr>
      <w:rFonts w:ascii="Fira Sans" w:hAnsi="Fira Sans"/>
      <w:color w:val="000000" w:themeColor="text1"/>
      <w:sz w:val="20"/>
      <w:szCs w:val="20"/>
    </w:rPr>
  </w:style>
  <w:style w:type="paragraph" w:styleId="Megjegyzstrgya">
    <w:name w:val="annotation subject"/>
    <w:basedOn w:val="Jegyzetszveg"/>
    <w:next w:val="Jegyzetszveg"/>
    <w:link w:val="MegjegyzstrgyaChar"/>
    <w:uiPriority w:val="99"/>
    <w:semiHidden/>
    <w:unhideWhenUsed/>
    <w:rsid w:val="00785249"/>
    <w:rPr>
      <w:b/>
      <w:bCs/>
    </w:rPr>
  </w:style>
  <w:style w:type="character" w:customStyle="1" w:styleId="MegjegyzstrgyaChar">
    <w:name w:val="Megjegyzés tárgya Char"/>
    <w:basedOn w:val="JegyzetszvegChar"/>
    <w:link w:val="Megjegyzstrgya"/>
    <w:uiPriority w:val="99"/>
    <w:semiHidden/>
    <w:rsid w:val="00785249"/>
    <w:rPr>
      <w:rFonts w:ascii="Fira Sans" w:hAnsi="Fira Sans"/>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544844">
      <w:bodyDiv w:val="1"/>
      <w:marLeft w:val="0"/>
      <w:marRight w:val="0"/>
      <w:marTop w:val="0"/>
      <w:marBottom w:val="0"/>
      <w:divBdr>
        <w:top w:val="none" w:sz="0" w:space="0" w:color="auto"/>
        <w:left w:val="none" w:sz="0" w:space="0" w:color="auto"/>
        <w:bottom w:val="none" w:sz="0" w:space="0" w:color="auto"/>
        <w:right w:val="none" w:sz="0" w:space="0" w:color="auto"/>
      </w:divBdr>
    </w:div>
    <w:div w:id="16975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elweis.hu" TargetMode="External"/><Relationship Id="rId13" Type="http://schemas.openxmlformats.org/officeDocument/2006/relationships/hyperlink" Target="mailto:ugyfelszolgalat@naih.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zigno.hu/adatkezelesi-tajekozta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semmelweis.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mmelweis.hu/jogigfoi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melweis.hu" TargetMode="External"/><Relationship Id="rId14" Type="http://schemas.openxmlformats.org/officeDocument/2006/relationships/hyperlink" Target="https://semmelweis.hu/jogigfoig/adatvedelem-betegjog/adatkezelesi-tajekoztatok/egyedi-adatkezelesi-tajekoztato-jogi-es-igazgatasi-foigazgatos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7780">
          <a:solidFill>
            <a:srgbClr val="B4A1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58C6-228C-4E16-AD01-398C719B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2209</Words>
  <Characters>15245</Characters>
  <Application>Microsoft Office Word</Application>
  <DocSecurity>0</DocSecurity>
  <Lines>127</Lines>
  <Paragraphs>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Dévai Nóra (kiemelt igazgatási szakértő)</cp:lastModifiedBy>
  <cp:revision>33</cp:revision>
  <dcterms:created xsi:type="dcterms:W3CDTF">2026-04-08T06:26:00Z</dcterms:created>
  <dcterms:modified xsi:type="dcterms:W3CDTF">2026-04-08T12:55:00Z</dcterms:modified>
</cp:coreProperties>
</file>