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A890" w14:textId="0D048AEE" w:rsidR="00337B75" w:rsidRPr="00145C48" w:rsidRDefault="00D47AE2" w:rsidP="00145C48">
      <w:pPr>
        <w:pStyle w:val="Cmsor1"/>
        <w:rPr>
          <w:sz w:val="24"/>
          <w:szCs w:val="24"/>
        </w:rPr>
      </w:pPr>
      <w:r>
        <w:rPr>
          <w:sz w:val="24"/>
          <w:szCs w:val="24"/>
          <w:lang w:val="de"/>
        </w:rPr>
        <w:t>Anhang 10</w:t>
      </w:r>
    </w:p>
    <w:p w14:paraId="2BB57A33" w14:textId="71ACAA52" w:rsidR="00337B75" w:rsidRPr="00145C48" w:rsidRDefault="00337B75" w:rsidP="00337B75">
      <w:pPr>
        <w:jc w:val="center"/>
        <w:rPr>
          <w:b/>
        </w:rPr>
      </w:pPr>
      <w:r>
        <w:rPr>
          <w:b/>
          <w:bCs/>
          <w:lang w:val="de"/>
        </w:rPr>
        <w:t>Erklärung des/der für die Qualitätssicherung verantwortlichen Pharmazeuten/In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7B75" w:rsidRPr="00FC4DA7" w14:paraId="5D44ED62" w14:textId="77777777" w:rsidTr="00490406">
        <w:tc>
          <w:tcPr>
            <w:tcW w:w="4531" w:type="dxa"/>
          </w:tcPr>
          <w:p w14:paraId="6C1DC0DB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Titel der Studie:</w:t>
            </w:r>
          </w:p>
        </w:tc>
        <w:permStart w:id="736458977" w:edGrp="everyone"/>
        <w:tc>
          <w:tcPr>
            <w:tcW w:w="4531" w:type="dxa"/>
          </w:tcPr>
          <w:p w14:paraId="4C7C7297" w14:textId="345A097E" w:rsidR="00337B75" w:rsidRPr="00FC4DA7" w:rsidRDefault="00F453D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1220864789"/>
                <w:placeholder>
                  <w:docPart w:val="BF9CE0FDC15D454F9F680D1C8E6C0735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736458977"/>
              </w:sdtContent>
            </w:sdt>
          </w:p>
        </w:tc>
      </w:tr>
      <w:tr w:rsidR="00337B75" w:rsidRPr="00FC4DA7" w14:paraId="507B1A99" w14:textId="77777777" w:rsidTr="00490406">
        <w:tc>
          <w:tcPr>
            <w:tcW w:w="4531" w:type="dxa"/>
          </w:tcPr>
          <w:p w14:paraId="3853C356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Protokoll-Nr.:</w:t>
            </w:r>
          </w:p>
        </w:tc>
        <w:permStart w:id="1559329315" w:edGrp="everyone"/>
        <w:tc>
          <w:tcPr>
            <w:tcW w:w="4531" w:type="dxa"/>
          </w:tcPr>
          <w:p w14:paraId="007981F4" w14:textId="42F09164" w:rsidR="00337B75" w:rsidRPr="00FC4DA7" w:rsidRDefault="00F453D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-1183595745"/>
                <w:placeholder>
                  <w:docPart w:val="5E6D06766FEB4DB597AD0F8AB1F5053E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559329315"/>
              </w:sdtContent>
            </w:sdt>
          </w:p>
        </w:tc>
      </w:tr>
      <w:tr w:rsidR="00337B75" w:rsidRPr="00FC4DA7" w14:paraId="30F6DBC3" w14:textId="77777777" w:rsidTr="00490406">
        <w:tc>
          <w:tcPr>
            <w:tcW w:w="4531" w:type="dxa"/>
          </w:tcPr>
          <w:p w14:paraId="1DB838D3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Die Phase der klinischen Prüfung</w:t>
            </w:r>
          </w:p>
        </w:tc>
        <w:permStart w:id="493707507" w:edGrp="everyone"/>
        <w:tc>
          <w:tcPr>
            <w:tcW w:w="4531" w:type="dxa"/>
          </w:tcPr>
          <w:p w14:paraId="3F68C268" w14:textId="1C66C7D6" w:rsidR="00337B75" w:rsidRPr="00FC4DA7" w:rsidRDefault="00F453D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569008118"/>
                <w:placeholder>
                  <w:docPart w:val="096E7D9B13BC4E7B95124E6C23453652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493707507"/>
              </w:sdtContent>
            </w:sdt>
          </w:p>
        </w:tc>
      </w:tr>
      <w:tr w:rsidR="00337B75" w:rsidRPr="00FC4DA7" w14:paraId="516B0E31" w14:textId="77777777" w:rsidTr="00490406">
        <w:tc>
          <w:tcPr>
            <w:tcW w:w="4531" w:type="dxa"/>
          </w:tcPr>
          <w:p w14:paraId="0959825D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Name des Herstellers oder des Unternehmens, das die Studie durchführt</w:t>
            </w:r>
          </w:p>
        </w:tc>
        <w:permStart w:id="655638722" w:edGrp="everyone"/>
        <w:tc>
          <w:tcPr>
            <w:tcW w:w="4531" w:type="dxa"/>
          </w:tcPr>
          <w:p w14:paraId="49EAD7F1" w14:textId="6ABCF71C" w:rsidR="00337B75" w:rsidRPr="00FC4DA7" w:rsidRDefault="00F453D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-548304271"/>
                <w:placeholder>
                  <w:docPart w:val="2F54C1835CBB4AEDB7F4267D00B7BD3D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655638722"/>
              </w:sdtContent>
            </w:sdt>
          </w:p>
        </w:tc>
      </w:tr>
      <w:tr w:rsidR="00337B75" w:rsidRPr="00FC4DA7" w14:paraId="335D2C33" w14:textId="77777777" w:rsidTr="00490406">
        <w:tc>
          <w:tcPr>
            <w:tcW w:w="4531" w:type="dxa"/>
          </w:tcPr>
          <w:p w14:paraId="130C5F3F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Adresse des Herstellers oder des Unternehmens, das die Studie durchführt</w:t>
            </w:r>
          </w:p>
        </w:tc>
        <w:permStart w:id="1387818036" w:edGrp="everyone"/>
        <w:tc>
          <w:tcPr>
            <w:tcW w:w="4531" w:type="dxa"/>
          </w:tcPr>
          <w:p w14:paraId="5CAEA783" w14:textId="321ABDA4" w:rsidR="00337B75" w:rsidRPr="00FC4DA7" w:rsidRDefault="00F453D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1830480273"/>
                <w:placeholder>
                  <w:docPart w:val="E904A4C7833E410F8483D82247A07665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387818036"/>
              </w:sdtContent>
            </w:sdt>
          </w:p>
        </w:tc>
      </w:tr>
      <w:tr w:rsidR="00337B75" w:rsidRPr="00FC4DA7" w14:paraId="6FA30B5C" w14:textId="77777777" w:rsidTr="00490406">
        <w:tc>
          <w:tcPr>
            <w:tcW w:w="4531" w:type="dxa"/>
          </w:tcPr>
          <w:p w14:paraId="187571AD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Name des/der Hauptprüfers/In:</w:t>
            </w:r>
          </w:p>
        </w:tc>
        <w:permStart w:id="56700140" w:edGrp="everyone"/>
        <w:tc>
          <w:tcPr>
            <w:tcW w:w="4531" w:type="dxa"/>
          </w:tcPr>
          <w:p w14:paraId="6C96C8D2" w14:textId="47FC5922" w:rsidR="00337B75" w:rsidRPr="00FC4DA7" w:rsidRDefault="00F453D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-398513112"/>
                <w:placeholder>
                  <w:docPart w:val="26D2BB38BEC04EF889EC1085CEB41DC6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56700140"/>
              </w:sdtContent>
            </w:sdt>
          </w:p>
        </w:tc>
      </w:tr>
      <w:tr w:rsidR="00337B75" w:rsidRPr="00FC4DA7" w14:paraId="71D23EA4" w14:textId="77777777" w:rsidTr="00490406">
        <w:tc>
          <w:tcPr>
            <w:tcW w:w="4531" w:type="dxa"/>
          </w:tcPr>
          <w:p w14:paraId="5CF7B7FD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Name der Prüfstelle und Abteilung</w:t>
            </w:r>
          </w:p>
        </w:tc>
        <w:permStart w:id="1862752144" w:edGrp="everyone"/>
        <w:tc>
          <w:tcPr>
            <w:tcW w:w="4531" w:type="dxa"/>
          </w:tcPr>
          <w:p w14:paraId="265A5096" w14:textId="1E43B0E7" w:rsidR="00337B75" w:rsidRPr="00FC4DA7" w:rsidRDefault="00F453D3" w:rsidP="00490406">
            <w:pPr>
              <w:rPr>
                <w:rFonts w:cs="Times New Roman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1528062329"/>
                <w:placeholder>
                  <w:docPart w:val="BE3D366B3FFD46998034BCFB113C33D0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862752144"/>
              </w:sdtContent>
            </w:sdt>
          </w:p>
        </w:tc>
      </w:tr>
    </w:tbl>
    <w:p w14:paraId="29BA039A" w14:textId="77777777" w:rsidR="00337B75" w:rsidRPr="00FC4DA7" w:rsidRDefault="00337B75" w:rsidP="00337B75"/>
    <w:p w14:paraId="602905AF" w14:textId="77777777" w:rsidR="00337B75" w:rsidRDefault="00337B75" w:rsidP="00337B75">
      <w:pPr>
        <w:jc w:val="both"/>
      </w:pPr>
      <w:r>
        <w:rPr>
          <w:lang w:val="de"/>
        </w:rPr>
        <w:t xml:space="preserve">Der unterzeichnende, für die Qualitätssicherung verantwortliche Apotheker/In erklärt, dass die Lagerbedingungen der oben genannten Prüfeinrichtung </w:t>
      </w:r>
    </w:p>
    <w:p w14:paraId="20CBE324" w14:textId="77777777" w:rsidR="00337B75" w:rsidRDefault="00337B75" w:rsidP="00337B75">
      <w:pPr>
        <w:pStyle w:val="Listaszerbekezds"/>
        <w:jc w:val="both"/>
      </w:pPr>
      <w:permStart w:id="1507005436" w:edGrp="everyone"/>
      <w:r>
        <w:rPr>
          <w:lang w:val="de"/>
        </w:rPr>
        <w:t>Konform</w:t>
      </w:r>
    </w:p>
    <w:p w14:paraId="48D5AA61" w14:textId="77777777" w:rsidR="00337B75" w:rsidRDefault="00337B75" w:rsidP="00337B75">
      <w:pPr>
        <w:pStyle w:val="Listaszerbekezds"/>
        <w:jc w:val="both"/>
      </w:pPr>
    </w:p>
    <w:p w14:paraId="47F61DF5" w14:textId="77777777" w:rsidR="00337B75" w:rsidRDefault="00337B75" w:rsidP="00337B75">
      <w:pPr>
        <w:pStyle w:val="Listaszerbekezds"/>
        <w:jc w:val="both"/>
      </w:pPr>
      <w:r>
        <w:rPr>
          <w:lang w:val="de"/>
        </w:rPr>
        <w:t>NICHT konform</w:t>
      </w:r>
    </w:p>
    <w:permEnd w:id="1507005436"/>
    <w:p w14:paraId="47E82E39" w14:textId="77777777" w:rsidR="00337B75" w:rsidRDefault="00337B75" w:rsidP="00337B75">
      <w:pPr>
        <w:pStyle w:val="Listaszerbekezds"/>
        <w:jc w:val="both"/>
      </w:pPr>
    </w:p>
    <w:p w14:paraId="314221F7" w14:textId="77777777" w:rsidR="00337B75" w:rsidRPr="00554501" w:rsidRDefault="00337B75" w:rsidP="00337B75">
      <w:pPr>
        <w:jc w:val="both"/>
        <w:rPr>
          <w:i/>
          <w:iCs/>
        </w:rPr>
      </w:pPr>
      <w:r>
        <w:rPr>
          <w:lang w:val="de"/>
        </w:rPr>
        <w:t xml:space="preserve">den Anforderungen des Protokolls entsprechen </w:t>
      </w:r>
      <w:r>
        <w:rPr>
          <w:i/>
          <w:iCs/>
          <w:lang w:val="de"/>
        </w:rPr>
        <w:t>(ggf. unterstreichen)</w:t>
      </w:r>
    </w:p>
    <w:p w14:paraId="511DD1BA" w14:textId="77777777" w:rsidR="00337B75" w:rsidRDefault="00337B75" w:rsidP="00337B75">
      <w:pPr>
        <w:jc w:val="both"/>
      </w:pPr>
    </w:p>
    <w:p w14:paraId="0003B3FA" w14:textId="77777777" w:rsidR="00337B75" w:rsidRDefault="00337B75" w:rsidP="00337B75">
      <w:pPr>
        <w:jc w:val="both"/>
      </w:pPr>
      <w:r>
        <w:rPr>
          <w:lang w:val="de"/>
        </w:rPr>
        <w:t>Wenn die Anforderungen erfüllt sind, können die klinischen Prüfpräparate direkt an die Prüfstelle geliefert und dort gelagert werden.</w:t>
      </w:r>
    </w:p>
    <w:p w14:paraId="291C2469" w14:textId="77777777" w:rsidR="00337B75" w:rsidRDefault="00337B75" w:rsidP="00337B75">
      <w:pPr>
        <w:jc w:val="both"/>
      </w:pPr>
      <w:r>
        <w:rPr>
          <w:lang w:val="de"/>
        </w:rPr>
        <w:t>Bei Nichteinhaltung kann das klinische Prüfpräparat in der Universitätsapotheke abgegeben und gelagert werden.</w:t>
      </w:r>
    </w:p>
    <w:p w14:paraId="37AD9887" w14:textId="77777777" w:rsidR="00337B75" w:rsidRPr="00FC4DA7" w:rsidRDefault="00337B75" w:rsidP="00337B75"/>
    <w:p w14:paraId="19C1462E" w14:textId="51D72D9A" w:rsidR="00337B75" w:rsidRDefault="00337B75" w:rsidP="00337B75">
      <w:r>
        <w:rPr>
          <w:lang w:val="de"/>
        </w:rPr>
        <w:t>Budapest,</w:t>
      </w:r>
      <w:r w:rsidR="00F453D3">
        <w:rPr>
          <w:lang w:val="de"/>
        </w:rPr>
        <w:t xml:space="preserve"> </w:t>
      </w:r>
      <w:permStart w:id="741103108" w:edGrp="everyone"/>
      <w:sdt>
        <w:sdtPr>
          <w:rPr>
            <w:rStyle w:val="normaltextrun"/>
            <w:lang w:val="de-DE"/>
          </w:rPr>
          <w:id w:val="-671030496"/>
          <w:placeholder>
            <w:docPart w:val="1AE5AAF347624FB89A532C756F3B0B5E"/>
          </w:placeholder>
          <w:showingPlcHdr/>
        </w:sdtPr>
        <w:sdtContent>
          <w:r w:rsidR="00F453D3">
            <w:rPr>
              <w:rStyle w:val="Helyrzszveg"/>
            </w:rPr>
            <w:t>Szöveg beírásához kattintson vagy koppintson ide.</w:t>
          </w:r>
          <w:permEnd w:id="741103108"/>
        </w:sdtContent>
      </w:sdt>
    </w:p>
    <w:p w14:paraId="26AE0750" w14:textId="77777777" w:rsidR="00337B75" w:rsidRPr="00FC4DA7" w:rsidRDefault="00337B75" w:rsidP="00337B75"/>
    <w:p w14:paraId="7D5B4F2B" w14:textId="77777777" w:rsidR="00337B75" w:rsidRDefault="00337B75" w:rsidP="00337B75">
      <w:pPr>
        <w:ind w:left="3540" w:firstLine="708"/>
      </w:pPr>
    </w:p>
    <w:p w14:paraId="64D001CD" w14:textId="77777777" w:rsidR="00F95C05" w:rsidRDefault="00337B75" w:rsidP="00337B75">
      <w:pPr>
        <w:ind w:left="3540" w:firstLine="708"/>
        <w:rPr>
          <w:lang w:val="de"/>
        </w:rPr>
      </w:pPr>
      <w:r>
        <w:rPr>
          <w:lang w:val="de"/>
        </w:rPr>
        <w:t xml:space="preserve">Für die Qualitätssicherung </w:t>
      </w:r>
    </w:p>
    <w:p w14:paraId="32F90CEC" w14:textId="1547212A" w:rsidR="00337B75" w:rsidRPr="00FC4DA7" w:rsidRDefault="00337B75" w:rsidP="00337B75">
      <w:pPr>
        <w:ind w:left="3540" w:firstLine="708"/>
      </w:pPr>
      <w:r>
        <w:rPr>
          <w:lang w:val="de"/>
        </w:rPr>
        <w:t>zuständige/r Pharmazeut/In</w:t>
      </w:r>
    </w:p>
    <w:p w14:paraId="17718D95" w14:textId="77777777" w:rsidR="00337B75" w:rsidRDefault="00337B75" w:rsidP="00337B75">
      <w:pPr>
        <w:rPr>
          <w:rFonts w:cs="Times New Roman"/>
          <w:szCs w:val="24"/>
        </w:rPr>
      </w:pPr>
    </w:p>
    <w:p w14:paraId="7A514A6B" w14:textId="77777777" w:rsidR="00337B75" w:rsidRDefault="00337B75" w:rsidP="00337B75">
      <w:pPr>
        <w:rPr>
          <w:rFonts w:cs="Times New Roman"/>
          <w:szCs w:val="24"/>
        </w:rPr>
      </w:pPr>
    </w:p>
    <w:p w14:paraId="1BA0DB0B" w14:textId="77777777" w:rsidR="00337B75" w:rsidRDefault="00337B75" w:rsidP="00337B75">
      <w:pPr>
        <w:rPr>
          <w:rFonts w:cs="Times New Roman"/>
          <w:szCs w:val="24"/>
        </w:rPr>
      </w:pPr>
    </w:p>
    <w:p w14:paraId="680D810F" w14:textId="77777777" w:rsidR="00337B75" w:rsidRDefault="00337B75" w:rsidP="00337B75">
      <w:pPr>
        <w:rPr>
          <w:rFonts w:cs="Times New Roman"/>
          <w:szCs w:val="24"/>
        </w:rPr>
      </w:pPr>
    </w:p>
    <w:p w14:paraId="5B3A8534" w14:textId="3585D2FA" w:rsidR="00494EE0" w:rsidRDefault="00494EE0" w:rsidP="00494EE0">
      <w:p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 xml:space="preserve">Die ausgefüllte Erklärung ist elektronisch ausschließlich im PDF-Format zu übermitteln an </w:t>
      </w:r>
      <w:r>
        <w:rPr>
          <w:rFonts w:cs="Times New Roman"/>
          <w:color w:val="4472C4"/>
          <w:szCs w:val="24"/>
          <w:lang w:val="de"/>
        </w:rPr>
        <w:t>klinikaikutatas@semmelweis-univ.hu</w:t>
      </w:r>
      <w:r>
        <w:rPr>
          <w:rFonts w:cs="Times New Roman"/>
          <w:szCs w:val="24"/>
          <w:lang w:val="de"/>
        </w:rPr>
        <w:t>.</w:t>
      </w:r>
    </w:p>
    <w:p w14:paraId="47760EF4" w14:textId="77777777" w:rsidR="001A04E8" w:rsidRDefault="001A04E8"/>
    <w:sectPr w:rsidR="001A0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F274" w14:textId="77777777" w:rsidR="006011BD" w:rsidRDefault="006011BD" w:rsidP="00D00D14">
      <w:pPr>
        <w:spacing w:after="0" w:line="240" w:lineRule="auto"/>
      </w:pPr>
      <w:r>
        <w:separator/>
      </w:r>
    </w:p>
  </w:endnote>
  <w:endnote w:type="continuationSeparator" w:id="0">
    <w:p w14:paraId="102D0F73" w14:textId="77777777" w:rsidR="006011BD" w:rsidRDefault="006011BD" w:rsidP="00D0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C7DF" w14:textId="77777777" w:rsidR="007044B5" w:rsidRDefault="007044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6479" w14:textId="740B7E09" w:rsidR="00D00D14" w:rsidRDefault="00D00D14" w:rsidP="00D00D14">
    <w:pPr>
      <w:pStyle w:val="llb"/>
    </w:pPr>
    <w:r>
      <w:rPr>
        <w:lang w:val="de"/>
      </w:rPr>
      <w:t>Version: V1/20220712</w:t>
    </w:r>
  </w:p>
  <w:p w14:paraId="2D6422D8" w14:textId="77777777" w:rsidR="00D00D14" w:rsidRDefault="00D00D1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C18A" w14:textId="77777777" w:rsidR="007044B5" w:rsidRDefault="007044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37C3" w14:textId="77777777" w:rsidR="006011BD" w:rsidRDefault="006011BD" w:rsidP="00D00D14">
      <w:pPr>
        <w:spacing w:after="0" w:line="240" w:lineRule="auto"/>
      </w:pPr>
      <w:r>
        <w:separator/>
      </w:r>
    </w:p>
  </w:footnote>
  <w:footnote w:type="continuationSeparator" w:id="0">
    <w:p w14:paraId="0CB7321E" w14:textId="77777777" w:rsidR="006011BD" w:rsidRDefault="006011BD" w:rsidP="00D0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B90B" w14:textId="77777777" w:rsidR="007044B5" w:rsidRDefault="007044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4E8E" w14:textId="77777777" w:rsidR="00145C48" w:rsidRDefault="00145C48" w:rsidP="00145C48">
    <w:pPr>
      <w:pStyle w:val="lfej"/>
      <w:rPr>
        <w:rFonts w:cs="Times New Roman"/>
        <w:i/>
        <w:sz w:val="22"/>
      </w:rPr>
    </w:pPr>
    <w:r>
      <w:rPr>
        <w:rFonts w:cs="Times New Roman"/>
        <w:i/>
        <w:iCs/>
        <w:lang w:val="de"/>
      </w:rPr>
      <w:t>Vorschriften für klinische Forschungsversuche</w:t>
    </w:r>
  </w:p>
  <w:p w14:paraId="3BA150F3" w14:textId="77777777" w:rsidR="00D00D14" w:rsidRDefault="00D00D1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5108" w14:textId="77777777" w:rsidR="007044B5" w:rsidRDefault="007044B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M6YkRQA9RFHv1bmPeJhAR3H/m9Bf4C2ZsWbdc3U3UpZD5N4WwVClhoovW0OtXrw1KgJQWfCG5CXHJIIqgSkdA==" w:salt="XHNHkNoLQMMV09YWs+mu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jQwtzAzMLUwNjBV0lEKTi0uzszPAykwrAUAOPiQHywAAAA="/>
  </w:docVars>
  <w:rsids>
    <w:rsidRoot w:val="00337B75"/>
    <w:rsid w:val="00145C48"/>
    <w:rsid w:val="00162C71"/>
    <w:rsid w:val="001A04E8"/>
    <w:rsid w:val="001B3585"/>
    <w:rsid w:val="00244524"/>
    <w:rsid w:val="0025009B"/>
    <w:rsid w:val="00337B75"/>
    <w:rsid w:val="0036008B"/>
    <w:rsid w:val="003F7D45"/>
    <w:rsid w:val="00494EE0"/>
    <w:rsid w:val="006011BD"/>
    <w:rsid w:val="007044B5"/>
    <w:rsid w:val="00891546"/>
    <w:rsid w:val="008B5186"/>
    <w:rsid w:val="008E28EA"/>
    <w:rsid w:val="0097103F"/>
    <w:rsid w:val="00984D47"/>
    <w:rsid w:val="00AA7162"/>
    <w:rsid w:val="00D00D14"/>
    <w:rsid w:val="00D47AE2"/>
    <w:rsid w:val="00EB792D"/>
    <w:rsid w:val="00F453D3"/>
    <w:rsid w:val="00F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6C99"/>
  <w15:chartTrackingRefBased/>
  <w15:docId w15:val="{667641F0-AB2C-4756-9813-8ED4E485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7B75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7B75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7B75"/>
    <w:rPr>
      <w:rFonts w:ascii="Times New Roman" w:eastAsiaTheme="majorEastAsia" w:hAnsi="Times New Roman" w:cstheme="majorBidi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337B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7B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7B75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37B75"/>
    <w:pPr>
      <w:ind w:left="720"/>
      <w:contextualSpacing/>
    </w:pPr>
  </w:style>
  <w:style w:type="table" w:styleId="Rcsostblzat">
    <w:name w:val="Table Grid"/>
    <w:basedOn w:val="Normltblzat"/>
    <w:uiPriority w:val="39"/>
    <w:rsid w:val="0033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B7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0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D1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D14"/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F453D3"/>
    <w:rPr>
      <w:color w:val="808080"/>
    </w:rPr>
  </w:style>
  <w:style w:type="character" w:customStyle="1" w:styleId="normaltextrun">
    <w:name w:val="normaltextrun"/>
    <w:basedOn w:val="Bekezdsalapbettpusa"/>
    <w:rsid w:val="00F4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9CE0FDC15D454F9F680D1C8E6C0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B7F7EF-FECE-41B4-9432-17601DBD9BB8}"/>
      </w:docPartPr>
      <w:docPartBody>
        <w:p w:rsidR="00000000" w:rsidRDefault="003F6E5E" w:rsidP="003F6E5E">
          <w:pPr>
            <w:pStyle w:val="BF9CE0FDC15D454F9F680D1C8E6C073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E6D06766FEB4DB597AD0F8AB1F505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3791F2-F3CD-41F5-9F8D-CE013006E25A}"/>
      </w:docPartPr>
      <w:docPartBody>
        <w:p w:rsidR="00000000" w:rsidRDefault="003F6E5E" w:rsidP="003F6E5E">
          <w:pPr>
            <w:pStyle w:val="5E6D06766FEB4DB597AD0F8AB1F5053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96E7D9B13BC4E7B95124E6C234536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2F791D-A2DA-43D6-914D-9EBCD7F3F5C9}"/>
      </w:docPartPr>
      <w:docPartBody>
        <w:p w:rsidR="00000000" w:rsidRDefault="003F6E5E" w:rsidP="003F6E5E">
          <w:pPr>
            <w:pStyle w:val="096E7D9B13BC4E7B95124E6C2345365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F54C1835CBB4AEDB7F4267D00B7BD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91EBAB-16CE-4EF8-869C-D827F8EFB8DC}"/>
      </w:docPartPr>
      <w:docPartBody>
        <w:p w:rsidR="00000000" w:rsidRDefault="003F6E5E" w:rsidP="003F6E5E">
          <w:pPr>
            <w:pStyle w:val="2F54C1835CBB4AEDB7F4267D00B7BD3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904A4C7833E410F8483D82247A076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20F9C-DA52-4275-BC1E-15823D45ED04}"/>
      </w:docPartPr>
      <w:docPartBody>
        <w:p w:rsidR="00000000" w:rsidRDefault="003F6E5E" w:rsidP="003F6E5E">
          <w:pPr>
            <w:pStyle w:val="E904A4C7833E410F8483D82247A0766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6D2BB38BEC04EF889EC1085CEB41D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94026F-5F0B-4155-8689-44E44770796B}"/>
      </w:docPartPr>
      <w:docPartBody>
        <w:p w:rsidR="00000000" w:rsidRDefault="003F6E5E" w:rsidP="003F6E5E">
          <w:pPr>
            <w:pStyle w:val="26D2BB38BEC04EF889EC1085CEB41DC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E3D366B3FFD46998034BCFB113C33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63A663-4F50-479D-98BF-34A23C61CFF7}"/>
      </w:docPartPr>
      <w:docPartBody>
        <w:p w:rsidR="00000000" w:rsidRDefault="003F6E5E" w:rsidP="003F6E5E">
          <w:pPr>
            <w:pStyle w:val="BE3D366B3FFD46998034BCFB113C33D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AE5AAF347624FB89A532C756F3B0B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868A3B-BC4F-417F-917B-B4DD5F1DDD6A}"/>
      </w:docPartPr>
      <w:docPartBody>
        <w:p w:rsidR="00000000" w:rsidRDefault="003F6E5E" w:rsidP="003F6E5E">
          <w:pPr>
            <w:pStyle w:val="1AE5AAF347624FB89A532C756F3B0B5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5E"/>
    <w:rsid w:val="003F6E5E"/>
    <w:rsid w:val="00B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6E5E"/>
  </w:style>
  <w:style w:type="paragraph" w:customStyle="1" w:styleId="BF9CE0FDC15D454F9F680D1C8E6C0735">
    <w:name w:val="BF9CE0FDC15D454F9F680D1C8E6C0735"/>
    <w:rsid w:val="003F6E5E"/>
  </w:style>
  <w:style w:type="paragraph" w:customStyle="1" w:styleId="5E6D06766FEB4DB597AD0F8AB1F5053E">
    <w:name w:val="5E6D06766FEB4DB597AD0F8AB1F5053E"/>
    <w:rsid w:val="003F6E5E"/>
  </w:style>
  <w:style w:type="paragraph" w:customStyle="1" w:styleId="096E7D9B13BC4E7B95124E6C23453652">
    <w:name w:val="096E7D9B13BC4E7B95124E6C23453652"/>
    <w:rsid w:val="003F6E5E"/>
  </w:style>
  <w:style w:type="paragraph" w:customStyle="1" w:styleId="2F54C1835CBB4AEDB7F4267D00B7BD3D">
    <w:name w:val="2F54C1835CBB4AEDB7F4267D00B7BD3D"/>
    <w:rsid w:val="003F6E5E"/>
  </w:style>
  <w:style w:type="paragraph" w:customStyle="1" w:styleId="E904A4C7833E410F8483D82247A07665">
    <w:name w:val="E904A4C7833E410F8483D82247A07665"/>
    <w:rsid w:val="003F6E5E"/>
  </w:style>
  <w:style w:type="paragraph" w:customStyle="1" w:styleId="26D2BB38BEC04EF889EC1085CEB41DC6">
    <w:name w:val="26D2BB38BEC04EF889EC1085CEB41DC6"/>
    <w:rsid w:val="003F6E5E"/>
  </w:style>
  <w:style w:type="paragraph" w:customStyle="1" w:styleId="BE3D366B3FFD46998034BCFB113C33D0">
    <w:name w:val="BE3D366B3FFD46998034BCFB113C33D0"/>
    <w:rsid w:val="003F6E5E"/>
  </w:style>
  <w:style w:type="paragraph" w:customStyle="1" w:styleId="1AE5AAF347624FB89A532C756F3B0B5E">
    <w:name w:val="1AE5AAF347624FB89A532C756F3B0B5E"/>
    <w:rsid w:val="003F6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1284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Omrai Amarilla</cp:lastModifiedBy>
  <cp:revision>5</cp:revision>
  <cp:lastPrinted>2022-12-05T11:00:00Z</cp:lastPrinted>
  <dcterms:created xsi:type="dcterms:W3CDTF">2022-11-16T10:08:00Z</dcterms:created>
  <dcterms:modified xsi:type="dcterms:W3CDTF">2022-12-05T11:00:00Z</dcterms:modified>
</cp:coreProperties>
</file>