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BC" w:rsidRDefault="007C7CBC" w:rsidP="007C7CBC">
      <w:pPr>
        <w:pStyle w:val="Cmsor1"/>
        <w:numPr>
          <w:ilvl w:val="0"/>
          <w:numId w:val="0"/>
        </w:numPr>
        <w:ind w:left="360"/>
        <w:jc w:val="right"/>
      </w:pPr>
      <w:bookmarkStart w:id="0" w:name="_Ref431973229"/>
      <w:bookmarkStart w:id="1" w:name="_Toc453916367"/>
      <w:bookmarkStart w:id="2" w:name="_Toc43460247"/>
      <w:r>
        <w:rPr>
          <w:i/>
          <w:smallCaps w:val="0"/>
          <w:color w:val="7F7F7F" w:themeColor="text1" w:themeTint="80"/>
        </w:rPr>
        <w:t>5. sz. m</w:t>
      </w:r>
      <w:r w:rsidRPr="00821561">
        <w:rPr>
          <w:i/>
          <w:smallCaps w:val="0"/>
          <w:color w:val="7F7F7F" w:themeColor="text1" w:themeTint="80"/>
        </w:rPr>
        <w:t>elléklet</w:t>
      </w:r>
      <w:bookmarkEnd w:id="0"/>
      <w:bookmarkEnd w:id="1"/>
      <w:bookmarkEnd w:id="2"/>
    </w:p>
    <w:p w:rsidR="007C7CBC" w:rsidRDefault="00D236B8" w:rsidP="007C7CBC">
      <w:pPr>
        <w:pStyle w:val="Szvegtrzs"/>
        <w:spacing w:before="0" w:after="480"/>
        <w:jc w:val="center"/>
        <w:rPr>
          <w:sz w:val="20"/>
          <w:szCs w:val="20"/>
        </w:rPr>
      </w:pPr>
      <w:r>
        <w:rPr>
          <w:b/>
        </w:rPr>
        <w:t>A központi honlaprendszertől</w:t>
      </w:r>
      <w:r w:rsidRPr="00DE0C88">
        <w:rPr>
          <w:b/>
        </w:rPr>
        <w:t xml:space="preserve"> eltérő honlap üzemeltetése iránti kérelem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honlap</w:t>
            </w:r>
            <w:r w:rsidRPr="0056498B">
              <w:rPr>
                <w:b/>
                <w:sz w:val="18"/>
                <w:szCs w:val="18"/>
              </w:rPr>
              <w:t xml:space="preserve"> megnevezése:</w:t>
            </w: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honlap</w:t>
            </w:r>
            <w:r w:rsidR="007C7CBC">
              <w:rPr>
                <w:b/>
                <w:sz w:val="18"/>
                <w:szCs w:val="18"/>
              </w:rPr>
              <w:t xml:space="preserve"> tervezett</w:t>
            </w:r>
            <w:r>
              <w:rPr>
                <w:b/>
                <w:sz w:val="18"/>
                <w:szCs w:val="18"/>
              </w:rPr>
              <w:t xml:space="preserve"> webcíme</w:t>
            </w:r>
            <w:r w:rsidRPr="005649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honlapért</w:t>
            </w:r>
            <w:r>
              <w:rPr>
                <w:b/>
                <w:sz w:val="18"/>
                <w:szCs w:val="18"/>
              </w:rPr>
              <w:t xml:space="preserve"> felelős egység neve</w:t>
            </w:r>
            <w:r w:rsidRPr="005649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</w:t>
            </w:r>
            <w:r w:rsidRPr="0056498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neve: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</w:t>
            </w:r>
            <w:r w:rsidRPr="0056498B">
              <w:rPr>
                <w:b/>
                <w:sz w:val="18"/>
                <w:szCs w:val="18"/>
              </w:rPr>
              <w:t xml:space="preserve"> telefonszáma: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kapcsolattartó e-mail címe</w:t>
            </w:r>
            <w:r w:rsidRPr="0056498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célcsoportja: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tartalma, struktúrája: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honlap funkciói </w:t>
            </w:r>
            <w:r w:rsidR="007C7CBC" w:rsidRPr="007C7CBC">
              <w:rPr>
                <w:sz w:val="16"/>
                <w:szCs w:val="16"/>
              </w:rPr>
              <w:t>(szöveg, kép, esetleg videó közlésétől eltérő, programozást igénylő funkciók):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003FB7">
              <w:rPr>
                <w:b/>
                <w:sz w:val="18"/>
                <w:szCs w:val="18"/>
              </w:rPr>
              <w:t xml:space="preserve">A tervezett technikai megoldások </w:t>
            </w:r>
            <w:r w:rsidR="007C7CBC">
              <w:rPr>
                <w:sz w:val="16"/>
                <w:szCs w:val="16"/>
              </w:rPr>
              <w:t>(a honlapot üzemel</w:t>
            </w:r>
            <w:r w:rsidR="007C7CBC" w:rsidRPr="0000076C">
              <w:rPr>
                <w:sz w:val="16"/>
                <w:szCs w:val="16"/>
              </w:rPr>
              <w:t>tető rendszer, adatbázis, egyéb domain, stb. ha már van ilyen)</w:t>
            </w:r>
            <w:r w:rsidR="007C7CBC" w:rsidRPr="0000076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z egységes egyetemi arculattól való megjelenés leírása </w:t>
            </w:r>
            <w:r w:rsidRPr="007C7CBC">
              <w:rPr>
                <w:sz w:val="16"/>
                <w:szCs w:val="16"/>
              </w:rPr>
              <w:t>(mellékletben csatolandó grafikai terv, ha van)</w:t>
            </w:r>
            <w:r w:rsidRPr="007C7C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z egységes egyetemi arculattól eltérő megjelenés indokolása: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236B8" w:rsidTr="001C0D54">
        <w:tc>
          <w:tcPr>
            <w:tcW w:w="4361" w:type="dxa"/>
            <w:shd w:val="clear" w:color="auto" w:fill="DAEEF3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 arculati tervezés</w:t>
            </w:r>
            <w:r w:rsidR="007C7CBC">
              <w:rPr>
                <w:b/>
                <w:sz w:val="18"/>
                <w:szCs w:val="18"/>
              </w:rPr>
              <w:t xml:space="preserve"> és a fejlesztés</w:t>
            </w:r>
            <w:r>
              <w:rPr>
                <w:b/>
                <w:sz w:val="18"/>
                <w:szCs w:val="18"/>
              </w:rPr>
              <w:t xml:space="preserve"> várható bruttó költsége</w:t>
            </w:r>
            <w:r w:rsidR="007C7CBC">
              <w:rPr>
                <w:b/>
                <w:sz w:val="18"/>
                <w:szCs w:val="18"/>
              </w:rPr>
              <w:t xml:space="preserve"> együtt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D236B8" w:rsidRPr="00EC519E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D236B8" w:rsidRDefault="00D236B8" w:rsidP="007C7CBC">
      <w:pPr>
        <w:suppressAutoHyphens w:val="0"/>
        <w:spacing w:before="24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Budapest,</w:t>
      </w:r>
    </w:p>
    <w:p w:rsidR="007C7CBC" w:rsidRDefault="007C7CBC" w:rsidP="001C0D54">
      <w:pPr>
        <w:suppressAutoHyphens w:val="0"/>
        <w:spacing w:after="200" w:line="276" w:lineRule="auto"/>
        <w:ind w:left="0"/>
        <w:jc w:val="left"/>
        <w:rPr>
          <w:sz w:val="20"/>
          <w:szCs w:val="20"/>
        </w:rPr>
      </w:pPr>
    </w:p>
    <w:p w:rsidR="00D236B8" w:rsidRDefault="00D236B8" w:rsidP="00D236B8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</w:p>
    <w:p w:rsidR="00D236B8" w:rsidRDefault="00D236B8" w:rsidP="001C0D54">
      <w:pPr>
        <w:suppressAutoHyphens w:val="0"/>
        <w:spacing w:before="0" w:after="120"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br/>
        <w:t>Aláírás, pecsét</w:t>
      </w:r>
    </w:p>
    <w:p w:rsidR="007C7CBC" w:rsidRDefault="007C7CBC" w:rsidP="001C0D54">
      <w:pPr>
        <w:suppressAutoHyphens w:val="0"/>
        <w:spacing w:before="0" w:after="120" w:line="276" w:lineRule="auto"/>
        <w:ind w:left="0"/>
        <w:jc w:val="center"/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703"/>
        <w:gridCol w:w="4790"/>
      </w:tblGrid>
      <w:tr w:rsidR="00D236B8" w:rsidTr="001C0D54">
        <w:tc>
          <w:tcPr>
            <w:tcW w:w="9493" w:type="dxa"/>
            <w:gridSpan w:val="2"/>
            <w:shd w:val="clear" w:color="auto" w:fill="FBD4B4"/>
          </w:tcPr>
          <w:p w:rsidR="00D236B8" w:rsidRPr="00F228C9" w:rsidRDefault="00D236B8" w:rsidP="00E642B3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F228C9">
              <w:rPr>
                <w:b/>
                <w:sz w:val="20"/>
                <w:szCs w:val="20"/>
              </w:rPr>
              <w:t>Kommunikációs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D236B8" w:rsidTr="001C0D54">
        <w:trPr>
          <w:trHeight w:val="447"/>
        </w:trPr>
        <w:tc>
          <w:tcPr>
            <w:tcW w:w="4703" w:type="dxa"/>
            <w:vAlign w:val="center"/>
          </w:tcPr>
          <w:p w:rsidR="00D236B8" w:rsidRPr="0056498B" w:rsidRDefault="00D236B8" w:rsidP="001C0D54">
            <w:pPr>
              <w:suppressAutoHyphens w:val="0"/>
              <w:spacing w:before="20" w:after="20" w:line="240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támogatom</w:t>
            </w:r>
          </w:p>
        </w:tc>
        <w:tc>
          <w:tcPr>
            <w:tcW w:w="4790" w:type="dxa"/>
            <w:vAlign w:val="center"/>
          </w:tcPr>
          <w:p w:rsidR="00D236B8" w:rsidRPr="0056498B" w:rsidRDefault="00D236B8" w:rsidP="001C0D54">
            <w:pPr>
              <w:suppressAutoHyphens w:val="0"/>
              <w:spacing w:before="20" w:after="20" w:line="240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nem támogatom</w:t>
            </w:r>
          </w:p>
        </w:tc>
      </w:tr>
      <w:tr w:rsidR="00D236B8" w:rsidTr="001C0D54">
        <w:trPr>
          <w:trHeight w:val="1166"/>
        </w:trPr>
        <w:tc>
          <w:tcPr>
            <w:tcW w:w="4703" w:type="dxa"/>
            <w:vMerge w:val="restart"/>
          </w:tcPr>
          <w:p w:rsidR="00D236B8" w:rsidRPr="0056498B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bookmarkStart w:id="3" w:name="_GoBack"/>
            <w:r w:rsidRPr="0056498B">
              <w:rPr>
                <w:sz w:val="18"/>
                <w:szCs w:val="18"/>
              </w:rPr>
              <w:t>Dátum:</w:t>
            </w: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D236B8" w:rsidRPr="0056498B" w:rsidRDefault="00D236B8" w:rsidP="003C16AE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790" w:type="dxa"/>
          </w:tcPr>
          <w:p w:rsidR="00D236B8" w:rsidRPr="0056498B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Indoklás:</w:t>
            </w:r>
          </w:p>
        </w:tc>
      </w:tr>
      <w:bookmarkEnd w:id="3"/>
      <w:tr w:rsidR="00D236B8" w:rsidTr="001C0D54">
        <w:trPr>
          <w:trHeight w:val="1209"/>
        </w:trPr>
        <w:tc>
          <w:tcPr>
            <w:tcW w:w="4703" w:type="dxa"/>
            <w:vMerge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</w:tcPr>
          <w:p w:rsidR="00D236B8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1C0D54" w:rsidRPr="0056498B" w:rsidRDefault="001C0D54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  <w:tr w:rsidR="00D236B8" w:rsidTr="001C0D54">
        <w:tc>
          <w:tcPr>
            <w:tcW w:w="9493" w:type="dxa"/>
            <w:gridSpan w:val="2"/>
            <w:shd w:val="clear" w:color="auto" w:fill="C2D69B"/>
          </w:tcPr>
          <w:p w:rsidR="00D236B8" w:rsidRPr="00F228C9" w:rsidRDefault="00E642B3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Informatikai Fői</w:t>
            </w:r>
            <w:r w:rsidR="00D236B8">
              <w:rPr>
                <w:b/>
                <w:sz w:val="20"/>
                <w:szCs w:val="20"/>
              </w:rPr>
              <w:t xml:space="preserve">gazgatóság </w:t>
            </w:r>
            <w:r w:rsidR="00D236B8" w:rsidRPr="00F228C9">
              <w:rPr>
                <w:b/>
                <w:sz w:val="20"/>
                <w:szCs w:val="20"/>
              </w:rPr>
              <w:t>véleménye</w:t>
            </w:r>
            <w:r w:rsidR="00D236B8">
              <w:rPr>
                <w:b/>
                <w:sz w:val="20"/>
                <w:szCs w:val="20"/>
              </w:rPr>
              <w:t xml:space="preserve"> </w:t>
            </w:r>
            <w:r w:rsidR="00D236B8"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D236B8" w:rsidTr="00E642B3">
        <w:trPr>
          <w:trHeight w:val="500"/>
        </w:trPr>
        <w:tc>
          <w:tcPr>
            <w:tcW w:w="4703" w:type="dxa"/>
            <w:vAlign w:val="center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támogatom</w:t>
            </w:r>
          </w:p>
        </w:tc>
        <w:tc>
          <w:tcPr>
            <w:tcW w:w="4790" w:type="dxa"/>
            <w:vAlign w:val="center"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A kérelmet szakmailag nem támogatom</w:t>
            </w:r>
          </w:p>
        </w:tc>
      </w:tr>
      <w:tr w:rsidR="00D236B8" w:rsidTr="001C0D54">
        <w:trPr>
          <w:trHeight w:val="1038"/>
        </w:trPr>
        <w:tc>
          <w:tcPr>
            <w:tcW w:w="4703" w:type="dxa"/>
            <w:vMerge w:val="restart"/>
          </w:tcPr>
          <w:p w:rsidR="00D236B8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lastRenderedPageBreak/>
              <w:t>Dátum:</w:t>
            </w:r>
          </w:p>
          <w:p w:rsidR="001C0D54" w:rsidRDefault="001C0D54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1C0D54" w:rsidRPr="0056498B" w:rsidRDefault="001C0D54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D236B8" w:rsidRPr="0056498B" w:rsidRDefault="00D236B8" w:rsidP="003C16AE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790" w:type="dxa"/>
          </w:tcPr>
          <w:p w:rsidR="00D236B8" w:rsidRPr="0056498B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</w:p>
        </w:tc>
      </w:tr>
      <w:tr w:rsidR="00D236B8" w:rsidTr="001C0D54">
        <w:trPr>
          <w:trHeight w:val="1137"/>
        </w:trPr>
        <w:tc>
          <w:tcPr>
            <w:tcW w:w="4703" w:type="dxa"/>
            <w:vMerge/>
          </w:tcPr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</w:tcPr>
          <w:p w:rsidR="00D236B8" w:rsidRPr="0056498B" w:rsidRDefault="00D236B8" w:rsidP="007C7CBC">
            <w:pPr>
              <w:suppressAutoHyphens w:val="0"/>
              <w:spacing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D236B8" w:rsidRDefault="00D236B8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1C0D54" w:rsidRPr="0056498B" w:rsidRDefault="001C0D54" w:rsidP="003C16AE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D236B8" w:rsidRPr="0056498B" w:rsidRDefault="00D236B8" w:rsidP="003C16AE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7C7CBC" w:rsidRDefault="007C7CBC" w:rsidP="007C7CBC">
      <w:pPr>
        <w:suppressAutoHyphens w:val="0"/>
        <w:spacing w:before="0" w:after="200" w:line="276" w:lineRule="auto"/>
        <w:ind w:left="0"/>
        <w:jc w:val="lef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C7CBC" w:rsidTr="00F34EF6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7C7CBC" w:rsidRPr="00C6019D" w:rsidRDefault="007C7CBC" w:rsidP="00CF1074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REKTO</w:t>
            </w:r>
            <w:r w:rsidRPr="00C6019D">
              <w:rPr>
                <w:b/>
                <w:color w:val="FFFFFF"/>
                <w:sz w:val="20"/>
                <w:szCs w:val="20"/>
              </w:rPr>
              <w:t xml:space="preserve">RI DÖNTÉS </w:t>
            </w:r>
            <w:r w:rsidRPr="00C6019D">
              <w:rPr>
                <w:i/>
                <w:color w:val="FFFFFF"/>
                <w:sz w:val="20"/>
                <w:szCs w:val="20"/>
              </w:rPr>
              <w:t>(aláhúzással jelölendő)</w:t>
            </w:r>
          </w:p>
        </w:tc>
      </w:tr>
      <w:tr w:rsidR="007C7CBC" w:rsidTr="00F34EF6">
        <w:trPr>
          <w:trHeight w:val="600"/>
        </w:trPr>
        <w:tc>
          <w:tcPr>
            <w:tcW w:w="4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 xml:space="preserve">A kérelmet </w:t>
            </w:r>
            <w:r>
              <w:rPr>
                <w:sz w:val="18"/>
                <w:szCs w:val="18"/>
              </w:rPr>
              <w:t>jóváhagyom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 xml:space="preserve">A kérelmet nem </w:t>
            </w:r>
            <w:r>
              <w:rPr>
                <w:sz w:val="18"/>
                <w:szCs w:val="18"/>
              </w:rPr>
              <w:t>hagyom jóvá</w:t>
            </w:r>
          </w:p>
        </w:tc>
      </w:tr>
      <w:tr w:rsidR="007C7CBC" w:rsidTr="00F34EF6">
        <w:trPr>
          <w:trHeight w:val="1603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</w:p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:rsidR="007C7CBC" w:rsidRPr="0056498B" w:rsidRDefault="007C7CBC" w:rsidP="00CF1074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:rsidR="000370CE" w:rsidRDefault="000370CE" w:rsidP="001C0D54">
      <w:pPr>
        <w:ind w:left="0"/>
      </w:pPr>
    </w:p>
    <w:sectPr w:rsidR="000370CE" w:rsidSect="001C0D54">
      <w:footerReference w:type="default" r:id="rId8"/>
      <w:pgSz w:w="11906" w:h="16838"/>
      <w:pgMar w:top="993" w:right="1417" w:bottom="709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B2" w:rsidRDefault="002F66B2" w:rsidP="00CB43DE">
      <w:pPr>
        <w:spacing w:before="0" w:line="240" w:lineRule="auto"/>
      </w:pPr>
      <w:r>
        <w:separator/>
      </w:r>
    </w:p>
  </w:endnote>
  <w:endnote w:type="continuationSeparator" w:id="0">
    <w:p w:rsidR="002F66B2" w:rsidRDefault="002F66B2" w:rsidP="00CB43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08207"/>
      <w:docPartObj>
        <w:docPartGallery w:val="Page Numbers (Bottom of Page)"/>
        <w:docPartUnique/>
      </w:docPartObj>
    </w:sdtPr>
    <w:sdtEndPr/>
    <w:sdtContent>
      <w:p w:rsidR="007C7CBC" w:rsidRPr="008B4E04" w:rsidRDefault="007C7CBC">
        <w:pPr>
          <w:pStyle w:val="llb"/>
          <w:jc w:val="right"/>
        </w:pPr>
        <w:r w:rsidRPr="008B4E0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4E22DC" wp14:editId="3C9C3C8C">
                  <wp:simplePos x="0" y="0"/>
                  <wp:positionH relativeFrom="column">
                    <wp:posOffset>-46810</wp:posOffset>
                  </wp:positionH>
                  <wp:positionV relativeFrom="paragraph">
                    <wp:posOffset>59216</wp:posOffset>
                  </wp:positionV>
                  <wp:extent cx="3773606" cy="286603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73606" cy="286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7CBC" w:rsidRPr="008B4E04" w:rsidRDefault="007C7CBC" w:rsidP="007C7CBC">
                              <w:pPr>
                                <w:spacing w:before="0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C4E22DC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-3.7pt;margin-top:4.65pt;width:297.1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" filled="f" stroked="f" strokeweight=".5pt">
                  <v:textbox>
                    <w:txbxContent>
                      <w:p w:rsidR="007C7CBC" w:rsidRPr="008B4E04" w:rsidRDefault="007C7CBC" w:rsidP="007C7CBC">
                        <w:pPr>
                          <w:spacing w:before="0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B4E04">
          <w:fldChar w:fldCharType="begin"/>
        </w:r>
        <w:r w:rsidRPr="008B4E04">
          <w:instrText>PAGE   \* MERGEFORMAT</w:instrText>
        </w:r>
        <w:r w:rsidRPr="008B4E04">
          <w:fldChar w:fldCharType="separate"/>
        </w:r>
        <w:r w:rsidR="00147EE4">
          <w:rPr>
            <w:noProof/>
          </w:rPr>
          <w:t>1</w:t>
        </w:r>
        <w:r w:rsidRPr="008B4E04">
          <w:fldChar w:fldCharType="end"/>
        </w:r>
        <w:r w:rsidRPr="008B4E04">
          <w:t>/</w:t>
        </w:r>
        <w:r w:rsidRPr="008B4E04">
          <w:fldChar w:fldCharType="begin"/>
        </w:r>
        <w:r w:rsidRPr="008B4E04">
          <w:instrText xml:space="preserve"> NUMPAGES  \# "0"  \* MERGEFORMAT </w:instrText>
        </w:r>
        <w:r w:rsidRPr="008B4E04">
          <w:fldChar w:fldCharType="separate"/>
        </w:r>
        <w:r w:rsidR="00147EE4">
          <w:rPr>
            <w:noProof/>
          </w:rPr>
          <w:t>2</w:t>
        </w:r>
        <w:r w:rsidRPr="008B4E04">
          <w:fldChar w:fldCharType="end"/>
        </w:r>
      </w:p>
    </w:sdtContent>
  </w:sdt>
  <w:p w:rsidR="00CB43DE" w:rsidRPr="001C0D54" w:rsidRDefault="00CB43DE" w:rsidP="001C0D54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B2" w:rsidRDefault="002F66B2" w:rsidP="00CB43DE">
      <w:pPr>
        <w:spacing w:before="0" w:line="240" w:lineRule="auto"/>
      </w:pPr>
      <w:r>
        <w:separator/>
      </w:r>
    </w:p>
  </w:footnote>
  <w:footnote w:type="continuationSeparator" w:id="0">
    <w:p w:rsidR="002F66B2" w:rsidRDefault="002F66B2" w:rsidP="00CB43D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539"/>
    <w:multiLevelType w:val="multilevel"/>
    <w:tmpl w:val="63F63DB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14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8"/>
    <w:rsid w:val="000370CE"/>
    <w:rsid w:val="00147EE4"/>
    <w:rsid w:val="001C0D54"/>
    <w:rsid w:val="002A6213"/>
    <w:rsid w:val="002F66B2"/>
    <w:rsid w:val="004142B6"/>
    <w:rsid w:val="00441A66"/>
    <w:rsid w:val="005275D4"/>
    <w:rsid w:val="005B2724"/>
    <w:rsid w:val="007C7CBC"/>
    <w:rsid w:val="008145EB"/>
    <w:rsid w:val="008B4E04"/>
    <w:rsid w:val="00B50E26"/>
    <w:rsid w:val="00CB43DE"/>
    <w:rsid w:val="00D236B8"/>
    <w:rsid w:val="00E642B3"/>
    <w:rsid w:val="00F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02D70-F9F6-4105-95C8-6F78667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6B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D236B8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D236B8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D236B8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36B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D236B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D236B8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1"/>
    <w:unhideWhenUsed/>
    <w:qFormat/>
    <w:rsid w:val="00D236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D236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D2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B43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CB43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3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9AE3-7CC6-456A-BA53-C3643C06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Sági Zenina</dc:creator>
  <cp:lastModifiedBy>Omrai Amarilla</cp:lastModifiedBy>
  <cp:revision>6</cp:revision>
  <cp:lastPrinted>2022-06-14T11:21:00Z</cp:lastPrinted>
  <dcterms:created xsi:type="dcterms:W3CDTF">2022-06-09T08:46:00Z</dcterms:created>
  <dcterms:modified xsi:type="dcterms:W3CDTF">2022-06-14T11:21:00Z</dcterms:modified>
</cp:coreProperties>
</file>