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3" w:rsidRDefault="00A034F3" w:rsidP="00A034F3">
      <w:pPr>
        <w:pStyle w:val="Cmsor2"/>
        <w:numPr>
          <w:ilvl w:val="0"/>
          <w:numId w:val="0"/>
        </w:numPr>
        <w:ind w:left="284"/>
      </w:pPr>
      <w:bookmarkStart w:id="0" w:name="_Toc346118373"/>
      <w:bookmarkStart w:id="1" w:name="_Toc353883357"/>
      <w:bookmarkStart w:id="2" w:name="_Toc47447102"/>
      <w:r w:rsidRPr="0080002E">
        <w:t xml:space="preserve">2. számú iratminta – </w:t>
      </w:r>
      <w:bookmarkEnd w:id="0"/>
      <w:bookmarkEnd w:id="1"/>
      <w:r w:rsidRPr="0080002E">
        <w:t>Értékelő lap</w:t>
      </w:r>
      <w:bookmarkEnd w:id="2"/>
    </w:p>
    <w:p w:rsidR="003853C5" w:rsidRPr="003853C5" w:rsidRDefault="003853C5" w:rsidP="003853C5"/>
    <w:p w:rsidR="00A034F3" w:rsidRDefault="00A034F3" w:rsidP="00A034F3">
      <w:pPr>
        <w:ind w:left="-720"/>
        <w:rPr>
          <w:b/>
        </w:rPr>
      </w:pPr>
      <w:r w:rsidRPr="00E31F71">
        <w:rPr>
          <w:b/>
        </w:rPr>
        <w:t>NÉV:</w:t>
      </w:r>
      <w:r w:rsidR="003853C5">
        <w:rPr>
          <w:b/>
        </w:rPr>
        <w:t xml:space="preserve"> </w:t>
      </w:r>
      <w:permStart w:id="2093315633" w:edGrp="everyone"/>
      <w:sdt>
        <w:sdtPr>
          <w:id w:val="-2130538650"/>
          <w:placeholder>
            <w:docPart w:val="259B74FA8A9E4032AB9F852F3B539116"/>
          </w:placeholder>
          <w:showingPlcHdr/>
          <w:text/>
        </w:sdtPr>
        <w:sdtContent>
          <w:r w:rsidR="003853C5">
            <w:rPr>
              <w:rStyle w:val="Helyrzszveg"/>
              <w:rFonts w:eastAsiaTheme="minorHAnsi"/>
            </w:rPr>
            <w:t>Szöveg beírásához kattintson ide.</w:t>
          </w:r>
          <w:permEnd w:id="2093315633"/>
        </w:sdtContent>
      </w:sdt>
    </w:p>
    <w:p w:rsidR="003853C5" w:rsidRPr="00E31F71" w:rsidRDefault="003853C5" w:rsidP="00A034F3">
      <w:pPr>
        <w:ind w:left="-720"/>
        <w:rPr>
          <w:b/>
        </w:rPr>
      </w:pPr>
    </w:p>
    <w:tbl>
      <w:tblPr>
        <w:tblW w:w="99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7"/>
        <w:gridCol w:w="1418"/>
        <w:gridCol w:w="2572"/>
        <w:gridCol w:w="1200"/>
      </w:tblGrid>
      <w:tr w:rsidR="00A034F3" w:rsidRPr="00E31F71" w:rsidTr="001C5989">
        <w:trPr>
          <w:cantSplit/>
          <w:trHeight w:val="1468"/>
          <w:tblHeader/>
          <w:jc w:val="center"/>
        </w:trPr>
        <w:tc>
          <w:tcPr>
            <w:tcW w:w="4767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spacing w:before="100"/>
              <w:ind w:left="-274"/>
              <w:jc w:val="center"/>
              <w:outlineLvl w:val="0"/>
              <w:rPr>
                <w:b/>
                <w:snapToGrid w:val="0"/>
              </w:rPr>
            </w:pPr>
            <w:permStart w:id="340997090" w:edGrp="everyone"/>
          </w:p>
          <w:p w:rsidR="00A034F3" w:rsidRPr="00E31F71" w:rsidRDefault="00A034F3" w:rsidP="001C5989">
            <w:pPr>
              <w:ind w:left="86"/>
              <w:jc w:val="center"/>
              <w:rPr>
                <w:b/>
                <w:snapToGrid w:val="0"/>
              </w:rPr>
            </w:pPr>
            <w:r w:rsidRPr="00E31F71">
              <w:rPr>
                <w:b/>
                <w:snapToGrid w:val="0"/>
              </w:rPr>
              <w:t>Megnevezés</w:t>
            </w:r>
          </w:p>
          <w:p w:rsidR="00A034F3" w:rsidRPr="00E31F71" w:rsidRDefault="00A034F3" w:rsidP="001C5989">
            <w:pPr>
              <w:ind w:left="86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b/>
                <w:snapToGrid w:val="0"/>
              </w:rPr>
            </w:pPr>
            <w:r w:rsidRPr="00E31F71">
              <w:rPr>
                <w:b/>
                <w:snapToGrid w:val="0"/>
              </w:rPr>
              <w:t>Értékelés</w:t>
            </w:r>
          </w:p>
          <w:p w:rsidR="00A034F3" w:rsidRPr="00E31F71" w:rsidRDefault="00A034F3" w:rsidP="001C5989">
            <w:pPr>
              <w:jc w:val="center"/>
              <w:rPr>
                <w:b/>
                <w:snapToGrid w:val="0"/>
              </w:rPr>
            </w:pPr>
            <w:r w:rsidRPr="00E31F71">
              <w:rPr>
                <w:b/>
                <w:snapToGrid w:val="0"/>
              </w:rPr>
              <w:t>(1-5)</w:t>
            </w:r>
          </w:p>
        </w:tc>
        <w:tc>
          <w:tcPr>
            <w:tcW w:w="2572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b/>
                <w:snapToGrid w:val="0"/>
              </w:rPr>
            </w:pPr>
            <w:r w:rsidRPr="00E31F71">
              <w:rPr>
                <w:b/>
                <w:snapToGrid w:val="0"/>
              </w:rPr>
              <w:t>Fejlesztési terv</w:t>
            </w:r>
          </w:p>
          <w:p w:rsidR="00A034F3" w:rsidRPr="00E31F71" w:rsidRDefault="00A034F3" w:rsidP="001C5989">
            <w:pPr>
              <w:jc w:val="center"/>
              <w:rPr>
                <w:b/>
                <w:snapToGrid w:val="0"/>
              </w:rPr>
            </w:pPr>
            <w:r w:rsidRPr="00E31F71">
              <w:rPr>
                <w:b/>
                <w:snapToGrid w:val="0"/>
              </w:rPr>
              <w:t>(az 1-2-3-asra értékelt kategóriák fejlesztést igényelnek)</w:t>
            </w:r>
          </w:p>
        </w:tc>
        <w:tc>
          <w:tcPr>
            <w:tcW w:w="1200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b/>
                <w:snapToGrid w:val="0"/>
              </w:rPr>
            </w:pPr>
            <w:r w:rsidRPr="00E31F71">
              <w:rPr>
                <w:b/>
                <w:snapToGrid w:val="0"/>
              </w:rPr>
              <w:t>Státusz</w:t>
            </w: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bottom w:val="single" w:sz="8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720"/>
              <w:jc w:val="right"/>
              <w:rPr>
                <w:b/>
                <w:iCs/>
                <w:snapToGrid w:val="0"/>
              </w:rPr>
            </w:pPr>
            <w:r w:rsidRPr="00E31F71">
              <w:rPr>
                <w:b/>
                <w:iCs/>
                <w:snapToGrid w:val="0"/>
              </w:rPr>
              <w:t xml:space="preserve">(1 – nincs /gyenge; 2 – elégséges; 3 – folyamatban/közepes; 4 – átlagos; 5 – van/átlag feletti)  </w:t>
            </w: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9957" w:type="dxa"/>
            <w:gridSpan w:val="4"/>
            <w:shd w:val="clear" w:color="auto" w:fill="A6A6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b/>
                <w:snapToGrid w:val="0"/>
              </w:rPr>
            </w:pPr>
            <w:r w:rsidRPr="00E31F71">
              <w:rPr>
                <w:b/>
                <w:iCs/>
                <w:snapToGrid w:val="0"/>
              </w:rPr>
              <w:t>Szakmai végzettség és ismeretek</w:t>
            </w: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Szakirányú felsőfokú végzettség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Mérlegképes könyvelő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</w:rPr>
            </w:pPr>
            <w:r w:rsidRPr="00E31F71">
              <w:rPr>
                <w:iCs/>
                <w:snapToGrid w:val="0"/>
              </w:rPr>
              <w:t>Másoddiploma, posztgraduális végzettség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Közbeszerzési ismeretek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Okleveles könyvvizsgáló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Okleveles belső ellenőr</w:t>
            </w:r>
            <w:r w:rsidRPr="00E31F71">
              <w:rPr>
                <w:snapToGrid w:val="0"/>
              </w:rPr>
              <w:t xml:space="preserve"> (CIA)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Államigazgatási ismeretek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Vonatkozó hazai jogszabályi környezet ismerete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Államháztartási, költségvetési ismeretek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28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Adózási ismeretek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36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snapToGrid w:val="0"/>
              </w:rPr>
              <w:t>Belső szabályzatok ismerete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blPrEx>
          <w:tblCellMar>
            <w:left w:w="56" w:type="dxa"/>
            <w:right w:w="56" w:type="dxa"/>
          </w:tblCellMar>
        </w:tblPrEx>
        <w:trPr>
          <w:cantSplit/>
          <w:trHeight w:val="28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A költségvetési szerv / fejezet ismerete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permEnd w:id="340997090"/>
    </w:tbl>
    <w:p w:rsidR="00A034F3" w:rsidRPr="00E31F71" w:rsidRDefault="00A034F3" w:rsidP="00A034F3">
      <w:pPr>
        <w:ind w:left="86"/>
        <w:jc w:val="center"/>
        <w:rPr>
          <w:b/>
          <w:iCs/>
          <w:snapToGrid w:val="0"/>
        </w:rPr>
        <w:sectPr w:rsidR="00A034F3" w:rsidRPr="00E31F71" w:rsidSect="00916525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99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67"/>
        <w:gridCol w:w="1418"/>
        <w:gridCol w:w="2572"/>
        <w:gridCol w:w="1200"/>
      </w:tblGrid>
      <w:tr w:rsidR="00A034F3" w:rsidRPr="00E31F71" w:rsidTr="001C5989">
        <w:trPr>
          <w:cantSplit/>
          <w:trHeight w:val="465"/>
          <w:jc w:val="center"/>
        </w:trPr>
        <w:tc>
          <w:tcPr>
            <w:tcW w:w="9957" w:type="dxa"/>
            <w:gridSpan w:val="4"/>
            <w:shd w:val="clear" w:color="auto" w:fill="A6A6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center"/>
              <w:rPr>
                <w:b/>
                <w:iCs/>
                <w:snapToGrid w:val="0"/>
              </w:rPr>
            </w:pPr>
            <w:permStart w:id="2082538071" w:edGrp="everyone"/>
            <w:r w:rsidRPr="00E31F71">
              <w:rPr>
                <w:b/>
                <w:iCs/>
                <w:snapToGrid w:val="0"/>
              </w:rPr>
              <w:lastRenderedPageBreak/>
              <w:t>Információ és menedzsment</w:t>
            </w: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Adatgyűjtés és háttértudás fejlesztése (feladathoz kapcsolódó)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Információ szintetizálása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Az ellenőrzési munka megfelelő dokumentálása (iratminták, munkalapok használata, ellenőrzési bizonyítékok gyűjtése stb.)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Önképzés, kiegészítő adatgyűjtés (feladatvégzésen túl)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jc w:val="center"/>
        </w:trPr>
        <w:tc>
          <w:tcPr>
            <w:tcW w:w="4767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Tudásmegosztás, információ áramoltatás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9957" w:type="dxa"/>
            <w:gridSpan w:val="4"/>
            <w:shd w:val="clear" w:color="auto" w:fill="A6A6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E31F71">
              <w:rPr>
                <w:b/>
                <w:iCs/>
                <w:snapToGrid w:val="0"/>
              </w:rPr>
              <w:t>Módszeres és rendszerszemléletű gondolkodás</w:t>
            </w: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Az ellenőrzési módszertanok ismerete és alkalmazása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 xml:space="preserve">Folyamatok elemzése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Folyamatok átlátása, lényegi pontok megítélése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38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Kockázati tényezők felismerése, jelzése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38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Kontrolleljárások azonosítása, elemzése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38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Probléma felismerés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Probléma megoldási készség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Kreatív javaslatok kialakítása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Végrehajthatóság-központú gondolkodás (gyakorlatias megállapítások és javaslatok)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9957" w:type="dxa"/>
            <w:gridSpan w:val="4"/>
            <w:shd w:val="clear" w:color="auto" w:fill="A6A6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E31F71">
              <w:rPr>
                <w:b/>
                <w:iCs/>
                <w:snapToGrid w:val="0"/>
              </w:rPr>
              <w:t>Kommunikáció és együttműködés</w:t>
            </w: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lastRenderedPageBreak/>
              <w:t>Megállapítások pontos, következetes és tömör írásba foglalása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06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snapToGrid w:val="0"/>
              </w:rPr>
              <w:t>Szóbeli kommunikációs készség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14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snapToGrid w:val="0"/>
              </w:rPr>
              <w:t>Írásbeli kommunikációs készség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14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snapToGrid w:val="0"/>
              </w:rPr>
              <w:t>Tárgyalóképesség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snapToGrid w:val="0"/>
              </w:rPr>
              <w:t>Együttműködő készség (szervezeten belül)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snapToGrid w:val="0"/>
              </w:rPr>
              <w:t>Kapcsolattartás külső partnerekkel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Csoportos megoldások segítése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9957" w:type="dxa"/>
            <w:gridSpan w:val="4"/>
            <w:shd w:val="clear" w:color="auto" w:fill="A6A6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E31F71">
              <w:rPr>
                <w:b/>
                <w:iCs/>
                <w:snapToGrid w:val="0"/>
              </w:rPr>
              <w:t>Attitűd</w:t>
            </w:r>
          </w:p>
        </w:tc>
      </w:tr>
      <w:tr w:rsidR="00A034F3" w:rsidRPr="00E31F71" w:rsidTr="001C5989">
        <w:trPr>
          <w:cantSplit/>
          <w:trHeight w:val="443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Felelősségtudat, elkötelezettség a munkavégzésben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04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Precizitás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4767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iCs/>
                <w:snapToGrid w:val="0"/>
              </w:rPr>
            </w:pPr>
            <w:r w:rsidRPr="00E31F71">
              <w:rPr>
                <w:iCs/>
                <w:snapToGrid w:val="0"/>
              </w:rPr>
              <w:t>Határidők teljesítése, időgazdálkodás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trHeight w:val="465"/>
          <w:jc w:val="center"/>
        </w:trPr>
        <w:tc>
          <w:tcPr>
            <w:tcW w:w="9957" w:type="dxa"/>
            <w:gridSpan w:val="4"/>
            <w:shd w:val="clear" w:color="auto" w:fill="A6A6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E31F71">
              <w:rPr>
                <w:b/>
                <w:iCs/>
                <w:snapToGrid w:val="0"/>
              </w:rPr>
              <w:t>Informatikai ismeretek</w:t>
            </w:r>
          </w:p>
        </w:tc>
      </w:tr>
      <w:tr w:rsidR="00A034F3" w:rsidRPr="00E31F71" w:rsidTr="001C5989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Szövegszerkesztés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iCs/>
                <w:snapToGrid w:val="0"/>
              </w:rPr>
              <w:t>Táblázatkezelés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snapToGrid w:val="0"/>
              </w:rPr>
              <w:t>Prezentációkészítés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tr w:rsidR="00A034F3" w:rsidRPr="00E31F71" w:rsidTr="001C5989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86"/>
              <w:jc w:val="left"/>
              <w:rPr>
                <w:snapToGrid w:val="0"/>
              </w:rPr>
            </w:pPr>
            <w:r w:rsidRPr="00E31F71">
              <w:rPr>
                <w:snapToGrid w:val="0"/>
              </w:rPr>
              <w:t xml:space="preserve">A Semmelweis Egyetemnél használt informatikai rendszerek ismerete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4F3" w:rsidRPr="00E31F71" w:rsidRDefault="00A034F3" w:rsidP="001C5989">
            <w:pPr>
              <w:jc w:val="center"/>
              <w:rPr>
                <w:snapToGrid w:val="0"/>
              </w:rPr>
            </w:pPr>
          </w:p>
        </w:tc>
      </w:tr>
      <w:permEnd w:id="2082538071"/>
    </w:tbl>
    <w:p w:rsidR="00A034F3" w:rsidRPr="00E31F71" w:rsidRDefault="00A034F3" w:rsidP="00A034F3"/>
    <w:p w:rsidR="00A034F3" w:rsidRPr="00E31F71" w:rsidRDefault="00A034F3" w:rsidP="00A034F3">
      <w:pPr>
        <w:ind w:left="-720"/>
      </w:pPr>
      <w:r w:rsidRPr="00E31F71">
        <w:t xml:space="preserve"> Budapest, </w:t>
      </w:r>
      <w:sdt>
        <w:sdtPr>
          <w:id w:val="198312378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700466781" w:edGrp="everyone"/>
          <w:r w:rsidR="003853C5" w:rsidRPr="00417A67">
            <w:rPr>
              <w:rStyle w:val="Helyrzszveg"/>
              <w:rFonts w:eastAsiaTheme="minorHAnsi"/>
            </w:rPr>
            <w:t>Dátum megadásához kattintson ide.</w:t>
          </w:r>
          <w:permEnd w:id="700466781"/>
        </w:sdtContent>
      </w:sdt>
    </w:p>
    <w:p w:rsidR="00A034F3" w:rsidRPr="00E31F71" w:rsidRDefault="00A034F3" w:rsidP="00A034F3"/>
    <w:p w:rsidR="00A034F3" w:rsidRPr="00E31F71" w:rsidRDefault="00A034F3" w:rsidP="00A034F3">
      <w:pPr>
        <w:ind w:firstLine="708"/>
      </w:pPr>
      <w:proofErr w:type="gramStart"/>
      <w:r w:rsidRPr="00E31F71">
        <w:t>belső</w:t>
      </w:r>
      <w:proofErr w:type="gramEnd"/>
      <w:r w:rsidRPr="00E31F71">
        <w:t xml:space="preserve"> ellenőr</w:t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  <w:t>Ellenőrzési Igazgatóság vezetője</w:t>
      </w:r>
    </w:p>
    <w:p w:rsidR="00FE65D8" w:rsidRDefault="00FE65D8">
      <w:bookmarkStart w:id="3" w:name="_GoBack"/>
      <w:bookmarkEnd w:id="3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k7EtDkhFXQiN2K+uPr6xSzLi8U=" w:salt="t1SrH0kKZCrmIS/tTFLv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3"/>
    <w:rsid w:val="003853C5"/>
    <w:rsid w:val="00A034F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34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34F3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034F3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A034F3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A034F3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A034F3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A034F3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A034F3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A034F3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A034F3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34F3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034F3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A034F3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A034F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A034F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034F3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A034F3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034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34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3853C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3C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34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34F3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034F3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A034F3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A034F3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A034F3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A034F3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A034F3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A034F3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A034F3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34F3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034F3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A034F3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A034F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A034F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034F3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A034F3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034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34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3853C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3C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9B74FA8A9E4032AB9F852F3B5391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B6E0FB-43F8-49BF-8011-2D62857155B0}"/>
      </w:docPartPr>
      <w:docPartBody>
        <w:p w:rsidR="00000000" w:rsidRDefault="007B34A9" w:rsidP="007B34A9">
          <w:pPr>
            <w:pStyle w:val="259B74FA8A9E4032AB9F852F3B53911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6D74D5-E758-4ECF-B0CE-BA4B7BCE7C46}"/>
      </w:docPartPr>
      <w:docPartBody>
        <w:p w:rsidR="00000000" w:rsidRDefault="007B34A9">
          <w:r w:rsidRPr="00417A6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A9"/>
    <w:rsid w:val="00465E2F"/>
    <w:rsid w:val="007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34A9"/>
    <w:rPr>
      <w:color w:val="808080"/>
    </w:rPr>
  </w:style>
  <w:style w:type="paragraph" w:customStyle="1" w:styleId="259B74FA8A9E4032AB9F852F3B539116">
    <w:name w:val="259B74FA8A9E4032AB9F852F3B539116"/>
    <w:rsid w:val="007B3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34A9"/>
    <w:rPr>
      <w:color w:val="808080"/>
    </w:rPr>
  </w:style>
  <w:style w:type="paragraph" w:customStyle="1" w:styleId="259B74FA8A9E4032AB9F852F3B539116">
    <w:name w:val="259B74FA8A9E4032AB9F852F3B539116"/>
    <w:rsid w:val="007B3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2021-04-27T08:24:00Z</cp:lastPrinted>
  <dcterms:created xsi:type="dcterms:W3CDTF">2021-02-04T13:00:00Z</dcterms:created>
  <dcterms:modified xsi:type="dcterms:W3CDTF">2021-04-27T08:34:00Z</dcterms:modified>
</cp:coreProperties>
</file>