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E9" w:rsidRPr="0001518F" w:rsidRDefault="009342E9" w:rsidP="009342E9">
      <w:pPr>
        <w:pStyle w:val="Cmsor3"/>
      </w:pPr>
      <w:bookmarkStart w:id="0" w:name="_Toc47525823"/>
      <w:r>
        <w:t xml:space="preserve">2. </w:t>
      </w:r>
      <w:r w:rsidRPr="0001518F">
        <w:t>sz. függelék</w:t>
      </w:r>
      <w:bookmarkEnd w:id="0"/>
    </w:p>
    <w:p w:rsidR="009342E9" w:rsidRDefault="009342E9" w:rsidP="009342E9">
      <w:pPr>
        <w:jc w:val="right"/>
        <w:rPr>
          <w:rFonts w:ascii="Times New Roman" w:hAnsi="Times New Roman" w:cs="Times New Roman"/>
          <w:i/>
        </w:rPr>
      </w:pPr>
    </w:p>
    <w:p w:rsidR="009342E9" w:rsidRPr="00146623" w:rsidRDefault="009342E9" w:rsidP="009342E9">
      <w:pPr>
        <w:jc w:val="right"/>
        <w:rPr>
          <w:rFonts w:ascii="Times New Roman" w:hAnsi="Times New Roman" w:cs="Times New Roman"/>
          <w:b/>
        </w:rPr>
      </w:pPr>
    </w:p>
    <w:p w:rsidR="009342E9" w:rsidRPr="00146623" w:rsidRDefault="009342E9" w:rsidP="009342E9">
      <w:pPr>
        <w:jc w:val="center"/>
        <w:rPr>
          <w:rFonts w:ascii="Times New Roman" w:hAnsi="Times New Roman" w:cs="Times New Roman"/>
          <w:b/>
        </w:rPr>
      </w:pPr>
      <w:r w:rsidRPr="00146623">
        <w:rPr>
          <w:rFonts w:ascii="Times New Roman" w:hAnsi="Times New Roman" w:cs="Times New Roman"/>
          <w:b/>
        </w:rPr>
        <w:t>NYILATKOZAT</w:t>
      </w:r>
    </w:p>
    <w:p w:rsidR="009342E9" w:rsidRPr="00146623" w:rsidRDefault="009342E9" w:rsidP="009342E9">
      <w:pPr>
        <w:jc w:val="center"/>
        <w:rPr>
          <w:rFonts w:ascii="Times New Roman" w:hAnsi="Times New Roman" w:cs="Times New Roman"/>
          <w:b/>
        </w:rPr>
      </w:pPr>
      <w:r w:rsidRPr="00146623">
        <w:rPr>
          <w:rFonts w:ascii="Times New Roman" w:hAnsi="Times New Roman" w:cs="Times New Roman"/>
          <w:b/>
        </w:rPr>
        <w:t>(Minta)</w:t>
      </w:r>
    </w:p>
    <w:p w:rsidR="009342E9" w:rsidRDefault="009342E9" w:rsidP="009342E9">
      <w:pPr>
        <w:jc w:val="center"/>
        <w:rPr>
          <w:rFonts w:ascii="Times New Roman" w:hAnsi="Times New Roman" w:cs="Times New Roman"/>
        </w:rPr>
      </w:pPr>
    </w:p>
    <w:p w:rsidR="009342E9" w:rsidRDefault="009342E9" w:rsidP="009342E9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Alulírott, </w:t>
      </w:r>
      <w:sdt>
        <w:sdtPr>
          <w:rPr>
            <w:rFonts w:ascii="Times New Roman" w:hAnsi="Times New Roman"/>
            <w:sz w:val="24"/>
            <w:szCs w:val="24"/>
          </w:rPr>
          <w:id w:val="-2136629917"/>
          <w:placeholder>
            <w:docPart w:val="DefaultPlaceholder_1082065158"/>
          </w:placeholder>
          <w:showingPlcHdr/>
          <w:text/>
        </w:sdtPr>
        <w:sdtContent>
          <w:permStart w:id="1842837401" w:edGrp="everyone"/>
          <w:r w:rsidRPr="009342E9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1842837401"/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7D4E57">
        <w:rPr>
          <w:rFonts w:ascii="Times New Roman" w:hAnsi="Times New Roman"/>
          <w:sz w:val="24"/>
          <w:szCs w:val="24"/>
        </w:rPr>
        <w:t xml:space="preserve"> Semmelweis Egyetem</w:t>
      </w:r>
      <w:r>
        <w:rPr>
          <w:rFonts w:ascii="Times New Roman" w:hAnsi="Times New Roman"/>
          <w:sz w:val="24"/>
          <w:szCs w:val="24"/>
        </w:rPr>
        <w:t xml:space="preserve"> kancellárja </w:t>
      </w:r>
      <w:r w:rsidRPr="007D4E57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n</w:t>
      </w:r>
      <w:r w:rsidRPr="007D4E57">
        <w:rPr>
          <w:rFonts w:ascii="Times New Roman" w:hAnsi="Times New Roman"/>
          <w:sz w:val="24"/>
          <w:szCs w:val="24"/>
        </w:rPr>
        <w:t xml:space="preserve">emzeti felsőoktatásról </w:t>
      </w:r>
      <w:r>
        <w:rPr>
          <w:rFonts w:ascii="Times New Roman" w:hAnsi="Times New Roman"/>
          <w:sz w:val="24"/>
          <w:szCs w:val="24"/>
        </w:rPr>
        <w:t xml:space="preserve">szóló </w:t>
      </w:r>
      <w:r w:rsidRPr="007D4E57">
        <w:rPr>
          <w:rFonts w:ascii="Times New Roman" w:hAnsi="Times New Roman"/>
          <w:sz w:val="24"/>
          <w:szCs w:val="24"/>
        </w:rPr>
        <w:t>2011. CCIV. törvény</w:t>
      </w:r>
      <w:r>
        <w:rPr>
          <w:rFonts w:ascii="Times New Roman" w:hAnsi="Times New Roman"/>
          <w:sz w:val="24"/>
          <w:szCs w:val="24"/>
        </w:rPr>
        <w:t xml:space="preserve"> (a továbbiakban: </w:t>
      </w:r>
      <w:proofErr w:type="spellStart"/>
      <w:r>
        <w:rPr>
          <w:rFonts w:ascii="Times New Roman" w:hAnsi="Times New Roman"/>
          <w:sz w:val="24"/>
          <w:szCs w:val="24"/>
        </w:rPr>
        <w:t>Nftv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r w:rsidRPr="00115D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88. § (4)-(6) bekezdésében foglaltak alapján az alábbi </w:t>
      </w:r>
      <w:bookmarkStart w:id="1" w:name="_GoBack"/>
      <w:bookmarkEnd w:id="1"/>
    </w:p>
    <w:p w:rsidR="009342E9" w:rsidRDefault="009342E9" w:rsidP="009342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342E9" w:rsidRPr="00115D94" w:rsidRDefault="009342E9" w:rsidP="009342E9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115D94">
        <w:rPr>
          <w:rFonts w:ascii="Times New Roman" w:hAnsi="Times New Roman"/>
          <w:b/>
          <w:sz w:val="24"/>
          <w:szCs w:val="24"/>
        </w:rPr>
        <w:t>n y i l a t k o z a t o t</w:t>
      </w:r>
    </w:p>
    <w:p w:rsidR="009342E9" w:rsidRDefault="009342E9" w:rsidP="009342E9">
      <w:pPr>
        <w:pStyle w:val="Nincstrkz"/>
        <w:rPr>
          <w:rFonts w:ascii="Times New Roman" w:hAnsi="Times New Roman"/>
          <w:sz w:val="24"/>
          <w:szCs w:val="24"/>
        </w:rPr>
      </w:pPr>
    </w:p>
    <w:p w:rsidR="009342E9" w:rsidRDefault="009342E9" w:rsidP="009342E9">
      <w:pPr>
        <w:pStyle w:val="Nincstrkz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teszem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342E9" w:rsidRDefault="009342E9" w:rsidP="009342E9">
      <w:pPr>
        <w:pStyle w:val="Nincstrkz"/>
        <w:rPr>
          <w:rFonts w:ascii="Times New Roman" w:hAnsi="Times New Roman"/>
          <w:sz w:val="24"/>
          <w:szCs w:val="24"/>
        </w:rPr>
      </w:pPr>
    </w:p>
    <w:p w:rsidR="009342E9" w:rsidRPr="00BB7193" w:rsidRDefault="009342E9" w:rsidP="009342E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B7193">
        <w:rPr>
          <w:rFonts w:ascii="Times New Roman" w:hAnsi="Times New Roman"/>
          <w:sz w:val="24"/>
          <w:szCs w:val="24"/>
        </w:rPr>
        <w:t xml:space="preserve">A Semmelweis Egyetem </w:t>
      </w:r>
      <w:sdt>
        <w:sdtPr>
          <w:rPr>
            <w:rFonts w:ascii="Times New Roman" w:hAnsi="Times New Roman"/>
            <w:sz w:val="24"/>
            <w:szCs w:val="24"/>
          </w:rPr>
          <w:id w:val="-1658073780"/>
          <w:placeholder>
            <w:docPart w:val="DefaultPlaceholder_1082065158"/>
          </w:placeholder>
          <w:showingPlcHdr/>
          <w:text/>
        </w:sdtPr>
        <w:sdtContent>
          <w:permStart w:id="871396991" w:edGrp="everyone"/>
          <w:r w:rsidRPr="009342E9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871396991"/>
        </w:sdtContent>
      </w:sdt>
      <w:r>
        <w:rPr>
          <w:rFonts w:ascii="Times New Roman" w:hAnsi="Times New Roman"/>
          <w:sz w:val="24"/>
          <w:szCs w:val="24"/>
        </w:rPr>
        <w:t xml:space="preserve"> (cég név, törzstőke mértéke) </w:t>
      </w:r>
      <w:r w:rsidRPr="00BB7193">
        <w:rPr>
          <w:rFonts w:ascii="Times New Roman" w:hAnsi="Times New Roman"/>
          <w:sz w:val="24"/>
          <w:szCs w:val="24"/>
        </w:rPr>
        <w:t xml:space="preserve">intézményi gazdasági társaságának alapítása az </w:t>
      </w:r>
      <w:proofErr w:type="spellStart"/>
      <w:r w:rsidRPr="00BB7193">
        <w:rPr>
          <w:rFonts w:ascii="Times New Roman" w:hAnsi="Times New Roman"/>
          <w:sz w:val="24"/>
          <w:szCs w:val="24"/>
        </w:rPr>
        <w:t>Nftv</w:t>
      </w:r>
      <w:proofErr w:type="spellEnd"/>
      <w:r w:rsidRPr="00BB7193">
        <w:rPr>
          <w:rFonts w:ascii="Times New Roman" w:hAnsi="Times New Roman"/>
          <w:sz w:val="24"/>
          <w:szCs w:val="24"/>
        </w:rPr>
        <w:t xml:space="preserve">. 88. § (4)-(6) bekezdéseiben </w:t>
      </w:r>
      <w:r w:rsidRPr="00BB7193">
        <w:rPr>
          <w:rFonts w:ascii="Times New Roman" w:hAnsi="Times New Roman"/>
          <w:bCs/>
          <w:sz w:val="24"/>
          <w:szCs w:val="24"/>
        </w:rPr>
        <w:t>foglalt előírásoknak megfelel, illetve ezen előírásokba nem ütközik.</w:t>
      </w:r>
    </w:p>
    <w:p w:rsidR="009342E9" w:rsidRDefault="009342E9" w:rsidP="009342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342E9" w:rsidRDefault="009342E9" w:rsidP="009342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342E9" w:rsidRDefault="009342E9" w:rsidP="009342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342E9" w:rsidRDefault="009342E9" w:rsidP="009342E9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48299270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050150900" w:edGrp="everyone"/>
          <w:r w:rsidRPr="009342E9">
            <w:rPr>
              <w:rStyle w:val="Helyrzszveg"/>
              <w:rFonts w:ascii="Times New Roman" w:hAnsi="Times New Roman"/>
              <w:sz w:val="24"/>
              <w:szCs w:val="24"/>
            </w:rPr>
            <w:t>Dátum megadásához kattintson ide.</w:t>
          </w:r>
          <w:permEnd w:id="1050150900"/>
        </w:sdtContent>
      </w:sdt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9342E9" w:rsidRDefault="009342E9" w:rsidP="009342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342E9" w:rsidRDefault="009342E9" w:rsidP="009342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342E9" w:rsidRDefault="009342E9" w:rsidP="009342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342E9" w:rsidRDefault="009342E9" w:rsidP="009342E9">
      <w:pPr>
        <w:pStyle w:val="Nincstrkz"/>
        <w:rPr>
          <w:rFonts w:ascii="Times New Roman" w:hAnsi="Times New Roman"/>
          <w:sz w:val="24"/>
          <w:szCs w:val="24"/>
        </w:rPr>
      </w:pPr>
    </w:p>
    <w:p w:rsidR="009342E9" w:rsidRDefault="009342E9" w:rsidP="009342E9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9342E9" w:rsidRDefault="009342E9" w:rsidP="009342E9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9342E9" w:rsidRPr="00B25061" w:rsidRDefault="009342E9" w:rsidP="009342E9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B25061">
        <w:rPr>
          <w:rFonts w:ascii="Times New Roman" w:hAnsi="Times New Roman"/>
          <w:b/>
          <w:sz w:val="24"/>
          <w:szCs w:val="24"/>
        </w:rPr>
        <w:t xml:space="preserve">       </w:t>
      </w:r>
      <w:r w:rsidRPr="00B25061">
        <w:rPr>
          <w:rFonts w:ascii="Times New Roman" w:hAnsi="Times New Roman"/>
          <w:b/>
          <w:sz w:val="24"/>
          <w:szCs w:val="24"/>
        </w:rPr>
        <w:tab/>
      </w:r>
      <w:r w:rsidRPr="00B2506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………………………</w:t>
      </w:r>
    </w:p>
    <w:p w:rsidR="009342E9" w:rsidRDefault="009342E9" w:rsidP="009342E9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kancellár</w:t>
      </w:r>
      <w:proofErr w:type="gramEnd"/>
    </w:p>
    <w:p w:rsidR="009342E9" w:rsidRPr="007D4E57" w:rsidRDefault="009342E9" w:rsidP="009342E9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Semmelweis Egyetem</w:t>
      </w:r>
    </w:p>
    <w:p w:rsidR="009342E9" w:rsidRDefault="009342E9" w:rsidP="009342E9">
      <w:pPr>
        <w:jc w:val="center"/>
        <w:rPr>
          <w:rFonts w:ascii="Times New Roman" w:hAnsi="Times New Roman" w:cs="Times New Roman"/>
        </w:rPr>
      </w:pPr>
    </w:p>
    <w:p w:rsidR="009342E9" w:rsidRDefault="009342E9" w:rsidP="009342E9">
      <w:pPr>
        <w:jc w:val="center"/>
        <w:rPr>
          <w:rFonts w:ascii="Times New Roman" w:hAnsi="Times New Roman" w:cs="Times New Roman"/>
        </w:rPr>
      </w:pPr>
    </w:p>
    <w:p w:rsidR="009342E9" w:rsidRDefault="009342E9" w:rsidP="009342E9">
      <w:pPr>
        <w:jc w:val="center"/>
        <w:rPr>
          <w:rFonts w:ascii="Times New Roman" w:hAnsi="Times New Roman" w:cs="Times New Roman"/>
        </w:rPr>
      </w:pPr>
    </w:p>
    <w:p w:rsidR="009342E9" w:rsidRDefault="009342E9" w:rsidP="009342E9">
      <w:pPr>
        <w:jc w:val="center"/>
        <w:rPr>
          <w:rFonts w:ascii="Times New Roman" w:hAnsi="Times New Roman" w:cs="Times New Roman"/>
        </w:rPr>
      </w:pPr>
    </w:p>
    <w:p w:rsidR="009342E9" w:rsidRDefault="009342E9" w:rsidP="009342E9">
      <w:pPr>
        <w:jc w:val="center"/>
        <w:rPr>
          <w:rFonts w:ascii="Times New Roman" w:hAnsi="Times New Roman" w:cs="Times New Roman"/>
        </w:rPr>
      </w:pPr>
    </w:p>
    <w:p w:rsidR="00FE65D8" w:rsidRDefault="009342E9" w:rsidP="009342E9">
      <w:pPr>
        <w:ind w:left="4248" w:firstLine="708"/>
      </w:pPr>
      <w:r>
        <w:rPr>
          <w:rFonts w:ascii="Times New Roman" w:hAnsi="Times New Roman"/>
          <w:b/>
        </w:rPr>
        <w:t>…</w:t>
      </w:r>
      <w:proofErr w:type="gramStart"/>
      <w:r>
        <w:rPr>
          <w:rFonts w:ascii="Times New Roman" w:hAnsi="Times New Roman"/>
          <w:b/>
        </w:rPr>
        <w:t>……………………</w:t>
      </w:r>
      <w:proofErr w:type="gramEnd"/>
      <w:r>
        <w:rPr>
          <w:rFonts w:ascii="Times New Roman" w:hAnsi="Times New Roman"/>
          <w:b/>
        </w:rPr>
        <w:br/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>jogi ellenjegyző</w:t>
      </w:r>
    </w:p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j/HbRPn2MijehMWVqB78JBK4QCU=" w:salt="JFD8tAwv43JS4vYWYIdEH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E9"/>
    <w:rsid w:val="009342E9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9342E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u" w:eastAsia="hu-HU"/>
    </w:rPr>
  </w:style>
  <w:style w:type="paragraph" w:styleId="Cmsor3">
    <w:name w:val="heading 3"/>
    <w:basedOn w:val="Listaszerbekezds"/>
    <w:next w:val="Szvegtrzs"/>
    <w:link w:val="Cmsor3Char"/>
    <w:qFormat/>
    <w:rsid w:val="009342E9"/>
    <w:pPr>
      <w:ind w:left="7371"/>
      <w:jc w:val="right"/>
      <w:outlineLvl w:val="2"/>
    </w:pPr>
    <w:rPr>
      <w:rFonts w:ascii="Times New Roman" w:hAnsi="Times New Roman" w:cs="Times New Roman"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9342E9"/>
    <w:rPr>
      <w:rFonts w:ascii="Times New Roman" w:eastAsia="Arial Unicode MS" w:hAnsi="Times New Roman" w:cs="Times New Roman"/>
      <w:i/>
      <w:color w:val="000000"/>
      <w:sz w:val="24"/>
      <w:szCs w:val="24"/>
      <w:lang w:val="hu" w:eastAsia="hu-HU"/>
    </w:rPr>
  </w:style>
  <w:style w:type="paragraph" w:styleId="Nincstrkz">
    <w:name w:val="No Spacing"/>
    <w:uiPriority w:val="1"/>
    <w:qFormat/>
    <w:rsid w:val="009342E9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342E9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9342E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342E9"/>
    <w:rPr>
      <w:rFonts w:ascii="Arial Unicode MS" w:eastAsia="Arial Unicode MS" w:hAnsi="Arial Unicode MS" w:cs="Arial Unicode MS"/>
      <w:color w:val="000000"/>
      <w:sz w:val="24"/>
      <w:szCs w:val="24"/>
      <w:lang w:val="hu" w:eastAsia="hu-HU"/>
    </w:rPr>
  </w:style>
  <w:style w:type="character" w:styleId="Helyrzszveg">
    <w:name w:val="Placeholder Text"/>
    <w:basedOn w:val="Bekezdsalapbettpusa"/>
    <w:uiPriority w:val="99"/>
    <w:semiHidden/>
    <w:rsid w:val="009342E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42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42E9"/>
    <w:rPr>
      <w:rFonts w:ascii="Tahoma" w:eastAsia="Arial Unicode MS" w:hAnsi="Tahoma" w:cs="Tahoma"/>
      <w:color w:val="000000"/>
      <w:sz w:val="16"/>
      <w:szCs w:val="16"/>
      <w:lang w:val="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9342E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u" w:eastAsia="hu-HU"/>
    </w:rPr>
  </w:style>
  <w:style w:type="paragraph" w:styleId="Cmsor3">
    <w:name w:val="heading 3"/>
    <w:basedOn w:val="Listaszerbekezds"/>
    <w:next w:val="Szvegtrzs"/>
    <w:link w:val="Cmsor3Char"/>
    <w:qFormat/>
    <w:rsid w:val="009342E9"/>
    <w:pPr>
      <w:ind w:left="7371"/>
      <w:jc w:val="right"/>
      <w:outlineLvl w:val="2"/>
    </w:pPr>
    <w:rPr>
      <w:rFonts w:ascii="Times New Roman" w:hAnsi="Times New Roman" w:cs="Times New Roman"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9342E9"/>
    <w:rPr>
      <w:rFonts w:ascii="Times New Roman" w:eastAsia="Arial Unicode MS" w:hAnsi="Times New Roman" w:cs="Times New Roman"/>
      <w:i/>
      <w:color w:val="000000"/>
      <w:sz w:val="24"/>
      <w:szCs w:val="24"/>
      <w:lang w:val="hu" w:eastAsia="hu-HU"/>
    </w:rPr>
  </w:style>
  <w:style w:type="paragraph" w:styleId="Nincstrkz">
    <w:name w:val="No Spacing"/>
    <w:uiPriority w:val="1"/>
    <w:qFormat/>
    <w:rsid w:val="009342E9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342E9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9342E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342E9"/>
    <w:rPr>
      <w:rFonts w:ascii="Arial Unicode MS" w:eastAsia="Arial Unicode MS" w:hAnsi="Arial Unicode MS" w:cs="Arial Unicode MS"/>
      <w:color w:val="000000"/>
      <w:sz w:val="24"/>
      <w:szCs w:val="24"/>
      <w:lang w:val="hu" w:eastAsia="hu-HU"/>
    </w:rPr>
  </w:style>
  <w:style w:type="character" w:styleId="Helyrzszveg">
    <w:name w:val="Placeholder Text"/>
    <w:basedOn w:val="Bekezdsalapbettpusa"/>
    <w:uiPriority w:val="99"/>
    <w:semiHidden/>
    <w:rsid w:val="009342E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42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42E9"/>
    <w:rPr>
      <w:rFonts w:ascii="Tahoma" w:eastAsia="Arial Unicode MS" w:hAnsi="Tahoma" w:cs="Tahoma"/>
      <w:color w:val="000000"/>
      <w:sz w:val="16"/>
      <w:szCs w:val="16"/>
      <w:lang w:val="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44F2B9-D370-4A28-8235-8E3DE9380A0C}"/>
      </w:docPartPr>
      <w:docPartBody>
        <w:p w:rsidR="00000000" w:rsidRDefault="00D67CD8">
          <w:r w:rsidRPr="005C7C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A0B17-368E-4FFF-90E2-015380412769}"/>
      </w:docPartPr>
      <w:docPartBody>
        <w:p w:rsidR="00000000" w:rsidRDefault="00D67CD8">
          <w:r w:rsidRPr="005C7C3C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D8"/>
    <w:rsid w:val="0007302F"/>
    <w:rsid w:val="00D6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67CD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67C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639</Characters>
  <Application>Microsoft Office Word</Application>
  <DocSecurity>8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1</cp:revision>
  <cp:lastPrinted>2021-02-15T08:34:00Z</cp:lastPrinted>
  <dcterms:created xsi:type="dcterms:W3CDTF">2021-02-15T08:32:00Z</dcterms:created>
  <dcterms:modified xsi:type="dcterms:W3CDTF">2021-02-15T08:37:00Z</dcterms:modified>
</cp:coreProperties>
</file>