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C5" w:rsidRPr="00FE5F1A" w:rsidRDefault="00116BC5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</w:p>
    <w:p w:rsidR="00116BC5" w:rsidRPr="00490B9B" w:rsidRDefault="00490B9B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490B9B">
        <w:rPr>
          <w:rFonts w:ascii="Segoe UI" w:hAnsi="Segoe UI" w:cs="Segoe UI"/>
          <w:sz w:val="18"/>
          <w:szCs w:val="18"/>
        </w:rPr>
        <w:t xml:space="preserve">Iktatószám: </w:t>
      </w:r>
      <w:sdt>
        <w:sdtPr>
          <w:rPr>
            <w:rFonts w:ascii="Segoe UI" w:hAnsi="Segoe UI" w:cs="Segoe UI"/>
            <w:sz w:val="18"/>
            <w:szCs w:val="18"/>
          </w:rPr>
          <w:id w:val="1881045549"/>
          <w:placeholder>
            <w:docPart w:val="DefaultPlaceholder_1082065158"/>
          </w:placeholder>
          <w:showingPlcHdr/>
          <w:text/>
        </w:sdtPr>
        <w:sdtContent>
          <w:permStart w:id="892346671" w:edGrp="everyone"/>
          <w:r w:rsidRPr="00490B9B">
            <w:rPr>
              <w:rStyle w:val="Helyrzszveg"/>
              <w:rFonts w:eastAsiaTheme="minorHAnsi"/>
              <w:sz w:val="18"/>
              <w:szCs w:val="18"/>
            </w:rPr>
            <w:t>Szöveg beírásához kattintson ide.</w:t>
          </w:r>
          <w:permEnd w:id="892346671"/>
        </w:sdtContent>
      </w:sdt>
    </w:p>
    <w:p w:rsidR="00116BC5" w:rsidRPr="00FE5F1A" w:rsidRDefault="00116BC5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</w:p>
    <w:p w:rsidR="00116BC5" w:rsidRPr="00490B9B" w:rsidRDefault="00116BC5" w:rsidP="005C595E">
      <w:p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</w:pPr>
      <w:r w:rsidRPr="00490B9B">
        <w:rPr>
          <w:rFonts w:ascii="Segoe UI" w:hAnsi="Segoe UI" w:cs="Segoe UI"/>
          <w:b/>
          <w:sz w:val="18"/>
          <w:szCs w:val="18"/>
        </w:rPr>
        <w:t>Adatkezelési tájékoztató az adatkezelések által érintett személyek részére</w:t>
      </w:r>
    </w:p>
    <w:p w:rsidR="0074051C" w:rsidRPr="00490B9B" w:rsidRDefault="00116BC5" w:rsidP="002B0C03">
      <w:pPr>
        <w:tabs>
          <w:tab w:val="center" w:pos="7371"/>
        </w:tabs>
        <w:ind w:left="709"/>
        <w:rPr>
          <w:rFonts w:ascii="Segoe UI" w:hAnsi="Segoe UI" w:cs="Segoe UI"/>
          <w:b/>
          <w:sz w:val="18"/>
          <w:szCs w:val="18"/>
        </w:rPr>
      </w:pPr>
      <w:proofErr w:type="gramStart"/>
      <w:r w:rsidRPr="00490B9B">
        <w:rPr>
          <w:rFonts w:ascii="Segoe UI" w:hAnsi="Segoe UI" w:cs="Segoe UI"/>
          <w:b/>
          <w:sz w:val="18"/>
          <w:szCs w:val="18"/>
        </w:rPr>
        <w:t>a</w:t>
      </w:r>
      <w:proofErr w:type="gramEnd"/>
      <w:r w:rsidRPr="00490B9B">
        <w:rPr>
          <w:rFonts w:ascii="Segoe UI" w:hAnsi="Segoe UI" w:cs="Segoe UI"/>
          <w:b/>
          <w:sz w:val="18"/>
          <w:szCs w:val="18"/>
        </w:rPr>
        <w:t xml:space="preserve"> Semmelweis Egyetem </w:t>
      </w:r>
      <w:sdt>
        <w:sdtPr>
          <w:rPr>
            <w:rFonts w:ascii="Segoe UI" w:hAnsi="Segoe UI" w:cs="Segoe UI"/>
            <w:b/>
            <w:sz w:val="18"/>
            <w:szCs w:val="18"/>
          </w:rPr>
          <w:id w:val="-51391326"/>
          <w:placeholder>
            <w:docPart w:val="DefaultPlaceholder_1082065158"/>
          </w:placeholder>
          <w:showingPlcHdr/>
          <w:text/>
        </w:sdtPr>
        <w:sdtContent>
          <w:permStart w:id="461198518" w:edGrp="everyone"/>
          <w:r w:rsidR="00490B9B" w:rsidRPr="00490B9B">
            <w:rPr>
              <w:rStyle w:val="Helyrzszveg"/>
              <w:rFonts w:eastAsiaTheme="minorHAnsi"/>
              <w:sz w:val="18"/>
              <w:szCs w:val="18"/>
            </w:rPr>
            <w:t>Szöveg beírásához kattintson ide.</w:t>
          </w:r>
          <w:permEnd w:id="461198518"/>
        </w:sdtContent>
      </w:sdt>
      <w:r w:rsidR="0038279A" w:rsidRPr="00490B9B">
        <w:rPr>
          <w:rFonts w:ascii="Segoe UI" w:hAnsi="Segoe UI" w:cs="Segoe UI"/>
          <w:b/>
          <w:sz w:val="18"/>
          <w:szCs w:val="18"/>
        </w:rPr>
        <w:t xml:space="preserve"> szervezeti egysége által vég</w:t>
      </w:r>
      <w:r w:rsidRPr="00490B9B">
        <w:rPr>
          <w:rFonts w:ascii="Segoe UI" w:hAnsi="Segoe UI" w:cs="Segoe UI"/>
          <w:b/>
          <w:sz w:val="18"/>
          <w:szCs w:val="18"/>
        </w:rPr>
        <w:t>zett személyes adatkezelésekről</w:t>
      </w:r>
    </w:p>
    <w:p w:rsidR="002B0C03" w:rsidRPr="00FE5F1A" w:rsidRDefault="002B0C03" w:rsidP="005C595E">
      <w:p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</w:pPr>
    </w:p>
    <w:p w:rsidR="00116BC5" w:rsidRPr="00FE5F1A" w:rsidRDefault="0074051C" w:rsidP="005C595E">
      <w:pPr>
        <w:pStyle w:val="Listaszerbekezds"/>
        <w:numPr>
          <w:ilvl w:val="0"/>
          <w:numId w:val="19"/>
        </w:num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AZ ADATKEZELŐ ADATAI</w:t>
      </w:r>
    </w:p>
    <w:p w:rsidR="00116BC5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 xml:space="preserve"> Adatkezelő megnevezése: </w:t>
      </w:r>
    </w:p>
    <w:p w:rsidR="00763650" w:rsidRPr="00FE5F1A" w:rsidRDefault="00763650" w:rsidP="00037353">
      <w:pPr>
        <w:tabs>
          <w:tab w:val="center" w:pos="7371"/>
        </w:tabs>
        <w:ind w:left="426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Semmelweis Egyetem, </w:t>
      </w:r>
      <w:r w:rsidR="00E121AF">
        <w:rPr>
          <w:rFonts w:ascii="Segoe UI" w:hAnsi="Segoe UI" w:cs="Segoe UI"/>
          <w:sz w:val="18"/>
          <w:szCs w:val="18"/>
        </w:rPr>
        <w:t>s</w:t>
      </w:r>
      <w:r w:rsidRPr="00FE5F1A">
        <w:rPr>
          <w:rFonts w:ascii="Segoe UI" w:hAnsi="Segoe UI" w:cs="Segoe UI"/>
          <w:sz w:val="18"/>
          <w:szCs w:val="18"/>
        </w:rPr>
        <w:t xml:space="preserve">zékhely: 1085 Budapest, Üllői út 26. Postacím: 1428 Budapest </w:t>
      </w:r>
      <w:proofErr w:type="spellStart"/>
      <w:r w:rsidRPr="00FE5F1A">
        <w:rPr>
          <w:rFonts w:ascii="Segoe UI" w:hAnsi="Segoe UI" w:cs="Segoe UI"/>
          <w:sz w:val="18"/>
          <w:szCs w:val="18"/>
        </w:rPr>
        <w:t>pf</w:t>
      </w:r>
      <w:proofErr w:type="spellEnd"/>
      <w:proofErr w:type="gramStart"/>
      <w:r w:rsidRPr="00FE5F1A">
        <w:rPr>
          <w:rFonts w:ascii="Segoe UI" w:hAnsi="Segoe UI" w:cs="Segoe UI"/>
          <w:sz w:val="18"/>
          <w:szCs w:val="18"/>
        </w:rPr>
        <w:t>.:</w:t>
      </w:r>
      <w:proofErr w:type="gramEnd"/>
      <w:r w:rsidRPr="00FE5F1A">
        <w:rPr>
          <w:rFonts w:ascii="Segoe UI" w:hAnsi="Segoe UI" w:cs="Segoe UI"/>
          <w:sz w:val="18"/>
          <w:szCs w:val="18"/>
        </w:rPr>
        <w:t xml:space="preserve"> 2. Telefonszám: </w:t>
      </w:r>
      <w:proofErr w:type="gramStart"/>
      <w:r w:rsidRPr="00FE5F1A">
        <w:rPr>
          <w:rFonts w:ascii="Segoe UI" w:hAnsi="Segoe UI" w:cs="Segoe UI"/>
          <w:sz w:val="18"/>
          <w:szCs w:val="18"/>
        </w:rPr>
        <w:t xml:space="preserve">06-1-459-1500 </w:t>
      </w:r>
      <w:r w:rsidR="002B0C03" w:rsidRPr="00FE5F1A">
        <w:rPr>
          <w:rFonts w:ascii="Segoe UI" w:hAnsi="Segoe UI" w:cs="Segoe UI"/>
          <w:sz w:val="18"/>
          <w:szCs w:val="18"/>
        </w:rPr>
        <w:t xml:space="preserve"> </w:t>
      </w:r>
      <w:r w:rsidR="00E121AF">
        <w:rPr>
          <w:rFonts w:ascii="Segoe UI" w:hAnsi="Segoe UI" w:cs="Segoe UI"/>
          <w:sz w:val="18"/>
          <w:szCs w:val="18"/>
        </w:rPr>
        <w:t>h</w:t>
      </w:r>
      <w:r w:rsidRPr="00FE5F1A">
        <w:rPr>
          <w:rFonts w:ascii="Segoe UI" w:hAnsi="Segoe UI" w:cs="Segoe UI"/>
          <w:sz w:val="18"/>
          <w:szCs w:val="18"/>
        </w:rPr>
        <w:t>onlap</w:t>
      </w:r>
      <w:proofErr w:type="gramEnd"/>
      <w:r w:rsidRPr="00FE5F1A">
        <w:rPr>
          <w:rFonts w:ascii="Segoe UI" w:hAnsi="Segoe UI" w:cs="Segoe UI"/>
          <w:sz w:val="18"/>
          <w:szCs w:val="18"/>
        </w:rPr>
        <w:t xml:space="preserve">: </w:t>
      </w:r>
      <w:hyperlink r:id="rId9" w:history="1">
        <w:r w:rsidR="002B0C03" w:rsidRPr="00FE5F1A">
          <w:rPr>
            <w:rStyle w:val="Hiperhivatkozs"/>
            <w:rFonts w:ascii="Segoe UI" w:hAnsi="Segoe UI" w:cs="Segoe UI"/>
            <w:sz w:val="18"/>
            <w:szCs w:val="18"/>
          </w:rPr>
          <w:t>http://semmelweis.hu</w:t>
        </w:r>
      </w:hyperlink>
      <w:r w:rsidRPr="00FE5F1A">
        <w:rPr>
          <w:rFonts w:ascii="Segoe UI" w:hAnsi="Segoe UI" w:cs="Segoe UI"/>
          <w:sz w:val="18"/>
          <w:szCs w:val="18"/>
        </w:rPr>
        <w:t xml:space="preserve"> </w:t>
      </w:r>
    </w:p>
    <w:p w:rsidR="00116BC5" w:rsidRPr="00FE5F1A" w:rsidRDefault="00116BC5" w:rsidP="00037353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Adatkezelő vezetőjének neve, elérhetősége</w:t>
      </w:r>
    </w:p>
    <w:p w:rsidR="00763650" w:rsidRPr="00FE5F1A" w:rsidRDefault="00763650" w:rsidP="00037353">
      <w:pPr>
        <w:tabs>
          <w:tab w:val="center" w:pos="7371"/>
        </w:tabs>
        <w:ind w:left="426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Prof.</w:t>
      </w:r>
      <w:r w:rsidR="00E121AF">
        <w:rPr>
          <w:rFonts w:ascii="Segoe UI" w:hAnsi="Segoe UI" w:cs="Segoe UI"/>
          <w:sz w:val="18"/>
          <w:szCs w:val="18"/>
        </w:rPr>
        <w:t xml:space="preserve"> </w:t>
      </w:r>
      <w:r w:rsidRPr="00FE5F1A">
        <w:rPr>
          <w:rFonts w:ascii="Segoe UI" w:hAnsi="Segoe UI" w:cs="Segoe UI"/>
          <w:sz w:val="18"/>
          <w:szCs w:val="18"/>
        </w:rPr>
        <w:t xml:space="preserve">Dr. </w:t>
      </w:r>
      <w:proofErr w:type="spellStart"/>
      <w:r w:rsidRPr="00FE5F1A">
        <w:rPr>
          <w:rFonts w:ascii="Segoe UI" w:hAnsi="Segoe UI" w:cs="Segoe UI"/>
          <w:sz w:val="18"/>
          <w:szCs w:val="18"/>
        </w:rPr>
        <w:t>Merkely</w:t>
      </w:r>
      <w:proofErr w:type="spellEnd"/>
      <w:r w:rsidRPr="00FE5F1A">
        <w:rPr>
          <w:rFonts w:ascii="Segoe UI" w:hAnsi="Segoe UI" w:cs="Segoe UI"/>
          <w:sz w:val="18"/>
          <w:szCs w:val="18"/>
        </w:rPr>
        <w:t xml:space="preserve"> Béla rektor, székhely: Semmelweis Egyetem 1085 Budapest, Üllői út 26. Postacím: 1428 Budapest </w:t>
      </w:r>
      <w:proofErr w:type="spellStart"/>
      <w:r w:rsidRPr="00FE5F1A">
        <w:rPr>
          <w:rFonts w:ascii="Segoe UI" w:hAnsi="Segoe UI" w:cs="Segoe UI"/>
          <w:sz w:val="18"/>
          <w:szCs w:val="18"/>
        </w:rPr>
        <w:t>pf</w:t>
      </w:r>
      <w:proofErr w:type="spellEnd"/>
      <w:proofErr w:type="gramStart"/>
      <w:r w:rsidRPr="00FE5F1A">
        <w:rPr>
          <w:rFonts w:ascii="Segoe UI" w:hAnsi="Segoe UI" w:cs="Segoe UI"/>
          <w:sz w:val="18"/>
          <w:szCs w:val="18"/>
        </w:rPr>
        <w:t>.:</w:t>
      </w:r>
      <w:proofErr w:type="gramEnd"/>
      <w:r w:rsidRPr="00FE5F1A">
        <w:rPr>
          <w:rFonts w:ascii="Segoe UI" w:hAnsi="Segoe UI" w:cs="Segoe UI"/>
          <w:sz w:val="18"/>
          <w:szCs w:val="18"/>
        </w:rPr>
        <w:t xml:space="preserve"> 2. Telefonszám: 06-1-459-1500 Honlap: </w:t>
      </w:r>
      <w:hyperlink r:id="rId10" w:history="1">
        <w:r w:rsidRPr="00FE5F1A">
          <w:rPr>
            <w:rStyle w:val="Hiperhivatkozs"/>
            <w:rFonts w:ascii="Segoe UI" w:hAnsi="Segoe UI" w:cs="Segoe UI"/>
            <w:sz w:val="18"/>
            <w:szCs w:val="18"/>
          </w:rPr>
          <w:t>http://semmelweis.hu/</w:t>
        </w:r>
      </w:hyperlink>
      <w:r w:rsidRPr="00FE5F1A">
        <w:rPr>
          <w:rFonts w:ascii="Segoe UI" w:hAnsi="Segoe UI" w:cs="Segoe UI"/>
          <w:sz w:val="18"/>
          <w:szCs w:val="18"/>
        </w:rPr>
        <w:t xml:space="preserve"> </w:t>
      </w:r>
    </w:p>
    <w:p w:rsidR="00116BC5" w:rsidRPr="00FE5F1A" w:rsidRDefault="00116BC5" w:rsidP="00037353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Adatvédelmi tisztviselő neve, elérhetősége</w:t>
      </w:r>
    </w:p>
    <w:p w:rsidR="0074051C" w:rsidRPr="00FE5F1A" w:rsidRDefault="00763650" w:rsidP="00037353">
      <w:pPr>
        <w:tabs>
          <w:tab w:val="center" w:pos="7371"/>
        </w:tabs>
        <w:ind w:left="426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Dr. Trócsányi Sára, </w:t>
      </w:r>
      <w:r w:rsidR="00E121AF">
        <w:rPr>
          <w:rFonts w:ascii="Segoe UI" w:hAnsi="Segoe UI" w:cs="Segoe UI"/>
          <w:sz w:val="18"/>
          <w:szCs w:val="18"/>
        </w:rPr>
        <w:t>s</w:t>
      </w:r>
      <w:r w:rsidRPr="00FE5F1A">
        <w:rPr>
          <w:rFonts w:ascii="Segoe UI" w:hAnsi="Segoe UI" w:cs="Segoe UI"/>
          <w:sz w:val="18"/>
          <w:szCs w:val="18"/>
        </w:rPr>
        <w:t>zékhely: 1085 Budapest, Üllői út 26. Postacím: 1428 Budapest Pf.: 2. Telefonszám: Tel</w:t>
      </w:r>
      <w:proofErr w:type="gramStart"/>
      <w:r w:rsidR="00E121AF">
        <w:rPr>
          <w:rFonts w:ascii="Segoe UI" w:hAnsi="Segoe UI" w:cs="Segoe UI"/>
          <w:sz w:val="18"/>
          <w:szCs w:val="18"/>
        </w:rPr>
        <w:t>.</w:t>
      </w:r>
      <w:r w:rsidRPr="00FE5F1A">
        <w:rPr>
          <w:rFonts w:ascii="Segoe UI" w:hAnsi="Segoe UI" w:cs="Segoe UI"/>
          <w:sz w:val="18"/>
          <w:szCs w:val="18"/>
        </w:rPr>
        <w:t>:</w:t>
      </w:r>
      <w:proofErr w:type="gramEnd"/>
      <w:r w:rsidRPr="00FE5F1A">
        <w:rPr>
          <w:rFonts w:ascii="Segoe UI" w:hAnsi="Segoe UI" w:cs="Segoe UI"/>
          <w:sz w:val="18"/>
          <w:szCs w:val="18"/>
        </w:rPr>
        <w:t xml:space="preserve"> 06-1/224-1547 https://semmelweis.hu/jogigfoig/adatvedelem-betegjog/ E-mail: </w:t>
      </w:r>
      <w:hyperlink r:id="rId11" w:history="1">
        <w:r w:rsidR="00E121AF" w:rsidRPr="00B0599B">
          <w:rPr>
            <w:rStyle w:val="Hiperhivatkozs"/>
            <w:rFonts w:ascii="Segoe UI" w:hAnsi="Segoe UI" w:cs="Segoe UI"/>
            <w:sz w:val="18"/>
            <w:szCs w:val="18"/>
          </w:rPr>
          <w:t>adatvedelem@semmelweis-univ.hu</w:t>
        </w:r>
      </w:hyperlink>
      <w:r w:rsidRPr="00FE5F1A">
        <w:rPr>
          <w:rFonts w:ascii="Segoe UI" w:hAnsi="Segoe UI" w:cs="Segoe UI"/>
          <w:sz w:val="18"/>
          <w:szCs w:val="18"/>
        </w:rPr>
        <w:t xml:space="preserve"> </w:t>
      </w:r>
    </w:p>
    <w:p w:rsidR="0074051C" w:rsidRPr="00FE5F1A" w:rsidRDefault="0074051C" w:rsidP="005C595E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</w:p>
    <w:p w:rsidR="0074051C" w:rsidRDefault="0074051C" w:rsidP="005C595E">
      <w:pPr>
        <w:pStyle w:val="Listaszerbekezds"/>
        <w:numPr>
          <w:ilvl w:val="0"/>
          <w:numId w:val="19"/>
        </w:num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AZ ADATKEZELÉSSEL KAPCSOLATOS INFORMÁCIÓK ELÉRHETŐSÉGE</w:t>
      </w:r>
    </w:p>
    <w:p w:rsidR="00EF18F1" w:rsidRPr="00FE5F1A" w:rsidRDefault="00EF18F1" w:rsidP="00EF18F1">
      <w:pPr>
        <w:pStyle w:val="Listaszerbekezds"/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</w:p>
    <w:p w:rsidR="00116BC5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Az adatkezelő </w:t>
      </w:r>
      <w:r w:rsidRPr="00FE5F1A">
        <w:rPr>
          <w:rFonts w:ascii="Segoe UI" w:hAnsi="Segoe UI" w:cs="Segoe UI"/>
          <w:b/>
          <w:sz w:val="18"/>
          <w:szCs w:val="18"/>
        </w:rPr>
        <w:t>munkáltatói tevékenységével</w:t>
      </w:r>
      <w:r w:rsidRPr="00FE5F1A">
        <w:rPr>
          <w:rFonts w:ascii="Segoe UI" w:hAnsi="Segoe UI" w:cs="Segoe UI"/>
          <w:sz w:val="18"/>
          <w:szCs w:val="18"/>
        </w:rPr>
        <w:t xml:space="preserve"> összefüggő adatkezelésekkel kapcsolatos </w:t>
      </w:r>
      <w:proofErr w:type="gramStart"/>
      <w:r w:rsidRPr="00FE5F1A">
        <w:rPr>
          <w:rFonts w:ascii="Segoe UI" w:hAnsi="Segoe UI" w:cs="Segoe UI"/>
          <w:sz w:val="18"/>
          <w:szCs w:val="18"/>
        </w:rPr>
        <w:t xml:space="preserve">információk </w:t>
      </w:r>
      <w:r w:rsidR="00EF18F1">
        <w:rPr>
          <w:rFonts w:ascii="Segoe UI" w:hAnsi="Segoe UI" w:cs="Segoe UI"/>
          <w:sz w:val="18"/>
          <w:szCs w:val="18"/>
        </w:rPr>
        <w:t xml:space="preserve"> elérhetősége</w:t>
      </w:r>
      <w:proofErr w:type="gramEnd"/>
      <w:r w:rsidR="00037353">
        <w:rPr>
          <w:rFonts w:ascii="Segoe UI" w:hAnsi="Segoe UI" w:cs="Segoe UI"/>
          <w:sz w:val="18"/>
          <w:szCs w:val="18"/>
        </w:rPr>
        <w:t>:</w:t>
      </w:r>
      <w:r w:rsidR="00EF18F1">
        <w:rPr>
          <w:rFonts w:ascii="Segoe UI" w:hAnsi="Segoe UI" w:cs="Segoe UI"/>
          <w:sz w:val="18"/>
          <w:szCs w:val="18"/>
        </w:rPr>
        <w:t xml:space="preserve"> </w:t>
      </w:r>
      <w:r w:rsidRPr="00FE5F1A">
        <w:rPr>
          <w:rFonts w:ascii="Segoe UI" w:hAnsi="Segoe UI" w:cs="Segoe UI"/>
          <w:b/>
          <w:color w:val="365F91" w:themeColor="accent1" w:themeShade="BF"/>
          <w:sz w:val="18"/>
          <w:szCs w:val="18"/>
          <w:u w:val="single"/>
        </w:rPr>
        <w:t>link</w:t>
      </w:r>
    </w:p>
    <w:p w:rsidR="00EF18F1" w:rsidRDefault="00116BC5" w:rsidP="004751AF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EF18F1">
        <w:rPr>
          <w:rFonts w:ascii="Segoe UI" w:hAnsi="Segoe UI" w:cs="Segoe UI"/>
          <w:sz w:val="18"/>
          <w:szCs w:val="18"/>
        </w:rPr>
        <w:t xml:space="preserve">Az adatkezelő </w:t>
      </w:r>
      <w:r w:rsidRPr="00EF18F1">
        <w:rPr>
          <w:rFonts w:ascii="Segoe UI" w:hAnsi="Segoe UI" w:cs="Segoe UI"/>
          <w:b/>
          <w:sz w:val="18"/>
          <w:szCs w:val="18"/>
        </w:rPr>
        <w:t>egészségügyi szolgáltatási tevékenységével</w:t>
      </w:r>
      <w:r w:rsidRPr="00EF18F1">
        <w:rPr>
          <w:rFonts w:ascii="Segoe UI" w:hAnsi="Segoe UI" w:cs="Segoe UI"/>
          <w:sz w:val="18"/>
          <w:szCs w:val="18"/>
        </w:rPr>
        <w:t xml:space="preserve"> összefüggő adatkezelésekkel kapcsolatos információk </w:t>
      </w:r>
      <w:r w:rsidR="00EF18F1">
        <w:rPr>
          <w:rFonts w:ascii="Segoe UI" w:hAnsi="Segoe UI" w:cs="Segoe UI"/>
          <w:sz w:val="18"/>
          <w:szCs w:val="18"/>
        </w:rPr>
        <w:t>elérhetősége</w:t>
      </w:r>
      <w:r w:rsidR="00037353">
        <w:rPr>
          <w:rFonts w:ascii="Segoe UI" w:hAnsi="Segoe UI" w:cs="Segoe UI"/>
          <w:sz w:val="18"/>
          <w:szCs w:val="18"/>
        </w:rPr>
        <w:t>:</w:t>
      </w:r>
      <w:r w:rsidR="00EF18F1">
        <w:rPr>
          <w:rFonts w:ascii="Segoe UI" w:hAnsi="Segoe UI" w:cs="Segoe UI"/>
          <w:sz w:val="18"/>
          <w:szCs w:val="18"/>
        </w:rPr>
        <w:t xml:space="preserve"> </w:t>
      </w:r>
      <w:r w:rsidR="00EF18F1" w:rsidRPr="00FE5F1A">
        <w:rPr>
          <w:rFonts w:ascii="Segoe UI" w:hAnsi="Segoe UI" w:cs="Segoe UI"/>
          <w:b/>
          <w:color w:val="365F91" w:themeColor="accent1" w:themeShade="BF"/>
          <w:sz w:val="18"/>
          <w:szCs w:val="18"/>
          <w:u w:val="single"/>
        </w:rPr>
        <w:t>link</w:t>
      </w:r>
      <w:r w:rsidR="00EF18F1" w:rsidRPr="00EF18F1">
        <w:rPr>
          <w:rFonts w:ascii="Segoe UI" w:hAnsi="Segoe UI" w:cs="Segoe UI"/>
          <w:sz w:val="18"/>
          <w:szCs w:val="18"/>
        </w:rPr>
        <w:t xml:space="preserve"> </w:t>
      </w:r>
    </w:p>
    <w:p w:rsidR="00EF18F1" w:rsidRPr="00EF18F1" w:rsidRDefault="00EF18F1" w:rsidP="004751AF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EF18F1">
        <w:rPr>
          <w:rFonts w:ascii="Segoe UI" w:hAnsi="Segoe UI" w:cs="Segoe UI"/>
          <w:sz w:val="18"/>
          <w:szCs w:val="18"/>
        </w:rPr>
        <w:t xml:space="preserve">Az adatkezelő </w:t>
      </w:r>
      <w:r w:rsidRPr="00EF18F1">
        <w:rPr>
          <w:rFonts w:ascii="Segoe UI" w:hAnsi="Segoe UI" w:cs="Segoe UI"/>
          <w:b/>
          <w:sz w:val="18"/>
          <w:szCs w:val="18"/>
        </w:rPr>
        <w:t>egészségügyi tudományos kutatási</w:t>
      </w:r>
      <w:r w:rsidRPr="00EF18F1">
        <w:rPr>
          <w:rFonts w:ascii="Segoe UI" w:hAnsi="Segoe UI" w:cs="Segoe UI"/>
          <w:sz w:val="18"/>
          <w:szCs w:val="18"/>
        </w:rPr>
        <w:t xml:space="preserve"> </w:t>
      </w:r>
      <w:r w:rsidRPr="00EF18F1">
        <w:rPr>
          <w:rFonts w:ascii="Segoe UI" w:hAnsi="Segoe UI" w:cs="Segoe UI"/>
          <w:b/>
          <w:sz w:val="18"/>
          <w:szCs w:val="18"/>
        </w:rPr>
        <w:t>tevékenységével</w:t>
      </w:r>
      <w:r w:rsidRPr="00EF18F1">
        <w:rPr>
          <w:rFonts w:ascii="Segoe UI" w:hAnsi="Segoe UI" w:cs="Segoe UI"/>
          <w:sz w:val="18"/>
          <w:szCs w:val="18"/>
        </w:rPr>
        <w:t xml:space="preserve"> összefüggő adatkezelésekkel kapcsolatos információk </w:t>
      </w:r>
      <w:r>
        <w:rPr>
          <w:rFonts w:ascii="Segoe UI" w:hAnsi="Segoe UI" w:cs="Segoe UI"/>
          <w:sz w:val="18"/>
          <w:szCs w:val="18"/>
        </w:rPr>
        <w:t>elérhetősége</w:t>
      </w:r>
      <w:r w:rsidR="00037353">
        <w:rPr>
          <w:rFonts w:ascii="Segoe UI" w:hAnsi="Segoe UI" w:cs="Segoe UI"/>
          <w:sz w:val="18"/>
          <w:szCs w:val="18"/>
        </w:rPr>
        <w:t>: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FE5F1A">
        <w:rPr>
          <w:rFonts w:ascii="Segoe UI" w:hAnsi="Segoe UI" w:cs="Segoe UI"/>
          <w:b/>
          <w:color w:val="365F91" w:themeColor="accent1" w:themeShade="BF"/>
          <w:sz w:val="18"/>
          <w:szCs w:val="18"/>
          <w:u w:val="single"/>
        </w:rPr>
        <w:t>link</w:t>
      </w:r>
    </w:p>
    <w:p w:rsidR="00EF18F1" w:rsidRDefault="00116BC5" w:rsidP="00262A31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EF18F1">
        <w:rPr>
          <w:rFonts w:ascii="Segoe UI" w:hAnsi="Segoe UI" w:cs="Segoe UI"/>
          <w:sz w:val="18"/>
          <w:szCs w:val="18"/>
        </w:rPr>
        <w:t xml:space="preserve">Az adatkezelő </w:t>
      </w:r>
      <w:r w:rsidRPr="00EF18F1">
        <w:rPr>
          <w:rFonts w:ascii="Segoe UI" w:hAnsi="Segoe UI" w:cs="Segoe UI"/>
          <w:b/>
          <w:sz w:val="18"/>
          <w:szCs w:val="18"/>
        </w:rPr>
        <w:t>pénzügyi szolgáltatási tevékenységével</w:t>
      </w:r>
      <w:r w:rsidRPr="00EF18F1">
        <w:rPr>
          <w:rFonts w:ascii="Segoe UI" w:hAnsi="Segoe UI" w:cs="Segoe UI"/>
          <w:sz w:val="18"/>
          <w:szCs w:val="18"/>
        </w:rPr>
        <w:t xml:space="preserve"> összefüggő adatkezelésekkel kapcsolatos információk </w:t>
      </w:r>
      <w:r w:rsidR="00EF18F1">
        <w:rPr>
          <w:rFonts w:ascii="Segoe UI" w:hAnsi="Segoe UI" w:cs="Segoe UI"/>
          <w:sz w:val="18"/>
          <w:szCs w:val="18"/>
        </w:rPr>
        <w:t>elérhetősége</w:t>
      </w:r>
      <w:r w:rsidR="00037353">
        <w:rPr>
          <w:rFonts w:ascii="Segoe UI" w:hAnsi="Segoe UI" w:cs="Segoe UI"/>
          <w:sz w:val="18"/>
          <w:szCs w:val="18"/>
        </w:rPr>
        <w:t>:</w:t>
      </w:r>
      <w:r w:rsidR="00EF18F1">
        <w:rPr>
          <w:rFonts w:ascii="Segoe UI" w:hAnsi="Segoe UI" w:cs="Segoe UI"/>
          <w:sz w:val="18"/>
          <w:szCs w:val="18"/>
        </w:rPr>
        <w:t xml:space="preserve"> </w:t>
      </w:r>
      <w:r w:rsidR="00EF18F1" w:rsidRPr="00FE5F1A">
        <w:rPr>
          <w:rFonts w:ascii="Segoe UI" w:hAnsi="Segoe UI" w:cs="Segoe UI"/>
          <w:b/>
          <w:color w:val="365F91" w:themeColor="accent1" w:themeShade="BF"/>
          <w:sz w:val="18"/>
          <w:szCs w:val="18"/>
          <w:u w:val="single"/>
        </w:rPr>
        <w:t>link</w:t>
      </w:r>
      <w:r w:rsidR="00EF18F1" w:rsidRPr="00EF18F1">
        <w:rPr>
          <w:rFonts w:ascii="Segoe UI" w:hAnsi="Segoe UI" w:cs="Segoe UI"/>
          <w:sz w:val="18"/>
          <w:szCs w:val="18"/>
        </w:rPr>
        <w:t xml:space="preserve"> </w:t>
      </w:r>
    </w:p>
    <w:p w:rsidR="00EF18F1" w:rsidRDefault="00116BC5" w:rsidP="001B5A5A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EF18F1">
        <w:rPr>
          <w:rFonts w:ascii="Segoe UI" w:hAnsi="Segoe UI" w:cs="Segoe UI"/>
          <w:sz w:val="18"/>
          <w:szCs w:val="18"/>
        </w:rPr>
        <w:t xml:space="preserve">Az adatkezelő </w:t>
      </w:r>
      <w:r w:rsidRPr="00EF18F1">
        <w:rPr>
          <w:rFonts w:ascii="Segoe UI" w:hAnsi="Segoe UI" w:cs="Segoe UI"/>
          <w:b/>
          <w:sz w:val="18"/>
          <w:szCs w:val="18"/>
        </w:rPr>
        <w:t>felsőoktatási tevékenységével</w:t>
      </w:r>
      <w:r w:rsidRPr="00EF18F1">
        <w:rPr>
          <w:rFonts w:ascii="Segoe UI" w:hAnsi="Segoe UI" w:cs="Segoe UI"/>
          <w:sz w:val="18"/>
          <w:szCs w:val="18"/>
        </w:rPr>
        <w:t xml:space="preserve"> összefüggő adatkezelésekkel kapcsolatos információk </w:t>
      </w:r>
      <w:r w:rsidR="00EF18F1" w:rsidRPr="00EF18F1">
        <w:rPr>
          <w:rFonts w:ascii="Segoe UI" w:hAnsi="Segoe UI" w:cs="Segoe UI"/>
          <w:sz w:val="18"/>
          <w:szCs w:val="18"/>
        </w:rPr>
        <w:t>elérhetősége</w:t>
      </w:r>
      <w:r w:rsidR="00037353">
        <w:rPr>
          <w:rFonts w:ascii="Segoe UI" w:hAnsi="Segoe UI" w:cs="Segoe UI"/>
          <w:sz w:val="18"/>
          <w:szCs w:val="18"/>
        </w:rPr>
        <w:t>:</w:t>
      </w:r>
      <w:r w:rsidR="00EF18F1" w:rsidRPr="00EF18F1">
        <w:rPr>
          <w:rFonts w:ascii="Segoe UI" w:hAnsi="Segoe UI" w:cs="Segoe UI"/>
          <w:sz w:val="18"/>
          <w:szCs w:val="18"/>
        </w:rPr>
        <w:t xml:space="preserve"> </w:t>
      </w:r>
      <w:r w:rsidR="00EF18F1" w:rsidRPr="00EF18F1">
        <w:rPr>
          <w:rFonts w:ascii="Segoe UI" w:hAnsi="Segoe UI" w:cs="Segoe UI"/>
          <w:b/>
          <w:color w:val="365F91" w:themeColor="accent1" w:themeShade="BF"/>
          <w:sz w:val="18"/>
          <w:szCs w:val="18"/>
          <w:u w:val="single"/>
        </w:rPr>
        <w:t>link</w:t>
      </w:r>
      <w:r w:rsidR="00EF18F1" w:rsidRPr="00EF18F1">
        <w:rPr>
          <w:rFonts w:ascii="Segoe UI" w:hAnsi="Segoe UI" w:cs="Segoe UI"/>
          <w:sz w:val="18"/>
          <w:szCs w:val="18"/>
        </w:rPr>
        <w:t xml:space="preserve"> </w:t>
      </w:r>
      <w:r w:rsidRPr="00EF18F1">
        <w:rPr>
          <w:rFonts w:ascii="Segoe UI" w:hAnsi="Segoe UI" w:cs="Segoe UI"/>
          <w:sz w:val="18"/>
          <w:szCs w:val="18"/>
        </w:rPr>
        <w:t xml:space="preserve">Az adatkezelő </w:t>
      </w:r>
      <w:r w:rsidRPr="00EF18F1">
        <w:rPr>
          <w:rFonts w:ascii="Segoe UI" w:hAnsi="Segoe UI" w:cs="Segoe UI"/>
          <w:b/>
          <w:sz w:val="18"/>
          <w:szCs w:val="18"/>
        </w:rPr>
        <w:t xml:space="preserve">marketing </w:t>
      </w:r>
      <w:proofErr w:type="gramStart"/>
      <w:r w:rsidRPr="00EF18F1">
        <w:rPr>
          <w:rFonts w:ascii="Segoe UI" w:hAnsi="Segoe UI" w:cs="Segoe UI"/>
          <w:b/>
          <w:sz w:val="18"/>
          <w:szCs w:val="18"/>
        </w:rPr>
        <w:t>tevékenységével</w:t>
      </w:r>
      <w:r w:rsidRPr="00EF18F1">
        <w:rPr>
          <w:rFonts w:ascii="Segoe UI" w:hAnsi="Segoe UI" w:cs="Segoe UI"/>
          <w:sz w:val="18"/>
          <w:szCs w:val="18"/>
        </w:rPr>
        <w:t xml:space="preserve">  összefüggő</w:t>
      </w:r>
      <w:proofErr w:type="gramEnd"/>
      <w:r w:rsidRPr="00EF18F1">
        <w:rPr>
          <w:rFonts w:ascii="Segoe UI" w:hAnsi="Segoe UI" w:cs="Segoe UI"/>
          <w:sz w:val="18"/>
          <w:szCs w:val="18"/>
        </w:rPr>
        <w:t xml:space="preserve"> adatkezelésekkel kapcsolatos információk </w:t>
      </w:r>
      <w:r w:rsidR="00EF18F1">
        <w:rPr>
          <w:rFonts w:ascii="Segoe UI" w:hAnsi="Segoe UI" w:cs="Segoe UI"/>
          <w:sz w:val="18"/>
          <w:szCs w:val="18"/>
        </w:rPr>
        <w:t>elérhetősége</w:t>
      </w:r>
      <w:r w:rsidR="00037353">
        <w:rPr>
          <w:rFonts w:ascii="Segoe UI" w:hAnsi="Segoe UI" w:cs="Segoe UI"/>
          <w:sz w:val="18"/>
          <w:szCs w:val="18"/>
        </w:rPr>
        <w:t>:</w:t>
      </w:r>
      <w:r w:rsidR="00EF18F1">
        <w:rPr>
          <w:rFonts w:ascii="Segoe UI" w:hAnsi="Segoe UI" w:cs="Segoe UI"/>
          <w:sz w:val="18"/>
          <w:szCs w:val="18"/>
        </w:rPr>
        <w:t xml:space="preserve"> </w:t>
      </w:r>
      <w:r w:rsidR="00EF18F1" w:rsidRPr="00FE5F1A">
        <w:rPr>
          <w:rFonts w:ascii="Segoe UI" w:hAnsi="Segoe UI" w:cs="Segoe UI"/>
          <w:b/>
          <w:color w:val="365F91" w:themeColor="accent1" w:themeShade="BF"/>
          <w:sz w:val="18"/>
          <w:szCs w:val="18"/>
          <w:u w:val="single"/>
        </w:rPr>
        <w:t>link</w:t>
      </w:r>
      <w:r w:rsidR="00EF18F1" w:rsidRPr="00EF18F1">
        <w:rPr>
          <w:rFonts w:ascii="Segoe UI" w:hAnsi="Segoe UI" w:cs="Segoe UI"/>
          <w:sz w:val="18"/>
          <w:szCs w:val="18"/>
        </w:rPr>
        <w:t xml:space="preserve"> </w:t>
      </w:r>
    </w:p>
    <w:p w:rsidR="005C595E" w:rsidRPr="00037353" w:rsidRDefault="00EF18F1" w:rsidP="006E4CED">
      <w:pPr>
        <w:pStyle w:val="Listaszerbekezds"/>
        <w:numPr>
          <w:ilvl w:val="1"/>
          <w:numId w:val="19"/>
        </w:num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EF18F1">
        <w:rPr>
          <w:rFonts w:ascii="Segoe UI" w:hAnsi="Segoe UI" w:cs="Segoe UI"/>
          <w:sz w:val="18"/>
          <w:szCs w:val="18"/>
        </w:rPr>
        <w:t xml:space="preserve">Az adatkezelő </w:t>
      </w:r>
      <w:r w:rsidRPr="00EF18F1">
        <w:rPr>
          <w:rFonts w:ascii="Segoe UI" w:hAnsi="Segoe UI" w:cs="Segoe UI"/>
          <w:b/>
          <w:sz w:val="18"/>
          <w:szCs w:val="18"/>
        </w:rPr>
        <w:t xml:space="preserve">személy és </w:t>
      </w:r>
      <w:proofErr w:type="gramStart"/>
      <w:r w:rsidRPr="00EF18F1">
        <w:rPr>
          <w:rFonts w:ascii="Segoe UI" w:hAnsi="Segoe UI" w:cs="Segoe UI"/>
          <w:b/>
          <w:sz w:val="18"/>
          <w:szCs w:val="18"/>
        </w:rPr>
        <w:t>vagyonvédelmi</w:t>
      </w:r>
      <w:r w:rsidRPr="00EF18F1">
        <w:rPr>
          <w:rFonts w:ascii="Segoe UI" w:hAnsi="Segoe UI" w:cs="Segoe UI"/>
          <w:sz w:val="18"/>
          <w:szCs w:val="18"/>
        </w:rPr>
        <w:t xml:space="preserve"> </w:t>
      </w:r>
      <w:r w:rsidRPr="00EF18F1">
        <w:rPr>
          <w:rFonts w:ascii="Segoe UI" w:hAnsi="Segoe UI" w:cs="Segoe UI"/>
          <w:b/>
          <w:sz w:val="18"/>
          <w:szCs w:val="18"/>
        </w:rPr>
        <w:t xml:space="preserve"> tevékenységével</w:t>
      </w:r>
      <w:proofErr w:type="gramEnd"/>
      <w:r w:rsidRPr="00EF18F1">
        <w:rPr>
          <w:rFonts w:ascii="Segoe UI" w:hAnsi="Segoe UI" w:cs="Segoe UI"/>
          <w:sz w:val="18"/>
          <w:szCs w:val="18"/>
        </w:rPr>
        <w:t xml:space="preserve">  összefüggő adatkezelésekkel kapcsolatos információk </w:t>
      </w:r>
      <w:r w:rsidR="00037353">
        <w:rPr>
          <w:rFonts w:ascii="Segoe UI" w:hAnsi="Segoe UI" w:cs="Segoe UI"/>
          <w:sz w:val="18"/>
          <w:szCs w:val="18"/>
        </w:rPr>
        <w:t xml:space="preserve">elérhetőség: 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FE5F1A">
        <w:rPr>
          <w:rFonts w:ascii="Segoe UI" w:hAnsi="Segoe UI" w:cs="Segoe UI"/>
          <w:b/>
          <w:color w:val="365F91" w:themeColor="accent1" w:themeShade="BF"/>
          <w:sz w:val="18"/>
          <w:szCs w:val="18"/>
          <w:u w:val="single"/>
        </w:rPr>
        <w:t>link</w:t>
      </w:r>
    </w:p>
    <w:p w:rsidR="00037353" w:rsidRPr="00EF18F1" w:rsidRDefault="00037353" w:rsidP="00037353">
      <w:pPr>
        <w:pStyle w:val="Listaszerbekezds"/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</w:p>
    <w:p w:rsidR="005C595E" w:rsidRPr="00FE5F1A" w:rsidRDefault="00116BC5" w:rsidP="002B0C03">
      <w:pPr>
        <w:pStyle w:val="Listaszerbekezds"/>
        <w:numPr>
          <w:ilvl w:val="0"/>
          <w:numId w:val="19"/>
        </w:num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AZ ADATKEZELÉSSEL KAPCSOLATOSAN MEGISME</w:t>
      </w:r>
      <w:r w:rsidR="0038279A">
        <w:rPr>
          <w:rFonts w:ascii="Segoe UI" w:hAnsi="Segoe UI" w:cs="Segoe UI"/>
          <w:b/>
          <w:sz w:val="18"/>
          <w:szCs w:val="18"/>
        </w:rPr>
        <w:t>RHE</w:t>
      </w:r>
      <w:r w:rsidRPr="00FE5F1A">
        <w:rPr>
          <w:rFonts w:ascii="Segoe UI" w:hAnsi="Segoe UI" w:cs="Segoe UI"/>
          <w:b/>
          <w:sz w:val="18"/>
          <w:szCs w:val="18"/>
        </w:rPr>
        <w:t>TŐVÉ TETT INFORMÁCIÓK</w:t>
      </w:r>
      <w:r w:rsidR="002B0C03" w:rsidRPr="00FE5F1A">
        <w:rPr>
          <w:rFonts w:ascii="Segoe UI" w:hAnsi="Segoe UI" w:cs="Segoe UI"/>
          <w:b/>
          <w:sz w:val="18"/>
          <w:szCs w:val="18"/>
        </w:rPr>
        <w:t xml:space="preserve"> TARTALMA</w:t>
      </w:r>
    </w:p>
    <w:p w:rsidR="002B0C03" w:rsidRDefault="002B0C03" w:rsidP="002B0C03">
      <w:p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</w:pPr>
    </w:p>
    <w:p w:rsidR="00EF18F1" w:rsidRPr="00FE5F1A" w:rsidRDefault="00EF18F1" w:rsidP="002B0C03">
      <w:pPr>
        <w:tabs>
          <w:tab w:val="center" w:pos="7371"/>
        </w:tabs>
        <w:jc w:val="center"/>
        <w:rPr>
          <w:rFonts w:ascii="Segoe UI" w:hAnsi="Segoe UI" w:cs="Segoe UI"/>
          <w:b/>
          <w:sz w:val="18"/>
          <w:szCs w:val="18"/>
        </w:rPr>
        <w:sectPr w:rsidR="00EF18F1" w:rsidRPr="00FE5F1A" w:rsidSect="005C595E">
          <w:headerReference w:type="default" r:id="rId12"/>
          <w:headerReference w:type="first" r:id="rId13"/>
          <w:footerReference w:type="first" r:id="rId14"/>
          <w:pgSz w:w="11906" w:h="16838"/>
          <w:pgMar w:top="1386" w:right="737" w:bottom="1814" w:left="907" w:header="851" w:footer="404" w:gutter="0"/>
          <w:cols w:space="708"/>
          <w:titlePg/>
          <w:docGrid w:linePitch="360"/>
        </w:sectPr>
      </w:pPr>
    </w:p>
    <w:p w:rsidR="00116BC5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lastRenderedPageBreak/>
        <w:t xml:space="preserve">adatkezelés és a nyilvántartási </w:t>
      </w:r>
      <w:r w:rsidR="0074051C" w:rsidRPr="00FE5F1A">
        <w:rPr>
          <w:rFonts w:ascii="Segoe UI" w:hAnsi="Segoe UI" w:cs="Segoe UI"/>
          <w:sz w:val="18"/>
          <w:szCs w:val="18"/>
        </w:rPr>
        <w:t>rendszer megnevezése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116BC5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adatkezelői tevékenység minősége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74051C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adatkezelés helye és a hozzáférésre jogosult személyek beosztása</w:t>
      </w:r>
    </w:p>
    <w:p w:rsidR="0074051C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érintettek kategóriai és az adatok forrása</w:t>
      </w:r>
    </w:p>
    <w:p w:rsidR="0074051C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 kezelt személyes adatok és kezelt különleges személyes adatok kategóriái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74051C" w:rsidRPr="00FE5F1A" w:rsidRDefault="0074051C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adatkezelés célja</w:t>
      </w:r>
    </w:p>
    <w:p w:rsidR="0074051C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adatok kezelésének jogalapja a GDPR 6. cikke szerint, és amennyiben az adatkezelés jogalapja jogszabály, annak pontos megnevezése</w:t>
      </w:r>
    </w:p>
    <w:p w:rsidR="0074051C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különleges adatok kezelésének jogalapja a GDPR 9. cikke szerint, és amennyiben az adatkezelés jogalapja jogszabály, annak megnevezése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74051C" w:rsidRPr="00FE5F1A" w:rsidRDefault="0074051C" w:rsidP="0018639D">
      <w:pPr>
        <w:pStyle w:val="Listaszerbekezds"/>
        <w:numPr>
          <w:ilvl w:val="1"/>
          <w:numId w:val="19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adatkezelés módszere </w:t>
      </w:r>
    </w:p>
    <w:p w:rsidR="0074051C" w:rsidRPr="00FE5F1A" w:rsidRDefault="00116BC5" w:rsidP="0018639D">
      <w:pPr>
        <w:pStyle w:val="Listaszerbekezds"/>
        <w:numPr>
          <w:ilvl w:val="1"/>
          <w:numId w:val="19"/>
        </w:numPr>
        <w:ind w:left="851" w:hanging="502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elektronikus adatkezelés esetén az adatkezelő rendszer megnevezése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74051C" w:rsidRPr="00FE5F1A" w:rsidRDefault="0074051C" w:rsidP="0018639D">
      <w:pPr>
        <w:pStyle w:val="Listaszerbekezds"/>
        <w:numPr>
          <w:ilvl w:val="1"/>
          <w:numId w:val="19"/>
        </w:numPr>
        <w:ind w:left="851" w:hanging="502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lastRenderedPageBreak/>
        <w:t>adatkezelési műveletek</w:t>
      </w:r>
    </w:p>
    <w:p w:rsidR="0074051C" w:rsidRPr="00FE5F1A" w:rsidRDefault="00116BC5" w:rsidP="0018639D">
      <w:pPr>
        <w:pStyle w:val="Listaszerbekezds"/>
        <w:numPr>
          <w:ilvl w:val="1"/>
          <w:numId w:val="19"/>
        </w:numPr>
        <w:ind w:left="851" w:hanging="502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az adatok általános kezelési ideje és adatok tervezett törlési időpontja   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74051C" w:rsidRPr="00FE5F1A" w:rsidRDefault="00116BC5" w:rsidP="0018639D">
      <w:pPr>
        <w:pStyle w:val="Listaszerbekezds"/>
        <w:numPr>
          <w:ilvl w:val="1"/>
          <w:numId w:val="19"/>
        </w:numPr>
        <w:ind w:left="851" w:hanging="502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adatbiztonság érdekében alkalmazott általános fizikai és logikai védelmi intézkedések </w:t>
      </w:r>
    </w:p>
    <w:p w:rsidR="0074051C" w:rsidRPr="00FE5F1A" w:rsidRDefault="00116BC5" w:rsidP="0018639D">
      <w:pPr>
        <w:pStyle w:val="Listaszerbekezds"/>
        <w:numPr>
          <w:ilvl w:val="1"/>
          <w:numId w:val="19"/>
        </w:numPr>
        <w:ind w:left="851" w:hanging="502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adatvédelm</w:t>
      </w:r>
      <w:r w:rsidR="0074051C" w:rsidRPr="00FE5F1A">
        <w:rPr>
          <w:rFonts w:ascii="Segoe UI" w:hAnsi="Segoe UI" w:cs="Segoe UI"/>
          <w:sz w:val="18"/>
          <w:szCs w:val="18"/>
        </w:rPr>
        <w:t>i incidens lehetséges kockázata</w:t>
      </w:r>
    </w:p>
    <w:p w:rsidR="005C595E" w:rsidRPr="00FE5F1A" w:rsidRDefault="00116BC5" w:rsidP="00EF18F1">
      <w:pPr>
        <w:pStyle w:val="Listaszerbekezds"/>
        <w:numPr>
          <w:ilvl w:val="1"/>
          <w:numId w:val="19"/>
        </w:numPr>
        <w:ind w:left="851" w:hanging="502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rendszeres adatszolgáltatás címzettje, adattovábbítás jogalapja</w:t>
      </w:r>
      <w:r w:rsidR="005C595E" w:rsidRPr="00FE5F1A">
        <w:rPr>
          <w:rFonts w:ascii="Segoe UI" w:hAnsi="Segoe UI" w:cs="Segoe UI"/>
          <w:sz w:val="18"/>
          <w:szCs w:val="18"/>
        </w:rPr>
        <w:t xml:space="preserve">, </w:t>
      </w:r>
      <w:r w:rsidRPr="00FE5F1A">
        <w:rPr>
          <w:rFonts w:ascii="Segoe UI" w:hAnsi="Segoe UI" w:cs="Segoe UI"/>
          <w:sz w:val="18"/>
          <w:szCs w:val="18"/>
        </w:rPr>
        <w:t>adatok köre</w:t>
      </w:r>
      <w:r w:rsidRPr="00FE5F1A">
        <w:rPr>
          <w:rFonts w:ascii="Segoe UI" w:hAnsi="Segoe UI" w:cs="Segoe UI"/>
          <w:sz w:val="18"/>
          <w:szCs w:val="18"/>
        </w:rPr>
        <w:tab/>
      </w:r>
    </w:p>
    <w:p w:rsidR="00116BC5" w:rsidRPr="00FE5F1A" w:rsidRDefault="00116BC5" w:rsidP="00037353">
      <w:pPr>
        <w:pStyle w:val="Listaszerbekezds"/>
        <w:numPr>
          <w:ilvl w:val="1"/>
          <w:numId w:val="19"/>
        </w:numPr>
        <w:ind w:left="851" w:hanging="502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adatfeldolgozó neve és címe, az érintettek kategóriái, az adatfeldolgozással érintett adatok kategóriái, valamint az adatfeldolgozó által végzett adatfeldolgozási tevékenység</w:t>
      </w:r>
    </w:p>
    <w:p w:rsidR="005C595E" w:rsidRPr="00FE5F1A" w:rsidRDefault="005C595E" w:rsidP="005C595E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</w:p>
    <w:p w:rsidR="00FE5F1A" w:rsidRDefault="00FE5F1A" w:rsidP="005C595E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</w:p>
    <w:p w:rsidR="00FE5F1A" w:rsidRPr="00FE5F1A" w:rsidRDefault="00FE5F1A" w:rsidP="005C595E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</w:p>
    <w:p w:rsidR="002B0C03" w:rsidRPr="00FE5F1A" w:rsidRDefault="002B0C03" w:rsidP="005C595E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  <w:sectPr w:rsidR="002B0C03" w:rsidRPr="00FE5F1A" w:rsidSect="0018639D">
          <w:type w:val="continuous"/>
          <w:pgSz w:w="11906" w:h="16838"/>
          <w:pgMar w:top="1386" w:right="737" w:bottom="1418" w:left="907" w:header="851" w:footer="709" w:gutter="0"/>
          <w:cols w:num="2" w:space="116"/>
          <w:titlePg/>
          <w:docGrid w:linePitch="360"/>
        </w:sectPr>
      </w:pPr>
    </w:p>
    <w:p w:rsidR="00EF18F1" w:rsidRDefault="00EF18F1" w:rsidP="00EF18F1">
      <w:pPr>
        <w:pStyle w:val="Listaszerbekezds"/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</w:p>
    <w:p w:rsidR="00116BC5" w:rsidRPr="00FE5F1A" w:rsidRDefault="0074051C" w:rsidP="005C595E">
      <w:pPr>
        <w:pStyle w:val="Listaszerbekezds"/>
        <w:numPr>
          <w:ilvl w:val="0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 xml:space="preserve"> </w:t>
      </w:r>
      <w:r w:rsidR="00116BC5" w:rsidRPr="00FE5F1A">
        <w:rPr>
          <w:rFonts w:ascii="Segoe UI" w:hAnsi="Segoe UI" w:cs="Segoe UI"/>
          <w:b/>
          <w:sz w:val="18"/>
          <w:szCs w:val="18"/>
        </w:rPr>
        <w:t xml:space="preserve">AZ ÉRINTETTEK TÁJÉKOZTATÁSA ALAPVETŐ JOGAIKRÓL </w:t>
      </w:r>
      <w:proofErr w:type="gramStart"/>
      <w:r w:rsidR="00116BC5" w:rsidRPr="00FE5F1A">
        <w:rPr>
          <w:rFonts w:ascii="Segoe UI" w:hAnsi="Segoe UI" w:cs="Segoe UI"/>
          <w:b/>
          <w:sz w:val="18"/>
          <w:szCs w:val="18"/>
        </w:rPr>
        <w:t>ÉS</w:t>
      </w:r>
      <w:proofErr w:type="gramEnd"/>
      <w:r w:rsidR="00116BC5" w:rsidRPr="00FE5F1A">
        <w:rPr>
          <w:rFonts w:ascii="Segoe UI" w:hAnsi="Segoe UI" w:cs="Segoe UI"/>
          <w:b/>
          <w:sz w:val="18"/>
          <w:szCs w:val="18"/>
        </w:rPr>
        <w:t xml:space="preserve"> A JOGÉRVÉNYESÍTÉS LEHETŐSÉGEIRŐL</w:t>
      </w:r>
    </w:p>
    <w:p w:rsidR="00116BC5" w:rsidRPr="00FE5F1A" w:rsidRDefault="00116BC5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</w:p>
    <w:p w:rsidR="005C595E" w:rsidRPr="00FE5F1A" w:rsidRDefault="005C595E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b/>
          <w:sz w:val="18"/>
          <w:szCs w:val="18"/>
        </w:rPr>
        <w:sectPr w:rsidR="005C595E" w:rsidRPr="00FE5F1A" w:rsidSect="005C595E">
          <w:type w:val="continuous"/>
          <w:pgSz w:w="11906" w:h="16838"/>
          <w:pgMar w:top="1386" w:right="737" w:bottom="1814" w:left="907" w:header="851" w:footer="709" w:gutter="0"/>
          <w:cols w:space="708"/>
          <w:titlePg/>
          <w:docGrid w:linePitch="360"/>
        </w:sectPr>
      </w:pPr>
    </w:p>
    <w:p w:rsidR="00116BC5" w:rsidRPr="00FE5F1A" w:rsidRDefault="00116BC5" w:rsidP="005C595E">
      <w:pPr>
        <w:pStyle w:val="Listaszerbekezds"/>
        <w:numPr>
          <w:ilvl w:val="1"/>
          <w:numId w:val="19"/>
        </w:num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lastRenderedPageBreak/>
        <w:t>AZ ÉRINTETT JOGAI</w:t>
      </w:r>
    </w:p>
    <w:p w:rsidR="00116BC5" w:rsidRPr="00FE5F1A" w:rsidRDefault="00763650" w:rsidP="005C595E">
      <w:pPr>
        <w:pStyle w:val="Listaszerbekezds"/>
        <w:numPr>
          <w:ilvl w:val="2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Tájékoztatáshoz való jog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érintetteknek joga van a tömör, átlátható, érthető és könnyen hozzáférhető formában megfogalmazott tájékoztatáshoz. Az érintett ilyen irányú kérelmének írásban, vagy más alkalmas módon, az érintett személyazonosságának igazolását követően, az Adatkezelő indokolatlan késedelem nélkül, de legfeljebb 1 hónapon belül köteles eleget tenni. Az ilyen jellegű adatszolgáltatást az Adatkezelő díjmentesen teljesíti, kivéve, ha a kérelem megalapozatlan, túlzó vagy ismétlődő.</w:t>
      </w:r>
    </w:p>
    <w:p w:rsidR="00116BC5" w:rsidRPr="00FE5F1A" w:rsidRDefault="00116BC5" w:rsidP="005C595E">
      <w:pPr>
        <w:pStyle w:val="Listaszerbekezds"/>
        <w:numPr>
          <w:ilvl w:val="2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Az</w:t>
      </w:r>
      <w:r w:rsidR="00763650" w:rsidRPr="00FE5F1A">
        <w:rPr>
          <w:rFonts w:ascii="Segoe UI" w:hAnsi="Segoe UI" w:cs="Segoe UI"/>
          <w:b/>
          <w:sz w:val="18"/>
          <w:szCs w:val="18"/>
        </w:rPr>
        <w:t xml:space="preserve"> adatokhoz való</w:t>
      </w:r>
      <w:r w:rsidRPr="00FE5F1A">
        <w:rPr>
          <w:rFonts w:ascii="Segoe UI" w:hAnsi="Segoe UI" w:cs="Segoe UI"/>
          <w:b/>
          <w:sz w:val="18"/>
          <w:szCs w:val="18"/>
        </w:rPr>
        <w:t xml:space="preserve"> hozzáférési joga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jogosult arra, hogy a személyes adatokhoz és a következő információkhoz hozzáférést kapjon: személyes adatok másolatának egy példánya (további példányok díj ellenében)</w:t>
      </w:r>
    </w:p>
    <w:p w:rsidR="00116BC5" w:rsidRPr="00FE5F1A" w:rsidRDefault="00116BC5" w:rsidP="005C595E">
      <w:pPr>
        <w:pStyle w:val="Listaszerbekezds"/>
        <w:numPr>
          <w:ilvl w:val="2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Helyesbítéshez való jog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Az érintett jogosult pontatlan adatainak indokolatlan késedelem nélküli helyesbítésére, kiegészítésére. </w:t>
      </w:r>
    </w:p>
    <w:p w:rsidR="00116BC5" w:rsidRPr="00FE5F1A" w:rsidRDefault="00116BC5" w:rsidP="005C595E">
      <w:pPr>
        <w:pStyle w:val="Listaszerbekezds"/>
        <w:numPr>
          <w:ilvl w:val="2"/>
          <w:numId w:val="19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Törléshez való jog (az elfeledtetéshez való jog)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kérelmére az Adatkezelő köteles az érintettre vonatkozó személyes adatokat indokolatlan késedelem nélkül törölni, ha az alábbi esetek valamelyike fennáll:</w:t>
      </w:r>
    </w:p>
    <w:p w:rsidR="00116BC5" w:rsidRPr="00FE5F1A" w:rsidRDefault="00116BC5" w:rsidP="005C595E">
      <w:pPr>
        <w:pStyle w:val="Listaszerbekezds"/>
        <w:numPr>
          <w:ilvl w:val="0"/>
          <w:numId w:val="6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 cél kiüresedett, már nincs szükség az adatra</w:t>
      </w:r>
    </w:p>
    <w:p w:rsidR="00116BC5" w:rsidRPr="00FE5F1A" w:rsidRDefault="00116BC5" w:rsidP="005C595E">
      <w:pPr>
        <w:pStyle w:val="Listaszerbekezds"/>
        <w:numPr>
          <w:ilvl w:val="0"/>
          <w:numId w:val="6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érintett visszavonja a hozzájárulását, így az adatkezelésnek megszűnik a jogalapja</w:t>
      </w:r>
    </w:p>
    <w:p w:rsidR="00116BC5" w:rsidRPr="00FE5F1A" w:rsidRDefault="00116BC5" w:rsidP="005C595E">
      <w:pPr>
        <w:pStyle w:val="Listaszerbekezds"/>
        <w:numPr>
          <w:ilvl w:val="0"/>
          <w:numId w:val="6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érintett tiltakozik az adatkezelés ellen</w:t>
      </w:r>
    </w:p>
    <w:p w:rsidR="00116BC5" w:rsidRPr="00FE5F1A" w:rsidRDefault="00116BC5" w:rsidP="005C595E">
      <w:pPr>
        <w:pStyle w:val="Listaszerbekezds"/>
        <w:numPr>
          <w:ilvl w:val="0"/>
          <w:numId w:val="6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jogellenes adatkezelés</w:t>
      </w:r>
    </w:p>
    <w:p w:rsidR="00116BC5" w:rsidRPr="00FE5F1A" w:rsidRDefault="00116BC5" w:rsidP="005C595E">
      <w:pPr>
        <w:pStyle w:val="Listaszerbekezds"/>
        <w:numPr>
          <w:ilvl w:val="0"/>
          <w:numId w:val="6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jogi kötelezettség teljesítése céljából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Hozzájáruláson alapuló adatkezelés esetén joga van a hozzájárulása bármely időpontban történő visszavonásához, amely nem érinti a visszavonás előtt a hozzájárulás alapján végrehajtott adatkezelés jogszerűségét. 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elfeledtetéshez való joga keretében, ha az Adatkezelő nyilvánosságra hozott személyes adatot törölni köteles</w:t>
      </w:r>
      <w:r w:rsidR="0038279A">
        <w:rPr>
          <w:rFonts w:ascii="Segoe UI" w:hAnsi="Segoe UI" w:cs="Segoe UI"/>
          <w:sz w:val="18"/>
          <w:szCs w:val="18"/>
        </w:rPr>
        <w:t xml:space="preserve"> </w:t>
      </w:r>
      <w:r w:rsidRPr="00FE5F1A">
        <w:rPr>
          <w:rFonts w:ascii="Segoe UI" w:hAnsi="Segoe UI" w:cs="Segoe UI"/>
          <w:sz w:val="18"/>
          <w:szCs w:val="18"/>
        </w:rPr>
        <w:t>- az elérhető technológia és megvalósítás költségeinek figyelembevételével</w:t>
      </w:r>
      <w:r w:rsidR="0038279A">
        <w:rPr>
          <w:rFonts w:ascii="Segoe UI" w:hAnsi="Segoe UI" w:cs="Segoe UI"/>
          <w:sz w:val="18"/>
          <w:szCs w:val="18"/>
        </w:rPr>
        <w:t xml:space="preserve"> </w:t>
      </w:r>
      <w:r w:rsidRPr="00FE5F1A">
        <w:rPr>
          <w:rFonts w:ascii="Segoe UI" w:hAnsi="Segoe UI" w:cs="Segoe UI"/>
          <w:sz w:val="18"/>
          <w:szCs w:val="18"/>
        </w:rPr>
        <w:t xml:space="preserve">- </w:t>
      </w:r>
      <w:proofErr w:type="spellStart"/>
      <w:r w:rsidRPr="00FE5F1A">
        <w:rPr>
          <w:rFonts w:ascii="Segoe UI" w:hAnsi="Segoe UI" w:cs="Segoe UI"/>
          <w:sz w:val="18"/>
          <w:szCs w:val="18"/>
        </w:rPr>
        <w:t>és</w:t>
      </w:r>
      <w:r w:rsidR="0038279A">
        <w:rPr>
          <w:rFonts w:ascii="Segoe UI" w:hAnsi="Segoe UI" w:cs="Segoe UI"/>
          <w:sz w:val="18"/>
          <w:szCs w:val="18"/>
        </w:rPr>
        <w:t>z</w:t>
      </w:r>
      <w:r w:rsidRPr="00FE5F1A">
        <w:rPr>
          <w:rFonts w:ascii="Segoe UI" w:hAnsi="Segoe UI" w:cs="Segoe UI"/>
          <w:sz w:val="18"/>
          <w:szCs w:val="18"/>
        </w:rPr>
        <w:t>szerűen</w:t>
      </w:r>
      <w:proofErr w:type="spellEnd"/>
      <w:r w:rsidRPr="00FE5F1A">
        <w:rPr>
          <w:rFonts w:ascii="Segoe UI" w:hAnsi="Segoe UI" w:cs="Segoe UI"/>
          <w:sz w:val="18"/>
          <w:szCs w:val="18"/>
        </w:rPr>
        <w:t xml:space="preserve"> elvárható lépéseket tesz annak érdekében, hogy tájékoztasson más adatkezelőket a szóban forgó linkek, másolatok, másodpéldányok törlése kapcsán. Ez alól kivételt képez, ha az adatkezelés szükséges </w:t>
      </w:r>
    </w:p>
    <w:p w:rsidR="00116BC5" w:rsidRPr="00FE5F1A" w:rsidRDefault="00116BC5" w:rsidP="005C595E">
      <w:pPr>
        <w:pStyle w:val="Listaszerbekezds"/>
        <w:numPr>
          <w:ilvl w:val="0"/>
          <w:numId w:val="7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véleménynyilvánítás szabadságához</w:t>
      </w:r>
    </w:p>
    <w:p w:rsidR="00116BC5" w:rsidRPr="00FE5F1A" w:rsidRDefault="00116BC5" w:rsidP="005C595E">
      <w:pPr>
        <w:pStyle w:val="Listaszerbekezds"/>
        <w:numPr>
          <w:ilvl w:val="0"/>
          <w:numId w:val="7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jogi kötelezettség teljesítéséhez, vagy közhatalmi jogosítvány gyakorlásához</w:t>
      </w:r>
    </w:p>
    <w:p w:rsidR="00116BC5" w:rsidRPr="00FE5F1A" w:rsidRDefault="00116BC5" w:rsidP="005C595E">
      <w:pPr>
        <w:pStyle w:val="Listaszerbekezds"/>
        <w:numPr>
          <w:ilvl w:val="0"/>
          <w:numId w:val="7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közérdekből a népegészségügy területén</w:t>
      </w:r>
    </w:p>
    <w:p w:rsidR="00116BC5" w:rsidRPr="00FE5F1A" w:rsidRDefault="00116BC5" w:rsidP="005C595E">
      <w:pPr>
        <w:pStyle w:val="Listaszerbekezds"/>
        <w:numPr>
          <w:ilvl w:val="0"/>
          <w:numId w:val="7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lastRenderedPageBreak/>
        <w:t>közérdekű archiválás, tudományos és történelmi kutatási célból</w:t>
      </w:r>
    </w:p>
    <w:p w:rsidR="00116BC5" w:rsidRPr="00FE5F1A" w:rsidRDefault="00116BC5" w:rsidP="005C595E">
      <w:pPr>
        <w:pStyle w:val="Listaszerbekezds"/>
        <w:numPr>
          <w:ilvl w:val="0"/>
          <w:numId w:val="7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jogi igények érvényesítéséhez</w:t>
      </w:r>
    </w:p>
    <w:p w:rsidR="00116BC5" w:rsidRPr="00FE5F1A" w:rsidRDefault="00116BC5" w:rsidP="005C595E">
      <w:pPr>
        <w:pStyle w:val="Listaszerbekezds"/>
        <w:numPr>
          <w:ilvl w:val="2"/>
          <w:numId w:val="19"/>
        </w:num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Az adatkezelés korlátozásához való jog</w:t>
      </w:r>
    </w:p>
    <w:p w:rsidR="00116BC5" w:rsidRPr="00FE5F1A" w:rsidRDefault="00116BC5" w:rsidP="0038279A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Adatkezelő az érintett kérésére korlátozza az adatkezelést, ha</w:t>
      </w:r>
    </w:p>
    <w:p w:rsidR="00116BC5" w:rsidRPr="00FE5F1A" w:rsidRDefault="00116BC5" w:rsidP="005C595E">
      <w:pPr>
        <w:pStyle w:val="Listaszerbekezds"/>
        <w:numPr>
          <w:ilvl w:val="0"/>
          <w:numId w:val="8"/>
        </w:numPr>
        <w:tabs>
          <w:tab w:val="center" w:pos="7371"/>
        </w:tabs>
        <w:ind w:left="851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vitatja a személyes adatok pontosságát</w:t>
      </w:r>
    </w:p>
    <w:p w:rsidR="00116BC5" w:rsidRPr="00FE5F1A" w:rsidRDefault="00116BC5" w:rsidP="005C595E">
      <w:pPr>
        <w:pStyle w:val="Listaszerbekezds"/>
        <w:numPr>
          <w:ilvl w:val="0"/>
          <w:numId w:val="8"/>
        </w:numPr>
        <w:tabs>
          <w:tab w:val="center" w:pos="7371"/>
        </w:tabs>
        <w:ind w:left="851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adatkezelés jogellenes és az érintett ellenzi az adatok törlését</w:t>
      </w:r>
    </w:p>
    <w:p w:rsidR="00116BC5" w:rsidRPr="00FE5F1A" w:rsidRDefault="00116BC5" w:rsidP="005C595E">
      <w:pPr>
        <w:pStyle w:val="Listaszerbekezds"/>
        <w:numPr>
          <w:ilvl w:val="0"/>
          <w:numId w:val="8"/>
        </w:numPr>
        <w:tabs>
          <w:tab w:val="center" w:pos="7371"/>
        </w:tabs>
        <w:ind w:left="851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Adatkezelőnek már nincs szüksége a személyes adatokra, de az érintett igényli azokat jogi igények előterjesztéséhez, érvényesítéséhez vagy védelméhez</w:t>
      </w:r>
    </w:p>
    <w:p w:rsidR="00116BC5" w:rsidRPr="00FE5F1A" w:rsidRDefault="00116BC5" w:rsidP="005C595E">
      <w:pPr>
        <w:pStyle w:val="Listaszerbekezds"/>
        <w:numPr>
          <w:ilvl w:val="0"/>
          <w:numId w:val="8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tiltakozott az adatkezelés ellen, és az adatkezelőnél még tart a vizsgálat</w:t>
      </w:r>
      <w:r w:rsidR="0038279A">
        <w:rPr>
          <w:rFonts w:ascii="Segoe UI" w:hAnsi="Segoe UI" w:cs="Segoe UI"/>
          <w:sz w:val="18"/>
          <w:szCs w:val="18"/>
        </w:rPr>
        <w:t>.</w:t>
      </w:r>
      <w:r w:rsidRPr="00FE5F1A">
        <w:rPr>
          <w:rFonts w:ascii="Segoe UI" w:hAnsi="Segoe UI" w:cs="Segoe UI"/>
          <w:sz w:val="18"/>
          <w:szCs w:val="18"/>
        </w:rPr>
        <w:t xml:space="preserve"> </w:t>
      </w:r>
    </w:p>
    <w:p w:rsidR="00116BC5" w:rsidRPr="00FE5F1A" w:rsidRDefault="00116BC5" w:rsidP="005C595E">
      <w:pPr>
        <w:pStyle w:val="Listaszerbekezds"/>
        <w:numPr>
          <w:ilvl w:val="2"/>
          <w:numId w:val="19"/>
        </w:num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Az adathordozhatósághoz való jog</w:t>
      </w:r>
    </w:p>
    <w:p w:rsidR="00116BC5" w:rsidRPr="00FE5F1A" w:rsidRDefault="00116BC5" w:rsidP="005C595E">
      <w:pPr>
        <w:tabs>
          <w:tab w:val="center" w:pos="7371"/>
        </w:tabs>
        <w:ind w:left="360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jogosult az általa az Adatkezelő rendelkezésére bocsátott adatokat megkapni</w:t>
      </w:r>
    </w:p>
    <w:p w:rsidR="00116BC5" w:rsidRPr="00FE5F1A" w:rsidRDefault="00116BC5" w:rsidP="005C595E">
      <w:pPr>
        <w:pStyle w:val="Listaszerbekezds"/>
        <w:numPr>
          <w:ilvl w:val="0"/>
          <w:numId w:val="9"/>
        </w:numPr>
        <w:tabs>
          <w:tab w:val="center" w:pos="7371"/>
        </w:tabs>
        <w:ind w:left="851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tagolt, széles körben használt, géppel olvasható formátumban</w:t>
      </w:r>
    </w:p>
    <w:p w:rsidR="00116BC5" w:rsidRPr="00FE5F1A" w:rsidRDefault="00116BC5" w:rsidP="005C595E">
      <w:pPr>
        <w:pStyle w:val="Listaszerbekezds"/>
        <w:numPr>
          <w:ilvl w:val="0"/>
          <w:numId w:val="9"/>
        </w:numPr>
        <w:tabs>
          <w:tab w:val="center" w:pos="7371"/>
        </w:tabs>
        <w:ind w:left="851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jogosult más adatkezelőhöz továbbítani kérheti az adatok közvetlen továbbítását a másik adatkezelőhöz  </w:t>
      </w:r>
    </w:p>
    <w:p w:rsidR="00116BC5" w:rsidRPr="00FE5F1A" w:rsidRDefault="00116BC5" w:rsidP="005C595E">
      <w:pPr>
        <w:pStyle w:val="Listaszerbekezds"/>
        <w:numPr>
          <w:ilvl w:val="2"/>
          <w:numId w:val="19"/>
        </w:num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</w:t>
      </w:r>
      <w:r w:rsidR="00763650" w:rsidRPr="00FE5F1A">
        <w:rPr>
          <w:rFonts w:ascii="Segoe UI" w:hAnsi="Segoe UI" w:cs="Segoe UI"/>
          <w:b/>
          <w:sz w:val="18"/>
          <w:szCs w:val="18"/>
        </w:rPr>
        <w:t>z adatkezelés elleni</w:t>
      </w:r>
      <w:r w:rsidRPr="00FE5F1A">
        <w:rPr>
          <w:rFonts w:ascii="Segoe UI" w:hAnsi="Segoe UI" w:cs="Segoe UI"/>
          <w:b/>
          <w:sz w:val="18"/>
          <w:szCs w:val="18"/>
        </w:rPr>
        <w:t xml:space="preserve"> tiltakozáshoz való jog </w:t>
      </w:r>
    </w:p>
    <w:p w:rsidR="00116BC5" w:rsidRPr="00FE5F1A" w:rsidRDefault="00116BC5" w:rsidP="005C595E">
      <w:pPr>
        <w:tabs>
          <w:tab w:val="center" w:pos="7371"/>
        </w:tabs>
        <w:ind w:left="360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tiltakozhat az adatai kezelése ellen</w:t>
      </w:r>
    </w:p>
    <w:p w:rsidR="00116BC5" w:rsidRPr="00FE5F1A" w:rsidRDefault="00116BC5" w:rsidP="005C595E">
      <w:pPr>
        <w:pStyle w:val="Listaszerbekezds"/>
        <w:numPr>
          <w:ilvl w:val="0"/>
          <w:numId w:val="10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közérdekű/közhatalmi és az érdekmérlegelésen alapuló jogalap esetében</w:t>
      </w:r>
    </w:p>
    <w:p w:rsidR="00116BC5" w:rsidRPr="00FE5F1A" w:rsidRDefault="00116BC5" w:rsidP="005C595E">
      <w:pPr>
        <w:pStyle w:val="Listaszerbekezds"/>
        <w:numPr>
          <w:ilvl w:val="0"/>
          <w:numId w:val="10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közvetlen üzletszerzési cél esetén</w:t>
      </w:r>
    </w:p>
    <w:p w:rsidR="00116BC5" w:rsidRPr="00FE5F1A" w:rsidRDefault="00116BC5" w:rsidP="005C595E">
      <w:pPr>
        <w:pStyle w:val="Listaszerbekezds"/>
        <w:numPr>
          <w:ilvl w:val="0"/>
          <w:numId w:val="10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közvetlen üzletszerzési célú profilalkotás </w:t>
      </w:r>
      <w:r w:rsidR="002B0C03" w:rsidRPr="00FE5F1A">
        <w:rPr>
          <w:rFonts w:ascii="Segoe UI" w:hAnsi="Segoe UI" w:cs="Segoe UI"/>
          <w:sz w:val="18"/>
          <w:szCs w:val="18"/>
        </w:rPr>
        <w:t xml:space="preserve">  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tiltakozása esetén az adatkezelést azonnal meg kell szüntetni, kivéve kényszerítő erejű jogos indok és a jogi igények érvényesítése esetén.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Automatizált döntéshozatallal és a profilalkotással kapcsolatos jogok</w:t>
      </w:r>
    </w:p>
    <w:p w:rsidR="00116BC5" w:rsidRPr="00FE5F1A" w:rsidRDefault="00116BC5" w:rsidP="005C595E">
      <w:pPr>
        <w:tabs>
          <w:tab w:val="center" w:pos="7371"/>
        </w:tabs>
        <w:ind w:left="360"/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Az érintettnek </w:t>
      </w:r>
      <w:r w:rsidR="0038279A">
        <w:rPr>
          <w:rFonts w:ascii="Segoe UI" w:hAnsi="Segoe UI" w:cs="Segoe UI"/>
          <w:sz w:val="18"/>
          <w:szCs w:val="18"/>
        </w:rPr>
        <w:t>joga</w:t>
      </w:r>
      <w:r w:rsidRPr="00FE5F1A">
        <w:rPr>
          <w:rFonts w:ascii="Segoe UI" w:hAnsi="Segoe UI" w:cs="Segoe UI"/>
          <w:sz w:val="18"/>
          <w:szCs w:val="18"/>
        </w:rPr>
        <w:t xml:space="preserve"> van arra, hogy ne terjedjen ki rá a kizá</w:t>
      </w:r>
      <w:r w:rsidR="0038279A">
        <w:rPr>
          <w:rFonts w:ascii="Segoe UI" w:hAnsi="Segoe UI" w:cs="Segoe UI"/>
          <w:sz w:val="18"/>
          <w:szCs w:val="18"/>
        </w:rPr>
        <w:t>rólag automatizált adatkezelés, ideértve a profilalkotást</w:t>
      </w:r>
      <w:r w:rsidRPr="00FE5F1A">
        <w:rPr>
          <w:rFonts w:ascii="Segoe UI" w:hAnsi="Segoe UI" w:cs="Segoe UI"/>
          <w:sz w:val="18"/>
          <w:szCs w:val="18"/>
        </w:rPr>
        <w:t xml:space="preserve"> is</w:t>
      </w:r>
      <w:r w:rsidR="0038279A">
        <w:rPr>
          <w:rFonts w:ascii="Segoe UI" w:hAnsi="Segoe UI" w:cs="Segoe UI"/>
          <w:sz w:val="18"/>
          <w:szCs w:val="18"/>
        </w:rPr>
        <w:t>.</w:t>
      </w:r>
    </w:p>
    <w:p w:rsidR="00116BC5" w:rsidRPr="00FE5F1A" w:rsidRDefault="00116BC5" w:rsidP="005C595E">
      <w:pPr>
        <w:tabs>
          <w:tab w:val="center" w:pos="7371"/>
        </w:tabs>
        <w:ind w:left="360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Ez alól kivételt jelent  </w:t>
      </w:r>
    </w:p>
    <w:p w:rsidR="00116BC5" w:rsidRPr="00FE5F1A" w:rsidRDefault="00116BC5" w:rsidP="004835E4">
      <w:pPr>
        <w:pStyle w:val="Listaszerbekezds"/>
        <w:numPr>
          <w:ilvl w:val="0"/>
          <w:numId w:val="11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szerződés megkötése vagy teljesítése érdekében jogszabály lehetővé teszi</w:t>
      </w:r>
    </w:p>
    <w:p w:rsidR="00116BC5" w:rsidRPr="00FE5F1A" w:rsidRDefault="00116BC5" w:rsidP="005C595E">
      <w:pPr>
        <w:pStyle w:val="Listaszerbekezds"/>
        <w:numPr>
          <w:ilvl w:val="0"/>
          <w:numId w:val="11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érintett ehhez kifejezetten hozzájárul</w:t>
      </w:r>
    </w:p>
    <w:p w:rsidR="00116BC5" w:rsidRPr="00FE5F1A" w:rsidRDefault="0038279A" w:rsidP="005C595E">
      <w:pPr>
        <w:tabs>
          <w:tab w:val="center" w:pos="7371"/>
        </w:tabs>
        <w:ind w:left="360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</w:t>
      </w:r>
      <w:r w:rsidR="00116BC5" w:rsidRPr="00FE5F1A">
        <w:rPr>
          <w:rFonts w:ascii="Segoe UI" w:hAnsi="Segoe UI" w:cs="Segoe UI"/>
          <w:sz w:val="18"/>
          <w:szCs w:val="18"/>
        </w:rPr>
        <w:t xml:space="preserve"> érintett jogosult </w:t>
      </w:r>
    </w:p>
    <w:p w:rsidR="00116BC5" w:rsidRPr="00FE5F1A" w:rsidRDefault="00116BC5" w:rsidP="005C595E">
      <w:pPr>
        <w:pStyle w:val="Listaszerbekezds"/>
        <w:numPr>
          <w:ilvl w:val="0"/>
          <w:numId w:val="12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emberi beavatkozást kérni</w:t>
      </w:r>
    </w:p>
    <w:p w:rsidR="00116BC5" w:rsidRPr="00FE5F1A" w:rsidRDefault="00116BC5" w:rsidP="005C595E">
      <w:pPr>
        <w:pStyle w:val="Listaszerbekezds"/>
        <w:numPr>
          <w:ilvl w:val="0"/>
          <w:numId w:val="12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álláspontját kifejezni</w:t>
      </w:r>
    </w:p>
    <w:p w:rsidR="00116BC5" w:rsidRPr="00FE5F1A" w:rsidRDefault="00116BC5" w:rsidP="002B0C03">
      <w:pPr>
        <w:pStyle w:val="Listaszerbekezds"/>
        <w:numPr>
          <w:ilvl w:val="0"/>
          <w:numId w:val="12"/>
        </w:numPr>
        <w:tabs>
          <w:tab w:val="center" w:pos="7371"/>
        </w:tabs>
        <w:ind w:left="709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 kifogást benyújtani</w:t>
      </w:r>
      <w:r w:rsidR="0038279A">
        <w:rPr>
          <w:rFonts w:ascii="Segoe UI" w:hAnsi="Segoe UI" w:cs="Segoe UI"/>
          <w:sz w:val="18"/>
          <w:szCs w:val="18"/>
        </w:rPr>
        <w:t>.</w:t>
      </w:r>
    </w:p>
    <w:p w:rsidR="005C595E" w:rsidRDefault="005C595E" w:rsidP="005C595E">
      <w:p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</w:p>
    <w:p w:rsidR="00FE5F1A" w:rsidRDefault="00FE5F1A" w:rsidP="005C595E">
      <w:p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</w:p>
    <w:p w:rsidR="00FE5F1A" w:rsidRPr="00FE5F1A" w:rsidRDefault="00FE5F1A" w:rsidP="005C595E">
      <w:pPr>
        <w:tabs>
          <w:tab w:val="center" w:pos="7371"/>
        </w:tabs>
        <w:rPr>
          <w:rFonts w:ascii="Segoe UI" w:hAnsi="Segoe UI" w:cs="Segoe UI"/>
          <w:b/>
          <w:sz w:val="18"/>
          <w:szCs w:val="18"/>
        </w:rPr>
        <w:sectPr w:rsidR="00FE5F1A" w:rsidRPr="00FE5F1A" w:rsidSect="005C595E">
          <w:type w:val="continuous"/>
          <w:pgSz w:w="11906" w:h="16838"/>
          <w:pgMar w:top="1386" w:right="737" w:bottom="1814" w:left="907" w:header="851" w:footer="709" w:gutter="0"/>
          <w:cols w:num="2" w:space="168"/>
          <w:titlePg/>
          <w:docGrid w:linePitch="360"/>
        </w:sectPr>
      </w:pPr>
    </w:p>
    <w:p w:rsidR="002B0C03" w:rsidRPr="00FE5F1A" w:rsidRDefault="002B0C03" w:rsidP="005C595E">
      <w:p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</w:p>
    <w:p w:rsidR="00116BC5" w:rsidRPr="00FE5F1A" w:rsidRDefault="005C595E" w:rsidP="0038279A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 xml:space="preserve">4.2.. </w:t>
      </w:r>
      <w:r w:rsidR="00116BC5" w:rsidRPr="00FE5F1A">
        <w:rPr>
          <w:rFonts w:ascii="Segoe UI" w:hAnsi="Segoe UI" w:cs="Segoe UI"/>
          <w:b/>
          <w:sz w:val="18"/>
          <w:szCs w:val="18"/>
        </w:rPr>
        <w:t>JOGORVOSLATI LEHETŐSÉGEK</w:t>
      </w:r>
    </w:p>
    <w:p w:rsidR="005C595E" w:rsidRPr="00FE5F1A" w:rsidRDefault="005C595E" w:rsidP="0038279A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  <w:sectPr w:rsidR="005C595E" w:rsidRPr="00FE5F1A" w:rsidSect="005C595E">
          <w:type w:val="continuous"/>
          <w:pgSz w:w="11906" w:h="16838"/>
          <w:pgMar w:top="1386" w:right="737" w:bottom="1814" w:left="907" w:header="851" w:footer="709" w:gutter="0"/>
          <w:cols w:space="708"/>
          <w:titlePg/>
          <w:docGrid w:linePitch="360"/>
        </w:sectPr>
      </w:pPr>
    </w:p>
    <w:p w:rsidR="002B0C03" w:rsidRPr="00FE5F1A" w:rsidRDefault="002B0C03" w:rsidP="0038279A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</w:p>
    <w:p w:rsidR="00763650" w:rsidRPr="00FE5F1A" w:rsidRDefault="005C595E" w:rsidP="0038279A">
      <w:p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 xml:space="preserve">4.2.1. </w:t>
      </w:r>
      <w:r w:rsidR="00763650" w:rsidRPr="00FE5F1A">
        <w:rPr>
          <w:rFonts w:ascii="Segoe UI" w:hAnsi="Segoe UI" w:cs="Segoe UI"/>
          <w:b/>
          <w:sz w:val="18"/>
          <w:szCs w:val="18"/>
        </w:rPr>
        <w:t>Az adatvédelmi tisztviselőhöz való fordulás joga</w:t>
      </w:r>
    </w:p>
    <w:p w:rsidR="00763650" w:rsidRPr="00FE5F1A" w:rsidRDefault="00763650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Az érintetett jogosult sérelme esetén az az adatkezelő adatvédelmi tisztviselőjének a segítségét kérni az adatkezelő előtti jogérvényesítéséhez.</w:t>
      </w:r>
      <w:r w:rsidRPr="00FE5F1A">
        <w:rPr>
          <w:sz w:val="18"/>
          <w:szCs w:val="18"/>
        </w:rPr>
        <w:t xml:space="preserve"> </w:t>
      </w:r>
      <w:r w:rsidRPr="00FE5F1A">
        <w:rPr>
          <w:rFonts w:ascii="Segoe UI" w:hAnsi="Segoe UI" w:cs="Segoe UI"/>
          <w:sz w:val="18"/>
          <w:szCs w:val="18"/>
        </w:rPr>
        <w:t>Az adatvédelmi tisztviselő segíti az érintett jogának gyakorlását, kivizsgálja az érintett panaszát és kezdeményezi az adatkezelőnél a panasz orvoslásához szükséges intézkedések megtételét.</w:t>
      </w:r>
    </w:p>
    <w:p w:rsidR="00116BC5" w:rsidRPr="004737D7" w:rsidRDefault="00116BC5" w:rsidP="00BA5812">
      <w:pPr>
        <w:pStyle w:val="Listaszerbekezds"/>
        <w:numPr>
          <w:ilvl w:val="2"/>
          <w:numId w:val="20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4737D7">
        <w:rPr>
          <w:rFonts w:ascii="Segoe UI" w:hAnsi="Segoe UI" w:cs="Segoe UI"/>
          <w:b/>
          <w:sz w:val="18"/>
          <w:szCs w:val="18"/>
        </w:rPr>
        <w:t>Felügyeleti hatóságnál történő panasztételhez való jog</w:t>
      </w:r>
    </w:p>
    <w:p w:rsidR="00116BC5" w:rsidRPr="00FE5F1A" w:rsidRDefault="00116BC5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Felügyeleti hatóság: Nemzeti Adatvédelmi és Információszabadság Hatóság (továbbiakban: NAIH illetve Hatóság), címe: 1055 Budapest, Falk Miksa utca 9-11., levelezési címe 1363 Budapest, Pf. 9. </w:t>
      </w:r>
    </w:p>
    <w:p w:rsidR="00116BC5" w:rsidRPr="00FE5F1A" w:rsidRDefault="00763650" w:rsidP="0038279A">
      <w:pPr>
        <w:pStyle w:val="Listaszerbekezds"/>
        <w:numPr>
          <w:ilvl w:val="2"/>
          <w:numId w:val="20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A</w:t>
      </w:r>
      <w:r w:rsidR="00116BC5" w:rsidRPr="00FE5F1A">
        <w:rPr>
          <w:rFonts w:ascii="Segoe UI" w:hAnsi="Segoe UI" w:cs="Segoe UI"/>
          <w:b/>
          <w:sz w:val="18"/>
          <w:szCs w:val="18"/>
        </w:rPr>
        <w:t xml:space="preserve"> bírósági jogorvoslathoz való jog</w:t>
      </w:r>
    </w:p>
    <w:p w:rsidR="00116BC5" w:rsidRPr="00FE5F1A" w:rsidRDefault="00116BC5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Amennyiben a Hatóság nem hoz döntést a panasszal kapcsolatban, vagy 3 hónapon belül nem ad azzal kapcsolatban tájékoztatást, úgy az érintettnek lehetősége van bírósághoz fordulni.</w:t>
      </w:r>
    </w:p>
    <w:p w:rsidR="002B0C03" w:rsidRPr="00FE5F1A" w:rsidRDefault="002B0C03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</w:p>
    <w:p w:rsidR="002B0C03" w:rsidRPr="00FE5F1A" w:rsidRDefault="002B0C03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</w:p>
    <w:p w:rsidR="002B0C03" w:rsidRPr="00FE5F1A" w:rsidRDefault="002B0C03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</w:p>
    <w:p w:rsidR="00116BC5" w:rsidRPr="00FE5F1A" w:rsidRDefault="00116BC5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EF18F1">
        <w:rPr>
          <w:rFonts w:ascii="Segoe UI" w:hAnsi="Segoe UI" w:cs="Segoe UI"/>
          <w:sz w:val="18"/>
          <w:szCs w:val="18"/>
        </w:rPr>
        <w:t>Adatkezelővel/adatfeldolgozóval szembeni bírósági jogorvoslathoz való jog</w:t>
      </w:r>
    </w:p>
    <w:p w:rsidR="00116BC5" w:rsidRPr="00FE5F1A" w:rsidRDefault="00116BC5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A hatósági eljárástól és más eljárásoktól függetlenül bírósághoz fordulhat az érintett az adatkezelő és az adatfeldolgozó ellen az adatkezelő/- feldolgozó tevékenysége helye szerinti bíróság előtt.  A pert az érintett tartózkodási helye szerinti tagállam szerinti bíróságon is meg lehet indítani. Adatkezelőre általánosan illetékes rendes bíróság: Fővárosi Közigazgatási és Munkaügyi Bíróság, Fővárosi Törvényszék (1055 Budapest, Markó u. 27.)</w:t>
      </w:r>
    </w:p>
    <w:p w:rsidR="00116BC5" w:rsidRPr="00FE5F1A" w:rsidRDefault="00116BC5" w:rsidP="0038279A">
      <w:pPr>
        <w:pStyle w:val="Listaszerbekezds"/>
        <w:numPr>
          <w:ilvl w:val="2"/>
          <w:numId w:val="20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Kártérítéshez való jog</w:t>
      </w:r>
    </w:p>
    <w:p w:rsidR="00116BC5" w:rsidRPr="00FE5F1A" w:rsidRDefault="00116BC5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>Vagyoni és nem vagyoni károkért az Adatkezelő felelős. Több adatkezelő/-feldolgozó egyetemlegesen felel az okozott kárért, egymás között pedig felelősségük mértékében számolnak el. Az adatfeldolgozó azonban csak akkor felel a bekövetkezett kárért, ha eltért az utasításoktól vagy vétett az adatfeldolgozókra vonatkozó szabályok ellen.</w:t>
      </w:r>
    </w:p>
    <w:p w:rsidR="00116BC5" w:rsidRPr="00FE5F1A" w:rsidRDefault="00116BC5" w:rsidP="0038279A">
      <w:pPr>
        <w:pStyle w:val="Listaszerbekezds"/>
        <w:numPr>
          <w:ilvl w:val="2"/>
          <w:numId w:val="20"/>
        </w:numPr>
        <w:tabs>
          <w:tab w:val="center" w:pos="7371"/>
        </w:tabs>
        <w:jc w:val="both"/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>Közigazgatási bírság</w:t>
      </w:r>
    </w:p>
    <w:p w:rsidR="002B0C03" w:rsidRPr="00FE5F1A" w:rsidRDefault="002B0C03" w:rsidP="0038279A">
      <w:pPr>
        <w:jc w:val="both"/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A NAIH az eset körülményei alapján a GDPR 83. cikkében foglalt keretek között állapítja meg az összegét. </w:t>
      </w:r>
    </w:p>
    <w:p w:rsidR="005C595E" w:rsidRPr="00FE5F1A" w:rsidRDefault="005C595E" w:rsidP="0038279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  <w:sectPr w:rsidR="005C595E" w:rsidRPr="00FE5F1A" w:rsidSect="005C595E">
          <w:type w:val="continuous"/>
          <w:pgSz w:w="11906" w:h="16838"/>
          <w:pgMar w:top="1386" w:right="737" w:bottom="1814" w:left="907" w:header="851" w:footer="709" w:gutter="0"/>
          <w:cols w:num="2" w:space="116"/>
          <w:titlePg/>
          <w:docGrid w:linePitch="360"/>
        </w:sectPr>
      </w:pPr>
    </w:p>
    <w:p w:rsidR="002B0C03" w:rsidRPr="00FE5F1A" w:rsidRDefault="002B0C03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</w:p>
    <w:p w:rsidR="00116BC5" w:rsidRPr="00490B9B" w:rsidRDefault="00116BC5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490B9B">
        <w:rPr>
          <w:rFonts w:ascii="Segoe UI" w:hAnsi="Segoe UI" w:cs="Segoe UI"/>
          <w:sz w:val="18"/>
          <w:szCs w:val="18"/>
        </w:rPr>
        <w:t>Dátum</w:t>
      </w:r>
      <w:r w:rsidR="00490B9B" w:rsidRPr="00490B9B">
        <w:rPr>
          <w:rFonts w:ascii="Segoe UI" w:hAnsi="Segoe UI" w:cs="Segoe UI"/>
          <w:sz w:val="18"/>
          <w:szCs w:val="18"/>
        </w:rPr>
        <w:t>: Budapest</w:t>
      </w:r>
      <w:r w:rsidRPr="00490B9B">
        <w:rPr>
          <w:rFonts w:ascii="Segoe UI" w:hAnsi="Segoe UI" w:cs="Segoe UI"/>
          <w:sz w:val="18"/>
          <w:szCs w:val="18"/>
        </w:rPr>
        <w:t xml:space="preserve">, </w:t>
      </w:r>
      <w:sdt>
        <w:sdtPr>
          <w:rPr>
            <w:rFonts w:ascii="Segoe UI" w:hAnsi="Segoe UI" w:cs="Segoe UI"/>
            <w:sz w:val="18"/>
            <w:szCs w:val="18"/>
          </w:rPr>
          <w:id w:val="-143891303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496670753" w:edGrp="everyone"/>
          <w:r w:rsidR="00490B9B" w:rsidRPr="00490B9B">
            <w:rPr>
              <w:rStyle w:val="Helyrzszveg"/>
              <w:rFonts w:eastAsiaTheme="minorHAnsi"/>
              <w:sz w:val="18"/>
              <w:szCs w:val="18"/>
            </w:rPr>
            <w:t>Dátum megadásához kattintson ide.</w:t>
          </w:r>
          <w:permEnd w:id="1496670753"/>
        </w:sdtContent>
      </w:sdt>
    </w:p>
    <w:p w:rsidR="00116BC5" w:rsidRPr="00FE5F1A" w:rsidRDefault="00FE5F1A" w:rsidP="005C595E">
      <w:pPr>
        <w:tabs>
          <w:tab w:val="center" w:pos="7371"/>
        </w:tabs>
        <w:ind w:left="5812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</w:t>
      </w:r>
      <w:r w:rsidR="00763650" w:rsidRPr="00FE5F1A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763650" w:rsidRPr="00FE5F1A">
        <w:rPr>
          <w:rFonts w:ascii="Segoe UI" w:hAnsi="Segoe UI" w:cs="Segoe UI"/>
          <w:b/>
          <w:sz w:val="18"/>
          <w:szCs w:val="18"/>
        </w:rPr>
        <w:t>szervezeti</w:t>
      </w:r>
      <w:proofErr w:type="gramEnd"/>
      <w:r w:rsidR="00763650" w:rsidRPr="00FE5F1A">
        <w:rPr>
          <w:rFonts w:ascii="Segoe UI" w:hAnsi="Segoe UI" w:cs="Segoe UI"/>
          <w:b/>
          <w:sz w:val="18"/>
          <w:szCs w:val="18"/>
        </w:rPr>
        <w:t xml:space="preserve"> egység vezetője</w:t>
      </w:r>
    </w:p>
    <w:p w:rsidR="0018639D" w:rsidRPr="00FE5F1A" w:rsidRDefault="0018639D" w:rsidP="005C595E">
      <w:pPr>
        <w:tabs>
          <w:tab w:val="center" w:pos="7371"/>
        </w:tabs>
        <w:ind w:left="5812"/>
        <w:rPr>
          <w:rFonts w:ascii="Segoe UI" w:hAnsi="Segoe UI" w:cs="Segoe UI"/>
          <w:b/>
          <w:sz w:val="18"/>
          <w:szCs w:val="18"/>
        </w:rPr>
      </w:pPr>
    </w:p>
    <w:p w:rsidR="00116BC5" w:rsidRPr="00FE5F1A" w:rsidRDefault="00116BC5" w:rsidP="005C595E">
      <w:pPr>
        <w:tabs>
          <w:tab w:val="center" w:pos="7371"/>
        </w:tabs>
        <w:rPr>
          <w:rFonts w:ascii="Segoe UI" w:hAnsi="Segoe UI" w:cs="Segoe UI"/>
          <w:b/>
          <w:sz w:val="18"/>
          <w:szCs w:val="18"/>
        </w:rPr>
      </w:pPr>
      <w:r w:rsidRPr="00FE5F1A">
        <w:rPr>
          <w:rFonts w:ascii="Segoe UI" w:hAnsi="Segoe UI" w:cs="Segoe UI"/>
          <w:b/>
          <w:sz w:val="18"/>
          <w:szCs w:val="18"/>
        </w:rPr>
        <w:t xml:space="preserve">Közzétételi és nyilvántartásba vételi záradék </w:t>
      </w:r>
    </w:p>
    <w:p w:rsidR="00116BC5" w:rsidRPr="00490B9B" w:rsidRDefault="00116BC5" w:rsidP="00FE5F1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r w:rsidRPr="00490B9B">
        <w:rPr>
          <w:rFonts w:ascii="Segoe UI" w:hAnsi="Segoe UI" w:cs="Segoe UI"/>
          <w:sz w:val="18"/>
          <w:szCs w:val="18"/>
        </w:rPr>
        <w:t>A fenti</w:t>
      </w:r>
      <w:r w:rsidR="00763650" w:rsidRPr="00490B9B">
        <w:rPr>
          <w:rFonts w:ascii="Segoe UI" w:hAnsi="Segoe UI" w:cs="Segoe UI"/>
          <w:sz w:val="18"/>
          <w:szCs w:val="18"/>
        </w:rPr>
        <w:t xml:space="preserve"> adatkezelési tájékoztatónak a Semmelweis Egyetem</w:t>
      </w:r>
      <w:r w:rsidR="00490B9B" w:rsidRPr="00490B9B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-249970581"/>
          <w:placeholder>
            <w:docPart w:val="DefaultPlaceholder_1082065158"/>
          </w:placeholder>
          <w:showingPlcHdr/>
          <w:text/>
        </w:sdtPr>
        <w:sdtContent>
          <w:permStart w:id="1341606031" w:edGrp="everyone"/>
          <w:r w:rsidR="00490B9B" w:rsidRPr="00490B9B">
            <w:rPr>
              <w:rStyle w:val="Helyrzszveg"/>
              <w:rFonts w:eastAsiaTheme="minorHAnsi"/>
              <w:sz w:val="18"/>
              <w:szCs w:val="18"/>
            </w:rPr>
            <w:t>Szöveg beírásához kattintson ide.</w:t>
          </w:r>
          <w:permEnd w:id="1341606031"/>
        </w:sdtContent>
      </w:sdt>
      <w:r w:rsidR="00763650" w:rsidRPr="00490B9B">
        <w:rPr>
          <w:rFonts w:ascii="Segoe UI" w:hAnsi="Segoe UI" w:cs="Segoe UI"/>
          <w:sz w:val="18"/>
          <w:szCs w:val="18"/>
        </w:rPr>
        <w:t xml:space="preserve"> szervezeti egységének</w:t>
      </w:r>
      <w:r w:rsidRPr="00490B9B">
        <w:rPr>
          <w:rFonts w:ascii="Segoe UI" w:hAnsi="Segoe UI" w:cs="Segoe UI"/>
          <w:sz w:val="18"/>
          <w:szCs w:val="18"/>
        </w:rPr>
        <w:t xml:space="preserve"> honlapján való közzétételéről gondoskodtam, az alábbi internetes linken korlátozás nélkül elérhető bárki számá</w:t>
      </w:r>
      <w:r w:rsidR="00490B9B" w:rsidRPr="00490B9B">
        <w:rPr>
          <w:rFonts w:ascii="Segoe UI" w:hAnsi="Segoe UI" w:cs="Segoe UI"/>
          <w:sz w:val="18"/>
          <w:szCs w:val="18"/>
        </w:rPr>
        <w:t xml:space="preserve">ra. Link címe: </w:t>
      </w:r>
      <w:sdt>
        <w:sdtPr>
          <w:rPr>
            <w:rFonts w:ascii="Segoe UI" w:hAnsi="Segoe UI" w:cs="Segoe UI"/>
            <w:sz w:val="18"/>
            <w:szCs w:val="18"/>
          </w:rPr>
          <w:id w:val="-2102561303"/>
          <w:placeholder>
            <w:docPart w:val="DefaultPlaceholder_1082065158"/>
          </w:placeholder>
          <w:showingPlcHdr/>
          <w:text/>
        </w:sdtPr>
        <w:sdtContent>
          <w:permStart w:id="1637711409" w:edGrp="everyone"/>
          <w:r w:rsidR="00490B9B" w:rsidRPr="00490B9B">
            <w:rPr>
              <w:rStyle w:val="Helyrzszveg"/>
              <w:rFonts w:eastAsiaTheme="minorHAnsi"/>
              <w:sz w:val="18"/>
              <w:szCs w:val="18"/>
            </w:rPr>
            <w:t>Szöveg beírásához kattintson ide.</w:t>
          </w:r>
          <w:permEnd w:id="1637711409"/>
        </w:sdtContent>
      </w:sdt>
      <w:r w:rsidR="002B0C03" w:rsidRPr="00490B9B">
        <w:rPr>
          <w:rFonts w:ascii="Segoe UI" w:hAnsi="Segoe UI" w:cs="Segoe UI"/>
          <w:sz w:val="18"/>
          <w:szCs w:val="18"/>
        </w:rPr>
        <w:t xml:space="preserve"> </w:t>
      </w:r>
      <w:r w:rsidRPr="00490B9B">
        <w:rPr>
          <w:rFonts w:ascii="Segoe UI" w:hAnsi="Segoe UI" w:cs="Segoe UI"/>
          <w:sz w:val="18"/>
          <w:szCs w:val="18"/>
        </w:rPr>
        <w:t xml:space="preserve">A fenti adatkezelési tájékoztatót </w:t>
      </w:r>
      <w:r w:rsidR="00490B9B" w:rsidRPr="00490B9B">
        <w:rPr>
          <w:rFonts w:ascii="Segoe UI" w:hAnsi="Segoe UI" w:cs="Segoe UI"/>
          <w:sz w:val="18"/>
          <w:szCs w:val="18"/>
        </w:rPr>
        <w:t xml:space="preserve">Semmelweis Egyetem </w:t>
      </w:r>
      <w:sdt>
        <w:sdtPr>
          <w:rPr>
            <w:rFonts w:ascii="Segoe UI" w:hAnsi="Segoe UI" w:cs="Segoe UI"/>
            <w:sz w:val="18"/>
            <w:szCs w:val="18"/>
          </w:rPr>
          <w:id w:val="1335729282"/>
          <w:placeholder>
            <w:docPart w:val="DefaultPlaceholder_1082065158"/>
          </w:placeholder>
          <w:showingPlcHdr/>
          <w:text/>
        </w:sdtPr>
        <w:sdtContent>
          <w:permStart w:id="434251368" w:edGrp="everyone"/>
          <w:r w:rsidR="00490B9B" w:rsidRPr="00490B9B">
            <w:rPr>
              <w:rStyle w:val="Helyrzszveg"/>
              <w:rFonts w:eastAsiaTheme="minorHAnsi"/>
              <w:sz w:val="18"/>
              <w:szCs w:val="18"/>
            </w:rPr>
            <w:t>Szöveg beírásához kattintson ide.</w:t>
          </w:r>
          <w:permEnd w:id="434251368"/>
        </w:sdtContent>
      </w:sdt>
      <w:r w:rsidR="00763650" w:rsidRPr="00490B9B">
        <w:rPr>
          <w:rFonts w:ascii="Segoe UI" w:hAnsi="Segoe UI" w:cs="Segoe UI"/>
          <w:sz w:val="18"/>
          <w:szCs w:val="18"/>
        </w:rPr>
        <w:t xml:space="preserve"> szervezeti egységének </w:t>
      </w:r>
      <w:r w:rsidRPr="00490B9B">
        <w:rPr>
          <w:rFonts w:ascii="Segoe UI" w:hAnsi="Segoe UI" w:cs="Segoe UI"/>
          <w:sz w:val="18"/>
          <w:szCs w:val="18"/>
        </w:rPr>
        <w:t>adatkezelés</w:t>
      </w:r>
      <w:r w:rsidR="00490B9B" w:rsidRPr="00490B9B">
        <w:rPr>
          <w:rFonts w:ascii="Segoe UI" w:hAnsi="Segoe UI" w:cs="Segoe UI"/>
          <w:sz w:val="18"/>
          <w:szCs w:val="18"/>
        </w:rPr>
        <w:t xml:space="preserve">i tájékoztatók nyilvántartásába </w:t>
      </w:r>
      <w:sdt>
        <w:sdtPr>
          <w:rPr>
            <w:rFonts w:ascii="Segoe UI" w:hAnsi="Segoe UI" w:cs="Segoe UI"/>
            <w:sz w:val="18"/>
            <w:szCs w:val="18"/>
          </w:rPr>
          <w:id w:val="2123961216"/>
          <w:placeholder>
            <w:docPart w:val="DefaultPlaceholder_1082065158"/>
          </w:placeholder>
          <w:showingPlcHdr/>
          <w:text/>
        </w:sdtPr>
        <w:sdtContent>
          <w:permStart w:id="1467438537" w:edGrp="everyone"/>
          <w:r w:rsidR="00490B9B" w:rsidRPr="00490B9B">
            <w:rPr>
              <w:rStyle w:val="Helyrzszveg"/>
              <w:rFonts w:eastAsiaTheme="minorHAnsi"/>
              <w:sz w:val="18"/>
              <w:szCs w:val="18"/>
            </w:rPr>
            <w:t>Szöveg beírásához kattintson ide.</w:t>
          </w:r>
          <w:permEnd w:id="1467438537"/>
        </w:sdtContent>
      </w:sdt>
      <w:r w:rsidR="00490B9B" w:rsidRPr="00490B9B">
        <w:rPr>
          <w:rFonts w:ascii="Segoe UI" w:hAnsi="Segoe UI" w:cs="Segoe UI"/>
          <w:sz w:val="18"/>
          <w:szCs w:val="18"/>
        </w:rPr>
        <w:t xml:space="preserve"> </w:t>
      </w:r>
      <w:r w:rsidRPr="00490B9B">
        <w:rPr>
          <w:rFonts w:ascii="Segoe UI" w:hAnsi="Segoe UI" w:cs="Segoe UI"/>
          <w:sz w:val="18"/>
          <w:szCs w:val="18"/>
        </w:rPr>
        <w:t>sorszámon felvettem.</w:t>
      </w:r>
    </w:p>
    <w:p w:rsidR="00490B9B" w:rsidRPr="00490B9B" w:rsidRDefault="00490B9B" w:rsidP="00FE5F1A">
      <w:pPr>
        <w:tabs>
          <w:tab w:val="center" w:pos="7371"/>
        </w:tabs>
        <w:jc w:val="both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116BC5" w:rsidRPr="00490B9B" w:rsidRDefault="00490B9B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490B9B">
        <w:rPr>
          <w:rFonts w:ascii="Segoe UI" w:hAnsi="Segoe UI" w:cs="Segoe UI"/>
          <w:sz w:val="18"/>
          <w:szCs w:val="18"/>
        </w:rPr>
        <w:t xml:space="preserve">Dátum: Budapest, </w:t>
      </w:r>
      <w:sdt>
        <w:sdtPr>
          <w:rPr>
            <w:rFonts w:ascii="Segoe UI" w:hAnsi="Segoe UI" w:cs="Segoe UI"/>
            <w:sz w:val="18"/>
            <w:szCs w:val="18"/>
          </w:rPr>
          <w:id w:val="68941145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30097610" w:edGrp="everyone"/>
          <w:r w:rsidRPr="00490B9B">
            <w:rPr>
              <w:rStyle w:val="Helyrzszveg"/>
              <w:rFonts w:eastAsiaTheme="minorHAnsi"/>
              <w:sz w:val="18"/>
              <w:szCs w:val="18"/>
            </w:rPr>
            <w:t>Dátum megadásához kattintson ide.</w:t>
          </w:r>
          <w:permEnd w:id="130097610"/>
        </w:sdtContent>
      </w:sdt>
    </w:p>
    <w:p w:rsidR="00116BC5" w:rsidRPr="00FE5F1A" w:rsidRDefault="00116BC5" w:rsidP="005C595E">
      <w:pPr>
        <w:tabs>
          <w:tab w:val="center" w:pos="7371"/>
        </w:tabs>
        <w:rPr>
          <w:rFonts w:ascii="Segoe UI" w:hAnsi="Segoe UI" w:cs="Segoe UI"/>
          <w:sz w:val="18"/>
          <w:szCs w:val="18"/>
        </w:rPr>
      </w:pPr>
      <w:r w:rsidRPr="00FE5F1A">
        <w:rPr>
          <w:rFonts w:ascii="Segoe UI" w:hAnsi="Segoe UI" w:cs="Segoe UI"/>
          <w:sz w:val="18"/>
          <w:szCs w:val="18"/>
        </w:rPr>
        <w:t xml:space="preserve"> </w:t>
      </w:r>
    </w:p>
    <w:p w:rsidR="00116BC5" w:rsidRPr="00FE5F1A" w:rsidRDefault="00763650" w:rsidP="002B0C03">
      <w:pPr>
        <w:tabs>
          <w:tab w:val="center" w:pos="7371"/>
        </w:tabs>
        <w:ind w:left="5387"/>
        <w:rPr>
          <w:rFonts w:ascii="Segoe UI" w:hAnsi="Segoe UI" w:cs="Segoe UI"/>
          <w:b/>
          <w:sz w:val="18"/>
          <w:szCs w:val="18"/>
        </w:rPr>
      </w:pPr>
      <w:proofErr w:type="gramStart"/>
      <w:r w:rsidRPr="00FE5F1A">
        <w:rPr>
          <w:rFonts w:ascii="Segoe UI" w:hAnsi="Segoe UI" w:cs="Segoe UI"/>
          <w:b/>
          <w:sz w:val="18"/>
          <w:szCs w:val="18"/>
        </w:rPr>
        <w:t>szervezeti</w:t>
      </w:r>
      <w:proofErr w:type="gramEnd"/>
      <w:r w:rsidRPr="00FE5F1A">
        <w:rPr>
          <w:rFonts w:ascii="Segoe UI" w:hAnsi="Segoe UI" w:cs="Segoe UI"/>
          <w:b/>
          <w:sz w:val="18"/>
          <w:szCs w:val="18"/>
        </w:rPr>
        <w:t xml:space="preserve"> egység helyi adatvédelmi felelőse</w:t>
      </w:r>
    </w:p>
    <w:sectPr w:rsidR="00116BC5" w:rsidRPr="00FE5F1A" w:rsidSect="005C595E">
      <w:type w:val="continuous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CF" w:rsidRDefault="005700CF" w:rsidP="00703871">
      <w:r>
        <w:separator/>
      </w:r>
    </w:p>
  </w:endnote>
  <w:endnote w:type="continuationSeparator" w:id="0">
    <w:p w:rsidR="005700CF" w:rsidRDefault="005700CF" w:rsidP="007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446EAE" w:rsidRPr="006F22FC" w:rsidRDefault="00116BC5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</w:t>
                          </w:r>
                          <w:r w:rsidR="00E121AF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m: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a8iAIAAGY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</w:p>
                  <w:p w:rsidR="00446EAE" w:rsidRPr="006F22FC" w:rsidRDefault="00116BC5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</w:t>
                    </w:r>
                    <w:r w:rsidR="00E121AF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m: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margin">
                <wp:align>right</wp:align>
              </wp:positionH>
              <wp:positionV relativeFrom="margin">
                <wp:posOffset>8021320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7E3E9D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462.9pt,631.6pt" to="977pt,6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C52C98" w:rsidRPr="00296CB1" w:rsidRDefault="00446EAE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7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</w:p>
                  <w:p w:rsidR="00C52C98" w:rsidRPr="00296CB1" w:rsidRDefault="00446EAE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CF" w:rsidRDefault="005700CF" w:rsidP="00703871">
      <w:r>
        <w:separator/>
      </w:r>
    </w:p>
  </w:footnote>
  <w:footnote w:type="continuationSeparator" w:id="0">
    <w:p w:rsidR="005700CF" w:rsidRDefault="005700CF" w:rsidP="0070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10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4"/>
      <w:gridCol w:w="240"/>
      <w:gridCol w:w="5238"/>
    </w:tblGrid>
    <w:tr w:rsidR="002B0C03" w:rsidTr="002B0C03">
      <w:trPr>
        <w:trHeight w:val="416"/>
      </w:trPr>
      <w:tc>
        <w:tcPr>
          <w:tcW w:w="4924" w:type="dxa"/>
          <w:vMerge w:val="restart"/>
          <w:tcBorders>
            <w:right w:val="single" w:sz="12" w:space="0" w:color="9B8451"/>
          </w:tcBorders>
        </w:tcPr>
        <w:p w:rsidR="002B0C03" w:rsidRDefault="002B0C03" w:rsidP="002B0C03">
          <w:r>
            <w:rPr>
              <w:noProof/>
            </w:rPr>
            <w:drawing>
              <wp:anchor distT="0" distB="0" distL="114300" distR="114300" simplePos="0" relativeHeight="251677696" behindDoc="1" locked="0" layoutInCell="1" allowOverlap="1" wp14:anchorId="79FCC78A" wp14:editId="717FF2BD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2" name="Ké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B0C03" w:rsidRDefault="002B0C03" w:rsidP="002B0C03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2B0C03" w:rsidRDefault="002B0C03" w:rsidP="002B0C03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:</w:t>
          </w:r>
        </w:p>
        <w:p w:rsidR="002B0C03" w:rsidRDefault="002B0C03" w:rsidP="002B0C03">
          <w:pPr>
            <w:pStyle w:val="BasicParagraph"/>
            <w:suppressAutoHyphens/>
          </w:pP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40" w:type="dxa"/>
          <w:vMerge w:val="restart"/>
          <w:tcBorders>
            <w:left w:val="single" w:sz="12" w:space="0" w:color="9B8451"/>
          </w:tcBorders>
        </w:tcPr>
        <w:p w:rsidR="002B0C03" w:rsidRDefault="002B0C03" w:rsidP="002B0C03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2B0C03" w:rsidRDefault="002B0C03" w:rsidP="002B0C03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2B0C03" w:rsidTr="002B0C03">
      <w:tc>
        <w:tcPr>
          <w:tcW w:w="4924" w:type="dxa"/>
          <w:vMerge/>
          <w:tcBorders>
            <w:right w:val="single" w:sz="12" w:space="0" w:color="9B8451"/>
          </w:tcBorders>
        </w:tcPr>
        <w:p w:rsidR="002B0C03" w:rsidRDefault="002B0C03" w:rsidP="002B0C03">
          <w:pPr>
            <w:pStyle w:val="BasicParagraph"/>
            <w:suppressAutoHyphens/>
            <w:rPr>
              <w:noProof/>
            </w:rPr>
          </w:pPr>
        </w:p>
      </w:tc>
      <w:tc>
        <w:tcPr>
          <w:tcW w:w="240" w:type="dxa"/>
          <w:vMerge/>
          <w:tcBorders>
            <w:left w:val="single" w:sz="12" w:space="0" w:color="9B8451"/>
          </w:tcBorders>
        </w:tcPr>
        <w:p w:rsidR="002B0C03" w:rsidRDefault="002B0C03" w:rsidP="002B0C03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sdt>
          <w:sdtPr>
            <w:rPr>
              <w:rFonts w:ascii="Roboto" w:hAnsi="Roboto"/>
              <w:i/>
              <w:sz w:val="18"/>
              <w:szCs w:val="18"/>
            </w:rPr>
            <w:id w:val="1697811185"/>
            <w:placeholder>
              <w:docPart w:val="DefaultPlaceholder_1082065158"/>
            </w:placeholder>
            <w:showingPlcHdr/>
            <w:text/>
          </w:sdtPr>
          <w:sdtContent>
            <w:p w:rsidR="002B0C03" w:rsidRDefault="00490B9B" w:rsidP="002B0C03">
              <w:pPr>
                <w:pStyle w:val="Nincstrkz"/>
                <w:spacing w:line="288" w:lineRule="auto"/>
                <w:rPr>
                  <w:rFonts w:ascii="Roboto" w:hAnsi="Roboto"/>
                  <w:i/>
                  <w:sz w:val="18"/>
                  <w:szCs w:val="18"/>
                </w:rPr>
              </w:pPr>
              <w:r w:rsidRPr="006B5228">
                <w:rPr>
                  <w:rStyle w:val="Helyrzszveg"/>
                </w:rPr>
                <w:t>Szöveg beírásához kattintson ide.</w:t>
              </w:r>
            </w:p>
          </w:sdtContent>
        </w:sdt>
        <w:p w:rsidR="002B0C03" w:rsidRDefault="002B0C03" w:rsidP="002B0C03">
          <w:pPr>
            <w:pStyle w:val="Nincstrkz"/>
            <w:spacing w:line="288" w:lineRule="auto"/>
            <w:rPr>
              <w:rFonts w:ascii="Roboto" w:hAnsi="Roboto"/>
              <w:i/>
              <w:sz w:val="18"/>
              <w:szCs w:val="18"/>
            </w:rPr>
          </w:pPr>
        </w:p>
        <w:p w:rsidR="002B0C03" w:rsidRDefault="002B0C03" w:rsidP="002B0C03">
          <w:pPr>
            <w:pStyle w:val="Nincstrkz"/>
            <w:spacing w:line="288" w:lineRule="auto"/>
            <w:rPr>
              <w:rFonts w:ascii="Roboto" w:hAnsi="Roboto"/>
              <w:i/>
              <w:sz w:val="18"/>
              <w:szCs w:val="18"/>
            </w:rPr>
          </w:pPr>
        </w:p>
        <w:p w:rsidR="002B0C03" w:rsidRDefault="002B0C03" w:rsidP="002B0C03">
          <w:pPr>
            <w:pStyle w:val="Nincstrkz"/>
            <w:spacing w:line="288" w:lineRule="auto"/>
          </w:pPr>
        </w:p>
      </w:tc>
    </w:tr>
  </w:tbl>
  <w:p w:rsidR="002B0C03" w:rsidRDefault="002B0C03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612B196D" wp14:editId="4D7B4E54">
              <wp:simplePos x="0" y="0"/>
              <wp:positionH relativeFrom="column">
                <wp:posOffset>0</wp:posOffset>
              </wp:positionH>
              <wp:positionV relativeFrom="margin">
                <wp:posOffset>-170815</wp:posOffset>
              </wp:positionV>
              <wp:extent cx="6529070" cy="0"/>
              <wp:effectExtent l="0" t="0" r="24130" b="19050"/>
              <wp:wrapNone/>
              <wp:docPr id="61" name="Egyenes összekötő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D075D2D" id="Egyenes összekötő 6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0,-13.45pt" to="514.1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" strokecolor="#9b8451">
              <w10:wrap anchory="margin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63" name="Kép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104B8F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:</w:t>
          </w:r>
        </w:p>
        <w:p w:rsidR="00446EAE" w:rsidRDefault="00446EAE" w:rsidP="00104B8F">
          <w:pPr>
            <w:pStyle w:val="BasicParagraph"/>
            <w:suppressAutoHyphens/>
          </w:pP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="00104B8F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ermStart w:id="1193163694" w:edGrp="everyone" w:displacedByCustomXml="next"/>
        <w:sdt>
          <w:sdtPr>
            <w:rPr>
              <w:rFonts w:ascii="Roboto" w:hAnsi="Roboto"/>
              <w:i/>
              <w:sz w:val="18"/>
              <w:szCs w:val="18"/>
            </w:rPr>
            <w:id w:val="-1442533748"/>
            <w:placeholder>
              <w:docPart w:val="DefaultPlaceholder_1082065158"/>
            </w:placeholder>
            <w:showingPlcHdr/>
            <w:text/>
          </w:sdtPr>
          <w:sdtContent>
            <w:p w:rsidR="00446EAE" w:rsidRDefault="00490B9B" w:rsidP="00446EAE">
              <w:pPr>
                <w:pStyle w:val="Nincstrkz"/>
                <w:spacing w:before="120" w:line="312" w:lineRule="auto"/>
                <w:rPr>
                  <w:rFonts w:ascii="Roboto" w:hAnsi="Roboto"/>
                  <w:i/>
                  <w:sz w:val="18"/>
                  <w:szCs w:val="18"/>
                </w:rPr>
              </w:pPr>
              <w:r w:rsidRPr="006B5228">
                <w:rPr>
                  <w:rStyle w:val="Helyrzszveg"/>
                </w:rPr>
                <w:t>Szöveg beírásához kattintson ide.</w:t>
              </w:r>
            </w:p>
          </w:sdtContent>
        </w:sdt>
        <w:permEnd w:id="1193163694"/>
        <w:p w:rsidR="00446EAE" w:rsidRDefault="00446EAE" w:rsidP="00BE6955">
          <w:pPr>
            <w:pStyle w:val="Nincstrkz"/>
            <w:spacing w:line="288" w:lineRule="auto"/>
          </w:pP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6E490B1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D46"/>
    <w:multiLevelType w:val="hybridMultilevel"/>
    <w:tmpl w:val="7202179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D909CE"/>
    <w:multiLevelType w:val="hybridMultilevel"/>
    <w:tmpl w:val="9370D802"/>
    <w:lvl w:ilvl="0" w:tplc="C6AA0D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49E9"/>
    <w:multiLevelType w:val="multilevel"/>
    <w:tmpl w:val="742E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9E4032"/>
    <w:multiLevelType w:val="hybridMultilevel"/>
    <w:tmpl w:val="D366818C"/>
    <w:lvl w:ilvl="0" w:tplc="2C2CF3F0">
      <w:start w:val="1"/>
      <w:numFmt w:val="decimal"/>
      <w:lvlText w:val="%1."/>
      <w:lvlJc w:val="left"/>
      <w:pPr>
        <w:ind w:left="4380" w:hanging="40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7263"/>
    <w:multiLevelType w:val="hybridMultilevel"/>
    <w:tmpl w:val="1992388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191F00"/>
    <w:multiLevelType w:val="hybridMultilevel"/>
    <w:tmpl w:val="5AD4F9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5B10"/>
    <w:multiLevelType w:val="hybridMultilevel"/>
    <w:tmpl w:val="D7800794"/>
    <w:lvl w:ilvl="0" w:tplc="08424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13F3A"/>
    <w:multiLevelType w:val="hybridMultilevel"/>
    <w:tmpl w:val="80E0B8DC"/>
    <w:lvl w:ilvl="0" w:tplc="8940CA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3644D"/>
    <w:multiLevelType w:val="hybridMultilevel"/>
    <w:tmpl w:val="3AB4586C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A004EA0"/>
    <w:multiLevelType w:val="hybridMultilevel"/>
    <w:tmpl w:val="4B9056F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395D8A"/>
    <w:multiLevelType w:val="hybridMultilevel"/>
    <w:tmpl w:val="69CC1102"/>
    <w:lvl w:ilvl="0" w:tplc="2C2CF3F0">
      <w:start w:val="1"/>
      <w:numFmt w:val="decimal"/>
      <w:lvlText w:val="%1."/>
      <w:lvlJc w:val="left"/>
      <w:pPr>
        <w:ind w:left="4380" w:hanging="40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3684E"/>
    <w:multiLevelType w:val="hybridMultilevel"/>
    <w:tmpl w:val="7780DE1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9216AE"/>
    <w:multiLevelType w:val="hybridMultilevel"/>
    <w:tmpl w:val="9FDEB1E0"/>
    <w:lvl w:ilvl="0" w:tplc="2C2CF3F0">
      <w:start w:val="1"/>
      <w:numFmt w:val="decimal"/>
      <w:lvlText w:val="%1."/>
      <w:lvlJc w:val="left"/>
      <w:pPr>
        <w:ind w:left="4380" w:hanging="40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A0176"/>
    <w:multiLevelType w:val="hybridMultilevel"/>
    <w:tmpl w:val="A2E4B0A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8695ABD"/>
    <w:multiLevelType w:val="hybridMultilevel"/>
    <w:tmpl w:val="786C526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1229A1"/>
    <w:multiLevelType w:val="hybridMultilevel"/>
    <w:tmpl w:val="564ABAF8"/>
    <w:lvl w:ilvl="0" w:tplc="6BBED798">
      <w:start w:val="1"/>
      <w:numFmt w:val="decimal"/>
      <w:lvlText w:val="%1."/>
      <w:lvlJc w:val="left"/>
      <w:pPr>
        <w:ind w:left="3435" w:hanging="3075"/>
      </w:pPr>
      <w:rPr>
        <w:rFonts w:hint="default"/>
      </w:rPr>
    </w:lvl>
    <w:lvl w:ilvl="1" w:tplc="3C26E4B0">
      <w:start w:val="4"/>
      <w:numFmt w:val="bullet"/>
      <w:lvlText w:val="•"/>
      <w:lvlJc w:val="left"/>
      <w:pPr>
        <w:ind w:left="6060" w:hanging="4980"/>
      </w:pPr>
      <w:rPr>
        <w:rFonts w:ascii="Segoe UI" w:eastAsia="Times New Roman" w:hAnsi="Segoe UI" w:cs="Segoe UI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10942"/>
    <w:multiLevelType w:val="hybridMultilevel"/>
    <w:tmpl w:val="C94A9B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415B7"/>
    <w:multiLevelType w:val="multilevel"/>
    <w:tmpl w:val="978C69E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DD261E"/>
    <w:multiLevelType w:val="hybridMultilevel"/>
    <w:tmpl w:val="9170D93A"/>
    <w:lvl w:ilvl="0" w:tplc="1F04603E">
      <w:start w:val="1"/>
      <w:numFmt w:val="decimal"/>
      <w:lvlText w:val="%1."/>
      <w:lvlJc w:val="left"/>
      <w:pPr>
        <w:ind w:left="7095" w:hanging="67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C4AF0"/>
    <w:multiLevelType w:val="hybridMultilevel"/>
    <w:tmpl w:val="07D6E6BE"/>
    <w:lvl w:ilvl="0" w:tplc="66E834D4">
      <w:start w:val="1"/>
      <w:numFmt w:val="decimal"/>
      <w:lvlText w:val="%1."/>
      <w:lvlJc w:val="left"/>
      <w:pPr>
        <w:ind w:left="4845" w:hanging="44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10"/>
  </w:num>
  <w:num w:numId="14">
    <w:abstractNumId w:val="19"/>
  </w:num>
  <w:num w:numId="15">
    <w:abstractNumId w:val="5"/>
  </w:num>
  <w:num w:numId="16">
    <w:abstractNumId w:val="7"/>
  </w:num>
  <w:num w:numId="17">
    <w:abstractNumId w:val="1"/>
  </w:num>
  <w:num w:numId="18">
    <w:abstractNumId w:val="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HujytRO2jfwUEwHZOuQkWJCYZw=" w:salt="zaDf9c/fOLcCwLT4eNVyC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37353"/>
    <w:rsid w:val="00104B8F"/>
    <w:rsid w:val="00116BC5"/>
    <w:rsid w:val="00125C87"/>
    <w:rsid w:val="0018639D"/>
    <w:rsid w:val="00195E4A"/>
    <w:rsid w:val="002326AA"/>
    <w:rsid w:val="002B0C03"/>
    <w:rsid w:val="003004E7"/>
    <w:rsid w:val="0038279A"/>
    <w:rsid w:val="00436FDA"/>
    <w:rsid w:val="00446EAE"/>
    <w:rsid w:val="004737D7"/>
    <w:rsid w:val="00490B9B"/>
    <w:rsid w:val="004A1C14"/>
    <w:rsid w:val="005050F8"/>
    <w:rsid w:val="005700CF"/>
    <w:rsid w:val="005C595E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4051C"/>
    <w:rsid w:val="00763650"/>
    <w:rsid w:val="007A4580"/>
    <w:rsid w:val="00831F85"/>
    <w:rsid w:val="008A73EE"/>
    <w:rsid w:val="009B722A"/>
    <w:rsid w:val="00A31477"/>
    <w:rsid w:val="00A37FD1"/>
    <w:rsid w:val="00BE6955"/>
    <w:rsid w:val="00C52C98"/>
    <w:rsid w:val="00D33BB3"/>
    <w:rsid w:val="00E121AF"/>
    <w:rsid w:val="00E4277F"/>
    <w:rsid w:val="00EB1868"/>
    <w:rsid w:val="00ED31CA"/>
    <w:rsid w:val="00EF18F1"/>
    <w:rsid w:val="00F91782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E695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16BC5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90B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E695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16BC5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90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tvedelem@semmelweis-univ.h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mmelweis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mmelweis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000D9A-5C36-460A-B687-639470A7C1A8}"/>
      </w:docPartPr>
      <w:docPartBody>
        <w:p w:rsidR="00000000" w:rsidRDefault="009F4D02">
          <w:r w:rsidRPr="006B5228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4111D6-E1B8-40B1-977D-D4C26656E714}"/>
      </w:docPartPr>
      <w:docPartBody>
        <w:p w:rsidR="00000000" w:rsidRDefault="009F4D02">
          <w:r w:rsidRPr="006B5228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02"/>
    <w:rsid w:val="009F4D02"/>
    <w:rsid w:val="00C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F4D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F4D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D28C-BBC7-4B44-98F3-F66C1D99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1218</Words>
  <Characters>8408</Characters>
  <Application>Microsoft Office Word</Application>
  <DocSecurity>8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Omrai Amarilla</cp:lastModifiedBy>
  <cp:revision>4</cp:revision>
  <cp:lastPrinted>2021-02-17T08:54:00Z</cp:lastPrinted>
  <dcterms:created xsi:type="dcterms:W3CDTF">2021-02-09T14:44:00Z</dcterms:created>
  <dcterms:modified xsi:type="dcterms:W3CDTF">2021-02-17T09:00:00Z</dcterms:modified>
</cp:coreProperties>
</file>