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3" w:rsidRDefault="00A614C3" w:rsidP="00A614C3">
      <w:pPr>
        <w:jc w:val="right"/>
      </w:pPr>
      <w:bookmarkStart w:id="0" w:name="_GoBack"/>
      <w:bookmarkEnd w:id="0"/>
    </w:p>
    <w:p w:rsidR="00A614C3" w:rsidRDefault="00A614C3" w:rsidP="00A614C3">
      <w:pPr>
        <w:jc w:val="right"/>
      </w:pPr>
      <w:r>
        <w:t>Semmelweis Egyetem</w:t>
      </w:r>
    </w:p>
    <w:p w:rsidR="00A614C3" w:rsidRPr="00976C51" w:rsidRDefault="00A614C3" w:rsidP="00A614C3">
      <w:pPr>
        <w:jc w:val="right"/>
      </w:pPr>
      <w:r w:rsidRPr="00E12EA5">
        <w:rPr>
          <w:i/>
        </w:rPr>
        <w:t>Intézményi azonosító: FI 62576</w:t>
      </w:r>
    </w:p>
    <w:p w:rsidR="00A614C3" w:rsidRDefault="00A614C3" w:rsidP="00A614C3">
      <w:pPr>
        <w:spacing w:after="200" w:line="276" w:lineRule="auto"/>
        <w:jc w:val="left"/>
        <w:rPr>
          <w:sz w:val="24"/>
        </w:rPr>
      </w:pPr>
    </w:p>
    <w:p w:rsidR="00A614C3" w:rsidRPr="00E12EA5" w:rsidRDefault="00A614C3" w:rsidP="00A614C3">
      <w:pPr>
        <w:jc w:val="center"/>
        <w:rPr>
          <w:b/>
          <w:szCs w:val="22"/>
        </w:rPr>
      </w:pPr>
      <w:r w:rsidRPr="00E12EA5">
        <w:rPr>
          <w:b/>
          <w:szCs w:val="22"/>
        </w:rPr>
        <w:t>Könyvtári Adatlap</w:t>
      </w:r>
    </w:p>
    <w:p w:rsidR="00A614C3" w:rsidRPr="00E12EA5" w:rsidRDefault="00A614C3" w:rsidP="00A614C3"/>
    <w:p w:rsidR="00A614C3" w:rsidRPr="00E12EA5" w:rsidRDefault="00A614C3" w:rsidP="00A614C3">
      <w:r w:rsidRPr="00E12EA5">
        <w:t xml:space="preserve">PhD értekezés benyújtásához, az </w:t>
      </w:r>
      <w:r w:rsidRPr="00E12EA5">
        <w:rPr>
          <w:b/>
        </w:rPr>
        <w:t>MTMT-be</w:t>
      </w:r>
      <w:r w:rsidRPr="00E12EA5">
        <w:t xml:space="preserve"> feltöltött </w:t>
      </w:r>
      <w:r w:rsidRPr="00E12EA5">
        <w:rPr>
          <w:b/>
        </w:rPr>
        <w:t>eredeti közlemények</w:t>
      </w:r>
      <w:r w:rsidRPr="00E12EA5">
        <w:t xml:space="preserve"> alapján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A614C3" w:rsidRPr="00E12EA5" w:rsidTr="00D370E6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4C3" w:rsidRPr="00E12EA5" w:rsidRDefault="00A614C3" w:rsidP="00D370E6">
            <w:pPr>
              <w:tabs>
                <w:tab w:val="right" w:pos="2806"/>
              </w:tabs>
            </w:pPr>
            <w:r w:rsidRPr="00E12EA5">
              <w:rPr>
                <w:szCs w:val="22"/>
              </w:rPr>
              <w:t xml:space="preserve">Jelölt neve: </w:t>
            </w:r>
            <w:sdt>
              <w:sdtPr>
                <w:rPr>
                  <w:szCs w:val="22"/>
                </w:rPr>
                <w:id w:val="-2884355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58409408" w:edGrp="everyone"/>
                <w:r w:rsidR="00DC5830" w:rsidRPr="006C1DD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58409408"/>
              </w:sdtContent>
            </w:sdt>
            <w:r w:rsidRPr="00E12EA5">
              <w:rPr>
                <w:szCs w:val="22"/>
              </w:rPr>
              <w:tab/>
            </w:r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4C3" w:rsidRPr="00E12EA5" w:rsidRDefault="00A614C3" w:rsidP="00D370E6">
            <w:r w:rsidRPr="00E12EA5">
              <w:rPr>
                <w:szCs w:val="22"/>
              </w:rPr>
              <w:t xml:space="preserve">Törzskönyvi száma: </w:t>
            </w:r>
            <w:sdt>
              <w:sdtPr>
                <w:rPr>
                  <w:szCs w:val="22"/>
                </w:rPr>
                <w:id w:val="6824741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08507435" w:edGrp="everyone"/>
                <w:r w:rsidR="00DC5830" w:rsidRPr="006C1DD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08507435"/>
              </w:sdtContent>
            </w:sdt>
            <w:r w:rsidRPr="00E12EA5">
              <w:rPr>
                <w:szCs w:val="22"/>
              </w:rPr>
              <w:fldChar w:fldCharType="begin"/>
            </w:r>
            <w:r w:rsidRPr="00E12EA5">
              <w:instrText>FILLIN "Text1"</w:instrText>
            </w:r>
            <w:r w:rsidRPr="00E12EA5">
              <w:fldChar w:fldCharType="end"/>
            </w:r>
          </w:p>
          <w:p w:rsidR="00A614C3" w:rsidRPr="00E12EA5" w:rsidRDefault="00A614C3" w:rsidP="00D370E6">
            <w:r w:rsidRPr="00E12EA5">
              <w:rPr>
                <w:szCs w:val="22"/>
              </w:rPr>
              <w:t>Hallgatói azonosítója (Neptun-kód):</w:t>
            </w:r>
          </w:p>
          <w:sdt>
            <w:sdtPr>
              <w:id w:val="-5796653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694174114" w:edGrp="everyone" w:displacedByCustomXml="prev"/>
              <w:p w:rsidR="00A614C3" w:rsidRPr="00E12EA5" w:rsidRDefault="00DC5830" w:rsidP="00DC5830">
                <w:r w:rsidRPr="006C1DD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694174114" w:displacedByCustomXml="next"/>
            </w:sdtContent>
          </w:sdt>
        </w:tc>
      </w:tr>
      <w:tr w:rsidR="00A614C3" w:rsidRPr="00E12EA5" w:rsidTr="00D370E6">
        <w:trPr>
          <w:cantSplit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14C3" w:rsidRPr="00E12EA5" w:rsidRDefault="00DC5830" w:rsidP="00D370E6">
            <w:pPr>
              <w:tabs>
                <w:tab w:val="right" w:pos="2806"/>
              </w:tabs>
            </w:pPr>
            <w:r>
              <w:rPr>
                <w:szCs w:val="22"/>
              </w:rPr>
              <w:br/>
            </w:r>
            <w:r w:rsidR="00A614C3" w:rsidRPr="00E12EA5">
              <w:rPr>
                <w:szCs w:val="22"/>
              </w:rPr>
              <w:t xml:space="preserve">Tudományági Doktori Iskola neve: </w:t>
            </w:r>
            <w:sdt>
              <w:sdtPr>
                <w:rPr>
                  <w:szCs w:val="22"/>
                </w:rPr>
                <w:id w:val="-14331241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4577667" w:edGrp="everyone"/>
                <w:r w:rsidRPr="006C1DD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4577667"/>
              </w:sdtContent>
            </w:sdt>
            <w:r w:rsidR="00A614C3" w:rsidRPr="00E12EA5">
              <w:rPr>
                <w:szCs w:val="22"/>
              </w:rPr>
              <w:tab/>
            </w:r>
            <w:r w:rsidR="00A614C3" w:rsidRPr="00E12EA5">
              <w:rPr>
                <w:szCs w:val="22"/>
              </w:rPr>
              <w:fldChar w:fldCharType="begin"/>
            </w:r>
            <w:r w:rsidR="00A614C3" w:rsidRPr="00E12EA5">
              <w:instrText>FILLIN ""</w:instrText>
            </w:r>
            <w:r w:rsidR="00A614C3" w:rsidRPr="00E12EA5">
              <w:fldChar w:fldCharType="end"/>
            </w:r>
          </w:p>
        </w:tc>
      </w:tr>
    </w:tbl>
    <w:p w:rsidR="00A614C3" w:rsidRPr="00E12EA5" w:rsidRDefault="00A614C3" w:rsidP="00A614C3">
      <w:pPr>
        <w:numPr>
          <w:ilvl w:val="0"/>
          <w:numId w:val="1"/>
        </w:numPr>
      </w:pP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>I. Az értekezés témájában megjelent eredeti közlemények:</w:t>
      </w:r>
    </w:p>
    <w:p w:rsidR="00A614C3" w:rsidRPr="00E12EA5" w:rsidRDefault="00A614C3" w:rsidP="00A614C3">
      <w:pPr>
        <w:rPr>
          <w:szCs w:val="22"/>
        </w:rPr>
      </w:pP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 xml:space="preserve">Ide kérjük beilleszteni a Magyar Tudományos Művek Tárába feltöltött, és onnan lementett, impakt faktorral kiegészített </w:t>
      </w:r>
      <w:r w:rsidRPr="00E12EA5">
        <w:rPr>
          <w:b/>
          <w:szCs w:val="22"/>
        </w:rPr>
        <w:t>értekezés témájában</w:t>
      </w:r>
      <w:r w:rsidRPr="00E12EA5">
        <w:rPr>
          <w:szCs w:val="22"/>
        </w:rPr>
        <w:t xml:space="preserve"> megjelent publikációs listát. Kérjük, hogy az MTMT-ben és a könyvtári adatlapon is minden esetben jelölje, ha a közlemény megosztott első szerzőségű.</w:t>
      </w:r>
    </w:p>
    <w:p w:rsidR="00A614C3" w:rsidRPr="00E12EA5" w:rsidRDefault="00A614C3" w:rsidP="00A614C3">
      <w:pPr>
        <w:numPr>
          <w:ilvl w:val="0"/>
          <w:numId w:val="1"/>
        </w:numPr>
      </w:pPr>
      <w:r>
        <w:t xml:space="preserve">II. </w:t>
      </w:r>
      <w:r w:rsidRPr="00E12EA5">
        <w:t>Egyéb – nem az értekezés témájában megjelent – eredeti közlemények:</w:t>
      </w: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 xml:space="preserve">Ide kérjük beszúrni a Magyar Tudományos Művek Tárába feltöltött, és onnan lementett, </w:t>
      </w:r>
      <w:r w:rsidRPr="00E12EA5">
        <w:rPr>
          <w:b/>
          <w:szCs w:val="22"/>
        </w:rPr>
        <w:t>nem az értekezés témájában megjelent</w:t>
      </w:r>
      <w:r w:rsidRPr="00E12EA5">
        <w:rPr>
          <w:szCs w:val="22"/>
        </w:rPr>
        <w:t xml:space="preserve"> publikációs listát. </w:t>
      </w:r>
    </w:p>
    <w:p w:rsidR="00A614C3" w:rsidRPr="00E12EA5" w:rsidRDefault="00A614C3" w:rsidP="00A614C3">
      <w:pPr>
        <w:jc w:val="center"/>
        <w:rPr>
          <w:szCs w:val="22"/>
        </w:rPr>
      </w:pP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>*Magyarázat: A publikációkat a Magyar Tudományos Művek Tára honlapján (</w:t>
      </w:r>
      <w:hyperlink r:id="rId6">
        <w:r w:rsidRPr="00E12EA5">
          <w:rPr>
            <w:rStyle w:val="Internet-hivatkozs"/>
            <w:szCs w:val="22"/>
          </w:rPr>
          <w:t>http://www.mtmt.hu</w:t>
        </w:r>
      </w:hyperlink>
      <w:r w:rsidRPr="00E12EA5">
        <w:rPr>
          <w:szCs w:val="22"/>
        </w:rPr>
        <w:t xml:space="preserve">) fel kell tölteni.  Ezután a nyilvános felületen a saját nevére keressen rá. A megjelenő oldalon a „saját munkásságunk” linkre rákattintva megjelenik a publikációs lista, és a </w:t>
      </w:r>
      <w:r w:rsidRPr="00E12EA5">
        <w:rPr>
          <w:i/>
          <w:szCs w:val="22"/>
        </w:rPr>
        <w:t>Nyomtatható változatot</w:t>
      </w:r>
      <w:r w:rsidRPr="00E12EA5">
        <w:rPr>
          <w:szCs w:val="22"/>
        </w:rPr>
        <w:t xml:space="preserve"> választva az oldal tartalmát a Könyvtári Adatlap megfelelő helyére másolhatja. (Ügyeljen arra, hogy a Beállítások alatt az Idézetek ne legyenek megjelenítve, valamint a „csak tudományos” jelölőnégyzet legyen bekapcsolva.) </w:t>
      </w: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 xml:space="preserve">Az impaktfaktor (IF) értékeket a Thomson Reuters hivatalos IF listája, az InCites Journal CitationReports adatbázis alapján tudja átvezetni a könyvtári adatlapra. (Az adatbázis elérhető a Központi Könyvtár honlapján az Adatbázisok menüpont alatt.). </w:t>
      </w: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>Amennyiben publikációs pont számítását kéri IF helyett, a publikációs listát publikációs pontokkal szükséges kiegészítenie (Doktori Szabályzat 26. melléklete alapján).</w:t>
      </w: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>Amennyiben publikációs pont számítását kéri IF helyett, a publikációs listát publikációs pontokkal szükséges kiegészítenie (Doktori Szabályzat 26. melléklete alapján).  A beillesztett listát egységesen formázza át Times New Roman betűtípusra, 12-es betűmérettel, normál térközzel, a sorköz legyen egységes (1,0) mindenhol.</w:t>
      </w:r>
    </w:p>
    <w:p w:rsidR="00A614C3" w:rsidRPr="00484F9D" w:rsidRDefault="00A614C3" w:rsidP="00A614C3">
      <w:pPr>
        <w:numPr>
          <w:ilvl w:val="0"/>
          <w:numId w:val="1"/>
        </w:numPr>
        <w:rPr>
          <w:b/>
        </w:rPr>
      </w:pPr>
      <w:r w:rsidRPr="00484F9D">
        <w:rPr>
          <w:b/>
        </w:rPr>
        <w:t>Hivatkozva az EDT 61/2010. (10.25.) sz. határozatára, az elfogadó levéllel rendelkező közlemények helyett csak a nyomtatott, vagy a dx.doi.org oldalon visszakereshető DOI azonosítóval ellátott közleményeket lehet feltüntetni.</w:t>
      </w: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>Az adatlapokat a Központi Könyvtár a beérkezéstől számított 10 munkanapon belül tudja igazolni.</w:t>
      </w: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>Kérjük, szíveskedjék mellékelni az adatlapon feltüntetett közlemények másolatát teljes terjedelemben.</w:t>
      </w: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>___________________________________________________________________________</w:t>
      </w:r>
    </w:p>
    <w:p w:rsidR="00A614C3" w:rsidRPr="00484F9D" w:rsidRDefault="00A614C3" w:rsidP="00A614C3">
      <w:pPr>
        <w:numPr>
          <w:ilvl w:val="0"/>
          <w:numId w:val="1"/>
        </w:numPr>
        <w:rPr>
          <w:b/>
        </w:rPr>
      </w:pPr>
      <w:r w:rsidRPr="00484F9D">
        <w:rPr>
          <w:b/>
        </w:rPr>
        <w:t>A Központi Könyvtár igazolása:</w:t>
      </w: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 xml:space="preserve">A megjelölt folyóiratok összesített impaktfaktora: </w:t>
      </w:r>
      <w:sdt>
        <w:sdtPr>
          <w:rPr>
            <w:szCs w:val="22"/>
          </w:rPr>
          <w:id w:val="-1548526588"/>
          <w:placeholder>
            <w:docPart w:val="DefaultPlaceholder_1082065158"/>
          </w:placeholder>
          <w:showingPlcHdr/>
          <w:text/>
        </w:sdtPr>
        <w:sdtEndPr/>
        <w:sdtContent>
          <w:permStart w:id="297339087" w:edGrp="everyone"/>
          <w:r w:rsidR="00DC5830" w:rsidRPr="006C1DDE">
            <w:rPr>
              <w:rStyle w:val="Helyrzszveg"/>
              <w:rFonts w:eastAsiaTheme="minorHAnsi"/>
            </w:rPr>
            <w:t>Szöveg beírásához kattintson ide.</w:t>
          </w:r>
          <w:permEnd w:id="297339087"/>
        </w:sdtContent>
      </w:sdt>
    </w:p>
    <w:p w:rsidR="00A614C3" w:rsidRPr="00E12EA5" w:rsidRDefault="00A614C3" w:rsidP="00A614C3">
      <w:pPr>
        <w:rPr>
          <w:szCs w:val="22"/>
        </w:rPr>
      </w:pPr>
    </w:p>
    <w:p w:rsidR="00A614C3" w:rsidRPr="00E12EA5" w:rsidRDefault="00A614C3" w:rsidP="00A614C3">
      <w:pPr>
        <w:rPr>
          <w:szCs w:val="22"/>
        </w:rPr>
      </w:pPr>
      <w:r w:rsidRPr="00E12EA5">
        <w:rPr>
          <w:szCs w:val="22"/>
        </w:rPr>
        <w:t xml:space="preserve">Budapest, </w:t>
      </w:r>
      <w:sdt>
        <w:sdtPr>
          <w:rPr>
            <w:szCs w:val="22"/>
          </w:rPr>
          <w:id w:val="-112430376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011590966" w:edGrp="everyone"/>
          <w:r w:rsidR="00DC5830" w:rsidRPr="006C1DDE">
            <w:rPr>
              <w:rStyle w:val="Helyrzszveg"/>
              <w:rFonts w:eastAsiaTheme="minorHAnsi"/>
            </w:rPr>
            <w:t>Dátum megadásához kattintson ide.</w:t>
          </w:r>
          <w:permEnd w:id="2011590966"/>
        </w:sdtContent>
      </w:sdt>
    </w:p>
    <w:p w:rsidR="00A614C3" w:rsidRPr="00E12EA5" w:rsidRDefault="00A614C3" w:rsidP="00A614C3">
      <w:pPr>
        <w:tabs>
          <w:tab w:val="center" w:pos="1440"/>
        </w:tabs>
        <w:rPr>
          <w:szCs w:val="22"/>
        </w:rPr>
      </w:pPr>
      <w:r w:rsidRPr="00E12EA5">
        <w:rPr>
          <w:szCs w:val="22"/>
        </w:rPr>
        <w:tab/>
      </w:r>
    </w:p>
    <w:p w:rsidR="00A614C3" w:rsidRPr="00E12EA5" w:rsidRDefault="00A614C3" w:rsidP="00A614C3">
      <w:pPr>
        <w:tabs>
          <w:tab w:val="center" w:pos="1440"/>
        </w:tabs>
        <w:rPr>
          <w:szCs w:val="22"/>
        </w:rPr>
      </w:pPr>
      <w:r w:rsidRPr="00E12EA5">
        <w:rPr>
          <w:szCs w:val="22"/>
        </w:rPr>
        <w:t xml:space="preserve">Könyvtár aláírása, bélyegzője 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114D"/>
    <w:multiLevelType w:val="hybridMultilevel"/>
    <w:tmpl w:val="A792F4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P5JgT2k/UVAaJKieobVK1SwpPNs=" w:salt="HRFq/aleP9EUzoN0MFiLl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C3"/>
    <w:rsid w:val="001923F3"/>
    <w:rsid w:val="00A614C3"/>
    <w:rsid w:val="00D87423"/>
    <w:rsid w:val="00DA437F"/>
    <w:rsid w:val="00D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4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A614C3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C583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8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83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4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A614C3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C583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8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83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mt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F8DD4A-E081-4553-987D-CFBB2110BDD3}"/>
      </w:docPartPr>
      <w:docPartBody>
        <w:p w:rsidR="00E27367" w:rsidRDefault="00634129">
          <w:r w:rsidRPr="006C1D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AFB818-1251-4C05-B7C8-A9CDC2973B6E}"/>
      </w:docPartPr>
      <w:docPartBody>
        <w:p w:rsidR="00E27367" w:rsidRDefault="00634129">
          <w:r w:rsidRPr="006C1DD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29"/>
    <w:rsid w:val="00634129"/>
    <w:rsid w:val="00E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341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341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2615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2019-07-10T09:07:00Z</dcterms:created>
  <dcterms:modified xsi:type="dcterms:W3CDTF">2019-07-29T12:08:00Z</dcterms:modified>
</cp:coreProperties>
</file>