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819A" w14:textId="77777777" w:rsidR="006C5406" w:rsidRPr="00233C46" w:rsidRDefault="006C5406" w:rsidP="006C5406">
      <w:pPr>
        <w:spacing w:after="0"/>
        <w:jc w:val="center"/>
        <w:rPr>
          <w:b/>
          <w:sz w:val="36"/>
          <w:lang w:val="en-US"/>
        </w:rPr>
      </w:pPr>
      <w:r w:rsidRPr="00233C46">
        <w:rPr>
          <w:b/>
          <w:sz w:val="36"/>
          <w:lang w:val="en-US"/>
        </w:rPr>
        <w:t xml:space="preserve">Action plan based on the student feedback received in the </w:t>
      </w:r>
      <w:r w:rsidR="007F37C2" w:rsidRPr="00233C46">
        <w:rPr>
          <w:b/>
          <w:sz w:val="36"/>
          <w:lang w:val="en-US"/>
        </w:rPr>
        <w:t>1st</w:t>
      </w:r>
      <w:r w:rsidRPr="00233C46">
        <w:rPr>
          <w:b/>
          <w:sz w:val="36"/>
          <w:lang w:val="en-US"/>
        </w:rPr>
        <w:t xml:space="preserve"> semester of the </w:t>
      </w:r>
      <w:r w:rsidR="007F37C2" w:rsidRPr="00233C46">
        <w:rPr>
          <w:b/>
          <w:sz w:val="36"/>
          <w:lang w:val="en-US"/>
        </w:rPr>
        <w:t>2021/2022</w:t>
      </w:r>
      <w:r w:rsidRPr="00233C46">
        <w:rPr>
          <w:b/>
          <w:sz w:val="36"/>
          <w:lang w:val="en-US"/>
        </w:rPr>
        <w:t xml:space="preserve"> academic </w:t>
      </w:r>
      <w:proofErr w:type="gramStart"/>
      <w:r w:rsidRPr="00233C46">
        <w:rPr>
          <w:b/>
          <w:sz w:val="36"/>
          <w:lang w:val="en-US"/>
        </w:rPr>
        <w:t>year</w:t>
      </w:r>
      <w:proofErr w:type="gramEnd"/>
      <w:r w:rsidRPr="00233C46">
        <w:rPr>
          <w:b/>
          <w:sz w:val="36"/>
          <w:lang w:val="en-US"/>
        </w:rPr>
        <w:t xml:space="preserve">  </w:t>
      </w:r>
    </w:p>
    <w:p w14:paraId="7E08F68A" w14:textId="77777777" w:rsidR="006C5406" w:rsidRDefault="006C5406" w:rsidP="006C5406">
      <w:pPr>
        <w:spacing w:after="0"/>
        <w:rPr>
          <w:sz w:val="24"/>
          <w:lang w:val="en-US"/>
        </w:rPr>
      </w:pPr>
    </w:p>
    <w:p w14:paraId="2ED179B4" w14:textId="77777777" w:rsidR="006E3653" w:rsidRDefault="006E3653" w:rsidP="006C5406">
      <w:pPr>
        <w:spacing w:after="0"/>
        <w:rPr>
          <w:b/>
          <w:sz w:val="24"/>
          <w:lang w:val="en-US"/>
        </w:rPr>
      </w:pPr>
      <w:r>
        <w:rPr>
          <w:b/>
          <w:sz w:val="24"/>
          <w:lang w:val="en-US"/>
        </w:rPr>
        <w:t xml:space="preserve">Subject: </w:t>
      </w:r>
      <w:r w:rsidRPr="006E3653">
        <w:rPr>
          <w:sz w:val="24"/>
          <w:lang w:val="en-US"/>
        </w:rPr>
        <w:t>Forensic Dentistry</w:t>
      </w:r>
      <w:r>
        <w:rPr>
          <w:sz w:val="24"/>
          <w:lang w:val="en-US"/>
        </w:rPr>
        <w:t xml:space="preserve"> (FOGVIGS099_1A)</w:t>
      </w:r>
    </w:p>
    <w:p w14:paraId="3536C562" w14:textId="77777777" w:rsidR="006C5406" w:rsidRPr="00233C46" w:rsidRDefault="006C5406" w:rsidP="006C5406">
      <w:pPr>
        <w:spacing w:after="0"/>
        <w:rPr>
          <w:sz w:val="24"/>
          <w:lang w:val="en-US"/>
        </w:rPr>
      </w:pPr>
      <w:r w:rsidRPr="00233C46">
        <w:rPr>
          <w:b/>
          <w:sz w:val="24"/>
          <w:lang w:val="en-US"/>
        </w:rPr>
        <w:t>Department:</w:t>
      </w:r>
      <w:r w:rsidR="007F37C2" w:rsidRPr="00233C46">
        <w:rPr>
          <w:b/>
          <w:sz w:val="24"/>
          <w:lang w:val="en-US"/>
        </w:rPr>
        <w:t xml:space="preserve"> </w:t>
      </w:r>
      <w:r w:rsidR="007F37C2" w:rsidRPr="00233C46">
        <w:rPr>
          <w:sz w:val="24"/>
          <w:lang w:val="en-US"/>
        </w:rPr>
        <w:t>Department of Pathology, Forensic and Insurance Medicine</w:t>
      </w:r>
    </w:p>
    <w:p w14:paraId="113F1606" w14:textId="77777777" w:rsidR="006C5406" w:rsidRPr="00233C46" w:rsidRDefault="006C5406" w:rsidP="006C5406">
      <w:pPr>
        <w:spacing w:after="0"/>
        <w:rPr>
          <w:b/>
          <w:sz w:val="24"/>
          <w:lang w:val="en-US"/>
        </w:rPr>
      </w:pPr>
      <w:r w:rsidRPr="00233C46">
        <w:rPr>
          <w:b/>
          <w:sz w:val="24"/>
          <w:lang w:val="en-US"/>
        </w:rPr>
        <w:t>Faculty:</w:t>
      </w:r>
      <w:r w:rsidR="007F37C2" w:rsidRPr="00233C46">
        <w:rPr>
          <w:b/>
          <w:sz w:val="24"/>
          <w:lang w:val="en-US"/>
        </w:rPr>
        <w:t xml:space="preserve"> </w:t>
      </w:r>
      <w:r w:rsidR="00ED39E6" w:rsidRPr="00233C46">
        <w:rPr>
          <w:sz w:val="24"/>
          <w:lang w:val="en-US"/>
        </w:rPr>
        <w:t xml:space="preserve">Faculty of </w:t>
      </w:r>
      <w:r w:rsidR="00323845">
        <w:rPr>
          <w:sz w:val="24"/>
          <w:lang w:val="en-US"/>
        </w:rPr>
        <w:t>Dentistry</w:t>
      </w:r>
      <w:r w:rsidR="00ED39E6" w:rsidRPr="00233C46">
        <w:rPr>
          <w:sz w:val="24"/>
          <w:lang w:val="en-US"/>
        </w:rPr>
        <w:t xml:space="preserve"> (</w:t>
      </w:r>
      <w:r w:rsidR="00323845">
        <w:rPr>
          <w:sz w:val="24"/>
          <w:lang w:val="en-US"/>
        </w:rPr>
        <w:t>F</w:t>
      </w:r>
      <w:r w:rsidR="00ED39E6" w:rsidRPr="00233C46">
        <w:rPr>
          <w:sz w:val="24"/>
          <w:lang w:val="en-US"/>
        </w:rPr>
        <w:t>OK)</w:t>
      </w:r>
    </w:p>
    <w:p w14:paraId="3C3C9A5A" w14:textId="77777777" w:rsidR="006C5406" w:rsidRPr="00233C46" w:rsidRDefault="006C5406" w:rsidP="006C5406">
      <w:pPr>
        <w:spacing w:after="0"/>
        <w:rPr>
          <w:b/>
          <w:sz w:val="24"/>
          <w:lang w:val="en-US"/>
        </w:rPr>
      </w:pPr>
    </w:p>
    <w:p w14:paraId="2FCCC83A" w14:textId="3FB05ACF" w:rsidR="00F757F4" w:rsidRDefault="006E3653" w:rsidP="006D0E81">
      <w:pPr>
        <w:spacing w:after="0"/>
        <w:jc w:val="both"/>
        <w:rPr>
          <w:sz w:val="24"/>
          <w:lang w:val="en-US"/>
        </w:rPr>
      </w:pPr>
      <w:r>
        <w:rPr>
          <w:sz w:val="24"/>
          <w:lang w:val="en-US"/>
        </w:rPr>
        <w:t>During last semester</w:t>
      </w:r>
      <w:r w:rsidR="00F757F4">
        <w:rPr>
          <w:sz w:val="24"/>
          <w:lang w:val="en-US"/>
        </w:rPr>
        <w:t xml:space="preserve"> 35 students attended our course, 24 provided a </w:t>
      </w:r>
      <w:r w:rsidR="006E55B5">
        <w:rPr>
          <w:sz w:val="24"/>
          <w:lang w:val="en-US"/>
        </w:rPr>
        <w:t>completed</w:t>
      </w:r>
      <w:r w:rsidR="00F757F4">
        <w:rPr>
          <w:sz w:val="24"/>
          <w:lang w:val="en-US"/>
        </w:rPr>
        <w:t xml:space="preserve"> feedback form (68,75%), while 7 questionnaires came back unfilled (20%).</w:t>
      </w:r>
      <w:r>
        <w:rPr>
          <w:sz w:val="24"/>
          <w:lang w:val="en-US"/>
        </w:rPr>
        <w:t xml:space="preserve"> </w:t>
      </w:r>
      <w:r w:rsidR="00F757F4">
        <w:rPr>
          <w:sz w:val="24"/>
          <w:lang w:val="en-US"/>
        </w:rPr>
        <w:t>This was a slight decrease in the ratio of students providing feedback, but still an overall high number, allowing us to reliably work with the results.</w:t>
      </w:r>
    </w:p>
    <w:p w14:paraId="4D9D8BD8" w14:textId="1BF85E8A" w:rsidR="0009566E" w:rsidRDefault="0009566E" w:rsidP="006D0E81">
      <w:pPr>
        <w:spacing w:after="0"/>
        <w:jc w:val="both"/>
        <w:rPr>
          <w:sz w:val="24"/>
          <w:lang w:val="en-US"/>
        </w:rPr>
      </w:pPr>
    </w:p>
    <w:p w14:paraId="506EF683" w14:textId="06C57238" w:rsidR="00A73E08" w:rsidRDefault="00F757F4" w:rsidP="006D0E81">
      <w:pPr>
        <w:spacing w:after="0"/>
        <w:jc w:val="both"/>
        <w:rPr>
          <w:sz w:val="24"/>
          <w:lang w:val="en-US"/>
        </w:rPr>
      </w:pPr>
      <w:r>
        <w:rPr>
          <w:sz w:val="24"/>
          <w:lang w:val="en-US"/>
        </w:rPr>
        <w:t>Last year we received the lowest rating for the learning material provided online,</w:t>
      </w:r>
      <w:r>
        <w:rPr>
          <w:sz w:val="24"/>
          <w:lang w:val="en-US"/>
        </w:rPr>
        <w:t xml:space="preserve"> that prompted us to start up a</w:t>
      </w:r>
      <w:r>
        <w:rPr>
          <w:sz w:val="24"/>
          <w:lang w:val="en-US"/>
        </w:rPr>
        <w:t xml:space="preserve"> Moodle page </w:t>
      </w:r>
      <w:r>
        <w:rPr>
          <w:sz w:val="24"/>
          <w:lang w:val="en-US"/>
        </w:rPr>
        <w:t>by the end of last year’s course. The main goal was to provide</w:t>
      </w:r>
      <w:r>
        <w:rPr>
          <w:sz w:val="24"/>
          <w:lang w:val="en-US"/>
        </w:rPr>
        <w:t xml:space="preserve"> students</w:t>
      </w:r>
      <w:r>
        <w:rPr>
          <w:sz w:val="24"/>
          <w:lang w:val="en-US"/>
        </w:rPr>
        <w:t xml:space="preserve"> access to</w:t>
      </w:r>
      <w:r>
        <w:rPr>
          <w:sz w:val="24"/>
          <w:lang w:val="en-US"/>
        </w:rPr>
        <w:t xml:space="preserve"> course-related information</w:t>
      </w:r>
      <w:r w:rsidR="00A73E08">
        <w:rPr>
          <w:sz w:val="24"/>
          <w:lang w:val="en-US"/>
        </w:rPr>
        <w:t xml:space="preserve">, </w:t>
      </w:r>
      <w:r>
        <w:rPr>
          <w:sz w:val="24"/>
          <w:lang w:val="en-US"/>
        </w:rPr>
        <w:t>upload our timetable for the semester and the lectures online</w:t>
      </w:r>
      <w:r w:rsidR="00A73E08">
        <w:rPr>
          <w:sz w:val="24"/>
          <w:lang w:val="en-US"/>
        </w:rPr>
        <w:t>. This year the feedback has shown a significant increase in the rating of the online learning materials, indicating, that this change indeed made a difference, encouraging us to further expand our Moodle site and upkeep it with the updated lectures each year.</w:t>
      </w:r>
    </w:p>
    <w:p w14:paraId="5FBB8736" w14:textId="383F1DA6" w:rsidR="00A73E08" w:rsidRDefault="00A73E08" w:rsidP="006D0E81">
      <w:pPr>
        <w:spacing w:after="0"/>
        <w:jc w:val="both"/>
        <w:rPr>
          <w:sz w:val="24"/>
          <w:lang w:val="en-US"/>
        </w:rPr>
      </w:pPr>
    </w:p>
    <w:p w14:paraId="2671E003" w14:textId="18D5D924" w:rsidR="0009566E" w:rsidRDefault="00A73E08" w:rsidP="00A73E08">
      <w:pPr>
        <w:spacing w:after="0"/>
        <w:jc w:val="both"/>
        <w:rPr>
          <w:sz w:val="24"/>
          <w:lang w:val="en-US"/>
        </w:rPr>
      </w:pPr>
      <w:r>
        <w:rPr>
          <w:sz w:val="24"/>
          <w:lang w:val="en-US"/>
        </w:rPr>
        <w:t xml:space="preserve">Considering the feedback given on other questions regarding the subject we were pleased to see a steadily positive rating on the subject, placing it above the mean of the faculty. This year the lowest ranking question was regarding educational discipline, including the precise start and finish of the lectures. To address this matter more information might be needed to identify what adjustments would be necessary, something best discussed on a yearly semester opening meeting </w:t>
      </w:r>
      <w:r w:rsidR="006E55B5">
        <w:rPr>
          <w:sz w:val="24"/>
          <w:lang w:val="en-US"/>
        </w:rPr>
        <w:t xml:space="preserve">of the tutors </w:t>
      </w:r>
      <w:r>
        <w:rPr>
          <w:sz w:val="24"/>
          <w:lang w:val="en-US"/>
        </w:rPr>
        <w:t xml:space="preserve">I’d like to introduce starting next year’s course. </w:t>
      </w:r>
      <w:r w:rsidR="00D14D86">
        <w:rPr>
          <w:sz w:val="24"/>
          <w:lang w:val="en-US"/>
        </w:rPr>
        <w:t>This will also present the opportunity to promote the importance of the feedback system amongst our tutors and will help encourage them to use QR codes as part of each lecture, hopefully resulting in even better</w:t>
      </w:r>
      <w:r w:rsidR="0041026C">
        <w:rPr>
          <w:sz w:val="24"/>
          <w:lang w:val="en-US"/>
        </w:rPr>
        <w:t xml:space="preserve"> communication with our students, and a better overall understanding of what’s best for the participants of this course, while serving the purpose of the subject.</w:t>
      </w:r>
    </w:p>
    <w:p w14:paraId="79AB8E0E" w14:textId="77777777" w:rsidR="0009566E" w:rsidRDefault="0009566E" w:rsidP="006D0E81">
      <w:pPr>
        <w:spacing w:after="0"/>
        <w:jc w:val="both"/>
        <w:rPr>
          <w:sz w:val="24"/>
          <w:lang w:val="en-US"/>
        </w:rPr>
      </w:pPr>
    </w:p>
    <w:p w14:paraId="1E8276C3" w14:textId="77777777" w:rsidR="006C5406" w:rsidRPr="00233C46" w:rsidRDefault="006C23AF" w:rsidP="006C5406">
      <w:pPr>
        <w:pStyle w:val="Nincstrkz"/>
        <w:spacing w:line="276" w:lineRule="auto"/>
        <w:rPr>
          <w:lang w:val="en-US"/>
        </w:rPr>
      </w:pPr>
      <w:r w:rsidRPr="00233C46">
        <w:rPr>
          <w:lang w:val="en-US"/>
        </w:rPr>
        <w:t>Budapest, 2022.03.2</w:t>
      </w:r>
      <w:r w:rsidR="00F94E0C">
        <w:rPr>
          <w:lang w:val="en-US"/>
        </w:rPr>
        <w:t>5</w:t>
      </w:r>
      <w:r w:rsidRPr="00233C46">
        <w:rPr>
          <w:lang w:val="en-US"/>
        </w:rPr>
        <w:t>.</w:t>
      </w:r>
    </w:p>
    <w:p w14:paraId="019ABA98" w14:textId="77777777" w:rsidR="006C23AF" w:rsidRPr="00233C46" w:rsidRDefault="006C23AF" w:rsidP="006C5406">
      <w:pPr>
        <w:pStyle w:val="Nincstrkz"/>
        <w:spacing w:line="276" w:lineRule="auto"/>
        <w:rPr>
          <w:lang w:val="en-US"/>
        </w:rPr>
      </w:pPr>
    </w:p>
    <w:p w14:paraId="27F5086D" w14:textId="77777777" w:rsidR="006C5406" w:rsidRPr="00233C46" w:rsidRDefault="006C5406" w:rsidP="005358D6">
      <w:pPr>
        <w:pStyle w:val="Nincstrkz"/>
        <w:spacing w:line="276" w:lineRule="auto"/>
        <w:ind w:left="2836" w:firstLine="709"/>
        <w:jc w:val="center"/>
        <w:rPr>
          <w:lang w:val="en-US"/>
        </w:rPr>
      </w:pPr>
      <w:r w:rsidRPr="00233C46">
        <w:rPr>
          <w:lang w:val="en-US"/>
        </w:rPr>
        <w:t>The action plan was compiled by:</w:t>
      </w:r>
    </w:p>
    <w:p w14:paraId="7E5101B5" w14:textId="77777777" w:rsidR="006C5406" w:rsidRPr="00233C46" w:rsidRDefault="006C5406" w:rsidP="005358D6">
      <w:pPr>
        <w:pStyle w:val="Nincstrkz"/>
        <w:spacing w:line="276" w:lineRule="auto"/>
        <w:ind w:left="2836" w:firstLine="709"/>
        <w:jc w:val="center"/>
        <w:rPr>
          <w:lang w:val="en-US"/>
        </w:rPr>
      </w:pPr>
    </w:p>
    <w:p w14:paraId="04BB665F" w14:textId="77777777" w:rsidR="005358D6" w:rsidRPr="00233C46" w:rsidRDefault="005358D6" w:rsidP="005358D6">
      <w:pPr>
        <w:pStyle w:val="Nincstrkz"/>
        <w:spacing w:line="276" w:lineRule="auto"/>
        <w:ind w:left="2836" w:firstLine="709"/>
        <w:jc w:val="center"/>
        <w:rPr>
          <w:lang w:val="en-US"/>
        </w:rPr>
      </w:pPr>
      <w:r w:rsidRPr="00233C46">
        <w:rPr>
          <w:lang w:val="en-US"/>
        </w:rPr>
        <w:t>Dr. Zsófia Almádi</w:t>
      </w:r>
    </w:p>
    <w:p w14:paraId="2452EBB5" w14:textId="1A5A9FB6" w:rsidR="005358D6" w:rsidRPr="00233C46" w:rsidRDefault="005358D6" w:rsidP="005358D6">
      <w:pPr>
        <w:pStyle w:val="Nincstrkz"/>
        <w:spacing w:line="276" w:lineRule="auto"/>
        <w:ind w:left="2836" w:firstLine="709"/>
        <w:jc w:val="center"/>
        <w:rPr>
          <w:lang w:val="en-US"/>
        </w:rPr>
      </w:pPr>
      <w:r w:rsidRPr="00233C46">
        <w:rPr>
          <w:lang w:val="en-US"/>
        </w:rPr>
        <w:t>English Educational Advisor</w:t>
      </w:r>
      <w:r w:rsidR="0041026C">
        <w:rPr>
          <w:lang w:val="en-US"/>
        </w:rPr>
        <w:t xml:space="preserve"> for Forensic Dentistry</w:t>
      </w:r>
    </w:p>
    <w:p w14:paraId="1C294424" w14:textId="77777777" w:rsidR="005358D6" w:rsidRPr="00233C46" w:rsidRDefault="005358D6" w:rsidP="005358D6">
      <w:pPr>
        <w:pStyle w:val="Nincstrkz"/>
        <w:spacing w:line="276" w:lineRule="auto"/>
        <w:ind w:left="2836" w:firstLine="709"/>
        <w:jc w:val="center"/>
        <w:rPr>
          <w:lang w:val="en-US"/>
        </w:rPr>
      </w:pPr>
      <w:r w:rsidRPr="00233C46">
        <w:rPr>
          <w:lang w:val="en-US"/>
        </w:rPr>
        <w:t>Department of Pathology, Forensic and Insurance Medicine</w:t>
      </w:r>
    </w:p>
    <w:sectPr w:rsidR="005358D6" w:rsidRPr="00233C4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406"/>
    <w:rsid w:val="00023E95"/>
    <w:rsid w:val="0009566E"/>
    <w:rsid w:val="00233C46"/>
    <w:rsid w:val="002D7525"/>
    <w:rsid w:val="00323845"/>
    <w:rsid w:val="00396464"/>
    <w:rsid w:val="003E36F6"/>
    <w:rsid w:val="0041026C"/>
    <w:rsid w:val="005358D6"/>
    <w:rsid w:val="006C23AF"/>
    <w:rsid w:val="006C5406"/>
    <w:rsid w:val="006D0E81"/>
    <w:rsid w:val="006E3653"/>
    <w:rsid w:val="006E55B5"/>
    <w:rsid w:val="007242F6"/>
    <w:rsid w:val="007B6216"/>
    <w:rsid w:val="007F37C2"/>
    <w:rsid w:val="00887A71"/>
    <w:rsid w:val="009A338C"/>
    <w:rsid w:val="00A458FC"/>
    <w:rsid w:val="00A73E08"/>
    <w:rsid w:val="00B40795"/>
    <w:rsid w:val="00D14D86"/>
    <w:rsid w:val="00ED39E6"/>
    <w:rsid w:val="00EE7C5B"/>
    <w:rsid w:val="00F757F4"/>
    <w:rsid w:val="00F94E0C"/>
    <w:rsid w:val="00FD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6810"/>
  <w15:chartTrackingRefBased/>
  <w15:docId w15:val="{F0B7CBCE-4613-4338-9E51-3D96CD58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C5406"/>
    <w:pPr>
      <w:spacing w:after="200" w:line="276" w:lineRule="auto"/>
    </w:pPr>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C5406"/>
    <w:pPr>
      <w:spacing w:after="0" w:line="240" w:lineRule="auto"/>
    </w:pPr>
    <w:rPr>
      <w:lang w:val="hu-HU"/>
    </w:rPr>
  </w:style>
  <w:style w:type="paragraph" w:styleId="Listaszerbekezds">
    <w:name w:val="List Paragraph"/>
    <w:basedOn w:val="Norml"/>
    <w:uiPriority w:val="34"/>
    <w:qFormat/>
    <w:rsid w:val="006C5406"/>
    <w:pPr>
      <w:spacing w:after="160" w:line="259" w:lineRule="auto"/>
      <w:ind w:left="720"/>
      <w:contextualSpacing/>
    </w:pPr>
  </w:style>
  <w:style w:type="paragraph" w:styleId="Buborkszveg">
    <w:name w:val="Balloon Text"/>
    <w:basedOn w:val="Norml"/>
    <w:link w:val="BuborkszvegChar"/>
    <w:uiPriority w:val="99"/>
    <w:semiHidden/>
    <w:unhideWhenUsed/>
    <w:rsid w:val="002D752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7525"/>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281</Words>
  <Characters>1940</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Dr. Almádi Zsófia (klinikai szakorvos)</cp:lastModifiedBy>
  <cp:revision>24</cp:revision>
  <cp:lastPrinted>2022-03-25T09:03:00Z</cp:lastPrinted>
  <dcterms:created xsi:type="dcterms:W3CDTF">2022-03-23T08:05:00Z</dcterms:created>
  <dcterms:modified xsi:type="dcterms:W3CDTF">2023-03-23T10:05:00Z</dcterms:modified>
</cp:coreProperties>
</file>