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1276"/>
        <w:gridCol w:w="899"/>
        <w:gridCol w:w="661"/>
        <w:gridCol w:w="851"/>
        <w:gridCol w:w="710"/>
        <w:gridCol w:w="1982"/>
        <w:gridCol w:w="1418"/>
        <w:gridCol w:w="10"/>
      </w:tblGrid>
      <w:tr w:rsidR="00830DD1" w:rsidRPr="009E0454" w14:paraId="58CE68B8" w14:textId="77777777" w:rsidTr="001D34AC">
        <w:trPr>
          <w:cantSplit/>
        </w:trPr>
        <w:tc>
          <w:tcPr>
            <w:tcW w:w="5000" w:type="pct"/>
            <w:gridSpan w:val="10"/>
            <w:shd w:val="clear" w:color="auto" w:fill="E5DFEC" w:themeFill="accent4" w:themeFillTint="33"/>
          </w:tcPr>
          <w:p w14:paraId="732E2EA8" w14:textId="5145FFF2" w:rsidR="00C03BD8" w:rsidRPr="009E0454" w:rsidRDefault="00C03BD8" w:rsidP="00C03BD8">
            <w:pPr>
              <w:spacing w:before="120"/>
              <w:jc w:val="center"/>
              <w:rPr>
                <w:rFonts w:ascii="Montserrat" w:hAnsi="Montserrat"/>
              </w:rPr>
            </w:pPr>
            <w:r w:rsidRPr="009E0454">
              <w:rPr>
                <w:rFonts w:ascii="Montserrat" w:hAnsi="Montserrat"/>
                <w:b/>
                <w:caps/>
                <w:sz w:val="20"/>
                <w:szCs w:val="20"/>
              </w:rPr>
              <w:t>202</w:t>
            </w:r>
            <w:r w:rsidR="001D34AC" w:rsidRPr="009E0454">
              <w:rPr>
                <w:rFonts w:ascii="Montserrat" w:hAnsi="Montserrat"/>
                <w:b/>
                <w:caps/>
                <w:sz w:val="20"/>
                <w:szCs w:val="20"/>
              </w:rPr>
              <w:t>6</w:t>
            </w:r>
            <w:r w:rsidRPr="009E0454">
              <w:rPr>
                <w:rFonts w:ascii="Montserrat" w:hAnsi="Montserrat"/>
                <w:b/>
                <w:caps/>
                <w:sz w:val="20"/>
                <w:szCs w:val="20"/>
              </w:rPr>
              <w:t>/202</w:t>
            </w:r>
            <w:r w:rsidR="001D34AC" w:rsidRPr="009E0454">
              <w:rPr>
                <w:rFonts w:ascii="Montserrat" w:hAnsi="Montserrat"/>
                <w:b/>
                <w:caps/>
                <w:sz w:val="20"/>
                <w:szCs w:val="20"/>
              </w:rPr>
              <w:t>7</w:t>
            </w:r>
            <w:r w:rsidR="009237EB" w:rsidRPr="009E0454">
              <w:rPr>
                <w:rFonts w:ascii="Montserrat" w:hAnsi="Montserrat"/>
                <w:b/>
                <w:caps/>
                <w:sz w:val="20"/>
                <w:szCs w:val="20"/>
              </w:rPr>
              <w:t xml:space="preserve">. </w:t>
            </w:r>
            <w:r w:rsidRPr="009E0454">
              <w:rPr>
                <w:rFonts w:ascii="Montserrat" w:hAnsi="Montserrat"/>
                <w:b/>
                <w:caps/>
                <w:sz w:val="20"/>
                <w:szCs w:val="20"/>
              </w:rPr>
              <w:t>tanévben érvényes</w:t>
            </w:r>
          </w:p>
          <w:p w14:paraId="4DC0D43F" w14:textId="51064D69" w:rsidR="00C03BD8" w:rsidRPr="009E0454" w:rsidRDefault="009237EB" w:rsidP="00C03BD8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TANTÁRGYI PROGRAM </w:t>
            </w:r>
            <w:r w:rsidR="00C03BD8" w:rsidRPr="009E0454">
              <w:rPr>
                <w:rFonts w:ascii="Montserrat" w:hAnsi="Montserrat"/>
                <w:b/>
                <w:sz w:val="20"/>
                <w:szCs w:val="20"/>
              </w:rPr>
              <w:t>(</w:t>
            </w:r>
            <w:r w:rsidR="003C0205" w:rsidRPr="009E0454">
              <w:rPr>
                <w:rFonts w:ascii="Montserrat" w:hAnsi="Montserrat"/>
                <w:b/>
                <w:sz w:val="20"/>
                <w:szCs w:val="20"/>
              </w:rPr>
              <w:t>IV</w:t>
            </w:r>
            <w:r w:rsidR="00C03BD8" w:rsidRPr="009E0454">
              <w:rPr>
                <w:rFonts w:ascii="Montserrat" w:hAnsi="Montserrat"/>
                <w:b/>
                <w:sz w:val="20"/>
                <w:szCs w:val="20"/>
              </w:rPr>
              <w:t>. évfolyamra iratkozó hallgatók részére)</w:t>
            </w:r>
          </w:p>
          <w:p w14:paraId="799B6068" w14:textId="77777777" w:rsidR="00DB7E17" w:rsidRPr="009E0454" w:rsidRDefault="00DB7E17" w:rsidP="00C56BED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30DD1" w:rsidRPr="009E0454" w14:paraId="3164C4D4" w14:textId="77777777" w:rsidTr="00501C6F">
        <w:trPr>
          <w:cantSplit/>
        </w:trPr>
        <w:tc>
          <w:tcPr>
            <w:tcW w:w="5000" w:type="pct"/>
            <w:gridSpan w:val="10"/>
          </w:tcPr>
          <w:p w14:paraId="01944D43" w14:textId="0A6A6A01" w:rsidR="00D62A83" w:rsidRPr="009E0454" w:rsidRDefault="00A2323F" w:rsidP="00977EAE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Tantárgy teljes neve: </w:t>
            </w:r>
            <w:r w:rsidR="008464E8" w:rsidRPr="009E0454">
              <w:rPr>
                <w:rFonts w:ascii="Montserrat" w:hAnsi="Montserrat"/>
                <w:b/>
                <w:sz w:val="20"/>
                <w:szCs w:val="20"/>
              </w:rPr>
              <w:t>FARMAKOÖKONÓMIA</w:t>
            </w:r>
          </w:p>
        </w:tc>
      </w:tr>
      <w:tr w:rsidR="00830DD1" w:rsidRPr="009E0454" w14:paraId="013EC908" w14:textId="77777777" w:rsidTr="00501C6F">
        <w:trPr>
          <w:cantSplit/>
        </w:trPr>
        <w:tc>
          <w:tcPr>
            <w:tcW w:w="5000" w:type="pct"/>
            <w:gridSpan w:val="10"/>
          </w:tcPr>
          <w:p w14:paraId="01DFC96B" w14:textId="77777777" w:rsidR="007C7DD1" w:rsidRPr="009E0454" w:rsidRDefault="00441A3A" w:rsidP="00441A3A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Képzés</w:t>
            </w:r>
            <w:r w:rsidR="007C7DD1" w:rsidRPr="009E0454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  <w:r w:rsidR="00DB7E17" w:rsidRPr="009E0454">
              <w:rPr>
                <w:rFonts w:ascii="Montserrat" w:hAnsi="Montserrat"/>
                <w:sz w:val="20"/>
                <w:szCs w:val="20"/>
              </w:rPr>
              <w:t>egységes osztatlan képzés (gyógyszerész)</w:t>
            </w:r>
          </w:p>
        </w:tc>
      </w:tr>
      <w:tr w:rsidR="00830DD1" w:rsidRPr="009E0454" w14:paraId="4A718D8B" w14:textId="77777777" w:rsidTr="00501C6F">
        <w:trPr>
          <w:cantSplit/>
        </w:trPr>
        <w:tc>
          <w:tcPr>
            <w:tcW w:w="5000" w:type="pct"/>
            <w:gridSpan w:val="10"/>
          </w:tcPr>
          <w:p w14:paraId="60B2E7C0" w14:textId="77777777" w:rsidR="00BC262C" w:rsidRPr="009E0454" w:rsidRDefault="00BC262C" w:rsidP="00C85B5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Munkarend: </w:t>
            </w:r>
            <w:r w:rsidR="007E195E" w:rsidRPr="009E0454">
              <w:rPr>
                <w:rFonts w:ascii="Montserrat" w:hAnsi="Montserrat"/>
                <w:sz w:val="20"/>
                <w:szCs w:val="20"/>
              </w:rPr>
              <w:t>n</w:t>
            </w:r>
            <w:r w:rsidR="00441A3A" w:rsidRPr="009E0454">
              <w:rPr>
                <w:rFonts w:ascii="Montserrat" w:hAnsi="Montserrat"/>
                <w:sz w:val="20"/>
                <w:szCs w:val="20"/>
              </w:rPr>
              <w:t>appali</w:t>
            </w:r>
          </w:p>
        </w:tc>
      </w:tr>
      <w:tr w:rsidR="00B876EA" w:rsidRPr="009E0454" w14:paraId="7134025E" w14:textId="77777777" w:rsidTr="00501C6F">
        <w:trPr>
          <w:cantSplit/>
        </w:trPr>
        <w:tc>
          <w:tcPr>
            <w:tcW w:w="5000" w:type="pct"/>
            <w:gridSpan w:val="10"/>
          </w:tcPr>
          <w:p w14:paraId="014FE5EA" w14:textId="4315BC83" w:rsidR="00B876EA" w:rsidRPr="009E0454" w:rsidRDefault="00B876EA" w:rsidP="00B876EA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Tantárgy rövidített neve: </w:t>
            </w:r>
          </w:p>
        </w:tc>
      </w:tr>
      <w:tr w:rsidR="008464E8" w:rsidRPr="009E0454" w14:paraId="3EB007F7" w14:textId="77777777" w:rsidTr="00501C6F">
        <w:trPr>
          <w:cantSplit/>
        </w:trPr>
        <w:tc>
          <w:tcPr>
            <w:tcW w:w="5000" w:type="pct"/>
            <w:gridSpan w:val="10"/>
          </w:tcPr>
          <w:p w14:paraId="734BD179" w14:textId="277095C9" w:rsidR="008464E8" w:rsidRPr="009E0454" w:rsidRDefault="008464E8" w:rsidP="008464E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Tantárgy angol neve: 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Pharmacoeconomics</w:t>
            </w:r>
          </w:p>
        </w:tc>
      </w:tr>
      <w:tr w:rsidR="008464E8" w:rsidRPr="009E0454" w14:paraId="4B73E36F" w14:textId="77777777" w:rsidTr="00501C6F">
        <w:trPr>
          <w:cantSplit/>
        </w:trPr>
        <w:tc>
          <w:tcPr>
            <w:tcW w:w="5000" w:type="pct"/>
            <w:gridSpan w:val="10"/>
          </w:tcPr>
          <w:p w14:paraId="022E7610" w14:textId="252F033B" w:rsidR="008464E8" w:rsidRPr="009E0454" w:rsidRDefault="008464E8" w:rsidP="008464E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Tantárgy német neve: 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Pharmakoökonomie</w:t>
            </w:r>
          </w:p>
        </w:tc>
      </w:tr>
      <w:tr w:rsidR="00830DD1" w:rsidRPr="009E0454" w14:paraId="4C14529C" w14:textId="77777777" w:rsidTr="00501C6F">
        <w:trPr>
          <w:cantSplit/>
        </w:trPr>
        <w:tc>
          <w:tcPr>
            <w:tcW w:w="5000" w:type="pct"/>
            <w:gridSpan w:val="10"/>
          </w:tcPr>
          <w:p w14:paraId="7CC5D1F3" w14:textId="1AF25596" w:rsidR="00EF68A5" w:rsidRPr="009E0454" w:rsidRDefault="00EF68A5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Tantárgy besorolása: </w:t>
            </w:r>
            <w:r w:rsidR="007439ED" w:rsidRPr="009E0454">
              <w:rPr>
                <w:rFonts w:ascii="Montserrat" w:hAnsi="Montserrat"/>
                <w:b/>
                <w:sz w:val="20"/>
                <w:szCs w:val="20"/>
                <w:u w:val="single"/>
              </w:rPr>
              <w:t>kötelező</w:t>
            </w:r>
            <w:r w:rsidR="007439ED" w:rsidRPr="009E0454">
              <w:rPr>
                <w:rFonts w:ascii="Montserrat" w:hAnsi="Montserrat"/>
                <w:bCs/>
                <w:sz w:val="20"/>
                <w:szCs w:val="20"/>
              </w:rPr>
              <w:t>/szabadon választható/kritériumkövetelmény</w:t>
            </w:r>
            <w:r w:rsidR="007439ED" w:rsidRPr="009E0454">
              <w:rPr>
                <w:rFonts w:ascii="Montserrat" w:hAnsi="Montserrat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935631" w:rsidRPr="009E0454" w14:paraId="424CE84C" w14:textId="77777777" w:rsidTr="00501C6F">
        <w:trPr>
          <w:cantSplit/>
        </w:trPr>
        <w:tc>
          <w:tcPr>
            <w:tcW w:w="5000" w:type="pct"/>
            <w:gridSpan w:val="10"/>
          </w:tcPr>
          <w:p w14:paraId="42B203E9" w14:textId="7DA15D85" w:rsidR="00935631" w:rsidRPr="009E0454" w:rsidRDefault="00935631" w:rsidP="00935631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Tantárgy neptun kódja: </w:t>
            </w:r>
            <w:r w:rsidR="00B876EA" w:rsidRPr="009E0454">
              <w:rPr>
                <w:rFonts w:ascii="Montserrat" w:hAnsi="Montserrat"/>
                <w:b/>
                <w:sz w:val="20"/>
                <w:szCs w:val="20"/>
              </w:rPr>
              <w:t>GYKE</w:t>
            </w:r>
            <w:r w:rsidR="008464E8" w:rsidRPr="009E0454">
              <w:rPr>
                <w:rFonts w:ascii="Montserrat" w:hAnsi="Montserrat"/>
                <w:b/>
                <w:sz w:val="20"/>
                <w:szCs w:val="20"/>
              </w:rPr>
              <w:t>TE131G1M</w:t>
            </w:r>
          </w:p>
        </w:tc>
      </w:tr>
      <w:tr w:rsidR="00501C6F" w:rsidRPr="009E0454" w14:paraId="78C42889" w14:textId="77777777" w:rsidTr="00501C6F">
        <w:trPr>
          <w:cantSplit/>
        </w:trPr>
        <w:tc>
          <w:tcPr>
            <w:tcW w:w="5000" w:type="pct"/>
            <w:gridSpan w:val="10"/>
          </w:tcPr>
          <w:p w14:paraId="766600C1" w14:textId="77777777" w:rsidR="00D71944" w:rsidRPr="009E0454" w:rsidRDefault="00501C6F" w:rsidP="005C0452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tantárgy oktatásáért felelős szervezeti egység: </w:t>
            </w:r>
            <w:r w:rsidR="002F55E9" w:rsidRPr="009E0454">
              <w:rPr>
                <w:rFonts w:ascii="Montserrat" w:hAnsi="Montserrat"/>
                <w:bCs/>
                <w:sz w:val="20"/>
                <w:szCs w:val="20"/>
              </w:rPr>
              <w:t xml:space="preserve">SE </w:t>
            </w:r>
            <w:r w:rsidR="005C0452" w:rsidRPr="009E0454">
              <w:rPr>
                <w:rFonts w:ascii="Montserrat" w:hAnsi="Montserrat"/>
                <w:bCs/>
                <w:sz w:val="20"/>
                <w:szCs w:val="20"/>
              </w:rPr>
              <w:t xml:space="preserve">Egészségügyi Technológiai Értékelő és </w:t>
            </w:r>
            <w:r w:rsidR="00D71944" w:rsidRPr="009E0454">
              <w:rPr>
                <w:rFonts w:ascii="Montserrat" w:hAnsi="Montserrat"/>
                <w:bCs/>
                <w:sz w:val="20"/>
                <w:szCs w:val="20"/>
              </w:rPr>
              <w:t xml:space="preserve">                      </w:t>
            </w:r>
          </w:p>
          <w:p w14:paraId="1B787F9B" w14:textId="2FCB356B" w:rsidR="00501C6F" w:rsidRPr="009E0454" w:rsidRDefault="00D71944" w:rsidP="005C045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5C0452" w:rsidRPr="009E0454">
              <w:rPr>
                <w:rFonts w:ascii="Montserrat" w:hAnsi="Montserrat"/>
                <w:bCs/>
                <w:sz w:val="20"/>
                <w:szCs w:val="20"/>
              </w:rPr>
              <w:t>Elemzési Központ</w:t>
            </w:r>
            <w:r w:rsidR="00BF6C9E" w:rsidRPr="009E0454">
              <w:rPr>
                <w:rFonts w:ascii="Montserrat" w:hAnsi="Montserrat"/>
                <w:bCs/>
                <w:sz w:val="20"/>
                <w:szCs w:val="20"/>
              </w:rPr>
              <w:t xml:space="preserve"> </w:t>
            </w:r>
          </w:p>
        </w:tc>
      </w:tr>
      <w:tr w:rsidR="00501C6F" w:rsidRPr="009E0454" w14:paraId="32E7C223" w14:textId="77777777" w:rsidTr="00501C6F">
        <w:trPr>
          <w:cantSplit/>
        </w:trPr>
        <w:tc>
          <w:tcPr>
            <w:tcW w:w="2280" w:type="pct"/>
            <w:gridSpan w:val="4"/>
          </w:tcPr>
          <w:p w14:paraId="5442857C" w14:textId="77777777" w:rsidR="006F00E6" w:rsidRPr="009E0454" w:rsidRDefault="00501C6F" w:rsidP="009C4393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tantárgyfelelős neve: </w:t>
            </w:r>
          </w:p>
          <w:p w14:paraId="503E416E" w14:textId="647D8758" w:rsidR="009C4393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Dr</w:t>
            </w:r>
            <w:r w:rsidR="006F00E6" w:rsidRPr="009E0454">
              <w:rPr>
                <w:rFonts w:ascii="Montserrat" w:hAnsi="Montserrat"/>
                <w:sz w:val="20"/>
                <w:szCs w:val="20"/>
              </w:rPr>
              <w:t>.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Inotai András</w:t>
            </w:r>
            <w:r w:rsidR="00BF6C9E" w:rsidRPr="009E0454">
              <w:rPr>
                <w:rFonts w:ascii="Montserrat" w:hAnsi="Montserrat"/>
                <w:sz w:val="20"/>
                <w:szCs w:val="20"/>
              </w:rPr>
              <w:t xml:space="preserve"> (magyar és angol nyelven)</w:t>
            </w:r>
          </w:p>
          <w:p w14:paraId="1F1B447A" w14:textId="77777777" w:rsidR="00501C6F" w:rsidRPr="009E0454" w:rsidRDefault="00501C6F" w:rsidP="00501C6F">
            <w:pPr>
              <w:rPr>
                <w:rFonts w:ascii="Montserrat" w:hAnsi="Montserrat"/>
                <w:sz w:val="20"/>
                <w:szCs w:val="20"/>
              </w:rPr>
            </w:pPr>
          </w:p>
          <w:p w14:paraId="42BE44A2" w14:textId="77777777" w:rsidR="00501C6F" w:rsidRPr="009E045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Elérhetőség: </w:t>
            </w:r>
          </w:p>
          <w:p w14:paraId="12B8698B" w14:textId="77777777" w:rsidR="009C4393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     -  telefon: </w:t>
            </w:r>
            <w:r w:rsidRPr="009E0454">
              <w:rPr>
                <w:rFonts w:ascii="Montserrat" w:hAnsi="Montserrat"/>
                <w:sz w:val="20"/>
                <w:szCs w:val="20"/>
              </w:rPr>
              <w:t>06/70 430-46-45</w:t>
            </w:r>
          </w:p>
          <w:p w14:paraId="6FBA7B8C" w14:textId="3B1F2574" w:rsidR="00501C6F" w:rsidRPr="009E0454" w:rsidRDefault="009C4393" w:rsidP="006F00E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     -  e-mail: </w:t>
            </w:r>
            <w:r w:rsidRPr="009E0454">
              <w:rPr>
                <w:rFonts w:ascii="Montserrat" w:hAnsi="Montserrat"/>
                <w:sz w:val="20"/>
                <w:szCs w:val="20"/>
              </w:rPr>
              <w:t>inotai.andras@semmelweis.hu</w:t>
            </w:r>
          </w:p>
        </w:tc>
        <w:tc>
          <w:tcPr>
            <w:tcW w:w="2720" w:type="pct"/>
            <w:gridSpan w:val="6"/>
          </w:tcPr>
          <w:p w14:paraId="6022A3D7" w14:textId="77777777" w:rsidR="00501C6F" w:rsidRPr="009E045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Beosztás, tudományos fokozat:</w:t>
            </w:r>
          </w:p>
          <w:p w14:paraId="25290D16" w14:textId="35D15D9E" w:rsidR="00501C6F" w:rsidRPr="009E0454" w:rsidRDefault="009C4393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egyetemi docens, Ph.D., DrHabil</w:t>
            </w:r>
          </w:p>
        </w:tc>
      </w:tr>
      <w:tr w:rsidR="00501C6F" w:rsidRPr="009E0454" w14:paraId="25D25B63" w14:textId="77777777" w:rsidTr="00501C6F">
        <w:trPr>
          <w:cantSplit/>
        </w:trPr>
        <w:tc>
          <w:tcPr>
            <w:tcW w:w="2280" w:type="pct"/>
            <w:gridSpan w:val="4"/>
          </w:tcPr>
          <w:p w14:paraId="181FE48E" w14:textId="77777777" w:rsidR="009C4393" w:rsidRPr="009E0454" w:rsidRDefault="00501C6F" w:rsidP="009C4393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A tantárgy oktatásában résztvevő(k) neve(i):</w:t>
            </w:r>
            <w:r w:rsidR="009C4393" w:rsidRPr="009E0454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</w:p>
          <w:p w14:paraId="035156F3" w14:textId="7A187A7C" w:rsidR="009C4393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Inotai András (magyar és angol nyelven)</w:t>
            </w:r>
          </w:p>
          <w:p w14:paraId="48239BA6" w14:textId="0B3B8BFB" w:rsidR="00596A78" w:rsidRPr="009E0454" w:rsidRDefault="00964ED9" w:rsidP="009C4393">
            <w:pPr>
              <w:rPr>
                <w:rFonts w:ascii="Montserrat" w:hAnsi="Montserrat"/>
                <w:sz w:val="20"/>
                <w:szCs w:val="20"/>
                <w:lang w:val="en-GB"/>
              </w:rPr>
            </w:pPr>
            <w:r w:rsidRPr="009E0454">
              <w:rPr>
                <w:rFonts w:ascii="Montserrat" w:hAnsi="Montserrat"/>
                <w:sz w:val="20"/>
                <w:szCs w:val="20"/>
                <w:lang w:val="en-GB"/>
              </w:rPr>
              <w:t>Babarczy Balázs (</w:t>
            </w:r>
            <w:r w:rsidRPr="009E0454">
              <w:rPr>
                <w:rFonts w:ascii="Montserrat" w:hAnsi="Montserrat"/>
                <w:sz w:val="20"/>
                <w:szCs w:val="20"/>
              </w:rPr>
              <w:t>magyar és angol nyelven</w:t>
            </w:r>
            <w:r w:rsidRPr="009E0454">
              <w:rPr>
                <w:rFonts w:ascii="Montserrat" w:hAnsi="Montserrat"/>
                <w:sz w:val="20"/>
                <w:szCs w:val="20"/>
                <w:lang w:val="en-GB"/>
              </w:rPr>
              <w:t>)</w:t>
            </w:r>
          </w:p>
          <w:p w14:paraId="62816438" w14:textId="77777777" w:rsidR="009C4393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Kaló Zoltán (magyar és angol nyelven)</w:t>
            </w:r>
          </w:p>
          <w:p w14:paraId="18EE9E2D" w14:textId="77777777" w:rsidR="009C4393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Nagy Balázs (magyar és angol nyelven)</w:t>
            </w:r>
          </w:p>
          <w:p w14:paraId="229EBDFB" w14:textId="6E58D556" w:rsidR="00501C6F" w:rsidRPr="009E0454" w:rsidRDefault="00596A78" w:rsidP="006F00E6">
            <w:pPr>
              <w:rPr>
                <w:rFonts w:ascii="Montserrat" w:hAnsi="Montserrat"/>
                <w:sz w:val="18"/>
                <w:szCs w:val="18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Gyöngyös</w:t>
            </w:r>
            <w:r w:rsidR="0065368C" w:rsidRPr="009E0454">
              <w:rPr>
                <w:rFonts w:ascii="Montserrat" w:hAnsi="Montserrat"/>
                <w:sz w:val="20"/>
                <w:szCs w:val="20"/>
              </w:rPr>
              <w:t>i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Kristóf</w:t>
            </w:r>
            <w:r w:rsidR="009C4393" w:rsidRPr="009E0454">
              <w:rPr>
                <w:rFonts w:ascii="Montserrat" w:hAnsi="Montserrat"/>
                <w:sz w:val="20"/>
                <w:szCs w:val="20"/>
              </w:rPr>
              <w:t xml:space="preserve"> (</w:t>
            </w:r>
            <w:r w:rsidR="009C4393" w:rsidRPr="009E0454">
              <w:rPr>
                <w:rFonts w:ascii="Montserrat" w:hAnsi="Montserrat"/>
                <w:sz w:val="18"/>
                <w:szCs w:val="18"/>
              </w:rPr>
              <w:t>magyar és angol nyelven)</w:t>
            </w:r>
          </w:p>
          <w:p w14:paraId="4CC6C4FA" w14:textId="121D4C0B" w:rsidR="006F00E6" w:rsidRPr="009E0454" w:rsidRDefault="006F00E6" w:rsidP="006F00E6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720" w:type="pct"/>
            <w:gridSpan w:val="6"/>
          </w:tcPr>
          <w:p w14:paraId="007F9B5E" w14:textId="77777777" w:rsidR="00501C6F" w:rsidRPr="009E045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Beosztás, tudományos fokozat:</w:t>
            </w:r>
          </w:p>
          <w:p w14:paraId="3A7811E2" w14:textId="77777777" w:rsidR="00501C6F" w:rsidRPr="009E0454" w:rsidRDefault="00501C6F" w:rsidP="00501C6F">
            <w:pPr>
              <w:rPr>
                <w:rFonts w:ascii="Montserrat" w:hAnsi="Montserrat"/>
                <w:sz w:val="20"/>
                <w:szCs w:val="20"/>
              </w:rPr>
            </w:pPr>
          </w:p>
          <w:p w14:paraId="38DE2C57" w14:textId="77777777" w:rsidR="009C4393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egyetemi docens (DrHabil, PhD)</w:t>
            </w:r>
          </w:p>
          <w:p w14:paraId="33788B43" w14:textId="181B637F" w:rsidR="00596A78" w:rsidRPr="009E0454" w:rsidRDefault="00964ED9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tudományos munkatárs (PhD)</w:t>
            </w:r>
          </w:p>
          <w:p w14:paraId="3E57E930" w14:textId="77777777" w:rsidR="009C4393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egyetemi tanár (DrHabil, PhD)</w:t>
            </w:r>
          </w:p>
          <w:p w14:paraId="4D999946" w14:textId="77777777" w:rsidR="009C4393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egyetemi docens (DrHabil, PhD)</w:t>
            </w:r>
          </w:p>
          <w:p w14:paraId="728650B0" w14:textId="1899ED2C" w:rsidR="00501C6F" w:rsidRPr="009E0454" w:rsidRDefault="009C4393" w:rsidP="009C4393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PhD hallgató</w:t>
            </w:r>
          </w:p>
        </w:tc>
      </w:tr>
      <w:tr w:rsidR="00501C6F" w:rsidRPr="009E0454" w14:paraId="7E9E5FDB" w14:textId="77777777" w:rsidTr="00501C6F">
        <w:trPr>
          <w:cantSplit/>
          <w:trHeight w:val="604"/>
        </w:trPr>
        <w:tc>
          <w:tcPr>
            <w:tcW w:w="2280" w:type="pct"/>
            <w:gridSpan w:val="4"/>
          </w:tcPr>
          <w:p w14:paraId="310F0D90" w14:textId="77777777" w:rsidR="00501C6F" w:rsidRPr="009E045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tantárgy heti óraszáma: </w:t>
            </w:r>
          </w:p>
          <w:p w14:paraId="1FD5C21D" w14:textId="7ED476F4" w:rsidR="00501C6F" w:rsidRPr="009E0454" w:rsidRDefault="00501C6F" w:rsidP="00501C6F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   </w:t>
            </w:r>
            <w:r w:rsidR="008464E8" w:rsidRPr="009E0454">
              <w:rPr>
                <w:rFonts w:ascii="Montserrat" w:hAnsi="Montserrat"/>
                <w:b/>
                <w:sz w:val="20"/>
                <w:szCs w:val="20"/>
              </w:rPr>
              <w:t>0,5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óra elmélet</w:t>
            </w:r>
          </w:p>
          <w:p w14:paraId="1208AABA" w14:textId="6294BAF0" w:rsidR="00501C6F" w:rsidRPr="009E0454" w:rsidRDefault="00501C6F" w:rsidP="00501C6F">
            <w:pPr>
              <w:rPr>
                <w:rFonts w:ascii="Montserrat" w:hAnsi="Montserrat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</w:t>
            </w:r>
            <w:r w:rsidR="006224E5" w:rsidRPr="009E0454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 </w:t>
            </w:r>
            <w:r w:rsidR="008464E8" w:rsidRPr="009E0454">
              <w:rPr>
                <w:rFonts w:ascii="Montserrat" w:hAnsi="Montserrat"/>
                <w:b/>
                <w:sz w:val="20"/>
                <w:szCs w:val="20"/>
              </w:rPr>
              <w:t>0,5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óra gyakorlat</w:t>
            </w:r>
          </w:p>
          <w:p w14:paraId="718A592A" w14:textId="155F6349" w:rsidR="00501C6F" w:rsidRPr="009E0454" w:rsidRDefault="00501C6F" w:rsidP="00501C6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20" w:type="pct"/>
            <w:gridSpan w:val="6"/>
          </w:tcPr>
          <w:p w14:paraId="638B97EB" w14:textId="77777777" w:rsidR="00501C6F" w:rsidRPr="009E045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tantárgy kreditpontja: </w:t>
            </w:r>
          </w:p>
          <w:p w14:paraId="5A783572" w14:textId="52157F49" w:rsidR="00501C6F" w:rsidRPr="009E0454" w:rsidRDefault="00501C6F" w:rsidP="006224E5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                 </w:t>
            </w:r>
            <w:r w:rsidR="00D62A83" w:rsidRPr="009E0454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8464E8" w:rsidRPr="009E0454">
              <w:rPr>
                <w:rFonts w:ascii="Montserrat" w:hAnsi="Montserrat"/>
                <w:b/>
                <w:sz w:val="20"/>
                <w:szCs w:val="20"/>
              </w:rPr>
              <w:t>1</w:t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>kredit</w:t>
            </w:r>
            <w:r w:rsidR="00D62A83" w:rsidRPr="009E0454">
              <w:rPr>
                <w:rFonts w:ascii="Montserrat" w:hAnsi="Montserrat"/>
                <w:bCs/>
                <w:sz w:val="20"/>
                <w:szCs w:val="20"/>
              </w:rPr>
              <w:t xml:space="preserve"> </w:t>
            </w:r>
          </w:p>
          <w:p w14:paraId="7D4FEF5B" w14:textId="45D177AE" w:rsidR="003C0205" w:rsidRPr="009E0454" w:rsidRDefault="003C0205" w:rsidP="006224E5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                  </w:t>
            </w:r>
          </w:p>
        </w:tc>
      </w:tr>
      <w:tr w:rsidR="00501C6F" w:rsidRPr="009E0454" w14:paraId="5EC41627" w14:textId="77777777" w:rsidTr="00501C6F">
        <w:trPr>
          <w:cantSplit/>
        </w:trPr>
        <w:tc>
          <w:tcPr>
            <w:tcW w:w="5000" w:type="pct"/>
            <w:gridSpan w:val="10"/>
          </w:tcPr>
          <w:p w14:paraId="5C253EBD" w14:textId="60FD2FB0" w:rsidR="00B9778A" w:rsidRPr="009E0454" w:rsidRDefault="00501C6F" w:rsidP="00B9778A">
            <w:pPr>
              <w:jc w:val="both"/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A tantárgy szakmai tartalma elsajátításának célja és feladata a képzés céljának megvalósításában:</w:t>
            </w:r>
            <w:r w:rsidR="009C4393" w:rsidRPr="009E045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9778A" w:rsidRPr="009E0454">
              <w:rPr>
                <w:rFonts w:ascii="Montserrat" w:hAnsi="Montserrat"/>
                <w:bCs/>
                <w:sz w:val="20"/>
                <w:szCs w:val="20"/>
              </w:rPr>
              <w:t xml:space="preserve">Az egészségügyi technológiaértékelés (HTA) az egészségügyi technológiák, így egyebek mellett a gyógyszerek különböző (klinikai, gazdasági, szervezeti, etikai) aspektusokból történő értékelése az egészségpolitikai döntéshozatal támogatására, országos közfinanszírozási vagy </w:t>
            </w:r>
            <w:r w:rsidR="00587164" w:rsidRPr="009E0454">
              <w:rPr>
                <w:rFonts w:ascii="Montserrat" w:hAnsi="Montserrat"/>
                <w:bCs/>
                <w:sz w:val="20"/>
                <w:szCs w:val="20"/>
              </w:rPr>
              <w:t>intézmény</w:t>
            </w:r>
            <w:r w:rsidR="00B9778A" w:rsidRPr="009E0454">
              <w:rPr>
                <w:rFonts w:ascii="Montserrat" w:hAnsi="Montserrat"/>
                <w:bCs/>
                <w:sz w:val="20"/>
                <w:szCs w:val="20"/>
              </w:rPr>
              <w:t xml:space="preserve">i szinteken egyaránt. </w:t>
            </w:r>
          </w:p>
          <w:p w14:paraId="7C4E313E" w14:textId="61A79162" w:rsidR="00B9778A" w:rsidRPr="009E0454" w:rsidRDefault="00B9778A" w:rsidP="00D71944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A tantárgy célja</w:t>
            </w:r>
            <w:r w:rsidR="00E559F7" w:rsidRPr="009E0454">
              <w:rPr>
                <w:rFonts w:ascii="Montserrat" w:hAnsi="Montserrat"/>
                <w:bCs/>
                <w:sz w:val="20"/>
                <w:szCs w:val="20"/>
              </w:rPr>
              <w:t xml:space="preserve"> a látókör szélesítése</w:t>
            </w:r>
            <w:r w:rsidR="000C185F" w:rsidRPr="009E0454">
              <w:rPr>
                <w:rFonts w:ascii="Montserrat" w:hAnsi="Montserrat"/>
                <w:bCs/>
                <w:sz w:val="20"/>
                <w:szCs w:val="20"/>
              </w:rPr>
              <w:t>;</w:t>
            </w:r>
            <w:r w:rsidR="00E559F7" w:rsidRPr="009E0454">
              <w:rPr>
                <w:rFonts w:ascii="Montserrat" w:hAnsi="Montserrat"/>
                <w:bCs/>
                <w:sz w:val="20"/>
                <w:szCs w:val="20"/>
              </w:rPr>
              <w:t xml:space="preserve"> összhangban a nemzetközi oktatási gyakorlattal,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 alapvető egészség- és gyógyszergazdaságtani ismeretek gyakorlatorientált átadása a hallgatók számára, annak érdekében, hogy képesek legyenek az egészségügyi technológiák ár-érték arányának meghatározására, értelmezésére és a gyógyszerárképzés illetve ártámogatás alapvető összefüggéseinek megértésére.</w:t>
            </w:r>
          </w:p>
        </w:tc>
      </w:tr>
      <w:tr w:rsidR="00501C6F" w:rsidRPr="009E0454" w14:paraId="239E7935" w14:textId="77777777" w:rsidTr="00501C6F">
        <w:trPr>
          <w:cantSplit/>
        </w:trPr>
        <w:tc>
          <w:tcPr>
            <w:tcW w:w="5000" w:type="pct"/>
            <w:gridSpan w:val="10"/>
          </w:tcPr>
          <w:p w14:paraId="2E8FDB14" w14:textId="509D0FEF" w:rsidR="00501C6F" w:rsidRPr="009E0454" w:rsidRDefault="00501C6F" w:rsidP="00B9778A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A tantárgy rövid leírása:</w:t>
            </w:r>
            <w:r w:rsidR="00B9778A" w:rsidRPr="009E0454">
              <w:rPr>
                <w:rFonts w:ascii="Montserrat" w:hAnsi="Montserrat"/>
              </w:rPr>
              <w:t xml:space="preserve"> </w:t>
            </w:r>
          </w:p>
          <w:p w14:paraId="402341C2" w14:textId="377C171F" w:rsidR="00501C6F" w:rsidRPr="009E0454" w:rsidRDefault="00501C6F" w:rsidP="00501C6F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501C6F" w:rsidRPr="009E0454" w14:paraId="43FB3BFB" w14:textId="77777777" w:rsidTr="00501C6F">
        <w:trPr>
          <w:cantSplit/>
        </w:trPr>
        <w:tc>
          <w:tcPr>
            <w:tcW w:w="5000" w:type="pct"/>
            <w:gridSpan w:val="10"/>
          </w:tcPr>
          <w:p w14:paraId="119CB5E8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i/>
                <w:sz w:val="20"/>
                <w:szCs w:val="20"/>
              </w:rPr>
              <w:t>Az adott félévi kurzusra vonatkozó adatok</w:t>
            </w:r>
          </w:p>
        </w:tc>
      </w:tr>
      <w:tr w:rsidR="00501C6F" w:rsidRPr="009E0454" w14:paraId="7DCCF172" w14:textId="77777777" w:rsidTr="00501C6F">
        <w:trPr>
          <w:gridAfter w:val="1"/>
          <w:wAfter w:w="5" w:type="pct"/>
          <w:cantSplit/>
        </w:trPr>
        <w:tc>
          <w:tcPr>
            <w:tcW w:w="751" w:type="pct"/>
            <w:vAlign w:val="center"/>
          </w:tcPr>
          <w:p w14:paraId="1838D697" w14:textId="77777777" w:rsidR="00501C6F" w:rsidRPr="009E0454" w:rsidRDefault="00501C6F" w:rsidP="00501C6F">
            <w:pPr>
              <w:spacing w:before="12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Tárgyfelvétel féléve</w:t>
            </w:r>
          </w:p>
          <w:p w14:paraId="578D207E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</w:p>
        </w:tc>
        <w:tc>
          <w:tcPr>
            <w:tcW w:w="479" w:type="pct"/>
            <w:vAlign w:val="center"/>
          </w:tcPr>
          <w:p w14:paraId="5C24601B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Kontakt elméleti</w:t>
            </w:r>
          </w:p>
          <w:p w14:paraId="7A87DFF2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óra</w:t>
            </w:r>
          </w:p>
        </w:tc>
        <w:tc>
          <w:tcPr>
            <w:tcW w:w="616" w:type="pct"/>
            <w:vAlign w:val="center"/>
          </w:tcPr>
          <w:p w14:paraId="49A73595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Kontakt gyakorlati óra</w:t>
            </w:r>
          </w:p>
        </w:tc>
        <w:tc>
          <w:tcPr>
            <w:tcW w:w="753" w:type="pct"/>
            <w:gridSpan w:val="2"/>
            <w:vAlign w:val="center"/>
          </w:tcPr>
          <w:p w14:paraId="2EBF79E9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Kontakt demonstrációs gyakorlati óra</w:t>
            </w:r>
            <w:r w:rsidRPr="009E0454">
              <w:rPr>
                <w:rFonts w:ascii="Montserrat" w:hAnsi="Montserrat"/>
                <w:b/>
                <w:sz w:val="16"/>
                <w:szCs w:val="16"/>
              </w:rPr>
              <w:br/>
              <w:t>(szeminárium)</w:t>
            </w:r>
          </w:p>
        </w:tc>
        <w:tc>
          <w:tcPr>
            <w:tcW w:w="411" w:type="pct"/>
            <w:vAlign w:val="center"/>
          </w:tcPr>
          <w:p w14:paraId="02B49EE3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Egyéni óra</w:t>
            </w:r>
          </w:p>
        </w:tc>
        <w:tc>
          <w:tcPr>
            <w:tcW w:w="343" w:type="pct"/>
            <w:vAlign w:val="center"/>
          </w:tcPr>
          <w:p w14:paraId="664029A1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Össz. óra</w:t>
            </w:r>
          </w:p>
        </w:tc>
        <w:tc>
          <w:tcPr>
            <w:tcW w:w="957" w:type="pct"/>
            <w:vAlign w:val="center"/>
          </w:tcPr>
          <w:p w14:paraId="4689E40D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Meghirdetés</w:t>
            </w:r>
          </w:p>
          <w:p w14:paraId="32FE9A0B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gyakorisága</w:t>
            </w:r>
          </w:p>
        </w:tc>
        <w:tc>
          <w:tcPr>
            <w:tcW w:w="685" w:type="pct"/>
            <w:vAlign w:val="center"/>
          </w:tcPr>
          <w:p w14:paraId="6C68713C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9E0454">
              <w:rPr>
                <w:rFonts w:ascii="Montserrat" w:hAnsi="Montserrat"/>
                <w:b/>
                <w:sz w:val="16"/>
                <w:szCs w:val="16"/>
              </w:rPr>
              <w:t>Konzultációk száma</w:t>
            </w:r>
          </w:p>
        </w:tc>
      </w:tr>
      <w:tr w:rsidR="00501C6F" w:rsidRPr="009E0454" w14:paraId="064DBA01" w14:textId="77777777" w:rsidTr="00501C6F">
        <w:trPr>
          <w:gridAfter w:val="1"/>
          <w:wAfter w:w="5" w:type="pct"/>
          <w:cantSplit/>
        </w:trPr>
        <w:tc>
          <w:tcPr>
            <w:tcW w:w="751" w:type="pct"/>
            <w:vAlign w:val="center"/>
          </w:tcPr>
          <w:p w14:paraId="3A579CEC" w14:textId="5B980B7B" w:rsidR="00501C6F" w:rsidRPr="009E0454" w:rsidRDefault="003C0205" w:rsidP="0031101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7</w:t>
            </w:r>
            <w:r w:rsidR="00501C6F" w:rsidRPr="009E0454">
              <w:rPr>
                <w:rFonts w:ascii="Montserrat" w:hAnsi="Montserrat"/>
                <w:sz w:val="20"/>
                <w:szCs w:val="20"/>
              </w:rPr>
              <w:t>.</w:t>
            </w:r>
            <w:r w:rsidR="00613034" w:rsidRPr="009E045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501C6F" w:rsidRPr="009E0454">
              <w:rPr>
                <w:rFonts w:ascii="Montserrat" w:hAnsi="Montserrat"/>
                <w:sz w:val="20"/>
                <w:szCs w:val="20"/>
              </w:rPr>
              <w:t>félév</w:t>
            </w:r>
          </w:p>
        </w:tc>
        <w:tc>
          <w:tcPr>
            <w:tcW w:w="479" w:type="pct"/>
            <w:vAlign w:val="center"/>
          </w:tcPr>
          <w:p w14:paraId="4E2BE2F9" w14:textId="0F10C092" w:rsidR="00501C6F" w:rsidRPr="009E0454" w:rsidRDefault="008464E8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7</w:t>
            </w:r>
          </w:p>
        </w:tc>
        <w:tc>
          <w:tcPr>
            <w:tcW w:w="616" w:type="pct"/>
            <w:vAlign w:val="center"/>
          </w:tcPr>
          <w:p w14:paraId="04AF511D" w14:textId="09390D05" w:rsidR="00501C6F" w:rsidRPr="009E0454" w:rsidRDefault="008464E8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7</w:t>
            </w:r>
          </w:p>
        </w:tc>
        <w:tc>
          <w:tcPr>
            <w:tcW w:w="753" w:type="pct"/>
            <w:gridSpan w:val="2"/>
            <w:vAlign w:val="center"/>
          </w:tcPr>
          <w:p w14:paraId="54C7732A" w14:textId="4A7A00D7" w:rsidR="00501C6F" w:rsidRPr="009E0454" w:rsidRDefault="00501C6F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--</w:t>
            </w:r>
          </w:p>
        </w:tc>
        <w:tc>
          <w:tcPr>
            <w:tcW w:w="411" w:type="pct"/>
            <w:vAlign w:val="center"/>
          </w:tcPr>
          <w:p w14:paraId="029A03DA" w14:textId="457F092E" w:rsidR="00501C6F" w:rsidRPr="009E0454" w:rsidRDefault="00501C6F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--</w:t>
            </w:r>
          </w:p>
        </w:tc>
        <w:tc>
          <w:tcPr>
            <w:tcW w:w="343" w:type="pct"/>
            <w:vAlign w:val="center"/>
          </w:tcPr>
          <w:p w14:paraId="699283C1" w14:textId="0E8E4DA2" w:rsidR="00501C6F" w:rsidRPr="009E0454" w:rsidRDefault="008464E8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14</w:t>
            </w:r>
          </w:p>
        </w:tc>
        <w:tc>
          <w:tcPr>
            <w:tcW w:w="957" w:type="pct"/>
            <w:vAlign w:val="center"/>
          </w:tcPr>
          <w:p w14:paraId="3E0B141E" w14:textId="77777777" w:rsidR="00501C6F" w:rsidRPr="009E0454" w:rsidRDefault="00501C6F" w:rsidP="00501C6F">
            <w:pPr>
              <w:rPr>
                <w:rFonts w:ascii="Montserrat" w:hAnsi="Montserrat"/>
                <w:b/>
                <w:sz w:val="20"/>
                <w:szCs w:val="20"/>
                <w:u w:val="single"/>
                <w:vertAlign w:val="superscript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  <w:u w:val="single"/>
              </w:rPr>
              <w:t>Őszi szemeszterben</w:t>
            </w:r>
            <w:r w:rsidRPr="009E0454">
              <w:rPr>
                <w:rFonts w:ascii="Montserrat" w:hAnsi="Montserrat"/>
                <w:b/>
                <w:sz w:val="20"/>
                <w:szCs w:val="20"/>
                <w:u w:val="single"/>
                <w:vertAlign w:val="superscript"/>
              </w:rPr>
              <w:t>*</w:t>
            </w:r>
          </w:p>
          <w:p w14:paraId="4A0F8A61" w14:textId="62A2F79C" w:rsidR="00501C6F" w:rsidRPr="009E0454" w:rsidRDefault="00501C6F" w:rsidP="00501C6F">
            <w:pPr>
              <w:rPr>
                <w:rFonts w:ascii="Montserrat" w:hAnsi="Montserrat"/>
                <w:sz w:val="20"/>
                <w:szCs w:val="20"/>
                <w:vertAlign w:val="superscript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Tavaszi szemeszter</w:t>
            </w:r>
            <w:r w:rsidR="00613034" w:rsidRPr="009E0454">
              <w:rPr>
                <w:rFonts w:ascii="Montserrat" w:hAnsi="Montserrat"/>
                <w:sz w:val="20"/>
                <w:szCs w:val="20"/>
              </w:rPr>
              <w:t>ben</w:t>
            </w:r>
            <w:r w:rsidRPr="009E0454">
              <w:rPr>
                <w:rFonts w:ascii="Montserrat" w:hAnsi="Montserrat"/>
                <w:sz w:val="20"/>
                <w:szCs w:val="20"/>
                <w:vertAlign w:val="superscript"/>
              </w:rPr>
              <w:t>*</w:t>
            </w:r>
          </w:p>
          <w:p w14:paraId="513C9004" w14:textId="77777777" w:rsidR="00501C6F" w:rsidRPr="009E0454" w:rsidRDefault="00501C6F" w:rsidP="00501C6F">
            <w:pPr>
              <w:rPr>
                <w:rFonts w:ascii="Montserrat" w:hAnsi="Montserrat"/>
                <w:sz w:val="20"/>
                <w:szCs w:val="20"/>
                <w:vertAlign w:val="superscript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Mindkét szemeszterben</w:t>
            </w:r>
            <w:r w:rsidRPr="009E0454">
              <w:rPr>
                <w:rFonts w:ascii="Montserrat" w:hAnsi="Montserrat"/>
                <w:sz w:val="20"/>
                <w:szCs w:val="20"/>
                <w:vertAlign w:val="superscript"/>
              </w:rPr>
              <w:t>*</w:t>
            </w:r>
          </w:p>
          <w:p w14:paraId="7DBCC75D" w14:textId="1B6DCF0F" w:rsidR="00501C6F" w:rsidRPr="009E0454" w:rsidRDefault="00501C6F" w:rsidP="00501C6F">
            <w:pPr>
              <w:rPr>
                <w:rFonts w:ascii="Montserrat" w:hAnsi="Montserrat"/>
                <w:i/>
                <w:sz w:val="16"/>
                <w:szCs w:val="16"/>
              </w:rPr>
            </w:pPr>
            <w:r w:rsidRPr="009E0454">
              <w:rPr>
                <w:rFonts w:ascii="Montserrat" w:hAnsi="Montserrat"/>
                <w:i/>
                <w:sz w:val="20"/>
                <w:szCs w:val="20"/>
              </w:rPr>
              <w:t>(</w:t>
            </w:r>
            <w:r w:rsidRPr="009E0454">
              <w:rPr>
                <w:rFonts w:ascii="Montserrat" w:hAnsi="Montserrat"/>
                <w:i/>
                <w:sz w:val="20"/>
                <w:szCs w:val="20"/>
                <w:vertAlign w:val="superscript"/>
              </w:rPr>
              <w:t xml:space="preserve">*  </w:t>
            </w:r>
            <w:r w:rsidRPr="009E0454">
              <w:rPr>
                <w:rFonts w:ascii="Montserrat" w:hAnsi="Montserrat"/>
                <w:i/>
                <w:sz w:val="20"/>
                <w:szCs w:val="20"/>
              </w:rPr>
              <w:t>Megfelelő aláhúzandó)</w:t>
            </w:r>
          </w:p>
        </w:tc>
        <w:tc>
          <w:tcPr>
            <w:tcW w:w="685" w:type="pct"/>
            <w:vAlign w:val="center"/>
          </w:tcPr>
          <w:p w14:paraId="4E394660" w14:textId="56858134" w:rsidR="00501C6F" w:rsidRPr="009E0454" w:rsidRDefault="009C4393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7 (elmélet+ráépülő gyakorlat, kéthetente 1+1 (45 perces) óra egymást követően, összesen 90 perc)</w:t>
            </w:r>
          </w:p>
        </w:tc>
      </w:tr>
      <w:tr w:rsidR="00501C6F" w:rsidRPr="009E0454" w14:paraId="717E1340" w14:textId="77777777" w:rsidTr="00501C6F">
        <w:trPr>
          <w:cantSplit/>
        </w:trPr>
        <w:tc>
          <w:tcPr>
            <w:tcW w:w="5000" w:type="pct"/>
            <w:gridSpan w:val="10"/>
          </w:tcPr>
          <w:p w14:paraId="6EE565C4" w14:textId="77777777" w:rsidR="00501C6F" w:rsidRPr="009E0454" w:rsidRDefault="00501C6F" w:rsidP="00501C6F">
            <w:pPr>
              <w:keepNext/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i/>
                <w:sz w:val="20"/>
                <w:szCs w:val="20"/>
              </w:rPr>
              <w:lastRenderedPageBreak/>
              <w:t>A kurzus oktatásának időterve**</w:t>
            </w:r>
          </w:p>
        </w:tc>
      </w:tr>
      <w:tr w:rsidR="00501C6F" w:rsidRPr="009E0454" w14:paraId="05730661" w14:textId="77777777" w:rsidTr="00501C6F">
        <w:trPr>
          <w:cantSplit/>
        </w:trPr>
        <w:tc>
          <w:tcPr>
            <w:tcW w:w="5000" w:type="pct"/>
            <w:gridSpan w:val="10"/>
          </w:tcPr>
          <w:p w14:paraId="0CB5729E" w14:textId="62B7D933" w:rsidR="00501C6F" w:rsidRPr="009E0454" w:rsidRDefault="00501C6F" w:rsidP="00501C6F">
            <w:pPr>
              <w:spacing w:before="120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Elméleti órák tematikája (</w:t>
            </w:r>
            <w:r w:rsidR="009C4393" w:rsidRPr="009E0454">
              <w:rPr>
                <w:rFonts w:ascii="Montserrat" w:hAnsi="Montserrat"/>
                <w:b/>
                <w:sz w:val="20"/>
                <w:szCs w:val="20"/>
              </w:rPr>
              <w:t>két</w:t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heti bontásban): </w:t>
            </w:r>
          </w:p>
          <w:p w14:paraId="27FACE53" w14:textId="77777777" w:rsidR="00501C6F" w:rsidRPr="009E045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2910"/>
              <w:gridCol w:w="3540"/>
              <w:gridCol w:w="1725"/>
            </w:tblGrid>
            <w:tr w:rsidR="00B9778A" w:rsidRPr="009E0454" w14:paraId="66E00261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932E82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eastAsia="en-GB"/>
                    </w:rPr>
                    <w:t>Óra/Class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6C2572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eastAsia="en-GB"/>
                    </w:rPr>
                    <w:t>Témakör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E52F52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eastAsia="en-GB"/>
                    </w:rPr>
                    <w:t>Topic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5563BD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eastAsia="en-GB"/>
                    </w:rPr>
                    <w:t>Oktató / Lecturer</w:t>
                  </w:r>
                </w:p>
              </w:tc>
            </w:tr>
            <w:tr w:rsidR="00B9778A" w:rsidRPr="009E0454" w14:paraId="07665149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C83056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1. hét/</w:t>
                  </w:r>
                </w:p>
                <w:p w14:paraId="2CF32717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Week 1</w:t>
                  </w:r>
                </w:p>
                <w:p w14:paraId="072F5AA7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45 min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E59DFF" w14:textId="484AB098" w:rsidR="009D22D3" w:rsidRPr="009E0454" w:rsidRDefault="009D22D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Bevezetés, követelmények</w:t>
                  </w:r>
                </w:p>
                <w:p w14:paraId="3EB55C1C" w14:textId="0D746F7C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Egészségügyi piac, piaci kudarcok, egészségügyi rendszer összevetői, egészségügy finanszírozása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06788" w14:textId="070530D5" w:rsidR="009D22D3" w:rsidRPr="009E0454" w:rsidRDefault="009D22D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Introduction, requirements</w:t>
                  </w:r>
                </w:p>
                <w:p w14:paraId="68E934EE" w14:textId="5B9CA2D3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Health care market and market failures</w:t>
                  </w:r>
                  <w:r w:rsidR="006E1699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, </w:t>
                  </w: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Elements of health care system</w:t>
                  </w:r>
                  <w:r w:rsidR="006E1699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, </w:t>
                  </w: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Financing health care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659F96" w14:textId="77777777" w:rsidR="009D22D3" w:rsidRPr="009E0454" w:rsidRDefault="009D22D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András Inotai</w:t>
                  </w:r>
                  <w:r w:rsidRPr="009E0454" w:rsidDel="000C185F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  <w:p w14:paraId="55A072F0" w14:textId="6C1B5F0F" w:rsidR="009D22D3" w:rsidRPr="009E0454" w:rsidRDefault="009D22D3" w:rsidP="009D22D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Balázs Babarczy</w:t>
                  </w:r>
                </w:p>
              </w:tc>
            </w:tr>
            <w:tr w:rsidR="00B9778A" w:rsidRPr="009E0454" w14:paraId="467B7AE1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4906CD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3. hét/</w:t>
                  </w:r>
                </w:p>
                <w:p w14:paraId="3B96E9E6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Week 3</w:t>
                  </w:r>
                </w:p>
                <w:p w14:paraId="2797E71C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45 min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89ECC0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Farmakoökonómia - Egészségügyi Technológia értékelés, Egészség-gazdaságtani elemzések klasszifikációja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4C317C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Pharmacoeconomics, Health Technology Assessment, Classification of economic evaluations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130A36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Zoltán Kaló</w:t>
                  </w:r>
                </w:p>
              </w:tc>
            </w:tr>
            <w:tr w:rsidR="00B9778A" w:rsidRPr="009E0454" w14:paraId="3DD3CB52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25EB99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5. hét/</w:t>
                  </w:r>
                </w:p>
                <w:p w14:paraId="6BCC0899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Week 5</w:t>
                  </w:r>
                </w:p>
                <w:p w14:paraId="0D72C262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45 min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97D331" w14:textId="711AA068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Egészség-gazdaságtani elemzés lépései I - Tudományos bizonyítékok szintézise</w:t>
                  </w:r>
                  <w:r w:rsidR="00EE70F1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250BFA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–</w:t>
                  </w:r>
                  <w:r w:rsidR="00EE70F1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250BFA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módszerek és eszközök a szakdolgozatok irodalmi részéhez</w:t>
                  </w:r>
                </w:p>
                <w:p w14:paraId="098DAB03" w14:textId="2588AD98" w:rsidR="009C4393" w:rsidRPr="009E0454" w:rsidRDefault="00257268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E</w:t>
                  </w:r>
                  <w:r w:rsidR="009C4393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gészségnyereség mérése (életminőség, hasznosság, életminőséggel korrigált életév)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9BE9FF" w14:textId="77777777" w:rsidR="00257268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Steps of health economic evaluation I - Evidence synthesis</w:t>
                  </w:r>
                  <w:r w:rsidR="000D1388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 – methods&amp;to</w:t>
                  </w:r>
                  <w:r w:rsidR="00EE70F1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ols for review-based thesis</w:t>
                  </w: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, </w:t>
                  </w:r>
                </w:p>
                <w:p w14:paraId="06405F68" w14:textId="77777777" w:rsidR="00257268" w:rsidRPr="009E0454" w:rsidRDefault="00257268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</w:p>
                <w:p w14:paraId="1AE64C03" w14:textId="077864C8" w:rsidR="009C4393" w:rsidRPr="009E0454" w:rsidRDefault="00257268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H</w:t>
                  </w:r>
                  <w:r w:rsidR="009C4393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ealth outcome measurement (quality of life, utility, quality adjusted life years)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936CB5" w14:textId="30BF07DA" w:rsidR="00257268" w:rsidRPr="009E0454" w:rsidRDefault="00C312EE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Kristóf Gyöngyösi</w:t>
                  </w:r>
                  <w:r w:rsidRPr="009E0454" w:rsidDel="00C312EE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 </w:t>
                  </w:r>
                  <w:r w:rsidR="009C4393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, </w:t>
                  </w:r>
                </w:p>
                <w:p w14:paraId="0EF37DCF" w14:textId="77777777" w:rsidR="00257268" w:rsidRPr="009E0454" w:rsidRDefault="00257268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</w:p>
                <w:p w14:paraId="2237A970" w14:textId="77777777" w:rsidR="00177867" w:rsidRPr="009E0454" w:rsidRDefault="00177867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</w:p>
                <w:p w14:paraId="0FFED23B" w14:textId="5DF80563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András Inotai</w:t>
                  </w:r>
                </w:p>
              </w:tc>
            </w:tr>
            <w:tr w:rsidR="00B9778A" w:rsidRPr="009E0454" w14:paraId="7A19212C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2BD0E0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7. hét/</w:t>
                  </w:r>
                </w:p>
                <w:p w14:paraId="08F8CAD0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Week 7</w:t>
                  </w:r>
                </w:p>
                <w:p w14:paraId="4B895233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45 min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233C30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Egészség-gazdaságtani elemzés lépései II – Költségek mérése, döntési szabály (küszöbérték, többkritériumú döntéshozatal)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C8F4DF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Steps of health economic evaluation II – Measuring costs, decision rule (threshold, multicriteria decision analysis)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66FD88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Balázs Nagy</w:t>
                  </w:r>
                </w:p>
              </w:tc>
            </w:tr>
            <w:tr w:rsidR="00B9778A" w:rsidRPr="009E0454" w14:paraId="199328A3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1A7BDD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9. hét/</w:t>
                  </w:r>
                </w:p>
                <w:p w14:paraId="600E8FE5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Week 9</w:t>
                  </w:r>
                </w:p>
                <w:p w14:paraId="29B33064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45 min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542AE4" w14:textId="031B9FAB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Egészség-gazdaságtani modellezés (klasszifikáció, felhasználhatóság)</w:t>
                  </w:r>
                  <w:r w:rsidR="00E6435E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 ’blended learning’ alkalom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B807032" w14:textId="5C4336FF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Health economic modelling (classification, applicability)</w:t>
                  </w:r>
                  <w:r w:rsidR="00086F21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 blended learning class</w:t>
                  </w:r>
                </w:p>
                <w:p w14:paraId="69FE605E" w14:textId="77777777" w:rsidR="00086F21" w:rsidRPr="009E0454" w:rsidRDefault="00086F21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3D36F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Balázs Nagy</w:t>
                  </w:r>
                </w:p>
              </w:tc>
            </w:tr>
            <w:tr w:rsidR="00B9778A" w:rsidRPr="009E0454" w14:paraId="11546C3E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8AAA7D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11. hét/</w:t>
                  </w:r>
                </w:p>
                <w:p w14:paraId="0BBB5CDF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Week 11</w:t>
                  </w:r>
                </w:p>
                <w:p w14:paraId="2DE69A39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45 min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B753ED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Originális és generikus gyógyszerek árképzése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E1B6F0F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Pricing of original and generic medicines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8062A1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András Inotai</w:t>
                  </w:r>
                </w:p>
              </w:tc>
            </w:tr>
            <w:tr w:rsidR="00B9778A" w:rsidRPr="009E0454" w14:paraId="2D25912D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C95160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13. hét/</w:t>
                  </w:r>
                </w:p>
                <w:p w14:paraId="3C43BB53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Week 13</w:t>
                  </w:r>
                </w:p>
                <w:p w14:paraId="0D7624EA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45 min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72DC9C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Gyógyszer ártámogatási rendszer, költségkontroll technikák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85F79B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Pharmaceutical reimbursement system, cost control techniques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78D238" w14:textId="43174313" w:rsidR="006730C2" w:rsidRPr="009E0454" w:rsidRDefault="009C4393" w:rsidP="00C27145">
                  <w:pPr>
                    <w:spacing w:before="100" w:beforeAutospacing="1" w:after="100" w:afterAutospacing="1"/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András Inotai</w:t>
                  </w:r>
                  <w:r w:rsidR="00C27145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 xml:space="preserve">, </w:t>
                  </w:r>
                  <w:r w:rsidR="006730C2"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Kristóf Gyöngyösi</w:t>
                  </w:r>
                </w:p>
              </w:tc>
            </w:tr>
            <w:tr w:rsidR="00B9778A" w:rsidRPr="009E0454" w14:paraId="70E3E908" w14:textId="77777777" w:rsidTr="005718AB">
              <w:trPr>
                <w:tblCellSpacing w:w="0" w:type="dxa"/>
              </w:trPr>
              <w:tc>
                <w:tcPr>
                  <w:tcW w:w="1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3F353B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Számonkérés/ Evaluation</w:t>
                  </w:r>
                </w:p>
                <w:p w14:paraId="34E9CFA8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14. hét/</w:t>
                  </w:r>
                </w:p>
                <w:p w14:paraId="08D034DB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Week 14</w:t>
                  </w:r>
                </w:p>
              </w:tc>
              <w:tc>
                <w:tcPr>
                  <w:tcW w:w="29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885A59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Zárthelyi tesztvizsga gyakorlati jegyhez</w:t>
                  </w:r>
                </w:p>
              </w:tc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FEE94B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sz w:val="20"/>
                      <w:szCs w:val="20"/>
                      <w:lang w:eastAsia="en-GB"/>
                    </w:rPr>
                    <w:t>Test type exam</w:t>
                  </w:r>
                </w:p>
              </w:tc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48975E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</w:p>
              </w:tc>
            </w:tr>
          </w:tbl>
          <w:p w14:paraId="4CCA3C2A" w14:textId="695513DD" w:rsidR="00501C6F" w:rsidRPr="009E0454" w:rsidRDefault="00501C6F" w:rsidP="00501C6F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01C6F" w:rsidRPr="009E0454" w14:paraId="2DD7C774" w14:textId="77777777" w:rsidTr="00501C6F">
        <w:trPr>
          <w:cantSplit/>
        </w:trPr>
        <w:tc>
          <w:tcPr>
            <w:tcW w:w="5000" w:type="pct"/>
            <w:gridSpan w:val="10"/>
          </w:tcPr>
          <w:p w14:paraId="6E12E4FD" w14:textId="2E05044F" w:rsidR="00501C6F" w:rsidRPr="009E0454" w:rsidRDefault="00501C6F" w:rsidP="00501C6F">
            <w:pPr>
              <w:spacing w:before="12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lastRenderedPageBreak/>
              <w:t>Gyakorlati órák és tematikája</w:t>
            </w:r>
            <w:r w:rsidR="009C4393" w:rsidRPr="009E0454">
              <w:rPr>
                <w:rFonts w:ascii="Montserrat" w:hAnsi="Montserrat"/>
                <w:b/>
                <w:sz w:val="20"/>
                <w:szCs w:val="20"/>
              </w:rPr>
              <w:t xml:space="preserve"> (kétheti bontásban)</w:t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</w:p>
          <w:tbl>
            <w:tblPr>
              <w:tblW w:w="10125" w:type="dxa"/>
              <w:tblCellSpacing w:w="0" w:type="dxa"/>
              <w:tblBorders>
                <w:top w:val="dotted" w:sz="6" w:space="0" w:color="D3D3D3"/>
                <w:left w:val="dotted" w:sz="6" w:space="0" w:color="D3D3D3"/>
                <w:bottom w:val="dotted" w:sz="6" w:space="0" w:color="D3D3D3"/>
                <w:right w:val="dotted" w:sz="6" w:space="0" w:color="D3D3D3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25"/>
            </w:tblGrid>
            <w:tr w:rsidR="009C4393" w:rsidRPr="009E0454" w14:paraId="5196B6FE" w14:textId="77777777" w:rsidTr="005718AB">
              <w:trPr>
                <w:tblCellSpacing w:w="0" w:type="dxa"/>
              </w:trPr>
              <w:tc>
                <w:tcPr>
                  <w:tcW w:w="10125" w:type="dxa"/>
                  <w:tcBorders>
                    <w:top w:val="dotted" w:sz="6" w:space="0" w:color="D3D3D3"/>
                    <w:left w:val="dotted" w:sz="6" w:space="0" w:color="D3D3D3"/>
                    <w:bottom w:val="dotted" w:sz="6" w:space="0" w:color="D3D3D3"/>
                    <w:right w:val="dotted" w:sz="6" w:space="0" w:color="D3D3D3"/>
                  </w:tcBorders>
                  <w:hideMark/>
                </w:tcPr>
                <w:p w14:paraId="1B337E0B" w14:textId="77777777" w:rsidR="009C4393" w:rsidRPr="009E0454" w:rsidRDefault="009C4393" w:rsidP="009C4393">
                  <w:pPr>
                    <w:spacing w:before="100" w:beforeAutospacing="1" w:after="100" w:afterAutospacing="1"/>
                    <w:jc w:val="both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eastAsia="en-GB"/>
                    </w:rPr>
                    <w:t>Gyakorlati órák tematikája (kétheti bontásban):</w:t>
                  </w:r>
                </w:p>
                <w:p w14:paraId="21773953" w14:textId="77777777" w:rsidR="009C4393" w:rsidRPr="009E0454" w:rsidRDefault="009C4393" w:rsidP="009C4393">
                  <w:pPr>
                    <w:spacing w:before="100" w:beforeAutospacing="1" w:after="100" w:afterAutospacing="1"/>
                    <w:jc w:val="center"/>
                    <w:rPr>
                      <w:rFonts w:ascii="Montserrat" w:hAnsi="Montserrat"/>
                      <w:lang w:eastAsia="en-GB"/>
                    </w:rPr>
                  </w:pPr>
                  <w:r w:rsidRPr="009E0454"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eastAsia="en-GB"/>
                    </w:rPr>
                    <w:t>Farmakoökonómia/Pharmacoeconomics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85"/>
                    <w:gridCol w:w="2910"/>
                    <w:gridCol w:w="3540"/>
                    <w:gridCol w:w="1725"/>
                  </w:tblGrid>
                  <w:tr w:rsidR="009C4393" w:rsidRPr="009E0454" w14:paraId="5F5BF287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DEEA02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Óra/Class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C44C29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Témakör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AA7712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Topic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A6AD87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Oktató / Lecturer</w:t>
                        </w:r>
                      </w:p>
                    </w:tc>
                  </w:tr>
                  <w:tr w:rsidR="009C4393" w:rsidRPr="009E0454" w14:paraId="009E5914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7400C1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1. hét/</w:t>
                        </w:r>
                      </w:p>
                      <w:p w14:paraId="2E4DD28B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Week 1</w:t>
                        </w:r>
                      </w:p>
                      <w:p w14:paraId="7A92DD95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45 min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586F6E" w14:textId="77777777" w:rsidR="00257268" w:rsidRPr="009E0454" w:rsidRDefault="00257268" w:rsidP="00257268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Bevezetés, követelmények</w:t>
                        </w:r>
                      </w:p>
                      <w:p w14:paraId="6F4B9B15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Egészségügyi piac, piaci kudarcok, egészségügyi rendszer összevetői, egészségügy finanszírozása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796401" w14:textId="77777777" w:rsidR="00257268" w:rsidRPr="009E0454" w:rsidRDefault="00257268" w:rsidP="00257268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Introduction, requirements</w:t>
                        </w:r>
                      </w:p>
                      <w:p w14:paraId="49F899F0" w14:textId="764940BF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Health care market and market failures</w:t>
                        </w:r>
                        <w:r w:rsidR="004C203B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, </w:t>
                        </w: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Elements of health care system</w:t>
                        </w:r>
                        <w:r w:rsidR="004C203B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, </w:t>
                        </w: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Financing health care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027DDA" w14:textId="77777777" w:rsidR="00257268" w:rsidRPr="009E0454" w:rsidRDefault="00257268" w:rsidP="00257268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András Inotai</w:t>
                        </w:r>
                        <w:r w:rsidRPr="009E0454" w:rsidDel="000C185F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</w:p>
                      <w:p w14:paraId="6136711D" w14:textId="2B9CFCB4" w:rsidR="009C4393" w:rsidRPr="009E0454" w:rsidRDefault="00257268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Balázs Babarczy</w:t>
                        </w:r>
                      </w:p>
                    </w:tc>
                  </w:tr>
                  <w:tr w:rsidR="009C4393" w:rsidRPr="009E0454" w14:paraId="549B685D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CC0B30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3. hét/</w:t>
                        </w:r>
                      </w:p>
                      <w:p w14:paraId="0FD60FC0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Week 3</w:t>
                        </w:r>
                      </w:p>
                      <w:p w14:paraId="2226F97D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45 min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3E07DA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Farmakoökonómia - Egészségügyi Technológia értékelés, Egészség-gazdaságtani elemzések klasszifikációja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C00F10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Pharmacoeconomics, Health Technology Assessment, Classification of economic evaluations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0E9CA0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Zoltán Kaló</w:t>
                        </w:r>
                      </w:p>
                    </w:tc>
                  </w:tr>
                  <w:tr w:rsidR="009C4393" w:rsidRPr="009E0454" w14:paraId="472E23C9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FF9824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5. hét/</w:t>
                        </w:r>
                      </w:p>
                      <w:p w14:paraId="307C8D8C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Week 5</w:t>
                        </w:r>
                      </w:p>
                      <w:p w14:paraId="354EFFFD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45 min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BF555E" w14:textId="40975C4F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Egészség-gazdaságtani elemzés lépései I - Tudományos bizonyítékok szintézise</w:t>
                        </w:r>
                        <w:r w:rsidR="00257268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 – módszerek és eszközök a szakdolgozatok irodalmi részéhez</w:t>
                        </w:r>
                      </w:p>
                      <w:p w14:paraId="713AC36C" w14:textId="09BD1127" w:rsidR="009C4393" w:rsidRPr="009E0454" w:rsidRDefault="00257268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E</w:t>
                        </w:r>
                        <w:r w:rsidR="009C4393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gészségnyereség mérése (életminőség, hasznosság, életminőséggel korrigált életév)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612625" w14:textId="3547BF77" w:rsidR="00C27145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Steps of health economic evaluation I - Evidence synthesis</w:t>
                        </w:r>
                        <w:r w:rsidR="00257268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 – methods&amp;tools for review-based thesis</w:t>
                        </w: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</w:p>
                      <w:p w14:paraId="6E4462F4" w14:textId="77777777" w:rsidR="00C27145" w:rsidRPr="009E0454" w:rsidRDefault="00C27145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14:paraId="766802FD" w14:textId="1C88F7D9" w:rsidR="009C4393" w:rsidRPr="009E0454" w:rsidRDefault="00C27145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H</w:t>
                        </w:r>
                        <w:r w:rsidR="009C4393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ealth outcome measurement (quality of life, utility, quality adjusted life years)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18EDC0" w14:textId="4D98FB79" w:rsidR="00C27145" w:rsidRPr="009E0454" w:rsidRDefault="00C27145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Kristóf Gyöngyösi</w:t>
                        </w:r>
                        <w:r w:rsidRPr="009E0454" w:rsidDel="00C312EE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r w:rsidR="009C4393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</w:p>
                      <w:p w14:paraId="4B0810F7" w14:textId="77777777" w:rsidR="00C27145" w:rsidRPr="009E0454" w:rsidRDefault="00C27145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14:paraId="3D22B9E5" w14:textId="77777777" w:rsidR="00177867" w:rsidRPr="009E0454" w:rsidRDefault="00177867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</w:pPr>
                      </w:p>
                      <w:p w14:paraId="0F478E63" w14:textId="2CAEDAAE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András Inotai</w:t>
                        </w:r>
                      </w:p>
                    </w:tc>
                  </w:tr>
                  <w:tr w:rsidR="009C4393" w:rsidRPr="009E0454" w14:paraId="46126E9F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1FBC39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7. hét/</w:t>
                        </w:r>
                      </w:p>
                      <w:p w14:paraId="6C84A741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Week 7</w:t>
                        </w:r>
                      </w:p>
                      <w:p w14:paraId="38114C92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45 min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B33C82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Egészség-gazdaságtani elemzés lépései II – Költségek mérése, döntési szabály (küszöbérték, többkritériumú döntéshozatal)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924F4EF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Steps of health economic evaluation II – Measuring costs, decision rule (threshold, multicriteria decision analysis)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9D54705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Balázs Nagy</w:t>
                        </w:r>
                      </w:p>
                    </w:tc>
                  </w:tr>
                  <w:tr w:rsidR="009C4393" w:rsidRPr="009E0454" w14:paraId="01A71E1D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C2AA181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9. hét/</w:t>
                        </w:r>
                      </w:p>
                      <w:p w14:paraId="1A82A03E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Week 9</w:t>
                        </w:r>
                      </w:p>
                      <w:p w14:paraId="204A1DDA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45 min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67F7EE" w14:textId="4575036F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Egészség-gazdaságtani modellezés (klasszifikáció, felhasználhatóság)</w:t>
                        </w:r>
                        <w:r w:rsidR="00610533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 ’blended learning’ alkalom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9F4717" w14:textId="0BD34F2B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Health economic modelling (classification, applicability)</w:t>
                        </w:r>
                        <w:r w:rsidR="00610533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 xml:space="preserve"> blended learning class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773133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Balázs Nagy</w:t>
                        </w:r>
                      </w:p>
                    </w:tc>
                  </w:tr>
                  <w:tr w:rsidR="009C4393" w:rsidRPr="009E0454" w14:paraId="087D123F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3AF4F0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11. hét/</w:t>
                        </w:r>
                      </w:p>
                      <w:p w14:paraId="07D349B9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Week 11</w:t>
                        </w:r>
                      </w:p>
                      <w:p w14:paraId="4FBFF577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45 min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238AAB9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Originális és generikus gyógyszerek árképzése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FA496F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Pricing of original and generic medicines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DFF313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András Inotai</w:t>
                        </w:r>
                      </w:p>
                    </w:tc>
                  </w:tr>
                  <w:tr w:rsidR="009C4393" w:rsidRPr="009E0454" w14:paraId="4171AE28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31B58E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13. hét/</w:t>
                        </w:r>
                      </w:p>
                      <w:p w14:paraId="2B0EEB0B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Week 13</w:t>
                        </w:r>
                      </w:p>
                      <w:p w14:paraId="765BD265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45 min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A35EE2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Gyógyszer ártámogatási rendszer, költségkontroll technikák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7BD70D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Pharmaceutical reimbursement system, cost control techniques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F5C41E" w14:textId="52E936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András Inotai</w:t>
                        </w:r>
                        <w:r w:rsidR="00C27145"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, Kristóf Gyöngyösi</w:t>
                        </w:r>
                      </w:p>
                    </w:tc>
                  </w:tr>
                  <w:tr w:rsidR="009C4393" w:rsidRPr="009E0454" w14:paraId="2695EFA4" w14:textId="77777777" w:rsidTr="005718AB">
                    <w:trPr>
                      <w:tblCellSpacing w:w="0" w:type="dxa"/>
                    </w:trPr>
                    <w:tc>
                      <w:tcPr>
                        <w:tcW w:w="148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3306BA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Számonkérés/ Evaluation</w:t>
                        </w:r>
                      </w:p>
                      <w:p w14:paraId="5D95F160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14. hét/</w:t>
                        </w:r>
                      </w:p>
                      <w:p w14:paraId="5C59C79D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Week 14</w:t>
                        </w:r>
                      </w:p>
                    </w:tc>
                    <w:tc>
                      <w:tcPr>
                        <w:tcW w:w="29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4BC6C5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Zárthelyi tesztvizsga gyakorlati jegyhez</w:t>
                        </w:r>
                      </w:p>
                    </w:tc>
                    <w:tc>
                      <w:tcPr>
                        <w:tcW w:w="35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15739F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  <w:r w:rsidRPr="009E0454">
                          <w:rPr>
                            <w:rFonts w:ascii="Montserrat" w:hAnsi="Montserrat"/>
                            <w:sz w:val="20"/>
                            <w:szCs w:val="20"/>
                            <w:lang w:eastAsia="en-GB"/>
                          </w:rPr>
                          <w:t>Test type exam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015E92" w14:textId="77777777" w:rsidR="009C4393" w:rsidRPr="009E0454" w:rsidRDefault="009C4393" w:rsidP="009C4393">
                        <w:pPr>
                          <w:spacing w:before="100" w:beforeAutospacing="1" w:after="100" w:afterAutospacing="1"/>
                          <w:rPr>
                            <w:rFonts w:ascii="Montserrat" w:hAnsi="Montserrat"/>
                            <w:lang w:eastAsia="en-GB"/>
                          </w:rPr>
                        </w:pPr>
                      </w:p>
                    </w:tc>
                  </w:tr>
                </w:tbl>
                <w:p w14:paraId="61172FEE" w14:textId="77777777" w:rsidR="009C4393" w:rsidRPr="009E0454" w:rsidRDefault="009C4393" w:rsidP="009C4393">
                  <w:pPr>
                    <w:spacing w:before="100" w:beforeAutospacing="1" w:after="100" w:afterAutospacing="1"/>
                    <w:rPr>
                      <w:rFonts w:ascii="Montserrat" w:hAnsi="Montserrat"/>
                      <w:lang w:eastAsia="en-GB"/>
                    </w:rPr>
                  </w:pPr>
                </w:p>
              </w:tc>
            </w:tr>
          </w:tbl>
          <w:p w14:paraId="026A5ED8" w14:textId="77777777" w:rsidR="00501C6F" w:rsidRPr="009E0454" w:rsidRDefault="00501C6F" w:rsidP="00501C6F">
            <w:pPr>
              <w:spacing w:before="12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</w:p>
          <w:p w14:paraId="28C87907" w14:textId="186947E1" w:rsidR="00501C6F" w:rsidRPr="009E0454" w:rsidRDefault="001C410D" w:rsidP="00D71944">
            <w:pPr>
              <w:spacing w:before="12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tárgy sikeres elvégzése milyen kompetenciák megszerzését eredményezi: 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>egészséggazdaságtani alapfogalmak, egészségügyi technológia-értékelés alapjainak, egészség-gazdaságtani elemzések alapelemeinek, egészségnyereség- és költségek mérésének, gyógyszerárképzés alapjainak, gyógyszerpolitika alapjainak ismerete</w:t>
            </w:r>
          </w:p>
        </w:tc>
      </w:tr>
      <w:tr w:rsidR="00501C6F" w:rsidRPr="009E0454" w14:paraId="541E29B0" w14:textId="77777777" w:rsidTr="00501C6F">
        <w:trPr>
          <w:cantSplit/>
        </w:trPr>
        <w:tc>
          <w:tcPr>
            <w:tcW w:w="5000" w:type="pct"/>
            <w:gridSpan w:val="10"/>
          </w:tcPr>
          <w:p w14:paraId="1F41175D" w14:textId="77777777" w:rsidR="00501C6F" w:rsidRPr="009E0454" w:rsidRDefault="00501C6F" w:rsidP="00501C6F">
            <w:pPr>
              <w:spacing w:before="8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Az adott tantárgy határterületi kérdéseit érintő egyéb tárgyak (kötelező és választható tantárgyak is). A tematikák lehetséges átfedései</w:t>
            </w:r>
            <w:r w:rsidRPr="009E0454">
              <w:rPr>
                <w:rFonts w:ascii="Montserrat" w:hAnsi="Montserrat"/>
                <w:sz w:val="20"/>
                <w:szCs w:val="20"/>
              </w:rPr>
              <w:t>:</w:t>
            </w:r>
          </w:p>
          <w:p w14:paraId="743EB6EB" w14:textId="2D8C8B84" w:rsidR="002D0817" w:rsidRPr="009E0454" w:rsidRDefault="002D0817" w:rsidP="00501C6F">
            <w:pPr>
              <w:spacing w:before="8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Gyógyszerügyi ismeretek</w:t>
            </w:r>
          </w:p>
          <w:p w14:paraId="2A6232A0" w14:textId="43822E80" w:rsidR="00501C6F" w:rsidRPr="009E0454" w:rsidRDefault="002D0817" w:rsidP="00501C6F">
            <w:pPr>
              <w:spacing w:before="8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Gyógyszerészi gazdálkodás és menedzsment</w:t>
            </w:r>
          </w:p>
          <w:p w14:paraId="205ABD55" w14:textId="64BAB41F" w:rsidR="00501C6F" w:rsidRPr="009E0454" w:rsidRDefault="002D0817" w:rsidP="00501C6F">
            <w:pPr>
              <w:spacing w:before="8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 xml:space="preserve">A tematikák lehetséges átfedései: gyógyszerek árképzése, generikus gyógyszerpolitika </w:t>
            </w:r>
          </w:p>
        </w:tc>
      </w:tr>
      <w:tr w:rsidR="00501C6F" w:rsidRPr="009E0454" w14:paraId="343B1FE7" w14:textId="77777777" w:rsidTr="00501C6F">
        <w:trPr>
          <w:cantSplit/>
        </w:trPr>
        <w:tc>
          <w:tcPr>
            <w:tcW w:w="5000" w:type="pct"/>
            <w:gridSpan w:val="10"/>
          </w:tcPr>
          <w:p w14:paraId="4A0B72AC" w14:textId="62F87AA3" w:rsidR="00501C6F" w:rsidRPr="009E0454" w:rsidRDefault="00501C6F" w:rsidP="00D71944">
            <w:pPr>
              <w:spacing w:before="80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</w:rPr>
              <w:br w:type="page"/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>Konzultációk rendje:</w:t>
            </w:r>
            <w:r w:rsidRPr="009E0454">
              <w:rPr>
                <w:rFonts w:ascii="Montserrat" w:hAnsi="Montserrat"/>
                <w:sz w:val="20"/>
                <w:szCs w:val="20"/>
              </w:rPr>
              <w:t>.</w:t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A779F2" w:rsidRPr="009E0454">
              <w:rPr>
                <w:rFonts w:ascii="Montserrat" w:hAnsi="Montserrat"/>
                <w:bCs/>
                <w:sz w:val="20"/>
                <w:szCs w:val="20"/>
              </w:rPr>
              <w:t>Kéthetente 90 perc, tantermi órák során (45 perc elmélet + 45 perc ráépülő gyakorlat, kéthetente 1+1 óra egymást követően)</w:t>
            </w:r>
          </w:p>
        </w:tc>
      </w:tr>
      <w:tr w:rsidR="00501C6F" w:rsidRPr="009E0454" w14:paraId="50F30F8D" w14:textId="77777777" w:rsidTr="00501C6F">
        <w:trPr>
          <w:cantSplit/>
        </w:trPr>
        <w:tc>
          <w:tcPr>
            <w:tcW w:w="5000" w:type="pct"/>
            <w:gridSpan w:val="10"/>
          </w:tcPr>
          <w:p w14:paraId="5B43BE94" w14:textId="77777777" w:rsidR="00501C6F" w:rsidRPr="009E0454" w:rsidRDefault="00501C6F" w:rsidP="00501C6F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i/>
                <w:sz w:val="20"/>
                <w:szCs w:val="20"/>
              </w:rPr>
              <w:t>Kurzus követelményrendszere</w:t>
            </w:r>
          </w:p>
        </w:tc>
      </w:tr>
      <w:tr w:rsidR="00501C6F" w:rsidRPr="009E0454" w14:paraId="1E0EBCE7" w14:textId="77777777" w:rsidTr="00501C6F">
        <w:trPr>
          <w:cantSplit/>
        </w:trPr>
        <w:tc>
          <w:tcPr>
            <w:tcW w:w="5000" w:type="pct"/>
            <w:gridSpan w:val="10"/>
          </w:tcPr>
          <w:p w14:paraId="0FBB91AF" w14:textId="77777777" w:rsidR="00501C6F" w:rsidRPr="009E0454" w:rsidRDefault="00501C6F" w:rsidP="00501C6F">
            <w:pPr>
              <w:spacing w:before="80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kurzus felvételének előzetes követelménye(i): </w:t>
            </w:r>
          </w:p>
          <w:p w14:paraId="31C50F02" w14:textId="5940FC5A" w:rsidR="00B876EA" w:rsidRPr="009E0454" w:rsidRDefault="008464E8" w:rsidP="00613034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Gyógyszerhatástan és toxikológia I.</w:t>
            </w:r>
          </w:p>
          <w:p w14:paraId="717F514C" w14:textId="202F739F" w:rsidR="008464E8" w:rsidRPr="009E0454" w:rsidRDefault="008464E8" w:rsidP="00613034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Közgazdaságtani alapismeretek</w:t>
            </w:r>
          </w:p>
          <w:p w14:paraId="36816BBB" w14:textId="3F02A172" w:rsidR="00501C6F" w:rsidRPr="009E0454" w:rsidRDefault="008464E8" w:rsidP="00D71944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Statisztika gyógyszerészeknek</w:t>
            </w:r>
          </w:p>
        </w:tc>
      </w:tr>
      <w:tr w:rsidR="00501C6F" w:rsidRPr="009E0454" w14:paraId="243FD066" w14:textId="77777777" w:rsidTr="00501C6F">
        <w:trPr>
          <w:cantSplit/>
        </w:trPr>
        <w:tc>
          <w:tcPr>
            <w:tcW w:w="5000" w:type="pct"/>
            <w:gridSpan w:val="10"/>
          </w:tcPr>
          <w:p w14:paraId="357DD62C" w14:textId="77777777" w:rsidR="00501C6F" w:rsidRPr="009E0454" w:rsidRDefault="00501C6F" w:rsidP="00D71944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foglalkozásokon való részvétel követelményei, az elfogadható hiányzások mértéke, a távolmaradás igazolásának módja, pótlás lehetősége: </w:t>
            </w:r>
            <w:r w:rsidR="00945AA7" w:rsidRPr="009E0454">
              <w:rPr>
                <w:rFonts w:ascii="Montserrat" w:hAnsi="Montserrat"/>
                <w:bCs/>
                <w:sz w:val="20"/>
                <w:szCs w:val="20"/>
              </w:rPr>
              <w:t xml:space="preserve">Az órákon való részvétel </w:t>
            </w:r>
            <w:r w:rsidR="00945AA7" w:rsidRPr="009E0454">
              <w:rPr>
                <w:rFonts w:ascii="Montserrat" w:hAnsi="Montserrat"/>
                <w:bCs/>
                <w:strike/>
                <w:sz w:val="20"/>
                <w:szCs w:val="20"/>
              </w:rPr>
              <w:t xml:space="preserve">erősen </w:t>
            </w:r>
            <w:r w:rsidR="00945AA7" w:rsidRPr="009E0454">
              <w:rPr>
                <w:rFonts w:ascii="Montserrat" w:hAnsi="Montserrat"/>
                <w:bCs/>
                <w:sz w:val="20"/>
                <w:szCs w:val="20"/>
              </w:rPr>
              <w:t xml:space="preserve">ajánlott, de nem kötelező. </w:t>
            </w:r>
            <w:r w:rsidR="00B9778A" w:rsidRPr="009E0454">
              <w:rPr>
                <w:rFonts w:ascii="Montserrat" w:hAnsi="Montserrat"/>
                <w:bCs/>
                <w:sz w:val="20"/>
                <w:szCs w:val="20"/>
              </w:rPr>
              <w:t xml:space="preserve">Pótlás lehetősége: </w:t>
            </w:r>
            <w:r w:rsidR="00945AA7" w:rsidRPr="009E0454">
              <w:rPr>
                <w:rFonts w:ascii="Montserrat" w:hAnsi="Montserrat"/>
                <w:bCs/>
                <w:sz w:val="20"/>
                <w:szCs w:val="20"/>
              </w:rPr>
              <w:t>Az óra során elhangzott anyagról és a vetített diasorról felvétel készül, amely a félév során elérhető a hallgatók számára a Moodle rendszeren keresztül. Az órákon nincs jelenéti ív. A távollét igazolása nem szükséges.</w:t>
            </w:r>
          </w:p>
          <w:p w14:paraId="411A2D12" w14:textId="444D6389" w:rsidR="00421B5B" w:rsidRPr="009E0454" w:rsidRDefault="00421B5B" w:rsidP="00D71944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A hallgatók az órák </w:t>
            </w:r>
            <w:r w:rsidR="00445C45" w:rsidRPr="009E0454">
              <w:rPr>
                <w:rFonts w:ascii="Montserrat" w:hAnsi="Montserrat"/>
                <w:bCs/>
                <w:sz w:val="20"/>
                <w:szCs w:val="20"/>
              </w:rPr>
              <w:t xml:space="preserve">végén az adott óra anyaga alapján </w:t>
            </w:r>
            <w:r w:rsidR="0026682C" w:rsidRPr="009E0454">
              <w:rPr>
                <w:rFonts w:ascii="Montserrat" w:hAnsi="Montserrat"/>
                <w:bCs/>
                <w:sz w:val="20"/>
                <w:szCs w:val="20"/>
              </w:rPr>
              <w:t xml:space="preserve">megválaszolható teszkérdések </w:t>
            </w:r>
            <w:r w:rsidR="00565E4E" w:rsidRPr="009E0454">
              <w:rPr>
                <w:rFonts w:ascii="Montserrat" w:hAnsi="Montserrat"/>
                <w:bCs/>
                <w:sz w:val="20"/>
                <w:szCs w:val="20"/>
              </w:rPr>
              <w:t>(óránként 2-3 kérdés</w:t>
            </w:r>
            <w:r w:rsidR="00E356EB" w:rsidRPr="009E0454">
              <w:rPr>
                <w:rFonts w:ascii="Montserrat" w:hAnsi="Montserrat"/>
                <w:bCs/>
                <w:sz w:val="20"/>
                <w:szCs w:val="20"/>
              </w:rPr>
              <w:t>, blended learning alkalom esetén 6</w:t>
            </w:r>
            <w:r w:rsidR="00565E4E" w:rsidRPr="009E0454">
              <w:rPr>
                <w:rFonts w:ascii="Montserrat" w:hAnsi="Montserrat"/>
                <w:bCs/>
                <w:sz w:val="20"/>
                <w:szCs w:val="20"/>
              </w:rPr>
              <w:t xml:space="preserve">) </w:t>
            </w:r>
            <w:r w:rsidR="0026682C" w:rsidRPr="009E0454">
              <w:rPr>
                <w:rFonts w:ascii="Montserrat" w:hAnsi="Montserrat"/>
                <w:bCs/>
                <w:sz w:val="20"/>
                <w:szCs w:val="20"/>
              </w:rPr>
              <w:t>helyes</w:t>
            </w:r>
            <w:r w:rsidR="002D2126" w:rsidRPr="009E0454">
              <w:rPr>
                <w:rFonts w:ascii="Montserrat" w:hAnsi="Montserrat"/>
                <w:bCs/>
                <w:sz w:val="20"/>
                <w:szCs w:val="20"/>
              </w:rPr>
              <w:t xml:space="preserve"> megoldásával kedvezménybe</w:t>
            </w:r>
            <w:r w:rsidR="001D5591" w:rsidRPr="009E0454">
              <w:rPr>
                <w:rFonts w:ascii="Montserrat" w:hAnsi="Montserrat"/>
                <w:bCs/>
                <w:sz w:val="20"/>
                <w:szCs w:val="20"/>
              </w:rPr>
              <w:t>n</w:t>
            </w:r>
            <w:r w:rsidR="002D2126" w:rsidRPr="009E0454">
              <w:rPr>
                <w:rFonts w:ascii="Montserrat" w:hAnsi="Montserrat"/>
                <w:bCs/>
                <w:sz w:val="20"/>
                <w:szCs w:val="20"/>
              </w:rPr>
              <w:t xml:space="preserve"> részesülnek. A kedvezmény </w:t>
            </w:r>
            <w:r w:rsidR="001D5591" w:rsidRPr="009E0454">
              <w:rPr>
                <w:rFonts w:ascii="Montserrat" w:hAnsi="Montserrat"/>
                <w:bCs/>
                <w:sz w:val="20"/>
                <w:szCs w:val="20"/>
              </w:rPr>
              <w:t xml:space="preserve">mértéke </w:t>
            </w:r>
            <w:r w:rsidR="002D2126" w:rsidRPr="009E0454">
              <w:rPr>
                <w:rFonts w:ascii="Montserrat" w:hAnsi="Montserrat"/>
                <w:bCs/>
                <w:sz w:val="20"/>
                <w:szCs w:val="20"/>
              </w:rPr>
              <w:t>a félév során szerezhet</w:t>
            </w:r>
            <w:r w:rsidR="002D2126" w:rsidRPr="009E0454">
              <w:rPr>
                <w:rFonts w:ascii="Cambria" w:hAnsi="Cambria" w:cs="Cambria"/>
                <w:bCs/>
                <w:sz w:val="20"/>
                <w:szCs w:val="20"/>
              </w:rPr>
              <w:t>ő</w:t>
            </w:r>
            <w:r w:rsidR="002D2126" w:rsidRPr="009E0454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2D2126" w:rsidRPr="009E0454">
              <w:rPr>
                <w:rFonts w:ascii="Montserrat" w:hAnsi="Montserrat"/>
                <w:bCs/>
                <w:sz w:val="20"/>
                <w:szCs w:val="20"/>
              </w:rPr>
              <w:t xml:space="preserve">pontok </w:t>
            </w:r>
            <w:r w:rsidR="00CF5604" w:rsidRPr="009E0454">
              <w:rPr>
                <w:rFonts w:ascii="Montserrat" w:hAnsi="Montserrat"/>
                <w:bCs/>
                <w:sz w:val="20"/>
                <w:szCs w:val="20"/>
              </w:rPr>
              <w:t>30%-a, amel</w:t>
            </w:r>
            <w:r w:rsidR="00AF6DDB" w:rsidRPr="009E0454">
              <w:rPr>
                <w:rFonts w:ascii="Montserrat" w:hAnsi="Montserrat"/>
                <w:bCs/>
                <w:sz w:val="20"/>
                <w:szCs w:val="20"/>
              </w:rPr>
              <w:t>y az évközi teszt</w:t>
            </w:r>
            <w:r w:rsidR="00565E4E" w:rsidRPr="009E0454">
              <w:rPr>
                <w:rFonts w:ascii="Montserrat" w:hAnsi="Montserrat"/>
                <w:bCs/>
                <w:sz w:val="20"/>
                <w:szCs w:val="20"/>
              </w:rPr>
              <w:t>kérdés</w:t>
            </w:r>
            <w:r w:rsidR="00AF6DDB" w:rsidRPr="009E0454">
              <w:rPr>
                <w:rFonts w:ascii="Montserrat" w:hAnsi="Montserrat"/>
                <w:bCs/>
                <w:sz w:val="20"/>
                <w:szCs w:val="20"/>
              </w:rPr>
              <w:t xml:space="preserve">ek </w:t>
            </w:r>
            <w:r w:rsidR="001D5591" w:rsidRPr="009E0454">
              <w:rPr>
                <w:rFonts w:ascii="Montserrat" w:hAnsi="Montserrat"/>
                <w:bCs/>
                <w:sz w:val="20"/>
                <w:szCs w:val="20"/>
              </w:rPr>
              <w:t xml:space="preserve">minimum </w:t>
            </w:r>
            <w:r w:rsidR="00AF6DDB" w:rsidRPr="009E0454">
              <w:rPr>
                <w:rFonts w:ascii="Montserrat" w:hAnsi="Montserrat"/>
                <w:bCs/>
                <w:sz w:val="20"/>
                <w:szCs w:val="20"/>
              </w:rPr>
              <w:t xml:space="preserve">70%-ának helyes megválaszolásával automatikusan </w:t>
            </w:r>
            <w:r w:rsidR="008E0C2F" w:rsidRPr="009E0454">
              <w:rPr>
                <w:rFonts w:ascii="Montserrat" w:hAnsi="Montserrat"/>
                <w:bCs/>
                <w:sz w:val="20"/>
                <w:szCs w:val="20"/>
              </w:rPr>
              <w:t xml:space="preserve">hozzáadódik az évvégi zárthelyi eredményéhez. </w:t>
            </w:r>
            <w:r w:rsidR="005802A8" w:rsidRPr="009E0454">
              <w:rPr>
                <w:rFonts w:ascii="Montserrat" w:hAnsi="Montserrat"/>
                <w:bCs/>
                <w:sz w:val="20"/>
                <w:szCs w:val="20"/>
              </w:rPr>
              <w:t>A kedvezmény az órai részvételhez kötött.</w:t>
            </w:r>
            <w:r w:rsidR="0026682C" w:rsidRPr="009E0454">
              <w:rPr>
                <w:rFonts w:ascii="Montserrat" w:hAnsi="Montserrat"/>
                <w:bCs/>
                <w:sz w:val="20"/>
                <w:szCs w:val="20"/>
              </w:rPr>
              <w:t xml:space="preserve"> </w:t>
            </w:r>
          </w:p>
        </w:tc>
      </w:tr>
      <w:tr w:rsidR="00501C6F" w:rsidRPr="009E0454" w14:paraId="761BC5B8" w14:textId="77777777" w:rsidTr="00501C6F">
        <w:trPr>
          <w:cantSplit/>
        </w:trPr>
        <w:tc>
          <w:tcPr>
            <w:tcW w:w="5000" w:type="pct"/>
            <w:gridSpan w:val="10"/>
          </w:tcPr>
          <w:p w14:paraId="7A3F27FD" w14:textId="77777777" w:rsidR="00AF0673" w:rsidRPr="009E0454" w:rsidRDefault="00AF0673" w:rsidP="00AF0673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Az érdemjegy kialakításának </w:t>
            </w:r>
            <w:r w:rsidRPr="009E0454">
              <w:rPr>
                <w:rFonts w:ascii="Montserrat" w:hAnsi="Montserrat"/>
                <w:b/>
                <w:bCs/>
                <w:sz w:val="20"/>
                <w:szCs w:val="20"/>
              </w:rPr>
              <w:t>módja</w:t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, a félévközi részteljesítmény-értékelések (beszámolók, zárthelyi dolgozatok) formája, száma, témakörei és időpontjai, értékelésbe beszámításuk módja, pótlási és javítási lehetőségek (TVSZ. 25.-28.§-ban foglaltak szerint): </w:t>
            </w:r>
          </w:p>
          <w:p w14:paraId="07DC7B19" w14:textId="79B69CDB" w:rsidR="00BF6C9E" w:rsidRPr="009E0454" w:rsidRDefault="00945AA7" w:rsidP="00501C6F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Évközi számonkérés nincs</w:t>
            </w:r>
            <w:r w:rsidR="00C2212D" w:rsidRPr="009E0454">
              <w:rPr>
                <w:rFonts w:ascii="Montserrat" w:hAnsi="Montserrat"/>
                <w:bCs/>
                <w:sz w:val="20"/>
                <w:szCs w:val="20"/>
              </w:rPr>
              <w:t xml:space="preserve"> (</w:t>
            </w:r>
            <w:r w:rsidR="000459A6" w:rsidRPr="009E0454">
              <w:rPr>
                <w:rFonts w:ascii="Montserrat" w:hAnsi="Montserrat"/>
                <w:bCs/>
                <w:sz w:val="20"/>
                <w:szCs w:val="20"/>
              </w:rPr>
              <w:t xml:space="preserve">kedvezményhez </w:t>
            </w:r>
            <w:r w:rsidR="00C2212D" w:rsidRPr="009E0454">
              <w:rPr>
                <w:rFonts w:ascii="Montserrat" w:hAnsi="Montserrat"/>
                <w:bCs/>
                <w:sz w:val="20"/>
                <w:szCs w:val="20"/>
              </w:rPr>
              <w:t xml:space="preserve">az órák végén </w:t>
            </w:r>
            <w:r w:rsidR="000459A6" w:rsidRPr="009E0454">
              <w:rPr>
                <w:rFonts w:ascii="Montserrat" w:hAnsi="Montserrat"/>
                <w:bCs/>
                <w:sz w:val="20"/>
                <w:szCs w:val="20"/>
              </w:rPr>
              <w:t>a jelenlév</w:t>
            </w:r>
            <w:r w:rsidR="000459A6" w:rsidRPr="009E0454">
              <w:rPr>
                <w:rFonts w:ascii="Cambria" w:hAnsi="Cambria"/>
                <w:bCs/>
                <w:sz w:val="20"/>
                <w:szCs w:val="20"/>
              </w:rPr>
              <w:t xml:space="preserve">ők </w:t>
            </w:r>
            <w:r w:rsidR="000459A6" w:rsidRPr="009E0454">
              <w:rPr>
                <w:rFonts w:ascii="Montserrat" w:hAnsi="Montserrat"/>
                <w:bCs/>
                <w:sz w:val="20"/>
                <w:szCs w:val="20"/>
              </w:rPr>
              <w:t>által megválaszolható kérdések kitöltése fakultatív</w:t>
            </w:r>
            <w:r w:rsidR="00C2212D" w:rsidRPr="009E0454">
              <w:rPr>
                <w:rFonts w:ascii="Montserrat" w:hAnsi="Montserrat"/>
                <w:bCs/>
                <w:sz w:val="20"/>
                <w:szCs w:val="20"/>
              </w:rPr>
              <w:t>)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. </w:t>
            </w:r>
          </w:p>
          <w:p w14:paraId="08F2A8A2" w14:textId="1E227E6F" w:rsidR="00E97BEB" w:rsidRPr="009E0454" w:rsidRDefault="00945AA7" w:rsidP="00501C6F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A félév végén a 14. oktatási héten teszt típusú írásbeli zárthelyi dolgozat a félév teljes anyagából</w:t>
            </w:r>
            <w:r w:rsidR="00FC7673" w:rsidRPr="009E0454">
              <w:rPr>
                <w:rFonts w:ascii="Montserrat" w:hAnsi="Montserrat"/>
                <w:bCs/>
                <w:sz w:val="20"/>
                <w:szCs w:val="20"/>
              </w:rPr>
              <w:t xml:space="preserve"> (</w:t>
            </w:r>
            <w:r w:rsidR="008149E9" w:rsidRPr="009E0454">
              <w:rPr>
                <w:rFonts w:ascii="Montserrat" w:hAnsi="Montserrat"/>
                <w:bCs/>
                <w:sz w:val="20"/>
                <w:szCs w:val="20"/>
              </w:rPr>
              <w:t xml:space="preserve">döntően </w:t>
            </w:r>
            <w:r w:rsidR="00FC7673" w:rsidRPr="009E0454">
              <w:rPr>
                <w:rFonts w:ascii="Montserrat" w:hAnsi="Montserrat"/>
                <w:bCs/>
                <w:sz w:val="20"/>
                <w:szCs w:val="20"/>
              </w:rPr>
              <w:t>előadások</w:t>
            </w:r>
            <w:r w:rsidR="008149E9" w:rsidRPr="009E0454">
              <w:rPr>
                <w:rFonts w:ascii="Montserrat" w:hAnsi="Montserrat"/>
                <w:bCs/>
                <w:sz w:val="20"/>
                <w:szCs w:val="20"/>
              </w:rPr>
              <w:t xml:space="preserve"> és videok, kiegészítve</w:t>
            </w:r>
            <w:r w:rsidR="00FC7673" w:rsidRPr="009E0454">
              <w:rPr>
                <w:rFonts w:ascii="Montserrat" w:hAnsi="Montserrat"/>
                <w:bCs/>
                <w:sz w:val="20"/>
                <w:szCs w:val="20"/>
              </w:rPr>
              <w:t xml:space="preserve"> az ezek megértését segítő</w:t>
            </w:r>
            <w:r w:rsidR="008149E9" w:rsidRPr="009E0454">
              <w:rPr>
                <w:rFonts w:ascii="Montserrat" w:hAnsi="Montserrat"/>
                <w:bCs/>
                <w:sz w:val="20"/>
                <w:szCs w:val="20"/>
              </w:rPr>
              <w:t>/elmélyítő</w:t>
            </w:r>
            <w:r w:rsidR="00FC7673" w:rsidRPr="009E0454">
              <w:rPr>
                <w:rFonts w:ascii="Montserrat" w:hAnsi="Montserrat"/>
                <w:bCs/>
                <w:sz w:val="20"/>
                <w:szCs w:val="20"/>
              </w:rPr>
              <w:t xml:space="preserve"> </w:t>
            </w:r>
            <w:r w:rsidR="008149E9" w:rsidRPr="009E0454">
              <w:rPr>
                <w:rFonts w:ascii="Montserrat" w:hAnsi="Montserrat"/>
                <w:bCs/>
                <w:sz w:val="20"/>
                <w:szCs w:val="20"/>
              </w:rPr>
              <w:t>tan</w:t>
            </w:r>
            <w:r w:rsidR="00FC7673" w:rsidRPr="009E0454">
              <w:rPr>
                <w:rFonts w:ascii="Montserrat" w:hAnsi="Montserrat"/>
                <w:bCs/>
                <w:sz w:val="20"/>
                <w:szCs w:val="20"/>
              </w:rPr>
              <w:t>anyagok</w:t>
            </w:r>
            <w:r w:rsidR="008149E9" w:rsidRPr="009E0454">
              <w:rPr>
                <w:rFonts w:ascii="Montserrat" w:hAnsi="Montserrat"/>
                <w:bCs/>
                <w:sz w:val="20"/>
                <w:szCs w:val="20"/>
              </w:rPr>
              <w:t>kal</w:t>
            </w:r>
            <w:r w:rsidR="00FC7673" w:rsidRPr="009E0454">
              <w:rPr>
                <w:rFonts w:ascii="Montserrat" w:hAnsi="Montserrat"/>
                <w:bCs/>
                <w:sz w:val="20"/>
                <w:szCs w:val="20"/>
              </w:rPr>
              <w:t>)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. </w:t>
            </w:r>
            <w:r w:rsidR="00411310" w:rsidRPr="009E0454">
              <w:rPr>
                <w:rFonts w:ascii="Montserrat" w:hAnsi="Montserrat"/>
                <w:bCs/>
                <w:sz w:val="20"/>
                <w:szCs w:val="20"/>
              </w:rPr>
              <w:t xml:space="preserve">A hallgatók a </w:t>
            </w:r>
            <w:r w:rsidR="00995032" w:rsidRPr="009E0454">
              <w:rPr>
                <w:rFonts w:ascii="Montserrat" w:hAnsi="Montserrat"/>
                <w:bCs/>
                <w:sz w:val="20"/>
                <w:szCs w:val="20"/>
              </w:rPr>
              <w:t xml:space="preserve">pontos zárthelyi </w:t>
            </w:r>
            <w:r w:rsidR="00411310" w:rsidRPr="009E0454">
              <w:rPr>
                <w:rFonts w:ascii="Montserrat" w:hAnsi="Montserrat"/>
                <w:bCs/>
                <w:sz w:val="20"/>
                <w:szCs w:val="20"/>
              </w:rPr>
              <w:t xml:space="preserve">időpontokat az első kontakt alkalommal megismerik. </w:t>
            </w:r>
          </w:p>
          <w:p w14:paraId="7C14E0F3" w14:textId="50C40A61" w:rsidR="00E97BEB" w:rsidRPr="009E0454" w:rsidRDefault="00E97BEB" w:rsidP="00501C6F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Az érdemjegy kialakításának módja:</w:t>
            </w:r>
          </w:p>
          <w:p w14:paraId="67A63426" w14:textId="2EA96956" w:rsidR="00501C6F" w:rsidRPr="009E0454" w:rsidRDefault="00945AA7" w:rsidP="00D71944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Az elégséges osztályzathoz minimum </w:t>
            </w:r>
            <w:r w:rsidR="003F6F64" w:rsidRPr="009E0454">
              <w:rPr>
                <w:rFonts w:ascii="Montserrat" w:hAnsi="Montserrat"/>
                <w:bCs/>
                <w:sz w:val="20"/>
                <w:szCs w:val="20"/>
              </w:rPr>
              <w:t>5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>0% elérése szükséges</w:t>
            </w:r>
            <w:r w:rsidR="004D74DA" w:rsidRPr="009E0454">
              <w:rPr>
                <w:rFonts w:ascii="Montserrat" w:hAnsi="Montserrat"/>
                <w:bCs/>
                <w:sz w:val="20"/>
                <w:szCs w:val="20"/>
              </w:rPr>
              <w:t xml:space="preserve"> (zár</w:t>
            </w:r>
            <w:r w:rsidR="00F468F3" w:rsidRPr="009E0454">
              <w:rPr>
                <w:rFonts w:ascii="Montserrat" w:hAnsi="Montserrat"/>
                <w:bCs/>
                <w:sz w:val="20"/>
                <w:szCs w:val="20"/>
              </w:rPr>
              <w:t>thelyi ered</w:t>
            </w:r>
            <w:r w:rsidR="00FF4111" w:rsidRPr="009E0454">
              <w:rPr>
                <w:rFonts w:ascii="Montserrat" w:hAnsi="Montserrat"/>
                <w:bCs/>
                <w:sz w:val="20"/>
                <w:szCs w:val="20"/>
              </w:rPr>
              <w:t>m</w:t>
            </w:r>
            <w:r w:rsidR="00F468F3" w:rsidRPr="009E0454">
              <w:rPr>
                <w:rFonts w:ascii="Montserrat" w:hAnsi="Montserrat"/>
                <w:bCs/>
                <w:sz w:val="20"/>
                <w:szCs w:val="20"/>
              </w:rPr>
              <w:t>énye+órákon való részvétel során megszerezhető kedvezmény</w:t>
            </w:r>
            <w:r w:rsidR="004D74DA" w:rsidRPr="009E0454">
              <w:rPr>
                <w:rFonts w:ascii="Montserrat" w:hAnsi="Montserrat"/>
                <w:bCs/>
                <w:sz w:val="20"/>
                <w:szCs w:val="20"/>
              </w:rPr>
              <w:t>)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>. Pótlás/javítás a vizsgaidőszak első hetében.</w:t>
            </w:r>
          </w:p>
          <w:p w14:paraId="1532C9ED" w14:textId="60F46914" w:rsidR="001C6AA8" w:rsidRPr="009E0454" w:rsidRDefault="001C6AA8" w:rsidP="00D71944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A számonkérések során a mesterséges intelligencia használata nem megengedett.</w:t>
            </w:r>
          </w:p>
          <w:p w14:paraId="63B371A5" w14:textId="2C80CBD2" w:rsidR="001C6AA8" w:rsidRPr="009E0454" w:rsidRDefault="001C6AA8" w:rsidP="00D7194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01C6F" w:rsidRPr="009E0454" w14:paraId="7924F356" w14:textId="77777777" w:rsidTr="00501C6F">
        <w:trPr>
          <w:cantSplit/>
        </w:trPr>
        <w:tc>
          <w:tcPr>
            <w:tcW w:w="5000" w:type="pct"/>
            <w:gridSpan w:val="10"/>
          </w:tcPr>
          <w:p w14:paraId="50918E4D" w14:textId="224B4262" w:rsidR="00501C6F" w:rsidRPr="009E0454" w:rsidRDefault="00371FFC" w:rsidP="00D71944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A félév végi aláírás feltételei (TVSZ. 29.§-ban foglaltak szerint):</w:t>
            </w:r>
            <w:r w:rsidR="00E97BEB" w:rsidRPr="009E0454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945AA7" w:rsidRPr="009E0454">
              <w:rPr>
                <w:rFonts w:ascii="Montserrat" w:hAnsi="Montserrat"/>
                <w:bCs/>
                <w:sz w:val="20"/>
                <w:szCs w:val="20"/>
              </w:rPr>
              <w:t>nincs további feltétel</w:t>
            </w:r>
          </w:p>
          <w:p w14:paraId="320B5E14" w14:textId="1D188420" w:rsidR="00501C6F" w:rsidRPr="009E0454" w:rsidRDefault="00501C6F" w:rsidP="00501C6F">
            <w:pPr>
              <w:autoSpaceDE w:val="0"/>
              <w:autoSpaceDN w:val="0"/>
              <w:adjustRightIn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01C6F" w:rsidRPr="009E0454" w14:paraId="7F2DD74F" w14:textId="77777777" w:rsidTr="00501C6F">
        <w:trPr>
          <w:cantSplit/>
        </w:trPr>
        <w:tc>
          <w:tcPr>
            <w:tcW w:w="5000" w:type="pct"/>
            <w:gridSpan w:val="10"/>
          </w:tcPr>
          <w:p w14:paraId="199834CA" w14:textId="5F7D7DB4" w:rsidR="00501C6F" w:rsidRPr="009E0454" w:rsidRDefault="00501C6F" w:rsidP="00D71944">
            <w:pPr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hallgató félév során egyéni munkával megoldandó feladatainak száma és típusa, ezek leadási határideje: </w:t>
            </w:r>
            <w:r w:rsidR="009F5BCE" w:rsidRPr="009E0454">
              <w:rPr>
                <w:rFonts w:ascii="Montserrat" w:hAnsi="Montserrat"/>
                <w:bCs/>
                <w:strike/>
                <w:sz w:val="20"/>
                <w:szCs w:val="20"/>
              </w:rPr>
              <w:t>nincs</w:t>
            </w:r>
            <w:r w:rsidR="00ED1262" w:rsidRPr="009E0454">
              <w:rPr>
                <w:rFonts w:ascii="Montserrat" w:hAnsi="Montserrat"/>
                <w:bCs/>
                <w:sz w:val="20"/>
                <w:szCs w:val="20"/>
              </w:rPr>
              <w:t>A blended learning alkalom előtt egy 90 perces videoanyag megnézése szükséges</w:t>
            </w:r>
          </w:p>
        </w:tc>
      </w:tr>
      <w:tr w:rsidR="00501C6F" w:rsidRPr="009E0454" w14:paraId="54FBA599" w14:textId="77777777" w:rsidTr="00501C6F">
        <w:trPr>
          <w:cantSplit/>
        </w:trPr>
        <w:tc>
          <w:tcPr>
            <w:tcW w:w="5000" w:type="pct"/>
            <w:gridSpan w:val="10"/>
          </w:tcPr>
          <w:p w14:paraId="1CA9FF2B" w14:textId="4751F1DC" w:rsidR="00501C6F" w:rsidRPr="009E0454" w:rsidRDefault="00501C6F" w:rsidP="00501C6F">
            <w:pPr>
              <w:tabs>
                <w:tab w:val="left" w:pos="7200"/>
              </w:tabs>
              <w:rPr>
                <w:rFonts w:ascii="Montserrat" w:hAnsi="Montserrat"/>
                <w:bCs/>
                <w:sz w:val="18"/>
                <w:szCs w:val="18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lastRenderedPageBreak/>
              <w:t xml:space="preserve">A félév végi számonkérés típusa: 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>aláírás/</w:t>
            </w:r>
            <w:r w:rsidRPr="009E0454">
              <w:rPr>
                <w:rFonts w:ascii="Montserrat" w:hAnsi="Montserrat"/>
                <w:b/>
                <w:sz w:val="20"/>
                <w:szCs w:val="20"/>
                <w:u w:val="single"/>
              </w:rPr>
              <w:t>gyakorlati jegy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>/kollokvium/szigorlat/projektfeladat*</w:t>
            </w:r>
          </w:p>
          <w:p w14:paraId="40AEC5B3" w14:textId="77777777" w:rsidR="00501C6F" w:rsidRPr="009E0454" w:rsidRDefault="00501C6F" w:rsidP="00501C6F">
            <w:pPr>
              <w:tabs>
                <w:tab w:val="left" w:pos="7200"/>
              </w:tabs>
              <w:rPr>
                <w:rFonts w:ascii="Montserrat" w:hAnsi="Montserrat"/>
                <w:sz w:val="20"/>
                <w:szCs w:val="20"/>
              </w:rPr>
            </w:pPr>
          </w:p>
          <w:p w14:paraId="07B55DB1" w14:textId="4A01DF74" w:rsidR="00501C6F" w:rsidRPr="009E0454" w:rsidRDefault="00501C6F" w:rsidP="00501C6F">
            <w:pPr>
              <w:tabs>
                <w:tab w:val="left" w:pos="7200"/>
              </w:tabs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</w:rPr>
              <w:t xml:space="preserve">                                                                                                                          </w:t>
            </w:r>
            <w:r w:rsidRPr="009E0454">
              <w:rPr>
                <w:rFonts w:ascii="Montserrat" w:hAnsi="Montserrat"/>
                <w:bCs/>
                <w:sz w:val="18"/>
                <w:szCs w:val="18"/>
              </w:rPr>
              <w:t>* Megfelelő aláhúzandó</w:t>
            </w:r>
          </w:p>
          <w:p w14:paraId="43377B1D" w14:textId="752A8019" w:rsidR="00501C6F" w:rsidRPr="009E0454" w:rsidRDefault="00501C6F" w:rsidP="00501C6F">
            <w:pPr>
              <w:tabs>
                <w:tab w:val="left" w:pos="7200"/>
              </w:tabs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Vizsgakövetelmények </w:t>
            </w:r>
            <w:r w:rsidRPr="009E0454">
              <w:rPr>
                <w:rStyle w:val="markedcontent"/>
                <w:rFonts w:ascii="Montserrat" w:hAnsi="Montserrat" w:cs="Arial"/>
                <w:sz w:val="20"/>
                <w:szCs w:val="20"/>
              </w:rPr>
              <w:t>(tételsor, tesztvizsga témakörei, kötelezően elvárt paraméterek, ábrák, fogalmak, számítások listája, gyakorlati készségek, ill. a vizsgaként elismert projektfeladatok témakörei, teljesítésének és értékelésének kritériumai)</w:t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</w:p>
          <w:p w14:paraId="5F471BF9" w14:textId="3B300415" w:rsidR="00E97BEB" w:rsidRPr="009E0454" w:rsidRDefault="00D170D5" w:rsidP="00D170D5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Gyakorlati jegy, </w:t>
            </w:r>
            <w:r w:rsidR="00E97BEB" w:rsidRPr="009E0454">
              <w:rPr>
                <w:rFonts w:ascii="Montserrat" w:hAnsi="Montserrat"/>
                <w:bCs/>
                <w:sz w:val="20"/>
                <w:szCs w:val="20"/>
              </w:rPr>
              <w:t xml:space="preserve">a 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félév végén megírt teszt típusú (Moodle platformon, max. 45 perc alatt kitölthető, nagyságrendileg 40 igaz/hamis, egyszerű választás ill. több helyes választás típusú tesztfeladatból álló) írásbeli zárthelyi dolgozat eredménye </w:t>
            </w:r>
            <w:r w:rsidR="00FA4DF3" w:rsidRPr="009E0454">
              <w:rPr>
                <w:rFonts w:ascii="Montserrat" w:hAnsi="Montserrat"/>
                <w:bCs/>
                <w:sz w:val="20"/>
                <w:szCs w:val="20"/>
              </w:rPr>
              <w:t xml:space="preserve">+órákon való részvétel során megszerezhető kedvezmény 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alapján. </w:t>
            </w:r>
          </w:p>
          <w:p w14:paraId="7ED31FAD" w14:textId="00F44147" w:rsidR="00D170D5" w:rsidRPr="009E0454" w:rsidRDefault="00D170D5" w:rsidP="00D170D5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Az elégséges osztályzathoz minimum </w:t>
            </w:r>
            <w:r w:rsidR="0062174B" w:rsidRPr="009E0454">
              <w:rPr>
                <w:rFonts w:ascii="Montserrat" w:hAnsi="Montserrat"/>
                <w:bCs/>
                <w:sz w:val="20"/>
                <w:szCs w:val="20"/>
              </w:rPr>
              <w:t>5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 xml:space="preserve">0% elérése szükséges. </w:t>
            </w:r>
            <w:r w:rsidR="009F5BCE" w:rsidRPr="009E0454">
              <w:rPr>
                <w:rFonts w:ascii="Montserrat" w:hAnsi="Montserrat"/>
                <w:bCs/>
                <w:sz w:val="20"/>
                <w:szCs w:val="20"/>
              </w:rPr>
              <w:t>A zárthelyivel azonos feladattípusokat tartalmazó, de rövidebb gyakorló feladatsort a hallgatókkal a félév során megosztjuk.</w:t>
            </w:r>
          </w:p>
          <w:p w14:paraId="08C931D8" w14:textId="035E015D" w:rsidR="003067D8" w:rsidRPr="009E0454" w:rsidRDefault="001C6AA8" w:rsidP="00D170D5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A számonkérések során a mesterséges intelligencia használata nem megengedett. </w:t>
            </w:r>
          </w:p>
          <w:p w14:paraId="42730A97" w14:textId="3273D29A" w:rsidR="00D170D5" w:rsidRPr="009E0454" w:rsidRDefault="00D170D5" w:rsidP="00501C6F">
            <w:pPr>
              <w:tabs>
                <w:tab w:val="left" w:pos="7200"/>
              </w:tabs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Az érdemjegy kialakításának módja és típusa:</w:t>
            </w:r>
          </w:p>
          <w:p w14:paraId="06553E92" w14:textId="3578FEFC" w:rsidR="00D170D5" w:rsidRPr="009E0454" w:rsidRDefault="00D170D5" w:rsidP="00D170D5">
            <w:pPr>
              <w:rPr>
                <w:rFonts w:ascii="Montserrat" w:hAnsi="Montserrat"/>
                <w:iCs/>
                <w:sz w:val="22"/>
                <w:szCs w:val="22"/>
              </w:rPr>
            </w:pPr>
            <w:r w:rsidRPr="009E0454">
              <w:rPr>
                <w:rFonts w:ascii="Montserrat" w:hAnsi="Montserrat"/>
                <w:iCs/>
                <w:sz w:val="20"/>
                <w:szCs w:val="20"/>
              </w:rPr>
              <w:t xml:space="preserve">Az elégséges osztályzathoz minimum </w:t>
            </w:r>
            <w:r w:rsidR="00FE23D7" w:rsidRPr="009E0454">
              <w:rPr>
                <w:rFonts w:ascii="Montserrat" w:hAnsi="Montserrat"/>
                <w:iCs/>
                <w:sz w:val="20"/>
                <w:szCs w:val="20"/>
              </w:rPr>
              <w:t>5</w:t>
            </w:r>
            <w:r w:rsidRPr="009E0454">
              <w:rPr>
                <w:rFonts w:ascii="Montserrat" w:hAnsi="Montserrat"/>
                <w:iCs/>
                <w:sz w:val="20"/>
                <w:szCs w:val="20"/>
              </w:rPr>
              <w:t>0% elérése szükséges.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0"/>
              <w:gridCol w:w="2385"/>
              <w:gridCol w:w="3295"/>
            </w:tblGrid>
            <w:tr w:rsidR="00D170D5" w:rsidRPr="009E0454" w14:paraId="2D7F0E61" w14:textId="77777777" w:rsidTr="005718AB">
              <w:tc>
                <w:tcPr>
                  <w:tcW w:w="1790" w:type="dxa"/>
                </w:tcPr>
                <w:p w14:paraId="7D241F38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Eredmény (%)</w:t>
                  </w:r>
                </w:p>
              </w:tc>
              <w:tc>
                <w:tcPr>
                  <w:tcW w:w="2385" w:type="dxa"/>
                </w:tcPr>
                <w:p w14:paraId="6DCE92A3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GYTK (kötelező tárgy)</w:t>
                  </w:r>
                </w:p>
              </w:tc>
              <w:tc>
                <w:tcPr>
                  <w:tcW w:w="3295" w:type="dxa"/>
                </w:tcPr>
                <w:p w14:paraId="28DC7B9D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ÁOK (szabadon választható tárgy)</w:t>
                  </w:r>
                </w:p>
              </w:tc>
            </w:tr>
            <w:tr w:rsidR="00D170D5" w:rsidRPr="009E0454" w14:paraId="4BE57123" w14:textId="77777777" w:rsidTr="005718AB"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758A1" w14:textId="2C45CE42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8</w:t>
                  </w:r>
                  <w:r w:rsidR="006C0A62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7.</w:t>
                  </w: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5-100</w:t>
                  </w:r>
                </w:p>
              </w:tc>
              <w:tc>
                <w:tcPr>
                  <w:tcW w:w="2385" w:type="dxa"/>
                  <w:tcBorders>
                    <w:left w:val="single" w:sz="4" w:space="0" w:color="auto"/>
                  </w:tcBorders>
                </w:tcPr>
                <w:p w14:paraId="77F01DEF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5 (jeles)</w:t>
                  </w:r>
                </w:p>
              </w:tc>
              <w:tc>
                <w:tcPr>
                  <w:tcW w:w="3295" w:type="dxa"/>
                </w:tcPr>
                <w:p w14:paraId="51B946FE" w14:textId="77777777" w:rsidR="00D170D5" w:rsidRPr="009E0454" w:rsidRDefault="00D170D5" w:rsidP="00D170D5">
                  <w:pPr>
                    <w:ind w:right="-80"/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Kiválóan megfelelt</w:t>
                  </w:r>
                </w:p>
              </w:tc>
            </w:tr>
            <w:tr w:rsidR="00D170D5" w:rsidRPr="009E0454" w14:paraId="4CFDE6C4" w14:textId="77777777" w:rsidTr="005718AB"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23703" w14:textId="4A97823B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7</w:t>
                  </w:r>
                  <w:r w:rsidR="006C0A62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5</w:t>
                  </w: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-8</w:t>
                  </w:r>
                  <w:r w:rsidR="006C0A62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7</w:t>
                  </w: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.</w:t>
                  </w:r>
                  <w:r w:rsidR="006C0A62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4</w:t>
                  </w: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5" w:type="dxa"/>
                  <w:tcBorders>
                    <w:left w:val="single" w:sz="4" w:space="0" w:color="auto"/>
                  </w:tcBorders>
                </w:tcPr>
                <w:p w14:paraId="6D754C1F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4 (jó)</w:t>
                  </w:r>
                </w:p>
              </w:tc>
              <w:tc>
                <w:tcPr>
                  <w:tcW w:w="3295" w:type="dxa"/>
                </w:tcPr>
                <w:p w14:paraId="47F63FE4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Kiválóan megfelelt</w:t>
                  </w:r>
                </w:p>
              </w:tc>
            </w:tr>
            <w:tr w:rsidR="00D170D5" w:rsidRPr="009E0454" w14:paraId="272A25E1" w14:textId="77777777" w:rsidTr="005718AB"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ADE58" w14:textId="48F850BB" w:rsidR="00D170D5" w:rsidRPr="009E0454" w:rsidRDefault="004F6AC3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62.</w:t>
                  </w:r>
                  <w:r w:rsidR="00D170D5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5-</w:t>
                  </w:r>
                  <w:r w:rsidR="00DC4CED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74</w:t>
                  </w:r>
                  <w:r w:rsidR="00D170D5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.99</w:t>
                  </w:r>
                </w:p>
              </w:tc>
              <w:tc>
                <w:tcPr>
                  <w:tcW w:w="2385" w:type="dxa"/>
                  <w:tcBorders>
                    <w:left w:val="single" w:sz="4" w:space="0" w:color="auto"/>
                  </w:tcBorders>
                </w:tcPr>
                <w:p w14:paraId="4180BA73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3 (közepes)</w:t>
                  </w:r>
                </w:p>
              </w:tc>
              <w:tc>
                <w:tcPr>
                  <w:tcW w:w="3295" w:type="dxa"/>
                </w:tcPr>
                <w:p w14:paraId="027D9783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Megfelelt</w:t>
                  </w:r>
                </w:p>
              </w:tc>
            </w:tr>
            <w:tr w:rsidR="00D170D5" w:rsidRPr="009E0454" w14:paraId="6EBAF5D3" w14:textId="77777777" w:rsidTr="005718AB"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BDF71" w14:textId="0A27E3BE" w:rsidR="00D170D5" w:rsidRPr="009E0454" w:rsidRDefault="004F6AC3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5</w:t>
                  </w:r>
                  <w:r w:rsidR="00D170D5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0-</w:t>
                  </w:r>
                  <w:r w:rsidR="00DC4CED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6</w:t>
                  </w:r>
                  <w:r w:rsidR="006C0A62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2</w:t>
                  </w:r>
                  <w:r w:rsidR="00D170D5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.</w:t>
                  </w:r>
                  <w:r w:rsidR="00DC4CED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4</w:t>
                  </w:r>
                  <w:r w:rsidR="00D170D5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85" w:type="dxa"/>
                  <w:tcBorders>
                    <w:left w:val="single" w:sz="4" w:space="0" w:color="auto"/>
                  </w:tcBorders>
                </w:tcPr>
                <w:p w14:paraId="57B7AD18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2 (elégséges)</w:t>
                  </w:r>
                </w:p>
              </w:tc>
              <w:tc>
                <w:tcPr>
                  <w:tcW w:w="3295" w:type="dxa"/>
                </w:tcPr>
                <w:p w14:paraId="3C7850A7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Megfelelt</w:t>
                  </w:r>
                </w:p>
              </w:tc>
            </w:tr>
            <w:tr w:rsidR="00D170D5" w:rsidRPr="009E0454" w14:paraId="03D91BED" w14:textId="77777777" w:rsidTr="005718AB"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593B8" w14:textId="3758B602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0-</w:t>
                  </w:r>
                  <w:r w:rsidR="004F6AC3"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4</w:t>
                  </w: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9.99</w:t>
                  </w:r>
                </w:p>
              </w:tc>
              <w:tc>
                <w:tcPr>
                  <w:tcW w:w="2385" w:type="dxa"/>
                  <w:tcBorders>
                    <w:left w:val="single" w:sz="4" w:space="0" w:color="auto"/>
                  </w:tcBorders>
                </w:tcPr>
                <w:p w14:paraId="5AB0BB41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1 (elégtelen)</w:t>
                  </w:r>
                </w:p>
              </w:tc>
              <w:tc>
                <w:tcPr>
                  <w:tcW w:w="3295" w:type="dxa"/>
                </w:tcPr>
                <w:p w14:paraId="490C9C68" w14:textId="77777777" w:rsidR="00D170D5" w:rsidRPr="009E0454" w:rsidRDefault="00D170D5" w:rsidP="00D170D5">
                  <w:pPr>
                    <w:rPr>
                      <w:rFonts w:ascii="Montserrat" w:hAnsi="Montserrat"/>
                      <w:i/>
                      <w:sz w:val="20"/>
                      <w:szCs w:val="20"/>
                    </w:rPr>
                  </w:pPr>
                  <w:r w:rsidRPr="009E0454">
                    <w:rPr>
                      <w:rFonts w:ascii="Montserrat" w:hAnsi="Montserrat"/>
                      <w:i/>
                      <w:sz w:val="20"/>
                      <w:szCs w:val="20"/>
                    </w:rPr>
                    <w:t>Nem felelt meg</w:t>
                  </w:r>
                </w:p>
              </w:tc>
            </w:tr>
          </w:tbl>
          <w:p w14:paraId="27A3E101" w14:textId="1D92975F" w:rsidR="00501C6F" w:rsidRPr="009E0454" w:rsidRDefault="00501C6F" w:rsidP="00501C6F">
            <w:pPr>
              <w:tabs>
                <w:tab w:val="left" w:pos="7200"/>
              </w:tabs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371FFC" w:rsidRPr="009E0454" w14:paraId="67533324" w14:textId="77777777" w:rsidTr="00501C6F">
        <w:trPr>
          <w:cantSplit/>
        </w:trPr>
        <w:tc>
          <w:tcPr>
            <w:tcW w:w="5000" w:type="pct"/>
            <w:gridSpan w:val="10"/>
          </w:tcPr>
          <w:p w14:paraId="4717164F" w14:textId="58E0A5D6" w:rsidR="00371FFC" w:rsidRPr="009E0454" w:rsidRDefault="00371FFC" w:rsidP="00371FFC">
            <w:pPr>
              <w:spacing w:before="80"/>
              <w:rPr>
                <w:rFonts w:ascii="Montserrat" w:hAnsi="Montserrat"/>
                <w:bCs/>
                <w:sz w:val="18"/>
                <w:szCs w:val="18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A félév végi számonkérés formája</w:t>
            </w:r>
            <w:r w:rsidRPr="009E0454">
              <w:rPr>
                <w:rFonts w:ascii="Montserrat" w:hAnsi="Montserrat"/>
                <w:b/>
                <w:i/>
                <w:sz w:val="20"/>
                <w:szCs w:val="20"/>
              </w:rPr>
              <w:t xml:space="preserve">: </w:t>
            </w:r>
            <w:r w:rsidRPr="009E0454">
              <w:rPr>
                <w:rFonts w:ascii="Montserrat" w:hAnsi="Montserrat"/>
                <w:b/>
                <w:iCs/>
                <w:sz w:val="20"/>
                <w:szCs w:val="20"/>
                <w:u w:val="single"/>
              </w:rPr>
              <w:t>írásbeli</w:t>
            </w:r>
            <w:r w:rsidRPr="009E0454">
              <w:rPr>
                <w:rFonts w:ascii="Montserrat" w:hAnsi="Montserrat"/>
                <w:b/>
                <w:iCs/>
                <w:sz w:val="20"/>
                <w:szCs w:val="20"/>
              </w:rPr>
              <w:t>/szóbeli/gyakorlati feladat teljesítése/projektfeladat teljesítése/kombinált vizsga (TVSZ. 30.§ szerint)</w:t>
            </w:r>
            <w:r w:rsidRPr="009E0454">
              <w:rPr>
                <w:rFonts w:ascii="Montserrat" w:hAnsi="Montserrat"/>
                <w:b/>
                <w:sz w:val="18"/>
                <w:szCs w:val="18"/>
              </w:rPr>
              <w:t>*</w:t>
            </w:r>
            <w:r w:rsidRPr="009E0454">
              <w:rPr>
                <w:rFonts w:ascii="Montserrat" w:hAnsi="Montserrat"/>
                <w:bCs/>
                <w:iCs/>
                <w:sz w:val="20"/>
                <w:szCs w:val="20"/>
              </w:rPr>
              <w:t xml:space="preserve">          </w:t>
            </w:r>
          </w:p>
          <w:p w14:paraId="550CCE4D" w14:textId="5BBFBEF2" w:rsidR="00371FFC" w:rsidRPr="009E0454" w:rsidRDefault="00371FFC" w:rsidP="00371FFC">
            <w:pPr>
              <w:spacing w:before="80"/>
              <w:rPr>
                <w:rFonts w:ascii="Montserrat" w:hAnsi="Montserrat"/>
                <w:b/>
                <w:iCs/>
                <w:sz w:val="20"/>
                <w:szCs w:val="20"/>
                <w:u w:val="single"/>
              </w:rPr>
            </w:pPr>
            <w:r w:rsidRPr="009E0454">
              <w:rPr>
                <w:rFonts w:ascii="Montserrat" w:hAnsi="Montserrat"/>
                <w:bCs/>
                <w:sz w:val="18"/>
                <w:szCs w:val="18"/>
              </w:rPr>
              <w:t>* Megfelelő aláhúzandó</w:t>
            </w:r>
          </w:p>
        </w:tc>
      </w:tr>
      <w:tr w:rsidR="00501C6F" w:rsidRPr="009E0454" w14:paraId="4390B0EB" w14:textId="77777777" w:rsidTr="00501C6F">
        <w:trPr>
          <w:cantSplit/>
        </w:trPr>
        <w:tc>
          <w:tcPr>
            <w:tcW w:w="5000" w:type="pct"/>
            <w:gridSpan w:val="10"/>
          </w:tcPr>
          <w:p w14:paraId="7DDDDDBE" w14:textId="0E952EE9" w:rsidR="00501C6F" w:rsidRPr="009E0454" w:rsidRDefault="00501C6F" w:rsidP="00D71944">
            <w:pPr>
              <w:spacing w:before="80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jegymegajánlás lehetősége és feltételei: </w:t>
            </w:r>
            <w:r w:rsidR="00D170D5" w:rsidRPr="009E0454">
              <w:rPr>
                <w:rFonts w:ascii="Montserrat" w:hAnsi="Montserrat"/>
                <w:bCs/>
                <w:sz w:val="20"/>
                <w:szCs w:val="20"/>
              </w:rPr>
              <w:t>nincs</w:t>
            </w:r>
          </w:p>
        </w:tc>
      </w:tr>
      <w:tr w:rsidR="00501C6F" w:rsidRPr="009E0454" w14:paraId="3C9AF8ED" w14:textId="77777777" w:rsidTr="00501C6F">
        <w:trPr>
          <w:cantSplit/>
        </w:trPr>
        <w:tc>
          <w:tcPr>
            <w:tcW w:w="5000" w:type="pct"/>
            <w:gridSpan w:val="10"/>
          </w:tcPr>
          <w:p w14:paraId="25C3DCB4" w14:textId="77777777" w:rsidR="00AF0673" w:rsidRPr="009E0454" w:rsidRDefault="00AF0673" w:rsidP="00AF0673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>A tananyag elsajátításához, a tanulmányi teljesítmény értékelések teljesítéséhez szükséges ismeretek megszerzéséhez felhasználható alapvető jegyzetek, tankönyvek, segédletek és szakirodalom listáját, po</w:t>
            </w:r>
            <w:r w:rsidRPr="009E0454">
              <w:rPr>
                <w:rFonts w:ascii="Montserrat" w:hAnsi="Montserrat"/>
                <w:b/>
                <w:i/>
                <w:sz w:val="20"/>
                <w:szCs w:val="20"/>
              </w:rPr>
              <w:t>ntosan kijelölve, mely részük ismerete, melyik követelmény elsajátításához szükséges (pl. tételenkénti bontásban), valamint a felhasználható fontosabb technikai és egyéb segédeszközök, tanulmányi segédanyagok</w:t>
            </w: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</w:p>
          <w:p w14:paraId="20DFFA9E" w14:textId="4065B3B1" w:rsidR="00501C6F" w:rsidRPr="009E0454" w:rsidRDefault="004127DF" w:rsidP="00501C6F">
            <w:pPr>
              <w:autoSpaceDE w:val="0"/>
              <w:autoSpaceDN w:val="0"/>
              <w:adjustRightInd w:val="0"/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Diasorok, az órán készült, félév során visszanézhető felvételek, kötelező és ajánlott irodalmak listája, gyakorló</w:t>
            </w:r>
            <w:r w:rsidR="00CE6031" w:rsidRPr="009E0454">
              <w:rPr>
                <w:rFonts w:ascii="Montserrat" w:hAnsi="Montserrat"/>
                <w:bCs/>
                <w:sz w:val="20"/>
                <w:szCs w:val="20"/>
              </w:rPr>
              <w:t xml:space="preserve"> tesztkérdések</w:t>
            </w:r>
            <w:r w:rsidRPr="009E0454">
              <w:rPr>
                <w:rFonts w:ascii="Montserrat" w:hAnsi="Montserrat"/>
                <w:bCs/>
                <w:sz w:val="20"/>
                <w:szCs w:val="20"/>
              </w:rPr>
              <w:t>, amelyek a teljes kurrikulumot lefedik. Valamennyi anyag a Moodle rendszeren keresztül elérhető a tárgyat felvett hallgatók számára, kétheti bontásban.</w:t>
            </w:r>
          </w:p>
          <w:p w14:paraId="574F9AA2" w14:textId="69CD808D" w:rsidR="000472C3" w:rsidRPr="009E0454" w:rsidRDefault="007410ED" w:rsidP="00501C6F">
            <w:pPr>
              <w:autoSpaceDE w:val="0"/>
              <w:autoSpaceDN w:val="0"/>
              <w:adjustRightInd w:val="0"/>
              <w:rPr>
                <w:rFonts w:ascii="Montserrat" w:hAnsi="Montserrat"/>
                <w:bCs/>
                <w:sz w:val="20"/>
                <w:szCs w:val="20"/>
              </w:rPr>
            </w:pPr>
            <w:r w:rsidRPr="009E0454">
              <w:rPr>
                <w:rFonts w:ascii="Montserrat" w:hAnsi="Montserrat"/>
                <w:bCs/>
                <w:sz w:val="20"/>
                <w:szCs w:val="20"/>
              </w:rPr>
              <w:t>K</w:t>
            </w:r>
            <w:r w:rsidR="000472C3" w:rsidRPr="009E0454">
              <w:rPr>
                <w:rFonts w:ascii="Montserrat" w:hAnsi="Montserrat"/>
                <w:bCs/>
                <w:sz w:val="20"/>
                <w:szCs w:val="20"/>
              </w:rPr>
              <w:t xml:space="preserve">ötelező és ajánlott irodalmak listája: </w:t>
            </w:r>
          </w:p>
          <w:p w14:paraId="1B502028" w14:textId="1C2F1C50" w:rsidR="00431CB9" w:rsidRPr="009E0454" w:rsidRDefault="00F93EEB" w:rsidP="00F93EEB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 xml:space="preserve">1 </w:t>
            </w:r>
            <w:r w:rsidR="00EB1D54" w:rsidRPr="009E0454">
              <w:rPr>
                <w:rFonts w:ascii="Montserrat" w:hAnsi="Montserrat"/>
                <w:sz w:val="20"/>
                <w:szCs w:val="20"/>
              </w:rPr>
              <w:t>Kaló Z, Inotai A, Nagyjánosi L.(szerk.) (2009) Egészség-gazdaságtani fogalomtár I. Egészségügyi technológiák gazdasági elemzése. Professional Publishing Hungary Kft, Medical Tribune Divízió. ISBN: 978-963-87660-8-3</w:t>
            </w:r>
            <w:r w:rsidR="004046B6" w:rsidRPr="009E0454">
              <w:rPr>
                <w:rFonts w:ascii="Montserrat" w:hAnsi="Montserrat"/>
                <w:sz w:val="20"/>
                <w:szCs w:val="20"/>
              </w:rPr>
              <w:t xml:space="preserve"> (meghatározott fogalmak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>)</w:t>
            </w:r>
          </w:p>
          <w:p w14:paraId="6F6F5DCB" w14:textId="116F862B" w:rsidR="00431CB9" w:rsidRPr="009E0454" w:rsidRDefault="00F93EEB" w:rsidP="00431CB9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2 K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>aló Z, Inotai A, Lukovics M.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(szerk.)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 xml:space="preserve"> (2010) Egészség-gazdaságtani fogalomtár II. Az egészségügy piacának, finanszírozásának és beruházásainak gazdasági elemzése. Professional Publishing Hungary Kft, Medical Tribune Divízió. ISBN: 978-963-87660-7-6 (meghatározott fogalmak)</w:t>
            </w:r>
          </w:p>
          <w:p w14:paraId="36786C1B" w14:textId="00AC1ABB" w:rsidR="00F93EEB" w:rsidRPr="009E0454" w:rsidRDefault="00431CB9" w:rsidP="00F93EEB">
            <w:pPr>
              <w:autoSpaceDE w:val="0"/>
              <w:autoSpaceDN w:val="0"/>
              <w:adjustRightInd w:val="0"/>
              <w:ind w:left="43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1. alk: Tökéletes piac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,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piaci kudarcok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;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Erk</w:t>
            </w:r>
            <w:r w:rsidR="008C5FD8" w:rsidRPr="009E0454">
              <w:rPr>
                <w:rFonts w:ascii="Montserrat" w:hAnsi="Montserrat"/>
                <w:sz w:val="20"/>
                <w:szCs w:val="20"/>
              </w:rPr>
              <w:t>ö</w:t>
            </w:r>
            <w:r w:rsidRPr="009E0454">
              <w:rPr>
                <w:rFonts w:ascii="Montserrat" w:hAnsi="Montserrat"/>
                <w:sz w:val="20"/>
                <w:szCs w:val="20"/>
              </w:rPr>
              <w:t>lcsi kock</w:t>
            </w:r>
            <w:r w:rsidR="008C5FD8" w:rsidRPr="009E0454">
              <w:rPr>
                <w:rFonts w:ascii="Montserrat" w:hAnsi="Montserrat"/>
                <w:sz w:val="20"/>
                <w:szCs w:val="20"/>
              </w:rPr>
              <w:t>á</w:t>
            </w:r>
            <w:r w:rsidRPr="009E0454">
              <w:rPr>
                <w:rFonts w:ascii="Montserrat" w:hAnsi="Montserrat"/>
                <w:sz w:val="20"/>
                <w:szCs w:val="20"/>
              </w:rPr>
              <w:t>zat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;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Állami beavatkozás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, K</w:t>
            </w:r>
            <w:r w:rsidRPr="009E0454">
              <w:rPr>
                <w:rFonts w:ascii="Montserrat" w:hAnsi="Montserrat"/>
                <w:sz w:val="20"/>
                <w:szCs w:val="20"/>
              </w:rPr>
              <w:t>ormányzati kudarc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 xml:space="preserve">; </w:t>
            </w:r>
            <w:r w:rsidRPr="009E0454">
              <w:rPr>
                <w:rFonts w:ascii="Montserrat" w:hAnsi="Montserrat"/>
                <w:sz w:val="20"/>
                <w:szCs w:val="20"/>
              </w:rPr>
              <w:t>Információs aszimmetria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;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Szolgáltató indukálta kereslet</w:t>
            </w:r>
          </w:p>
          <w:p w14:paraId="3410DDA6" w14:textId="2708FC5E" w:rsidR="00F93EEB" w:rsidRPr="009E0454" w:rsidRDefault="00431CB9" w:rsidP="00F93EEB">
            <w:pPr>
              <w:autoSpaceDE w:val="0"/>
              <w:autoSpaceDN w:val="0"/>
              <w:adjustRightInd w:val="0"/>
              <w:ind w:left="43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2. alk: Költség-minimalizáció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;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C5FD8" w:rsidRPr="009E0454">
              <w:rPr>
                <w:rFonts w:ascii="Montserrat" w:hAnsi="Montserrat"/>
                <w:sz w:val="20"/>
                <w:szCs w:val="20"/>
              </w:rPr>
              <w:t>K</w:t>
            </w:r>
            <w:r w:rsidRPr="009E0454">
              <w:rPr>
                <w:rFonts w:ascii="Montserrat" w:hAnsi="Montserrat"/>
                <w:sz w:val="20"/>
                <w:szCs w:val="20"/>
              </w:rPr>
              <w:t>omparátor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;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Költség-hasznosság elemzés </w:t>
            </w:r>
          </w:p>
          <w:p w14:paraId="46738F03" w14:textId="23938236" w:rsidR="00F93EEB" w:rsidRPr="009E0454" w:rsidRDefault="00431CB9" w:rsidP="00F93EEB">
            <w:pPr>
              <w:autoSpaceDE w:val="0"/>
              <w:autoSpaceDN w:val="0"/>
              <w:adjustRightInd w:val="0"/>
              <w:ind w:left="43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3. alk: QALY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;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Életminőség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 xml:space="preserve">; </w:t>
            </w:r>
            <w:r w:rsidRPr="009E0454">
              <w:rPr>
                <w:rFonts w:ascii="Montserrat" w:hAnsi="Montserrat"/>
                <w:sz w:val="20"/>
                <w:szCs w:val="20"/>
              </w:rPr>
              <w:t>Egeszs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é</w:t>
            </w:r>
            <w:r w:rsidRPr="009E0454">
              <w:rPr>
                <w:rFonts w:ascii="Montserrat" w:hAnsi="Montserrat"/>
                <w:sz w:val="20"/>
                <w:szCs w:val="20"/>
              </w:rPr>
              <w:t>gnyereség</w:t>
            </w:r>
            <w:r w:rsidR="008C5FD8" w:rsidRPr="009E0454">
              <w:rPr>
                <w:rFonts w:ascii="Montserrat" w:hAnsi="Montserrat"/>
                <w:sz w:val="20"/>
                <w:szCs w:val="20"/>
              </w:rPr>
              <w:t>,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hatásosság</w:t>
            </w:r>
            <w:r w:rsidR="008C5FD8" w:rsidRPr="009E0454">
              <w:rPr>
                <w:rFonts w:ascii="Montserrat" w:hAnsi="Montserrat"/>
                <w:sz w:val="20"/>
                <w:szCs w:val="20"/>
              </w:rPr>
              <w:t>,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eredményess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 xml:space="preserve">ég; 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Hasznosság mérése, </w:t>
            </w:r>
          </w:p>
          <w:p w14:paraId="3C840926" w14:textId="7D1604B9" w:rsidR="00F93EEB" w:rsidRPr="009E0454" w:rsidRDefault="00431CB9" w:rsidP="00F93EEB">
            <w:pPr>
              <w:autoSpaceDE w:val="0"/>
              <w:autoSpaceDN w:val="0"/>
              <w:adjustRightInd w:val="0"/>
              <w:ind w:left="43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 xml:space="preserve">4. alk: Költségek mérése, </w:t>
            </w:r>
          </w:p>
          <w:p w14:paraId="4EC480FB" w14:textId="5F0E1862" w:rsidR="007410ED" w:rsidRPr="009E0454" w:rsidRDefault="007410ED" w:rsidP="00F93EEB">
            <w:pPr>
              <w:autoSpaceDE w:val="0"/>
              <w:autoSpaceDN w:val="0"/>
              <w:adjustRightInd w:val="0"/>
              <w:ind w:left="43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5. alk: -</w:t>
            </w:r>
          </w:p>
          <w:p w14:paraId="6541ADB8" w14:textId="40DFCEF0" w:rsidR="00F93EEB" w:rsidRPr="009E0454" w:rsidRDefault="00431CB9" w:rsidP="00F93EEB">
            <w:pPr>
              <w:autoSpaceDE w:val="0"/>
              <w:autoSpaceDN w:val="0"/>
              <w:adjustRightInd w:val="0"/>
              <w:ind w:left="43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6. alk: Kockázatmegoszt</w:t>
            </w:r>
            <w:r w:rsidR="008C5FD8" w:rsidRPr="009E0454">
              <w:rPr>
                <w:rFonts w:ascii="Montserrat" w:hAnsi="Montserrat"/>
                <w:sz w:val="20"/>
                <w:szCs w:val="20"/>
              </w:rPr>
              <w:t>á</w:t>
            </w:r>
            <w:r w:rsidRPr="009E0454">
              <w:rPr>
                <w:rFonts w:ascii="Montserrat" w:hAnsi="Montserrat"/>
                <w:sz w:val="20"/>
                <w:szCs w:val="20"/>
              </w:rPr>
              <w:t>s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;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Gyógyszerek árkápzése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 xml:space="preserve">; </w:t>
            </w:r>
            <w:r w:rsidRPr="009E0454">
              <w:rPr>
                <w:rFonts w:ascii="Montserrat" w:hAnsi="Montserrat"/>
                <w:sz w:val="20"/>
                <w:szCs w:val="20"/>
              </w:rPr>
              <w:t>Terápia értéke</w:t>
            </w:r>
            <w:r w:rsidR="008754EF" w:rsidRPr="009E0454">
              <w:rPr>
                <w:rFonts w:ascii="Montserrat" w:hAnsi="Montserrat"/>
                <w:sz w:val="20"/>
                <w:szCs w:val="20"/>
              </w:rPr>
              <w:t>,</w:t>
            </w:r>
            <w:r w:rsidRPr="009E0454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2EA350C9" w14:textId="72C79A60" w:rsidR="00431CB9" w:rsidRPr="009E0454" w:rsidRDefault="00F93EEB" w:rsidP="00F93EEB">
            <w:pPr>
              <w:autoSpaceDE w:val="0"/>
              <w:autoSpaceDN w:val="0"/>
              <w:adjustRightInd w:val="0"/>
              <w:ind w:left="43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 xml:space="preserve">7. alk: 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>Ter</w:t>
            </w:r>
            <w:r w:rsidR="008754EF" w:rsidRPr="009E0454">
              <w:rPr>
                <w:rFonts w:ascii="Montserrat" w:hAnsi="Montserrat"/>
                <w:sz w:val="20"/>
                <w:szCs w:val="20"/>
              </w:rPr>
              <w:t>á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>piah</w:t>
            </w:r>
            <w:r w:rsidR="008754EF" w:rsidRPr="009E0454">
              <w:rPr>
                <w:rFonts w:ascii="Montserrat" w:hAnsi="Montserrat"/>
                <w:sz w:val="20"/>
                <w:szCs w:val="20"/>
              </w:rPr>
              <w:t>ű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>s</w:t>
            </w:r>
            <w:r w:rsidR="008754EF" w:rsidRPr="009E0454">
              <w:rPr>
                <w:rFonts w:ascii="Montserrat" w:hAnsi="Montserrat"/>
                <w:sz w:val="20"/>
                <w:szCs w:val="20"/>
              </w:rPr>
              <w:t>é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 xml:space="preserve">g </w:t>
            </w:r>
            <w:r w:rsidR="008754EF" w:rsidRPr="009E0454">
              <w:rPr>
                <w:rFonts w:ascii="Montserrat" w:hAnsi="Montserrat"/>
                <w:sz w:val="20"/>
                <w:szCs w:val="20"/>
              </w:rPr>
              <w:t>mérése</w:t>
            </w:r>
            <w:r w:rsidR="00AA7EDB" w:rsidRPr="009E0454">
              <w:rPr>
                <w:rFonts w:ascii="Montserrat" w:hAnsi="Montserrat"/>
                <w:sz w:val="20"/>
                <w:szCs w:val="20"/>
              </w:rPr>
              <w:t>;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 xml:space="preserve"> Referencia</w:t>
            </w:r>
            <w:r w:rsidR="008754EF" w:rsidRPr="009E0454">
              <w:rPr>
                <w:rFonts w:ascii="Montserrat" w:hAnsi="Montserrat"/>
                <w:sz w:val="20"/>
                <w:szCs w:val="20"/>
              </w:rPr>
              <w:t>á</w:t>
            </w:r>
            <w:r w:rsidR="00431CB9" w:rsidRPr="009E0454">
              <w:rPr>
                <w:rFonts w:ascii="Montserrat" w:hAnsi="Montserrat"/>
                <w:sz w:val="20"/>
                <w:szCs w:val="20"/>
              </w:rPr>
              <w:t xml:space="preserve">r </w:t>
            </w:r>
          </w:p>
          <w:p w14:paraId="3121CAF6" w14:textId="77777777" w:rsidR="00501C6F" w:rsidRPr="009E0454" w:rsidRDefault="00F93EEB" w:rsidP="00D71944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 xml:space="preserve">3 </w:t>
            </w:r>
            <w:r w:rsidR="000472C3" w:rsidRPr="009E0454">
              <w:rPr>
                <w:rFonts w:ascii="Montserrat" w:hAnsi="Montserrat"/>
                <w:sz w:val="20"/>
                <w:szCs w:val="20"/>
              </w:rPr>
              <w:t>Kaló Z, Péntek M: Életminőség mérése. In: Gulácsi</w:t>
            </w:r>
            <w:r w:rsidR="00EB1D54" w:rsidRPr="009E0454">
              <w:rPr>
                <w:rFonts w:ascii="Montserrat" w:hAnsi="Montserrat"/>
                <w:sz w:val="20"/>
                <w:szCs w:val="20"/>
              </w:rPr>
              <w:t xml:space="preserve"> L (szerk)</w:t>
            </w:r>
            <w:r w:rsidR="000472C3" w:rsidRPr="009E0454">
              <w:rPr>
                <w:rFonts w:ascii="Montserrat" w:hAnsi="Montserrat"/>
                <w:sz w:val="20"/>
                <w:szCs w:val="20"/>
              </w:rPr>
              <w:t>, Egészség</w:t>
            </w:r>
            <w:r w:rsidR="00EB1D54" w:rsidRPr="009E0454">
              <w:rPr>
                <w:rFonts w:ascii="Montserrat" w:hAnsi="Montserrat"/>
                <w:sz w:val="20"/>
                <w:szCs w:val="20"/>
              </w:rPr>
              <w:t>-</w:t>
            </w:r>
            <w:r w:rsidR="000472C3" w:rsidRPr="009E0454">
              <w:rPr>
                <w:rFonts w:ascii="Montserrat" w:hAnsi="Montserrat"/>
                <w:sz w:val="20"/>
                <w:szCs w:val="20"/>
              </w:rPr>
              <w:t>gazdaságtan. Medicina, Budapest, 2005</w:t>
            </w:r>
            <w:r w:rsidR="000273FB" w:rsidRPr="009E0454">
              <w:rPr>
                <w:rFonts w:ascii="Montserrat" w:hAnsi="Montserrat"/>
                <w:sz w:val="20"/>
                <w:szCs w:val="20"/>
              </w:rPr>
              <w:t xml:space="preserve"> (3. alk)</w:t>
            </w:r>
          </w:p>
          <w:p w14:paraId="183A2077" w14:textId="015BBB2B" w:rsidR="001C6AA8" w:rsidRPr="009E0454" w:rsidRDefault="001C6AA8" w:rsidP="00D71944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A felkészülés során a mesterséges intelligencia használata a hallgató saját felelőségére lehetséges. </w:t>
            </w:r>
          </w:p>
          <w:p w14:paraId="732DBC3A" w14:textId="0C354C08" w:rsidR="001C6AA8" w:rsidRPr="009E0454" w:rsidRDefault="001C6AA8" w:rsidP="00D71944">
            <w:pPr>
              <w:autoSpaceDE w:val="0"/>
              <w:autoSpaceDN w:val="0"/>
              <w:adjustRightInd w:val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D34AC" w:rsidRPr="009E0454" w14:paraId="52C11C19" w14:textId="77777777" w:rsidTr="00501C6F">
        <w:trPr>
          <w:cantSplit/>
        </w:trPr>
        <w:tc>
          <w:tcPr>
            <w:tcW w:w="5000" w:type="pct"/>
            <w:gridSpan w:val="10"/>
          </w:tcPr>
          <w:p w14:paraId="7507C1A1" w14:textId="1BC5CF30" w:rsidR="00311015" w:rsidRPr="009E0454" w:rsidRDefault="00501C6F" w:rsidP="00501C6F">
            <w:pPr>
              <w:rPr>
                <w:rFonts w:ascii="Montserrat" w:hAnsi="Montserrat"/>
                <w:b/>
                <w:strike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trike/>
                <w:sz w:val="20"/>
                <w:szCs w:val="20"/>
              </w:rPr>
              <w:t xml:space="preserve">Több féléves tantárgy esetén a párhuzamos felvétel lehetőségére, valamint az engedélyezés feltételeire vonatkozó oktatási-kutatási szervezeti egység álláspontja:  </w:t>
            </w:r>
          </w:p>
          <w:p w14:paraId="31CAF90C" w14:textId="0AABD875" w:rsidR="00501C6F" w:rsidRPr="009E0454" w:rsidRDefault="00311015" w:rsidP="00D71944">
            <w:pPr>
              <w:rPr>
                <w:rFonts w:ascii="Montserrat" w:hAnsi="Montserrat"/>
                <w:bCs/>
                <w:strike/>
                <w:sz w:val="20"/>
                <w:szCs w:val="20"/>
              </w:rPr>
            </w:pPr>
            <w:r w:rsidRPr="009E0454">
              <w:rPr>
                <w:rFonts w:ascii="Montserrat" w:hAnsi="Montserrat"/>
                <w:strike/>
                <w:sz w:val="20"/>
                <w:szCs w:val="20"/>
              </w:rPr>
              <w:t>igen*/</w:t>
            </w:r>
            <w:r w:rsidRPr="009E0454">
              <w:rPr>
                <w:rFonts w:ascii="Montserrat" w:hAnsi="Montserrat"/>
                <w:strike/>
                <w:sz w:val="20"/>
                <w:szCs w:val="20"/>
                <w:u w:val="single"/>
              </w:rPr>
              <w:t>nem*</w:t>
            </w:r>
            <w:r w:rsidRPr="009E0454">
              <w:rPr>
                <w:rFonts w:ascii="Montserrat" w:hAnsi="Montserrat"/>
                <w:strike/>
                <w:sz w:val="20"/>
                <w:szCs w:val="20"/>
              </w:rPr>
              <w:t xml:space="preserve">/egyéni elbírálás alapján*      </w:t>
            </w:r>
            <w:r w:rsidRPr="009E0454">
              <w:rPr>
                <w:rFonts w:ascii="Montserrat" w:hAnsi="Montserrat"/>
                <w:i/>
                <w:strike/>
                <w:sz w:val="20"/>
                <w:szCs w:val="20"/>
              </w:rPr>
              <w:t>(</w:t>
            </w:r>
            <w:r w:rsidRPr="009E0454">
              <w:rPr>
                <w:rFonts w:ascii="Montserrat" w:hAnsi="Montserrat"/>
                <w:i/>
                <w:strike/>
                <w:sz w:val="20"/>
                <w:szCs w:val="20"/>
                <w:vertAlign w:val="superscript"/>
              </w:rPr>
              <w:t xml:space="preserve">*  </w:t>
            </w:r>
            <w:r w:rsidRPr="009E0454">
              <w:rPr>
                <w:rFonts w:ascii="Montserrat" w:hAnsi="Montserrat"/>
                <w:i/>
                <w:strike/>
                <w:sz w:val="20"/>
                <w:szCs w:val="20"/>
              </w:rPr>
              <w:t>Megfelelő aláhúzandó)</w:t>
            </w:r>
            <w:r w:rsidR="00D71944" w:rsidRPr="009E0454">
              <w:rPr>
                <w:rFonts w:ascii="Montserrat" w:hAnsi="Montserrat"/>
                <w:i/>
                <w:strike/>
                <w:sz w:val="20"/>
                <w:szCs w:val="20"/>
              </w:rPr>
              <w:t xml:space="preserve"> </w:t>
            </w:r>
            <w:r w:rsidR="004127DF" w:rsidRPr="009E0454">
              <w:rPr>
                <w:rFonts w:ascii="Montserrat" w:hAnsi="Montserrat"/>
                <w:bCs/>
                <w:strike/>
                <w:sz w:val="20"/>
                <w:szCs w:val="20"/>
              </w:rPr>
              <w:t>N/A</w:t>
            </w:r>
          </w:p>
        </w:tc>
      </w:tr>
      <w:tr w:rsidR="00501C6F" w:rsidRPr="009E0454" w14:paraId="47CF5E07" w14:textId="77777777" w:rsidTr="00501C6F">
        <w:trPr>
          <w:cantSplit/>
        </w:trPr>
        <w:tc>
          <w:tcPr>
            <w:tcW w:w="5000" w:type="pct"/>
            <w:gridSpan w:val="10"/>
          </w:tcPr>
          <w:p w14:paraId="555FC3A5" w14:textId="77777777" w:rsidR="00501C6F" w:rsidRPr="009E045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9E0454">
              <w:rPr>
                <w:rFonts w:ascii="Montserrat" w:hAnsi="Montserrat"/>
                <w:b/>
                <w:sz w:val="20"/>
                <w:szCs w:val="20"/>
              </w:rPr>
              <w:t xml:space="preserve">A tantárgyleírást készítette: </w:t>
            </w:r>
          </w:p>
          <w:p w14:paraId="55E1859B" w14:textId="322AE3D9" w:rsidR="00501C6F" w:rsidRPr="009E0454" w:rsidRDefault="004127DF" w:rsidP="00D71944">
            <w:pPr>
              <w:rPr>
                <w:rFonts w:ascii="Montserrat" w:hAnsi="Montserrat"/>
                <w:sz w:val="20"/>
                <w:szCs w:val="20"/>
              </w:rPr>
            </w:pPr>
            <w:r w:rsidRPr="009E0454">
              <w:rPr>
                <w:rFonts w:ascii="Montserrat" w:hAnsi="Montserrat"/>
                <w:sz w:val="20"/>
                <w:szCs w:val="20"/>
              </w:rPr>
              <w:t>Dr. Inotai András, egyetemi docens</w:t>
            </w:r>
            <w:r w:rsidR="00D71944" w:rsidRPr="009E0454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Pr="009E0454">
              <w:rPr>
                <w:rFonts w:ascii="Montserrat" w:hAnsi="Montserrat"/>
                <w:sz w:val="20"/>
                <w:szCs w:val="20"/>
              </w:rPr>
              <w:t>tanulmányi felelős, tantárgyfelelős</w:t>
            </w:r>
          </w:p>
        </w:tc>
      </w:tr>
    </w:tbl>
    <w:p w14:paraId="5FE61AB0" w14:textId="6AC9EEE9" w:rsidR="001C07AB" w:rsidRPr="009E0454" w:rsidRDefault="00513955" w:rsidP="00513955">
      <w:pPr>
        <w:autoSpaceDE w:val="0"/>
        <w:autoSpaceDN w:val="0"/>
        <w:adjustRightInd w:val="0"/>
        <w:jc w:val="both"/>
        <w:rPr>
          <w:rFonts w:ascii="Montserrat" w:hAnsi="Montserrat"/>
          <w:b/>
          <w:i/>
          <w:sz w:val="16"/>
          <w:szCs w:val="16"/>
        </w:rPr>
      </w:pPr>
      <w:r w:rsidRPr="009E0454">
        <w:rPr>
          <w:rFonts w:ascii="Montserrat" w:hAnsi="Montserrat"/>
          <w:b/>
          <w:i/>
          <w:sz w:val="16"/>
          <w:szCs w:val="16"/>
        </w:rPr>
        <w:lastRenderedPageBreak/>
        <w:t>* A tantárgy tematikáját oly módon kell meghatározni, hogy az lehetővé tegye más intézményben a kreditelismerési döntéshozatalt, tartalmazza a megszerzendő ismeretek, elsajátítandó alkalmazási (rész)készségek, (rész)kompetenciák és attitűdök leírását, reflektálva  a szak képzési és kimeneti követelményeire.</w:t>
      </w:r>
    </w:p>
    <w:sectPr w:rsidR="001C07AB" w:rsidRPr="009E0454" w:rsidSect="00A33356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851" w:right="1134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CB94" w14:textId="77777777" w:rsidR="00AA128B" w:rsidRDefault="00AA128B">
      <w:r>
        <w:separator/>
      </w:r>
    </w:p>
  </w:endnote>
  <w:endnote w:type="continuationSeparator" w:id="0">
    <w:p w14:paraId="4BBC86DB" w14:textId="77777777" w:rsidR="00AA128B" w:rsidRDefault="00AA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27DE" w14:textId="77777777" w:rsidR="0033721A" w:rsidRDefault="00407F1A" w:rsidP="003539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72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1B2B5E" w14:textId="77777777" w:rsidR="0033721A" w:rsidRDefault="0033721A" w:rsidP="00646E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40F8" w14:textId="77777777" w:rsidR="0033721A" w:rsidRDefault="00407F1A" w:rsidP="003539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72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95C">
      <w:rPr>
        <w:rStyle w:val="PageNumber"/>
        <w:noProof/>
      </w:rPr>
      <w:t>3</w:t>
    </w:r>
    <w:r>
      <w:rPr>
        <w:rStyle w:val="PageNumber"/>
      </w:rPr>
      <w:fldChar w:fldCharType="end"/>
    </w:r>
  </w:p>
  <w:p w14:paraId="41506188" w14:textId="77777777" w:rsidR="0033721A" w:rsidRDefault="0033721A" w:rsidP="00646E3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7B956" w14:textId="77777777" w:rsidR="00543E53" w:rsidRDefault="00543E5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1195C">
      <w:rPr>
        <w:noProof/>
      </w:rPr>
      <w:t>1</w:t>
    </w:r>
    <w:r>
      <w:fldChar w:fldCharType="end"/>
    </w:r>
  </w:p>
  <w:p w14:paraId="1A8E075D" w14:textId="77777777" w:rsidR="00543E53" w:rsidRDefault="00543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0B61" w14:textId="77777777" w:rsidR="00AA128B" w:rsidRDefault="00AA128B">
      <w:r>
        <w:separator/>
      </w:r>
    </w:p>
  </w:footnote>
  <w:footnote w:type="continuationSeparator" w:id="0">
    <w:p w14:paraId="39D17A67" w14:textId="77777777" w:rsidR="00AA128B" w:rsidRDefault="00AA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C532" w14:textId="77777777" w:rsidR="0033721A" w:rsidRDefault="00407F1A" w:rsidP="000D42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72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DECF9" w14:textId="77777777" w:rsidR="0033721A" w:rsidRDefault="003372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F72"/>
    <w:multiLevelType w:val="hybridMultilevel"/>
    <w:tmpl w:val="7BD4F5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91929"/>
    <w:multiLevelType w:val="hybridMultilevel"/>
    <w:tmpl w:val="B268F336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74766"/>
    <w:multiLevelType w:val="hybridMultilevel"/>
    <w:tmpl w:val="F49E1676"/>
    <w:lvl w:ilvl="0" w:tplc="7D548948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A397E"/>
    <w:multiLevelType w:val="hybridMultilevel"/>
    <w:tmpl w:val="5BDECB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C72EB"/>
    <w:multiLevelType w:val="hybridMultilevel"/>
    <w:tmpl w:val="FCD40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22792"/>
    <w:multiLevelType w:val="hybridMultilevel"/>
    <w:tmpl w:val="F7763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E0743"/>
    <w:multiLevelType w:val="hybridMultilevel"/>
    <w:tmpl w:val="7CFE9BF4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89EEA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FEE0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3" w:tplc="3A02B662">
      <w:start w:val="1"/>
      <w:numFmt w:val="bullet"/>
      <w:lvlText w:val="·"/>
      <w:lvlJc w:val="left"/>
      <w:pPr>
        <w:tabs>
          <w:tab w:val="num" w:pos="3087"/>
        </w:tabs>
        <w:ind w:left="3087" w:hanging="567"/>
      </w:pPr>
      <w:rPr>
        <w:rFonts w:ascii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0446A"/>
    <w:multiLevelType w:val="hybridMultilevel"/>
    <w:tmpl w:val="588689E8"/>
    <w:lvl w:ilvl="0" w:tplc="040E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7758F374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E0019" w:tentative="1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8E95A4B"/>
    <w:multiLevelType w:val="hybridMultilevel"/>
    <w:tmpl w:val="76BC6630"/>
    <w:lvl w:ilvl="0" w:tplc="A17E1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D67F7"/>
    <w:multiLevelType w:val="hybridMultilevel"/>
    <w:tmpl w:val="5BB00B1C"/>
    <w:lvl w:ilvl="0" w:tplc="2E54A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404EC"/>
    <w:multiLevelType w:val="multilevel"/>
    <w:tmpl w:val="637ADE30"/>
    <w:lvl w:ilvl="0">
      <w:start w:val="1"/>
      <w:numFmt w:val="decimal"/>
      <w:lvlText w:val="%1."/>
      <w:lvlJc w:val="left"/>
      <w:pPr>
        <w:tabs>
          <w:tab w:val="num" w:pos="2123"/>
        </w:tabs>
        <w:ind w:left="2123" w:hanging="360"/>
      </w:pPr>
    </w:lvl>
    <w:lvl w:ilvl="1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11" w15:restartNumberingAfterBreak="0">
    <w:nsid w:val="24CB39F7"/>
    <w:multiLevelType w:val="hybridMultilevel"/>
    <w:tmpl w:val="7EEEF80C"/>
    <w:lvl w:ilvl="0" w:tplc="3064DF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E750E"/>
    <w:multiLevelType w:val="hybridMultilevel"/>
    <w:tmpl w:val="596AA462"/>
    <w:lvl w:ilvl="0" w:tplc="6800430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34694CCE"/>
    <w:multiLevelType w:val="hybridMultilevel"/>
    <w:tmpl w:val="749CE314"/>
    <w:lvl w:ilvl="0" w:tplc="19A4EE7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EE2595"/>
    <w:multiLevelType w:val="hybridMultilevel"/>
    <w:tmpl w:val="234221F8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C2A62"/>
    <w:multiLevelType w:val="hybridMultilevel"/>
    <w:tmpl w:val="44D63A5E"/>
    <w:lvl w:ilvl="0" w:tplc="0CAC9F8E">
      <w:start w:val="1"/>
      <w:numFmt w:val="decimal"/>
      <w:lvlText w:val="(%1)"/>
      <w:lvlJc w:val="left"/>
      <w:pPr>
        <w:tabs>
          <w:tab w:val="num" w:pos="543"/>
        </w:tabs>
        <w:ind w:left="543" w:hanging="363"/>
      </w:pPr>
      <w:rPr>
        <w:rFonts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263"/>
        </w:tabs>
        <w:ind w:left="12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3"/>
        </w:tabs>
        <w:ind w:left="34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3"/>
        </w:tabs>
        <w:ind w:left="41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3"/>
        </w:tabs>
        <w:ind w:left="55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3"/>
        </w:tabs>
        <w:ind w:left="6303" w:hanging="180"/>
      </w:pPr>
    </w:lvl>
  </w:abstractNum>
  <w:abstractNum w:abstractNumId="16" w15:restartNumberingAfterBreak="0">
    <w:nsid w:val="38817663"/>
    <w:multiLevelType w:val="hybridMultilevel"/>
    <w:tmpl w:val="9A566758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CB7763"/>
    <w:multiLevelType w:val="hybridMultilevel"/>
    <w:tmpl w:val="A4608F2A"/>
    <w:lvl w:ilvl="0" w:tplc="AA5E8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3694C"/>
    <w:multiLevelType w:val="hybridMultilevel"/>
    <w:tmpl w:val="E38C1FE2"/>
    <w:lvl w:ilvl="0" w:tplc="6B82B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E834F5"/>
    <w:multiLevelType w:val="hybridMultilevel"/>
    <w:tmpl w:val="54F0DBAE"/>
    <w:lvl w:ilvl="0" w:tplc="1F6617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F2464AF"/>
    <w:multiLevelType w:val="multilevel"/>
    <w:tmpl w:val="EFB808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55DD4EBA"/>
    <w:multiLevelType w:val="multilevel"/>
    <w:tmpl w:val="233641C4"/>
    <w:lvl w:ilvl="0">
      <w:start w:val="1"/>
      <w:numFmt w:val="decimal"/>
      <w:lvlText w:val="%1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22" w15:restartNumberingAfterBreak="0">
    <w:nsid w:val="58730F18"/>
    <w:multiLevelType w:val="hybridMultilevel"/>
    <w:tmpl w:val="B00C69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D0245"/>
    <w:multiLevelType w:val="hybridMultilevel"/>
    <w:tmpl w:val="630E69F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82EBB4">
      <w:start w:val="8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D350F"/>
    <w:multiLevelType w:val="hybridMultilevel"/>
    <w:tmpl w:val="67BAA088"/>
    <w:lvl w:ilvl="0" w:tplc="49E06A16">
      <w:start w:val="1"/>
      <w:numFmt w:val="lowerLetter"/>
      <w:lvlText w:val="%1)"/>
      <w:lvlJc w:val="left"/>
      <w:pPr>
        <w:tabs>
          <w:tab w:val="num" w:pos="1365"/>
        </w:tabs>
        <w:ind w:left="136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5" w15:restartNumberingAfterBreak="0">
    <w:nsid w:val="5F1B557C"/>
    <w:multiLevelType w:val="hybridMultilevel"/>
    <w:tmpl w:val="93D8361E"/>
    <w:lvl w:ilvl="0" w:tplc="E8B4D310">
      <w:start w:val="3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60933D05"/>
    <w:multiLevelType w:val="hybridMultilevel"/>
    <w:tmpl w:val="1584CB02"/>
    <w:lvl w:ilvl="0" w:tplc="FF8435C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27" w15:restartNumberingAfterBreak="0">
    <w:nsid w:val="65832ED9"/>
    <w:multiLevelType w:val="hybridMultilevel"/>
    <w:tmpl w:val="6A4ECA62"/>
    <w:lvl w:ilvl="0" w:tplc="9A84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0D3E6C"/>
    <w:multiLevelType w:val="hybridMultilevel"/>
    <w:tmpl w:val="99D0519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D3B4B87"/>
    <w:multiLevelType w:val="hybridMultilevel"/>
    <w:tmpl w:val="455062DC"/>
    <w:lvl w:ilvl="0" w:tplc="534AD740">
      <w:start w:val="13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B83F11"/>
    <w:multiLevelType w:val="hybridMultilevel"/>
    <w:tmpl w:val="FA72B42C"/>
    <w:lvl w:ilvl="0" w:tplc="58C4E9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493E70"/>
    <w:multiLevelType w:val="hybridMultilevel"/>
    <w:tmpl w:val="186AEE72"/>
    <w:lvl w:ilvl="0" w:tplc="90FEE0FA">
      <w:start w:val="1"/>
      <w:numFmt w:val="lowerLetter"/>
      <w:lvlText w:val="%1)"/>
      <w:lvlJc w:val="left"/>
      <w:pPr>
        <w:tabs>
          <w:tab w:val="num" w:pos="3731"/>
        </w:tabs>
        <w:ind w:left="3731" w:hanging="360"/>
      </w:pPr>
      <w:rPr>
        <w:rFonts w:hint="default"/>
        <w:b w:val="0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77914075"/>
    <w:multiLevelType w:val="hybridMultilevel"/>
    <w:tmpl w:val="54743F5E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DB80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889950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sz w:val="24"/>
      </w:rPr>
    </w:lvl>
    <w:lvl w:ilvl="3" w:tplc="FA10DC2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266EB6"/>
    <w:multiLevelType w:val="hybridMultilevel"/>
    <w:tmpl w:val="7E8C675A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BD1E4C"/>
    <w:multiLevelType w:val="hybridMultilevel"/>
    <w:tmpl w:val="0C9C162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3161782">
    <w:abstractNumId w:val="25"/>
  </w:num>
  <w:num w:numId="2" w16cid:durableId="889342754">
    <w:abstractNumId w:val="26"/>
  </w:num>
  <w:num w:numId="3" w16cid:durableId="152766198">
    <w:abstractNumId w:val="11"/>
  </w:num>
  <w:num w:numId="4" w16cid:durableId="1974559365">
    <w:abstractNumId w:val="24"/>
  </w:num>
  <w:num w:numId="5" w16cid:durableId="481504004">
    <w:abstractNumId w:val="23"/>
  </w:num>
  <w:num w:numId="6" w16cid:durableId="1552886097">
    <w:abstractNumId w:val="2"/>
  </w:num>
  <w:num w:numId="7" w16cid:durableId="1608076031">
    <w:abstractNumId w:val="32"/>
  </w:num>
  <w:num w:numId="8" w16cid:durableId="1579439991">
    <w:abstractNumId w:val="7"/>
  </w:num>
  <w:num w:numId="9" w16cid:durableId="1214997409">
    <w:abstractNumId w:val="6"/>
  </w:num>
  <w:num w:numId="10" w16cid:durableId="110370452">
    <w:abstractNumId w:val="1"/>
  </w:num>
  <w:num w:numId="11" w16cid:durableId="1589533349">
    <w:abstractNumId w:val="31"/>
  </w:num>
  <w:num w:numId="12" w16cid:durableId="130637345">
    <w:abstractNumId w:val="13"/>
  </w:num>
  <w:num w:numId="13" w16cid:durableId="785924172">
    <w:abstractNumId w:val="10"/>
  </w:num>
  <w:num w:numId="14" w16cid:durableId="1468662571">
    <w:abstractNumId w:val="21"/>
  </w:num>
  <w:num w:numId="15" w16cid:durableId="417094511">
    <w:abstractNumId w:val="20"/>
  </w:num>
  <w:num w:numId="16" w16cid:durableId="1603567301">
    <w:abstractNumId w:val="29"/>
  </w:num>
  <w:num w:numId="17" w16cid:durableId="1951470803">
    <w:abstractNumId w:val="8"/>
  </w:num>
  <w:num w:numId="18" w16cid:durableId="766999905">
    <w:abstractNumId w:val="28"/>
  </w:num>
  <w:num w:numId="19" w16cid:durableId="393626273">
    <w:abstractNumId w:val="0"/>
  </w:num>
  <w:num w:numId="20" w16cid:durableId="454716033">
    <w:abstractNumId w:val="22"/>
  </w:num>
  <w:num w:numId="21" w16cid:durableId="174078909">
    <w:abstractNumId w:val="9"/>
  </w:num>
  <w:num w:numId="22" w16cid:durableId="281695478">
    <w:abstractNumId w:val="17"/>
  </w:num>
  <w:num w:numId="23" w16cid:durableId="333536883">
    <w:abstractNumId w:val="27"/>
  </w:num>
  <w:num w:numId="24" w16cid:durableId="778261164">
    <w:abstractNumId w:val="15"/>
  </w:num>
  <w:num w:numId="25" w16cid:durableId="385377235">
    <w:abstractNumId w:val="14"/>
  </w:num>
  <w:num w:numId="26" w16cid:durableId="1523592188">
    <w:abstractNumId w:val="16"/>
  </w:num>
  <w:num w:numId="27" w16cid:durableId="1816558792">
    <w:abstractNumId w:val="33"/>
  </w:num>
  <w:num w:numId="28" w16cid:durableId="1935825357">
    <w:abstractNumId w:val="18"/>
  </w:num>
  <w:num w:numId="29" w16cid:durableId="2001809411">
    <w:abstractNumId w:val="34"/>
  </w:num>
  <w:num w:numId="30" w16cid:durableId="966469211">
    <w:abstractNumId w:val="3"/>
  </w:num>
  <w:num w:numId="31" w16cid:durableId="140737428">
    <w:abstractNumId w:val="12"/>
  </w:num>
  <w:num w:numId="32" w16cid:durableId="269700208">
    <w:abstractNumId w:val="19"/>
  </w:num>
  <w:num w:numId="33" w16cid:durableId="387462610">
    <w:abstractNumId w:val="5"/>
  </w:num>
  <w:num w:numId="34" w16cid:durableId="1122307906">
    <w:abstractNumId w:val="30"/>
  </w:num>
  <w:num w:numId="35" w16cid:durableId="1468544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03"/>
    <w:rsid w:val="00000659"/>
    <w:rsid w:val="000021B5"/>
    <w:rsid w:val="00005FFE"/>
    <w:rsid w:val="0001561B"/>
    <w:rsid w:val="0002390A"/>
    <w:rsid w:val="00026DC6"/>
    <w:rsid w:val="000273FB"/>
    <w:rsid w:val="00032CFB"/>
    <w:rsid w:val="00036403"/>
    <w:rsid w:val="00041AA1"/>
    <w:rsid w:val="000459A6"/>
    <w:rsid w:val="000472C3"/>
    <w:rsid w:val="00047886"/>
    <w:rsid w:val="00050ECB"/>
    <w:rsid w:val="0005491A"/>
    <w:rsid w:val="00057109"/>
    <w:rsid w:val="00061626"/>
    <w:rsid w:val="00067D45"/>
    <w:rsid w:val="00076A1F"/>
    <w:rsid w:val="00077DF7"/>
    <w:rsid w:val="0008447B"/>
    <w:rsid w:val="0008503D"/>
    <w:rsid w:val="000868B8"/>
    <w:rsid w:val="00086F21"/>
    <w:rsid w:val="00086FE0"/>
    <w:rsid w:val="00092619"/>
    <w:rsid w:val="00092BCA"/>
    <w:rsid w:val="00094701"/>
    <w:rsid w:val="00097DB3"/>
    <w:rsid w:val="000A1DA2"/>
    <w:rsid w:val="000A7B2A"/>
    <w:rsid w:val="000C00C7"/>
    <w:rsid w:val="000C185F"/>
    <w:rsid w:val="000C21A9"/>
    <w:rsid w:val="000D1388"/>
    <w:rsid w:val="000D190F"/>
    <w:rsid w:val="000D1D2A"/>
    <w:rsid w:val="000D42AB"/>
    <w:rsid w:val="000D519E"/>
    <w:rsid w:val="000D765E"/>
    <w:rsid w:val="000E1EEA"/>
    <w:rsid w:val="00106243"/>
    <w:rsid w:val="00106793"/>
    <w:rsid w:val="00106D49"/>
    <w:rsid w:val="0010768C"/>
    <w:rsid w:val="00111137"/>
    <w:rsid w:val="00114B81"/>
    <w:rsid w:val="00117096"/>
    <w:rsid w:val="001173B7"/>
    <w:rsid w:val="00120B95"/>
    <w:rsid w:val="00124F14"/>
    <w:rsid w:val="001329B5"/>
    <w:rsid w:val="00137FD1"/>
    <w:rsid w:val="00152AEE"/>
    <w:rsid w:val="001647E2"/>
    <w:rsid w:val="00166A01"/>
    <w:rsid w:val="001700C2"/>
    <w:rsid w:val="00172F62"/>
    <w:rsid w:val="00173092"/>
    <w:rsid w:val="00173BBA"/>
    <w:rsid w:val="001750B6"/>
    <w:rsid w:val="00176CF0"/>
    <w:rsid w:val="00177867"/>
    <w:rsid w:val="001909D0"/>
    <w:rsid w:val="001910C2"/>
    <w:rsid w:val="001A14E5"/>
    <w:rsid w:val="001A293B"/>
    <w:rsid w:val="001A380A"/>
    <w:rsid w:val="001A49D2"/>
    <w:rsid w:val="001B128C"/>
    <w:rsid w:val="001B49AB"/>
    <w:rsid w:val="001B4FD9"/>
    <w:rsid w:val="001B7F5D"/>
    <w:rsid w:val="001C07AB"/>
    <w:rsid w:val="001C410D"/>
    <w:rsid w:val="001C6AA8"/>
    <w:rsid w:val="001D2C79"/>
    <w:rsid w:val="001D34AC"/>
    <w:rsid w:val="001D42A1"/>
    <w:rsid w:val="001D5591"/>
    <w:rsid w:val="001F113E"/>
    <w:rsid w:val="001F2B45"/>
    <w:rsid w:val="00200451"/>
    <w:rsid w:val="00201ADE"/>
    <w:rsid w:val="0020382B"/>
    <w:rsid w:val="00212E42"/>
    <w:rsid w:val="00225EFB"/>
    <w:rsid w:val="00227BC7"/>
    <w:rsid w:val="00237088"/>
    <w:rsid w:val="00237737"/>
    <w:rsid w:val="00240702"/>
    <w:rsid w:val="00243590"/>
    <w:rsid w:val="00243A4B"/>
    <w:rsid w:val="00250BFA"/>
    <w:rsid w:val="00252D33"/>
    <w:rsid w:val="002534FB"/>
    <w:rsid w:val="0025376E"/>
    <w:rsid w:val="0025628B"/>
    <w:rsid w:val="00257268"/>
    <w:rsid w:val="002611B3"/>
    <w:rsid w:val="00261F70"/>
    <w:rsid w:val="0026682C"/>
    <w:rsid w:val="00285E12"/>
    <w:rsid w:val="0029053D"/>
    <w:rsid w:val="002909DF"/>
    <w:rsid w:val="002924E4"/>
    <w:rsid w:val="0029584C"/>
    <w:rsid w:val="00295A90"/>
    <w:rsid w:val="002A30A5"/>
    <w:rsid w:val="002B04CD"/>
    <w:rsid w:val="002B0A56"/>
    <w:rsid w:val="002B241A"/>
    <w:rsid w:val="002B2A42"/>
    <w:rsid w:val="002B3175"/>
    <w:rsid w:val="002B5B19"/>
    <w:rsid w:val="002C2CAF"/>
    <w:rsid w:val="002D0817"/>
    <w:rsid w:val="002D2126"/>
    <w:rsid w:val="002D5E78"/>
    <w:rsid w:val="002E104F"/>
    <w:rsid w:val="002E6BC5"/>
    <w:rsid w:val="002E6E56"/>
    <w:rsid w:val="002F55E9"/>
    <w:rsid w:val="002F6575"/>
    <w:rsid w:val="00301C71"/>
    <w:rsid w:val="003067D8"/>
    <w:rsid w:val="0030752F"/>
    <w:rsid w:val="00310354"/>
    <w:rsid w:val="003107A6"/>
    <w:rsid w:val="00311015"/>
    <w:rsid w:val="003117B8"/>
    <w:rsid w:val="0031199B"/>
    <w:rsid w:val="00313ABB"/>
    <w:rsid w:val="003237CC"/>
    <w:rsid w:val="00331F48"/>
    <w:rsid w:val="0033286E"/>
    <w:rsid w:val="0033721A"/>
    <w:rsid w:val="003411EA"/>
    <w:rsid w:val="003468AD"/>
    <w:rsid w:val="00352926"/>
    <w:rsid w:val="0035392B"/>
    <w:rsid w:val="00353D2A"/>
    <w:rsid w:val="00365EE8"/>
    <w:rsid w:val="00371FFC"/>
    <w:rsid w:val="00383C51"/>
    <w:rsid w:val="00383D33"/>
    <w:rsid w:val="00385735"/>
    <w:rsid w:val="00386FBC"/>
    <w:rsid w:val="00393773"/>
    <w:rsid w:val="003A2D6E"/>
    <w:rsid w:val="003A5F92"/>
    <w:rsid w:val="003B66F1"/>
    <w:rsid w:val="003C0205"/>
    <w:rsid w:val="003C23B8"/>
    <w:rsid w:val="003C4782"/>
    <w:rsid w:val="003D5756"/>
    <w:rsid w:val="003D7192"/>
    <w:rsid w:val="003E03BC"/>
    <w:rsid w:val="003E5460"/>
    <w:rsid w:val="003E7C33"/>
    <w:rsid w:val="003F050A"/>
    <w:rsid w:val="003F0CBE"/>
    <w:rsid w:val="003F6DCA"/>
    <w:rsid w:val="003F6F64"/>
    <w:rsid w:val="004046B6"/>
    <w:rsid w:val="00407F1A"/>
    <w:rsid w:val="00411310"/>
    <w:rsid w:val="004127DF"/>
    <w:rsid w:val="00412E59"/>
    <w:rsid w:val="00415EAA"/>
    <w:rsid w:val="00421743"/>
    <w:rsid w:val="00421B5B"/>
    <w:rsid w:val="004220D6"/>
    <w:rsid w:val="00423BC1"/>
    <w:rsid w:val="00426041"/>
    <w:rsid w:val="00431CB9"/>
    <w:rsid w:val="0043453B"/>
    <w:rsid w:val="00441A3A"/>
    <w:rsid w:val="00445C45"/>
    <w:rsid w:val="00446842"/>
    <w:rsid w:val="004539CE"/>
    <w:rsid w:val="00453E96"/>
    <w:rsid w:val="0045503D"/>
    <w:rsid w:val="004600BE"/>
    <w:rsid w:val="004622B8"/>
    <w:rsid w:val="004715CB"/>
    <w:rsid w:val="0047481F"/>
    <w:rsid w:val="00481CC4"/>
    <w:rsid w:val="004844FA"/>
    <w:rsid w:val="00484F4B"/>
    <w:rsid w:val="00496441"/>
    <w:rsid w:val="004A0C1D"/>
    <w:rsid w:val="004A6D83"/>
    <w:rsid w:val="004B731F"/>
    <w:rsid w:val="004C203B"/>
    <w:rsid w:val="004C54E5"/>
    <w:rsid w:val="004D18CE"/>
    <w:rsid w:val="004D74DA"/>
    <w:rsid w:val="004F6AC3"/>
    <w:rsid w:val="0050090C"/>
    <w:rsid w:val="00500EEC"/>
    <w:rsid w:val="005017A7"/>
    <w:rsid w:val="00501C6F"/>
    <w:rsid w:val="00504A52"/>
    <w:rsid w:val="00504FBD"/>
    <w:rsid w:val="00513935"/>
    <w:rsid w:val="00513955"/>
    <w:rsid w:val="00524EBB"/>
    <w:rsid w:val="00526E56"/>
    <w:rsid w:val="00532534"/>
    <w:rsid w:val="00532778"/>
    <w:rsid w:val="00536555"/>
    <w:rsid w:val="00537009"/>
    <w:rsid w:val="00537464"/>
    <w:rsid w:val="0054316A"/>
    <w:rsid w:val="00543E53"/>
    <w:rsid w:val="0054413C"/>
    <w:rsid w:val="00547409"/>
    <w:rsid w:val="005542B3"/>
    <w:rsid w:val="00560408"/>
    <w:rsid w:val="005657F4"/>
    <w:rsid w:val="00565E4E"/>
    <w:rsid w:val="00572233"/>
    <w:rsid w:val="00572523"/>
    <w:rsid w:val="005802A8"/>
    <w:rsid w:val="00580F51"/>
    <w:rsid w:val="00581FE9"/>
    <w:rsid w:val="00584F6A"/>
    <w:rsid w:val="00587164"/>
    <w:rsid w:val="005906EA"/>
    <w:rsid w:val="0059254B"/>
    <w:rsid w:val="00596A78"/>
    <w:rsid w:val="005A4569"/>
    <w:rsid w:val="005A516D"/>
    <w:rsid w:val="005A531B"/>
    <w:rsid w:val="005A6D33"/>
    <w:rsid w:val="005B0671"/>
    <w:rsid w:val="005B0CF4"/>
    <w:rsid w:val="005B1863"/>
    <w:rsid w:val="005B29F8"/>
    <w:rsid w:val="005B77A2"/>
    <w:rsid w:val="005C0452"/>
    <w:rsid w:val="005C257E"/>
    <w:rsid w:val="005C2E21"/>
    <w:rsid w:val="005D1738"/>
    <w:rsid w:val="005D236E"/>
    <w:rsid w:val="005E13A0"/>
    <w:rsid w:val="005E13DB"/>
    <w:rsid w:val="005E280A"/>
    <w:rsid w:val="005E3F92"/>
    <w:rsid w:val="005E4144"/>
    <w:rsid w:val="005E5BDF"/>
    <w:rsid w:val="005E667B"/>
    <w:rsid w:val="005E7EA2"/>
    <w:rsid w:val="005F5C2C"/>
    <w:rsid w:val="005F66A5"/>
    <w:rsid w:val="00603E60"/>
    <w:rsid w:val="006061D8"/>
    <w:rsid w:val="006071F5"/>
    <w:rsid w:val="006072A9"/>
    <w:rsid w:val="00610533"/>
    <w:rsid w:val="00613034"/>
    <w:rsid w:val="0062174B"/>
    <w:rsid w:val="006224E5"/>
    <w:rsid w:val="00622FED"/>
    <w:rsid w:val="00623374"/>
    <w:rsid w:val="006313A7"/>
    <w:rsid w:val="00643083"/>
    <w:rsid w:val="00646E3D"/>
    <w:rsid w:val="0065256F"/>
    <w:rsid w:val="0065368C"/>
    <w:rsid w:val="00655ED1"/>
    <w:rsid w:val="00657402"/>
    <w:rsid w:val="00665DEE"/>
    <w:rsid w:val="006730C2"/>
    <w:rsid w:val="00680483"/>
    <w:rsid w:val="006809B3"/>
    <w:rsid w:val="00687A76"/>
    <w:rsid w:val="00695B45"/>
    <w:rsid w:val="006977C0"/>
    <w:rsid w:val="006A53E3"/>
    <w:rsid w:val="006A5C47"/>
    <w:rsid w:val="006A70DB"/>
    <w:rsid w:val="006C066E"/>
    <w:rsid w:val="006C0A62"/>
    <w:rsid w:val="006C395C"/>
    <w:rsid w:val="006C39A1"/>
    <w:rsid w:val="006D1473"/>
    <w:rsid w:val="006D3879"/>
    <w:rsid w:val="006E1699"/>
    <w:rsid w:val="006E299D"/>
    <w:rsid w:val="006E4872"/>
    <w:rsid w:val="006F00E6"/>
    <w:rsid w:val="006F330D"/>
    <w:rsid w:val="006F3429"/>
    <w:rsid w:val="006F34A2"/>
    <w:rsid w:val="00714783"/>
    <w:rsid w:val="00731468"/>
    <w:rsid w:val="007345A4"/>
    <w:rsid w:val="00736727"/>
    <w:rsid w:val="00740416"/>
    <w:rsid w:val="007410ED"/>
    <w:rsid w:val="00741E12"/>
    <w:rsid w:val="00742A6B"/>
    <w:rsid w:val="00742F62"/>
    <w:rsid w:val="007439ED"/>
    <w:rsid w:val="00747591"/>
    <w:rsid w:val="007566AA"/>
    <w:rsid w:val="00763ECE"/>
    <w:rsid w:val="00776E3B"/>
    <w:rsid w:val="00781712"/>
    <w:rsid w:val="00787C2C"/>
    <w:rsid w:val="007A4202"/>
    <w:rsid w:val="007B1A21"/>
    <w:rsid w:val="007B3EE2"/>
    <w:rsid w:val="007C549C"/>
    <w:rsid w:val="007C7DD1"/>
    <w:rsid w:val="007D648B"/>
    <w:rsid w:val="007D6607"/>
    <w:rsid w:val="007D7EF3"/>
    <w:rsid w:val="007E195E"/>
    <w:rsid w:val="007F40F3"/>
    <w:rsid w:val="00802E5E"/>
    <w:rsid w:val="008100B6"/>
    <w:rsid w:val="0081195C"/>
    <w:rsid w:val="008149E9"/>
    <w:rsid w:val="00821533"/>
    <w:rsid w:val="008223A6"/>
    <w:rsid w:val="00824B38"/>
    <w:rsid w:val="00826842"/>
    <w:rsid w:val="00830DD1"/>
    <w:rsid w:val="00831169"/>
    <w:rsid w:val="0084044B"/>
    <w:rsid w:val="0084138B"/>
    <w:rsid w:val="008442E6"/>
    <w:rsid w:val="008464E8"/>
    <w:rsid w:val="00846D2F"/>
    <w:rsid w:val="008654EF"/>
    <w:rsid w:val="00867953"/>
    <w:rsid w:val="00867BFC"/>
    <w:rsid w:val="00870FDC"/>
    <w:rsid w:val="008717A4"/>
    <w:rsid w:val="008746BD"/>
    <w:rsid w:val="00874D12"/>
    <w:rsid w:val="008754EF"/>
    <w:rsid w:val="00875B7B"/>
    <w:rsid w:val="00880D91"/>
    <w:rsid w:val="0088277B"/>
    <w:rsid w:val="0088689F"/>
    <w:rsid w:val="00891617"/>
    <w:rsid w:val="008A1C59"/>
    <w:rsid w:val="008A7EB5"/>
    <w:rsid w:val="008B7FF2"/>
    <w:rsid w:val="008C01BF"/>
    <w:rsid w:val="008C415F"/>
    <w:rsid w:val="008C5FD8"/>
    <w:rsid w:val="008C6456"/>
    <w:rsid w:val="008D0194"/>
    <w:rsid w:val="008D0B49"/>
    <w:rsid w:val="008E0C2F"/>
    <w:rsid w:val="008F613D"/>
    <w:rsid w:val="008F6250"/>
    <w:rsid w:val="0090018B"/>
    <w:rsid w:val="0090499F"/>
    <w:rsid w:val="0091137F"/>
    <w:rsid w:val="00915FA8"/>
    <w:rsid w:val="009237EB"/>
    <w:rsid w:val="0092596D"/>
    <w:rsid w:val="00927DC4"/>
    <w:rsid w:val="00930ADA"/>
    <w:rsid w:val="00935631"/>
    <w:rsid w:val="00940521"/>
    <w:rsid w:val="00943D4E"/>
    <w:rsid w:val="00945AA7"/>
    <w:rsid w:val="00950D0A"/>
    <w:rsid w:val="0095108B"/>
    <w:rsid w:val="009513AD"/>
    <w:rsid w:val="00952612"/>
    <w:rsid w:val="00953EC1"/>
    <w:rsid w:val="00954C9F"/>
    <w:rsid w:val="00957FD1"/>
    <w:rsid w:val="00964ED9"/>
    <w:rsid w:val="009656B1"/>
    <w:rsid w:val="00966C9D"/>
    <w:rsid w:val="0096707E"/>
    <w:rsid w:val="00967D3E"/>
    <w:rsid w:val="00970DF3"/>
    <w:rsid w:val="00972654"/>
    <w:rsid w:val="00975099"/>
    <w:rsid w:val="0097553E"/>
    <w:rsid w:val="00977EAE"/>
    <w:rsid w:val="00981A7C"/>
    <w:rsid w:val="0098745D"/>
    <w:rsid w:val="00993B4A"/>
    <w:rsid w:val="00995032"/>
    <w:rsid w:val="00997810"/>
    <w:rsid w:val="009A6BBE"/>
    <w:rsid w:val="009A7B91"/>
    <w:rsid w:val="009B376D"/>
    <w:rsid w:val="009B66B4"/>
    <w:rsid w:val="009C4393"/>
    <w:rsid w:val="009D22D3"/>
    <w:rsid w:val="009D2551"/>
    <w:rsid w:val="009D2B3D"/>
    <w:rsid w:val="009D4007"/>
    <w:rsid w:val="009E0454"/>
    <w:rsid w:val="009E0FAB"/>
    <w:rsid w:val="009E6158"/>
    <w:rsid w:val="009F3B96"/>
    <w:rsid w:val="009F5BCE"/>
    <w:rsid w:val="00A00D8C"/>
    <w:rsid w:val="00A01660"/>
    <w:rsid w:val="00A1292A"/>
    <w:rsid w:val="00A14FC8"/>
    <w:rsid w:val="00A2323F"/>
    <w:rsid w:val="00A24F77"/>
    <w:rsid w:val="00A26582"/>
    <w:rsid w:val="00A32367"/>
    <w:rsid w:val="00A33356"/>
    <w:rsid w:val="00A34336"/>
    <w:rsid w:val="00A37C89"/>
    <w:rsid w:val="00A431C7"/>
    <w:rsid w:val="00A44684"/>
    <w:rsid w:val="00A454AC"/>
    <w:rsid w:val="00A52CF8"/>
    <w:rsid w:val="00A539F3"/>
    <w:rsid w:val="00A63258"/>
    <w:rsid w:val="00A6445D"/>
    <w:rsid w:val="00A715F8"/>
    <w:rsid w:val="00A71DF9"/>
    <w:rsid w:val="00A75342"/>
    <w:rsid w:val="00A779F2"/>
    <w:rsid w:val="00A85F82"/>
    <w:rsid w:val="00A947C8"/>
    <w:rsid w:val="00AA128B"/>
    <w:rsid w:val="00AA12E6"/>
    <w:rsid w:val="00AA1BFA"/>
    <w:rsid w:val="00AA4D4E"/>
    <w:rsid w:val="00AA7EDB"/>
    <w:rsid w:val="00AB3F42"/>
    <w:rsid w:val="00AB454F"/>
    <w:rsid w:val="00AC1701"/>
    <w:rsid w:val="00AC4207"/>
    <w:rsid w:val="00AD073E"/>
    <w:rsid w:val="00AD63AF"/>
    <w:rsid w:val="00AF0673"/>
    <w:rsid w:val="00AF6DDB"/>
    <w:rsid w:val="00B02E6C"/>
    <w:rsid w:val="00B03CAA"/>
    <w:rsid w:val="00B200E1"/>
    <w:rsid w:val="00B311EB"/>
    <w:rsid w:val="00B3210E"/>
    <w:rsid w:val="00B3353E"/>
    <w:rsid w:val="00B33B24"/>
    <w:rsid w:val="00B3400D"/>
    <w:rsid w:val="00B470FF"/>
    <w:rsid w:val="00B51420"/>
    <w:rsid w:val="00B534EA"/>
    <w:rsid w:val="00B55C20"/>
    <w:rsid w:val="00B56FC9"/>
    <w:rsid w:val="00B60EC5"/>
    <w:rsid w:val="00B62468"/>
    <w:rsid w:val="00B7025C"/>
    <w:rsid w:val="00B711EA"/>
    <w:rsid w:val="00B73685"/>
    <w:rsid w:val="00B7455C"/>
    <w:rsid w:val="00B82476"/>
    <w:rsid w:val="00B82B22"/>
    <w:rsid w:val="00B876EA"/>
    <w:rsid w:val="00B9318F"/>
    <w:rsid w:val="00B9778A"/>
    <w:rsid w:val="00B97E2C"/>
    <w:rsid w:val="00BA4F85"/>
    <w:rsid w:val="00BA62BD"/>
    <w:rsid w:val="00BB6E40"/>
    <w:rsid w:val="00BC0F5C"/>
    <w:rsid w:val="00BC262C"/>
    <w:rsid w:val="00BC2808"/>
    <w:rsid w:val="00BC295C"/>
    <w:rsid w:val="00BE28D7"/>
    <w:rsid w:val="00BF104A"/>
    <w:rsid w:val="00BF5F66"/>
    <w:rsid w:val="00BF6C9E"/>
    <w:rsid w:val="00C01506"/>
    <w:rsid w:val="00C03BD8"/>
    <w:rsid w:val="00C06905"/>
    <w:rsid w:val="00C075D2"/>
    <w:rsid w:val="00C1218A"/>
    <w:rsid w:val="00C1244B"/>
    <w:rsid w:val="00C1333A"/>
    <w:rsid w:val="00C137AB"/>
    <w:rsid w:val="00C13F11"/>
    <w:rsid w:val="00C2102A"/>
    <w:rsid w:val="00C2212D"/>
    <w:rsid w:val="00C27145"/>
    <w:rsid w:val="00C312EE"/>
    <w:rsid w:val="00C31ADD"/>
    <w:rsid w:val="00C3748A"/>
    <w:rsid w:val="00C37DFF"/>
    <w:rsid w:val="00C37F7B"/>
    <w:rsid w:val="00C5152E"/>
    <w:rsid w:val="00C52B0B"/>
    <w:rsid w:val="00C544CD"/>
    <w:rsid w:val="00C55164"/>
    <w:rsid w:val="00C55D32"/>
    <w:rsid w:val="00C679A7"/>
    <w:rsid w:val="00C71895"/>
    <w:rsid w:val="00C72668"/>
    <w:rsid w:val="00C75254"/>
    <w:rsid w:val="00C75ABE"/>
    <w:rsid w:val="00C77561"/>
    <w:rsid w:val="00C85B5D"/>
    <w:rsid w:val="00C86B40"/>
    <w:rsid w:val="00C91635"/>
    <w:rsid w:val="00C921C2"/>
    <w:rsid w:val="00CA6AE5"/>
    <w:rsid w:val="00CB26CD"/>
    <w:rsid w:val="00CB7739"/>
    <w:rsid w:val="00CB7D78"/>
    <w:rsid w:val="00CC2C57"/>
    <w:rsid w:val="00CC307B"/>
    <w:rsid w:val="00CC6F41"/>
    <w:rsid w:val="00CD2B79"/>
    <w:rsid w:val="00CD3FB8"/>
    <w:rsid w:val="00CD4A7D"/>
    <w:rsid w:val="00CE1E1A"/>
    <w:rsid w:val="00CE1ECD"/>
    <w:rsid w:val="00CE6031"/>
    <w:rsid w:val="00CE77A8"/>
    <w:rsid w:val="00CF5604"/>
    <w:rsid w:val="00CF78E7"/>
    <w:rsid w:val="00CF7DA8"/>
    <w:rsid w:val="00D0310C"/>
    <w:rsid w:val="00D1685E"/>
    <w:rsid w:val="00D170D5"/>
    <w:rsid w:val="00D21E92"/>
    <w:rsid w:val="00D23476"/>
    <w:rsid w:val="00D234B9"/>
    <w:rsid w:val="00D26575"/>
    <w:rsid w:val="00D32F34"/>
    <w:rsid w:val="00D37C22"/>
    <w:rsid w:val="00D436FE"/>
    <w:rsid w:val="00D52C22"/>
    <w:rsid w:val="00D56DA3"/>
    <w:rsid w:val="00D56F77"/>
    <w:rsid w:val="00D57D47"/>
    <w:rsid w:val="00D62A83"/>
    <w:rsid w:val="00D63921"/>
    <w:rsid w:val="00D6463B"/>
    <w:rsid w:val="00D65815"/>
    <w:rsid w:val="00D71944"/>
    <w:rsid w:val="00D72AEF"/>
    <w:rsid w:val="00D82181"/>
    <w:rsid w:val="00D82929"/>
    <w:rsid w:val="00D8308B"/>
    <w:rsid w:val="00D85454"/>
    <w:rsid w:val="00DA5E12"/>
    <w:rsid w:val="00DA72A4"/>
    <w:rsid w:val="00DA776A"/>
    <w:rsid w:val="00DB0AF3"/>
    <w:rsid w:val="00DB7E17"/>
    <w:rsid w:val="00DC3725"/>
    <w:rsid w:val="00DC4CED"/>
    <w:rsid w:val="00DC5436"/>
    <w:rsid w:val="00DD3BC1"/>
    <w:rsid w:val="00DD5663"/>
    <w:rsid w:val="00DE0ECD"/>
    <w:rsid w:val="00DE77D4"/>
    <w:rsid w:val="00DF443F"/>
    <w:rsid w:val="00E005F6"/>
    <w:rsid w:val="00E02391"/>
    <w:rsid w:val="00E11E97"/>
    <w:rsid w:val="00E15469"/>
    <w:rsid w:val="00E161B7"/>
    <w:rsid w:val="00E17C3D"/>
    <w:rsid w:val="00E203A5"/>
    <w:rsid w:val="00E25955"/>
    <w:rsid w:val="00E269E6"/>
    <w:rsid w:val="00E30D91"/>
    <w:rsid w:val="00E343B8"/>
    <w:rsid w:val="00E356EB"/>
    <w:rsid w:val="00E36FD7"/>
    <w:rsid w:val="00E41EBC"/>
    <w:rsid w:val="00E42FCA"/>
    <w:rsid w:val="00E50882"/>
    <w:rsid w:val="00E559F7"/>
    <w:rsid w:val="00E5707F"/>
    <w:rsid w:val="00E6435E"/>
    <w:rsid w:val="00E6563E"/>
    <w:rsid w:val="00E6604E"/>
    <w:rsid w:val="00E6751B"/>
    <w:rsid w:val="00E71953"/>
    <w:rsid w:val="00E7211D"/>
    <w:rsid w:val="00E74541"/>
    <w:rsid w:val="00E76D4D"/>
    <w:rsid w:val="00E83687"/>
    <w:rsid w:val="00E90A2F"/>
    <w:rsid w:val="00E918C3"/>
    <w:rsid w:val="00E94018"/>
    <w:rsid w:val="00E96E32"/>
    <w:rsid w:val="00E97BEB"/>
    <w:rsid w:val="00EA0344"/>
    <w:rsid w:val="00EA46DA"/>
    <w:rsid w:val="00EA58C1"/>
    <w:rsid w:val="00EB15CC"/>
    <w:rsid w:val="00EB1D54"/>
    <w:rsid w:val="00EB6520"/>
    <w:rsid w:val="00EC088D"/>
    <w:rsid w:val="00EC2FC2"/>
    <w:rsid w:val="00ED0079"/>
    <w:rsid w:val="00ED1262"/>
    <w:rsid w:val="00ED1B65"/>
    <w:rsid w:val="00ED2F3A"/>
    <w:rsid w:val="00ED3C03"/>
    <w:rsid w:val="00EE5C12"/>
    <w:rsid w:val="00EE70F1"/>
    <w:rsid w:val="00EF2BDE"/>
    <w:rsid w:val="00EF31AA"/>
    <w:rsid w:val="00EF4CF2"/>
    <w:rsid w:val="00EF57AA"/>
    <w:rsid w:val="00EF68A5"/>
    <w:rsid w:val="00F032FB"/>
    <w:rsid w:val="00F034E4"/>
    <w:rsid w:val="00F065C5"/>
    <w:rsid w:val="00F06A16"/>
    <w:rsid w:val="00F10B77"/>
    <w:rsid w:val="00F169AA"/>
    <w:rsid w:val="00F24B5E"/>
    <w:rsid w:val="00F33573"/>
    <w:rsid w:val="00F35958"/>
    <w:rsid w:val="00F419BC"/>
    <w:rsid w:val="00F43247"/>
    <w:rsid w:val="00F45F5D"/>
    <w:rsid w:val="00F468F3"/>
    <w:rsid w:val="00F46D79"/>
    <w:rsid w:val="00F53209"/>
    <w:rsid w:val="00F54779"/>
    <w:rsid w:val="00F56075"/>
    <w:rsid w:val="00F609C8"/>
    <w:rsid w:val="00F61120"/>
    <w:rsid w:val="00F673C1"/>
    <w:rsid w:val="00F723E8"/>
    <w:rsid w:val="00F86782"/>
    <w:rsid w:val="00F87678"/>
    <w:rsid w:val="00F87CC8"/>
    <w:rsid w:val="00F93EEB"/>
    <w:rsid w:val="00F958C9"/>
    <w:rsid w:val="00FA06C7"/>
    <w:rsid w:val="00FA4DF3"/>
    <w:rsid w:val="00FA69A1"/>
    <w:rsid w:val="00FB22B7"/>
    <w:rsid w:val="00FB33EE"/>
    <w:rsid w:val="00FB74EC"/>
    <w:rsid w:val="00FC11FB"/>
    <w:rsid w:val="00FC1BF8"/>
    <w:rsid w:val="00FC4B25"/>
    <w:rsid w:val="00FC4DE0"/>
    <w:rsid w:val="00FC7673"/>
    <w:rsid w:val="00FD5C84"/>
    <w:rsid w:val="00FE0D9B"/>
    <w:rsid w:val="00FE23D7"/>
    <w:rsid w:val="00FE611E"/>
    <w:rsid w:val="00FF0948"/>
    <w:rsid w:val="00FF4111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C51A4"/>
  <w15:docId w15:val="{8CAB752C-F4C3-4258-B4E3-3004A20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03D"/>
    <w:rPr>
      <w:sz w:val="24"/>
      <w:szCs w:val="24"/>
    </w:rPr>
  </w:style>
  <w:style w:type="paragraph" w:styleId="Heading2">
    <w:name w:val="heading 2"/>
    <w:basedOn w:val="Normal"/>
    <w:next w:val="Normal"/>
    <w:qFormat/>
    <w:rsid w:val="00F958C9"/>
    <w:pPr>
      <w:autoSpaceDE w:val="0"/>
      <w:autoSpaceDN w:val="0"/>
      <w:adjustRightInd w:val="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5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46E3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46E3D"/>
  </w:style>
  <w:style w:type="paragraph" w:styleId="BodyText">
    <w:name w:val="Body Text"/>
    <w:basedOn w:val="Normal"/>
    <w:rsid w:val="00E02391"/>
    <w:pPr>
      <w:jc w:val="both"/>
    </w:pPr>
    <w:rPr>
      <w:szCs w:val="20"/>
    </w:rPr>
  </w:style>
  <w:style w:type="character" w:customStyle="1" w:styleId="goohl0">
    <w:name w:val="goohl0"/>
    <w:basedOn w:val="DefaultParagraphFont"/>
    <w:rsid w:val="005E7EA2"/>
  </w:style>
  <w:style w:type="paragraph" w:styleId="BalloonText">
    <w:name w:val="Balloon Text"/>
    <w:basedOn w:val="Normal"/>
    <w:semiHidden/>
    <w:rsid w:val="000D519E"/>
    <w:rPr>
      <w:rFonts w:ascii="Tahoma" w:hAnsi="Tahoma" w:cs="Tahoma"/>
      <w:sz w:val="16"/>
      <w:szCs w:val="16"/>
    </w:rPr>
  </w:style>
  <w:style w:type="character" w:styleId="Hyperlink">
    <w:name w:val="Hyperlink"/>
    <w:rsid w:val="006D3879"/>
    <w:rPr>
      <w:color w:val="0000FF"/>
      <w:u w:val="single"/>
    </w:rPr>
  </w:style>
  <w:style w:type="paragraph" w:styleId="Header">
    <w:name w:val="header"/>
    <w:basedOn w:val="Normal"/>
    <w:rsid w:val="00CC2C57"/>
    <w:pPr>
      <w:tabs>
        <w:tab w:val="center" w:pos="4536"/>
        <w:tab w:val="right" w:pos="9072"/>
      </w:tabs>
    </w:pPr>
  </w:style>
  <w:style w:type="character" w:styleId="FollowedHyperlink">
    <w:name w:val="FollowedHyperlink"/>
    <w:rsid w:val="003237CC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543E53"/>
    <w:rPr>
      <w:sz w:val="24"/>
      <w:szCs w:val="24"/>
    </w:rPr>
  </w:style>
  <w:style w:type="character" w:customStyle="1" w:styleId="markedcontent">
    <w:name w:val="markedcontent"/>
    <w:basedOn w:val="DefaultParagraphFont"/>
    <w:rsid w:val="00581FE9"/>
  </w:style>
  <w:style w:type="paragraph" w:styleId="ListParagraph">
    <w:name w:val="List Paragraph"/>
    <w:basedOn w:val="Normal"/>
    <w:uiPriority w:val="34"/>
    <w:qFormat/>
    <w:rsid w:val="007439ED"/>
    <w:pPr>
      <w:ind w:left="720"/>
      <w:contextualSpacing/>
    </w:pPr>
  </w:style>
  <w:style w:type="paragraph" w:styleId="Revision">
    <w:name w:val="Revision"/>
    <w:hidden/>
    <w:uiPriority w:val="99"/>
    <w:semiHidden/>
    <w:rsid w:val="005E4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E52D34485EF64A9E31B473BF0DA559" ma:contentTypeVersion="15" ma:contentTypeDescription="Új dokumentum létrehozása." ma:contentTypeScope="" ma:versionID="e37d7c8493d27d82e28b8a36c71208c8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03231ffb2fd9232da27ec04357acd574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86709d-c6f8-4328-b46a-d7212f0af78f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Props1.xml><?xml version="1.0" encoding="utf-8"?>
<ds:datastoreItem xmlns:ds="http://schemas.openxmlformats.org/officeDocument/2006/customXml" ds:itemID="{237602EE-08BB-4FD4-84C5-209E84F8CC89}"/>
</file>

<file path=customXml/itemProps2.xml><?xml version="1.0" encoding="utf-8"?>
<ds:datastoreItem xmlns:ds="http://schemas.openxmlformats.org/officeDocument/2006/customXml" ds:itemID="{AD7A5C3D-8BEA-4A17-A9E9-8DAF4F558173}"/>
</file>

<file path=customXml/itemProps3.xml><?xml version="1.0" encoding="utf-8"?>
<ds:datastoreItem xmlns:ds="http://schemas.openxmlformats.org/officeDocument/2006/customXml" ds:itemID="{525A2B6D-43A1-46C0-A24F-4C16C13E8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2162</Words>
  <Characters>12325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2007 április</vt:lpstr>
      <vt:lpstr>A 2007 április</vt:lpstr>
    </vt:vector>
  </TitlesOfParts>
  <Company/>
  <LinksUpToDate>false</LinksUpToDate>
  <CharactersWithSpaces>14459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2007 április</dc:title>
  <dc:creator>István</dc:creator>
  <cp:lastModifiedBy>Andras INOTAI</cp:lastModifiedBy>
  <cp:revision>18</cp:revision>
  <cp:lastPrinted>2022-08-29T13:08:00Z</cp:lastPrinted>
  <dcterms:created xsi:type="dcterms:W3CDTF">2025-08-27T12:55:00Z</dcterms:created>
  <dcterms:modified xsi:type="dcterms:W3CDTF">2026-06-16T08:27:00Z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</Properties>
</file>