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AE" w:rsidRPr="006709A4" w:rsidRDefault="00EE24AE" w:rsidP="00F511D3">
      <w:pPr>
        <w:pStyle w:val="Cm"/>
        <w:ind w:firstLine="0"/>
        <w:rPr>
          <w:rFonts w:ascii="Verdana" w:hAnsi="Verdana"/>
          <w:b/>
          <w:smallCaps/>
          <w:sz w:val="20"/>
        </w:rPr>
      </w:pPr>
      <w:bookmarkStart w:id="0" w:name="_GoBack"/>
      <w:bookmarkEnd w:id="0"/>
      <w:r w:rsidRPr="006709A4">
        <w:rPr>
          <w:rFonts w:ascii="Verdana" w:hAnsi="Verdana"/>
          <w:b/>
          <w:smallCaps/>
          <w:sz w:val="20"/>
        </w:rPr>
        <w:t>Pályázati felhívás és Útmutató</w:t>
      </w:r>
    </w:p>
    <w:p w:rsidR="00EE24AE" w:rsidRPr="006709A4" w:rsidRDefault="00EE24AE" w:rsidP="0006568D">
      <w:pPr>
        <w:pStyle w:val="Cm"/>
        <w:rPr>
          <w:rFonts w:ascii="Verdana" w:hAnsi="Verdana"/>
          <w:b/>
          <w:smallCaps/>
          <w:sz w:val="20"/>
        </w:rPr>
      </w:pPr>
    </w:p>
    <w:p w:rsidR="00EE24AE" w:rsidRPr="006709A4" w:rsidRDefault="00EE24AE" w:rsidP="0006568D">
      <w:pPr>
        <w:jc w:val="center"/>
        <w:rPr>
          <w:rFonts w:ascii="Verdana" w:hAnsi="Verdana"/>
          <w:sz w:val="20"/>
        </w:rPr>
      </w:pPr>
      <w:r w:rsidRPr="004874C8">
        <w:rPr>
          <w:rFonts w:ascii="Verdana" w:hAnsi="Verdana"/>
          <w:b/>
          <w:sz w:val="20"/>
        </w:rPr>
        <w:t>a 201</w:t>
      </w:r>
      <w:r w:rsidR="00405C09">
        <w:rPr>
          <w:rFonts w:ascii="Verdana" w:hAnsi="Verdana"/>
          <w:b/>
          <w:sz w:val="20"/>
        </w:rPr>
        <w:t>4</w:t>
      </w:r>
      <w:r w:rsidRPr="004874C8">
        <w:rPr>
          <w:rFonts w:ascii="Verdana" w:hAnsi="Verdana"/>
          <w:b/>
          <w:sz w:val="20"/>
        </w:rPr>
        <w:t>–201</w:t>
      </w:r>
      <w:r w:rsidR="00405C09">
        <w:rPr>
          <w:rFonts w:ascii="Verdana" w:hAnsi="Verdana"/>
          <w:b/>
          <w:sz w:val="20"/>
        </w:rPr>
        <w:t>5</w:t>
      </w:r>
      <w:r w:rsidRPr="004874C8">
        <w:rPr>
          <w:rFonts w:ascii="Verdana" w:hAnsi="Verdana"/>
          <w:b/>
          <w:sz w:val="20"/>
        </w:rPr>
        <w:t xml:space="preserve">. évi </w:t>
      </w:r>
      <w:r w:rsidR="00405C09">
        <w:rPr>
          <w:rFonts w:ascii="Verdana" w:hAnsi="Verdana"/>
          <w:b/>
          <w:smallCaps/>
          <w:sz w:val="20"/>
        </w:rPr>
        <w:t>Erasmus+</w:t>
      </w:r>
      <w:r w:rsidRPr="004874C8">
        <w:rPr>
          <w:rFonts w:ascii="Verdana" w:hAnsi="Verdana"/>
          <w:b/>
          <w:smallCaps/>
          <w:sz w:val="20"/>
        </w:rPr>
        <w:t xml:space="preserve"> </w:t>
      </w:r>
      <w:r w:rsidR="00C778FE" w:rsidRPr="004874C8">
        <w:rPr>
          <w:rFonts w:ascii="Verdana" w:hAnsi="Verdana"/>
          <w:b/>
          <w:smallCaps/>
          <w:sz w:val="20"/>
        </w:rPr>
        <w:t xml:space="preserve">hallgatói </w:t>
      </w:r>
      <w:r w:rsidRPr="004874C8">
        <w:rPr>
          <w:rFonts w:ascii="Verdana" w:hAnsi="Verdana"/>
          <w:b/>
          <w:smallCaps/>
          <w:sz w:val="20"/>
        </w:rPr>
        <w:t xml:space="preserve">tanulmányi </w:t>
      </w:r>
      <w:r w:rsidR="007E0D5B" w:rsidRPr="004874C8">
        <w:rPr>
          <w:rFonts w:ascii="Verdana" w:hAnsi="Verdana"/>
          <w:b/>
          <w:smallCaps/>
          <w:sz w:val="20"/>
        </w:rPr>
        <w:t xml:space="preserve">és szakmai </w:t>
      </w:r>
      <w:r w:rsidRPr="004874C8">
        <w:rPr>
          <w:rFonts w:ascii="Verdana" w:hAnsi="Verdana"/>
          <w:b/>
          <w:smallCaps/>
          <w:sz w:val="20"/>
        </w:rPr>
        <w:t>mobilitás</w:t>
      </w:r>
      <w:r w:rsidRPr="004874C8">
        <w:rPr>
          <w:rFonts w:ascii="Verdana" w:hAnsi="Verdana"/>
          <w:b/>
          <w:sz w:val="20"/>
        </w:rPr>
        <w:t>-pályázat</w:t>
      </w:r>
      <w:r w:rsidRPr="006709A4">
        <w:rPr>
          <w:rFonts w:ascii="Verdana" w:hAnsi="Verdana"/>
          <w:sz w:val="20"/>
        </w:rPr>
        <w:t xml:space="preserve"> beadásához</w:t>
      </w:r>
      <w:r w:rsidR="0049786F">
        <w:rPr>
          <w:rFonts w:ascii="Verdana" w:hAnsi="Verdana"/>
          <w:sz w:val="20"/>
        </w:rPr>
        <w:br/>
      </w:r>
    </w:p>
    <w:p w:rsidR="0049786F" w:rsidRPr="0049786F" w:rsidRDefault="0049786F" w:rsidP="00F631CB">
      <w:pPr>
        <w:pStyle w:val="Cmsor3"/>
        <w:numPr>
          <w:ilvl w:val="0"/>
          <w:numId w:val="0"/>
        </w:numPr>
        <w:spacing w:after="0"/>
        <w:ind w:left="360"/>
        <w:jc w:val="center"/>
        <w:rPr>
          <w:rFonts w:ascii="Verdana" w:hAnsi="Verdana"/>
          <w:b w:val="0"/>
          <w:i/>
          <w:color w:val="FF0000"/>
          <w:sz w:val="20"/>
        </w:rPr>
      </w:pPr>
      <w:r w:rsidRPr="0049786F">
        <w:rPr>
          <w:rFonts w:ascii="Verdana" w:hAnsi="Verdana"/>
          <w:i/>
          <w:color w:val="FF0000"/>
          <w:sz w:val="20"/>
          <w:u w:val="single"/>
        </w:rPr>
        <w:t>A pályáz</w:t>
      </w:r>
      <w:r w:rsidR="00396032">
        <w:rPr>
          <w:rFonts w:ascii="Verdana" w:hAnsi="Verdana"/>
          <w:i/>
          <w:color w:val="FF0000"/>
          <w:sz w:val="20"/>
          <w:u w:val="single"/>
        </w:rPr>
        <w:t>ati jelentkezés on-line történi</w:t>
      </w:r>
      <w:r>
        <w:rPr>
          <w:rFonts w:ascii="Verdana" w:hAnsi="Verdana"/>
          <w:i/>
          <w:color w:val="FF0000"/>
          <w:sz w:val="20"/>
          <w:u w:val="single"/>
        </w:rPr>
        <w:t xml:space="preserve">k </w:t>
      </w:r>
      <w:r w:rsidR="00F511D3">
        <w:rPr>
          <w:rFonts w:ascii="Verdana" w:hAnsi="Verdana"/>
          <w:i/>
          <w:color w:val="FF0000"/>
          <w:sz w:val="20"/>
          <w:u w:val="single"/>
        </w:rPr>
        <w:t>az Európai P</w:t>
      </w:r>
      <w:r w:rsidRPr="0049786F">
        <w:rPr>
          <w:rFonts w:ascii="Verdana" w:hAnsi="Verdana"/>
          <w:i/>
          <w:color w:val="FF0000"/>
          <w:sz w:val="20"/>
          <w:u w:val="single"/>
        </w:rPr>
        <w:t>rogramiroda oldalán keresztül 201</w:t>
      </w:r>
      <w:r w:rsidR="00405C09">
        <w:rPr>
          <w:rFonts w:ascii="Verdana" w:hAnsi="Verdana"/>
          <w:i/>
          <w:color w:val="FF0000"/>
          <w:sz w:val="20"/>
          <w:u w:val="single"/>
        </w:rPr>
        <w:t>4</w:t>
      </w:r>
      <w:r w:rsidRPr="0049786F">
        <w:rPr>
          <w:rFonts w:ascii="Verdana" w:hAnsi="Verdana"/>
          <w:i/>
          <w:color w:val="FF0000"/>
          <w:sz w:val="20"/>
          <w:u w:val="single"/>
        </w:rPr>
        <w:t xml:space="preserve"> </w:t>
      </w:r>
      <w:r w:rsidR="00F631CB">
        <w:rPr>
          <w:rFonts w:ascii="Verdana" w:hAnsi="Verdana"/>
          <w:i/>
          <w:color w:val="FF0000"/>
          <w:sz w:val="20"/>
          <w:u w:val="single"/>
        </w:rPr>
        <w:t>február 03-tól</w:t>
      </w:r>
      <w:r w:rsidR="00F631CB">
        <w:rPr>
          <w:rFonts w:ascii="Verdana" w:hAnsi="Verdana"/>
          <w:i/>
          <w:color w:val="FF0000"/>
          <w:sz w:val="20"/>
          <w:u w:val="single"/>
        </w:rPr>
        <w:br/>
      </w:r>
      <w:r w:rsidRPr="0049786F">
        <w:rPr>
          <w:rFonts w:ascii="Verdana" w:hAnsi="Verdana"/>
          <w:i/>
          <w:color w:val="FF0000"/>
          <w:sz w:val="20"/>
        </w:rPr>
        <w:t>http://semmelweis-egyetem.hu/</w:t>
      </w:r>
      <w:r w:rsidR="00405C09">
        <w:rPr>
          <w:rFonts w:ascii="Verdana" w:hAnsi="Verdana"/>
          <w:i/>
          <w:color w:val="FF0000"/>
          <w:sz w:val="20"/>
        </w:rPr>
        <w:t>erasmus</w:t>
      </w:r>
      <w:r w:rsidRPr="0049786F">
        <w:rPr>
          <w:rFonts w:ascii="Verdana" w:hAnsi="Verdana"/>
          <w:i/>
          <w:color w:val="FF0000"/>
          <w:sz w:val="20"/>
        </w:rPr>
        <w:t>/</w:t>
      </w:r>
      <w:r w:rsidR="00405C09">
        <w:rPr>
          <w:rFonts w:ascii="Verdana" w:hAnsi="Verdana"/>
          <w:i/>
          <w:color w:val="FF0000"/>
          <w:sz w:val="20"/>
        </w:rPr>
        <w:t>erasmus</w:t>
      </w:r>
      <w:r w:rsidRPr="0049786F">
        <w:rPr>
          <w:rFonts w:ascii="Verdana" w:hAnsi="Verdana"/>
          <w:i/>
          <w:color w:val="FF0000"/>
          <w:sz w:val="20"/>
        </w:rPr>
        <w:t>/hallgatoi-mobilitas/</w:t>
      </w:r>
    </w:p>
    <w:p w:rsidR="00EE24AE" w:rsidRPr="006709A4" w:rsidRDefault="00EE24AE" w:rsidP="0006568D">
      <w:pPr>
        <w:jc w:val="center"/>
        <w:rPr>
          <w:rFonts w:ascii="Verdana" w:hAnsi="Verdana"/>
          <w:sz w:val="20"/>
        </w:rPr>
      </w:pPr>
    </w:p>
    <w:p w:rsidR="00EE24AE" w:rsidRPr="001F72C2" w:rsidRDefault="00EE24AE" w:rsidP="0006568D">
      <w:pPr>
        <w:rPr>
          <w:rFonts w:ascii="Verdana" w:hAnsi="Verdana"/>
          <w:b/>
          <w:sz w:val="20"/>
        </w:rPr>
      </w:pPr>
      <w:r w:rsidRPr="001F72C2">
        <w:rPr>
          <w:rFonts w:ascii="Verdana" w:hAnsi="Verdana"/>
          <w:b/>
          <w:sz w:val="20"/>
        </w:rPr>
        <w:t xml:space="preserve">A Semmelweis Egyetem </w:t>
      </w:r>
      <w:r w:rsidR="00FB40FD" w:rsidRPr="001F72C2">
        <w:rPr>
          <w:rFonts w:ascii="Verdana" w:hAnsi="Verdana"/>
          <w:b/>
          <w:sz w:val="20"/>
        </w:rPr>
        <w:t xml:space="preserve">(a továbbiakban: Egyetem) </w:t>
      </w:r>
      <w:r w:rsidRPr="001F72C2">
        <w:rPr>
          <w:rFonts w:ascii="Verdana" w:hAnsi="Verdana"/>
          <w:b/>
          <w:sz w:val="20"/>
        </w:rPr>
        <w:t xml:space="preserve">pályázatot hirdet </w:t>
      </w:r>
      <w:r w:rsidR="00893D17" w:rsidRPr="001F72C2">
        <w:rPr>
          <w:rFonts w:ascii="Verdana" w:hAnsi="Verdana"/>
          <w:b/>
          <w:sz w:val="20"/>
        </w:rPr>
        <w:t xml:space="preserve">tanulmányi és szakmai gyakorlati </w:t>
      </w:r>
      <w:r w:rsidR="00405C09">
        <w:rPr>
          <w:rFonts w:ascii="Verdana" w:hAnsi="Verdana"/>
          <w:b/>
          <w:smallCaps/>
          <w:sz w:val="20"/>
        </w:rPr>
        <w:t xml:space="preserve">Erasmus+ </w:t>
      </w:r>
      <w:r w:rsidRPr="001F72C2">
        <w:rPr>
          <w:rFonts w:ascii="Verdana" w:hAnsi="Verdana"/>
          <w:b/>
          <w:sz w:val="20"/>
        </w:rPr>
        <w:t>ösztöndíj elnyerésére a 201</w:t>
      </w:r>
      <w:r w:rsidR="00405C09">
        <w:rPr>
          <w:rFonts w:ascii="Verdana" w:hAnsi="Verdana"/>
          <w:b/>
          <w:sz w:val="20"/>
        </w:rPr>
        <w:t>4</w:t>
      </w:r>
      <w:r w:rsidRPr="001F72C2">
        <w:rPr>
          <w:rFonts w:ascii="Verdana" w:hAnsi="Verdana"/>
          <w:b/>
          <w:sz w:val="20"/>
        </w:rPr>
        <w:t>/201</w:t>
      </w:r>
      <w:r w:rsidR="00405C09">
        <w:rPr>
          <w:rFonts w:ascii="Verdana" w:hAnsi="Verdana"/>
          <w:b/>
          <w:sz w:val="20"/>
        </w:rPr>
        <w:t>5</w:t>
      </w:r>
      <w:r w:rsidRPr="001F72C2">
        <w:rPr>
          <w:rFonts w:ascii="Verdana" w:hAnsi="Verdana"/>
          <w:b/>
          <w:sz w:val="20"/>
        </w:rPr>
        <w:t>. tanévre.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Default="00EE24AE" w:rsidP="006958ED">
      <w:pPr>
        <w:pStyle w:val="Cmsor3"/>
        <w:spacing w:after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Mi is az </w:t>
      </w:r>
      <w:r w:rsidR="00405C09">
        <w:rPr>
          <w:rFonts w:ascii="Verdana" w:hAnsi="Verdana"/>
          <w:smallCaps/>
          <w:sz w:val="20"/>
        </w:rPr>
        <w:t>Erasmus+</w:t>
      </w:r>
      <w:r w:rsidRPr="006709A4">
        <w:rPr>
          <w:rFonts w:ascii="Verdana" w:hAnsi="Verdana"/>
          <w:sz w:val="20"/>
        </w:rPr>
        <w:t>?</w:t>
      </w:r>
    </w:p>
    <w:p w:rsidR="00405C09" w:rsidRDefault="00405C09" w:rsidP="006958ED">
      <w:pPr>
        <w:rPr>
          <w:rFonts w:ascii="Verdana" w:hAnsi="Verdana"/>
          <w:color w:val="3A3A3A"/>
          <w:sz w:val="20"/>
          <w:shd w:val="clear" w:color="auto" w:fill="FFFFFF"/>
        </w:rPr>
      </w:pPr>
      <w:r w:rsidRPr="00405C09">
        <w:rPr>
          <w:rFonts w:ascii="Verdana" w:hAnsi="Verdana"/>
          <w:color w:val="3A3A3A"/>
          <w:sz w:val="20"/>
          <w:shd w:val="clear" w:color="auto" w:fill="FFFFFF"/>
        </w:rPr>
        <w:t>Az</w:t>
      </w:r>
      <w:r w:rsidRPr="00405C09">
        <w:rPr>
          <w:rStyle w:val="apple-converted-space"/>
          <w:rFonts w:ascii="Verdana" w:hAnsi="Verdana"/>
          <w:color w:val="3A3A3A"/>
          <w:sz w:val="20"/>
          <w:shd w:val="clear" w:color="auto" w:fill="FFFFFF"/>
        </w:rPr>
        <w:t> </w:t>
      </w:r>
      <w:r>
        <w:rPr>
          <w:rStyle w:val="Kiemels2"/>
          <w:rFonts w:ascii="Verdana" w:hAnsi="Verdana"/>
          <w:color w:val="3A3A3A"/>
          <w:sz w:val="20"/>
          <w:bdr w:val="none" w:sz="0" w:space="0" w:color="auto" w:frame="1"/>
          <w:shd w:val="clear" w:color="auto" w:fill="FFFFFF"/>
        </w:rPr>
        <w:t>Erasmus+</w:t>
      </w:r>
      <w:r w:rsidRPr="00405C09">
        <w:rPr>
          <w:rStyle w:val="apple-converted-space"/>
          <w:rFonts w:ascii="Verdana" w:hAnsi="Verdana"/>
          <w:color w:val="3A3A3A"/>
          <w:sz w:val="20"/>
          <w:shd w:val="clear" w:color="auto" w:fill="FFFFFF"/>
        </w:rPr>
        <w:t> 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>az Európai Unió új programja, mely az oktatást, a képzést, az ifjúsági területet és a sportot is magában foglalja, több jelenleg futó programot (köztük az Egész életen át tartó tanulás programot) egyesítve.</w:t>
      </w:r>
    </w:p>
    <w:p w:rsidR="00405C09" w:rsidRDefault="00405C09" w:rsidP="006958ED">
      <w:pPr>
        <w:rPr>
          <w:rFonts w:ascii="Verdana" w:hAnsi="Verdana"/>
          <w:color w:val="3A3A3A"/>
          <w:sz w:val="20"/>
          <w:shd w:val="clear" w:color="auto" w:fill="FFFFFF"/>
        </w:rPr>
      </w:pP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Az </w:t>
      </w:r>
      <w:r>
        <w:rPr>
          <w:rFonts w:ascii="Verdana" w:hAnsi="Verdana"/>
          <w:color w:val="3A3A3A"/>
          <w:sz w:val="20"/>
          <w:shd w:val="clear" w:color="auto" w:fill="FFFFFF"/>
        </w:rPr>
        <w:t>Erasmus+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 2014 és 2020 között 14,7 milliárd eurót biztosít az európai oktatás, képzés, ifjúsági szakma és sport megerősítésére.</w:t>
      </w:r>
    </w:p>
    <w:p w:rsidR="00405C09" w:rsidRPr="00405C09" w:rsidRDefault="00405C09" w:rsidP="006958ED">
      <w:pPr>
        <w:shd w:val="clear" w:color="auto" w:fill="FFFFFF"/>
        <w:spacing w:after="46"/>
        <w:ind w:firstLine="0"/>
        <w:textAlignment w:val="baseline"/>
        <w:rPr>
          <w:rFonts w:ascii="Verdana" w:hAnsi="Verdana"/>
          <w:color w:val="3A3A3A"/>
          <w:sz w:val="20"/>
          <w:shd w:val="clear" w:color="auto" w:fill="FFFFFF"/>
        </w:rPr>
      </w:pPr>
      <w:r>
        <w:rPr>
          <w:rFonts w:ascii="Verdana" w:hAnsi="Verdana"/>
          <w:color w:val="3A3A3A"/>
          <w:sz w:val="20"/>
          <w:shd w:val="clear" w:color="auto" w:fill="FFFFFF"/>
        </w:rPr>
        <w:t>A programban részt vehetnek a f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>elsőoktatásban és szakképzésben tanuló diákok (tanulmányok, munkaalapú tanulás, gyakornoki tevékenység)</w:t>
      </w:r>
      <w:r w:rsidR="00F81772">
        <w:rPr>
          <w:rFonts w:ascii="Verdana" w:hAnsi="Verdana"/>
          <w:color w:val="3A3A3A"/>
          <w:sz w:val="20"/>
          <w:shd w:val="clear" w:color="auto" w:fill="FFFFFF"/>
        </w:rPr>
        <w:t>.</w:t>
      </w:r>
    </w:p>
    <w:p w:rsidR="00EE24AE" w:rsidRPr="006709A4" w:rsidRDefault="00EE24AE" w:rsidP="0006568D">
      <w:pPr>
        <w:pStyle w:val="Szvegtest"/>
        <w:spacing w:after="0"/>
        <w:rPr>
          <w:rFonts w:ascii="Verdana" w:hAnsi="Verdana"/>
          <w:sz w:val="20"/>
          <w:lang w:val="hu-HU"/>
        </w:rPr>
      </w:pPr>
    </w:p>
    <w:p w:rsidR="00EE24AE" w:rsidRPr="006709A4" w:rsidRDefault="00EE24AE" w:rsidP="0006568D">
      <w:pPr>
        <w:pStyle w:val="Cmsor3"/>
        <w:spacing w:after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Általános tudnivalók</w:t>
      </w:r>
    </w:p>
    <w:p w:rsidR="00EE24AE" w:rsidRDefault="00EE24AE" w:rsidP="006958E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smallCaps/>
          <w:sz w:val="20"/>
        </w:rPr>
        <w:t>Erasmus+</w:t>
      </w:r>
      <w:r w:rsidR="00F631CB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program keretében </w:t>
      </w:r>
      <w:r w:rsidR="00F81772">
        <w:rPr>
          <w:rFonts w:ascii="Verdana" w:hAnsi="Verdana"/>
          <w:sz w:val="20"/>
        </w:rPr>
        <w:t xml:space="preserve">tanulmányi mobilitás esetén </w:t>
      </w:r>
      <w:r w:rsidRPr="006709A4">
        <w:rPr>
          <w:rFonts w:ascii="Verdana" w:hAnsi="Verdana"/>
          <w:sz w:val="20"/>
        </w:rPr>
        <w:t xml:space="preserve">felsőoktatási intézmények közötti megállapodás alapján valósul meg a hallgatók cseréje. Az </w:t>
      </w:r>
      <w:r w:rsidR="00FB40FD">
        <w:rPr>
          <w:rFonts w:ascii="Verdana" w:hAnsi="Verdana"/>
          <w:sz w:val="20"/>
        </w:rPr>
        <w:t>E</w:t>
      </w:r>
      <w:r w:rsidR="00FB40FD" w:rsidRPr="006709A4">
        <w:rPr>
          <w:rFonts w:ascii="Verdana" w:hAnsi="Verdana"/>
          <w:sz w:val="20"/>
        </w:rPr>
        <w:t xml:space="preserve">gyetem </w:t>
      </w:r>
      <w:r w:rsidRPr="006709A4">
        <w:rPr>
          <w:rFonts w:ascii="Verdana" w:hAnsi="Verdana"/>
          <w:sz w:val="20"/>
        </w:rPr>
        <w:t xml:space="preserve">a partner intézményekkel kötött kétoldalú szerződésekkel pályázhat – a TEMPUS Közalapítvány </w:t>
      </w:r>
      <w:r w:rsidR="00976CA1">
        <w:rPr>
          <w:rFonts w:ascii="Verdana" w:hAnsi="Verdana"/>
          <w:sz w:val="20"/>
        </w:rPr>
        <w:t xml:space="preserve">(az ún. Nemzeti Iroda) </w:t>
      </w:r>
      <w:r w:rsidRPr="006709A4">
        <w:rPr>
          <w:rFonts w:ascii="Verdana" w:hAnsi="Verdana"/>
          <w:sz w:val="20"/>
        </w:rPr>
        <w:t>közreműködésével – Brüsszelben az EU támogatására. Az EU minden, az előre lefektetett követelményeknek tartalmilag és formailag megfelelő kétoldalú szerződésben rögzített hallgatói csereprogramot ösztöndíjjal és az adminisztrációs költségek fedezésére szolgáló forrásokkal támogat.</w:t>
      </w:r>
    </w:p>
    <w:p w:rsidR="00976CA1" w:rsidRDefault="00976CA1" w:rsidP="0006568D">
      <w:pPr>
        <w:rPr>
          <w:rFonts w:ascii="Verdana" w:hAnsi="Verdana"/>
          <w:sz w:val="20"/>
        </w:rPr>
      </w:pPr>
    </w:p>
    <w:p w:rsidR="00F81772" w:rsidRPr="006958ED" w:rsidRDefault="00976CA1" w:rsidP="00113418">
      <w:pPr>
        <w:jc w:val="left"/>
        <w:rPr>
          <w:rFonts w:ascii="Verdana" w:hAnsi="Verdana"/>
          <w:sz w:val="20"/>
        </w:rPr>
      </w:pPr>
      <w:r w:rsidRPr="007B61B1">
        <w:rPr>
          <w:rFonts w:ascii="Verdana" w:hAnsi="Verdana"/>
          <w:sz w:val="20"/>
        </w:rPr>
        <w:t xml:space="preserve">A </w:t>
      </w:r>
      <w:r w:rsidR="00E33080" w:rsidRPr="007B61B1">
        <w:rPr>
          <w:rFonts w:ascii="Verdana" w:hAnsi="Verdana"/>
          <w:sz w:val="20"/>
        </w:rPr>
        <w:t xml:space="preserve">TEMPUS Közalapítvány - </w:t>
      </w:r>
      <w:r w:rsidRPr="007B61B1">
        <w:rPr>
          <w:rFonts w:ascii="Verdana" w:hAnsi="Verdana"/>
          <w:sz w:val="20"/>
        </w:rPr>
        <w:t xml:space="preserve">Nemzeti Iroda </w:t>
      </w:r>
      <w:r w:rsidR="00405C09">
        <w:rPr>
          <w:rFonts w:ascii="Verdana" w:hAnsi="Verdana"/>
          <w:smallCaps/>
          <w:sz w:val="20"/>
        </w:rPr>
        <w:t>Erasmus+</w:t>
      </w:r>
      <w:r w:rsidR="001F72C2" w:rsidRPr="007B61B1">
        <w:rPr>
          <w:rFonts w:ascii="Verdana" w:hAnsi="Verdana"/>
          <w:smallCaps/>
          <w:sz w:val="20"/>
        </w:rPr>
        <w:t>-</w:t>
      </w:r>
      <w:r w:rsidRPr="007B61B1">
        <w:rPr>
          <w:rFonts w:ascii="Verdana" w:hAnsi="Verdana"/>
          <w:sz w:val="20"/>
        </w:rPr>
        <w:t xml:space="preserve">honlapja: </w:t>
      </w:r>
      <w:hyperlink r:id="rId9" w:history="1">
        <w:r w:rsidR="00F631CB" w:rsidRPr="006958ED">
          <w:rPr>
            <w:rStyle w:val="Hiperhivatkozs"/>
            <w:rFonts w:ascii="Verdana" w:hAnsi="Verdana"/>
            <w:sz w:val="20"/>
          </w:rPr>
          <w:t>http://www.tpf.hu/pages/content/index.php?page_id=11239</w:t>
        </w:r>
      </w:hyperlink>
    </w:p>
    <w:p w:rsidR="000C71E4" w:rsidRPr="006958ED" w:rsidRDefault="00976CA1" w:rsidP="00113418">
      <w:pPr>
        <w:jc w:val="left"/>
        <w:rPr>
          <w:rFonts w:ascii="Verdana" w:hAnsi="Verdana"/>
          <w:sz w:val="20"/>
        </w:rPr>
      </w:pPr>
      <w:r w:rsidRPr="007B61B1">
        <w:rPr>
          <w:rFonts w:ascii="Verdana" w:hAnsi="Verdana"/>
          <w:sz w:val="20"/>
        </w:rPr>
        <w:t xml:space="preserve">Az Európai Bizottság </w:t>
      </w:r>
      <w:r w:rsidR="00405C09">
        <w:rPr>
          <w:rFonts w:ascii="Verdana" w:hAnsi="Verdana"/>
          <w:smallCaps/>
          <w:sz w:val="20"/>
        </w:rPr>
        <w:t>Erasmus+</w:t>
      </w:r>
      <w:r w:rsidR="001F72C2" w:rsidRPr="007B61B1">
        <w:rPr>
          <w:rFonts w:ascii="Verdana" w:hAnsi="Verdana"/>
          <w:sz w:val="20"/>
        </w:rPr>
        <w:t>-</w:t>
      </w:r>
      <w:r w:rsidRPr="007B61B1">
        <w:rPr>
          <w:rFonts w:ascii="Verdana" w:hAnsi="Verdana"/>
          <w:sz w:val="20"/>
        </w:rPr>
        <w:t xml:space="preserve">honlapja: </w:t>
      </w:r>
      <w:hyperlink r:id="rId10" w:history="1">
        <w:r w:rsidR="00F631CB" w:rsidRPr="006958ED">
          <w:rPr>
            <w:rStyle w:val="Hiperhivatkozs"/>
            <w:rFonts w:ascii="Verdana" w:hAnsi="Verdana"/>
            <w:sz w:val="20"/>
          </w:rPr>
          <w:t>http://www.tpf.hu/pages/content/index.php?page_id=11239</w:t>
        </w:r>
      </w:hyperlink>
    </w:p>
    <w:p w:rsidR="00F81772" w:rsidRPr="006709A4" w:rsidRDefault="00F81772" w:rsidP="0006568D">
      <w:pPr>
        <w:rPr>
          <w:rFonts w:ascii="Verdana" w:hAnsi="Verdana"/>
          <w:sz w:val="20"/>
        </w:rPr>
      </w:pPr>
    </w:p>
    <w:p w:rsidR="00AE2405" w:rsidRDefault="00EE24AE" w:rsidP="00AE2405">
      <w:pPr>
        <w:pStyle w:val="NormlWeb"/>
        <w:spacing w:before="0" w:beforeAutospacing="0" w:after="0" w:afterAutospacing="0"/>
        <w:ind w:firstLine="284"/>
        <w:jc w:val="both"/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6709A4">
        <w:rPr>
          <w:rFonts w:ascii="Verdana" w:hAnsi="Verdana" w:cs="Times New Roman"/>
          <w:sz w:val="20"/>
          <w:szCs w:val="20"/>
        </w:rPr>
        <w:t xml:space="preserve">Magyarország 1997-ben teljes jogú partnerként csatlakozhatott az uniós országok felsőoktatási hallgatóinak mobilitását segítő </w:t>
      </w:r>
      <w:r w:rsidR="00405C09">
        <w:rPr>
          <w:rFonts w:ascii="Verdana" w:hAnsi="Verdana" w:cs="Times New Roman"/>
          <w:smallCaps/>
          <w:sz w:val="20"/>
          <w:szCs w:val="20"/>
        </w:rPr>
        <w:t>Erasmus</w:t>
      </w:r>
      <w:r w:rsidRPr="006709A4">
        <w:rPr>
          <w:rFonts w:ascii="Verdana" w:hAnsi="Verdana" w:cs="Times New Roman"/>
          <w:smallCaps/>
          <w:sz w:val="20"/>
          <w:szCs w:val="20"/>
        </w:rPr>
        <w:t xml:space="preserve">, </w:t>
      </w:r>
      <w:r w:rsidRPr="006709A4">
        <w:rPr>
          <w:rFonts w:ascii="Verdana" w:hAnsi="Verdana" w:cs="Times New Roman"/>
          <w:sz w:val="20"/>
          <w:szCs w:val="20"/>
        </w:rPr>
        <w:t xml:space="preserve">majd 2000 júliusától a </w:t>
      </w:r>
      <w:r w:rsidRPr="00C55C99">
        <w:rPr>
          <w:rFonts w:ascii="Verdana" w:hAnsi="Verdana" w:cs="Times New Roman"/>
          <w:smallCaps/>
          <w:sz w:val="20"/>
          <w:szCs w:val="20"/>
        </w:rPr>
        <w:t>Socrates/</w:t>
      </w:r>
      <w:r w:rsidR="00405C09">
        <w:rPr>
          <w:rFonts w:ascii="Verdana" w:hAnsi="Verdana" w:cs="Times New Roman"/>
          <w:smallCaps/>
          <w:sz w:val="20"/>
          <w:szCs w:val="20"/>
        </w:rPr>
        <w:t>Erasmus+</w:t>
      </w:r>
      <w:r w:rsidRPr="006709A4">
        <w:rPr>
          <w:rFonts w:ascii="Verdana" w:hAnsi="Verdana" w:cs="Times New Roman"/>
          <w:sz w:val="20"/>
          <w:szCs w:val="20"/>
        </w:rPr>
        <w:t xml:space="preserve"> action-2, 2007-től az </w:t>
      </w:r>
      <w:r w:rsidRPr="00F81772">
        <w:rPr>
          <w:rFonts w:ascii="Verdana" w:hAnsi="Verdana" w:cs="Times New Roman"/>
          <w:i/>
          <w:color w:val="auto"/>
          <w:sz w:val="20"/>
          <w:szCs w:val="20"/>
        </w:rPr>
        <w:t>Egész</w:t>
      </w:r>
      <w:r w:rsidRPr="006709A4">
        <w:rPr>
          <w:rFonts w:ascii="Verdana" w:hAnsi="Verdana" w:cs="Times New Roman"/>
          <w:i/>
          <w:sz w:val="20"/>
          <w:szCs w:val="20"/>
        </w:rPr>
        <w:t xml:space="preserve"> életen át tartó tanulás</w:t>
      </w:r>
      <w:r w:rsidRPr="006709A4">
        <w:rPr>
          <w:rFonts w:ascii="Verdana" w:hAnsi="Verdana" w:cs="Times New Roman"/>
          <w:sz w:val="20"/>
          <w:szCs w:val="20"/>
        </w:rPr>
        <w:t xml:space="preserve"> (Lifelong Learning Programme, LLP)</w:t>
      </w:r>
      <w:r w:rsidR="00F81772">
        <w:rPr>
          <w:rFonts w:ascii="Verdana" w:hAnsi="Verdana" w:cs="Times New Roman"/>
          <w:sz w:val="20"/>
          <w:szCs w:val="20"/>
        </w:rPr>
        <w:t xml:space="preserve">, </w:t>
      </w:r>
      <w:r w:rsidR="00F81772" w:rsidRPr="00F81772">
        <w:rPr>
          <w:rFonts w:ascii="Verdana" w:hAnsi="Verdana" w:cs="Times New Roman"/>
          <w:sz w:val="20"/>
          <w:szCs w:val="20"/>
        </w:rPr>
        <w:t>végül 2014-től az Erasmus +</w:t>
      </w:r>
      <w:r w:rsidRPr="00F81772">
        <w:rPr>
          <w:rFonts w:ascii="Verdana" w:hAnsi="Verdana" w:cs="Times New Roman"/>
          <w:sz w:val="20"/>
          <w:szCs w:val="20"/>
        </w:rPr>
        <w:t xml:space="preserve"> elnevezésű programhoz</w:t>
      </w:r>
      <w:r w:rsidR="00C778FE" w:rsidRPr="00F81772">
        <w:rPr>
          <w:rFonts w:ascii="Verdana" w:hAnsi="Verdana" w:cs="Times New Roman"/>
          <w:sz w:val="20"/>
          <w:szCs w:val="20"/>
        </w:rPr>
        <w:t>.</w:t>
      </w:r>
      <w:r w:rsidR="00C55C99" w:rsidRPr="00F81772">
        <w:rPr>
          <w:rFonts w:ascii="Verdana" w:hAnsi="Verdana" w:cs="Times New Roman"/>
          <w:sz w:val="20"/>
          <w:szCs w:val="20"/>
        </w:rPr>
        <w:t xml:space="preserve"> Az </w:t>
      </w:r>
      <w:r w:rsidR="00405C09" w:rsidRPr="00F81772">
        <w:rPr>
          <w:rFonts w:ascii="Verdana" w:hAnsi="Verdana"/>
          <w:smallCaps/>
          <w:sz w:val="20"/>
        </w:rPr>
        <w:t>Erasmus+</w:t>
      </w:r>
      <w:r w:rsidR="00113418">
        <w:rPr>
          <w:rFonts w:ascii="Verdana" w:hAnsi="Verdana"/>
          <w:smallCaps/>
          <w:sz w:val="20"/>
        </w:rPr>
        <w:t xml:space="preserve"> </w:t>
      </w:r>
      <w:r w:rsidR="00C55C99" w:rsidRPr="00F81772">
        <w:rPr>
          <w:rFonts w:ascii="Verdana" w:hAnsi="Verdana"/>
          <w:sz w:val="20"/>
        </w:rPr>
        <w:t xml:space="preserve">program </w:t>
      </w:r>
      <w:r w:rsidRPr="00F81772">
        <w:rPr>
          <w:rFonts w:ascii="Verdana" w:hAnsi="Verdana" w:cs="Times New Roman"/>
          <w:color w:val="auto"/>
          <w:sz w:val="20"/>
          <w:szCs w:val="20"/>
        </w:rPr>
        <w:t>konkrét</w:t>
      </w:r>
      <w:r w:rsidR="00113418">
        <w:rPr>
          <w:rFonts w:ascii="Verdana" w:hAnsi="Verdana" w:cs="Times New Roman"/>
          <w:color w:val="auto"/>
          <w:sz w:val="20"/>
          <w:szCs w:val="20"/>
        </w:rPr>
        <w:t xml:space="preserve"> célja </w:t>
      </w:r>
      <w:r w:rsidR="00F81772" w:rsidRPr="00F81772"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az oktatás-képzés területén</w:t>
      </w:r>
      <w:r w:rsidR="00396032"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EE24AE" w:rsidRPr="00F81772" w:rsidRDefault="00F81772" w:rsidP="00AE2405">
      <w:pPr>
        <w:pStyle w:val="NormlWeb"/>
        <w:spacing w:before="0" w:beforeAutospacing="0" w:after="0" w:afterAutospacing="0"/>
        <w:ind w:firstLine="284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kulcskompetenciák és készségek fejlesztése, különös tekintettel a munkaerőpiac és a társadalmi kohézió szempontjából fontos készségekre; elsősorban tanulmányi célú mobilitások, illetve az oktatási-képzési intézmények és a cégek közötti együttműködések segítségével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minőség, az innováció és a nemzetköziesítés szintjének növelése az oktatási-képzési intézményekben, elsősorban nemzetközi együttműködések segítségével, az oktatás-képzés világán túli szereplők bevonásával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szakpolitikai reformok és az oktatási-képzési rendszerek modernizációjának támogatása, elsősorban szakpolitikai együttműködések, az Unió átláthatóságot és az elismertetést szolgáló eszközeinek hatékonyabb használata, valamint a jó gyakorlatok megosztása segítségével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nyelvoktatás és nyelvtanulás fejlesztése, a nyelvi sokszínűség és az interkulturális érzékenység népszerűsítése</w:t>
      </w:r>
    </w:p>
    <w:p w:rsidR="00EE24AE" w:rsidRPr="00232337" w:rsidRDefault="00EE24AE" w:rsidP="0006568D">
      <w:pPr>
        <w:pStyle w:val="NormlWeb"/>
        <w:spacing w:before="0" w:beforeAutospacing="0" w:after="0" w:afterAutospacing="0"/>
        <w:jc w:val="both"/>
        <w:rPr>
          <w:rFonts w:ascii="Verdana" w:hAnsi="Verdana" w:cs="Times New Roman"/>
          <w:sz w:val="20"/>
          <w:szCs w:val="20"/>
        </w:rPr>
      </w:pPr>
    </w:p>
    <w:p w:rsidR="00EE24AE" w:rsidRPr="00187366" w:rsidRDefault="00D562D4" w:rsidP="0006568D">
      <w:pPr>
        <w:rPr>
          <w:rFonts w:ascii="Verdana" w:hAnsi="Verdana"/>
          <w:b/>
          <w:sz w:val="20"/>
        </w:rPr>
      </w:pPr>
      <w:r w:rsidRPr="000531FB">
        <w:rPr>
          <w:rFonts w:ascii="Verdana" w:hAnsi="Verdana"/>
          <w:sz w:val="20"/>
        </w:rPr>
        <w:t xml:space="preserve">Az Egyetem </w:t>
      </w:r>
      <w:r w:rsidR="000531FB" w:rsidRPr="000531FB">
        <w:rPr>
          <w:rFonts w:ascii="Verdana" w:hAnsi="Verdana"/>
          <w:sz w:val="20"/>
        </w:rPr>
        <w:t>TEMPUS</w:t>
      </w:r>
      <w:r w:rsidRPr="000531FB">
        <w:rPr>
          <w:rFonts w:ascii="Verdana" w:hAnsi="Verdana"/>
          <w:sz w:val="20"/>
        </w:rPr>
        <w:t xml:space="preserve"> Közalapítványhoz benyújtott pályázat</w:t>
      </w:r>
      <w:r w:rsidR="004874C8" w:rsidRPr="000531FB">
        <w:rPr>
          <w:rFonts w:ascii="Verdana" w:hAnsi="Verdana"/>
          <w:sz w:val="20"/>
        </w:rPr>
        <w:t xml:space="preserve">a </w:t>
      </w:r>
      <w:r w:rsidRPr="000531FB">
        <w:rPr>
          <w:rFonts w:ascii="Verdana" w:hAnsi="Verdana"/>
          <w:sz w:val="20"/>
        </w:rPr>
        <w:t>(a továbbiakban: intézményi pályázat)</w:t>
      </w:r>
      <w:r>
        <w:rPr>
          <w:rFonts w:ascii="Verdana" w:hAnsi="Verdana"/>
          <w:sz w:val="20"/>
        </w:rPr>
        <w:t xml:space="preserve"> </w:t>
      </w:r>
      <w:r w:rsidR="00EE24AE" w:rsidRPr="00187366">
        <w:rPr>
          <w:rFonts w:ascii="Verdana" w:hAnsi="Verdana"/>
          <w:b/>
          <w:sz w:val="20"/>
        </w:rPr>
        <w:t xml:space="preserve">a </w:t>
      </w:r>
      <w:r w:rsidR="00EE24AE" w:rsidRPr="00187366">
        <w:rPr>
          <w:rFonts w:ascii="Verdana" w:hAnsi="Verdana"/>
          <w:b/>
          <w:i/>
          <w:sz w:val="20"/>
        </w:rPr>
        <w:t>201</w:t>
      </w:r>
      <w:r w:rsidR="00F81772">
        <w:rPr>
          <w:rFonts w:ascii="Verdana" w:hAnsi="Verdana"/>
          <w:b/>
          <w:i/>
          <w:sz w:val="20"/>
        </w:rPr>
        <w:t>4</w:t>
      </w:r>
      <w:r w:rsidR="00EE24AE" w:rsidRPr="00187366">
        <w:rPr>
          <w:rFonts w:ascii="Verdana" w:hAnsi="Verdana"/>
          <w:b/>
          <w:i/>
          <w:sz w:val="20"/>
        </w:rPr>
        <w:t>. július 1-től 201</w:t>
      </w:r>
      <w:r w:rsidR="00F81772">
        <w:rPr>
          <w:rFonts w:ascii="Verdana" w:hAnsi="Verdana"/>
          <w:b/>
          <w:i/>
          <w:sz w:val="20"/>
        </w:rPr>
        <w:t>5</w:t>
      </w:r>
      <w:r w:rsidR="00EE24AE" w:rsidRPr="00187366">
        <w:rPr>
          <w:rFonts w:ascii="Verdana" w:hAnsi="Verdana"/>
          <w:b/>
          <w:i/>
          <w:sz w:val="20"/>
        </w:rPr>
        <w:t xml:space="preserve">. szeptember 30-ig </w:t>
      </w:r>
      <w:r w:rsidR="00EE24AE" w:rsidRPr="00187366">
        <w:rPr>
          <w:rFonts w:ascii="Verdana" w:hAnsi="Verdana"/>
          <w:b/>
          <w:sz w:val="20"/>
        </w:rPr>
        <w:t xml:space="preserve">megvalósuló </w:t>
      </w:r>
      <w:r>
        <w:rPr>
          <w:rFonts w:ascii="Verdana" w:hAnsi="Verdana"/>
          <w:b/>
          <w:sz w:val="20"/>
        </w:rPr>
        <w:t xml:space="preserve">– tanulmányi </w:t>
      </w:r>
      <w:r w:rsidR="0068186C">
        <w:rPr>
          <w:rFonts w:ascii="Verdana" w:hAnsi="Verdana"/>
          <w:b/>
          <w:sz w:val="20"/>
        </w:rPr>
        <w:t xml:space="preserve">vagy </w:t>
      </w:r>
      <w:r>
        <w:rPr>
          <w:rFonts w:ascii="Verdana" w:hAnsi="Verdana"/>
          <w:b/>
          <w:sz w:val="20"/>
        </w:rPr>
        <w:t xml:space="preserve">szakmai gyakorlati célú - </w:t>
      </w:r>
      <w:r w:rsidR="00EE24AE" w:rsidRPr="00187366">
        <w:rPr>
          <w:rFonts w:ascii="Verdana" w:hAnsi="Verdana"/>
          <w:b/>
          <w:sz w:val="20"/>
        </w:rPr>
        <w:t>tanulmányutak anyagi támogatásáról szól.</w:t>
      </w:r>
    </w:p>
    <w:p w:rsidR="0068186C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b/>
          <w:smallCaps/>
          <w:sz w:val="20"/>
        </w:rPr>
        <w:t>Erasmus+</w:t>
      </w:r>
      <w:r w:rsidR="00113418">
        <w:rPr>
          <w:rFonts w:ascii="Verdana" w:hAnsi="Verdana"/>
          <w:b/>
          <w:smallCaps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program keretében kiutazó hallgatók </w:t>
      </w:r>
      <w:r w:rsidRPr="00187366">
        <w:rPr>
          <w:rFonts w:ascii="Verdana" w:hAnsi="Verdana"/>
          <w:b/>
          <w:i/>
          <w:sz w:val="20"/>
          <w:u w:val="single"/>
        </w:rPr>
        <w:t xml:space="preserve">legalább 3 </w:t>
      </w:r>
      <w:r w:rsidR="00396032">
        <w:rPr>
          <w:rFonts w:ascii="Verdana" w:hAnsi="Verdana"/>
          <w:b/>
          <w:i/>
          <w:sz w:val="20"/>
          <w:u w:val="single"/>
        </w:rPr>
        <w:t xml:space="preserve">és legfeljebb 12 </w:t>
      </w:r>
      <w:r w:rsidR="00396032" w:rsidRPr="00187366">
        <w:rPr>
          <w:rFonts w:ascii="Verdana" w:hAnsi="Verdana"/>
          <w:b/>
          <w:i/>
          <w:sz w:val="20"/>
          <w:u w:val="single"/>
        </w:rPr>
        <w:t>hónapot</w:t>
      </w:r>
      <w:r w:rsidR="00396032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tölthetnek el a partner európai egyetemeken. </w:t>
      </w:r>
    </w:p>
    <w:p w:rsidR="00EE24AE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tanulmányút csak akkor valósulhat meg, ha a külföldi tanulmányokat az </w:t>
      </w:r>
      <w:r w:rsidR="00FB40FD">
        <w:rPr>
          <w:rFonts w:ascii="Verdana" w:hAnsi="Verdana"/>
          <w:sz w:val="20"/>
        </w:rPr>
        <w:t>Egyetem</w:t>
      </w:r>
      <w:r w:rsidR="00FB40FD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elfogadja és a hallgató itthoni előmenetelébe – </w:t>
      </w:r>
      <w:r w:rsidRPr="006709A4">
        <w:rPr>
          <w:rFonts w:ascii="Verdana" w:hAnsi="Verdana"/>
          <w:b/>
          <w:i/>
          <w:caps/>
          <w:sz w:val="20"/>
        </w:rPr>
        <w:t>maradéktalanul</w:t>
      </w:r>
      <w:r w:rsidRPr="006709A4">
        <w:rPr>
          <w:rFonts w:ascii="Verdana" w:hAnsi="Verdana"/>
          <w:sz w:val="20"/>
        </w:rPr>
        <w:t xml:space="preserve"> – beszámítja.</w:t>
      </w:r>
    </w:p>
    <w:p w:rsidR="00B24A37" w:rsidRDefault="003E200F" w:rsidP="000656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pályázat pozitív elbírálása esetén a hallgató </w:t>
      </w:r>
      <w:r w:rsidR="004874C8">
        <w:rPr>
          <w:rFonts w:ascii="Verdana" w:hAnsi="Verdana"/>
          <w:sz w:val="20"/>
        </w:rPr>
        <w:t xml:space="preserve">– a jelen pályázati felhívásban meghatározottak szerint - </w:t>
      </w:r>
      <w:r>
        <w:rPr>
          <w:rFonts w:ascii="Verdana" w:hAnsi="Verdana"/>
          <w:sz w:val="20"/>
        </w:rPr>
        <w:t>lehetőséget kap a kiutazásra, aminek feltétele tanulmányainak elfogadtatása mind a hazai, mind a külföldi egyetemmel.</w:t>
      </w:r>
      <w:r w:rsidR="00BD652E">
        <w:rPr>
          <w:rFonts w:ascii="Verdana" w:hAnsi="Verdana"/>
          <w:sz w:val="20"/>
        </w:rPr>
        <w:t xml:space="preserve"> </w:t>
      </w:r>
    </w:p>
    <w:p w:rsidR="00624746" w:rsidRPr="00B944DC" w:rsidRDefault="00EE24AE" w:rsidP="006958ED">
      <w:pPr>
        <w:rPr>
          <w:rFonts w:ascii="Verdana" w:hAnsi="Verdana"/>
          <w:sz w:val="16"/>
          <w:szCs w:val="16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smallCaps/>
          <w:sz w:val="20"/>
        </w:rPr>
        <w:t>Erasmus+</w:t>
      </w:r>
      <w:r w:rsidR="00113418">
        <w:rPr>
          <w:rFonts w:ascii="Verdana" w:hAnsi="Verdana"/>
          <w:smallCaps/>
          <w:sz w:val="20"/>
        </w:rPr>
        <w:t xml:space="preserve"> </w:t>
      </w:r>
      <w:r w:rsidR="004874C8">
        <w:rPr>
          <w:rFonts w:ascii="Verdana" w:hAnsi="Verdana"/>
          <w:sz w:val="20"/>
        </w:rPr>
        <w:t>program</w:t>
      </w:r>
      <w:r w:rsidR="00964B91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a külföldi tanulmányút idejére </w:t>
      </w:r>
      <w:r w:rsidR="0049797C">
        <w:rPr>
          <w:rFonts w:ascii="Verdana" w:hAnsi="Verdana"/>
          <w:sz w:val="20"/>
        </w:rPr>
        <w:t xml:space="preserve">– a jelen pályázati felhívásban meghatározottak szerint - </w:t>
      </w:r>
      <w:r w:rsidRPr="000531FB">
        <w:rPr>
          <w:rFonts w:ascii="Verdana" w:hAnsi="Verdana"/>
          <w:b/>
          <w:sz w:val="20"/>
        </w:rPr>
        <w:t>ösztöndíjtámogatást</w:t>
      </w:r>
      <w:r w:rsidRPr="006709A4">
        <w:rPr>
          <w:rFonts w:ascii="Verdana" w:hAnsi="Verdana"/>
          <w:sz w:val="20"/>
        </w:rPr>
        <w:t xml:space="preserve"> biztosít, amely </w:t>
      </w:r>
      <w:r w:rsidR="00AE2405">
        <w:rPr>
          <w:rFonts w:ascii="Verdana" w:hAnsi="Verdana"/>
          <w:sz w:val="20"/>
        </w:rPr>
        <w:t xml:space="preserve">részben </w:t>
      </w:r>
      <w:r w:rsidRPr="006709A4">
        <w:rPr>
          <w:rFonts w:ascii="Verdana" w:hAnsi="Verdana"/>
          <w:sz w:val="20"/>
        </w:rPr>
        <w:t>hozzájárul a hallgatók felmerülő költségeinek fedezéséhez (útiköltség, szállás, ellátás, biztosítás</w:t>
      </w:r>
      <w:r w:rsidRPr="00964B91">
        <w:rPr>
          <w:rFonts w:ascii="Verdana" w:hAnsi="Verdana"/>
          <w:sz w:val="20"/>
        </w:rPr>
        <w:t>).</w:t>
      </w:r>
      <w:r w:rsidR="00F10111" w:rsidRPr="00964B91">
        <w:rPr>
          <w:rFonts w:ascii="Verdana" w:hAnsi="Verdana"/>
          <w:sz w:val="20"/>
        </w:rPr>
        <w:t xml:space="preserve"> </w:t>
      </w:r>
      <w:r w:rsidR="00BD652E">
        <w:rPr>
          <w:sz w:val="22"/>
          <w:szCs w:val="22"/>
        </w:rPr>
        <w:br/>
      </w:r>
    </w:p>
    <w:p w:rsidR="00EE24AE" w:rsidRPr="006709A4" w:rsidRDefault="00EE24AE" w:rsidP="0006568D">
      <w:pPr>
        <w:pStyle w:val="Cmsor3"/>
        <w:spacing w:after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Lehetőségek a Semmelweis Egyetemen a 201</w:t>
      </w:r>
      <w:r w:rsidR="00F81772">
        <w:rPr>
          <w:rFonts w:ascii="Verdana" w:hAnsi="Verdana"/>
          <w:sz w:val="20"/>
        </w:rPr>
        <w:t>4</w:t>
      </w:r>
      <w:r w:rsidRPr="006709A4">
        <w:rPr>
          <w:rFonts w:ascii="Verdana" w:hAnsi="Verdana"/>
          <w:sz w:val="20"/>
        </w:rPr>
        <w:t>/201</w:t>
      </w:r>
      <w:r w:rsidR="00F81772">
        <w:rPr>
          <w:rFonts w:ascii="Verdana" w:hAnsi="Verdana"/>
          <w:sz w:val="20"/>
        </w:rPr>
        <w:t>5</w:t>
      </w:r>
      <w:r w:rsidRPr="006709A4">
        <w:rPr>
          <w:rFonts w:ascii="Verdana" w:hAnsi="Verdana"/>
          <w:sz w:val="20"/>
        </w:rPr>
        <w:t>. tanévben</w:t>
      </w:r>
    </w:p>
    <w:p w:rsidR="00D23D89" w:rsidRPr="006958ED" w:rsidRDefault="00EE24AE" w:rsidP="00D23D89">
      <w:pPr>
        <w:rPr>
          <w:rFonts w:ascii="Verdana" w:hAnsi="Verdana"/>
          <w:sz w:val="20"/>
        </w:rPr>
      </w:pPr>
      <w:r w:rsidRPr="008E57EA">
        <w:rPr>
          <w:rFonts w:ascii="Verdana" w:hAnsi="Verdana"/>
          <w:sz w:val="20"/>
        </w:rPr>
        <w:t xml:space="preserve">Az </w:t>
      </w:r>
      <w:r w:rsidR="00FB40FD">
        <w:rPr>
          <w:rFonts w:ascii="Verdana" w:hAnsi="Verdana"/>
          <w:sz w:val="20"/>
        </w:rPr>
        <w:t>E</w:t>
      </w:r>
      <w:r w:rsidR="00FB40FD" w:rsidRPr="008E57EA">
        <w:rPr>
          <w:rFonts w:ascii="Verdana" w:hAnsi="Verdana"/>
          <w:sz w:val="20"/>
        </w:rPr>
        <w:t xml:space="preserve">gyetem </w:t>
      </w:r>
      <w:r w:rsidRPr="008E57EA">
        <w:rPr>
          <w:rFonts w:ascii="Verdana" w:hAnsi="Verdana"/>
          <w:sz w:val="20"/>
        </w:rPr>
        <w:t>a 201</w:t>
      </w:r>
      <w:r w:rsidR="00F81772">
        <w:rPr>
          <w:rFonts w:ascii="Verdana" w:hAnsi="Verdana"/>
          <w:sz w:val="20"/>
        </w:rPr>
        <w:t>4</w:t>
      </w:r>
      <w:r w:rsidRPr="008E57EA">
        <w:rPr>
          <w:rFonts w:ascii="Verdana" w:hAnsi="Verdana"/>
          <w:sz w:val="20"/>
        </w:rPr>
        <w:t>/201</w:t>
      </w:r>
      <w:r w:rsidR="00F81772">
        <w:rPr>
          <w:rFonts w:ascii="Verdana" w:hAnsi="Verdana"/>
          <w:sz w:val="20"/>
        </w:rPr>
        <w:t>5</w:t>
      </w:r>
      <w:r w:rsidRPr="008E57EA">
        <w:rPr>
          <w:rFonts w:ascii="Verdana" w:hAnsi="Verdana"/>
          <w:sz w:val="20"/>
        </w:rPr>
        <w:t xml:space="preserve">. tanévre </w:t>
      </w:r>
      <w:r w:rsidR="00113418">
        <w:rPr>
          <w:rFonts w:ascii="Verdana" w:hAnsi="Verdana"/>
          <w:sz w:val="20"/>
        </w:rPr>
        <w:t>Európa számos</w:t>
      </w:r>
      <w:r w:rsidRPr="008E57EA">
        <w:rPr>
          <w:rFonts w:ascii="Verdana" w:hAnsi="Verdana"/>
          <w:i/>
          <w:sz w:val="20"/>
        </w:rPr>
        <w:t xml:space="preserve"> felsőoktatási intézményével</w:t>
      </w:r>
      <w:r w:rsidR="009A10BF">
        <w:rPr>
          <w:rFonts w:ascii="Verdana" w:hAnsi="Verdana"/>
          <w:sz w:val="20"/>
        </w:rPr>
        <w:t xml:space="preserve"> </w:t>
      </w:r>
      <w:r w:rsidRPr="008E57EA">
        <w:rPr>
          <w:rFonts w:ascii="Verdana" w:hAnsi="Verdana"/>
          <w:sz w:val="20"/>
        </w:rPr>
        <w:t>köt</w:t>
      </w:r>
      <w:r w:rsidR="00113418">
        <w:rPr>
          <w:rFonts w:ascii="Verdana" w:hAnsi="Verdana"/>
          <w:sz w:val="20"/>
        </w:rPr>
        <w:t xml:space="preserve"> vagy k</w:t>
      </w:r>
      <w:r w:rsidRPr="008E57EA">
        <w:rPr>
          <w:rFonts w:ascii="Verdana" w:hAnsi="Verdana"/>
          <w:sz w:val="20"/>
        </w:rPr>
        <w:t>öt</w:t>
      </w:r>
      <w:r w:rsidR="00113418">
        <w:rPr>
          <w:rFonts w:ascii="Verdana" w:hAnsi="Verdana"/>
          <w:sz w:val="20"/>
        </w:rPr>
        <w:t>öt</w:t>
      </w:r>
      <w:r w:rsidRPr="008E57EA">
        <w:rPr>
          <w:rFonts w:ascii="Verdana" w:hAnsi="Verdana"/>
          <w:sz w:val="20"/>
        </w:rPr>
        <w:t>t csereegyezményt.</w:t>
      </w:r>
      <w:r w:rsidRPr="006709A4">
        <w:rPr>
          <w:rFonts w:ascii="Verdana" w:hAnsi="Verdana"/>
          <w:sz w:val="20"/>
        </w:rPr>
        <w:t xml:space="preserve"> Ezek az ösztöndíjas helyek meghatározott intézmények meghatározott képzésében történő részvételt biztosítanak. </w:t>
      </w:r>
      <w:r w:rsidR="00554748">
        <w:rPr>
          <w:rFonts w:ascii="Verdana" w:hAnsi="Verdana"/>
          <w:sz w:val="20"/>
        </w:rPr>
        <w:t>A p</w:t>
      </w:r>
      <w:r w:rsidR="002C0EF8">
        <w:rPr>
          <w:rFonts w:ascii="Verdana" w:hAnsi="Verdana"/>
          <w:sz w:val="20"/>
        </w:rPr>
        <w:t xml:space="preserve">ályázható helyek nem véglegesített listája a </w:t>
      </w:r>
      <w:r w:rsidR="00554748">
        <w:rPr>
          <w:rFonts w:ascii="Verdana" w:hAnsi="Verdana"/>
          <w:sz w:val="20"/>
        </w:rPr>
        <w:t xml:space="preserve">jelen </w:t>
      </w:r>
      <w:r w:rsidR="002C0EF8">
        <w:rPr>
          <w:rFonts w:ascii="Verdana" w:hAnsi="Verdana"/>
          <w:sz w:val="20"/>
        </w:rPr>
        <w:t xml:space="preserve">pályázati kiírás </w:t>
      </w:r>
      <w:r w:rsidR="00554748">
        <w:rPr>
          <w:rFonts w:ascii="Verdana" w:hAnsi="Verdana"/>
          <w:sz w:val="20"/>
        </w:rPr>
        <w:t>mellékletét képezi</w:t>
      </w:r>
      <w:r w:rsidR="002C0EF8">
        <w:rPr>
          <w:rFonts w:ascii="Verdana" w:hAnsi="Verdana"/>
          <w:sz w:val="20"/>
        </w:rPr>
        <w:t>.</w:t>
      </w:r>
      <w:r w:rsidR="00FB40FD">
        <w:rPr>
          <w:rFonts w:ascii="Verdana" w:hAnsi="Verdana"/>
          <w:sz w:val="20"/>
        </w:rPr>
        <w:t xml:space="preserve"> A pályáz</w:t>
      </w:r>
      <w:r w:rsidR="00815027">
        <w:rPr>
          <w:rFonts w:ascii="Verdana" w:hAnsi="Verdana"/>
          <w:sz w:val="20"/>
        </w:rPr>
        <w:t xml:space="preserve">ható helyek véglegesített listáját várhatóan </w:t>
      </w:r>
      <w:r w:rsidR="00B24A37">
        <w:rPr>
          <w:rFonts w:ascii="Verdana" w:hAnsi="Verdana"/>
          <w:sz w:val="20"/>
        </w:rPr>
        <w:t>a helyosztóig</w:t>
      </w:r>
      <w:r w:rsidR="00F0550F">
        <w:rPr>
          <w:rFonts w:ascii="Verdana" w:hAnsi="Verdana"/>
          <w:sz w:val="20"/>
        </w:rPr>
        <w:t xml:space="preserve"> (</w:t>
      </w:r>
      <w:r w:rsidR="00B24A37">
        <w:rPr>
          <w:rFonts w:ascii="Verdana" w:hAnsi="Verdana"/>
          <w:sz w:val="20"/>
        </w:rPr>
        <w:t>lsd. a jelen felhívás 8. pontját</w:t>
      </w:r>
      <w:r w:rsidR="00F0550F">
        <w:rPr>
          <w:rFonts w:ascii="Verdana" w:hAnsi="Verdana"/>
          <w:sz w:val="20"/>
        </w:rPr>
        <w:t>)</w:t>
      </w:r>
      <w:r w:rsidR="0027516F">
        <w:rPr>
          <w:rFonts w:ascii="Verdana" w:hAnsi="Verdana"/>
          <w:sz w:val="20"/>
        </w:rPr>
        <w:t xml:space="preserve"> </w:t>
      </w:r>
      <w:r w:rsidR="00815027">
        <w:rPr>
          <w:rFonts w:ascii="Verdana" w:hAnsi="Verdana"/>
          <w:sz w:val="20"/>
        </w:rPr>
        <w:t>teszi közzé a Nemzetközi Kapcsolatok Igazgatósága (a továbbiakban: NKI)</w:t>
      </w:r>
      <w:r w:rsidR="00AE2405">
        <w:rPr>
          <w:rFonts w:ascii="Verdana" w:hAnsi="Verdana"/>
          <w:sz w:val="20"/>
        </w:rPr>
        <w:t xml:space="preserve"> az Európai Programiroda honlapján</w:t>
      </w:r>
      <w:r w:rsidR="00AE2405" w:rsidRPr="006958ED">
        <w:rPr>
          <w:rFonts w:ascii="Verdana" w:hAnsi="Verdana"/>
          <w:sz w:val="20"/>
        </w:rPr>
        <w:t xml:space="preserve">: </w:t>
      </w:r>
      <w:hyperlink r:id="rId11" w:history="1">
        <w:r w:rsidR="00AE2405" w:rsidRPr="006958ED">
          <w:rPr>
            <w:rStyle w:val="Hiperhivatkozs"/>
            <w:rFonts w:ascii="Verdana" w:hAnsi="Verdana"/>
            <w:sz w:val="20"/>
          </w:rPr>
          <w:t>http://semmelweis.hu/erasmus/erasmus/hallgatoi-mobilitas/tanulmanyi-program/megpalyazhato-egyetemek/</w:t>
        </w:r>
      </w:hyperlink>
    </w:p>
    <w:p w:rsidR="0049797C" w:rsidRDefault="0049797C" w:rsidP="0006568D">
      <w:pPr>
        <w:rPr>
          <w:rFonts w:ascii="Verdana" w:hAnsi="Verdana"/>
          <w:sz w:val="20"/>
        </w:rPr>
      </w:pPr>
    </w:p>
    <w:p w:rsidR="009E285F" w:rsidRDefault="00405C09" w:rsidP="0006568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="00232337">
        <w:rPr>
          <w:rFonts w:ascii="Verdana" w:hAnsi="Verdana"/>
          <w:b/>
          <w:sz w:val="20"/>
        </w:rPr>
        <w:t>rasmus</w:t>
      </w:r>
      <w:r>
        <w:rPr>
          <w:rFonts w:ascii="Verdana" w:hAnsi="Verdana"/>
          <w:b/>
          <w:sz w:val="20"/>
        </w:rPr>
        <w:t>+</w:t>
      </w:r>
      <w:r w:rsidR="009E285F" w:rsidRPr="00EC61AD">
        <w:rPr>
          <w:rFonts w:ascii="Verdana" w:hAnsi="Verdana"/>
          <w:b/>
          <w:sz w:val="20"/>
        </w:rPr>
        <w:t xml:space="preserve"> ösztöndíjat kizárólag a következő tevékenységekre lehet megítélni:</w:t>
      </w:r>
    </w:p>
    <w:p w:rsidR="005C5828" w:rsidRPr="00EC61AD" w:rsidRDefault="005C5828" w:rsidP="0006568D">
      <w:pPr>
        <w:rPr>
          <w:rFonts w:ascii="Verdana" w:hAnsi="Verdana"/>
          <w:b/>
          <w:sz w:val="20"/>
        </w:rPr>
      </w:pPr>
    </w:p>
    <w:p w:rsidR="005C5828" w:rsidRPr="006958ED" w:rsidRDefault="005C5828" w:rsidP="005C5828">
      <w:pPr>
        <w:pStyle w:val="Felsorols3"/>
        <w:numPr>
          <w:ilvl w:val="0"/>
          <w:numId w:val="18"/>
        </w:numPr>
        <w:tabs>
          <w:tab w:val="clear" w:pos="2276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 xml:space="preserve"> Teljes időben végzett felsőoktatási </w:t>
      </w:r>
      <w:r w:rsidR="00396032">
        <w:rPr>
          <w:rFonts w:ascii="Verdana" w:hAnsi="Verdana"/>
          <w:sz w:val="20"/>
          <w:lang w:val="hu-HU"/>
        </w:rPr>
        <w:t>szakképzés</w:t>
      </w:r>
      <w:r w:rsidRPr="006958ED">
        <w:rPr>
          <w:rFonts w:ascii="Verdana" w:hAnsi="Verdana"/>
          <w:sz w:val="20"/>
          <w:lang w:val="hu-HU"/>
        </w:rPr>
        <w:t xml:space="preserve">, alapképzés, ideértve a szakdolgozatírást (de kizárva a kutatási tevékenységet, kivéve, ha az részét képezi egy bizonyos szaknak), amely elismert oklevélhez vagy fokozathoz vezet egy EUC intézményben. </w:t>
      </w:r>
    </w:p>
    <w:p w:rsidR="005C5828" w:rsidRPr="006958ED" w:rsidRDefault="005C5828" w:rsidP="005C5828">
      <w:pPr>
        <w:pStyle w:val="Felsorols3"/>
        <w:numPr>
          <w:ilvl w:val="0"/>
          <w:numId w:val="18"/>
        </w:numPr>
        <w:tabs>
          <w:tab w:val="clear" w:pos="2276"/>
          <w:tab w:val="num" w:pos="851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>Teljes időben végzett szakmai gyakorlat, amennyiben a gyakorlatot elismerik a hallgatónak a küldő intézményben végzett tanulmányai részeként.</w:t>
      </w:r>
    </w:p>
    <w:p w:rsidR="005C5828" w:rsidRPr="006958ED" w:rsidRDefault="005C5828" w:rsidP="005C5828">
      <w:pPr>
        <w:pStyle w:val="Felsorols3"/>
        <w:numPr>
          <w:ilvl w:val="0"/>
          <w:numId w:val="18"/>
        </w:numPr>
        <w:tabs>
          <w:tab w:val="clear" w:pos="2276"/>
          <w:tab w:val="num" w:pos="851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 xml:space="preserve">A tanulmányi időszak és a szakmai gyakorlat valamely kombinációja. </w:t>
      </w:r>
    </w:p>
    <w:p w:rsidR="0049797C" w:rsidRPr="00EC61AD" w:rsidRDefault="007D5C8F" w:rsidP="00396032">
      <w:pPr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49797C" w:rsidRPr="00EC61AD">
        <w:rPr>
          <w:rFonts w:ascii="Verdana" w:hAnsi="Verdana"/>
          <w:sz w:val="20"/>
        </w:rPr>
        <w:t xml:space="preserve"> hallgató a pályázata benyújtásával tudomásul veszi, hogy önmagában az ösztöndíj elnyerése nem jogosítja meghatározott intézménybe történő kiutazásra, meghatározott ösztöndíj-időtartamra, továbbá pénzügyi támogatásra. E feltételek meghatározására az Egyetem </w:t>
      </w:r>
      <w:r w:rsidR="00405C09">
        <w:rPr>
          <w:rFonts w:ascii="Verdana" w:hAnsi="Verdana"/>
          <w:sz w:val="20"/>
        </w:rPr>
        <w:t>ERASMUS</w:t>
      </w:r>
      <w:r w:rsidR="0049797C" w:rsidRPr="00EC61AD">
        <w:rPr>
          <w:rFonts w:ascii="Verdana" w:hAnsi="Verdana"/>
          <w:sz w:val="20"/>
        </w:rPr>
        <w:t xml:space="preserve"> Szabályzatában (a továbbiakban: Szabályzat) </w:t>
      </w:r>
      <w:r>
        <w:rPr>
          <w:rFonts w:ascii="Verdana" w:hAnsi="Verdana"/>
          <w:sz w:val="20"/>
        </w:rPr>
        <w:t xml:space="preserve">és a jelen pályázati felhívásban </w:t>
      </w:r>
      <w:r w:rsidR="0049797C" w:rsidRPr="00EC61AD">
        <w:rPr>
          <w:rFonts w:ascii="Verdana" w:hAnsi="Verdana"/>
          <w:sz w:val="20"/>
        </w:rPr>
        <w:t>rögzítettek szerint kerül sor.</w:t>
      </w:r>
      <w:r w:rsidR="00EC61AD">
        <w:rPr>
          <w:rFonts w:ascii="Verdana" w:hAnsi="Verdana"/>
          <w:sz w:val="20"/>
        </w:rPr>
        <w:t xml:space="preserve"> </w:t>
      </w:r>
      <w:r w:rsidR="0049797C" w:rsidRPr="00EC61AD">
        <w:rPr>
          <w:rFonts w:ascii="Verdana" w:hAnsi="Verdana"/>
          <w:sz w:val="20"/>
        </w:rPr>
        <w:t xml:space="preserve">A Szabályzat megtekinthető az Egyetem honlapján az alábbi címen: </w:t>
      </w:r>
      <w:hyperlink r:id="rId12" w:history="1">
        <w:r w:rsidR="006F36AE" w:rsidRPr="0076719F">
          <w:rPr>
            <w:rStyle w:val="Hiperhivatkozs"/>
            <w:rFonts w:ascii="Verdana" w:hAnsi="Verdana"/>
            <w:sz w:val="20"/>
          </w:rPr>
          <w:t>http://semmelweis-egyetem.hu/rektori-hivatal/files/2012/01/122_2011_XI.-24._hat_ERASMUS.pdf</w:t>
        </w:r>
      </w:hyperlink>
      <w:r w:rsidR="0049797C" w:rsidRPr="00EC61AD">
        <w:rPr>
          <w:rFonts w:ascii="Verdana" w:hAnsi="Verdana"/>
          <w:sz w:val="20"/>
        </w:rPr>
        <w:t>.</w:t>
      </w:r>
      <w:r w:rsidR="0027516F">
        <w:rPr>
          <w:rFonts w:ascii="Verdana" w:hAnsi="Verdana"/>
          <w:sz w:val="20"/>
        </w:rPr>
        <w:br/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Default="00EE24AE" w:rsidP="0006568D">
      <w:pPr>
        <w:pStyle w:val="Cmsor3"/>
        <w:spacing w:after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Az ösztöndíjtámogatás</w:t>
      </w:r>
    </w:p>
    <w:p w:rsidR="00A40F76" w:rsidRPr="007D5C8F" w:rsidRDefault="00A40F76" w:rsidP="000656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pályázat alapján elnyerhető ösztöndíj</w:t>
      </w:r>
      <w:r w:rsidR="00EE24AE" w:rsidRPr="006709A4">
        <w:rPr>
          <w:rFonts w:ascii="Verdana" w:hAnsi="Verdana"/>
          <w:sz w:val="20"/>
        </w:rPr>
        <w:t xml:space="preserve"> összege </w:t>
      </w:r>
      <w:r w:rsidR="00B07994">
        <w:rPr>
          <w:rFonts w:ascii="Verdana" w:hAnsi="Verdana"/>
          <w:sz w:val="20"/>
        </w:rPr>
        <w:t xml:space="preserve">– amely </w:t>
      </w:r>
      <w:r w:rsidR="00EE24AE" w:rsidRPr="006709A4">
        <w:rPr>
          <w:rFonts w:ascii="Verdana" w:hAnsi="Verdana"/>
          <w:sz w:val="20"/>
        </w:rPr>
        <w:t>az ösztöndíj</w:t>
      </w:r>
      <w:r w:rsidR="003365B6">
        <w:rPr>
          <w:rFonts w:ascii="Verdana" w:hAnsi="Verdana"/>
          <w:sz w:val="20"/>
        </w:rPr>
        <w:t>as időszak</w:t>
      </w:r>
      <w:r w:rsidR="00EE24AE" w:rsidRPr="006709A4">
        <w:rPr>
          <w:rFonts w:ascii="Verdana" w:hAnsi="Verdana"/>
          <w:sz w:val="20"/>
        </w:rPr>
        <w:t xml:space="preserve"> hosszától</w:t>
      </w:r>
      <w:r w:rsidR="00B07994">
        <w:rPr>
          <w:rFonts w:ascii="Verdana" w:hAnsi="Verdana"/>
          <w:sz w:val="20"/>
        </w:rPr>
        <w:t>,</w:t>
      </w:r>
      <w:r w:rsidR="00EE24AE" w:rsidRPr="006709A4">
        <w:rPr>
          <w:rFonts w:ascii="Verdana" w:hAnsi="Verdana"/>
          <w:sz w:val="20"/>
        </w:rPr>
        <w:t xml:space="preserve"> illetve a fogadó országtól függ</w:t>
      </w:r>
      <w:r w:rsidR="00B07994">
        <w:rPr>
          <w:rFonts w:ascii="Verdana" w:hAnsi="Verdana"/>
          <w:sz w:val="20"/>
        </w:rPr>
        <w:t xml:space="preserve"> - </w:t>
      </w:r>
      <w:r w:rsidR="00EE24AE" w:rsidRPr="006709A4">
        <w:rPr>
          <w:rFonts w:ascii="Verdana" w:hAnsi="Verdana"/>
          <w:sz w:val="20"/>
        </w:rPr>
        <w:t xml:space="preserve">hallgatónként </w:t>
      </w:r>
      <w:r w:rsidR="006F36AE">
        <w:rPr>
          <w:rFonts w:ascii="Verdana" w:hAnsi="Verdana"/>
          <w:sz w:val="20"/>
        </w:rPr>
        <w:t>300-500</w:t>
      </w:r>
      <w:r w:rsidR="00EE24AE" w:rsidRPr="006709A4">
        <w:rPr>
          <w:rFonts w:ascii="Verdana" w:hAnsi="Verdana"/>
          <w:sz w:val="20"/>
        </w:rPr>
        <w:t xml:space="preserve"> EUR/hó</w:t>
      </w:r>
      <w:r w:rsidR="00CD3098" w:rsidRPr="007D5C8F">
        <w:rPr>
          <w:rFonts w:ascii="Verdana" w:hAnsi="Verdana"/>
          <w:sz w:val="20"/>
        </w:rPr>
        <w:t>.</w:t>
      </w:r>
      <w:r w:rsidR="006F36AE">
        <w:rPr>
          <w:rFonts w:ascii="Verdana" w:hAnsi="Verdana"/>
          <w:sz w:val="20"/>
        </w:rPr>
        <w:t xml:space="preserve"> A támogatás összege a korábbi évek</w:t>
      </w:r>
      <w:r w:rsidR="00AE2405">
        <w:rPr>
          <w:rFonts w:ascii="Verdana" w:hAnsi="Verdana"/>
          <w:sz w:val="20"/>
        </w:rPr>
        <w:t>t</w:t>
      </w:r>
      <w:r w:rsidR="006F36AE">
        <w:rPr>
          <w:rFonts w:ascii="Verdana" w:hAnsi="Verdana"/>
          <w:sz w:val="20"/>
        </w:rPr>
        <w:t>ől eltérően az Európai Bizottság által meghatározott</w:t>
      </w:r>
      <w:r w:rsidR="00C63663">
        <w:rPr>
          <w:rFonts w:ascii="Verdana" w:hAnsi="Verdana"/>
          <w:sz w:val="20"/>
        </w:rPr>
        <w:t xml:space="preserve">. </w:t>
      </w:r>
      <w:r w:rsidR="008442A9" w:rsidRPr="007D5C8F">
        <w:rPr>
          <w:rFonts w:ascii="Verdana" w:hAnsi="Verdana" w:cs="Arial"/>
          <w:color w:val="000000"/>
          <w:sz w:val="20"/>
        </w:rPr>
        <w:t>A támogatás a ténylegesen felmerülő költségeket nem feltétlenül fedezi teljes egészében</w:t>
      </w:r>
      <w:r w:rsidR="00CD3098" w:rsidRPr="007D5C8F">
        <w:rPr>
          <w:rFonts w:ascii="Verdana" w:hAnsi="Verdana" w:cs="Arial"/>
          <w:color w:val="000000"/>
          <w:sz w:val="20"/>
        </w:rPr>
        <w:t>!</w:t>
      </w:r>
    </w:p>
    <w:p w:rsidR="00A40F76" w:rsidRPr="008442A9" w:rsidRDefault="00A40F76" w:rsidP="0006568D">
      <w:pPr>
        <w:ind w:firstLine="0"/>
        <w:rPr>
          <w:rFonts w:ascii="Verdana" w:hAnsi="Verdana"/>
          <w:b/>
          <w:sz w:val="20"/>
        </w:rPr>
      </w:pPr>
    </w:p>
    <w:p w:rsidR="006958ED" w:rsidRDefault="00D9395F" w:rsidP="006958ED">
      <w:pPr>
        <w:rPr>
          <w:rFonts w:ascii="Verdana" w:hAnsi="Verdana"/>
          <w:sz w:val="20"/>
        </w:rPr>
      </w:pPr>
      <w:r w:rsidRPr="00BA6380">
        <w:rPr>
          <w:rFonts w:ascii="Verdana" w:hAnsi="Verdana"/>
          <w:sz w:val="20"/>
        </w:rPr>
        <w:t>A</w:t>
      </w:r>
      <w:r w:rsidR="00A40F76" w:rsidRPr="00BA6380">
        <w:rPr>
          <w:rFonts w:ascii="Verdana" w:hAnsi="Verdana"/>
          <w:sz w:val="20"/>
        </w:rPr>
        <w:t xml:space="preserve"> hallgatót megillető </w:t>
      </w:r>
      <w:r w:rsidR="00A40F76" w:rsidRPr="00BA6380">
        <w:rPr>
          <w:rFonts w:ascii="Verdana" w:hAnsi="Verdana"/>
          <w:b/>
          <w:sz w:val="20"/>
        </w:rPr>
        <w:t>konkrét támogatási összeg meghatározására</w:t>
      </w:r>
      <w:r w:rsidR="00A40F76" w:rsidRPr="00BA6380">
        <w:rPr>
          <w:rFonts w:ascii="Verdana" w:hAnsi="Verdana"/>
          <w:sz w:val="20"/>
        </w:rPr>
        <w:t xml:space="preserve"> a hallgatói pályázatok elbírálását, az ún. helyosztót</w:t>
      </w:r>
      <w:r w:rsidR="00B24A37" w:rsidRPr="00BA6380">
        <w:rPr>
          <w:rFonts w:ascii="Verdana" w:hAnsi="Verdana"/>
          <w:sz w:val="20"/>
        </w:rPr>
        <w:t xml:space="preserve"> </w:t>
      </w:r>
      <w:r w:rsidR="00A40F76" w:rsidRPr="00BA6380">
        <w:rPr>
          <w:rFonts w:ascii="Verdana" w:hAnsi="Verdana"/>
          <w:sz w:val="20"/>
        </w:rPr>
        <w:t xml:space="preserve">és </w:t>
      </w:r>
      <w:r w:rsidR="0049797C" w:rsidRPr="00BA6380">
        <w:rPr>
          <w:rFonts w:ascii="Verdana" w:hAnsi="Verdana"/>
          <w:sz w:val="20"/>
        </w:rPr>
        <w:t xml:space="preserve">intézményi pályázat </w:t>
      </w:r>
      <w:r w:rsidR="00A40F76" w:rsidRPr="00BA6380">
        <w:rPr>
          <w:rFonts w:ascii="Verdana" w:hAnsi="Verdana"/>
          <w:sz w:val="20"/>
        </w:rPr>
        <w:t xml:space="preserve">elbírálását követően kerülhet sor az Egyetemet az intézményi pályázatról hozott döntés alapján megillető </w:t>
      </w:r>
      <w:r w:rsidR="00A40F76" w:rsidRPr="00BA6380">
        <w:rPr>
          <w:rFonts w:ascii="Verdana" w:hAnsi="Verdana"/>
          <w:sz w:val="20"/>
        </w:rPr>
        <w:lastRenderedPageBreak/>
        <w:t>támogatási összeg</w:t>
      </w:r>
      <w:r w:rsidR="00BA6380">
        <w:rPr>
          <w:rFonts w:ascii="Verdana" w:hAnsi="Verdana"/>
          <w:sz w:val="20"/>
        </w:rPr>
        <w:t xml:space="preserve"> és az Európai Bizottság által meghatározott országonként változó támogatási összeg</w:t>
      </w:r>
      <w:r w:rsidR="00A40F76" w:rsidRPr="00BA6380">
        <w:rPr>
          <w:rFonts w:ascii="Verdana" w:hAnsi="Verdana"/>
          <w:sz w:val="20"/>
        </w:rPr>
        <w:t xml:space="preserve"> ismeretében.</w:t>
      </w:r>
      <w:r w:rsidR="00A40F76" w:rsidRPr="0049797C">
        <w:rPr>
          <w:rFonts w:ascii="Verdana" w:hAnsi="Verdana"/>
          <w:sz w:val="20"/>
        </w:rPr>
        <w:t xml:space="preserve"> </w:t>
      </w:r>
    </w:p>
    <w:p w:rsidR="0049797C" w:rsidRDefault="0049797C" w:rsidP="006958ED">
      <w:pPr>
        <w:rPr>
          <w:rFonts w:ascii="Verdana" w:hAnsi="Verdana"/>
          <w:sz w:val="20"/>
        </w:rPr>
      </w:pPr>
    </w:p>
    <w:p w:rsidR="0049797C" w:rsidRDefault="00A40F76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49797C">
        <w:rPr>
          <w:rFonts w:ascii="Verdana" w:hAnsi="Verdana"/>
          <w:sz w:val="20"/>
          <w:szCs w:val="20"/>
        </w:rPr>
        <w:t xml:space="preserve">Az ösztöndíjat elnyert hallgató a külföldi tartózkodása idejére az </w:t>
      </w:r>
      <w:r w:rsidR="00CD3098">
        <w:rPr>
          <w:rFonts w:ascii="Verdana" w:hAnsi="Verdana"/>
          <w:sz w:val="20"/>
          <w:szCs w:val="20"/>
        </w:rPr>
        <w:t>E</w:t>
      </w:r>
      <w:r w:rsidRPr="0049797C">
        <w:rPr>
          <w:rFonts w:ascii="Verdana" w:hAnsi="Verdana"/>
          <w:sz w:val="20"/>
          <w:szCs w:val="20"/>
        </w:rPr>
        <w:t>gyetem költségvetésében található forrásból, e forrás függvényében, intézményi támogatásban részesülhet. A támogatás összegét az NKI állapítja meg a helyosztó, valamint az intézményi pályázat elbírálásának eredményét figyelembe véve, és – az Egyetem hatáskörrel rendelkező vezetője általi jóváhagyást követően – haladéktalanul írásban (akár elektronikus úton) értesíti arról az ösztöndíjast.</w:t>
      </w:r>
    </w:p>
    <w:p w:rsidR="00A40F76" w:rsidRPr="0049797C" w:rsidRDefault="003368A9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3368A9">
        <w:rPr>
          <w:rFonts w:ascii="Verdana" w:hAnsi="Verdana"/>
          <w:sz w:val="20"/>
          <w:szCs w:val="20"/>
        </w:rPr>
        <w:t>A támogatások kifizetése – valamennyi mobilitás esetében - átutalással történik.</w:t>
      </w:r>
    </w:p>
    <w:p w:rsidR="0049797C" w:rsidRPr="0049797C" w:rsidRDefault="0049797C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A40F76" w:rsidRPr="0049797C" w:rsidRDefault="00A40F76" w:rsidP="00E029F5">
      <w:pPr>
        <w:rPr>
          <w:rFonts w:ascii="Verdana" w:hAnsi="Verdana"/>
          <w:sz w:val="20"/>
        </w:rPr>
      </w:pPr>
      <w:r w:rsidRPr="0049797C">
        <w:rPr>
          <w:rFonts w:ascii="Verdana" w:hAnsi="Verdana"/>
          <w:sz w:val="20"/>
        </w:rPr>
        <w:t xml:space="preserve">Figyelembe véve a pályázatok elbírálásáról szóló döntési listában szereplő rangsort és az intézményi pályázat elbírálásáról szóló döntést, </w:t>
      </w:r>
      <w:r w:rsidRPr="00633B6B">
        <w:rPr>
          <w:rFonts w:ascii="Verdana" w:hAnsi="Verdana"/>
          <w:b/>
          <w:sz w:val="20"/>
        </w:rPr>
        <w:t>az NKI dönthet arról is, hogy – forrás hiányában – az ösztöndíjat egyébként elnyert hallgató pénzügyi támogatásban nem részesül, és önfinanszírozóként vehet részt a Programban</w:t>
      </w:r>
      <w:r w:rsidRPr="0049797C">
        <w:rPr>
          <w:rFonts w:ascii="Verdana" w:hAnsi="Verdana"/>
          <w:sz w:val="20"/>
        </w:rPr>
        <w:t>. Az NKI döntéséről – az Egyetem hatáskörrel rendelkező vezetője általi jóváhagyást követően - haladéktalanul írásban (akár elektronikus úton) értesíti az ösztöndíjast.</w:t>
      </w:r>
    </w:p>
    <w:p w:rsidR="00EE24AE" w:rsidRPr="0049797C" w:rsidRDefault="00EE24AE" w:rsidP="0006568D">
      <w:pPr>
        <w:rPr>
          <w:rFonts w:ascii="Verdana" w:hAnsi="Verdana"/>
          <w:sz w:val="20"/>
        </w:rPr>
      </w:pPr>
    </w:p>
    <w:p w:rsidR="00EE24AE" w:rsidRDefault="00EE24AE" w:rsidP="0006568D">
      <w:pPr>
        <w:pStyle w:val="Cmsor3"/>
        <w:tabs>
          <w:tab w:val="clear" w:pos="360"/>
          <w:tab w:val="num" w:pos="284"/>
        </w:tabs>
        <w:spacing w:after="0"/>
        <w:ind w:left="284" w:hanging="28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Kik pályázhatnak</w:t>
      </w:r>
      <w:r w:rsidR="003E200F">
        <w:rPr>
          <w:rFonts w:ascii="Verdana" w:hAnsi="Verdana"/>
          <w:sz w:val="20"/>
        </w:rPr>
        <w:t xml:space="preserve"> a tanulmányi ösztöndíjra?</w:t>
      </w:r>
    </w:p>
    <w:p w:rsidR="00B24A37" w:rsidRPr="00B24A37" w:rsidRDefault="00B24A37" w:rsidP="00B24A37"/>
    <w:p w:rsidR="00EE24AE" w:rsidRPr="006709A4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Pályázatot nyújthatnak be azon hallgatók, akik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Semmelweis </w:t>
      </w:r>
      <w:r w:rsidR="0006595E" w:rsidRPr="006709A4">
        <w:rPr>
          <w:rFonts w:ascii="Verdana" w:hAnsi="Verdana"/>
          <w:sz w:val="20"/>
        </w:rPr>
        <w:t>Egyetem</w:t>
      </w:r>
      <w:r w:rsidR="0006595E">
        <w:rPr>
          <w:rFonts w:ascii="Verdana" w:hAnsi="Verdana"/>
          <w:sz w:val="20"/>
        </w:rPr>
        <w:t xml:space="preserve"> Általános Orvostudományi Karán, Fogorvostudományi Karán</w:t>
      </w:r>
      <w:r w:rsidR="009A10BF">
        <w:rPr>
          <w:rFonts w:ascii="Verdana" w:hAnsi="Verdana"/>
          <w:sz w:val="20"/>
        </w:rPr>
        <w:t>,</w:t>
      </w:r>
      <w:r w:rsidR="0006595E">
        <w:rPr>
          <w:rFonts w:ascii="Verdana" w:hAnsi="Verdana"/>
          <w:sz w:val="20"/>
        </w:rPr>
        <w:t xml:space="preserve"> Gyógyszerésztudományi Karán</w:t>
      </w:r>
      <w:r w:rsidR="009A10BF">
        <w:rPr>
          <w:rFonts w:ascii="Verdana" w:hAnsi="Verdana"/>
          <w:sz w:val="20"/>
        </w:rPr>
        <w:t>, Egészségtudományi Karán</w:t>
      </w:r>
      <w:r w:rsidR="0005663A">
        <w:rPr>
          <w:rFonts w:ascii="Verdana" w:hAnsi="Verdana"/>
          <w:sz w:val="20"/>
        </w:rPr>
        <w:t xml:space="preserve"> vagy Testnevelési és Sporttudományi Karán</w:t>
      </w:r>
      <w:r w:rsidR="0006595E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b/>
          <w:sz w:val="20"/>
          <w:u w:val="single"/>
        </w:rPr>
        <w:t>alapképzésben, nappali tagozaton</w:t>
      </w:r>
      <w:r w:rsidRPr="006709A4">
        <w:rPr>
          <w:rFonts w:ascii="Verdana" w:hAnsi="Verdana"/>
          <w:sz w:val="20"/>
        </w:rPr>
        <w:t xml:space="preserve"> vesznek részt,</w:t>
      </w:r>
    </w:p>
    <w:p w:rsidR="00EE24AE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</w:t>
      </w:r>
      <w:r w:rsidRPr="006958ED">
        <w:rPr>
          <w:rFonts w:ascii="Verdana" w:hAnsi="Verdana"/>
          <w:b/>
          <w:sz w:val="20"/>
          <w:u w:val="single"/>
        </w:rPr>
        <w:t>201</w:t>
      </w:r>
      <w:r w:rsidR="006F36AE" w:rsidRPr="006958ED">
        <w:rPr>
          <w:rFonts w:ascii="Verdana" w:hAnsi="Verdana"/>
          <w:b/>
          <w:sz w:val="20"/>
          <w:u w:val="single"/>
        </w:rPr>
        <w:t>3</w:t>
      </w:r>
      <w:r w:rsidRPr="006958ED">
        <w:rPr>
          <w:rFonts w:ascii="Verdana" w:hAnsi="Verdana"/>
          <w:b/>
          <w:sz w:val="20"/>
          <w:u w:val="single"/>
        </w:rPr>
        <w:t>/201</w:t>
      </w:r>
      <w:r w:rsidR="006F36AE" w:rsidRPr="006958ED">
        <w:rPr>
          <w:rFonts w:ascii="Verdana" w:hAnsi="Verdana"/>
          <w:b/>
          <w:sz w:val="20"/>
          <w:u w:val="single"/>
        </w:rPr>
        <w:t>4</w:t>
      </w:r>
      <w:r w:rsidR="000B3BE0" w:rsidRPr="006958ED">
        <w:rPr>
          <w:rFonts w:ascii="Verdana" w:hAnsi="Verdana"/>
          <w:b/>
          <w:sz w:val="20"/>
          <w:u w:val="single"/>
        </w:rPr>
        <w:t>.</w:t>
      </w:r>
      <w:r w:rsidRPr="006958ED">
        <w:rPr>
          <w:rFonts w:ascii="Verdana" w:hAnsi="Verdana"/>
          <w:b/>
          <w:sz w:val="20"/>
          <w:u w:val="single"/>
        </w:rPr>
        <w:t xml:space="preserve"> tanév II. félévére</w:t>
      </w:r>
      <w:r w:rsidRPr="006958ED">
        <w:rPr>
          <w:rFonts w:ascii="Verdana" w:hAnsi="Verdana"/>
          <w:i/>
          <w:sz w:val="20"/>
          <w:u w:val="single"/>
        </w:rPr>
        <w:t xml:space="preserve"> </w:t>
      </w:r>
      <w:r w:rsidR="0006595E" w:rsidRPr="006958ED">
        <w:rPr>
          <w:rFonts w:ascii="Verdana" w:hAnsi="Verdana"/>
          <w:b/>
          <w:sz w:val="20"/>
          <w:u w:val="single"/>
        </w:rPr>
        <w:t>bejelentk</w:t>
      </w:r>
      <w:r w:rsidR="00230F75" w:rsidRPr="006958ED">
        <w:rPr>
          <w:rFonts w:ascii="Verdana" w:hAnsi="Verdana"/>
          <w:b/>
          <w:sz w:val="20"/>
          <w:u w:val="single"/>
        </w:rPr>
        <w:t>e</w:t>
      </w:r>
      <w:r w:rsidR="0006595E" w:rsidRPr="006958ED">
        <w:rPr>
          <w:rFonts w:ascii="Verdana" w:hAnsi="Verdana"/>
          <w:b/>
          <w:sz w:val="20"/>
          <w:u w:val="single"/>
        </w:rPr>
        <w:t>ztek</w:t>
      </w:r>
      <w:r w:rsidRPr="006709A4">
        <w:rPr>
          <w:rFonts w:ascii="Verdana" w:hAnsi="Verdana"/>
          <w:i/>
          <w:sz w:val="20"/>
        </w:rPr>
        <w:t xml:space="preserve">, </w:t>
      </w:r>
      <w:r w:rsidRPr="006709A4">
        <w:rPr>
          <w:rFonts w:ascii="Verdana" w:hAnsi="Verdana"/>
          <w:sz w:val="20"/>
        </w:rPr>
        <w:t>illetve</w:t>
      </w:r>
      <w:r w:rsidR="0006595E">
        <w:rPr>
          <w:rFonts w:ascii="Verdana" w:hAnsi="Verdana"/>
          <w:sz w:val="20"/>
        </w:rPr>
        <w:t xml:space="preserve"> kijelentik, hogy </w:t>
      </w:r>
      <w:r w:rsidRPr="006709A4">
        <w:rPr>
          <w:rFonts w:ascii="Verdana" w:hAnsi="Verdana"/>
          <w:sz w:val="20"/>
        </w:rPr>
        <w:t>e félév</w:t>
      </w:r>
      <w:r w:rsidR="0006595E">
        <w:rPr>
          <w:rFonts w:ascii="Verdana" w:hAnsi="Verdana"/>
          <w:sz w:val="20"/>
        </w:rPr>
        <w:t>ben</w:t>
      </w:r>
      <w:r w:rsidRPr="006709A4">
        <w:rPr>
          <w:rFonts w:ascii="Verdana" w:hAnsi="Verdana"/>
          <w:i/>
          <w:sz w:val="20"/>
        </w:rPr>
        <w:t xml:space="preserve"> </w:t>
      </w:r>
      <w:r w:rsidRPr="006709A4">
        <w:rPr>
          <w:rFonts w:ascii="Verdana" w:hAnsi="Verdana"/>
          <w:b/>
          <w:sz w:val="20"/>
          <w:u w:val="single"/>
        </w:rPr>
        <w:t>nem tanulmányi okok miatt</w:t>
      </w:r>
      <w:r w:rsidRPr="006709A4">
        <w:rPr>
          <w:rFonts w:ascii="Verdana" w:hAnsi="Verdana"/>
          <w:sz w:val="20"/>
        </w:rPr>
        <w:t xml:space="preserve"> </w:t>
      </w:r>
      <w:r w:rsidR="0006595E">
        <w:rPr>
          <w:rFonts w:ascii="Verdana" w:hAnsi="Verdana"/>
          <w:sz w:val="20"/>
        </w:rPr>
        <w:t>szüneteltetik hallgatói jogviszonyukat</w:t>
      </w:r>
      <w:r w:rsidRPr="006709A4">
        <w:rPr>
          <w:rFonts w:ascii="Verdana" w:hAnsi="Verdana"/>
          <w:sz w:val="20"/>
        </w:rPr>
        <w:t>,</w:t>
      </w:r>
    </w:p>
    <w:p w:rsidR="00893D17" w:rsidRPr="006709A4" w:rsidRDefault="00893D17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a</w:t>
      </w:r>
      <w:r w:rsidRPr="00F33F66">
        <w:rPr>
          <w:rFonts w:ascii="Verdana" w:hAnsi="Verdana" w:cs="Arial"/>
          <w:color w:val="000000"/>
          <w:sz w:val="20"/>
        </w:rPr>
        <w:t xml:space="preserve"> megpályázott időszakban </w:t>
      </w:r>
      <w:r>
        <w:rPr>
          <w:rFonts w:ascii="Verdana" w:hAnsi="Verdana" w:cs="Arial"/>
          <w:color w:val="000000"/>
          <w:sz w:val="20"/>
        </w:rPr>
        <w:t>(201</w:t>
      </w:r>
      <w:r w:rsidR="006F36AE">
        <w:rPr>
          <w:rFonts w:ascii="Verdana" w:hAnsi="Verdana" w:cs="Arial"/>
          <w:color w:val="000000"/>
          <w:sz w:val="20"/>
        </w:rPr>
        <w:t>4</w:t>
      </w:r>
      <w:r>
        <w:rPr>
          <w:rFonts w:ascii="Verdana" w:hAnsi="Verdana" w:cs="Arial"/>
          <w:color w:val="000000"/>
          <w:sz w:val="20"/>
        </w:rPr>
        <w:t>/201</w:t>
      </w:r>
      <w:r w:rsidR="006F36AE">
        <w:rPr>
          <w:rFonts w:ascii="Verdana" w:hAnsi="Verdana" w:cs="Arial"/>
          <w:color w:val="000000"/>
          <w:sz w:val="20"/>
        </w:rPr>
        <w:t>5</w:t>
      </w:r>
      <w:r>
        <w:rPr>
          <w:rFonts w:ascii="Verdana" w:hAnsi="Verdana" w:cs="Arial"/>
          <w:color w:val="000000"/>
          <w:sz w:val="20"/>
        </w:rPr>
        <w:t xml:space="preserve">. tanév) aktív </w:t>
      </w:r>
      <w:r w:rsidRPr="00F33F66">
        <w:rPr>
          <w:rFonts w:ascii="Verdana" w:hAnsi="Verdana" w:cs="Arial"/>
          <w:color w:val="000000"/>
          <w:sz w:val="20"/>
        </w:rPr>
        <w:t>hallgatói jogviszonyban lesz</w:t>
      </w:r>
      <w:r>
        <w:rPr>
          <w:rFonts w:ascii="Verdana" w:hAnsi="Verdana" w:cs="Arial"/>
          <w:color w:val="000000"/>
          <w:sz w:val="20"/>
        </w:rPr>
        <w:t>nek</w:t>
      </w:r>
      <w:r w:rsidRPr="00F33F66">
        <w:rPr>
          <w:rFonts w:ascii="Verdana" w:hAnsi="Verdana" w:cs="Arial"/>
          <w:color w:val="000000"/>
          <w:sz w:val="20"/>
        </w:rPr>
        <w:t xml:space="preserve"> az </w:t>
      </w:r>
      <w:r>
        <w:rPr>
          <w:rFonts w:ascii="Verdana" w:hAnsi="Verdana" w:cs="Arial"/>
          <w:color w:val="000000"/>
          <w:sz w:val="20"/>
        </w:rPr>
        <w:t>E</w:t>
      </w:r>
      <w:r w:rsidRPr="00F33F66">
        <w:rPr>
          <w:rFonts w:ascii="Verdana" w:hAnsi="Verdana" w:cs="Arial"/>
          <w:color w:val="000000"/>
          <w:sz w:val="20"/>
        </w:rPr>
        <w:t>gyetemmel</w:t>
      </w:r>
      <w:r>
        <w:rPr>
          <w:rFonts w:ascii="Verdana" w:hAnsi="Verdana" w:cs="Arial"/>
          <w:color w:val="000000"/>
          <w:sz w:val="20"/>
        </w:rPr>
        <w:t>, azaz hallgatói jogviszonyukat nem szüneteltetik,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magyar állampolgár</w:t>
      </w:r>
      <w:r>
        <w:rPr>
          <w:rFonts w:ascii="Verdana" w:hAnsi="Verdana"/>
          <w:sz w:val="20"/>
        </w:rPr>
        <w:t>o</w:t>
      </w:r>
      <w:r w:rsidRPr="006709A4">
        <w:rPr>
          <w:rFonts w:ascii="Verdana" w:hAnsi="Verdana"/>
          <w:sz w:val="20"/>
        </w:rPr>
        <w:t xml:space="preserve">k, vagy </w:t>
      </w:r>
      <w:r w:rsidR="00230F75" w:rsidRPr="006709A4">
        <w:rPr>
          <w:rFonts w:ascii="Verdana" w:hAnsi="Verdana"/>
          <w:sz w:val="20"/>
        </w:rPr>
        <w:t>Magyarország</w:t>
      </w:r>
      <w:r w:rsidR="00230F75">
        <w:rPr>
          <w:rFonts w:ascii="Verdana" w:hAnsi="Verdana"/>
          <w:sz w:val="20"/>
        </w:rPr>
        <w:t xml:space="preserve"> területén menekült</w:t>
      </w:r>
      <w:r w:rsidR="000B3BE0">
        <w:rPr>
          <w:rFonts w:ascii="Verdana" w:hAnsi="Verdana"/>
          <w:sz w:val="20"/>
        </w:rPr>
        <w:t>ként</w:t>
      </w:r>
      <w:r w:rsidR="00230F75">
        <w:rPr>
          <w:rFonts w:ascii="Verdana" w:hAnsi="Verdana"/>
          <w:sz w:val="20"/>
        </w:rPr>
        <w:t>, menedékesként, befogadottként, bevándoroltként, letelepedettként</w:t>
      </w:r>
      <w:r w:rsidR="00230F75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élnek, </w:t>
      </w:r>
      <w:r w:rsidR="00230F75">
        <w:rPr>
          <w:rFonts w:ascii="Verdana" w:hAnsi="Verdana"/>
          <w:sz w:val="20"/>
        </w:rPr>
        <w:t>vagy törvény alapján rendelkeznek a szabad mozgás és tartózkodás jogával</w:t>
      </w:r>
      <w:r>
        <w:rPr>
          <w:rFonts w:ascii="Verdana" w:hAnsi="Verdana"/>
          <w:sz w:val="20"/>
        </w:rPr>
        <w:t>,</w:t>
      </w:r>
    </w:p>
    <w:p w:rsidR="00EE24AE" w:rsidRPr="006F36AE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F36AE">
        <w:rPr>
          <w:rFonts w:ascii="Verdana" w:hAnsi="Verdana"/>
          <w:sz w:val="20"/>
        </w:rPr>
        <w:t>az első négy szemesztert sikerrel elvégezték</w:t>
      </w:r>
      <w:r w:rsidR="004B2996" w:rsidRPr="006F36AE">
        <w:rPr>
          <w:rFonts w:ascii="Verdana" w:hAnsi="Verdana"/>
          <w:sz w:val="20"/>
        </w:rPr>
        <w:t xml:space="preserve"> a pá</w:t>
      </w:r>
      <w:r w:rsidR="00CD3098" w:rsidRPr="006F36AE">
        <w:rPr>
          <w:rFonts w:ascii="Verdana" w:hAnsi="Verdana"/>
          <w:sz w:val="20"/>
        </w:rPr>
        <w:t>lyázat benyújtásának időpontjáig</w:t>
      </w:r>
      <w:r w:rsidRPr="006F36AE">
        <w:rPr>
          <w:rFonts w:ascii="Verdana" w:hAnsi="Verdana"/>
          <w:sz w:val="20"/>
        </w:rPr>
        <w:t>,</w:t>
      </w:r>
      <w:r w:rsidR="00230F75" w:rsidRPr="006F36AE">
        <w:rPr>
          <w:rFonts w:ascii="Verdana" w:hAnsi="Verdana"/>
          <w:sz w:val="20"/>
        </w:rPr>
        <w:t xml:space="preserve"> de </w:t>
      </w:r>
      <w:r w:rsidR="004B2996" w:rsidRPr="006F36AE">
        <w:rPr>
          <w:rFonts w:ascii="Verdana" w:hAnsi="Verdana" w:cs="Arial"/>
          <w:color w:val="000000"/>
          <w:sz w:val="20"/>
        </w:rPr>
        <w:t>a megpályázott időszakban (201</w:t>
      </w:r>
      <w:r w:rsidR="006F36AE">
        <w:rPr>
          <w:rFonts w:ascii="Verdana" w:hAnsi="Verdana" w:cs="Arial"/>
          <w:color w:val="000000"/>
          <w:sz w:val="20"/>
        </w:rPr>
        <w:t>4</w:t>
      </w:r>
      <w:r w:rsidR="006F36AE" w:rsidRPr="006F36AE">
        <w:rPr>
          <w:rFonts w:ascii="Verdana" w:hAnsi="Verdana" w:cs="Arial"/>
          <w:color w:val="000000"/>
          <w:sz w:val="20"/>
        </w:rPr>
        <w:t>/201</w:t>
      </w:r>
      <w:r w:rsidR="006F36AE">
        <w:rPr>
          <w:rFonts w:ascii="Verdana" w:hAnsi="Verdana" w:cs="Arial"/>
          <w:color w:val="000000"/>
          <w:sz w:val="20"/>
        </w:rPr>
        <w:t>5</w:t>
      </w:r>
      <w:r w:rsidR="004B2996" w:rsidRPr="006F36AE">
        <w:rPr>
          <w:rFonts w:ascii="Verdana" w:hAnsi="Verdana" w:cs="Arial"/>
          <w:color w:val="000000"/>
          <w:sz w:val="20"/>
        </w:rPr>
        <w:t xml:space="preserve">. tanév) </w:t>
      </w:r>
      <w:r w:rsidR="00230F75" w:rsidRPr="006F36AE">
        <w:rPr>
          <w:rFonts w:ascii="Verdana" w:hAnsi="Verdana"/>
          <w:sz w:val="20"/>
        </w:rPr>
        <w:t xml:space="preserve">nem végzős hallgatók, ide nem értve </w:t>
      </w:r>
      <w:r w:rsidR="004B2996" w:rsidRPr="006F36AE">
        <w:rPr>
          <w:rFonts w:ascii="Verdana" w:hAnsi="Verdana"/>
          <w:sz w:val="20"/>
        </w:rPr>
        <w:t>a FOK</w:t>
      </w:r>
      <w:r w:rsidR="00230F75" w:rsidRPr="006F36AE">
        <w:rPr>
          <w:rFonts w:ascii="Verdana" w:hAnsi="Verdana"/>
          <w:sz w:val="20"/>
        </w:rPr>
        <w:t xml:space="preserve"> </w:t>
      </w:r>
      <w:r w:rsidR="004B2996" w:rsidRPr="006F36AE">
        <w:rPr>
          <w:rFonts w:ascii="Verdana" w:hAnsi="Verdana"/>
          <w:sz w:val="20"/>
        </w:rPr>
        <w:t xml:space="preserve">és a GyTK </w:t>
      </w:r>
      <w:r w:rsidR="00CD3098" w:rsidRPr="006F36AE">
        <w:rPr>
          <w:rFonts w:ascii="Verdana" w:hAnsi="Verdana"/>
          <w:sz w:val="20"/>
        </w:rPr>
        <w:t xml:space="preserve">végzős </w:t>
      </w:r>
      <w:r w:rsidR="00230F75" w:rsidRPr="006F36AE">
        <w:rPr>
          <w:rFonts w:ascii="Verdana" w:hAnsi="Verdana"/>
          <w:sz w:val="20"/>
        </w:rPr>
        <w:t>hallgatóit,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angolul vagy a célország nyelvén legalább középfokú </w:t>
      </w:r>
      <w:r w:rsidR="000B3BE0">
        <w:rPr>
          <w:rFonts w:ascii="Verdana" w:hAnsi="Verdana"/>
          <w:sz w:val="20"/>
        </w:rPr>
        <w:t>nyelv</w:t>
      </w:r>
      <w:r w:rsidRPr="006709A4">
        <w:rPr>
          <w:rFonts w:ascii="Verdana" w:hAnsi="Verdana"/>
          <w:sz w:val="20"/>
        </w:rPr>
        <w:t>ismeret</w:t>
      </w:r>
      <w:r w:rsidR="000B3BE0">
        <w:rPr>
          <w:rFonts w:ascii="Verdana" w:hAnsi="Verdana"/>
          <w:sz w:val="20"/>
        </w:rPr>
        <w:t>t</w:t>
      </w:r>
      <w:r w:rsidRPr="006709A4">
        <w:rPr>
          <w:rFonts w:ascii="Verdana" w:hAnsi="Verdana"/>
          <w:sz w:val="20"/>
        </w:rPr>
        <w:t xml:space="preserve">el rendelkeznek, 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tanulmányi, tudományos, közéleti tevékenységük kimagasló.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Pr="00B24A37" w:rsidRDefault="00EE24AE" w:rsidP="0006568D">
      <w:pPr>
        <w:rPr>
          <w:rFonts w:ascii="Verdana" w:hAnsi="Verdana"/>
          <w:sz w:val="20"/>
          <w:u w:val="single"/>
        </w:rPr>
      </w:pPr>
      <w:r w:rsidRPr="00B24A37">
        <w:rPr>
          <w:rFonts w:ascii="Verdana" w:hAnsi="Verdana"/>
          <w:sz w:val="20"/>
          <w:u w:val="single"/>
        </w:rPr>
        <w:t>Nem nyújthat be pályázatot, aki: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korábban már elnyert </w:t>
      </w:r>
      <w:r w:rsidR="00405C09">
        <w:rPr>
          <w:rFonts w:ascii="Verdana" w:hAnsi="Verdana"/>
          <w:sz w:val="20"/>
        </w:rPr>
        <w:t>ERASMUS</w:t>
      </w:r>
      <w:r w:rsidR="00B24A37">
        <w:rPr>
          <w:rFonts w:ascii="Verdana" w:hAnsi="Verdana"/>
          <w:sz w:val="20"/>
        </w:rPr>
        <w:t>- tanulmányu</w:t>
      </w:r>
      <w:r w:rsidR="00B24A37" w:rsidRPr="006709A4">
        <w:rPr>
          <w:rFonts w:ascii="Verdana" w:hAnsi="Verdana"/>
          <w:sz w:val="20"/>
        </w:rPr>
        <w:t>tat</w:t>
      </w:r>
    </w:p>
    <w:p w:rsidR="003E200F" w:rsidRPr="006709A4" w:rsidRDefault="003E200F" w:rsidP="0006568D">
      <w:pPr>
        <w:ind w:left="644" w:firstLine="0"/>
        <w:rPr>
          <w:rFonts w:ascii="Verdana" w:hAnsi="Verdana"/>
          <w:sz w:val="20"/>
        </w:rPr>
      </w:pPr>
    </w:p>
    <w:p w:rsidR="003E200F" w:rsidRDefault="003E200F" w:rsidP="0006568D">
      <w:pPr>
        <w:pStyle w:val="Cmsor3"/>
        <w:spacing w:after="0"/>
      </w:pPr>
      <w:r w:rsidRPr="008C45C3">
        <w:rPr>
          <w:rFonts w:ascii="Verdana" w:hAnsi="Verdana"/>
          <w:sz w:val="20"/>
        </w:rPr>
        <w:t>Kik pályázhatnak a szakmai gyakorlat ösztöndíjra</w:t>
      </w:r>
      <w:r>
        <w:t>?</w:t>
      </w:r>
    </w:p>
    <w:p w:rsidR="00B24A37" w:rsidRPr="00B24A37" w:rsidRDefault="00B24A37" w:rsidP="00B24A37"/>
    <w:p w:rsidR="00230F75" w:rsidRPr="006709A4" w:rsidRDefault="00230F75" w:rsidP="0006568D">
      <w:pPr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Pályázatot nyújthatnak be azon hallgatók, akik</w:t>
      </w:r>
    </w:p>
    <w:p w:rsidR="00893D17" w:rsidRDefault="00230F75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a Semmelweis Egyetem</w:t>
      </w:r>
      <w:r>
        <w:rPr>
          <w:rFonts w:ascii="Verdana" w:hAnsi="Verdana"/>
          <w:sz w:val="20"/>
        </w:rPr>
        <w:t xml:space="preserve"> Általános Orvostudományi Karán, Fogorvostudományi Karán vagy Gyógyszerésztudományi Karán</w:t>
      </w:r>
      <w:r w:rsidR="00AE2405">
        <w:rPr>
          <w:rFonts w:ascii="Verdana" w:hAnsi="Verdana"/>
          <w:sz w:val="20"/>
        </w:rPr>
        <w:t>,</w:t>
      </w:r>
      <w:r w:rsidRPr="006709A4">
        <w:rPr>
          <w:rFonts w:ascii="Verdana" w:hAnsi="Verdana"/>
          <w:sz w:val="20"/>
        </w:rPr>
        <w:t xml:space="preserve"> </w:t>
      </w:r>
      <w:r w:rsidR="000F2F15">
        <w:rPr>
          <w:rFonts w:ascii="Verdana" w:hAnsi="Verdana"/>
          <w:sz w:val="20"/>
        </w:rPr>
        <w:t>Egészségtudományi Karán,</w:t>
      </w:r>
      <w:r w:rsidR="00AE2405">
        <w:rPr>
          <w:rFonts w:ascii="Verdana" w:hAnsi="Verdana"/>
          <w:sz w:val="20"/>
        </w:rPr>
        <w:t xml:space="preserve"> </w:t>
      </w:r>
      <w:r w:rsidR="000F2F15">
        <w:rPr>
          <w:rFonts w:ascii="Verdana" w:hAnsi="Verdana"/>
          <w:sz w:val="20"/>
        </w:rPr>
        <w:t>Egészségügyi Közszolgálati Karán vagy Testnevelési és Sporttudományi Karán</w:t>
      </w:r>
      <w:r w:rsidR="000F2F15" w:rsidRPr="006709A4">
        <w:rPr>
          <w:rFonts w:ascii="Verdana" w:hAnsi="Verdana"/>
          <w:b/>
          <w:sz w:val="20"/>
          <w:u w:val="single"/>
        </w:rPr>
        <w:t xml:space="preserve"> </w:t>
      </w:r>
      <w:r w:rsidRPr="006709A4">
        <w:rPr>
          <w:rFonts w:ascii="Verdana" w:hAnsi="Verdana"/>
          <w:b/>
          <w:sz w:val="20"/>
          <w:u w:val="single"/>
        </w:rPr>
        <w:t>alapképzésben, nappali tagozaton</w:t>
      </w:r>
      <w:r w:rsidRPr="006709A4">
        <w:rPr>
          <w:rFonts w:ascii="Verdana" w:hAnsi="Verdana"/>
          <w:sz w:val="20"/>
        </w:rPr>
        <w:t xml:space="preserve"> vesznek részt</w:t>
      </w:r>
      <w:r>
        <w:rPr>
          <w:rFonts w:ascii="Verdana" w:hAnsi="Verdana"/>
          <w:sz w:val="20"/>
        </w:rPr>
        <w:t>,</w:t>
      </w:r>
    </w:p>
    <w:p w:rsidR="00893D17" w:rsidRDefault="00893D17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893D17">
        <w:rPr>
          <w:rFonts w:ascii="Verdana" w:hAnsi="Verdana"/>
          <w:sz w:val="20"/>
        </w:rPr>
        <w:t xml:space="preserve">a </w:t>
      </w:r>
      <w:r w:rsidRPr="00893D17">
        <w:rPr>
          <w:rFonts w:ascii="Verdana" w:hAnsi="Verdana"/>
          <w:b/>
          <w:sz w:val="20"/>
          <w:u w:val="single"/>
        </w:rPr>
        <w:t>201</w:t>
      </w:r>
      <w:r w:rsidR="00341F92">
        <w:rPr>
          <w:rFonts w:ascii="Verdana" w:hAnsi="Verdana"/>
          <w:b/>
          <w:sz w:val="20"/>
          <w:u w:val="single"/>
        </w:rPr>
        <w:t>3</w:t>
      </w:r>
      <w:r w:rsidRPr="00893D17">
        <w:rPr>
          <w:rFonts w:ascii="Verdana" w:hAnsi="Verdana"/>
          <w:b/>
          <w:sz w:val="20"/>
          <w:u w:val="single"/>
        </w:rPr>
        <w:t>/201</w:t>
      </w:r>
      <w:r w:rsidR="00341F92">
        <w:rPr>
          <w:rFonts w:ascii="Verdana" w:hAnsi="Verdana"/>
          <w:b/>
          <w:sz w:val="20"/>
          <w:u w:val="single"/>
        </w:rPr>
        <w:t>4</w:t>
      </w:r>
      <w:r w:rsidR="003D5781">
        <w:rPr>
          <w:rFonts w:ascii="Verdana" w:hAnsi="Verdana"/>
          <w:b/>
          <w:sz w:val="20"/>
          <w:u w:val="single"/>
        </w:rPr>
        <w:t>.</w:t>
      </w:r>
      <w:r w:rsidRPr="00893D17">
        <w:rPr>
          <w:rFonts w:ascii="Verdana" w:hAnsi="Verdana"/>
          <w:b/>
          <w:sz w:val="20"/>
          <w:u w:val="single"/>
        </w:rPr>
        <w:t xml:space="preserve"> tanév II. félévére</w:t>
      </w:r>
      <w:r w:rsidRPr="00893D17">
        <w:rPr>
          <w:rFonts w:ascii="Verdana" w:hAnsi="Verdana"/>
          <w:i/>
          <w:sz w:val="20"/>
        </w:rPr>
        <w:t xml:space="preserve"> </w:t>
      </w:r>
      <w:r w:rsidR="009B2974">
        <w:rPr>
          <w:rFonts w:ascii="Verdana" w:hAnsi="Verdana"/>
          <w:b/>
          <w:sz w:val="20"/>
          <w:u w:val="single"/>
        </w:rPr>
        <w:t>beiratkozottak</w:t>
      </w:r>
      <w:r w:rsidRPr="00893D17">
        <w:rPr>
          <w:rFonts w:ascii="Verdana" w:hAnsi="Verdana"/>
          <w:i/>
          <w:sz w:val="20"/>
        </w:rPr>
        <w:t xml:space="preserve">, </w:t>
      </w:r>
      <w:r w:rsidRPr="00893D17">
        <w:rPr>
          <w:rFonts w:ascii="Verdana" w:hAnsi="Verdana"/>
          <w:sz w:val="20"/>
        </w:rPr>
        <w:t>illetve kijelentik, hogy e félévben</w:t>
      </w:r>
      <w:r w:rsidRPr="00893D17">
        <w:rPr>
          <w:rFonts w:ascii="Verdana" w:hAnsi="Verdana"/>
          <w:i/>
          <w:sz w:val="20"/>
        </w:rPr>
        <w:t xml:space="preserve"> </w:t>
      </w:r>
      <w:r w:rsidRPr="00893D17">
        <w:rPr>
          <w:rFonts w:ascii="Verdana" w:hAnsi="Verdana"/>
          <w:b/>
          <w:sz w:val="20"/>
          <w:u w:val="single"/>
        </w:rPr>
        <w:t>nem tanulmányi okok miatt</w:t>
      </w:r>
      <w:r w:rsidRPr="00893D17">
        <w:rPr>
          <w:rFonts w:ascii="Verdana" w:hAnsi="Verdana"/>
          <w:sz w:val="20"/>
        </w:rPr>
        <w:t xml:space="preserve"> szüneteltetik hallgatói jogviszonyukat,</w:t>
      </w:r>
    </w:p>
    <w:p w:rsidR="00893D17" w:rsidRPr="00893D17" w:rsidRDefault="00893D17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893D17">
        <w:rPr>
          <w:rFonts w:ascii="Verdana" w:hAnsi="Verdana" w:cs="Arial"/>
          <w:color w:val="000000"/>
          <w:sz w:val="20"/>
        </w:rPr>
        <w:t>a megpályázott időszakban (201</w:t>
      </w:r>
      <w:r w:rsidR="00341F92">
        <w:rPr>
          <w:rFonts w:ascii="Verdana" w:hAnsi="Verdana" w:cs="Arial"/>
          <w:color w:val="000000"/>
          <w:sz w:val="20"/>
        </w:rPr>
        <w:t>4</w:t>
      </w:r>
      <w:r w:rsidRPr="00893D17">
        <w:rPr>
          <w:rFonts w:ascii="Verdana" w:hAnsi="Verdana" w:cs="Arial"/>
          <w:color w:val="000000"/>
          <w:sz w:val="20"/>
        </w:rPr>
        <w:t>/201</w:t>
      </w:r>
      <w:r w:rsidR="00341F92">
        <w:rPr>
          <w:rFonts w:ascii="Verdana" w:hAnsi="Verdana" w:cs="Arial"/>
          <w:color w:val="000000"/>
          <w:sz w:val="20"/>
        </w:rPr>
        <w:t>5</w:t>
      </w:r>
      <w:r w:rsidRPr="00893D17">
        <w:rPr>
          <w:rFonts w:ascii="Verdana" w:hAnsi="Verdana" w:cs="Arial"/>
          <w:color w:val="000000"/>
          <w:sz w:val="20"/>
        </w:rPr>
        <w:t xml:space="preserve">. tanév) </w:t>
      </w:r>
      <w:r w:rsidRPr="00893D17">
        <w:rPr>
          <w:rFonts w:ascii="Verdana" w:hAnsi="Verdana" w:cs="Arial"/>
          <w:b/>
          <w:color w:val="000000"/>
          <w:sz w:val="20"/>
        </w:rPr>
        <w:t>végzős hallgatóként</w:t>
      </w:r>
      <w:r w:rsidRPr="00893D17">
        <w:rPr>
          <w:rFonts w:ascii="Verdana" w:hAnsi="Verdana" w:cs="Arial"/>
          <w:color w:val="000000"/>
          <w:sz w:val="20"/>
        </w:rPr>
        <w:t xml:space="preserve"> aktív hallgatói jogviszonyban lesznek az Egyetemmel, azaz hallgatói jogviszonyukat nem szüneteltetik,</w:t>
      </w:r>
    </w:p>
    <w:p w:rsidR="00230F75" w:rsidRDefault="00230F75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lastRenderedPageBreak/>
        <w:t>magyar állampolgár</w:t>
      </w:r>
      <w:r>
        <w:rPr>
          <w:rFonts w:ascii="Verdana" w:hAnsi="Verdana"/>
          <w:sz w:val="20"/>
        </w:rPr>
        <w:t>o</w:t>
      </w:r>
      <w:r w:rsidRPr="006709A4">
        <w:rPr>
          <w:rFonts w:ascii="Verdana" w:hAnsi="Verdana"/>
          <w:sz w:val="20"/>
        </w:rPr>
        <w:t>k, vagy Magyarország</w:t>
      </w:r>
      <w:r>
        <w:rPr>
          <w:rFonts w:ascii="Verdana" w:hAnsi="Verdana"/>
          <w:sz w:val="20"/>
        </w:rPr>
        <w:t xml:space="preserve"> területén menekült</w:t>
      </w:r>
      <w:r w:rsidR="003D5781">
        <w:rPr>
          <w:rFonts w:ascii="Verdana" w:hAnsi="Verdana"/>
          <w:sz w:val="20"/>
        </w:rPr>
        <w:t>ként</w:t>
      </w:r>
      <w:r>
        <w:rPr>
          <w:rFonts w:ascii="Verdana" w:hAnsi="Verdana"/>
          <w:sz w:val="20"/>
        </w:rPr>
        <w:t>, menedékesként, befogadottként, bevándoroltként, letelepedettként</w:t>
      </w:r>
      <w:r w:rsidRPr="006709A4">
        <w:rPr>
          <w:rFonts w:ascii="Verdana" w:hAnsi="Verdana"/>
          <w:sz w:val="20"/>
        </w:rPr>
        <w:t xml:space="preserve"> élnek, </w:t>
      </w:r>
      <w:r>
        <w:rPr>
          <w:rFonts w:ascii="Verdana" w:hAnsi="Verdana"/>
          <w:sz w:val="20"/>
        </w:rPr>
        <w:t>vagy törvény alapján rendelkeznek a szabad mozgás és tartózkodás jogával,</w:t>
      </w:r>
    </w:p>
    <w:p w:rsidR="00CD3098" w:rsidRPr="00B944DC" w:rsidRDefault="00CD3098" w:rsidP="003D5781">
      <w:pPr>
        <w:numPr>
          <w:ilvl w:val="0"/>
          <w:numId w:val="13"/>
        </w:numPr>
        <w:rPr>
          <w:rFonts w:ascii="Verdana" w:hAnsi="Verdana"/>
          <w:sz w:val="20"/>
        </w:rPr>
      </w:pPr>
      <w:r w:rsidRPr="00B944DC">
        <w:rPr>
          <w:rFonts w:ascii="Verdana" w:hAnsi="Verdana"/>
          <w:sz w:val="20"/>
        </w:rPr>
        <w:t xml:space="preserve">angolul vagy a célország nyelvén legalább középfokú </w:t>
      </w:r>
      <w:r w:rsidR="003D5781" w:rsidRPr="00B944DC">
        <w:rPr>
          <w:rFonts w:ascii="Verdana" w:hAnsi="Verdana"/>
          <w:sz w:val="20"/>
        </w:rPr>
        <w:t>nyelvismerett</w:t>
      </w:r>
      <w:r w:rsidRPr="00B944DC">
        <w:rPr>
          <w:rFonts w:ascii="Verdana" w:hAnsi="Verdana"/>
          <w:sz w:val="20"/>
        </w:rPr>
        <w:t>el rendelkeznek,</w:t>
      </w:r>
    </w:p>
    <w:p w:rsidR="00684FBF" w:rsidRPr="00B944DC" w:rsidRDefault="00CD3098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tanulmányi, tudományos, közéleti tevékenységük kimagasló</w:t>
      </w:r>
      <w:r>
        <w:rPr>
          <w:rFonts w:ascii="Verdana" w:hAnsi="Verdana" w:cs="Arial"/>
          <w:color w:val="000000"/>
          <w:sz w:val="20"/>
        </w:rPr>
        <w:t>.</w:t>
      </w:r>
    </w:p>
    <w:p w:rsidR="00B944DC" w:rsidRDefault="00B944DC" w:rsidP="00B944DC">
      <w:pPr>
        <w:ind w:left="90" w:firstLine="0"/>
        <w:rPr>
          <w:rFonts w:ascii="Verdana" w:hAnsi="Verdana"/>
          <w:sz w:val="20"/>
        </w:rPr>
      </w:pPr>
    </w:p>
    <w:p w:rsidR="00B944DC" w:rsidRPr="00B24A37" w:rsidRDefault="00B944DC" w:rsidP="00B24A37">
      <w:pPr>
        <w:rPr>
          <w:rFonts w:ascii="Verdana" w:hAnsi="Verdana"/>
          <w:sz w:val="20"/>
          <w:u w:val="single"/>
        </w:rPr>
      </w:pPr>
      <w:r w:rsidRPr="00B24A37">
        <w:rPr>
          <w:rFonts w:ascii="Verdana" w:hAnsi="Verdana"/>
          <w:sz w:val="20"/>
          <w:u w:val="single"/>
        </w:rPr>
        <w:t>Nem nyújthat be pályázatot, aki:</w:t>
      </w:r>
    </w:p>
    <w:p w:rsidR="003E200F" w:rsidRPr="00232337" w:rsidRDefault="00B24A37" w:rsidP="0027516F">
      <w:pPr>
        <w:numPr>
          <w:ilvl w:val="0"/>
          <w:numId w:val="13"/>
        </w:numPr>
        <w:ind w:left="90" w:firstLine="0"/>
        <w:rPr>
          <w:rFonts w:ascii="Verdana" w:hAnsi="Verdana"/>
          <w:sz w:val="20"/>
        </w:rPr>
      </w:pPr>
      <w:r w:rsidRPr="00232337">
        <w:rPr>
          <w:rFonts w:ascii="Verdana" w:hAnsi="Verdana"/>
          <w:sz w:val="20"/>
        </w:rPr>
        <w:t>k</w:t>
      </w:r>
      <w:r w:rsidR="00B944DC" w:rsidRPr="00232337">
        <w:rPr>
          <w:rFonts w:ascii="Verdana" w:hAnsi="Verdana"/>
          <w:sz w:val="20"/>
        </w:rPr>
        <w:t xml:space="preserve">orábban a Leonardo da Vinci </w:t>
      </w:r>
      <w:r w:rsidRPr="00232337">
        <w:rPr>
          <w:rFonts w:ascii="Verdana" w:hAnsi="Verdana"/>
          <w:sz w:val="20"/>
        </w:rPr>
        <w:t>S</w:t>
      </w:r>
      <w:r w:rsidR="00B944DC" w:rsidRPr="00232337">
        <w:rPr>
          <w:rFonts w:ascii="Verdana" w:hAnsi="Verdana"/>
          <w:sz w:val="20"/>
        </w:rPr>
        <w:t xml:space="preserve">zakmai Gyakorlatok Rezidens &amp; Szakképzési Mobilitás vagy </w:t>
      </w:r>
      <w:r w:rsidR="00405C09" w:rsidRPr="00232337">
        <w:rPr>
          <w:rFonts w:ascii="Verdana" w:hAnsi="Verdana"/>
          <w:sz w:val="20"/>
        </w:rPr>
        <w:t>ERASMUS</w:t>
      </w:r>
      <w:r w:rsidR="00B944DC" w:rsidRPr="00232337">
        <w:rPr>
          <w:rFonts w:ascii="Verdana" w:hAnsi="Verdana"/>
          <w:sz w:val="20"/>
        </w:rPr>
        <w:t xml:space="preserve"> program keretében szakmai gyakorlaton vettek részt</w:t>
      </w:r>
    </w:p>
    <w:p w:rsidR="003E200F" w:rsidRDefault="003E200F" w:rsidP="0006568D">
      <w:pPr>
        <w:pStyle w:val="Cmsor3"/>
        <w:numPr>
          <w:ilvl w:val="0"/>
          <w:numId w:val="0"/>
        </w:numPr>
        <w:spacing w:after="0"/>
        <w:ind w:left="360"/>
        <w:rPr>
          <w:rFonts w:ascii="Verdana" w:hAnsi="Verdana"/>
          <w:sz w:val="20"/>
        </w:rPr>
      </w:pPr>
    </w:p>
    <w:p w:rsidR="00EE24AE" w:rsidRPr="0049786F" w:rsidRDefault="00EE24AE" w:rsidP="00B00301">
      <w:pPr>
        <w:pStyle w:val="Cmsor3"/>
        <w:spacing w:after="0"/>
        <w:rPr>
          <w:rFonts w:ascii="Verdana" w:hAnsi="Verdana"/>
          <w:i/>
          <w:color w:val="FF0000"/>
          <w:sz w:val="20"/>
          <w:u w:val="single"/>
        </w:rPr>
      </w:pPr>
      <w:r w:rsidRPr="0049786F">
        <w:rPr>
          <w:rFonts w:ascii="Verdana" w:hAnsi="Verdana"/>
          <w:i/>
          <w:color w:val="FF0000"/>
          <w:sz w:val="20"/>
          <w:u w:val="single"/>
        </w:rPr>
        <w:t>A pályázat</w:t>
      </w:r>
      <w:r w:rsidR="00F02410" w:rsidRPr="0049786F">
        <w:rPr>
          <w:rFonts w:ascii="Verdana" w:hAnsi="Verdana"/>
          <w:i/>
          <w:color w:val="FF0000"/>
          <w:sz w:val="20"/>
          <w:u w:val="single"/>
        </w:rPr>
        <w:t>i jelentkezés on-line</w:t>
      </w:r>
      <w:r w:rsidR="0049786F" w:rsidRPr="0049786F">
        <w:rPr>
          <w:rFonts w:ascii="Verdana" w:hAnsi="Verdana"/>
          <w:i/>
          <w:color w:val="FF0000"/>
          <w:sz w:val="20"/>
          <w:u w:val="single"/>
        </w:rPr>
        <w:t xml:space="preserve"> történik</w:t>
      </w:r>
      <w:r w:rsidR="00F02410" w:rsidRPr="0049786F">
        <w:rPr>
          <w:rFonts w:ascii="Verdana" w:hAnsi="Verdana"/>
          <w:i/>
          <w:color w:val="FF0000"/>
          <w:sz w:val="20"/>
          <w:u w:val="single"/>
        </w:rPr>
        <w:t xml:space="preserve">, </w:t>
      </w:r>
      <w:r w:rsidR="0049786F">
        <w:rPr>
          <w:rFonts w:ascii="Verdana" w:hAnsi="Verdana"/>
          <w:i/>
          <w:color w:val="FF0000"/>
          <w:sz w:val="20"/>
          <w:u w:val="single"/>
        </w:rPr>
        <w:t xml:space="preserve">a link </w:t>
      </w:r>
      <w:r w:rsidR="00F02410" w:rsidRPr="0049786F">
        <w:rPr>
          <w:rFonts w:ascii="Verdana" w:hAnsi="Verdana"/>
          <w:i/>
          <w:color w:val="FF0000"/>
          <w:sz w:val="20"/>
          <w:u w:val="single"/>
        </w:rPr>
        <w:t>a</w:t>
      </w:r>
      <w:r w:rsidR="00B00301" w:rsidRPr="0049786F">
        <w:rPr>
          <w:rFonts w:ascii="Verdana" w:hAnsi="Verdana"/>
          <w:i/>
          <w:color w:val="FF0000"/>
          <w:sz w:val="20"/>
          <w:u w:val="single"/>
        </w:rPr>
        <w:t xml:space="preserve">z Európai programiroda oldalán keresztül </w:t>
      </w:r>
      <w:r w:rsidR="0049786F" w:rsidRPr="0049786F">
        <w:rPr>
          <w:rFonts w:ascii="Verdana" w:hAnsi="Verdana"/>
          <w:i/>
          <w:color w:val="FF0000"/>
          <w:sz w:val="20"/>
          <w:u w:val="single"/>
        </w:rPr>
        <w:t>érhető el</w:t>
      </w:r>
      <w:r w:rsidR="00BA6380">
        <w:rPr>
          <w:rFonts w:ascii="Verdana" w:hAnsi="Verdana"/>
          <w:i/>
          <w:color w:val="FF0000"/>
          <w:sz w:val="20"/>
          <w:u w:val="single"/>
        </w:rPr>
        <w:t xml:space="preserve"> 2014. február 03</w:t>
      </w:r>
      <w:r w:rsidR="0049786F" w:rsidRPr="0049786F">
        <w:rPr>
          <w:rFonts w:ascii="Verdana" w:hAnsi="Verdana"/>
          <w:i/>
          <w:color w:val="FF0000"/>
          <w:sz w:val="20"/>
          <w:u w:val="single"/>
        </w:rPr>
        <w:t>-</w:t>
      </w:r>
      <w:r w:rsidR="00BA6380">
        <w:rPr>
          <w:rFonts w:ascii="Verdana" w:hAnsi="Verdana"/>
          <w:i/>
          <w:color w:val="FF0000"/>
          <w:sz w:val="20"/>
          <w:u w:val="single"/>
        </w:rPr>
        <w:t>tó</w:t>
      </w:r>
      <w:r w:rsidR="0049786F" w:rsidRPr="0049786F">
        <w:rPr>
          <w:rFonts w:ascii="Verdana" w:hAnsi="Verdana"/>
          <w:i/>
          <w:color w:val="FF0000"/>
          <w:sz w:val="20"/>
          <w:u w:val="single"/>
        </w:rPr>
        <w:t>l</w:t>
      </w:r>
      <w:r w:rsidRPr="0049786F">
        <w:rPr>
          <w:rFonts w:ascii="Verdana" w:hAnsi="Verdana"/>
          <w:i/>
          <w:color w:val="FF0000"/>
          <w:sz w:val="20"/>
          <w:u w:val="single"/>
        </w:rPr>
        <w:t>:</w:t>
      </w:r>
    </w:p>
    <w:p w:rsidR="0049786F" w:rsidRPr="0049786F" w:rsidRDefault="0049786F" w:rsidP="0006568D">
      <w:pPr>
        <w:rPr>
          <w:rFonts w:ascii="Verdana" w:hAnsi="Verdana"/>
          <w:b/>
          <w:i/>
          <w:color w:val="FF0000"/>
          <w:sz w:val="20"/>
        </w:rPr>
      </w:pPr>
      <w:r w:rsidRPr="0049786F">
        <w:rPr>
          <w:rFonts w:ascii="Verdana" w:hAnsi="Verdana"/>
          <w:b/>
          <w:i/>
          <w:color w:val="FF0000"/>
          <w:sz w:val="20"/>
        </w:rPr>
        <w:t>http://semmelweis-egyetem.hu/</w:t>
      </w:r>
      <w:r w:rsidR="00405C09">
        <w:rPr>
          <w:rFonts w:ascii="Verdana" w:hAnsi="Verdana"/>
          <w:b/>
          <w:i/>
          <w:color w:val="FF0000"/>
          <w:sz w:val="20"/>
        </w:rPr>
        <w:t>erasmus</w:t>
      </w:r>
      <w:r w:rsidRPr="0049786F">
        <w:rPr>
          <w:rFonts w:ascii="Verdana" w:hAnsi="Verdana"/>
          <w:b/>
          <w:i/>
          <w:color w:val="FF0000"/>
          <w:sz w:val="20"/>
        </w:rPr>
        <w:t>/</w:t>
      </w:r>
      <w:r w:rsidR="00405C09">
        <w:rPr>
          <w:rFonts w:ascii="Verdana" w:hAnsi="Verdana"/>
          <w:b/>
          <w:i/>
          <w:color w:val="FF0000"/>
          <w:sz w:val="20"/>
        </w:rPr>
        <w:t>erasmus</w:t>
      </w:r>
      <w:r w:rsidRPr="0049786F">
        <w:rPr>
          <w:rFonts w:ascii="Verdana" w:hAnsi="Verdana"/>
          <w:b/>
          <w:i/>
          <w:color w:val="FF0000"/>
          <w:sz w:val="20"/>
        </w:rPr>
        <w:t>/hallgatoi-mobilitas/</w:t>
      </w:r>
    </w:p>
    <w:p w:rsidR="00EE24AE" w:rsidRDefault="0049786F" w:rsidP="004978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on-line kitöltést követően a</w:t>
      </w:r>
      <w:r w:rsidR="00EE24AE" w:rsidRPr="006709A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kinyomtatott </w:t>
      </w:r>
      <w:r w:rsidR="00EE24AE" w:rsidRPr="006709A4">
        <w:rPr>
          <w:rFonts w:ascii="Verdana" w:hAnsi="Verdana"/>
          <w:sz w:val="20"/>
        </w:rPr>
        <w:t>pályázat</w:t>
      </w:r>
      <w:r>
        <w:rPr>
          <w:rFonts w:ascii="Verdana" w:hAnsi="Verdana"/>
          <w:sz w:val="20"/>
        </w:rPr>
        <w:t>i adatlapot</w:t>
      </w:r>
      <w:r w:rsidR="00EE24AE" w:rsidRPr="006709A4">
        <w:rPr>
          <w:rFonts w:ascii="Verdana" w:hAnsi="Verdana"/>
          <w:sz w:val="20"/>
        </w:rPr>
        <w:t xml:space="preserve"> személyesen</w:t>
      </w:r>
      <w:r>
        <w:rPr>
          <w:rFonts w:ascii="Verdana" w:hAnsi="Verdana"/>
          <w:sz w:val="20"/>
        </w:rPr>
        <w:t xml:space="preserve"> is be kell</w:t>
      </w:r>
      <w:r w:rsidR="00EE24AE" w:rsidRPr="006709A4">
        <w:rPr>
          <w:rFonts w:ascii="Verdana" w:hAnsi="Verdana"/>
          <w:sz w:val="20"/>
        </w:rPr>
        <w:t xml:space="preserve"> benyújtani. </w:t>
      </w:r>
    </w:p>
    <w:p w:rsidR="0049786F" w:rsidRPr="006709A4" w:rsidRDefault="0049786F" w:rsidP="0049786F">
      <w:pPr>
        <w:rPr>
          <w:rFonts w:ascii="Verdana" w:hAnsi="Verdana"/>
          <w:sz w:val="20"/>
        </w:rPr>
      </w:pPr>
    </w:p>
    <w:p w:rsidR="000F2F15" w:rsidRPr="000F2F15" w:rsidRDefault="000F2F15" w:rsidP="0006568D">
      <w:pPr>
        <w:rPr>
          <w:rFonts w:ascii="Verdana" w:hAnsi="Verdana"/>
          <w:b/>
          <w:i/>
          <w:sz w:val="20"/>
          <w:u w:val="single"/>
        </w:rPr>
      </w:pPr>
      <w:r w:rsidRPr="000F2F15">
        <w:rPr>
          <w:rFonts w:ascii="Verdana" w:hAnsi="Verdana"/>
          <w:b/>
          <w:i/>
          <w:sz w:val="20"/>
          <w:u w:val="single"/>
        </w:rPr>
        <w:t xml:space="preserve">FIGYELEM: </w:t>
      </w:r>
    </w:p>
    <w:p w:rsidR="000F2F15" w:rsidRDefault="000F2F15" w:rsidP="00E7745A">
      <w:pPr>
        <w:numPr>
          <w:ilvl w:val="0"/>
          <w:numId w:val="13"/>
        </w:numPr>
        <w:jc w:val="left"/>
        <w:rPr>
          <w:rFonts w:ascii="Verdana" w:hAnsi="Verdana"/>
          <w:i/>
          <w:sz w:val="20"/>
        </w:rPr>
      </w:pPr>
      <w:r w:rsidRPr="000F2F15">
        <w:rPr>
          <w:rFonts w:ascii="Verdana" w:hAnsi="Verdana"/>
          <w:i/>
          <w:sz w:val="20"/>
        </w:rPr>
        <w:t xml:space="preserve">az </w:t>
      </w:r>
      <w:r w:rsidRPr="00E7745A">
        <w:rPr>
          <w:rFonts w:ascii="Verdana" w:hAnsi="Verdana"/>
          <w:i/>
          <w:color w:val="00B050"/>
          <w:sz w:val="20"/>
        </w:rPr>
        <w:t>Egészségügyi Közszolgálati Kar</w:t>
      </w:r>
      <w:r w:rsidRPr="000F2F15">
        <w:rPr>
          <w:rFonts w:ascii="Verdana" w:hAnsi="Verdana"/>
          <w:i/>
          <w:sz w:val="20"/>
        </w:rPr>
        <w:t xml:space="preserve"> hallgatói a </w:t>
      </w:r>
      <w:r>
        <w:rPr>
          <w:rFonts w:ascii="Verdana" w:hAnsi="Verdana"/>
          <w:i/>
          <w:sz w:val="20"/>
        </w:rPr>
        <w:t xml:space="preserve">pályázat benyújtásának helyéről és idejéről érdeklődjenek Szandányi Beatrix vezető asszisztensnél a </w:t>
      </w:r>
      <w:hyperlink r:id="rId13" w:history="1">
        <w:r w:rsidRPr="009E79E2">
          <w:rPr>
            <w:rStyle w:val="Hiperhivatkozs"/>
            <w:rFonts w:ascii="Verdana" w:hAnsi="Verdana"/>
            <w:i/>
            <w:sz w:val="20"/>
          </w:rPr>
          <w:t>dekani@ekk.sote.hu</w:t>
        </w:r>
      </w:hyperlink>
      <w:r>
        <w:rPr>
          <w:rFonts w:ascii="Verdana" w:hAnsi="Verdana"/>
          <w:i/>
          <w:sz w:val="20"/>
        </w:rPr>
        <w:t xml:space="preserve"> e-mail címen</w:t>
      </w:r>
      <w:r w:rsidR="00E7745A">
        <w:rPr>
          <w:rFonts w:ascii="Verdana" w:hAnsi="Verdana"/>
          <w:i/>
          <w:sz w:val="20"/>
        </w:rPr>
        <w:br/>
      </w:r>
    </w:p>
    <w:p w:rsidR="00E7745A" w:rsidRDefault="00E7745A" w:rsidP="00E7745A">
      <w:pPr>
        <w:numPr>
          <w:ilvl w:val="0"/>
          <w:numId w:val="13"/>
        </w:numPr>
        <w:jc w:val="left"/>
        <w:rPr>
          <w:rFonts w:ascii="Verdana" w:hAnsi="Verdana"/>
          <w:i/>
          <w:sz w:val="20"/>
        </w:rPr>
      </w:pPr>
      <w:r w:rsidRPr="000F2F15">
        <w:rPr>
          <w:rFonts w:ascii="Verdana" w:hAnsi="Verdana"/>
          <w:i/>
          <w:sz w:val="20"/>
        </w:rPr>
        <w:t>a</w:t>
      </w:r>
      <w:r>
        <w:rPr>
          <w:rFonts w:ascii="Verdana" w:hAnsi="Verdana"/>
          <w:i/>
          <w:sz w:val="20"/>
        </w:rPr>
        <w:t xml:space="preserve"> </w:t>
      </w:r>
      <w:r w:rsidRPr="00E7745A">
        <w:rPr>
          <w:rFonts w:ascii="Verdana" w:hAnsi="Verdana"/>
          <w:i/>
          <w:color w:val="00B050"/>
          <w:sz w:val="20"/>
        </w:rPr>
        <w:t>Testnevelési és Spor</w:t>
      </w:r>
      <w:r w:rsidR="00B944DC">
        <w:rPr>
          <w:rFonts w:ascii="Verdana" w:hAnsi="Verdana"/>
          <w:i/>
          <w:color w:val="00B050"/>
          <w:sz w:val="20"/>
        </w:rPr>
        <w:t>t</w:t>
      </w:r>
      <w:r w:rsidRPr="00E7745A">
        <w:rPr>
          <w:rFonts w:ascii="Verdana" w:hAnsi="Verdana"/>
          <w:i/>
          <w:color w:val="00B050"/>
          <w:sz w:val="20"/>
        </w:rPr>
        <w:t>tudományi Kar</w:t>
      </w:r>
      <w:r>
        <w:rPr>
          <w:rFonts w:ascii="Verdana" w:hAnsi="Verdana"/>
          <w:i/>
          <w:sz w:val="20"/>
        </w:rPr>
        <w:t xml:space="preserve"> </w:t>
      </w:r>
      <w:r w:rsidRPr="000F2F15">
        <w:rPr>
          <w:rFonts w:ascii="Verdana" w:hAnsi="Verdana"/>
          <w:i/>
          <w:sz w:val="20"/>
        </w:rPr>
        <w:t xml:space="preserve">hallgatói a </w:t>
      </w:r>
      <w:r>
        <w:rPr>
          <w:rFonts w:ascii="Verdana" w:hAnsi="Verdana"/>
          <w:i/>
          <w:sz w:val="20"/>
        </w:rPr>
        <w:t xml:space="preserve">pályázat benyújtásának helyéről és idejéről érdeklődjenek Kercsmarics Eszter kari koordinátornál a </w:t>
      </w:r>
      <w:hyperlink r:id="rId14" w:history="1">
        <w:r w:rsidRPr="009E79E2">
          <w:rPr>
            <w:rStyle w:val="Hiperhivatkozs"/>
            <w:rFonts w:ascii="Verdana" w:hAnsi="Verdana"/>
            <w:i/>
            <w:sz w:val="20"/>
          </w:rPr>
          <w:t>kercsmarics@tf.hu</w:t>
        </w:r>
      </w:hyperlink>
      <w:r>
        <w:rPr>
          <w:rFonts w:ascii="Verdana" w:hAnsi="Verdana"/>
          <w:i/>
          <w:sz w:val="20"/>
        </w:rPr>
        <w:t xml:space="preserve"> e-mail címen</w:t>
      </w:r>
      <w:r>
        <w:rPr>
          <w:rFonts w:ascii="Verdana" w:hAnsi="Verdana"/>
          <w:i/>
          <w:sz w:val="20"/>
        </w:rPr>
        <w:br/>
      </w:r>
    </w:p>
    <w:p w:rsidR="00E7745A" w:rsidRDefault="00E7745A" w:rsidP="006958ED">
      <w:pPr>
        <w:numPr>
          <w:ilvl w:val="0"/>
          <w:numId w:val="13"/>
        </w:numPr>
        <w:jc w:val="left"/>
        <w:rPr>
          <w:rFonts w:ascii="Verdana" w:hAnsi="Verdana"/>
          <w:i/>
          <w:sz w:val="20"/>
        </w:rPr>
      </w:pPr>
      <w:r w:rsidRPr="000F2F15">
        <w:rPr>
          <w:rFonts w:ascii="Verdana" w:hAnsi="Verdana"/>
          <w:i/>
          <w:sz w:val="20"/>
        </w:rPr>
        <w:t xml:space="preserve">az </w:t>
      </w:r>
      <w:r w:rsidRPr="00E7745A">
        <w:rPr>
          <w:rFonts w:ascii="Verdana" w:hAnsi="Verdana"/>
          <w:i/>
          <w:color w:val="00B050"/>
          <w:sz w:val="20"/>
        </w:rPr>
        <w:t>Egészségtudományi  Kar</w:t>
      </w:r>
      <w:r w:rsidRPr="000F2F15">
        <w:rPr>
          <w:rFonts w:ascii="Verdana" w:hAnsi="Verdana"/>
          <w:i/>
          <w:sz w:val="20"/>
        </w:rPr>
        <w:t xml:space="preserve"> hallgatói a </w:t>
      </w:r>
      <w:r>
        <w:rPr>
          <w:rFonts w:ascii="Verdana" w:hAnsi="Verdana"/>
          <w:i/>
          <w:sz w:val="20"/>
        </w:rPr>
        <w:t xml:space="preserve">pályázat benyújtásának helyéről és idejéről érdeklődjenek </w:t>
      </w:r>
      <w:r w:rsidR="003350D0">
        <w:rPr>
          <w:rFonts w:ascii="Verdana" w:hAnsi="Verdana"/>
          <w:i/>
          <w:sz w:val="20"/>
        </w:rPr>
        <w:t>Ulakcsai Gábor</w:t>
      </w:r>
      <w:r>
        <w:rPr>
          <w:rFonts w:ascii="Verdana" w:hAnsi="Verdana"/>
          <w:i/>
          <w:sz w:val="20"/>
        </w:rPr>
        <w:t xml:space="preserve"> kari koordinátornál a</w:t>
      </w:r>
      <w:r w:rsidR="003350D0">
        <w:rPr>
          <w:rFonts w:ascii="Verdana" w:hAnsi="Verdana"/>
          <w:i/>
          <w:sz w:val="20"/>
        </w:rPr>
        <w:t xml:space="preserve">z </w:t>
      </w:r>
      <w:r w:rsidR="00840656" w:rsidRPr="00840656">
        <w:rPr>
          <w:rFonts w:ascii="Verdana" w:hAnsi="Verdana"/>
          <w:i/>
          <w:sz w:val="20"/>
        </w:rPr>
        <w:t>ulakcsai.g@se-etk.hu</w:t>
      </w:r>
      <w:hyperlink r:id="rId15" w:history="1"/>
      <w:r w:rsidR="006958ED">
        <w:t xml:space="preserve"> </w:t>
      </w:r>
      <w:r>
        <w:rPr>
          <w:rFonts w:ascii="Verdana" w:hAnsi="Verdana"/>
          <w:i/>
          <w:sz w:val="20"/>
        </w:rPr>
        <w:t>e-mail címen</w:t>
      </w:r>
    </w:p>
    <w:p w:rsidR="00E7745A" w:rsidRPr="000F2F15" w:rsidRDefault="00E7745A" w:rsidP="00E7745A">
      <w:pPr>
        <w:ind w:firstLine="0"/>
        <w:rPr>
          <w:rFonts w:ascii="Verdana" w:hAnsi="Verdana"/>
          <w:i/>
          <w:sz w:val="20"/>
        </w:rPr>
      </w:pPr>
    </w:p>
    <w:p w:rsidR="00E7745A" w:rsidRPr="00635441" w:rsidRDefault="00E7745A" w:rsidP="00635441">
      <w:pPr>
        <w:jc w:val="center"/>
        <w:rPr>
          <w:rFonts w:ascii="Verdana" w:hAnsi="Verdana"/>
          <w:b/>
          <w:i/>
          <w:sz w:val="20"/>
          <w:u w:val="single"/>
        </w:rPr>
      </w:pPr>
      <w:r w:rsidRPr="00635441">
        <w:rPr>
          <w:rFonts w:ascii="Verdana" w:hAnsi="Verdana"/>
          <w:b/>
          <w:i/>
          <w:sz w:val="20"/>
          <w:u w:val="single"/>
        </w:rPr>
        <w:t>Az Általános Orvostudományi</w:t>
      </w:r>
      <w:r w:rsidR="00635441">
        <w:rPr>
          <w:rFonts w:ascii="Verdana" w:hAnsi="Verdana"/>
          <w:b/>
          <w:i/>
          <w:sz w:val="20"/>
          <w:u w:val="single"/>
        </w:rPr>
        <w:t>,</w:t>
      </w:r>
      <w:r w:rsidRPr="00635441">
        <w:rPr>
          <w:rFonts w:ascii="Verdana" w:hAnsi="Verdana"/>
          <w:b/>
          <w:i/>
          <w:sz w:val="20"/>
          <w:u w:val="single"/>
        </w:rPr>
        <w:t xml:space="preserve"> Fogorvostudományi és Gyógyszerésztudományi Karokról pályázó hallgatók</w:t>
      </w:r>
    </w:p>
    <w:p w:rsidR="00635441" w:rsidRDefault="00635441" w:rsidP="00E7745A">
      <w:pPr>
        <w:rPr>
          <w:rFonts w:ascii="Verdana" w:hAnsi="Verdana"/>
          <w:i/>
          <w:sz w:val="20"/>
          <w:u w:val="single"/>
        </w:rPr>
      </w:pPr>
    </w:p>
    <w:p w:rsidR="00EE24AE" w:rsidRPr="006709A4" w:rsidRDefault="00B24A37" w:rsidP="00E7745A">
      <w:pPr>
        <w:rPr>
          <w:rFonts w:ascii="Verdana" w:hAnsi="Verdana"/>
          <w:i/>
          <w:sz w:val="20"/>
          <w:u w:val="single"/>
        </w:rPr>
      </w:pPr>
      <w:r>
        <w:rPr>
          <w:rFonts w:ascii="Verdana" w:hAnsi="Verdana"/>
          <w:i/>
          <w:sz w:val="20"/>
          <w:u w:val="single"/>
        </w:rPr>
        <w:t>P</w:t>
      </w:r>
      <w:r w:rsidR="00EE24AE" w:rsidRPr="006709A4">
        <w:rPr>
          <w:rFonts w:ascii="Verdana" w:hAnsi="Verdana"/>
          <w:i/>
          <w:sz w:val="20"/>
          <w:u w:val="single"/>
        </w:rPr>
        <w:t>ályázat benyújtásának helye:</w:t>
      </w:r>
    </w:p>
    <w:p w:rsidR="00EE24AE" w:rsidRPr="006709A4" w:rsidRDefault="00EE24AE" w:rsidP="0006568D">
      <w:pPr>
        <w:pStyle w:val="Cmsor1"/>
        <w:rPr>
          <w:rFonts w:ascii="Verdana" w:hAnsi="Verdana"/>
          <w:sz w:val="20"/>
        </w:rPr>
      </w:pPr>
    </w:p>
    <w:p w:rsidR="00EE24AE" w:rsidRPr="006709A4" w:rsidRDefault="00405C09" w:rsidP="0006568D">
      <w:pPr>
        <w:pStyle w:val="Cmsor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ERASMUS</w:t>
      </w:r>
      <w:r w:rsidR="00EE24AE" w:rsidRPr="006709A4">
        <w:rPr>
          <w:rFonts w:ascii="Verdana" w:hAnsi="Verdana"/>
          <w:sz w:val="20"/>
        </w:rPr>
        <w:t xml:space="preserve"> IRODA</w:t>
      </w:r>
    </w:p>
    <w:p w:rsidR="00EE24AE" w:rsidRPr="006709A4" w:rsidRDefault="00EE24AE" w:rsidP="0006568D">
      <w:pPr>
        <w:jc w:val="center"/>
        <w:rPr>
          <w:rFonts w:ascii="Verdana" w:hAnsi="Verdana"/>
          <w:b/>
          <w:sz w:val="20"/>
        </w:rPr>
      </w:pPr>
      <w:r w:rsidRPr="006709A4">
        <w:rPr>
          <w:rFonts w:ascii="Verdana" w:hAnsi="Verdana"/>
          <w:b/>
          <w:sz w:val="20"/>
        </w:rPr>
        <w:t>1085 Budapest, Üllői u. 26. II/202.</w:t>
      </w:r>
    </w:p>
    <w:p w:rsidR="00EE24AE" w:rsidRPr="006709A4" w:rsidRDefault="00EE24AE" w:rsidP="0006568D">
      <w:pPr>
        <w:rPr>
          <w:rFonts w:ascii="Verdana" w:hAnsi="Verdana"/>
          <w:i/>
          <w:sz w:val="20"/>
          <w:u w:val="single"/>
        </w:rPr>
      </w:pPr>
      <w:r w:rsidRPr="006709A4">
        <w:rPr>
          <w:rFonts w:ascii="Verdana" w:hAnsi="Verdana"/>
          <w:i/>
          <w:sz w:val="20"/>
          <w:u w:val="single"/>
        </w:rPr>
        <w:t>Végső határideje:</w:t>
      </w:r>
    </w:p>
    <w:p w:rsidR="00EE24AE" w:rsidRPr="006709A4" w:rsidRDefault="00EE24AE" w:rsidP="0006568D">
      <w:pPr>
        <w:rPr>
          <w:rFonts w:ascii="Verdana" w:hAnsi="Verdana"/>
          <w:b/>
          <w:sz w:val="20"/>
        </w:rPr>
      </w:pPr>
    </w:p>
    <w:p w:rsidR="00840656" w:rsidRDefault="00840656" w:rsidP="00B944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SOP-online regisztráció: </w:t>
      </w:r>
      <w:r w:rsidR="00922C2F">
        <w:rPr>
          <w:rFonts w:ascii="Verdana" w:hAnsi="Verdana"/>
          <w:b/>
          <w:sz w:val="20"/>
        </w:rPr>
        <w:t>201</w:t>
      </w:r>
      <w:r>
        <w:rPr>
          <w:rFonts w:ascii="Verdana" w:hAnsi="Verdana"/>
          <w:b/>
          <w:sz w:val="20"/>
        </w:rPr>
        <w:t>4. február 12.</w:t>
      </w:r>
    </w:p>
    <w:p w:rsidR="0027516F" w:rsidRDefault="00840656" w:rsidP="00B944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SOP online pályázat </w:t>
      </w:r>
      <w:r w:rsidR="00555E4B">
        <w:rPr>
          <w:rFonts w:ascii="Verdana" w:hAnsi="Verdana"/>
          <w:b/>
          <w:sz w:val="20"/>
        </w:rPr>
        <w:t>beadási határideje: 2014. február 19.</w:t>
      </w:r>
      <w:r w:rsidR="00922C2F">
        <w:rPr>
          <w:rFonts w:ascii="Verdana" w:hAnsi="Verdana"/>
          <w:b/>
          <w:sz w:val="20"/>
        </w:rPr>
        <w:t xml:space="preserve"> </w:t>
      </w:r>
    </w:p>
    <w:p w:rsidR="0027516F" w:rsidRDefault="0027516F" w:rsidP="0006568D">
      <w:pPr>
        <w:ind w:firstLine="0"/>
        <w:jc w:val="left"/>
        <w:rPr>
          <w:rFonts w:ascii="Verdana" w:hAnsi="Verdana"/>
          <w:sz w:val="20"/>
        </w:rPr>
      </w:pPr>
    </w:p>
    <w:p w:rsidR="00B24A37" w:rsidRDefault="00EE24AE" w:rsidP="00B24A37">
      <w:pPr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Annak érdekében, hogy a pályázók minden szempontból megfelelő, a megmérettetésben esélyes munkával indulhassanak, az </w:t>
      </w:r>
      <w:r w:rsidR="00405C09">
        <w:rPr>
          <w:rFonts w:ascii="Verdana" w:hAnsi="Verdana"/>
          <w:smallCaps/>
          <w:sz w:val="20"/>
        </w:rPr>
        <w:t>Erasmus+</w:t>
      </w:r>
      <w:r w:rsidR="00555E4B">
        <w:rPr>
          <w:rFonts w:ascii="Verdana" w:hAnsi="Verdana"/>
          <w:smallCaps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program intézményi koordinátora F.Tóth Katalin együttműködve a karok képviselőivel </w:t>
      </w:r>
      <w:r w:rsidR="00FE3BEA">
        <w:rPr>
          <w:rFonts w:ascii="Verdana" w:hAnsi="Verdana"/>
          <w:sz w:val="20"/>
        </w:rPr>
        <w:t>(a Kari Koordinátorokkal)</w:t>
      </w:r>
      <w:r w:rsidR="00B944DC">
        <w:rPr>
          <w:rFonts w:ascii="Verdana" w:hAnsi="Verdana"/>
          <w:sz w:val="20"/>
        </w:rPr>
        <w:t>személyes</w:t>
      </w:r>
      <w:r w:rsidR="00FE3BEA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>tájékoztatást ad  a következő időpontokban:</w:t>
      </w:r>
    </w:p>
    <w:p w:rsidR="008C45C3" w:rsidRDefault="00EE24AE" w:rsidP="006958ED">
      <w:pPr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br/>
      </w:r>
      <w:r w:rsidRPr="00555E4B">
        <w:rPr>
          <w:rFonts w:ascii="Verdana" w:hAnsi="Verdana"/>
          <w:sz w:val="20"/>
        </w:rPr>
        <w:t>- ÁOK</w:t>
      </w:r>
      <w:r w:rsidR="008C45C3" w:rsidRPr="00555E4B">
        <w:rPr>
          <w:rFonts w:ascii="Verdana" w:hAnsi="Verdana"/>
          <w:sz w:val="20"/>
        </w:rPr>
        <w:t>-GyTK</w:t>
      </w:r>
      <w:r w:rsidR="00555E4B" w:rsidRPr="00555E4B">
        <w:rPr>
          <w:rFonts w:ascii="Verdana" w:hAnsi="Verdana"/>
          <w:sz w:val="20"/>
        </w:rPr>
        <w:t>-FOK</w:t>
      </w:r>
      <w:r w:rsidR="008C45C3" w:rsidRPr="00555E4B">
        <w:rPr>
          <w:rFonts w:ascii="Verdana" w:hAnsi="Verdana"/>
          <w:sz w:val="20"/>
        </w:rPr>
        <w:t xml:space="preserve"> </w:t>
      </w:r>
      <w:r w:rsidRPr="00555E4B">
        <w:rPr>
          <w:rFonts w:ascii="Verdana" w:hAnsi="Verdana"/>
          <w:sz w:val="20"/>
        </w:rPr>
        <w:t>részére</w:t>
      </w:r>
      <w:r w:rsidR="009B2974" w:rsidRPr="00555E4B">
        <w:rPr>
          <w:rFonts w:ascii="Verdana" w:hAnsi="Verdana"/>
          <w:sz w:val="20"/>
        </w:rPr>
        <w:t xml:space="preserve"> az Arc- Állcsont- Szájsebészeti és Fogász</w:t>
      </w:r>
      <w:r w:rsidR="00B24A37" w:rsidRPr="00555E4B">
        <w:rPr>
          <w:rFonts w:ascii="Verdana" w:hAnsi="Verdana"/>
          <w:sz w:val="20"/>
        </w:rPr>
        <w:t>a</w:t>
      </w:r>
      <w:r w:rsidR="009B2974" w:rsidRPr="00555E4B">
        <w:rPr>
          <w:rFonts w:ascii="Verdana" w:hAnsi="Verdana"/>
          <w:sz w:val="20"/>
        </w:rPr>
        <w:t>ti Klinika előadójában</w:t>
      </w:r>
      <w:r w:rsidRPr="00555E4B">
        <w:rPr>
          <w:rFonts w:ascii="Verdana" w:hAnsi="Verdana"/>
          <w:sz w:val="20"/>
        </w:rPr>
        <w:t xml:space="preserve">: </w:t>
      </w:r>
      <w:r w:rsidR="002C0EF8" w:rsidRPr="00555E4B">
        <w:rPr>
          <w:rFonts w:ascii="Verdana" w:hAnsi="Verdana"/>
          <w:sz w:val="20"/>
        </w:rPr>
        <w:t>201</w:t>
      </w:r>
      <w:r w:rsidR="00555E4B" w:rsidRPr="00555E4B">
        <w:rPr>
          <w:rFonts w:ascii="Verdana" w:hAnsi="Verdana"/>
          <w:sz w:val="20"/>
        </w:rPr>
        <w:t>4</w:t>
      </w:r>
      <w:r w:rsidR="00E029F5" w:rsidRPr="00555E4B">
        <w:rPr>
          <w:rFonts w:ascii="Verdana" w:hAnsi="Verdana"/>
          <w:sz w:val="20"/>
        </w:rPr>
        <w:t xml:space="preserve">. </w:t>
      </w:r>
      <w:r w:rsidR="00555E4B" w:rsidRPr="00555E4B">
        <w:rPr>
          <w:rFonts w:ascii="Verdana" w:hAnsi="Verdana"/>
          <w:sz w:val="20"/>
        </w:rPr>
        <w:t>január 29-30-án</w:t>
      </w:r>
      <w:r w:rsidR="0049786F" w:rsidRPr="00555E4B">
        <w:rPr>
          <w:rFonts w:ascii="Verdana" w:hAnsi="Verdana"/>
          <w:sz w:val="20"/>
        </w:rPr>
        <w:t>.</w:t>
      </w:r>
      <w:r w:rsidR="000503F9" w:rsidRPr="00555E4B">
        <w:rPr>
          <w:rFonts w:ascii="Verdana" w:hAnsi="Verdana"/>
          <w:sz w:val="20"/>
        </w:rPr>
        <w:t xml:space="preserve"> A pontos időpontról a hallgatók a Neptunon keresztül fognak üzenetet kapni!</w:t>
      </w:r>
      <w:r w:rsidR="00555E4B">
        <w:rPr>
          <w:rFonts w:ascii="Verdana" w:hAnsi="Verdana"/>
          <w:sz w:val="20"/>
        </w:rPr>
        <w:t xml:space="preserve"> </w:t>
      </w:r>
    </w:p>
    <w:p w:rsidR="00C63663" w:rsidRDefault="00C63663" w:rsidP="006958ED">
      <w:pPr>
        <w:ind w:firstLine="0"/>
        <w:rPr>
          <w:rFonts w:ascii="Verdana" w:hAnsi="Verdana"/>
          <w:sz w:val="20"/>
        </w:rPr>
      </w:pPr>
    </w:p>
    <w:p w:rsidR="00B944DC" w:rsidRPr="00B24A37" w:rsidRDefault="00B944DC" w:rsidP="00B944DC">
      <w:pPr>
        <w:ind w:firstLine="0"/>
        <w:rPr>
          <w:rFonts w:ascii="Verdana" w:hAnsi="Verdana"/>
          <w:sz w:val="20"/>
          <w:u w:val="single"/>
        </w:rPr>
      </w:pPr>
      <w:r w:rsidRPr="00B24A37">
        <w:rPr>
          <w:rFonts w:ascii="Verdana" w:hAnsi="Verdana"/>
          <w:sz w:val="20"/>
          <w:u w:val="single"/>
        </w:rPr>
        <w:t>A hallgatóknak segítséget nyújtanak a Kari Koordinátorok:</w:t>
      </w:r>
    </w:p>
    <w:p w:rsidR="00B944DC" w:rsidRPr="00F47E7C" w:rsidRDefault="00B944DC" w:rsidP="006958ED">
      <w:pPr>
        <w:numPr>
          <w:ilvl w:val="0"/>
          <w:numId w:val="21"/>
        </w:numPr>
        <w:rPr>
          <w:rFonts w:ascii="Verdana" w:hAnsi="Verdana"/>
          <w:sz w:val="20"/>
        </w:rPr>
      </w:pPr>
      <w:r w:rsidRPr="00F47E7C">
        <w:rPr>
          <w:rFonts w:ascii="Verdana" w:hAnsi="Verdana"/>
          <w:sz w:val="20"/>
        </w:rPr>
        <w:t>ÁOK:</w:t>
      </w:r>
      <w:r>
        <w:rPr>
          <w:rFonts w:ascii="Verdana" w:hAnsi="Verdana"/>
          <w:sz w:val="20"/>
        </w:rPr>
        <w:t xml:space="preserve"> Frittmann Anikó </w:t>
      </w:r>
      <w:r w:rsidR="0085768F" w:rsidRPr="0085768F">
        <w:rPr>
          <w:rFonts w:ascii="Verdana" w:hAnsi="Verdana"/>
          <w:sz w:val="20"/>
        </w:rPr>
        <w:t>frittmann.aniko@med.semmelweis-univ.hu</w:t>
      </w:r>
    </w:p>
    <w:p w:rsidR="00B944DC" w:rsidRPr="00F47E7C" w:rsidRDefault="00B944DC" w:rsidP="006958ED">
      <w:pPr>
        <w:numPr>
          <w:ilvl w:val="0"/>
          <w:numId w:val="21"/>
        </w:numPr>
        <w:rPr>
          <w:rFonts w:ascii="Verdana" w:hAnsi="Verdana"/>
          <w:sz w:val="20"/>
        </w:rPr>
      </w:pPr>
      <w:r w:rsidRPr="00F47E7C">
        <w:rPr>
          <w:rFonts w:ascii="Verdana" w:hAnsi="Verdana"/>
          <w:sz w:val="20"/>
        </w:rPr>
        <w:t>FOK:</w:t>
      </w:r>
      <w:r>
        <w:rPr>
          <w:rFonts w:ascii="Verdana" w:hAnsi="Verdana"/>
          <w:sz w:val="20"/>
        </w:rPr>
        <w:t xml:space="preserve"> Dr. Tóth Zsuzsanna </w:t>
      </w:r>
      <w:r w:rsidR="0085768F" w:rsidRPr="0085768F">
        <w:rPr>
          <w:rFonts w:ascii="Verdana" w:hAnsi="Verdana"/>
          <w:sz w:val="20"/>
        </w:rPr>
        <w:t>toth.zsuzsanna@dent.semmelweis-univ.hu</w:t>
      </w:r>
    </w:p>
    <w:p w:rsidR="00555E4B" w:rsidRDefault="00B944DC" w:rsidP="006958ED">
      <w:pPr>
        <w:numPr>
          <w:ilvl w:val="0"/>
          <w:numId w:val="21"/>
        </w:numPr>
        <w:rPr>
          <w:rFonts w:ascii="Verdana" w:hAnsi="Verdana"/>
          <w:sz w:val="20"/>
        </w:rPr>
      </w:pPr>
      <w:r w:rsidRPr="00F47E7C">
        <w:rPr>
          <w:rFonts w:ascii="Verdana" w:hAnsi="Verdana"/>
          <w:sz w:val="20"/>
        </w:rPr>
        <w:t>Gy</w:t>
      </w:r>
      <w:r w:rsidR="00F55E33">
        <w:rPr>
          <w:rFonts w:ascii="Verdana" w:hAnsi="Verdana"/>
          <w:sz w:val="20"/>
        </w:rPr>
        <w:t>T</w:t>
      </w:r>
      <w:r w:rsidRPr="00F47E7C">
        <w:rPr>
          <w:rFonts w:ascii="Verdana" w:hAnsi="Verdana"/>
          <w:sz w:val="20"/>
        </w:rPr>
        <w:t>K</w:t>
      </w:r>
      <w:r w:rsidR="00B24A37" w:rsidRPr="00F47E7C">
        <w:rPr>
          <w:rFonts w:ascii="Verdana" w:hAnsi="Verdana"/>
          <w:sz w:val="20"/>
        </w:rPr>
        <w:t>:</w:t>
      </w:r>
      <w:r w:rsidR="00B24A37">
        <w:rPr>
          <w:rFonts w:ascii="Verdana" w:hAnsi="Verdana"/>
          <w:sz w:val="20"/>
        </w:rPr>
        <w:t xml:space="preserve"> </w:t>
      </w:r>
      <w:r w:rsidR="006958ED">
        <w:rPr>
          <w:rFonts w:ascii="Verdana" w:hAnsi="Verdana"/>
          <w:sz w:val="20"/>
        </w:rPr>
        <w:t xml:space="preserve">Dr. </w:t>
      </w:r>
      <w:r w:rsidR="00B24A37">
        <w:rPr>
          <w:rFonts w:ascii="Verdana" w:hAnsi="Verdana"/>
          <w:sz w:val="20"/>
        </w:rPr>
        <w:t>Nagy</w:t>
      </w:r>
      <w:r>
        <w:rPr>
          <w:rFonts w:ascii="Verdana" w:hAnsi="Verdana"/>
          <w:sz w:val="20"/>
        </w:rPr>
        <w:t xml:space="preserve"> Ádám </w:t>
      </w:r>
      <w:hyperlink r:id="rId16" w:history="1">
        <w:r w:rsidR="006958ED" w:rsidRPr="00BE13C4">
          <w:rPr>
            <w:rStyle w:val="Hiperhivatkozs"/>
            <w:rFonts w:ascii="Verdana" w:hAnsi="Verdana"/>
            <w:sz w:val="20"/>
          </w:rPr>
          <w:t>nagy.adam@med.semmelweis-univ.hu</w:t>
        </w:r>
      </w:hyperlink>
    </w:p>
    <w:p w:rsidR="006958ED" w:rsidRPr="008A1AE3" w:rsidRDefault="006958ED" w:rsidP="006958ED">
      <w:pPr>
        <w:ind w:left="720" w:firstLine="0"/>
        <w:rPr>
          <w:rFonts w:ascii="Verdana" w:hAnsi="Verdana"/>
          <w:sz w:val="20"/>
        </w:rPr>
      </w:pPr>
    </w:p>
    <w:p w:rsidR="00EE24AE" w:rsidRDefault="00FE3BEA" w:rsidP="006958ED">
      <w:pPr>
        <w:rPr>
          <w:rFonts w:ascii="Verdana" w:hAnsi="Verdana"/>
          <w:sz w:val="20"/>
        </w:rPr>
      </w:pPr>
      <w:r w:rsidRPr="00B24A37">
        <w:rPr>
          <w:rFonts w:ascii="Verdana" w:hAnsi="Verdana"/>
          <w:b/>
          <w:sz w:val="20"/>
        </w:rPr>
        <w:lastRenderedPageBreak/>
        <w:t>Továbbá</w:t>
      </w:r>
      <w:r w:rsidR="002C0EF8" w:rsidRPr="00B24A37">
        <w:rPr>
          <w:rFonts w:ascii="Verdana" w:hAnsi="Verdana"/>
          <w:b/>
          <w:sz w:val="20"/>
        </w:rPr>
        <w:t>:</w:t>
      </w:r>
      <w:r w:rsidR="00EE24AE" w:rsidRPr="006709A4">
        <w:rPr>
          <w:rFonts w:ascii="Verdana" w:hAnsi="Verdana"/>
          <w:sz w:val="20"/>
        </w:rPr>
        <w:t xml:space="preserve"> személyesen feltett kérdéseikre ügyfélfogadási időben</w:t>
      </w:r>
      <w:r w:rsidR="00EE24AE" w:rsidRPr="006709A4">
        <w:rPr>
          <w:rFonts w:ascii="Verdana" w:hAnsi="Verdana"/>
          <w:i/>
          <w:sz w:val="20"/>
        </w:rPr>
        <w:t xml:space="preserve"> </w:t>
      </w:r>
      <w:r w:rsidR="00EE24AE" w:rsidRPr="006709A4">
        <w:rPr>
          <w:rFonts w:ascii="Verdana" w:hAnsi="Verdana"/>
          <w:sz w:val="20"/>
        </w:rPr>
        <w:t>(minden hétfőn</w:t>
      </w:r>
      <w:r>
        <w:rPr>
          <w:rFonts w:ascii="Verdana" w:hAnsi="Verdana"/>
          <w:sz w:val="20"/>
        </w:rPr>
        <w:t xml:space="preserve"> és </w:t>
      </w:r>
      <w:r w:rsidR="00EE24AE" w:rsidRPr="006709A4">
        <w:rPr>
          <w:rFonts w:ascii="Verdana" w:hAnsi="Verdana"/>
          <w:sz w:val="20"/>
        </w:rPr>
        <w:t>szerdán 09:00-12:00-ig, keddenként és csütörtökön 12:00-15:00-ig), illetve elektronikus formában történt megkeresésükre –</w:t>
      </w:r>
      <w:r w:rsidR="0085768F">
        <w:rPr>
          <w:rFonts w:ascii="Verdana" w:hAnsi="Verdana"/>
          <w:sz w:val="20"/>
        </w:rPr>
        <w:t xml:space="preserve"> </w:t>
      </w:r>
      <w:hyperlink r:id="rId17" w:history="1">
        <w:r w:rsidR="0085768F" w:rsidRPr="00D83841">
          <w:rPr>
            <w:rStyle w:val="Hiperhivatkozs"/>
            <w:rFonts w:ascii="Verdana" w:hAnsi="Verdana"/>
            <w:sz w:val="20"/>
          </w:rPr>
          <w:t>erasmus@semmelweis-univ.hu</w:t>
        </w:r>
      </w:hyperlink>
      <w:r w:rsidR="0085768F">
        <w:rPr>
          <w:rFonts w:ascii="Verdana" w:hAnsi="Verdana"/>
          <w:sz w:val="20"/>
        </w:rPr>
        <w:t xml:space="preserve"> </w:t>
      </w:r>
      <w:r w:rsidR="00EE24AE" w:rsidRPr="006709A4">
        <w:rPr>
          <w:rFonts w:ascii="Verdana" w:hAnsi="Verdana"/>
          <w:sz w:val="20"/>
        </w:rPr>
        <w:t>- szívesen válaszolunk (Üllői út 26. II/202)</w:t>
      </w:r>
      <w:r w:rsidR="00F33F66">
        <w:rPr>
          <w:rFonts w:ascii="Verdana" w:hAnsi="Verdana"/>
          <w:sz w:val="20"/>
        </w:rPr>
        <w:t>.</w:t>
      </w:r>
    </w:p>
    <w:p w:rsidR="000C478F" w:rsidRPr="008A1AE3" w:rsidRDefault="000C478F" w:rsidP="00B944DC">
      <w:pPr>
        <w:ind w:firstLine="0"/>
        <w:rPr>
          <w:rFonts w:ascii="Verdana" w:hAnsi="Verdana"/>
          <w:sz w:val="20"/>
        </w:rPr>
      </w:pPr>
    </w:p>
    <w:p w:rsidR="006958ED" w:rsidRDefault="000C478F" w:rsidP="006958E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C478F">
        <w:rPr>
          <w:rFonts w:ascii="Verdana" w:hAnsi="Verdana"/>
          <w:sz w:val="20"/>
          <w:szCs w:val="20"/>
        </w:rPr>
        <w:t xml:space="preserve">A Koordinátor a pályázat beérkezését követően írásban tájékoztatja a pályázót a pályázat beérkezéséről, és elvégzi a pályázat formai ellenőrzését. A fent meghatározott cselekmények elektronikus úton is intézhetőek. Hiánypótlásra egy alkalommal kerülhet sor, a hiánypótlás határideje </w:t>
      </w:r>
      <w:r w:rsidR="00AE2405">
        <w:rPr>
          <w:rFonts w:ascii="Verdana" w:hAnsi="Verdana"/>
          <w:sz w:val="20"/>
          <w:szCs w:val="20"/>
        </w:rPr>
        <w:t>2</w:t>
      </w:r>
      <w:r w:rsidRPr="000C478F">
        <w:rPr>
          <w:rFonts w:ascii="Verdana" w:hAnsi="Verdana"/>
          <w:sz w:val="20"/>
          <w:szCs w:val="20"/>
        </w:rPr>
        <w:t xml:space="preserve"> munkanap. </w:t>
      </w:r>
      <w:r w:rsidRPr="005352A0">
        <w:rPr>
          <w:rFonts w:ascii="Verdana" w:hAnsi="Verdana"/>
          <w:b/>
          <w:sz w:val="20"/>
          <w:szCs w:val="20"/>
        </w:rPr>
        <w:t>Amennyiben a pályázó a hiánypótlás során a hibát nem vagy nem megfelelően vagy határidőn túl javítja ki, pályázata további érdemi elbírálás nélkül elutasításra kerül.</w:t>
      </w:r>
      <w:r w:rsidRPr="000C478F">
        <w:rPr>
          <w:rFonts w:ascii="Verdana" w:hAnsi="Verdana"/>
          <w:sz w:val="20"/>
          <w:szCs w:val="20"/>
        </w:rPr>
        <w:t xml:space="preserve"> </w:t>
      </w:r>
    </w:p>
    <w:p w:rsidR="00EE24AE" w:rsidRPr="006709A4" w:rsidRDefault="00EE24AE" w:rsidP="006958ED">
      <w:pPr>
        <w:pStyle w:val="Default"/>
        <w:ind w:firstLine="284"/>
        <w:jc w:val="both"/>
        <w:rPr>
          <w:rFonts w:ascii="Verdana" w:hAnsi="Verdana"/>
          <w:sz w:val="20"/>
        </w:rPr>
      </w:pPr>
    </w:p>
    <w:p w:rsidR="00EE24AE" w:rsidRDefault="00EE24AE" w:rsidP="006958ED">
      <w:pPr>
        <w:pStyle w:val="Cmsor3"/>
        <w:tabs>
          <w:tab w:val="clear" w:pos="360"/>
          <w:tab w:val="num" w:pos="142"/>
        </w:tabs>
        <w:spacing w:after="0"/>
        <w:ind w:left="0"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Az értékelés szempontjai</w:t>
      </w:r>
      <w:r w:rsidR="00976CA1">
        <w:rPr>
          <w:rFonts w:ascii="Verdana" w:hAnsi="Verdana"/>
          <w:sz w:val="20"/>
        </w:rPr>
        <w:t>, a pályázatok bírálata, a pályázók értesítése</w:t>
      </w:r>
      <w:r w:rsidR="009B43E3">
        <w:rPr>
          <w:rFonts w:ascii="Verdana" w:hAnsi="Verdana"/>
          <w:sz w:val="20"/>
        </w:rPr>
        <w:t>,</w:t>
      </w:r>
      <w:r w:rsidR="00976CA1">
        <w:rPr>
          <w:rFonts w:ascii="Verdana" w:hAnsi="Verdana"/>
          <w:sz w:val="20"/>
        </w:rPr>
        <w:t xml:space="preserve"> a kifogás</w:t>
      </w:r>
      <w:r w:rsidR="009B43E3">
        <w:rPr>
          <w:rFonts w:ascii="Verdana" w:hAnsi="Verdana"/>
          <w:sz w:val="20"/>
        </w:rPr>
        <w:t xml:space="preserve"> és a helyosztó</w:t>
      </w:r>
    </w:p>
    <w:p w:rsidR="006958ED" w:rsidRPr="006958ED" w:rsidRDefault="006958ED" w:rsidP="006958ED"/>
    <w:p w:rsidR="00D67FE7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FE3BEA">
        <w:rPr>
          <w:rFonts w:ascii="Verdana" w:hAnsi="Verdana"/>
          <w:sz w:val="20"/>
        </w:rPr>
        <w:t>E</w:t>
      </w:r>
      <w:r w:rsidR="00FE3BEA" w:rsidRPr="006709A4">
        <w:rPr>
          <w:rFonts w:ascii="Verdana" w:hAnsi="Verdana"/>
          <w:sz w:val="20"/>
        </w:rPr>
        <w:t xml:space="preserve">gyetem </w:t>
      </w:r>
      <w:r w:rsidRPr="006709A4">
        <w:rPr>
          <w:rFonts w:ascii="Verdana" w:hAnsi="Verdana"/>
          <w:sz w:val="20"/>
        </w:rPr>
        <w:t>célja, hogy külföldi tanulmányútra a legtehetségesebb, kiváló képességű hallgatók utazhassanak, így a tanulmányi eredmény, a tudományos, szakmai és közösségi tevékenység</w:t>
      </w:r>
      <w:r w:rsidR="00976CA1">
        <w:rPr>
          <w:rFonts w:ascii="Verdana" w:hAnsi="Verdana"/>
          <w:sz w:val="20"/>
        </w:rPr>
        <w:t>, valamint a nyelvi felkészültség</w:t>
      </w:r>
      <w:r w:rsidRPr="006709A4">
        <w:rPr>
          <w:rFonts w:ascii="Verdana" w:hAnsi="Verdana"/>
          <w:sz w:val="20"/>
        </w:rPr>
        <w:t xml:space="preserve"> meghatározó a nyertesek kiválasztásakor.</w:t>
      </w:r>
    </w:p>
    <w:p w:rsidR="00AE2405" w:rsidRDefault="00EE24AE" w:rsidP="0006568D">
      <w:pPr>
        <w:rPr>
          <w:rFonts w:ascii="Verdana" w:hAnsi="Verdana"/>
          <w:sz w:val="20"/>
        </w:rPr>
      </w:pPr>
      <w:r w:rsidRPr="009B43E3">
        <w:rPr>
          <w:rFonts w:ascii="Verdana" w:hAnsi="Verdana"/>
          <w:b/>
          <w:sz w:val="20"/>
        </w:rPr>
        <w:t xml:space="preserve">A pályázatok </w:t>
      </w:r>
      <w:r w:rsidR="00976CA1" w:rsidRPr="009B43E3">
        <w:rPr>
          <w:rFonts w:ascii="Verdana" w:hAnsi="Verdana"/>
          <w:b/>
          <w:sz w:val="20"/>
        </w:rPr>
        <w:t>elbírálási szempontrendszer</w:t>
      </w:r>
      <w:r w:rsidR="001A0EB1">
        <w:rPr>
          <w:rFonts w:ascii="Verdana" w:hAnsi="Verdana"/>
          <w:b/>
          <w:sz w:val="20"/>
        </w:rPr>
        <w:t xml:space="preserve">ét </w:t>
      </w:r>
      <w:r w:rsidR="003C3C6A" w:rsidRPr="003C3C6A">
        <w:rPr>
          <w:rFonts w:ascii="Verdana" w:hAnsi="Verdana"/>
          <w:sz w:val="20"/>
        </w:rPr>
        <w:t>mobilitás</w:t>
      </w:r>
      <w:r w:rsidR="0027516F">
        <w:rPr>
          <w:rFonts w:ascii="Verdana" w:hAnsi="Verdana"/>
          <w:sz w:val="20"/>
        </w:rPr>
        <w:t>ok</w:t>
      </w:r>
      <w:r w:rsidR="003C3C6A" w:rsidRPr="003C3C6A">
        <w:rPr>
          <w:rFonts w:ascii="Verdana" w:hAnsi="Verdana"/>
          <w:sz w:val="20"/>
        </w:rPr>
        <w:t xml:space="preserve"> </w:t>
      </w:r>
      <w:r w:rsidR="003C3C6A" w:rsidRPr="00555E4B">
        <w:rPr>
          <w:rFonts w:ascii="Verdana" w:hAnsi="Verdana"/>
          <w:sz w:val="20"/>
        </w:rPr>
        <w:t xml:space="preserve">esetében </w:t>
      </w:r>
      <w:r w:rsidR="001A0EB1" w:rsidRPr="00555E4B">
        <w:rPr>
          <w:rFonts w:ascii="Verdana" w:hAnsi="Verdana"/>
          <w:sz w:val="20"/>
        </w:rPr>
        <w:t>a pályázati adatlap</w:t>
      </w:r>
      <w:r w:rsidR="009B31FC">
        <w:rPr>
          <w:rFonts w:ascii="Verdana" w:hAnsi="Verdana"/>
          <w:sz w:val="20"/>
        </w:rPr>
        <w:t xml:space="preserve"> minta</w:t>
      </w:r>
      <w:r w:rsidR="001A0EB1" w:rsidRPr="00555E4B">
        <w:rPr>
          <w:rFonts w:ascii="Verdana" w:hAnsi="Verdana"/>
          <w:sz w:val="20"/>
        </w:rPr>
        <w:t xml:space="preserve"> tartalmazza</w:t>
      </w:r>
      <w:r w:rsidR="00555E4B" w:rsidRPr="00555E4B">
        <w:rPr>
          <w:rFonts w:ascii="Verdana" w:hAnsi="Verdana"/>
          <w:sz w:val="20"/>
        </w:rPr>
        <w:t>, mely megtekinthető az Európai Programiroda honlapján</w:t>
      </w:r>
      <w:r w:rsidR="0085768F" w:rsidRPr="00555E4B">
        <w:rPr>
          <w:rFonts w:ascii="Verdana" w:hAnsi="Verdana"/>
          <w:sz w:val="20"/>
        </w:rPr>
        <w:t xml:space="preserve"> </w:t>
      </w:r>
    </w:p>
    <w:p w:rsidR="00AE2405" w:rsidRPr="006958ED" w:rsidRDefault="00281810" w:rsidP="0006568D">
      <w:pPr>
        <w:rPr>
          <w:rFonts w:ascii="Verdana" w:hAnsi="Verdana"/>
          <w:sz w:val="20"/>
        </w:rPr>
      </w:pPr>
      <w:hyperlink r:id="rId18" w:history="1">
        <w:r w:rsidR="00AE2405" w:rsidRPr="006958ED">
          <w:rPr>
            <w:rStyle w:val="Hiperhivatkozs"/>
            <w:rFonts w:ascii="Verdana" w:hAnsi="Verdana"/>
            <w:sz w:val="20"/>
          </w:rPr>
          <w:t>http://semmelweis.hu/erasmus/erasmus/hallgatoi-mobilitas/tanulmanyi-program/kiutazo-hallgatok/palyazati-felhivas-2/</w:t>
        </w:r>
      </w:hyperlink>
    </w:p>
    <w:p w:rsidR="00345FD9" w:rsidRDefault="009B31FC" w:rsidP="0006568D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 w:rsidR="006C5018" w:rsidRPr="006C5018">
        <w:rPr>
          <w:rFonts w:ascii="Verdana" w:hAnsi="Verdana"/>
          <w:b/>
          <w:sz w:val="20"/>
        </w:rPr>
        <w:t xml:space="preserve">Az ösztöndíj elnyerésének </w:t>
      </w:r>
      <w:r w:rsidR="006C5018" w:rsidRPr="006958ED">
        <w:rPr>
          <w:rFonts w:ascii="Verdana" w:hAnsi="Verdana"/>
          <w:sz w:val="20"/>
        </w:rPr>
        <w:t>feltétele, hogy a hallgató pályázata</w:t>
      </w:r>
    </w:p>
    <w:p w:rsidR="00345FD9" w:rsidRDefault="00345FD9" w:rsidP="00345FD9">
      <w:pPr>
        <w:numPr>
          <w:ilvl w:val="0"/>
          <w:numId w:val="1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tanulmányi mobilitás </w:t>
      </w:r>
      <w:r w:rsidRPr="006958ED">
        <w:rPr>
          <w:rFonts w:ascii="Verdana" w:hAnsi="Verdana"/>
          <w:sz w:val="20"/>
        </w:rPr>
        <w:t>esetében</w:t>
      </w:r>
      <w:r w:rsidR="006C5018" w:rsidRPr="006C5018">
        <w:rPr>
          <w:rFonts w:ascii="Verdana" w:hAnsi="Verdana"/>
          <w:b/>
          <w:sz w:val="20"/>
        </w:rPr>
        <w:t xml:space="preserve"> minimum </w:t>
      </w:r>
      <w:r w:rsidR="004D7AE8">
        <w:rPr>
          <w:rFonts w:ascii="Verdana" w:hAnsi="Verdana"/>
          <w:b/>
          <w:sz w:val="20"/>
        </w:rPr>
        <w:t xml:space="preserve">100 </w:t>
      </w:r>
      <w:r w:rsidR="006C5018" w:rsidRPr="006C5018">
        <w:rPr>
          <w:rFonts w:ascii="Verdana" w:hAnsi="Verdana"/>
          <w:b/>
          <w:sz w:val="20"/>
        </w:rPr>
        <w:t xml:space="preserve">pontot </w:t>
      </w:r>
      <w:r w:rsidR="006C5018" w:rsidRPr="006958ED">
        <w:rPr>
          <w:rFonts w:ascii="Verdana" w:hAnsi="Verdana"/>
          <w:sz w:val="20"/>
        </w:rPr>
        <w:t>elérjen</w:t>
      </w:r>
    </w:p>
    <w:p w:rsidR="006C5018" w:rsidRPr="006C5018" w:rsidRDefault="00345FD9" w:rsidP="00345FD9">
      <w:pPr>
        <w:numPr>
          <w:ilvl w:val="0"/>
          <w:numId w:val="1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szakmai gyakorlati mobilitás </w:t>
      </w:r>
      <w:r w:rsidRPr="006958ED">
        <w:rPr>
          <w:rFonts w:ascii="Verdana" w:hAnsi="Verdana"/>
          <w:sz w:val="20"/>
        </w:rPr>
        <w:t>esetében</w:t>
      </w:r>
      <w:r w:rsidRPr="006C5018">
        <w:rPr>
          <w:rFonts w:ascii="Verdana" w:hAnsi="Verdana"/>
          <w:b/>
          <w:sz w:val="20"/>
        </w:rPr>
        <w:t xml:space="preserve"> minimum </w:t>
      </w:r>
      <w:r w:rsidR="004D7AE8">
        <w:rPr>
          <w:rFonts w:ascii="Verdana" w:hAnsi="Verdana"/>
          <w:b/>
          <w:sz w:val="20"/>
        </w:rPr>
        <w:t xml:space="preserve">100 </w:t>
      </w:r>
      <w:r w:rsidRPr="006C5018">
        <w:rPr>
          <w:rFonts w:ascii="Verdana" w:hAnsi="Verdana"/>
          <w:b/>
          <w:sz w:val="20"/>
        </w:rPr>
        <w:t xml:space="preserve">pontot </w:t>
      </w:r>
      <w:r w:rsidRPr="006958ED">
        <w:rPr>
          <w:rFonts w:ascii="Verdana" w:hAnsi="Verdana"/>
          <w:sz w:val="20"/>
        </w:rPr>
        <w:t>elérjen</w:t>
      </w:r>
      <w:r w:rsidR="006C5018" w:rsidRPr="006C5018">
        <w:rPr>
          <w:rFonts w:ascii="Verdana" w:hAnsi="Verdana"/>
          <w:b/>
          <w:sz w:val="20"/>
        </w:rPr>
        <w:t>.</w:t>
      </w:r>
    </w:p>
    <w:p w:rsidR="00976CA1" w:rsidRDefault="00976CA1" w:rsidP="0006568D">
      <w:pPr>
        <w:rPr>
          <w:rFonts w:ascii="Verdana" w:hAnsi="Verdana"/>
          <w:sz w:val="20"/>
        </w:rPr>
      </w:pP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B43E3">
        <w:rPr>
          <w:rFonts w:ascii="Verdana" w:hAnsi="Verdana"/>
          <w:b/>
          <w:sz w:val="20"/>
          <w:szCs w:val="20"/>
        </w:rPr>
        <w:t xml:space="preserve">A pályázatokat az NKI és a karok delegáltjaiból álló bizottság bírálja el legkésőbb </w:t>
      </w:r>
      <w:r w:rsidRPr="009B31FC">
        <w:rPr>
          <w:rFonts w:ascii="Verdana" w:hAnsi="Verdana"/>
          <w:b/>
          <w:sz w:val="20"/>
          <w:szCs w:val="20"/>
        </w:rPr>
        <w:t>201</w:t>
      </w:r>
      <w:r w:rsidR="0085768F" w:rsidRPr="009B31FC">
        <w:rPr>
          <w:rFonts w:ascii="Verdana" w:hAnsi="Verdana"/>
          <w:b/>
          <w:sz w:val="20"/>
          <w:szCs w:val="20"/>
        </w:rPr>
        <w:t>4</w:t>
      </w:r>
      <w:r w:rsidRPr="009B31FC">
        <w:rPr>
          <w:rFonts w:ascii="Verdana" w:hAnsi="Verdana"/>
          <w:b/>
          <w:sz w:val="20"/>
          <w:szCs w:val="20"/>
        </w:rPr>
        <w:t>.</w:t>
      </w:r>
      <w:r w:rsidR="009B31FC">
        <w:rPr>
          <w:rFonts w:ascii="Verdana" w:hAnsi="Verdana"/>
          <w:b/>
          <w:sz w:val="20"/>
          <w:szCs w:val="20"/>
        </w:rPr>
        <w:t xml:space="preserve"> február 24-ig</w:t>
      </w:r>
      <w:r w:rsidRPr="009B43E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76CA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bizottság</w:t>
      </w:r>
      <w:r w:rsidRPr="00976CA1">
        <w:rPr>
          <w:rFonts w:ascii="Verdana" w:hAnsi="Verdana"/>
          <w:sz w:val="20"/>
          <w:szCs w:val="20"/>
        </w:rPr>
        <w:t xml:space="preserve"> ügyrendjét a nemzetközi kapcsolatokért felelős rektor-helyettes jóváhagyását követően az NKI közzéteszi az Egyetem honlapján. </w:t>
      </w:r>
    </w:p>
    <w:p w:rsidR="00FE3BEA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>A pályázatokat elbíráló bizottság által készített döntési lista a nyertes pályázókat elért pontszám alapján karonként és mobilitási pályázatonként rangsorolja</w:t>
      </w:r>
      <w:r w:rsidR="000A3FCC">
        <w:rPr>
          <w:rFonts w:ascii="Verdana" w:hAnsi="Verdana"/>
          <w:sz w:val="20"/>
          <w:szCs w:val="20"/>
        </w:rPr>
        <w:t xml:space="preserve"> (a továbbiakban: </w:t>
      </w:r>
      <w:r w:rsidR="000A3FCC" w:rsidRPr="00FE3BEA">
        <w:rPr>
          <w:rFonts w:ascii="Verdana" w:hAnsi="Verdana"/>
          <w:b/>
          <w:sz w:val="20"/>
          <w:szCs w:val="20"/>
        </w:rPr>
        <w:t>döntési lista</w:t>
      </w:r>
      <w:r w:rsidR="000A3FCC">
        <w:rPr>
          <w:rFonts w:ascii="Verdana" w:hAnsi="Verdana"/>
          <w:sz w:val="20"/>
          <w:szCs w:val="20"/>
        </w:rPr>
        <w:t>)</w:t>
      </w:r>
      <w:r w:rsidRPr="00976CA1">
        <w:rPr>
          <w:rFonts w:ascii="Verdana" w:hAnsi="Verdana"/>
          <w:sz w:val="20"/>
          <w:szCs w:val="20"/>
        </w:rPr>
        <w:t xml:space="preserve">. </w:t>
      </w: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 xml:space="preserve">A pályázati feltételeknek megfelelő, de ösztöndíjat nem nyert pályázókból – elért pontszám alapján rangsort tartalmazó – </w:t>
      </w:r>
      <w:r w:rsidRPr="00FE3BEA">
        <w:rPr>
          <w:rFonts w:ascii="Verdana" w:hAnsi="Verdana"/>
          <w:b/>
          <w:sz w:val="20"/>
          <w:szCs w:val="20"/>
        </w:rPr>
        <w:t>tartaléklistát</w:t>
      </w:r>
      <w:r w:rsidRPr="00976CA1">
        <w:rPr>
          <w:rFonts w:ascii="Verdana" w:hAnsi="Verdana"/>
          <w:sz w:val="20"/>
          <w:szCs w:val="20"/>
        </w:rPr>
        <w:t xml:space="preserve"> kell felállítani arra az esetre, ha visszalépés, vagy egyéb akadály folytán valamely nyertes pályázó nem vesz részt a </w:t>
      </w:r>
      <w:r w:rsidR="00FE3BEA">
        <w:rPr>
          <w:rFonts w:ascii="Verdana" w:hAnsi="Verdana"/>
          <w:sz w:val="20"/>
          <w:szCs w:val="20"/>
        </w:rPr>
        <w:t>p</w:t>
      </w:r>
      <w:r w:rsidRPr="00976CA1">
        <w:rPr>
          <w:rFonts w:ascii="Verdana" w:hAnsi="Verdana"/>
          <w:sz w:val="20"/>
          <w:szCs w:val="20"/>
        </w:rPr>
        <w:t xml:space="preserve">rogramban, vagy a pályázati döntés a jelen szabályzatban meghatározottak szerint érvényét veszti. </w:t>
      </w: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 xml:space="preserve">A pályázókat a bírálat eredményéről az </w:t>
      </w:r>
      <w:r w:rsidRPr="00D67FE7">
        <w:rPr>
          <w:rFonts w:ascii="Verdana" w:hAnsi="Verdana"/>
          <w:b/>
          <w:sz w:val="20"/>
          <w:szCs w:val="20"/>
        </w:rPr>
        <w:t>NKI írásban</w:t>
      </w:r>
      <w:r w:rsidRPr="00976CA1">
        <w:rPr>
          <w:rFonts w:ascii="Verdana" w:hAnsi="Verdana"/>
          <w:sz w:val="20"/>
          <w:szCs w:val="20"/>
        </w:rPr>
        <w:t xml:space="preserve"> (akár elektronikus úton) </w:t>
      </w:r>
      <w:r w:rsidRPr="00FE3BEA">
        <w:rPr>
          <w:rFonts w:ascii="Verdana" w:hAnsi="Verdana"/>
          <w:b/>
          <w:sz w:val="20"/>
          <w:szCs w:val="20"/>
        </w:rPr>
        <w:t>értesíti</w:t>
      </w:r>
      <w:r w:rsidRPr="00976CA1">
        <w:rPr>
          <w:rFonts w:ascii="Verdana" w:hAnsi="Verdana"/>
          <w:sz w:val="20"/>
          <w:szCs w:val="20"/>
        </w:rPr>
        <w:t xml:space="preserve">. </w:t>
      </w:r>
    </w:p>
    <w:p w:rsidR="009B43E3" w:rsidRDefault="009B43E3" w:rsidP="0006568D">
      <w:pPr>
        <w:rPr>
          <w:rFonts w:ascii="Verdana" w:hAnsi="Verdana"/>
          <w:sz w:val="20"/>
        </w:rPr>
      </w:pPr>
    </w:p>
    <w:p w:rsidR="009B43E3" w:rsidRDefault="009B43E3" w:rsidP="0006568D">
      <w:pPr>
        <w:rPr>
          <w:rFonts w:ascii="Verdana" w:hAnsi="Verdana"/>
          <w:sz w:val="20"/>
        </w:rPr>
      </w:pPr>
      <w:r w:rsidRPr="00FE3BEA">
        <w:rPr>
          <w:rFonts w:ascii="Verdana" w:hAnsi="Verdana"/>
          <w:sz w:val="20"/>
        </w:rPr>
        <w:t xml:space="preserve">A pályázó a bíráló bizottság döntése ellen a pályázati döntésről szóló értesítés kézhezvételét követő 3 munkanapon belül – </w:t>
      </w:r>
      <w:r w:rsidRPr="00D67FE7">
        <w:rPr>
          <w:rFonts w:ascii="Verdana" w:hAnsi="Verdana"/>
          <w:i/>
          <w:sz w:val="20"/>
        </w:rPr>
        <w:t>a pályázatra vonatkozó szabály megsértésére hivatkozással</w:t>
      </w:r>
      <w:r w:rsidRPr="00FE3BEA">
        <w:rPr>
          <w:rFonts w:ascii="Verdana" w:hAnsi="Verdana"/>
          <w:sz w:val="20"/>
        </w:rPr>
        <w:t xml:space="preserve"> – írásban</w:t>
      </w:r>
      <w:r w:rsidRPr="009B43E3">
        <w:rPr>
          <w:rFonts w:ascii="Verdana" w:hAnsi="Verdana"/>
          <w:b/>
          <w:sz w:val="20"/>
        </w:rPr>
        <w:t xml:space="preserve"> kifogással </w:t>
      </w:r>
      <w:r w:rsidRPr="00FE3BEA">
        <w:rPr>
          <w:rFonts w:ascii="Verdana" w:hAnsi="Verdana"/>
          <w:sz w:val="20"/>
        </w:rPr>
        <w:t>élhet,</w:t>
      </w:r>
      <w:r w:rsidRPr="00976CA1">
        <w:rPr>
          <w:rFonts w:ascii="Verdana" w:hAnsi="Verdana"/>
          <w:sz w:val="20"/>
        </w:rPr>
        <w:t xml:space="preserve"> amelyet az NKI-nek nyújt be</w:t>
      </w:r>
      <w:r>
        <w:rPr>
          <w:rFonts w:ascii="Verdana" w:hAnsi="Verdana"/>
          <w:sz w:val="20"/>
        </w:rPr>
        <w:t xml:space="preserve"> az </w:t>
      </w:r>
      <w:r w:rsidR="00405C09">
        <w:rPr>
          <w:rFonts w:ascii="Verdana" w:hAnsi="Verdana"/>
          <w:sz w:val="20"/>
        </w:rPr>
        <w:t>ERASMUS+</w:t>
      </w:r>
      <w:r>
        <w:rPr>
          <w:rFonts w:ascii="Verdana" w:hAnsi="Verdana"/>
          <w:sz w:val="20"/>
        </w:rPr>
        <w:t xml:space="preserve"> Programiroda címére (lsd. </w:t>
      </w:r>
      <w:r w:rsidR="00D67FE7">
        <w:rPr>
          <w:rFonts w:ascii="Verdana" w:hAnsi="Verdana"/>
          <w:sz w:val="20"/>
        </w:rPr>
        <w:t>7. pontban</w:t>
      </w:r>
      <w:r>
        <w:rPr>
          <w:rFonts w:ascii="Verdana" w:hAnsi="Verdana"/>
          <w:sz w:val="20"/>
        </w:rPr>
        <w:t>)</w:t>
      </w:r>
      <w:r w:rsidRPr="00976CA1">
        <w:rPr>
          <w:rFonts w:ascii="Verdana" w:hAnsi="Verdana"/>
          <w:sz w:val="20"/>
        </w:rPr>
        <w:t xml:space="preserve">. </w:t>
      </w:r>
    </w:p>
    <w:p w:rsidR="009B43E3" w:rsidRPr="00976CA1" w:rsidRDefault="009B43E3" w:rsidP="0006568D">
      <w:pPr>
        <w:rPr>
          <w:rFonts w:ascii="Verdana" w:hAnsi="Verdana"/>
          <w:sz w:val="20"/>
        </w:rPr>
      </w:pPr>
      <w:r w:rsidRPr="009B43E3">
        <w:rPr>
          <w:rFonts w:ascii="Verdana" w:hAnsi="Verdana"/>
          <w:b/>
          <w:sz w:val="20"/>
        </w:rPr>
        <w:t>A kifogásnak tartalmaznia kell</w:t>
      </w:r>
      <w:r w:rsidRPr="00976CA1">
        <w:rPr>
          <w:rFonts w:ascii="Verdana" w:hAnsi="Verdana"/>
          <w:sz w:val="20"/>
        </w:rPr>
        <w:t xml:space="preserve"> a kifogással érintett pályázat azonosításához szükséges adatokat, valamint a kifogásolt intézkedést vagy mulasztást. </w:t>
      </w:r>
      <w:r w:rsidR="00D67FE7">
        <w:rPr>
          <w:rFonts w:ascii="Verdana" w:hAnsi="Verdana"/>
          <w:sz w:val="20"/>
        </w:rPr>
        <w:t>A kifogás elbírálásának rendjét a Szabályzat tartalmazza.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DF1548" w:rsidRPr="00F30286" w:rsidRDefault="00DF1548" w:rsidP="006958E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F30286">
        <w:rPr>
          <w:rFonts w:ascii="Verdana" w:hAnsi="Verdana"/>
          <w:b/>
          <w:sz w:val="20"/>
          <w:szCs w:val="20"/>
        </w:rPr>
        <w:t xml:space="preserve">Ezt követően az ösztöndíjas helyek kiválasztása és az ösztöndíjas időtartam meghatározása </w:t>
      </w:r>
      <w:r w:rsidR="00F30286">
        <w:rPr>
          <w:rFonts w:ascii="Verdana" w:hAnsi="Verdana"/>
          <w:b/>
          <w:sz w:val="20"/>
          <w:szCs w:val="20"/>
        </w:rPr>
        <w:t>a</w:t>
      </w:r>
      <w:r w:rsidRPr="00F30286">
        <w:rPr>
          <w:rFonts w:ascii="Verdana" w:hAnsi="Verdana"/>
          <w:b/>
          <w:sz w:val="20"/>
          <w:szCs w:val="20"/>
        </w:rPr>
        <w:t xml:space="preserve"> helyosztón, karonként történik a döntési lista alapján</w:t>
      </w:r>
      <w:r w:rsidRPr="00F30286">
        <w:rPr>
          <w:rFonts w:ascii="Verdana" w:hAnsi="Verdana"/>
          <w:sz w:val="20"/>
          <w:szCs w:val="20"/>
        </w:rPr>
        <w:t>. A helyosztón figyelembe kell venni továbbá az intézményi pályázat alapjául szolgáló becslést (Szabályzat 4. § (2) bekezdés), valamint – amennyiben a helyosztó időpontjáig az intézményi pályázat elbírálása megtörténik - az Egyetemet az intézményi pályázatról hozott döntés alapján megillető támogatási összeget is.</w:t>
      </w:r>
    </w:p>
    <w:p w:rsidR="00DF1548" w:rsidRDefault="00DF1548" w:rsidP="0006568D">
      <w:pPr>
        <w:ind w:left="-142" w:right="-142"/>
        <w:rPr>
          <w:rFonts w:ascii="Verdana" w:hAnsi="Verdana"/>
          <w:sz w:val="20"/>
        </w:rPr>
      </w:pPr>
    </w:p>
    <w:p w:rsidR="00EE24AE" w:rsidRPr="006709A4" w:rsidRDefault="00F30286" w:rsidP="006958ED">
      <w:pPr>
        <w:ind w:right="-142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lastRenderedPageBreak/>
        <w:t>A helyosztóra</w:t>
      </w:r>
      <w:r w:rsidR="00EE24AE" w:rsidRPr="006709A4">
        <w:rPr>
          <w:rFonts w:ascii="Verdana" w:hAnsi="Verdana"/>
          <w:b/>
          <w:sz w:val="20"/>
        </w:rPr>
        <w:t xml:space="preserve"> előreláthatólag 201</w:t>
      </w:r>
      <w:r w:rsidR="0085768F">
        <w:rPr>
          <w:rFonts w:ascii="Verdana" w:hAnsi="Verdana"/>
          <w:b/>
          <w:sz w:val="20"/>
        </w:rPr>
        <w:t>4</w:t>
      </w:r>
      <w:r w:rsidR="00EE24AE" w:rsidRPr="006709A4">
        <w:rPr>
          <w:rFonts w:ascii="Verdana" w:hAnsi="Verdana"/>
          <w:b/>
          <w:sz w:val="20"/>
        </w:rPr>
        <w:t xml:space="preserve">. </w:t>
      </w:r>
      <w:r w:rsidR="0085768F">
        <w:rPr>
          <w:rFonts w:ascii="Verdana" w:hAnsi="Verdana"/>
          <w:b/>
          <w:sz w:val="20"/>
        </w:rPr>
        <w:tab/>
      </w:r>
      <w:r w:rsidR="009B31FC">
        <w:rPr>
          <w:rFonts w:ascii="Verdana" w:hAnsi="Verdana"/>
          <w:b/>
          <w:sz w:val="20"/>
        </w:rPr>
        <w:t xml:space="preserve">március első </w:t>
      </w:r>
      <w:r w:rsidR="00955D32">
        <w:rPr>
          <w:rFonts w:ascii="Verdana" w:hAnsi="Verdana"/>
          <w:b/>
          <w:sz w:val="20"/>
        </w:rPr>
        <w:t>hetében</w:t>
      </w:r>
      <w:r w:rsidR="00EE24A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kerül sor </w:t>
      </w:r>
      <w:r w:rsidR="00EE24AE" w:rsidRPr="006709A4">
        <w:rPr>
          <w:rFonts w:ascii="Verdana" w:hAnsi="Verdana"/>
          <w:b/>
          <w:sz w:val="20"/>
        </w:rPr>
        <w:t>a Semmelweis Egyetem Arc</w:t>
      </w:r>
      <w:r w:rsidR="00EE24AE" w:rsidRPr="00C63663">
        <w:rPr>
          <w:rFonts w:ascii="Verdana" w:hAnsi="Verdana"/>
          <w:b/>
          <w:sz w:val="20"/>
        </w:rPr>
        <w:t>-, Állcsont-, Szájsebészeti és Fogászati Klinika előadótermében.</w:t>
      </w:r>
      <w:r w:rsidR="00EE24AE" w:rsidRPr="006709A4">
        <w:rPr>
          <w:rFonts w:ascii="Verdana" w:hAnsi="Verdana"/>
          <w:b/>
          <w:sz w:val="20"/>
        </w:rPr>
        <w:t xml:space="preserve"> </w:t>
      </w:r>
    </w:p>
    <w:p w:rsidR="00EE24AE" w:rsidRPr="006709A4" w:rsidRDefault="000A3FCC" w:rsidP="006958ED">
      <w:pPr>
        <w:ind w:righ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helyosztón</w:t>
      </w:r>
      <w:r w:rsidR="00EE24AE" w:rsidRPr="006709A4">
        <w:rPr>
          <w:rFonts w:ascii="Verdana" w:hAnsi="Verdana"/>
          <w:sz w:val="20"/>
        </w:rPr>
        <w:t xml:space="preserve"> a </w:t>
      </w:r>
      <w:r>
        <w:rPr>
          <w:rFonts w:ascii="Verdana" w:hAnsi="Verdana"/>
          <w:sz w:val="20"/>
        </w:rPr>
        <w:t xml:space="preserve">döntési listában szereplő </w:t>
      </w:r>
      <w:r w:rsidR="00EE24AE" w:rsidRPr="006709A4">
        <w:rPr>
          <w:rFonts w:ascii="Verdana" w:hAnsi="Verdana"/>
          <w:sz w:val="20"/>
        </w:rPr>
        <w:t xml:space="preserve">pontszámok alapján kialakult sorrendben választhatnak helyet </w:t>
      </w:r>
      <w:r>
        <w:rPr>
          <w:rFonts w:ascii="Verdana" w:hAnsi="Verdana"/>
          <w:sz w:val="20"/>
        </w:rPr>
        <w:t xml:space="preserve">a hallgatók </w:t>
      </w:r>
      <w:r w:rsidR="00EE24AE" w:rsidRPr="006709A4">
        <w:rPr>
          <w:rFonts w:ascii="Verdana" w:hAnsi="Verdana"/>
          <w:sz w:val="20"/>
        </w:rPr>
        <w:t xml:space="preserve">személyesen vagy </w:t>
      </w:r>
      <w:r>
        <w:rPr>
          <w:rFonts w:ascii="Verdana" w:hAnsi="Verdana"/>
          <w:sz w:val="20"/>
        </w:rPr>
        <w:t>meghatalmazottjuk útján. A meghatalmazást írásba kell foglalni és a meghatalmazó, valamint két tanú aláírásával kell ellátni</w:t>
      </w:r>
      <w:r w:rsidR="00EE24AE" w:rsidRPr="006709A4">
        <w:rPr>
          <w:rFonts w:ascii="Verdana" w:hAnsi="Verdana"/>
          <w:sz w:val="20"/>
        </w:rPr>
        <w:t>.</w:t>
      </w:r>
    </w:p>
    <w:p w:rsidR="0006568D" w:rsidRDefault="007F0FC1" w:rsidP="006958ED">
      <w:pPr>
        <w:ind w:left="-142" w:right="-142" w:firstLine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helyosztón a</w:t>
      </w:r>
      <w:r w:rsidR="00EE24AE" w:rsidRPr="006709A4">
        <w:rPr>
          <w:rFonts w:ascii="Verdana" w:hAnsi="Verdana"/>
          <w:sz w:val="20"/>
        </w:rPr>
        <w:t>zonos pontszám esetén a tanulmányi átlag a döntő.</w:t>
      </w:r>
    </w:p>
    <w:p w:rsidR="0006568D" w:rsidRPr="0006568D" w:rsidRDefault="0006568D" w:rsidP="006958ED">
      <w:pPr>
        <w:ind w:right="-142"/>
        <w:rPr>
          <w:rFonts w:ascii="Verdana" w:hAnsi="Verdana"/>
          <w:sz w:val="20"/>
        </w:rPr>
      </w:pPr>
      <w:r w:rsidRPr="0006568D">
        <w:rPr>
          <w:rFonts w:ascii="Verdana" w:hAnsi="Verdana"/>
          <w:sz w:val="20"/>
        </w:rPr>
        <w:t>A helyosztót követő 15 munkanapon belül az NKI a Kari Koordinátorok felé írásban</w:t>
      </w:r>
      <w:r w:rsidR="007A6B31">
        <w:rPr>
          <w:rFonts w:ascii="Verdana" w:hAnsi="Verdana"/>
          <w:sz w:val="20"/>
        </w:rPr>
        <w:t xml:space="preserve"> (akár elektronikus úton) jel</w:t>
      </w:r>
      <w:r w:rsidRPr="0006568D">
        <w:rPr>
          <w:rFonts w:ascii="Verdana" w:hAnsi="Verdana"/>
          <w:sz w:val="20"/>
        </w:rPr>
        <w:t xml:space="preserve">zi a kiutazó hallgatók névsorát. </w:t>
      </w:r>
    </w:p>
    <w:p w:rsidR="0069612F" w:rsidRDefault="0069612F" w:rsidP="007A6B31">
      <w:pPr>
        <w:ind w:left="-142" w:right="-142"/>
        <w:rPr>
          <w:rFonts w:ascii="Verdana" w:hAnsi="Verdana"/>
          <w:sz w:val="20"/>
        </w:rPr>
      </w:pPr>
    </w:p>
    <w:p w:rsidR="00E029F5" w:rsidRPr="009E285F" w:rsidRDefault="0069612F" w:rsidP="006958ED">
      <w:pPr>
        <w:rPr>
          <w:rFonts w:ascii="Verdana" w:hAnsi="Verdana"/>
          <w:b/>
          <w:sz w:val="20"/>
        </w:rPr>
      </w:pPr>
      <w:r w:rsidRPr="0006568D">
        <w:rPr>
          <w:rFonts w:ascii="Verdana" w:hAnsi="Verdana"/>
          <w:b/>
          <w:sz w:val="20"/>
        </w:rPr>
        <w:t xml:space="preserve">Amennyiben a nyertes pályázó nem kívánja igénybe venni a számára megítélt támogatást, vagy </w:t>
      </w:r>
      <w:r w:rsidR="00C63663">
        <w:rPr>
          <w:rFonts w:ascii="Verdana" w:hAnsi="Verdana"/>
          <w:b/>
          <w:sz w:val="20"/>
        </w:rPr>
        <w:t>a sikeres pályázat</w:t>
      </w:r>
      <w:r w:rsidRPr="0006568D">
        <w:rPr>
          <w:rFonts w:ascii="Verdana" w:hAnsi="Verdana"/>
          <w:b/>
          <w:sz w:val="20"/>
        </w:rPr>
        <w:t xml:space="preserve"> ellenére nem kíván a programban részt venni, köteles erről az NKI-t haladéktalanul írásban értesíteni</w:t>
      </w:r>
      <w:r w:rsidR="0006568D">
        <w:rPr>
          <w:rFonts w:ascii="Verdana" w:hAnsi="Verdana"/>
          <w:b/>
          <w:sz w:val="20"/>
        </w:rPr>
        <w:t>!</w:t>
      </w:r>
      <w:r w:rsidRPr="006C5018">
        <w:rPr>
          <w:rFonts w:ascii="Verdana" w:hAnsi="Verdana"/>
          <w:sz w:val="20"/>
        </w:rPr>
        <w:t xml:space="preserve"> </w:t>
      </w:r>
      <w:r w:rsidRPr="009E285F">
        <w:rPr>
          <w:rFonts w:ascii="Verdana" w:hAnsi="Verdana"/>
          <w:b/>
          <w:sz w:val="20"/>
        </w:rPr>
        <w:t>E hallgató vonatkozásában a pályázati döntés érvényét veszti.</w:t>
      </w:r>
    </w:p>
    <w:p w:rsidR="00EE24AE" w:rsidRPr="006709A4" w:rsidRDefault="00EE24AE" w:rsidP="007A6B31">
      <w:pPr>
        <w:rPr>
          <w:rFonts w:ascii="Verdana" w:hAnsi="Verdana"/>
          <w:b/>
          <w:sz w:val="20"/>
        </w:rPr>
      </w:pPr>
    </w:p>
    <w:p w:rsidR="00CA7A74" w:rsidRPr="00955D32" w:rsidRDefault="006C5018" w:rsidP="00CA7A74">
      <w:pPr>
        <w:pStyle w:val="Cmsor3"/>
        <w:rPr>
          <w:rFonts w:ascii="Verdana" w:hAnsi="Verdana"/>
          <w:sz w:val="20"/>
        </w:rPr>
      </w:pPr>
      <w:r w:rsidRPr="00955D32">
        <w:rPr>
          <w:rFonts w:ascii="Verdana" w:hAnsi="Verdana"/>
          <w:sz w:val="20"/>
        </w:rPr>
        <w:t>Szerződéskötés</w:t>
      </w:r>
      <w:r w:rsidR="0006568D" w:rsidRPr="00955D32">
        <w:rPr>
          <w:rFonts w:ascii="Verdana" w:hAnsi="Verdana"/>
          <w:sz w:val="20"/>
        </w:rPr>
        <w:t>,</w:t>
      </w:r>
      <w:r w:rsidRPr="00955D32">
        <w:rPr>
          <w:rFonts w:ascii="Verdana" w:hAnsi="Verdana"/>
          <w:sz w:val="20"/>
        </w:rPr>
        <w:t xml:space="preserve"> beszámolás</w:t>
      </w:r>
      <w:r w:rsidR="0006568D" w:rsidRPr="00955D32">
        <w:rPr>
          <w:rFonts w:ascii="Verdana" w:hAnsi="Verdana"/>
          <w:sz w:val="20"/>
        </w:rPr>
        <w:t xml:space="preserve"> és egyéb kötelezettségek</w:t>
      </w:r>
    </w:p>
    <w:p w:rsidR="0069612F" w:rsidRPr="0069612F" w:rsidRDefault="0027516F" w:rsidP="007A6B31">
      <w:pPr>
        <w:pStyle w:val="Cmsor3"/>
        <w:numPr>
          <w:ilvl w:val="0"/>
          <w:numId w:val="0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69612F" w:rsidRPr="0069612F">
        <w:rPr>
          <w:rFonts w:ascii="Verdana" w:hAnsi="Verdana"/>
          <w:sz w:val="20"/>
        </w:rPr>
        <w:t>A/ Tanulmányi mobilitás</w:t>
      </w:r>
    </w:p>
    <w:p w:rsidR="0069612F" w:rsidRPr="006C5018" w:rsidRDefault="0069612F" w:rsidP="007A6B3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6C5018" w:rsidRDefault="006C5018" w:rsidP="007A6B31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Az Egyetem a </w:t>
      </w:r>
      <w:r w:rsidR="0069612F">
        <w:rPr>
          <w:rFonts w:ascii="Verdana" w:hAnsi="Verdana"/>
          <w:sz w:val="20"/>
          <w:szCs w:val="20"/>
        </w:rPr>
        <w:t xml:space="preserve">nyertes </w:t>
      </w:r>
      <w:r w:rsidRPr="006C5018">
        <w:rPr>
          <w:rFonts w:ascii="Verdana" w:hAnsi="Verdana"/>
          <w:sz w:val="20"/>
          <w:szCs w:val="20"/>
        </w:rPr>
        <w:t xml:space="preserve">hallgatóval </w:t>
      </w:r>
      <w:r w:rsidR="00D01E31">
        <w:rPr>
          <w:rFonts w:ascii="Verdana" w:hAnsi="Verdana"/>
          <w:sz w:val="20"/>
          <w:szCs w:val="20"/>
        </w:rPr>
        <w:t xml:space="preserve">és a fogadó intézménnyel </w:t>
      </w:r>
      <w:r w:rsidRPr="006C5018">
        <w:rPr>
          <w:rFonts w:ascii="Verdana" w:hAnsi="Verdana"/>
          <w:sz w:val="20"/>
          <w:szCs w:val="20"/>
        </w:rPr>
        <w:t xml:space="preserve">a tanulmányi követelmények teljesítésével kapcsolatos </w:t>
      </w:r>
      <w:r w:rsidRPr="0006568D">
        <w:rPr>
          <w:rFonts w:ascii="Verdana" w:hAnsi="Verdana"/>
          <w:b/>
          <w:sz w:val="20"/>
          <w:szCs w:val="20"/>
        </w:rPr>
        <w:t>tanulmányi megállapodást</w:t>
      </w:r>
      <w:r w:rsidRPr="006C5018">
        <w:rPr>
          <w:rFonts w:ascii="Verdana" w:hAnsi="Verdana"/>
          <w:sz w:val="20"/>
          <w:szCs w:val="20"/>
        </w:rPr>
        <w:t xml:space="preserve">, majd ezt követően </w:t>
      </w:r>
      <w:r w:rsidR="00D01E31">
        <w:rPr>
          <w:rFonts w:ascii="Verdana" w:hAnsi="Verdana"/>
          <w:sz w:val="20"/>
          <w:szCs w:val="20"/>
        </w:rPr>
        <w:t xml:space="preserve">a hallgatóval </w:t>
      </w:r>
      <w:r w:rsidRPr="006C5018">
        <w:rPr>
          <w:rFonts w:ascii="Verdana" w:hAnsi="Verdana"/>
          <w:sz w:val="20"/>
          <w:szCs w:val="20"/>
        </w:rPr>
        <w:t xml:space="preserve">a támogatás teljes összegét rögzítő </w:t>
      </w:r>
      <w:r w:rsidRPr="0006568D">
        <w:rPr>
          <w:rFonts w:ascii="Verdana" w:hAnsi="Verdana"/>
          <w:b/>
          <w:sz w:val="20"/>
          <w:szCs w:val="20"/>
        </w:rPr>
        <w:t>támogatási szerződést</w:t>
      </w:r>
      <w:r w:rsidRPr="006C5018">
        <w:rPr>
          <w:rFonts w:ascii="Verdana" w:hAnsi="Verdana"/>
          <w:sz w:val="20"/>
          <w:szCs w:val="20"/>
        </w:rPr>
        <w:t xml:space="preserve"> köt a </w:t>
      </w:r>
      <w:r w:rsidR="007A6B31">
        <w:rPr>
          <w:rFonts w:ascii="Verdana" w:hAnsi="Verdana"/>
          <w:sz w:val="20"/>
          <w:szCs w:val="20"/>
        </w:rPr>
        <w:t>hallgató kiutazását megelőzően.</w:t>
      </w:r>
    </w:p>
    <w:p w:rsidR="000503F9" w:rsidRPr="006C5018" w:rsidRDefault="000503F9" w:rsidP="007A6B31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</w:p>
    <w:p w:rsidR="006C5018" w:rsidRPr="0006568D" w:rsidRDefault="006C5018" w:rsidP="0006568D">
      <w:pPr>
        <w:pStyle w:val="Default"/>
        <w:ind w:firstLine="360"/>
        <w:jc w:val="both"/>
        <w:rPr>
          <w:rFonts w:ascii="Verdana" w:hAnsi="Verdana"/>
          <w:b/>
          <w:sz w:val="20"/>
          <w:szCs w:val="20"/>
        </w:rPr>
      </w:pPr>
      <w:r w:rsidRPr="0006568D">
        <w:rPr>
          <w:rFonts w:ascii="Verdana" w:hAnsi="Verdana"/>
          <w:b/>
          <w:sz w:val="20"/>
          <w:szCs w:val="20"/>
        </w:rPr>
        <w:t xml:space="preserve">A tanulmányi megállapodásban: </w:t>
      </w:r>
    </w:p>
    <w:p w:rsidR="006C5018" w:rsidRPr="006C5018" w:rsidRDefault="006C5018" w:rsidP="006958ED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a) a fogadó intézmény vállalja, hogy az abban szereplő tanulmányi terv teljesítésének lehetőségét biztosítja a hallgató számára; </w:t>
      </w:r>
    </w:p>
    <w:p w:rsidR="006C5018" w:rsidRPr="006C5018" w:rsidRDefault="006C5018" w:rsidP="0006568D">
      <w:pPr>
        <w:pStyle w:val="Default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b) a hallgató vállalja </w:t>
      </w:r>
      <w:r w:rsidR="007A6B31">
        <w:rPr>
          <w:rFonts w:ascii="Verdana" w:hAnsi="Verdana"/>
          <w:sz w:val="20"/>
          <w:szCs w:val="20"/>
        </w:rPr>
        <w:t>az abban foglaltak teljesítését;</w:t>
      </w:r>
      <w:r w:rsidRPr="006C5018">
        <w:rPr>
          <w:rFonts w:ascii="Verdana" w:hAnsi="Verdana"/>
          <w:sz w:val="20"/>
          <w:szCs w:val="20"/>
        </w:rPr>
        <w:t xml:space="preserve"> </w:t>
      </w:r>
    </w:p>
    <w:p w:rsidR="006C5018" w:rsidRPr="006C5018" w:rsidRDefault="006C5018" w:rsidP="006958ED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c) az Egyetem vállalja, hogy a terv teljesítése esetén a külföldön végzett tanulmányokat az Egyetem vonatkozó szabályzatai szerint kredit értékben teljes mértékben elismeri. </w:t>
      </w:r>
    </w:p>
    <w:p w:rsidR="007D4351" w:rsidRDefault="007D4351" w:rsidP="006958ED">
      <w:pPr>
        <w:pStyle w:val="Default"/>
        <w:jc w:val="both"/>
        <w:rPr>
          <w:rFonts w:ascii="Verdana" w:hAnsi="Verdana" w:cs="Arial"/>
          <w:sz w:val="20"/>
        </w:rPr>
      </w:pPr>
    </w:p>
    <w:p w:rsidR="006C5018" w:rsidRDefault="00D01E31" w:rsidP="007D4351">
      <w:pPr>
        <w:pStyle w:val="Default"/>
        <w:ind w:firstLine="284"/>
        <w:jc w:val="both"/>
        <w:rPr>
          <w:rFonts w:ascii="Verdana" w:hAnsi="Verdana" w:cs="Arial"/>
          <w:sz w:val="20"/>
        </w:rPr>
      </w:pPr>
      <w:r w:rsidRPr="00D01E31">
        <w:rPr>
          <w:rFonts w:ascii="Verdana" w:hAnsi="Verdana" w:cs="Arial"/>
          <w:sz w:val="20"/>
        </w:rPr>
        <w:t xml:space="preserve">A </w:t>
      </w:r>
      <w:r>
        <w:rPr>
          <w:rFonts w:ascii="Verdana" w:hAnsi="Verdana" w:cs="Arial"/>
          <w:sz w:val="20"/>
        </w:rPr>
        <w:t>tanulmányi</w:t>
      </w:r>
      <w:r w:rsidRPr="00D01E31">
        <w:rPr>
          <w:rFonts w:ascii="Verdana" w:hAnsi="Verdana" w:cs="Arial"/>
          <w:sz w:val="20"/>
        </w:rPr>
        <w:t xml:space="preserve"> </w:t>
      </w:r>
      <w:r w:rsidR="007A6B31">
        <w:rPr>
          <w:rFonts w:ascii="Verdana" w:hAnsi="Verdana" w:cs="Arial"/>
          <w:sz w:val="20"/>
        </w:rPr>
        <w:t xml:space="preserve">megállapodás </w:t>
      </w:r>
      <w:r w:rsidRPr="00D01E31">
        <w:rPr>
          <w:rFonts w:ascii="Verdana" w:hAnsi="Verdana" w:cs="Arial"/>
          <w:sz w:val="20"/>
        </w:rPr>
        <w:t>csak mindhárom fél hozzájárulásával módosítható</w:t>
      </w:r>
      <w:r>
        <w:rPr>
          <w:rFonts w:ascii="Verdana" w:hAnsi="Verdana" w:cs="Arial"/>
          <w:sz w:val="20"/>
        </w:rPr>
        <w:t>.</w:t>
      </w:r>
    </w:p>
    <w:p w:rsidR="00D01E31" w:rsidRPr="006C5018" w:rsidRDefault="00D01E31" w:rsidP="00D01E3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69612F" w:rsidRDefault="0069612F" w:rsidP="00232337">
      <w:pPr>
        <w:ind w:firstLine="0"/>
        <w:rPr>
          <w:rFonts w:ascii="Verdana" w:hAnsi="Verdana"/>
          <w:b/>
          <w:sz w:val="20"/>
        </w:rPr>
      </w:pPr>
      <w:r w:rsidRPr="0069612F">
        <w:rPr>
          <w:rFonts w:ascii="Verdana" w:hAnsi="Verdana"/>
          <w:b/>
          <w:sz w:val="20"/>
        </w:rPr>
        <w:t xml:space="preserve">B/ </w:t>
      </w:r>
      <w:r w:rsidR="0006568D">
        <w:rPr>
          <w:rFonts w:ascii="Verdana" w:hAnsi="Verdana"/>
          <w:b/>
          <w:sz w:val="20"/>
        </w:rPr>
        <w:t>Szakmai gyakorlati mobilitás</w:t>
      </w:r>
    </w:p>
    <w:p w:rsidR="007D4351" w:rsidRDefault="007D4351" w:rsidP="00232337">
      <w:pPr>
        <w:ind w:firstLine="0"/>
        <w:rPr>
          <w:rFonts w:ascii="Verdana" w:hAnsi="Verdana"/>
          <w:sz w:val="20"/>
        </w:rPr>
      </w:pPr>
    </w:p>
    <w:p w:rsidR="007A6B31" w:rsidRDefault="006C5018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Az Egyetem a </w:t>
      </w:r>
      <w:r w:rsidR="007A6B31">
        <w:rPr>
          <w:rFonts w:ascii="Verdana" w:hAnsi="Verdana"/>
          <w:sz w:val="20"/>
          <w:szCs w:val="20"/>
        </w:rPr>
        <w:t xml:space="preserve">nyertes </w:t>
      </w:r>
      <w:r w:rsidRPr="006C5018">
        <w:rPr>
          <w:rFonts w:ascii="Verdana" w:hAnsi="Verdana"/>
          <w:sz w:val="20"/>
          <w:szCs w:val="20"/>
        </w:rPr>
        <w:t xml:space="preserve">hallgatóval </w:t>
      </w:r>
      <w:r w:rsidR="00D01E31">
        <w:rPr>
          <w:rFonts w:ascii="Verdana" w:hAnsi="Verdana"/>
          <w:sz w:val="20"/>
          <w:szCs w:val="20"/>
        </w:rPr>
        <w:t xml:space="preserve">és a fogadó intézménnyel </w:t>
      </w:r>
      <w:r w:rsidRPr="006C5018">
        <w:rPr>
          <w:rFonts w:ascii="Verdana" w:hAnsi="Verdana"/>
          <w:sz w:val="20"/>
          <w:szCs w:val="20"/>
        </w:rPr>
        <w:t xml:space="preserve">a szakmai gyakorlati követelmények teljesítésével kapcsolatos </w:t>
      </w:r>
      <w:r w:rsidRPr="0006568D">
        <w:rPr>
          <w:rFonts w:ascii="Verdana" w:hAnsi="Verdana"/>
          <w:b/>
          <w:sz w:val="20"/>
          <w:szCs w:val="20"/>
        </w:rPr>
        <w:t>képzési megállapodást</w:t>
      </w:r>
      <w:r w:rsidRPr="006C5018">
        <w:rPr>
          <w:rFonts w:ascii="Verdana" w:hAnsi="Verdana"/>
          <w:sz w:val="20"/>
          <w:szCs w:val="20"/>
        </w:rPr>
        <w:t xml:space="preserve">, majd ezt követően </w:t>
      </w:r>
      <w:r w:rsidR="00D01E31">
        <w:rPr>
          <w:rFonts w:ascii="Verdana" w:hAnsi="Verdana"/>
          <w:sz w:val="20"/>
          <w:szCs w:val="20"/>
        </w:rPr>
        <w:t xml:space="preserve">a hallgatóval </w:t>
      </w:r>
      <w:r w:rsidRPr="006C5018">
        <w:rPr>
          <w:rFonts w:ascii="Verdana" w:hAnsi="Verdana"/>
          <w:sz w:val="20"/>
          <w:szCs w:val="20"/>
        </w:rPr>
        <w:t xml:space="preserve">a támogatás teljes összegét rögzítő </w:t>
      </w:r>
      <w:r w:rsidRPr="0006568D">
        <w:rPr>
          <w:rFonts w:ascii="Verdana" w:hAnsi="Verdana"/>
          <w:b/>
          <w:sz w:val="20"/>
          <w:szCs w:val="20"/>
        </w:rPr>
        <w:t>támogatási szerződést</w:t>
      </w:r>
      <w:r w:rsidRPr="006C5018">
        <w:rPr>
          <w:rFonts w:ascii="Verdana" w:hAnsi="Verdana"/>
          <w:sz w:val="20"/>
          <w:szCs w:val="20"/>
        </w:rPr>
        <w:t xml:space="preserve"> köt a hallgató kiutazását megelőzően.</w:t>
      </w:r>
    </w:p>
    <w:p w:rsidR="000503F9" w:rsidRDefault="000503F9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</w:p>
    <w:p w:rsidR="006C5018" w:rsidRPr="006C5018" w:rsidRDefault="006C5018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7A6B31">
        <w:rPr>
          <w:rFonts w:ascii="Verdana" w:hAnsi="Verdana"/>
          <w:b/>
          <w:sz w:val="20"/>
          <w:szCs w:val="20"/>
        </w:rPr>
        <w:t xml:space="preserve">A </w:t>
      </w:r>
      <w:r w:rsidRPr="0006568D">
        <w:rPr>
          <w:rFonts w:ascii="Verdana" w:hAnsi="Verdana"/>
          <w:b/>
          <w:sz w:val="20"/>
          <w:szCs w:val="20"/>
        </w:rPr>
        <w:t>képzési megállapodásban</w:t>
      </w:r>
      <w:r w:rsidRPr="006C5018">
        <w:rPr>
          <w:rFonts w:ascii="Verdana" w:hAnsi="Verdana"/>
          <w:sz w:val="20"/>
          <w:szCs w:val="20"/>
        </w:rPr>
        <w:t xml:space="preserve">: </w:t>
      </w:r>
    </w:p>
    <w:p w:rsidR="0006568D" w:rsidRDefault="006C5018" w:rsidP="007D4351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a) a fogadó intézmény vállalja, hogy az abban szereplő szakmai gyakorlati terv teljesítésének lehetőségét biztosítja a hallgató számára; </w:t>
      </w:r>
    </w:p>
    <w:p w:rsidR="0006568D" w:rsidRDefault="006C5018" w:rsidP="0006568D">
      <w:pPr>
        <w:pStyle w:val="Default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b) a hallgató vállalja a megállapodásban foglaltak teljesítését; </w:t>
      </w:r>
    </w:p>
    <w:p w:rsidR="0006568D" w:rsidRDefault="006C5018" w:rsidP="007D4351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>c) az Egyetem vállalja, hogy a terv teljesítése esetén a külföldön végzett szakmai gyakorlatot az Egyetem vonatkozó szabályzatai szerint teljes mértékben elismeri kredit értékben vagy az oklevélmelléklet (Diploma Supplement), illetv</w:t>
      </w:r>
      <w:r w:rsidR="007A6B31">
        <w:rPr>
          <w:rFonts w:ascii="Verdana" w:hAnsi="Verdana"/>
          <w:sz w:val="20"/>
          <w:szCs w:val="20"/>
        </w:rPr>
        <w:t>e egyéb igazolás kiállításával.</w:t>
      </w:r>
    </w:p>
    <w:p w:rsidR="0069612F" w:rsidRDefault="0069612F" w:rsidP="007D4351">
      <w:pPr>
        <w:pStyle w:val="Default"/>
        <w:ind w:firstLine="284"/>
        <w:jc w:val="both"/>
        <w:rPr>
          <w:rFonts w:ascii="Verdana" w:hAnsi="Verdana" w:cs="Arial"/>
          <w:b/>
          <w:sz w:val="20"/>
        </w:rPr>
      </w:pPr>
      <w:r w:rsidRPr="0006568D">
        <w:rPr>
          <w:rFonts w:ascii="Verdana" w:hAnsi="Verdana" w:cs="Arial"/>
          <w:sz w:val="20"/>
        </w:rPr>
        <w:t xml:space="preserve">A </w:t>
      </w:r>
      <w:r w:rsidR="0006568D">
        <w:rPr>
          <w:rFonts w:ascii="Verdana" w:hAnsi="Verdana" w:cs="Arial"/>
          <w:sz w:val="20"/>
        </w:rPr>
        <w:t>k</w:t>
      </w:r>
      <w:r w:rsidRPr="0006568D">
        <w:rPr>
          <w:rFonts w:ascii="Verdana" w:hAnsi="Verdana" w:cs="Arial"/>
          <w:sz w:val="20"/>
        </w:rPr>
        <w:t xml:space="preserve">épzési </w:t>
      </w:r>
      <w:r w:rsidR="0006568D">
        <w:rPr>
          <w:rFonts w:ascii="Verdana" w:hAnsi="Verdana" w:cs="Arial"/>
          <w:sz w:val="20"/>
        </w:rPr>
        <w:t>m</w:t>
      </w:r>
      <w:r w:rsidRPr="0006568D">
        <w:rPr>
          <w:rFonts w:ascii="Verdana" w:hAnsi="Verdana" w:cs="Arial"/>
          <w:sz w:val="20"/>
        </w:rPr>
        <w:t xml:space="preserve">egállapodás magában foglalja a hallgatói szakmai gyakorlat megszervezésében részt vevők szerepét és felelősségét részletező </w:t>
      </w:r>
      <w:r w:rsidRPr="0006568D">
        <w:rPr>
          <w:rFonts w:ascii="Verdana" w:hAnsi="Verdana" w:cs="Arial"/>
          <w:b/>
          <w:sz w:val="20"/>
        </w:rPr>
        <w:t>Minőségvállalási Nyilatkozatot</w:t>
      </w:r>
      <w:r w:rsidR="0006568D">
        <w:rPr>
          <w:rFonts w:ascii="Verdana" w:hAnsi="Verdana" w:cs="Arial"/>
          <w:b/>
          <w:sz w:val="20"/>
        </w:rPr>
        <w:t>.</w:t>
      </w:r>
    </w:p>
    <w:p w:rsidR="00D01E31" w:rsidRPr="00D01E31" w:rsidRDefault="00D01E31" w:rsidP="007D4351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D01E31">
        <w:rPr>
          <w:rFonts w:ascii="Verdana" w:hAnsi="Verdana" w:cs="Arial"/>
          <w:sz w:val="20"/>
        </w:rPr>
        <w:t>A képzési megállapodás csak mindhárom fél hozzájárulásával módosítható</w:t>
      </w:r>
      <w:r>
        <w:rPr>
          <w:rFonts w:ascii="Verdana" w:hAnsi="Verdana" w:cs="Arial"/>
          <w:sz w:val="20"/>
        </w:rPr>
        <w:t>.</w:t>
      </w:r>
    </w:p>
    <w:p w:rsidR="000C71E4" w:rsidRDefault="000C71E4" w:rsidP="000C71E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C71E4" w:rsidRDefault="0006568D" w:rsidP="000C71E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06568D">
        <w:rPr>
          <w:rFonts w:ascii="Verdana" w:hAnsi="Verdana"/>
          <w:b/>
          <w:sz w:val="20"/>
          <w:szCs w:val="20"/>
        </w:rPr>
        <w:t>C/Közös rendelkezések</w:t>
      </w:r>
    </w:p>
    <w:p w:rsidR="000C71E4" w:rsidRDefault="000C71E4" w:rsidP="000C71E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0C71E4" w:rsidRDefault="000C71E4" w:rsidP="007A6B31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C71E4">
        <w:rPr>
          <w:rFonts w:ascii="Verdana" w:hAnsi="Verdana"/>
          <w:sz w:val="20"/>
          <w:szCs w:val="20"/>
        </w:rPr>
        <w:lastRenderedPageBreak/>
        <w:t>A külföldi tanulmányok kielégítő lezárása után, a fogadó</w:t>
      </w:r>
      <w:r>
        <w:rPr>
          <w:rFonts w:ascii="Verdana" w:hAnsi="Verdana"/>
          <w:sz w:val="20"/>
          <w:szCs w:val="20"/>
        </w:rPr>
        <w:t xml:space="preserve"> </w:t>
      </w:r>
      <w:r w:rsidRPr="000C71E4">
        <w:rPr>
          <w:rFonts w:ascii="Verdana" w:hAnsi="Verdana"/>
          <w:sz w:val="20"/>
          <w:szCs w:val="20"/>
        </w:rPr>
        <w:t xml:space="preserve">intézmény </w:t>
      </w:r>
      <w:r w:rsidRPr="007A6B31">
        <w:rPr>
          <w:rFonts w:ascii="Verdana" w:hAnsi="Verdana"/>
          <w:b/>
          <w:sz w:val="20"/>
          <w:szCs w:val="20"/>
        </w:rPr>
        <w:t>Tanulmányi Átirat</w:t>
      </w:r>
      <w:r w:rsidRPr="000C71E4">
        <w:rPr>
          <w:rFonts w:ascii="Verdana" w:hAnsi="Verdana"/>
          <w:sz w:val="20"/>
          <w:szCs w:val="20"/>
        </w:rPr>
        <w:t xml:space="preserve">tal látja el a hallgatót (Transcript of Records), a </w:t>
      </w:r>
      <w:r>
        <w:rPr>
          <w:rFonts w:ascii="Verdana" w:hAnsi="Verdana"/>
          <w:sz w:val="20"/>
          <w:szCs w:val="20"/>
        </w:rPr>
        <w:t>t</w:t>
      </w:r>
      <w:r w:rsidRPr="000C71E4">
        <w:rPr>
          <w:rFonts w:ascii="Verdana" w:hAnsi="Verdana"/>
          <w:sz w:val="20"/>
          <w:szCs w:val="20"/>
        </w:rPr>
        <w:t xml:space="preserve">anulmányi </w:t>
      </w:r>
      <w:r>
        <w:rPr>
          <w:rFonts w:ascii="Verdana" w:hAnsi="Verdana"/>
          <w:sz w:val="20"/>
          <w:szCs w:val="20"/>
        </w:rPr>
        <w:t>illetve a</w:t>
      </w:r>
      <w:r w:rsidRPr="000C71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 w:rsidRPr="000C71E4">
        <w:rPr>
          <w:rFonts w:ascii="Verdana" w:hAnsi="Verdana"/>
          <w:sz w:val="20"/>
          <w:szCs w:val="20"/>
        </w:rPr>
        <w:t xml:space="preserve">épzési </w:t>
      </w:r>
      <w:r w:rsidR="007A6B31">
        <w:rPr>
          <w:rFonts w:ascii="Verdana" w:hAnsi="Verdana"/>
          <w:sz w:val="20"/>
          <w:szCs w:val="20"/>
        </w:rPr>
        <w:t>m</w:t>
      </w:r>
      <w:r w:rsidRPr="000C71E4">
        <w:rPr>
          <w:rFonts w:ascii="Verdana" w:hAnsi="Verdana"/>
          <w:sz w:val="20"/>
          <w:szCs w:val="20"/>
        </w:rPr>
        <w:t>egállapodásnak megfelelően.</w:t>
      </w:r>
    </w:p>
    <w:p w:rsidR="00E84ECB" w:rsidRPr="000C71E4" w:rsidRDefault="00E84ECB" w:rsidP="007A6B31">
      <w:pPr>
        <w:pStyle w:val="Default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A6B31" w:rsidRDefault="006C5018" w:rsidP="0025444C">
      <w:pPr>
        <w:pStyle w:val="Default"/>
        <w:ind w:firstLine="284"/>
        <w:jc w:val="both"/>
        <w:rPr>
          <w:rFonts w:ascii="Verdana" w:hAnsi="Verdana"/>
          <w:sz w:val="20"/>
        </w:rPr>
      </w:pPr>
      <w:r w:rsidRPr="006C5018">
        <w:rPr>
          <w:rFonts w:ascii="Verdana" w:hAnsi="Verdana"/>
          <w:sz w:val="20"/>
          <w:szCs w:val="20"/>
        </w:rPr>
        <w:t xml:space="preserve">Sikeres pályázatot követően az a hallgató, aki </w:t>
      </w:r>
      <w:r w:rsidR="007A6B31">
        <w:rPr>
          <w:rFonts w:ascii="Verdana" w:hAnsi="Verdana"/>
          <w:sz w:val="20"/>
          <w:szCs w:val="20"/>
        </w:rPr>
        <w:t>ösztöndíj</w:t>
      </w:r>
      <w:r w:rsidRPr="006C5018">
        <w:rPr>
          <w:rFonts w:ascii="Verdana" w:hAnsi="Verdana"/>
          <w:sz w:val="20"/>
          <w:szCs w:val="20"/>
        </w:rPr>
        <w:t xml:space="preserve">támogatásban nem részesül, részt vehet az </w:t>
      </w:r>
      <w:r w:rsidR="00405C09">
        <w:rPr>
          <w:rFonts w:ascii="Verdana" w:hAnsi="Verdana"/>
          <w:sz w:val="20"/>
          <w:szCs w:val="20"/>
        </w:rPr>
        <w:t>ERASMUS+</w:t>
      </w:r>
      <w:r w:rsidRPr="006C5018">
        <w:rPr>
          <w:rFonts w:ascii="Verdana" w:hAnsi="Verdana"/>
          <w:sz w:val="20"/>
          <w:szCs w:val="20"/>
        </w:rPr>
        <w:t xml:space="preserve"> programban, amennyiben megfelelő anyagi fedezettel rendelkezik ahhoz, hogy a fogadó országban felmerülő költségeit fedezni tudja. A hallgató a megfelelő fedezet rendelkezésre</w:t>
      </w:r>
      <w:r w:rsidR="000C71E4">
        <w:rPr>
          <w:rFonts w:ascii="Verdana" w:hAnsi="Verdana"/>
          <w:sz w:val="20"/>
          <w:szCs w:val="20"/>
        </w:rPr>
        <w:t xml:space="preserve"> állásáról írásban nyilatkozik.</w:t>
      </w:r>
      <w:r w:rsidR="007A6B31">
        <w:rPr>
          <w:rFonts w:ascii="Verdana" w:hAnsi="Verdana"/>
          <w:sz w:val="20"/>
          <w:szCs w:val="20"/>
        </w:rPr>
        <w:t xml:space="preserve"> A </w:t>
      </w:r>
      <w:r w:rsidR="00E84ECB">
        <w:rPr>
          <w:rFonts w:ascii="Verdana" w:hAnsi="Verdana"/>
          <w:sz w:val="20"/>
          <w:szCs w:val="20"/>
        </w:rPr>
        <w:t>fent részletezett megállapodásoka</w:t>
      </w:r>
      <w:r w:rsidR="007A6B31">
        <w:rPr>
          <w:rFonts w:ascii="Verdana" w:hAnsi="Verdana"/>
          <w:sz w:val="20"/>
          <w:szCs w:val="20"/>
        </w:rPr>
        <w:t>t ez esetben is meg kell kötni.</w:t>
      </w:r>
    </w:p>
    <w:p w:rsidR="00B24A37" w:rsidRDefault="00B24A37" w:rsidP="0025444C">
      <w:pPr>
        <w:ind w:firstLine="0"/>
        <w:rPr>
          <w:rFonts w:ascii="Verdana" w:hAnsi="Verdana"/>
          <w:b/>
          <w:sz w:val="20"/>
        </w:rPr>
      </w:pPr>
    </w:p>
    <w:p w:rsidR="00E84ECB" w:rsidRDefault="006C5018" w:rsidP="0006568D">
      <w:pPr>
        <w:rPr>
          <w:rFonts w:ascii="Verdana" w:hAnsi="Verdana"/>
          <w:sz w:val="20"/>
        </w:rPr>
      </w:pPr>
      <w:r w:rsidRPr="0006568D">
        <w:rPr>
          <w:rFonts w:ascii="Verdana" w:hAnsi="Verdana"/>
          <w:b/>
          <w:sz w:val="20"/>
        </w:rPr>
        <w:t xml:space="preserve">A hallgató a </w:t>
      </w:r>
      <w:r w:rsidR="009E285F">
        <w:rPr>
          <w:rFonts w:ascii="Verdana" w:hAnsi="Verdana"/>
          <w:b/>
          <w:sz w:val="20"/>
        </w:rPr>
        <w:t xml:space="preserve">tanulmányok, illetve a szakmai </w:t>
      </w:r>
      <w:r w:rsidRPr="0006568D">
        <w:rPr>
          <w:rFonts w:ascii="Verdana" w:hAnsi="Verdana"/>
          <w:b/>
          <w:sz w:val="20"/>
        </w:rPr>
        <w:t>gyakorlat befejezését követően a támogatási szerződésben meghatározott formában és határidőre záró beszámolót köteles benyújtani az NKI-re</w:t>
      </w:r>
      <w:r w:rsidRPr="006C5018">
        <w:rPr>
          <w:rFonts w:ascii="Verdana" w:hAnsi="Verdana"/>
          <w:sz w:val="20"/>
        </w:rPr>
        <w:t>. A hallgató által benyújtott záró beszámoló a támogatás egyenlegének rendezésére vonatkozó kérelem is egyben.</w:t>
      </w:r>
    </w:p>
    <w:p w:rsidR="00B24A37" w:rsidRDefault="00B24A37" w:rsidP="0006568D">
      <w:pPr>
        <w:rPr>
          <w:rFonts w:ascii="Verdana" w:hAnsi="Verdana"/>
          <w:sz w:val="20"/>
        </w:rPr>
      </w:pPr>
    </w:p>
    <w:p w:rsidR="006C5018" w:rsidRPr="00E84ECB" w:rsidRDefault="00D01E31" w:rsidP="0006568D">
      <w:pPr>
        <w:rPr>
          <w:rFonts w:ascii="Verdana" w:hAnsi="Verdana"/>
          <w:sz w:val="20"/>
        </w:rPr>
      </w:pPr>
      <w:r w:rsidRPr="00E84ECB">
        <w:rPr>
          <w:rFonts w:ascii="Verdana" w:hAnsi="Verdana"/>
          <w:sz w:val="20"/>
        </w:rPr>
        <w:t xml:space="preserve">Amennyiben a hallgató beszámolóját határidőre nem vagy nem megfelelően nyújtja be, vagy a támogatás összegét vagy annak egy részét nem szerződésszerűen használja fel, köteles </w:t>
      </w:r>
      <w:r w:rsidR="00681A06">
        <w:rPr>
          <w:rFonts w:ascii="Verdana" w:hAnsi="Verdana"/>
          <w:sz w:val="20"/>
        </w:rPr>
        <w:t xml:space="preserve">azt </w:t>
      </w:r>
      <w:r w:rsidRPr="00E84ECB">
        <w:rPr>
          <w:rFonts w:ascii="Verdana" w:hAnsi="Verdana"/>
          <w:sz w:val="20"/>
        </w:rPr>
        <w:t>az Egyetem részére visszafizetni.</w:t>
      </w:r>
    </w:p>
    <w:p w:rsidR="00B24A37" w:rsidRDefault="00B24A37" w:rsidP="000503F9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0503F9" w:rsidRDefault="0006568D" w:rsidP="000503F9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6568D">
        <w:rPr>
          <w:rFonts w:ascii="Verdana" w:hAnsi="Verdana"/>
          <w:sz w:val="20"/>
          <w:szCs w:val="20"/>
        </w:rPr>
        <w:t xml:space="preserve">Amennyiben a tanév első felében utazik ki az ösztöndíjat elnyert hallgató, a rendelkezésre álló források függvényében lehetősége van az </w:t>
      </w:r>
      <w:r w:rsidR="00405C09">
        <w:rPr>
          <w:rFonts w:ascii="Verdana" w:hAnsi="Verdana"/>
          <w:sz w:val="20"/>
          <w:szCs w:val="20"/>
        </w:rPr>
        <w:t>ERASMUS+</w:t>
      </w:r>
      <w:r w:rsidRPr="0006568D">
        <w:rPr>
          <w:rFonts w:ascii="Verdana" w:hAnsi="Verdana"/>
          <w:sz w:val="20"/>
          <w:szCs w:val="20"/>
        </w:rPr>
        <w:t xml:space="preserve"> státusát </w:t>
      </w:r>
      <w:r w:rsidRPr="000C71E4">
        <w:rPr>
          <w:rFonts w:ascii="Verdana" w:hAnsi="Verdana"/>
          <w:b/>
          <w:sz w:val="20"/>
          <w:szCs w:val="20"/>
        </w:rPr>
        <w:t>meghosszabbítani</w:t>
      </w:r>
      <w:r w:rsidRPr="0006568D">
        <w:rPr>
          <w:rFonts w:ascii="Verdana" w:hAnsi="Verdana"/>
          <w:sz w:val="20"/>
          <w:szCs w:val="20"/>
        </w:rPr>
        <w:t xml:space="preserve"> az adott tanéven belül. A hallgató hosszabbítási szándékáról köteles írásban tájékoztatni a Kari Koordinátort, valamint az NKI-t az ösztöndíjas időtartam lejárta előtt legalább 15 munkanappal. A hosszabbítási kérelem elbírálása és a szerződéskötés tekintetében az eredeti pályázat elbírálására vonatkozó rendelkezéseket kell megfelelően alkalmazni.</w:t>
      </w:r>
      <w:r w:rsidR="002F17CA">
        <w:rPr>
          <w:rFonts w:ascii="Verdana" w:hAnsi="Verdana"/>
          <w:sz w:val="20"/>
          <w:szCs w:val="20"/>
        </w:rPr>
        <w:t xml:space="preserve"> A meghosszabbításnak közvetlenül kell követnie az eredetileg tervezett </w:t>
      </w:r>
      <w:r w:rsidR="00405C09">
        <w:rPr>
          <w:rFonts w:ascii="Verdana" w:hAnsi="Verdana"/>
          <w:sz w:val="20"/>
          <w:szCs w:val="20"/>
        </w:rPr>
        <w:t>ERASMUS+</w:t>
      </w:r>
      <w:r w:rsidR="002F17CA">
        <w:rPr>
          <w:rFonts w:ascii="Verdana" w:hAnsi="Verdana"/>
          <w:sz w:val="20"/>
          <w:szCs w:val="20"/>
        </w:rPr>
        <w:t xml:space="preserve"> ösztöndíjas időszakot, </w:t>
      </w:r>
      <w:r w:rsidR="005A7900">
        <w:rPr>
          <w:rFonts w:ascii="Verdana" w:hAnsi="Verdana"/>
          <w:sz w:val="20"/>
          <w:szCs w:val="20"/>
        </w:rPr>
        <w:t xml:space="preserve">A meghosszabbított mobilitási </w:t>
      </w:r>
    </w:p>
    <w:p w:rsidR="0006568D" w:rsidRDefault="005A7900" w:rsidP="000503F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időszaknak véget kell érnie 201</w:t>
      </w:r>
      <w:r w:rsidR="00D1311E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 szeptember 30-áig.</w:t>
      </w:r>
      <w:r w:rsidR="0027516F">
        <w:rPr>
          <w:rFonts w:ascii="Verdana" w:hAnsi="Verdana"/>
          <w:sz w:val="20"/>
          <w:szCs w:val="20"/>
        </w:rPr>
        <w:br/>
      </w:r>
    </w:p>
    <w:p w:rsidR="00681A06" w:rsidRDefault="00681A06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B24A37" w:rsidRPr="0006568D" w:rsidRDefault="00B24A37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3402C2" w:rsidRDefault="003402C2" w:rsidP="0006568D">
      <w:pPr>
        <w:rPr>
          <w:rFonts w:ascii="Verdana" w:hAnsi="Verdana"/>
          <w:sz w:val="20"/>
        </w:rPr>
      </w:pPr>
    </w:p>
    <w:p w:rsidR="00395857" w:rsidRDefault="00395857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B24A37" w:rsidRDefault="00B24A37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EE24AE" w:rsidRPr="006709A4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Budapest, 201</w:t>
      </w:r>
      <w:r w:rsidR="00D1311E">
        <w:rPr>
          <w:rFonts w:ascii="Verdana" w:hAnsi="Verdana"/>
          <w:sz w:val="20"/>
        </w:rPr>
        <w:t>4</w:t>
      </w:r>
      <w:r w:rsidR="003402C2">
        <w:rPr>
          <w:rFonts w:ascii="Verdana" w:hAnsi="Verdana"/>
          <w:sz w:val="20"/>
        </w:rPr>
        <w:t xml:space="preserve">. </w:t>
      </w:r>
      <w:r w:rsidR="00D1311E">
        <w:rPr>
          <w:rFonts w:ascii="Verdana" w:hAnsi="Verdana"/>
          <w:sz w:val="20"/>
        </w:rPr>
        <w:t>január</w:t>
      </w:r>
    </w:p>
    <w:p w:rsidR="00EE24AE" w:rsidRPr="006709A4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EE24AE" w:rsidRPr="00562622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EE24AE" w:rsidRPr="00562622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b/>
          <w:sz w:val="20"/>
        </w:rPr>
      </w:pPr>
      <w:r w:rsidRPr="00562622">
        <w:rPr>
          <w:rFonts w:ascii="Verdana" w:hAnsi="Verdana"/>
          <w:b/>
          <w:sz w:val="20"/>
        </w:rPr>
        <w:t xml:space="preserve"> </w:t>
      </w:r>
      <w:r w:rsidRPr="00562622">
        <w:rPr>
          <w:rFonts w:ascii="Verdana" w:hAnsi="Verdana"/>
          <w:b/>
          <w:sz w:val="20"/>
        </w:rPr>
        <w:tab/>
        <w:t xml:space="preserve">     F.Tóth Katalin</w:t>
      </w:r>
      <w:r w:rsidRPr="0056262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F511D3">
        <w:rPr>
          <w:rFonts w:ascii="Verdana" w:hAnsi="Verdana"/>
          <w:b/>
          <w:sz w:val="20"/>
        </w:rPr>
        <w:t xml:space="preserve">  </w:t>
      </w:r>
      <w:r w:rsidRPr="00562622">
        <w:rPr>
          <w:rFonts w:ascii="Verdana" w:hAnsi="Verdana"/>
          <w:b/>
          <w:sz w:val="20"/>
        </w:rPr>
        <w:t xml:space="preserve">Dr. </w:t>
      </w:r>
      <w:r w:rsidR="00955D32">
        <w:rPr>
          <w:rFonts w:ascii="Verdana" w:hAnsi="Verdana"/>
          <w:b/>
          <w:sz w:val="20"/>
        </w:rPr>
        <w:t>Molnár Mária Judit</w:t>
      </w:r>
    </w:p>
    <w:p w:rsidR="00F511D3" w:rsidRPr="00562622" w:rsidRDefault="00EE24AE" w:rsidP="00F511D3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  <w:r w:rsidRPr="00562622">
        <w:rPr>
          <w:rFonts w:ascii="Verdana" w:hAnsi="Verdana"/>
          <w:sz w:val="20"/>
        </w:rPr>
        <w:t xml:space="preserve">  intézményi </w:t>
      </w:r>
      <w:r w:rsidR="007D4351" w:rsidRPr="007D4351">
        <w:rPr>
          <w:rFonts w:ascii="Verdana" w:hAnsi="Verdana"/>
          <w:sz w:val="20"/>
        </w:rPr>
        <w:t>Erasmus</w:t>
      </w:r>
      <w:r w:rsidR="007D4351">
        <w:rPr>
          <w:rFonts w:ascii="Verdana" w:hAnsi="Verdana"/>
          <w:smallCaps/>
          <w:sz w:val="20"/>
        </w:rPr>
        <w:t>-</w:t>
      </w:r>
      <w:r w:rsidR="007D4351" w:rsidRPr="00562622">
        <w:rPr>
          <w:rFonts w:ascii="Verdana" w:hAnsi="Verdana"/>
          <w:sz w:val="20"/>
        </w:rPr>
        <w:t>koordinátor</w:t>
      </w:r>
      <w:r w:rsidRPr="00562622">
        <w:rPr>
          <w:rFonts w:ascii="Verdana" w:hAnsi="Verdana"/>
          <w:sz w:val="20"/>
        </w:rPr>
        <w:tab/>
      </w:r>
      <w:r w:rsidR="00F511D3">
        <w:rPr>
          <w:rFonts w:ascii="Verdana" w:hAnsi="Verdana"/>
          <w:sz w:val="20"/>
        </w:rPr>
        <w:tab/>
      </w:r>
      <w:r w:rsidR="00F511D3">
        <w:rPr>
          <w:rFonts w:ascii="Verdana" w:hAnsi="Verdana"/>
          <w:sz w:val="20"/>
        </w:rPr>
        <w:tab/>
      </w:r>
      <w:r w:rsidR="00F511D3" w:rsidRPr="00562622">
        <w:rPr>
          <w:rFonts w:ascii="Verdana" w:hAnsi="Verdana"/>
          <w:sz w:val="20"/>
        </w:rPr>
        <w:t>Tudományos rektorhelyettes</w:t>
      </w:r>
    </w:p>
    <w:p w:rsidR="00955D32" w:rsidRPr="00562622" w:rsidRDefault="00955D32">
      <w:pPr>
        <w:pStyle w:val="lfej"/>
        <w:tabs>
          <w:tab w:val="clear" w:pos="4536"/>
          <w:tab w:val="clear" w:pos="9072"/>
        </w:tabs>
        <w:ind w:left="6372" w:firstLine="0"/>
        <w:jc w:val="center"/>
        <w:rPr>
          <w:rFonts w:ascii="Verdana" w:hAnsi="Verdana"/>
          <w:sz w:val="20"/>
        </w:rPr>
      </w:pPr>
    </w:p>
    <w:sectPr w:rsidR="00955D32" w:rsidRPr="00562622" w:rsidSect="00434AC0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10" w:rsidRDefault="00281810">
      <w:r>
        <w:separator/>
      </w:r>
    </w:p>
  </w:endnote>
  <w:endnote w:type="continuationSeparator" w:id="0">
    <w:p w:rsidR="00281810" w:rsidRDefault="002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2" w:rsidRDefault="00396032" w:rsidP="00EE24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032" w:rsidRDefault="00396032" w:rsidP="00EE24A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2" w:rsidRDefault="00396032" w:rsidP="00EE24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7A1F">
      <w:rPr>
        <w:rStyle w:val="Oldalszm"/>
        <w:noProof/>
      </w:rPr>
      <w:t>1</w:t>
    </w:r>
    <w:r>
      <w:rPr>
        <w:rStyle w:val="Oldalszm"/>
      </w:rPr>
      <w:fldChar w:fldCharType="end"/>
    </w:r>
  </w:p>
  <w:p w:rsidR="00396032" w:rsidRDefault="00396032" w:rsidP="00EE24A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10" w:rsidRDefault="00281810">
      <w:r>
        <w:separator/>
      </w:r>
    </w:p>
  </w:footnote>
  <w:footnote w:type="continuationSeparator" w:id="0">
    <w:p w:rsidR="00281810" w:rsidRDefault="0028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21D90"/>
    <w:multiLevelType w:val="hybridMultilevel"/>
    <w:tmpl w:val="E8360CD4"/>
    <w:lvl w:ilvl="0" w:tplc="38E2B9A0">
      <w:start w:val="2011"/>
      <w:numFmt w:val="bullet"/>
      <w:lvlText w:val="-"/>
      <w:lvlJc w:val="left"/>
      <w:pPr>
        <w:ind w:left="450" w:hanging="360"/>
      </w:pPr>
      <w:rPr>
        <w:rFonts w:ascii="Verdana" w:eastAsia="Times New Roman" w:hAnsi="Verdana" w:cs="Arial" w:hint="default"/>
        <w:color w:val="000000"/>
        <w:sz w:val="24"/>
      </w:rPr>
    </w:lvl>
    <w:lvl w:ilvl="1" w:tplc="040E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2351BD"/>
    <w:multiLevelType w:val="hybridMultilevel"/>
    <w:tmpl w:val="79867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2D6401D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174DAA"/>
    <w:multiLevelType w:val="singleLevel"/>
    <w:tmpl w:val="909C57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E94F81"/>
    <w:multiLevelType w:val="hybridMultilevel"/>
    <w:tmpl w:val="A5041262"/>
    <w:lvl w:ilvl="0" w:tplc="FFFFFFFF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96"/>
        </w:tabs>
        <w:ind w:left="65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16"/>
        </w:tabs>
        <w:ind w:left="73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36"/>
        </w:tabs>
        <w:ind w:left="8036" w:hanging="360"/>
      </w:pPr>
      <w:rPr>
        <w:rFonts w:ascii="Wingdings" w:hAnsi="Wingdings" w:hint="default"/>
      </w:rPr>
    </w:lvl>
  </w:abstractNum>
  <w:abstractNum w:abstractNumId="7">
    <w:nsid w:val="380735E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3320EC"/>
    <w:multiLevelType w:val="singleLevel"/>
    <w:tmpl w:val="7E2855C0"/>
    <w:lvl w:ilvl="0">
      <w:start w:val="1"/>
      <w:numFmt w:val="decimal"/>
      <w:pStyle w:val="Cmsor3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0"/>
        <w:szCs w:val="20"/>
      </w:rPr>
    </w:lvl>
  </w:abstractNum>
  <w:abstractNum w:abstractNumId="9">
    <w:nsid w:val="47926EBA"/>
    <w:multiLevelType w:val="multilevel"/>
    <w:tmpl w:val="693C9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17A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C366D"/>
    <w:multiLevelType w:val="multilevel"/>
    <w:tmpl w:val="3F2CF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864F3"/>
    <w:multiLevelType w:val="hybridMultilevel"/>
    <w:tmpl w:val="105E4124"/>
    <w:lvl w:ilvl="0" w:tplc="601EDE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345C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E872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230697"/>
    <w:multiLevelType w:val="hybridMultilevel"/>
    <w:tmpl w:val="E31EB066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6">
    <w:nsid w:val="61084938"/>
    <w:multiLevelType w:val="hybridMultilevel"/>
    <w:tmpl w:val="45CAE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B7C65"/>
    <w:multiLevelType w:val="singleLevel"/>
    <w:tmpl w:val="41665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63672B6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C5603D"/>
    <w:multiLevelType w:val="multilevel"/>
    <w:tmpl w:val="D87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  <w:lvlOverride w:ilvl="0">
      <w:startOverride w:val="10"/>
    </w:lvlOverride>
  </w:num>
  <w:num w:numId="16">
    <w:abstractNumId w:val="3"/>
  </w:num>
  <w:num w:numId="17">
    <w:abstractNumId w:val="15"/>
  </w:num>
  <w:num w:numId="18">
    <w:abstractNumId w:val="6"/>
  </w:num>
  <w:num w:numId="19">
    <w:abstractNumId w:val="1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259"/>
    <w:rsid w:val="000503F9"/>
    <w:rsid w:val="000531FB"/>
    <w:rsid w:val="0005663A"/>
    <w:rsid w:val="0006568D"/>
    <w:rsid w:val="0006595E"/>
    <w:rsid w:val="000A3FCC"/>
    <w:rsid w:val="000B04FC"/>
    <w:rsid w:val="000B3BE0"/>
    <w:rsid w:val="000C478F"/>
    <w:rsid w:val="000C71E4"/>
    <w:rsid w:val="000D0B4C"/>
    <w:rsid w:val="000D3ABE"/>
    <w:rsid w:val="000E7C02"/>
    <w:rsid w:val="000F2F15"/>
    <w:rsid w:val="00113418"/>
    <w:rsid w:val="00187366"/>
    <w:rsid w:val="001A0EB1"/>
    <w:rsid w:val="001B2413"/>
    <w:rsid w:val="001F72C2"/>
    <w:rsid w:val="00221294"/>
    <w:rsid w:val="00221488"/>
    <w:rsid w:val="00230F75"/>
    <w:rsid w:val="00232337"/>
    <w:rsid w:val="00242F9B"/>
    <w:rsid w:val="0024367D"/>
    <w:rsid w:val="0025444C"/>
    <w:rsid w:val="0027516F"/>
    <w:rsid w:val="00281810"/>
    <w:rsid w:val="00286816"/>
    <w:rsid w:val="002C03A6"/>
    <w:rsid w:val="002C0461"/>
    <w:rsid w:val="002C0EF8"/>
    <w:rsid w:val="002C1448"/>
    <w:rsid w:val="002F17CA"/>
    <w:rsid w:val="002F62E5"/>
    <w:rsid w:val="003041B5"/>
    <w:rsid w:val="00321E38"/>
    <w:rsid w:val="00326D40"/>
    <w:rsid w:val="003350D0"/>
    <w:rsid w:val="003365B6"/>
    <w:rsid w:val="003368A9"/>
    <w:rsid w:val="003402C2"/>
    <w:rsid w:val="00341F92"/>
    <w:rsid w:val="00345FD9"/>
    <w:rsid w:val="0038129E"/>
    <w:rsid w:val="00395857"/>
    <w:rsid w:val="00396032"/>
    <w:rsid w:val="003A1C14"/>
    <w:rsid w:val="003C21C1"/>
    <w:rsid w:val="003C3C6A"/>
    <w:rsid w:val="003D5781"/>
    <w:rsid w:val="003E200F"/>
    <w:rsid w:val="003E6606"/>
    <w:rsid w:val="003F501C"/>
    <w:rsid w:val="00405C09"/>
    <w:rsid w:val="0042423B"/>
    <w:rsid w:val="00434AC0"/>
    <w:rsid w:val="004401F8"/>
    <w:rsid w:val="00460312"/>
    <w:rsid w:val="0047385F"/>
    <w:rsid w:val="004874C8"/>
    <w:rsid w:val="0049786F"/>
    <w:rsid w:val="0049797C"/>
    <w:rsid w:val="004B2996"/>
    <w:rsid w:val="004D7AE8"/>
    <w:rsid w:val="005352A0"/>
    <w:rsid w:val="00554748"/>
    <w:rsid w:val="00555E4B"/>
    <w:rsid w:val="00562622"/>
    <w:rsid w:val="00590ECF"/>
    <w:rsid w:val="005A7900"/>
    <w:rsid w:val="005C5828"/>
    <w:rsid w:val="00607168"/>
    <w:rsid w:val="00624746"/>
    <w:rsid w:val="00633B6B"/>
    <w:rsid w:val="00635441"/>
    <w:rsid w:val="0068186C"/>
    <w:rsid w:val="00681A06"/>
    <w:rsid w:val="00684FBF"/>
    <w:rsid w:val="006958ED"/>
    <w:rsid w:val="0069612F"/>
    <w:rsid w:val="006C5018"/>
    <w:rsid w:val="006F36AE"/>
    <w:rsid w:val="00742259"/>
    <w:rsid w:val="00745C81"/>
    <w:rsid w:val="007861CD"/>
    <w:rsid w:val="007A3FF9"/>
    <w:rsid w:val="007A6B31"/>
    <w:rsid w:val="007B5575"/>
    <w:rsid w:val="007B61B1"/>
    <w:rsid w:val="007D4351"/>
    <w:rsid w:val="007D5C8F"/>
    <w:rsid w:val="007D6478"/>
    <w:rsid w:val="007E0D5B"/>
    <w:rsid w:val="007F0FC1"/>
    <w:rsid w:val="007F5D1D"/>
    <w:rsid w:val="00815027"/>
    <w:rsid w:val="00840656"/>
    <w:rsid w:val="008442A9"/>
    <w:rsid w:val="0085768F"/>
    <w:rsid w:val="00861D7D"/>
    <w:rsid w:val="00874F17"/>
    <w:rsid w:val="00893D17"/>
    <w:rsid w:val="008A1AE3"/>
    <w:rsid w:val="008C45C3"/>
    <w:rsid w:val="00906BC6"/>
    <w:rsid w:val="00922C2F"/>
    <w:rsid w:val="00955D32"/>
    <w:rsid w:val="00964B91"/>
    <w:rsid w:val="00974959"/>
    <w:rsid w:val="00976CA1"/>
    <w:rsid w:val="009A0301"/>
    <w:rsid w:val="009A10BF"/>
    <w:rsid w:val="009B251A"/>
    <w:rsid w:val="009B2974"/>
    <w:rsid w:val="009B31FC"/>
    <w:rsid w:val="009B43E3"/>
    <w:rsid w:val="009D025B"/>
    <w:rsid w:val="009E285F"/>
    <w:rsid w:val="00A40F76"/>
    <w:rsid w:val="00A55FD7"/>
    <w:rsid w:val="00A643AC"/>
    <w:rsid w:val="00A92F35"/>
    <w:rsid w:val="00AE2405"/>
    <w:rsid w:val="00B00301"/>
    <w:rsid w:val="00B01B50"/>
    <w:rsid w:val="00B07994"/>
    <w:rsid w:val="00B24A37"/>
    <w:rsid w:val="00B53941"/>
    <w:rsid w:val="00B6756D"/>
    <w:rsid w:val="00B70E04"/>
    <w:rsid w:val="00B8719F"/>
    <w:rsid w:val="00B944DC"/>
    <w:rsid w:val="00BA57DF"/>
    <w:rsid w:val="00BA6380"/>
    <w:rsid w:val="00BD652E"/>
    <w:rsid w:val="00C0438C"/>
    <w:rsid w:val="00C1057D"/>
    <w:rsid w:val="00C37FDE"/>
    <w:rsid w:val="00C55C99"/>
    <w:rsid w:val="00C61EAA"/>
    <w:rsid w:val="00C62A30"/>
    <w:rsid w:val="00C63663"/>
    <w:rsid w:val="00C778FE"/>
    <w:rsid w:val="00C84A9C"/>
    <w:rsid w:val="00C87A1F"/>
    <w:rsid w:val="00CA7A74"/>
    <w:rsid w:val="00CD3098"/>
    <w:rsid w:val="00D01E31"/>
    <w:rsid w:val="00D101EF"/>
    <w:rsid w:val="00D1311E"/>
    <w:rsid w:val="00D15C23"/>
    <w:rsid w:val="00D23D89"/>
    <w:rsid w:val="00D4714F"/>
    <w:rsid w:val="00D47AFC"/>
    <w:rsid w:val="00D53625"/>
    <w:rsid w:val="00D562D4"/>
    <w:rsid w:val="00D66703"/>
    <w:rsid w:val="00D67FE7"/>
    <w:rsid w:val="00D72820"/>
    <w:rsid w:val="00D9395F"/>
    <w:rsid w:val="00DC4C77"/>
    <w:rsid w:val="00DF1548"/>
    <w:rsid w:val="00DF17FE"/>
    <w:rsid w:val="00E029F5"/>
    <w:rsid w:val="00E126C5"/>
    <w:rsid w:val="00E15241"/>
    <w:rsid w:val="00E33080"/>
    <w:rsid w:val="00E64B30"/>
    <w:rsid w:val="00E7745A"/>
    <w:rsid w:val="00E84ECB"/>
    <w:rsid w:val="00E85A06"/>
    <w:rsid w:val="00EA42E2"/>
    <w:rsid w:val="00EA5BD8"/>
    <w:rsid w:val="00EC61AD"/>
    <w:rsid w:val="00EE24AE"/>
    <w:rsid w:val="00F02410"/>
    <w:rsid w:val="00F0550F"/>
    <w:rsid w:val="00F10111"/>
    <w:rsid w:val="00F15983"/>
    <w:rsid w:val="00F30286"/>
    <w:rsid w:val="00F33F66"/>
    <w:rsid w:val="00F47E7C"/>
    <w:rsid w:val="00F511D3"/>
    <w:rsid w:val="00F55E33"/>
    <w:rsid w:val="00F631CB"/>
    <w:rsid w:val="00F81772"/>
    <w:rsid w:val="00F8701D"/>
    <w:rsid w:val="00FB40FD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3E58"/>
    <w:pPr>
      <w:ind w:firstLine="284"/>
      <w:jc w:val="both"/>
    </w:pPr>
    <w:rPr>
      <w:sz w:val="26"/>
    </w:rPr>
  </w:style>
  <w:style w:type="paragraph" w:styleId="Cmsor1">
    <w:name w:val="heading 1"/>
    <w:basedOn w:val="Norml"/>
    <w:next w:val="Norml"/>
    <w:qFormat/>
    <w:rsid w:val="00543E58"/>
    <w:pPr>
      <w:keepNext/>
      <w:jc w:val="center"/>
      <w:outlineLvl w:val="0"/>
    </w:pPr>
    <w:rPr>
      <w:rFonts w:ascii="Garmond (WE)" w:hAnsi="Garmond (WE)"/>
      <w:b/>
    </w:rPr>
  </w:style>
  <w:style w:type="paragraph" w:styleId="Cmsor3">
    <w:name w:val="heading 3"/>
    <w:basedOn w:val="Norml"/>
    <w:next w:val="Norml"/>
    <w:link w:val="Cmsor3Char"/>
    <w:qFormat/>
    <w:rsid w:val="00543E58"/>
    <w:pPr>
      <w:keepNext/>
      <w:numPr>
        <w:numId w:val="1"/>
      </w:numPr>
      <w:spacing w:after="120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43E58"/>
    <w:pPr>
      <w:jc w:val="center"/>
    </w:pPr>
    <w:rPr>
      <w:sz w:val="34"/>
    </w:rPr>
  </w:style>
  <w:style w:type="paragraph" w:customStyle="1" w:styleId="Szvegtest">
    <w:name w:val="Szövegtest"/>
    <w:basedOn w:val="Szvegtrzs"/>
    <w:rsid w:val="00543E58"/>
    <w:pPr>
      <w:ind w:firstLine="0"/>
    </w:pPr>
    <w:rPr>
      <w:rFonts w:ascii="Toronto" w:hAnsi="Toronto"/>
      <w:sz w:val="24"/>
      <w:lang w:val="en-GB"/>
    </w:rPr>
  </w:style>
  <w:style w:type="character" w:styleId="Lbjegyzet-hivatkozs">
    <w:name w:val="footnote reference"/>
    <w:semiHidden/>
    <w:rsid w:val="00543E58"/>
    <w:rPr>
      <w:vertAlign w:val="superscript"/>
    </w:rPr>
  </w:style>
  <w:style w:type="paragraph" w:styleId="Lbjegyzetszveg">
    <w:name w:val="footnote text"/>
    <w:basedOn w:val="Norml"/>
    <w:semiHidden/>
    <w:rsid w:val="00543E58"/>
    <w:pPr>
      <w:ind w:firstLine="0"/>
      <w:jc w:val="left"/>
    </w:pPr>
    <w:rPr>
      <w:sz w:val="20"/>
      <w:lang w:val="en-GB"/>
    </w:rPr>
  </w:style>
  <w:style w:type="character" w:styleId="Hiperhivatkozs">
    <w:name w:val="Hyperlink"/>
    <w:rsid w:val="00543E58"/>
    <w:rPr>
      <w:color w:val="0000FF"/>
      <w:u w:val="single"/>
    </w:rPr>
  </w:style>
  <w:style w:type="paragraph" w:styleId="lfej">
    <w:name w:val="header"/>
    <w:basedOn w:val="Norml"/>
    <w:rsid w:val="00543E5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543E58"/>
    <w:pPr>
      <w:spacing w:after="120"/>
    </w:pPr>
  </w:style>
  <w:style w:type="paragraph" w:styleId="Szvegtrzsbehzssal">
    <w:name w:val="Body Text Indent"/>
    <w:basedOn w:val="Norml"/>
    <w:rsid w:val="006B1D5F"/>
    <w:pPr>
      <w:spacing w:after="120"/>
      <w:ind w:left="283"/>
    </w:pPr>
  </w:style>
  <w:style w:type="paragraph" w:styleId="NormlWeb">
    <w:name w:val="Normal (Web)"/>
    <w:basedOn w:val="Norml"/>
    <w:uiPriority w:val="99"/>
    <w:rsid w:val="00F7572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362C22"/>
      <w:sz w:val="24"/>
      <w:szCs w:val="24"/>
    </w:rPr>
  </w:style>
  <w:style w:type="character" w:styleId="Kiemels2">
    <w:name w:val="Strong"/>
    <w:uiPriority w:val="22"/>
    <w:qFormat/>
    <w:rsid w:val="00F75725"/>
    <w:rPr>
      <w:b/>
      <w:bCs/>
    </w:rPr>
  </w:style>
  <w:style w:type="paragraph" w:styleId="llb">
    <w:name w:val="footer"/>
    <w:basedOn w:val="Norml"/>
    <w:rsid w:val="00D271D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271D5"/>
  </w:style>
  <w:style w:type="paragraph" w:styleId="Buborkszveg">
    <w:name w:val="Balloon Text"/>
    <w:basedOn w:val="Norml"/>
    <w:link w:val="BuborkszvegChar"/>
    <w:rsid w:val="00F14CB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rsid w:val="00F14CB7"/>
    <w:rPr>
      <w:rFonts w:ascii="Lucida Grande" w:hAnsi="Lucida Grande"/>
      <w:sz w:val="18"/>
      <w:szCs w:val="18"/>
      <w:lang w:val="hu-HU" w:eastAsia="hu-HU"/>
    </w:rPr>
  </w:style>
  <w:style w:type="character" w:styleId="Jegyzethivatkozs">
    <w:name w:val="annotation reference"/>
    <w:rsid w:val="00D8659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D8659C"/>
    <w:rPr>
      <w:sz w:val="24"/>
      <w:szCs w:val="24"/>
    </w:rPr>
  </w:style>
  <w:style w:type="character" w:customStyle="1" w:styleId="JegyzetszvegChar">
    <w:name w:val="Jegyzetszöveg Char"/>
    <w:link w:val="Jegyzetszveg"/>
    <w:rsid w:val="00D8659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D8659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D8659C"/>
    <w:rPr>
      <w:b/>
      <w:bCs/>
      <w:sz w:val="24"/>
      <w:szCs w:val="24"/>
      <w:lang w:val="hu-HU" w:eastAsia="hu-HU"/>
    </w:rPr>
  </w:style>
  <w:style w:type="character" w:customStyle="1" w:styleId="Cmsor3Char">
    <w:name w:val="Címsor 3 Char"/>
    <w:link w:val="Cmsor3"/>
    <w:rsid w:val="003E200F"/>
    <w:rPr>
      <w:b/>
      <w:sz w:val="28"/>
    </w:rPr>
  </w:style>
  <w:style w:type="paragraph" w:styleId="Listaszerbekezds">
    <w:name w:val="List Paragraph"/>
    <w:basedOn w:val="Norml"/>
    <w:uiPriority w:val="34"/>
    <w:qFormat/>
    <w:rsid w:val="003E200F"/>
    <w:pPr>
      <w:ind w:left="720"/>
      <w:contextualSpacing/>
    </w:pPr>
  </w:style>
  <w:style w:type="paragraph" w:customStyle="1" w:styleId="Default">
    <w:name w:val="Default"/>
    <w:rsid w:val="00A40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rsid w:val="003368A9"/>
    <w:rPr>
      <w:color w:val="800080"/>
      <w:u w:val="single"/>
    </w:rPr>
  </w:style>
  <w:style w:type="paragraph" w:styleId="Felsorols3">
    <w:name w:val="List Bullet 3"/>
    <w:basedOn w:val="Norml"/>
    <w:rsid w:val="000C71E4"/>
    <w:pPr>
      <w:numPr>
        <w:numId w:val="16"/>
      </w:numPr>
      <w:spacing w:after="240"/>
    </w:pPr>
    <w:rPr>
      <w:sz w:val="24"/>
      <w:lang w:val="en-GB" w:eastAsia="en-US"/>
    </w:rPr>
  </w:style>
  <w:style w:type="character" w:customStyle="1" w:styleId="apple-converted-space">
    <w:name w:val="apple-converted-space"/>
    <w:basedOn w:val="Bekezdsalapbettpusa"/>
    <w:rsid w:val="0040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i@ekk.sote.hu" TargetMode="External"/><Relationship Id="rId18" Type="http://schemas.openxmlformats.org/officeDocument/2006/relationships/hyperlink" Target="http://semmelweis.hu/erasmus/erasmus/hallgatoi-mobilitas/tanulmanyi-program/kiutazo-hallgatok/palyazati-felhivas-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emmelweis-egyetem.hu/rektori-hivatal/files/2012/01/122_2011_XI.-24._hat_ERASMUS.pdf" TargetMode="External"/><Relationship Id="rId17" Type="http://schemas.openxmlformats.org/officeDocument/2006/relationships/hyperlink" Target="mailto:erasmus@semmelweis-uni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gy.adam@med.semmelweis-univ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mmelweis.hu/erasmus/erasmus/hallgatoi-mobilitas/tanulmanyi-program/megpalyazhato-egyeteme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tali@se-etk.hu" TargetMode="External"/><Relationship Id="rId10" Type="http://schemas.openxmlformats.org/officeDocument/2006/relationships/hyperlink" Target="http://www.tpf.hu/pages/content/index.php?page_id=1123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pf.hu/pages/content/index.php?page_id=11239" TargetMode="External"/><Relationship Id="rId14" Type="http://schemas.openxmlformats.org/officeDocument/2006/relationships/hyperlink" Target="mailto:kercsmarics@tf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2E47-ED62-4FDC-B15C-D8637535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18000</Characters>
  <Application>Microsoft Office Word</Application>
  <DocSecurity>0</DocSecurity>
  <Lines>150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 ÉS ÚTMUTATÓ</vt:lpstr>
      <vt:lpstr>PÁLYÁZATI FELHÍVÁS ÉS ÚTMUTATÓ</vt:lpstr>
    </vt:vector>
  </TitlesOfParts>
  <Company>Semmelweis Egyetem</Company>
  <LinksUpToDate>false</LinksUpToDate>
  <CharactersWithSpaces>20567</CharactersWithSpaces>
  <SharedDoc>false</SharedDoc>
  <HLinks>
    <vt:vector size="42" baseType="variant">
      <vt:variant>
        <vt:i4>1638509</vt:i4>
      </vt:variant>
      <vt:variant>
        <vt:i4>18</vt:i4>
      </vt:variant>
      <vt:variant>
        <vt:i4>0</vt:i4>
      </vt:variant>
      <vt:variant>
        <vt:i4>5</vt:i4>
      </vt:variant>
      <vt:variant>
        <vt:lpwstr>http://www.tpf.hu/pages/content/index.php?page_id=743</vt:lpwstr>
      </vt:variant>
      <vt:variant>
        <vt:lpwstr/>
      </vt:variant>
      <vt:variant>
        <vt:i4>6488065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http://ec.europa.eu/education/erasmus/doc1300_en.htm</vt:lpwstr>
      </vt:variant>
      <vt:variant>
        <vt:lpwstr/>
      </vt:variant>
      <vt:variant>
        <vt:i4>1638509</vt:i4>
      </vt:variant>
      <vt:variant>
        <vt:i4>12</vt:i4>
      </vt:variant>
      <vt:variant>
        <vt:i4>0</vt:i4>
      </vt:variant>
      <vt:variant>
        <vt:i4>5</vt:i4>
      </vt:variant>
      <vt:variant>
        <vt:lpwstr>http://www.tpf.hu/pages/content/index.php?page_id=740</vt:lpwstr>
      </vt:variant>
      <vt:variant>
        <vt:lpwstr/>
      </vt:variant>
      <vt:variant>
        <vt:i4>3604559</vt:i4>
      </vt:variant>
      <vt:variant>
        <vt:i4>9</vt:i4>
      </vt:variant>
      <vt:variant>
        <vt:i4>0</vt:i4>
      </vt:variant>
      <vt:variant>
        <vt:i4>5</vt:i4>
      </vt:variant>
      <vt:variant>
        <vt:lpwstr>mailto:dunkel.petra@pharma.semmelweis-univ.hu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mailto:erasmus@semmelweis-univ.hu</vt:lpwstr>
      </vt:variant>
      <vt:variant>
        <vt:lpwstr/>
      </vt:variant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http://semmelweis-egyetem.hu/rektori-hivatal/files/2012/01/122_2011_XI.-24._hat_ERASMUS.pdf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http://www.tpf.hu/pages/subpage/index.php?id=869&amp;page_id=578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ÉS ÚTMUTATÓ</dc:title>
  <dc:creator>Bogdan</dc:creator>
  <cp:lastModifiedBy>Bódi Bernadett</cp:lastModifiedBy>
  <cp:revision>2</cp:revision>
  <cp:lastPrinted>2013-02-05T08:37:00Z</cp:lastPrinted>
  <dcterms:created xsi:type="dcterms:W3CDTF">2013-12-18T14:54:00Z</dcterms:created>
  <dcterms:modified xsi:type="dcterms:W3CDTF">2013-12-18T14:54:00Z</dcterms:modified>
</cp:coreProperties>
</file>