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5A18" w14:textId="77777777" w:rsidR="004C0274" w:rsidRDefault="004C0274">
      <w:pPr>
        <w:jc w:val="center"/>
        <w:rPr>
          <w:b/>
          <w:i/>
          <w:sz w:val="32"/>
          <w:szCs w:val="32"/>
        </w:rPr>
      </w:pPr>
    </w:p>
    <w:p w14:paraId="7C471EEF" w14:textId="77777777" w:rsidR="004C0274" w:rsidRDefault="004C0274">
      <w:pPr>
        <w:jc w:val="center"/>
        <w:rPr>
          <w:b/>
          <w:i/>
          <w:sz w:val="32"/>
          <w:szCs w:val="32"/>
        </w:rPr>
      </w:pPr>
    </w:p>
    <w:p w14:paraId="4F7ABD52" w14:textId="77777777" w:rsidR="00D64FC4" w:rsidRDefault="00D64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 Semmelweis Egyetem </w:t>
      </w:r>
    </w:p>
    <w:p w14:paraId="32BDCE6D" w14:textId="77777777" w:rsidR="00D64FC4" w:rsidRDefault="00D64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Gyógyszerésztudományi Kar</w:t>
      </w:r>
      <w:r w:rsidR="008E7F1F"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</w:rPr>
        <w:t xml:space="preserve"> </w:t>
      </w:r>
    </w:p>
    <w:p w14:paraId="36A50B0F" w14:textId="77777777" w:rsidR="00D64FC4" w:rsidRDefault="00D64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 e l v é t e l t   </w:t>
      </w:r>
      <w:proofErr w:type="gramStart"/>
      <w:r>
        <w:rPr>
          <w:b/>
          <w:i/>
          <w:sz w:val="32"/>
          <w:szCs w:val="32"/>
        </w:rPr>
        <w:t>h</w:t>
      </w:r>
      <w:proofErr w:type="gramEnd"/>
      <w:r>
        <w:rPr>
          <w:b/>
          <w:i/>
          <w:sz w:val="32"/>
          <w:szCs w:val="32"/>
        </w:rPr>
        <w:t xml:space="preserve"> i r d e t </w:t>
      </w:r>
    </w:p>
    <w:p w14:paraId="74A601A8" w14:textId="77777777" w:rsidR="008E7F1F" w:rsidRDefault="006757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költségtérítéses </w:t>
      </w:r>
    </w:p>
    <w:p w14:paraId="1F9A879D" w14:textId="77777777" w:rsidR="00D64FC4" w:rsidRDefault="00D64FC4">
      <w:pPr>
        <w:jc w:val="center"/>
        <w:rPr>
          <w:b/>
          <w:i/>
          <w:sz w:val="24"/>
        </w:rPr>
      </w:pPr>
      <w:r>
        <w:rPr>
          <w:b/>
          <w:i/>
          <w:sz w:val="32"/>
          <w:szCs w:val="32"/>
        </w:rPr>
        <w:t>szakgyógyszerész-képzésre</w:t>
      </w:r>
    </w:p>
    <w:p w14:paraId="06515600" w14:textId="77777777" w:rsidR="00D64FC4" w:rsidRPr="006757A9" w:rsidRDefault="00D64FC4">
      <w:pPr>
        <w:jc w:val="center"/>
        <w:rPr>
          <w:b/>
          <w:i/>
          <w:sz w:val="24"/>
          <w:szCs w:val="24"/>
        </w:rPr>
      </w:pPr>
    </w:p>
    <w:p w14:paraId="795CE7CF" w14:textId="77777777" w:rsidR="00D64FC4" w:rsidRPr="001C7746" w:rsidRDefault="00D64FC4">
      <w:pPr>
        <w:jc w:val="both"/>
        <w:rPr>
          <w:sz w:val="24"/>
          <w:szCs w:val="24"/>
        </w:rPr>
      </w:pPr>
      <w:r w:rsidRPr="006757A9">
        <w:rPr>
          <w:sz w:val="24"/>
          <w:szCs w:val="24"/>
        </w:rPr>
        <w:t xml:space="preserve">A szakképzés időtartama </w:t>
      </w:r>
      <w:r w:rsidR="008F4411" w:rsidRPr="008F4411">
        <w:rPr>
          <w:i/>
          <w:sz w:val="24"/>
          <w:szCs w:val="24"/>
        </w:rPr>
        <w:t>teljes munkaidőben</w:t>
      </w:r>
      <w:r w:rsidR="008F4411">
        <w:rPr>
          <w:sz w:val="24"/>
          <w:szCs w:val="24"/>
        </w:rPr>
        <w:t xml:space="preserve"> végzett szakgyakorlat esetén </w:t>
      </w:r>
      <w:r w:rsidRPr="006757A9">
        <w:rPr>
          <w:sz w:val="24"/>
          <w:szCs w:val="24"/>
        </w:rPr>
        <w:t>36 hónap, amely 12 hónap időtartamú törzsképzési és 24 hónap időtartamú speciális képzési programot foglal magában</w:t>
      </w:r>
      <w:r w:rsidR="008E7F1F">
        <w:rPr>
          <w:sz w:val="24"/>
          <w:szCs w:val="24"/>
        </w:rPr>
        <w:t xml:space="preserve">. </w:t>
      </w:r>
      <w:r w:rsidR="007A7F8A">
        <w:rPr>
          <w:sz w:val="24"/>
        </w:rPr>
        <w:t>A képzésre gyógyszerészi diplomával rendelkezők jelentkezhetnek</w:t>
      </w:r>
      <w:r w:rsidR="00B52A1B">
        <w:rPr>
          <w:sz w:val="24"/>
        </w:rPr>
        <w:t>.</w:t>
      </w:r>
      <w:r w:rsidR="007A7F8A">
        <w:rPr>
          <w:sz w:val="24"/>
          <w:szCs w:val="24"/>
        </w:rPr>
        <w:t xml:space="preserve"> </w:t>
      </w:r>
      <w:r w:rsidR="00EA79B5" w:rsidRPr="00371ED4">
        <w:rPr>
          <w:b/>
          <w:sz w:val="24"/>
          <w:szCs w:val="24"/>
        </w:rPr>
        <w:t xml:space="preserve">A 36 hónapos képzés </w:t>
      </w:r>
      <w:r w:rsidR="008E7F1F" w:rsidRPr="00371ED4">
        <w:rPr>
          <w:b/>
          <w:sz w:val="24"/>
          <w:szCs w:val="24"/>
        </w:rPr>
        <w:t>gyakorlati részét</w:t>
      </w:r>
      <w:r w:rsidR="008E7F1F">
        <w:rPr>
          <w:sz w:val="24"/>
          <w:szCs w:val="24"/>
        </w:rPr>
        <w:t xml:space="preserve"> </w:t>
      </w:r>
      <w:r w:rsidR="00B917AC">
        <w:rPr>
          <w:sz w:val="24"/>
          <w:szCs w:val="24"/>
        </w:rPr>
        <w:t>2023</w:t>
      </w:r>
      <w:r w:rsidR="00A24624">
        <w:rPr>
          <w:sz w:val="24"/>
          <w:szCs w:val="24"/>
        </w:rPr>
        <w:t xml:space="preserve">. szeptember 1-jétől </w:t>
      </w:r>
      <w:r w:rsidR="00B917AC">
        <w:rPr>
          <w:sz w:val="24"/>
          <w:szCs w:val="24"/>
        </w:rPr>
        <w:t>2026</w:t>
      </w:r>
      <w:r w:rsidR="00862399">
        <w:rPr>
          <w:sz w:val="24"/>
          <w:szCs w:val="24"/>
        </w:rPr>
        <w:t>. a</w:t>
      </w:r>
      <w:r w:rsidR="008F4411">
        <w:rPr>
          <w:sz w:val="24"/>
          <w:szCs w:val="24"/>
        </w:rPr>
        <w:t>ugusztus 31-éig</w:t>
      </w:r>
      <w:r w:rsidR="00AB1AE2">
        <w:rPr>
          <w:sz w:val="24"/>
          <w:szCs w:val="24"/>
        </w:rPr>
        <w:t>, mind a három év</w:t>
      </w:r>
      <w:r w:rsidR="00B917AC">
        <w:rPr>
          <w:sz w:val="24"/>
          <w:szCs w:val="24"/>
        </w:rPr>
        <w:t>ben a választott szakképesítésre</w:t>
      </w:r>
      <w:r w:rsidR="008F4411">
        <w:rPr>
          <w:sz w:val="24"/>
          <w:szCs w:val="24"/>
        </w:rPr>
        <w:t xml:space="preserve"> </w:t>
      </w:r>
      <w:r w:rsidR="008E7F1F" w:rsidRPr="00371ED4">
        <w:rPr>
          <w:b/>
          <w:color w:val="FF0000"/>
          <w:sz w:val="24"/>
          <w:szCs w:val="24"/>
        </w:rPr>
        <w:t xml:space="preserve">akkreditált </w:t>
      </w:r>
      <w:r w:rsidR="001C7746" w:rsidRPr="00A24624">
        <w:rPr>
          <w:color w:val="FF0000"/>
          <w:sz w:val="24"/>
          <w:szCs w:val="24"/>
        </w:rPr>
        <w:t>(szakképző hellyé minősített)</w:t>
      </w:r>
      <w:r w:rsidR="001C7746" w:rsidRPr="001C7746">
        <w:rPr>
          <w:sz w:val="24"/>
          <w:szCs w:val="24"/>
        </w:rPr>
        <w:t xml:space="preserve"> </w:t>
      </w:r>
      <w:r w:rsidR="008E7F1F" w:rsidRPr="001C7746">
        <w:rPr>
          <w:sz w:val="24"/>
          <w:szCs w:val="24"/>
        </w:rPr>
        <w:t>képzőhelyen</w:t>
      </w:r>
      <w:r w:rsidR="00B917AC">
        <w:rPr>
          <w:sz w:val="24"/>
          <w:szCs w:val="24"/>
        </w:rPr>
        <w:t>,</w:t>
      </w:r>
      <w:r w:rsidR="008E7F1F" w:rsidRPr="001C7746">
        <w:rPr>
          <w:sz w:val="24"/>
          <w:szCs w:val="24"/>
        </w:rPr>
        <w:t xml:space="preserve"> </w:t>
      </w:r>
      <w:r w:rsidR="00B917AC">
        <w:rPr>
          <w:sz w:val="24"/>
          <w:szCs w:val="24"/>
        </w:rPr>
        <w:t xml:space="preserve">teljes munkaidőben </w:t>
      </w:r>
      <w:r w:rsidR="008E7F1F" w:rsidRPr="001C7746">
        <w:rPr>
          <w:sz w:val="24"/>
          <w:szCs w:val="24"/>
        </w:rPr>
        <w:t>kell teljesíteni.</w:t>
      </w:r>
      <w:r w:rsidR="00F87272">
        <w:rPr>
          <w:sz w:val="24"/>
          <w:szCs w:val="24"/>
        </w:rPr>
        <w:t xml:space="preserve"> </w:t>
      </w:r>
    </w:p>
    <w:p w14:paraId="7C35D7AC" w14:textId="77777777" w:rsidR="008E7F1F" w:rsidRPr="001C7746" w:rsidRDefault="008E7F1F" w:rsidP="008E7F1F">
      <w:pPr>
        <w:jc w:val="center"/>
        <w:rPr>
          <w:sz w:val="24"/>
        </w:rPr>
      </w:pPr>
    </w:p>
    <w:p w14:paraId="389FDBD8" w14:textId="77777777" w:rsidR="00D64FC4" w:rsidRDefault="008E7F1F" w:rsidP="008E7F1F">
      <w:pPr>
        <w:jc w:val="center"/>
        <w:rPr>
          <w:sz w:val="24"/>
        </w:rPr>
      </w:pPr>
      <w:r>
        <w:rPr>
          <w:sz w:val="24"/>
        </w:rPr>
        <w:t xml:space="preserve">Az akkreditált intézmények listája a </w:t>
      </w:r>
      <w:r w:rsidR="008C4626">
        <w:rPr>
          <w:sz w:val="24"/>
        </w:rPr>
        <w:t>GYOFTEX portál (</w:t>
      </w:r>
      <w:hyperlink r:id="rId5" w:history="1">
        <w:r w:rsidR="008C4626" w:rsidRPr="00D25F3E">
          <w:rPr>
            <w:rStyle w:val="Hiperhivatkozs"/>
            <w:sz w:val="24"/>
          </w:rPr>
          <w:t>www.gyoftex.hu</w:t>
        </w:r>
      </w:hyperlink>
      <w:r w:rsidR="008C4626">
        <w:rPr>
          <w:sz w:val="24"/>
        </w:rPr>
        <w:t>) gyógyszerész menüpontjában, akkreditált gyógyszertárak alpontjában</w:t>
      </w:r>
      <w:r w:rsidR="007A7F8A">
        <w:rPr>
          <w:sz w:val="24"/>
        </w:rPr>
        <w:t xml:space="preserve"> érhető</w:t>
      </w:r>
      <w:r>
        <w:rPr>
          <w:sz w:val="24"/>
        </w:rPr>
        <w:t xml:space="preserve"> el.</w:t>
      </w:r>
    </w:p>
    <w:p w14:paraId="67C1B8C5" w14:textId="77777777" w:rsidR="00D64FC4" w:rsidRDefault="00D64FC4">
      <w:pPr>
        <w:jc w:val="both"/>
        <w:rPr>
          <w:sz w:val="24"/>
        </w:rPr>
      </w:pPr>
    </w:p>
    <w:p w14:paraId="0DDA4C77" w14:textId="77777777" w:rsidR="00D64FC4" w:rsidRDefault="00D64FC4">
      <w:pPr>
        <w:ind w:left="708"/>
        <w:jc w:val="both"/>
        <w:rPr>
          <w:sz w:val="24"/>
        </w:rPr>
      </w:pPr>
      <w:r>
        <w:rPr>
          <w:sz w:val="24"/>
        </w:rPr>
        <w:t>A jelentkezési laphoz az alábbi dokumentumokat kell mellékelni:</w:t>
      </w:r>
    </w:p>
    <w:p w14:paraId="0AB41E1E" w14:textId="77777777" w:rsidR="00D64FC4" w:rsidRDefault="00D64FC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Gyógyszerészi diploma fénymásolata,</w:t>
      </w:r>
    </w:p>
    <w:p w14:paraId="3AF410CF" w14:textId="77777777" w:rsidR="00F05B00" w:rsidRDefault="00F05B0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Személyi igazolvány másolata,</w:t>
      </w:r>
    </w:p>
    <w:p w14:paraId="4035999C" w14:textId="77777777" w:rsidR="007A7F8A" w:rsidRPr="007A7F8A" w:rsidRDefault="00F05B00" w:rsidP="007A7F8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Műk</w:t>
      </w:r>
      <w:r w:rsidR="006757A9">
        <w:rPr>
          <w:sz w:val="24"/>
        </w:rPr>
        <w:t xml:space="preserve">ödési nyilvántartást, valamint </w:t>
      </w:r>
      <w:r>
        <w:rPr>
          <w:sz w:val="24"/>
        </w:rPr>
        <w:t xml:space="preserve">a kamarai </w:t>
      </w:r>
      <w:r w:rsidR="006757A9">
        <w:rPr>
          <w:sz w:val="24"/>
        </w:rPr>
        <w:t>tagságot igazoló kártyák</w:t>
      </w:r>
      <w:r>
        <w:rPr>
          <w:sz w:val="24"/>
        </w:rPr>
        <w:t xml:space="preserve"> másolata</w:t>
      </w:r>
      <w:r w:rsidR="006757A9">
        <w:rPr>
          <w:sz w:val="24"/>
        </w:rPr>
        <w:t>i</w:t>
      </w:r>
      <w:r w:rsidR="007A7F8A">
        <w:rPr>
          <w:sz w:val="24"/>
        </w:rPr>
        <w:t>,</w:t>
      </w:r>
    </w:p>
    <w:p w14:paraId="6352C94A" w14:textId="77777777" w:rsidR="007A7F8A" w:rsidRDefault="00192BC7" w:rsidP="007A7F8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Önéletrajz.</w:t>
      </w:r>
    </w:p>
    <w:p w14:paraId="7A0110FE" w14:textId="77777777" w:rsidR="00192BC7" w:rsidRPr="00192BC7" w:rsidRDefault="00192BC7" w:rsidP="00192BC7">
      <w:pPr>
        <w:ind w:left="1428"/>
        <w:jc w:val="both"/>
        <w:rPr>
          <w:sz w:val="24"/>
        </w:rPr>
      </w:pPr>
    </w:p>
    <w:p w14:paraId="15F5DCCF" w14:textId="77777777" w:rsidR="007A7F8A" w:rsidRDefault="007A7F8A" w:rsidP="007A7F8A">
      <w:pPr>
        <w:ind w:firstLine="708"/>
        <w:jc w:val="both"/>
        <w:rPr>
          <w:sz w:val="24"/>
        </w:rPr>
      </w:pPr>
      <w:r>
        <w:rPr>
          <w:sz w:val="24"/>
        </w:rPr>
        <w:t xml:space="preserve">A jelentkezési lapokat eredeti példányban, postai úton kell továbbítani. </w:t>
      </w:r>
    </w:p>
    <w:p w14:paraId="1424A07B" w14:textId="77777777" w:rsidR="007A7F8A" w:rsidRDefault="007A7F8A" w:rsidP="007A7F8A">
      <w:pPr>
        <w:ind w:firstLine="708"/>
        <w:jc w:val="both"/>
        <w:rPr>
          <w:sz w:val="24"/>
        </w:rPr>
      </w:pPr>
      <w:r>
        <w:rPr>
          <w:sz w:val="24"/>
        </w:rPr>
        <w:t xml:space="preserve">A postára adás határideje: </w:t>
      </w:r>
      <w:r w:rsidR="00AB1AE2">
        <w:rPr>
          <w:b/>
          <w:sz w:val="24"/>
        </w:rPr>
        <w:t>2023.08.06</w:t>
      </w:r>
      <w:r>
        <w:rPr>
          <w:sz w:val="24"/>
        </w:rPr>
        <w:t>.</w:t>
      </w:r>
    </w:p>
    <w:p w14:paraId="5C2D59C3" w14:textId="77777777" w:rsidR="007A7F8A" w:rsidRDefault="007A7F8A" w:rsidP="007A7F8A">
      <w:pPr>
        <w:ind w:firstLine="708"/>
        <w:jc w:val="both"/>
        <w:rPr>
          <w:sz w:val="24"/>
        </w:rPr>
      </w:pPr>
    </w:p>
    <w:p w14:paraId="52D967D4" w14:textId="77777777" w:rsidR="007A7F8A" w:rsidRDefault="007A7F8A" w:rsidP="007A7F8A">
      <w:pPr>
        <w:ind w:firstLine="708"/>
        <w:jc w:val="both"/>
        <w:rPr>
          <w:sz w:val="24"/>
        </w:rPr>
      </w:pPr>
      <w:r>
        <w:rPr>
          <w:sz w:val="24"/>
        </w:rPr>
        <w:t xml:space="preserve">Postai cím: Semmelweis Egyetem Gyógyszerésztudományi Kar </w:t>
      </w:r>
    </w:p>
    <w:p w14:paraId="79710F9F" w14:textId="77777777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Szak- és Továbbképzési Csoport</w:t>
      </w:r>
    </w:p>
    <w:p w14:paraId="01713E47" w14:textId="77777777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1092 Budapest Hőgyes E. u. 7-9.</w:t>
      </w:r>
    </w:p>
    <w:p w14:paraId="706ED27A" w14:textId="77777777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T: +36/1-266-8411</w:t>
      </w:r>
    </w:p>
    <w:p w14:paraId="668D845C" w14:textId="77777777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ab/>
        <w:t>e-mail: szakkepzes@pharma.semmelweis-univ.hu</w:t>
      </w:r>
    </w:p>
    <w:p w14:paraId="5E1BB455" w14:textId="77777777" w:rsidR="007A7F8A" w:rsidRDefault="007A7F8A" w:rsidP="007A7F8A">
      <w:pPr>
        <w:jc w:val="both"/>
        <w:rPr>
          <w:sz w:val="24"/>
        </w:rPr>
      </w:pPr>
    </w:p>
    <w:p w14:paraId="67E204D5" w14:textId="77777777" w:rsidR="007A7F8A" w:rsidRDefault="007A7F8A" w:rsidP="007F02FB">
      <w:pPr>
        <w:ind w:left="708"/>
        <w:jc w:val="both"/>
        <w:rPr>
          <w:sz w:val="24"/>
        </w:rPr>
      </w:pPr>
      <w:r>
        <w:rPr>
          <w:sz w:val="24"/>
        </w:rPr>
        <w:t xml:space="preserve">A költségtérítés díja: </w:t>
      </w:r>
      <w:proofErr w:type="gramStart"/>
      <w:r>
        <w:rPr>
          <w:sz w:val="24"/>
        </w:rPr>
        <w:t>25.000,-</w:t>
      </w:r>
      <w:proofErr w:type="gramEnd"/>
      <w:r>
        <w:rPr>
          <w:sz w:val="24"/>
        </w:rPr>
        <w:t>Ft/hó</w:t>
      </w:r>
      <w:r w:rsidR="0072148C">
        <w:rPr>
          <w:sz w:val="24"/>
        </w:rPr>
        <w:t>, melynek befizetése</w:t>
      </w:r>
      <w:r w:rsidR="007F02FB">
        <w:rPr>
          <w:sz w:val="24"/>
        </w:rPr>
        <w:t xml:space="preserve"> havi vagy féléves díjfizetéssel, az Egyetem által kiállított számla alapján </w:t>
      </w:r>
      <w:r w:rsidR="0072148C">
        <w:rPr>
          <w:sz w:val="24"/>
        </w:rPr>
        <w:t xml:space="preserve">teljesíthető. </w:t>
      </w:r>
      <w:r w:rsidR="007F02FB">
        <w:rPr>
          <w:sz w:val="24"/>
        </w:rPr>
        <w:t>(A kiszámlázott időszak 10 hónap/év.)</w:t>
      </w:r>
    </w:p>
    <w:p w14:paraId="64E0450E" w14:textId="77777777" w:rsidR="007A7F8A" w:rsidRPr="00F05B00" w:rsidRDefault="007A7F8A" w:rsidP="007A7F8A">
      <w:pPr>
        <w:jc w:val="both"/>
        <w:rPr>
          <w:sz w:val="24"/>
        </w:rPr>
      </w:pPr>
    </w:p>
    <w:p w14:paraId="0AC61696" w14:textId="77777777" w:rsidR="008E7F1F" w:rsidRDefault="008E7F1F" w:rsidP="007A7F8A">
      <w:pPr>
        <w:ind w:firstLine="708"/>
        <w:jc w:val="both"/>
        <w:rPr>
          <w:sz w:val="24"/>
        </w:rPr>
      </w:pPr>
      <w:r>
        <w:rPr>
          <w:sz w:val="24"/>
        </w:rPr>
        <w:t>A felvétel</w:t>
      </w:r>
      <w:r w:rsidR="00E735B5">
        <w:rPr>
          <w:sz w:val="24"/>
        </w:rPr>
        <w:t>ről szóló értesítés 202</w:t>
      </w:r>
      <w:r w:rsidR="00C67B39">
        <w:rPr>
          <w:sz w:val="24"/>
        </w:rPr>
        <w:t>3</w:t>
      </w:r>
      <w:r w:rsidR="00E735B5">
        <w:rPr>
          <w:sz w:val="24"/>
        </w:rPr>
        <w:t>. 08. 31</w:t>
      </w:r>
      <w:r w:rsidR="00916642">
        <w:rPr>
          <w:sz w:val="24"/>
        </w:rPr>
        <w:t>-é</w:t>
      </w:r>
      <w:r>
        <w:rPr>
          <w:sz w:val="24"/>
        </w:rPr>
        <w:t>ig kerül kiküldésre.</w:t>
      </w:r>
    </w:p>
    <w:p w14:paraId="6C5D2C91" w14:textId="77777777" w:rsidR="008E7F1F" w:rsidRDefault="008E7F1F">
      <w:pPr>
        <w:jc w:val="both"/>
        <w:rPr>
          <w:sz w:val="24"/>
        </w:rPr>
      </w:pPr>
    </w:p>
    <w:p w14:paraId="4D8399BB" w14:textId="77777777" w:rsidR="008E7F1F" w:rsidRDefault="008E7F1F">
      <w:pPr>
        <w:jc w:val="both"/>
        <w:rPr>
          <w:b/>
          <w:i/>
          <w:sz w:val="18"/>
          <w:szCs w:val="18"/>
        </w:rPr>
      </w:pPr>
    </w:p>
    <w:p w14:paraId="4CAD79DE" w14:textId="77777777" w:rsidR="00D64FC4" w:rsidRDefault="00D64FC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Tájékoztatjuk az érdeklődőket, hogy a 64/2011. (XI:29.) NEFMI rendelet 12. § (3) bekezdése szerint, a folyamatban lévő továbbképzési időszakban megszerzett új szakképesítés a működési nyilvántartás megújításakor a továbbképzési időszak – az új szakképesítés megszerzésére figyelemmel – teljesítettnek minősül.</w:t>
      </w:r>
    </w:p>
    <w:p w14:paraId="362918CF" w14:textId="77777777" w:rsidR="00D64FC4" w:rsidRDefault="00D64FC4">
      <w:pPr>
        <w:jc w:val="both"/>
        <w:rPr>
          <w:i/>
          <w:sz w:val="18"/>
          <w:szCs w:val="18"/>
        </w:rPr>
      </w:pPr>
    </w:p>
    <w:p w14:paraId="61A98AE6" w14:textId="77777777" w:rsidR="00D64FC4" w:rsidRDefault="00D64FC4">
      <w:pPr>
        <w:jc w:val="both"/>
        <w:rPr>
          <w:i/>
          <w:sz w:val="18"/>
          <w:szCs w:val="18"/>
        </w:rPr>
      </w:pPr>
    </w:p>
    <w:p w14:paraId="40428141" w14:textId="77777777" w:rsidR="00D64FC4" w:rsidRDefault="00D64FC4">
      <w:pPr>
        <w:jc w:val="both"/>
        <w:rPr>
          <w:i/>
          <w:sz w:val="18"/>
          <w:szCs w:val="18"/>
        </w:rPr>
      </w:pPr>
    </w:p>
    <w:p w14:paraId="52658370" w14:textId="77777777" w:rsidR="00D64FC4" w:rsidRDefault="00D64FC4">
      <w:pPr>
        <w:jc w:val="both"/>
        <w:rPr>
          <w:i/>
          <w:sz w:val="18"/>
          <w:szCs w:val="18"/>
        </w:rPr>
      </w:pPr>
    </w:p>
    <w:p w14:paraId="1B703DF3" w14:textId="77777777" w:rsidR="00D64FC4" w:rsidRDefault="00D64FC4">
      <w:pPr>
        <w:jc w:val="both"/>
        <w:rPr>
          <w:i/>
          <w:sz w:val="18"/>
          <w:szCs w:val="18"/>
        </w:rPr>
      </w:pPr>
    </w:p>
    <w:p w14:paraId="3C055A16" w14:textId="77777777" w:rsidR="00D64FC4" w:rsidRDefault="00D64FC4">
      <w:pPr>
        <w:jc w:val="both"/>
        <w:rPr>
          <w:i/>
          <w:sz w:val="18"/>
          <w:szCs w:val="18"/>
        </w:rPr>
      </w:pPr>
    </w:p>
    <w:p w14:paraId="345DCA6C" w14:textId="77777777" w:rsidR="008C4626" w:rsidRDefault="00F05B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0D2B4F34" w14:textId="77777777" w:rsidR="004C0274" w:rsidRDefault="004C0274">
      <w:pPr>
        <w:jc w:val="both"/>
        <w:rPr>
          <w:sz w:val="22"/>
          <w:szCs w:val="22"/>
        </w:rPr>
      </w:pPr>
    </w:p>
    <w:p w14:paraId="518A39AF" w14:textId="77777777" w:rsidR="004C0274" w:rsidRDefault="004C0274">
      <w:pPr>
        <w:jc w:val="both"/>
        <w:rPr>
          <w:sz w:val="22"/>
          <w:szCs w:val="22"/>
        </w:rPr>
      </w:pPr>
    </w:p>
    <w:p w14:paraId="3ED3C677" w14:textId="77777777" w:rsidR="00D64FC4" w:rsidRDefault="00D64FC4">
      <w:pPr>
        <w:jc w:val="both"/>
        <w:rPr>
          <w:sz w:val="22"/>
          <w:szCs w:val="22"/>
        </w:rPr>
      </w:pPr>
      <w:r>
        <w:rPr>
          <w:sz w:val="22"/>
          <w:szCs w:val="22"/>
        </w:rPr>
        <w:t>Semmelweis Egyetem Gyógyszerésztudományi Kar</w:t>
      </w:r>
    </w:p>
    <w:p w14:paraId="5D719F8A" w14:textId="77777777" w:rsidR="00D64FC4" w:rsidRDefault="00D64FC4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</w:p>
    <w:p w14:paraId="6B0268F1" w14:textId="77777777" w:rsidR="00D64FC4" w:rsidRDefault="00D64FC4">
      <w:pPr>
        <w:jc w:val="center"/>
        <w:rPr>
          <w:b/>
          <w:sz w:val="24"/>
        </w:rPr>
      </w:pPr>
      <w:r>
        <w:rPr>
          <w:b/>
          <w:sz w:val="24"/>
        </w:rPr>
        <w:t>JELENTKEZÉSI LAP</w:t>
      </w:r>
    </w:p>
    <w:p w14:paraId="5680D066" w14:textId="77777777" w:rsidR="00D64FC4" w:rsidRDefault="00D64FC4">
      <w:pPr>
        <w:jc w:val="center"/>
        <w:rPr>
          <w:b/>
          <w:sz w:val="24"/>
        </w:rPr>
      </w:pPr>
      <w:r>
        <w:rPr>
          <w:b/>
          <w:sz w:val="24"/>
        </w:rPr>
        <w:t xml:space="preserve">A </w:t>
      </w:r>
      <w:r w:rsidR="00E56370">
        <w:rPr>
          <w:b/>
          <w:sz w:val="24"/>
        </w:rPr>
        <w:t xml:space="preserve">KÖLTSÉGTÉRÍTÉSES </w:t>
      </w:r>
      <w:r w:rsidR="0073790E">
        <w:rPr>
          <w:b/>
          <w:sz w:val="24"/>
        </w:rPr>
        <w:t>SZAKGYÓGYSZERÉSZ-KÉPZÉSRE</w:t>
      </w:r>
    </w:p>
    <w:p w14:paraId="26C7B3CB" w14:textId="77777777" w:rsidR="00D64FC4" w:rsidRPr="00AD0EA1" w:rsidRDefault="00D64FC4" w:rsidP="00AD0EA1">
      <w:pPr>
        <w:pStyle w:val="Cmsor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D0EA1">
        <w:rPr>
          <w:rFonts w:ascii="Times New Roman" w:hAnsi="Times New Roman" w:cs="Times New Roman"/>
          <w:b w:val="0"/>
          <w:sz w:val="22"/>
          <w:szCs w:val="22"/>
        </w:rPr>
        <w:t xml:space="preserve">az első szakgyógyszerészi szakképesítés megszerzéséhez szükséges szakképzésre az egészségügyről szóló 1997. évi CLIV. törvény, valamint a </w:t>
      </w:r>
      <w:r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>22/2012. (IX. 14.) EMMI rendelet az egészségügyi felsőfokú szakirányú szakképesítés megszerzéséről</w:t>
      </w:r>
      <w:r w:rsidRPr="00AD0EA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AD0EA1"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>162/2015. (VI.</w:t>
      </w:r>
      <w:r w:rsidR="00AD0EA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D0EA1"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AD0EA1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AD0EA1"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.) Korm. rendelet </w:t>
      </w:r>
      <w:r w:rsidR="00AD0EA1" w:rsidRPr="00AD0EA1">
        <w:rPr>
          <w:rFonts w:ascii="Times New Roman" w:hAnsi="Times New Roman" w:cs="Times New Roman"/>
          <w:b w:val="0"/>
          <w:spacing w:val="-5"/>
          <w:sz w:val="22"/>
          <w:szCs w:val="22"/>
        </w:rPr>
        <w:t>az egészségügyi felsőfokú szakirányú szakképzési rendszerről, a Rezidens Támogatási Program ösztöndíjairól, valamint a fiatal szakorvosok támogatásáról</w:t>
      </w:r>
      <w:r w:rsidRPr="00AD0EA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</w:t>
      </w:r>
      <w:r w:rsidRPr="00AD0EA1">
        <w:rPr>
          <w:rFonts w:ascii="Times New Roman" w:hAnsi="Times New Roman" w:cs="Times New Roman"/>
          <w:b w:val="0"/>
          <w:bCs w:val="0"/>
          <w:color w:val="000000"/>
          <w:sz w:val="19"/>
          <w:szCs w:val="19"/>
        </w:rPr>
        <w:t xml:space="preserve"> </w:t>
      </w:r>
      <w:r w:rsidRPr="00AD0EA1">
        <w:rPr>
          <w:rFonts w:ascii="Times New Roman" w:hAnsi="Times New Roman" w:cs="Times New Roman"/>
          <w:b w:val="0"/>
          <w:sz w:val="22"/>
          <w:szCs w:val="22"/>
        </w:rPr>
        <w:t>valamint az egészségügyi felsőfokú szakirányú szakmai képzés részletes szabályairól szóló 16/2010. (IV.15.) EüM rendelet alapján.</w:t>
      </w:r>
    </w:p>
    <w:p w14:paraId="56494B4F" w14:textId="77777777" w:rsidR="00D64FC4" w:rsidRDefault="00D64FC4">
      <w:pPr>
        <w:jc w:val="both"/>
      </w:pPr>
    </w:p>
    <w:p w14:paraId="54DB0A5D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A szakképesítés </w:t>
      </w:r>
      <w:proofErr w:type="gramStart"/>
      <w:r>
        <w:rPr>
          <w:b/>
        </w:rPr>
        <w:t>megjelölése:...................................................................................................</w:t>
      </w:r>
      <w:proofErr w:type="gramEnd"/>
      <w:r>
        <w:rPr>
          <w:b/>
        </w:rPr>
        <w:t>…………………….</w:t>
      </w:r>
    </w:p>
    <w:p w14:paraId="72296481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A jelentkező </w:t>
      </w:r>
      <w:proofErr w:type="gramStart"/>
      <w:r>
        <w:rPr>
          <w:b/>
        </w:rPr>
        <w:t>neve:.....................................................................................................................</w:t>
      </w:r>
      <w:proofErr w:type="gramEnd"/>
      <w:r>
        <w:rPr>
          <w:b/>
        </w:rPr>
        <w:t>……………………</w:t>
      </w:r>
    </w:p>
    <w:p w14:paraId="39019715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Születési </w:t>
      </w:r>
      <w:proofErr w:type="gramStart"/>
      <w:r>
        <w:rPr>
          <w:b/>
        </w:rPr>
        <w:t>helye:..............................................................</w:t>
      </w:r>
      <w:proofErr w:type="gramEnd"/>
      <w:r>
        <w:rPr>
          <w:b/>
        </w:rPr>
        <w:t>Születési ideje:...................................……………………</w:t>
      </w:r>
    </w:p>
    <w:p w14:paraId="0D0DE1F7" w14:textId="77777777" w:rsidR="00D64FC4" w:rsidRDefault="00D64FC4">
      <w:pPr>
        <w:pStyle w:val="Cmsor2"/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Anyja </w:t>
      </w:r>
      <w:proofErr w:type="gramStart"/>
      <w:r>
        <w:rPr>
          <w:rFonts w:ascii="Times New Roman" w:hAnsi="Times New Roman"/>
          <w:sz w:val="20"/>
        </w:rPr>
        <w:t>neve:..................................................................</w:t>
      </w:r>
      <w:proofErr w:type="gramEnd"/>
      <w:r>
        <w:rPr>
          <w:rFonts w:ascii="Times New Roman" w:hAnsi="Times New Roman"/>
          <w:sz w:val="20"/>
        </w:rPr>
        <w:t>Állampolgársága:...............................……………………</w:t>
      </w:r>
    </w:p>
    <w:p w14:paraId="68A27255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Lakcíme, </w:t>
      </w:r>
      <w:proofErr w:type="gramStart"/>
      <w:r>
        <w:rPr>
          <w:b/>
        </w:rPr>
        <w:t>irányítószámmal:....................................................................................................</w:t>
      </w:r>
      <w:proofErr w:type="gramEnd"/>
      <w:r>
        <w:rPr>
          <w:b/>
        </w:rPr>
        <w:t>……………………..</w:t>
      </w:r>
    </w:p>
    <w:p w14:paraId="3B090A29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Értesítési címe, </w:t>
      </w:r>
      <w:proofErr w:type="gramStart"/>
      <w:r>
        <w:rPr>
          <w:b/>
        </w:rPr>
        <w:t>irányítószámmal:...........................................................................................</w:t>
      </w:r>
      <w:proofErr w:type="gramEnd"/>
      <w:r>
        <w:rPr>
          <w:b/>
        </w:rPr>
        <w:t>…………………….</w:t>
      </w:r>
    </w:p>
    <w:p w14:paraId="64D79438" w14:textId="77777777" w:rsidR="00D64FC4" w:rsidRDefault="00D64FC4">
      <w:pPr>
        <w:spacing w:line="480" w:lineRule="auto"/>
        <w:rPr>
          <w:b/>
        </w:rPr>
      </w:pPr>
      <w:proofErr w:type="gramStart"/>
      <w:r>
        <w:rPr>
          <w:b/>
        </w:rPr>
        <w:t>Telefon:.......................................</w:t>
      </w:r>
      <w:proofErr w:type="gramEnd"/>
      <w:r>
        <w:rPr>
          <w:b/>
        </w:rPr>
        <w:t>Telefax:...........................E-mail...........................................…………………...</w:t>
      </w:r>
    </w:p>
    <w:p w14:paraId="3D5E1391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A diploma kiállításának </w:t>
      </w:r>
      <w:proofErr w:type="gramStart"/>
      <w:r>
        <w:rPr>
          <w:b/>
        </w:rPr>
        <w:t>helye:...........................</w:t>
      </w:r>
      <w:proofErr w:type="gramEnd"/>
      <w:r>
        <w:rPr>
          <w:b/>
        </w:rPr>
        <w:t>kelte:......................száma:..........................……………………</w:t>
      </w:r>
    </w:p>
    <w:p w14:paraId="5D2178BE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Nyelvvizsga/nyelvvizsgák </w:t>
      </w:r>
      <w:proofErr w:type="gramStart"/>
      <w:r>
        <w:rPr>
          <w:b/>
        </w:rPr>
        <w:t>típusa:............................................................................................</w:t>
      </w:r>
      <w:proofErr w:type="gramEnd"/>
      <w:r>
        <w:rPr>
          <w:b/>
        </w:rPr>
        <w:t>……………………</w:t>
      </w:r>
    </w:p>
    <w:p w14:paraId="6821ED68" w14:textId="77777777" w:rsidR="00D64FC4" w:rsidRDefault="00D64FC4">
      <w:pPr>
        <w:spacing w:line="480" w:lineRule="auto"/>
        <w:rPr>
          <w:b/>
        </w:rPr>
      </w:pPr>
      <w:r>
        <w:rPr>
          <w:b/>
        </w:rPr>
        <w:t>Nyelvvizsga anyakönyvi száma(i</w:t>
      </w:r>
      <w:proofErr w:type="gramStart"/>
      <w:r>
        <w:rPr>
          <w:b/>
        </w:rPr>
        <w:t>):...........................................................................................</w:t>
      </w:r>
      <w:proofErr w:type="gramEnd"/>
      <w:r>
        <w:rPr>
          <w:b/>
        </w:rPr>
        <w:t>……………………</w:t>
      </w:r>
    </w:p>
    <w:p w14:paraId="789DAD8F" w14:textId="77777777" w:rsidR="00D64FC4" w:rsidRDefault="00D64FC4">
      <w:pPr>
        <w:spacing w:line="480" w:lineRule="auto"/>
        <w:rPr>
          <w:b/>
        </w:rPr>
      </w:pPr>
      <w:r>
        <w:rPr>
          <w:b/>
        </w:rPr>
        <w:t xml:space="preserve">Személyi igazolvány </w:t>
      </w:r>
      <w:proofErr w:type="gramStart"/>
      <w:r>
        <w:rPr>
          <w:b/>
        </w:rPr>
        <w:t>száma:.........................................</w:t>
      </w:r>
      <w:proofErr w:type="gramEnd"/>
      <w:r>
        <w:rPr>
          <w:b/>
        </w:rPr>
        <w:t>……………………………………………………………</w:t>
      </w:r>
    </w:p>
    <w:p w14:paraId="54182DAD" w14:textId="77777777" w:rsidR="00D64FC4" w:rsidRDefault="007A7F8A">
      <w:pPr>
        <w:spacing w:line="480" w:lineRule="auto"/>
        <w:rPr>
          <w:b/>
        </w:rPr>
      </w:pPr>
      <w:r>
        <w:rPr>
          <w:b/>
        </w:rPr>
        <w:t xml:space="preserve">Működési nyilvántartási </w:t>
      </w:r>
      <w:proofErr w:type="gramStart"/>
      <w:r>
        <w:rPr>
          <w:b/>
        </w:rPr>
        <w:t>száma:…</w:t>
      </w:r>
      <w:proofErr w:type="gramEnd"/>
      <w:r>
        <w:rPr>
          <w:b/>
        </w:rPr>
        <w:t xml:space="preserve">……………………………………………………………………………….. </w:t>
      </w:r>
    </w:p>
    <w:p w14:paraId="3E9D20E3" w14:textId="77777777" w:rsidR="007A7F8A" w:rsidRDefault="007A7F8A">
      <w:pPr>
        <w:spacing w:line="480" w:lineRule="auto"/>
        <w:rPr>
          <w:b/>
        </w:rPr>
      </w:pPr>
      <w:r>
        <w:rPr>
          <w:b/>
        </w:rPr>
        <w:t xml:space="preserve">Kamarai tagság </w:t>
      </w:r>
      <w:proofErr w:type="gramStart"/>
      <w:r>
        <w:rPr>
          <w:b/>
        </w:rPr>
        <w:t>száma:…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14:paraId="2D03728B" w14:textId="77777777" w:rsidR="007A7F8A" w:rsidRDefault="007A7F8A">
      <w:pPr>
        <w:spacing w:line="480" w:lineRule="auto"/>
        <w:rPr>
          <w:b/>
        </w:rPr>
      </w:pPr>
      <w:r>
        <w:rPr>
          <w:b/>
        </w:rPr>
        <w:t xml:space="preserve">A továbbképzési pontok nyilvántartására megjelölt felsőoktatási intézmény </w:t>
      </w:r>
      <w:proofErr w:type="gramStart"/>
      <w:r>
        <w:rPr>
          <w:b/>
        </w:rPr>
        <w:t>megnevezése:…</w:t>
      </w:r>
      <w:proofErr w:type="gramEnd"/>
      <w:r>
        <w:rPr>
          <w:b/>
        </w:rPr>
        <w:t>…………….....</w:t>
      </w:r>
    </w:p>
    <w:p w14:paraId="784DFC4F" w14:textId="77777777" w:rsidR="007A7F8A" w:rsidRDefault="007A7F8A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</w:p>
    <w:p w14:paraId="62D55D48" w14:textId="77777777" w:rsidR="00F309D2" w:rsidRDefault="002F0660">
      <w:pPr>
        <w:spacing w:line="480" w:lineRule="auto"/>
        <w:rPr>
          <w:b/>
        </w:rPr>
      </w:pPr>
      <w:r>
        <w:rPr>
          <w:b/>
        </w:rPr>
        <w:t xml:space="preserve">Az akkreditált szakgyakorlati </w:t>
      </w:r>
      <w:r w:rsidR="00D125B8">
        <w:rPr>
          <w:b/>
        </w:rPr>
        <w:t xml:space="preserve">hely megnevezése és </w:t>
      </w:r>
      <w:proofErr w:type="gramStart"/>
      <w:r w:rsidR="00D125B8">
        <w:rPr>
          <w:b/>
        </w:rPr>
        <w:t>címe:…</w:t>
      </w:r>
      <w:proofErr w:type="gramEnd"/>
      <w:r w:rsidR="00D125B8">
        <w:rPr>
          <w:b/>
        </w:rPr>
        <w:t xml:space="preserve">….………………………………………………… </w:t>
      </w:r>
      <w:r w:rsidR="00F35A30">
        <w:rPr>
          <w:b/>
        </w:rPr>
        <w:t>……………………………………………………….………………………………………………………………</w:t>
      </w:r>
    </w:p>
    <w:p w14:paraId="2E68734A" w14:textId="77777777" w:rsidR="00D125B8" w:rsidRDefault="00D125B8">
      <w:pPr>
        <w:spacing w:line="480" w:lineRule="auto"/>
        <w:rPr>
          <w:b/>
        </w:rPr>
      </w:pPr>
      <w:r>
        <w:rPr>
          <w:b/>
        </w:rPr>
        <w:t xml:space="preserve">Mikortól dolgozik a szakgyakorlati helyen, vagy mikortól tudja megkezdeni ott a </w:t>
      </w:r>
      <w:proofErr w:type="gramStart"/>
      <w:r>
        <w:rPr>
          <w:b/>
        </w:rPr>
        <w:t>munkát:…</w:t>
      </w:r>
      <w:proofErr w:type="gramEnd"/>
      <w:r>
        <w:rPr>
          <w:b/>
        </w:rPr>
        <w:t>……………...</w:t>
      </w:r>
    </w:p>
    <w:p w14:paraId="781BB971" w14:textId="77777777" w:rsidR="00D64FC4" w:rsidRDefault="00D64FC4">
      <w:pPr>
        <w:pStyle w:val="Szvegtrzs"/>
        <w:rPr>
          <w:sz w:val="20"/>
        </w:rPr>
      </w:pPr>
      <w:r>
        <w:rPr>
          <w:sz w:val="20"/>
        </w:rPr>
        <w:t xml:space="preserve">Budapest, </w:t>
      </w:r>
      <w:r w:rsidR="00AB1AE2">
        <w:rPr>
          <w:sz w:val="20"/>
        </w:rPr>
        <w:t>2023</w:t>
      </w:r>
      <w:r w:rsidR="00B666EE">
        <w:rPr>
          <w:sz w:val="20"/>
        </w:rPr>
        <w:t>.</w:t>
      </w:r>
      <w:r>
        <w:rPr>
          <w:sz w:val="20"/>
        </w:rPr>
        <w:t xml:space="preserve"> </w:t>
      </w:r>
      <w:r w:rsidR="00B666EE">
        <w:rPr>
          <w:sz w:val="20"/>
        </w:rPr>
        <w:t>………………</w:t>
      </w:r>
      <w:proofErr w:type="gramStart"/>
      <w:r w:rsidR="00B666EE">
        <w:rPr>
          <w:sz w:val="20"/>
        </w:rPr>
        <w:t>…….</w:t>
      </w:r>
      <w:proofErr w:type="gramEnd"/>
      <w:r w:rsidR="00B666EE">
        <w:rPr>
          <w:sz w:val="20"/>
        </w:rPr>
        <w:t>.</w:t>
      </w:r>
      <w:r>
        <w:rPr>
          <w:sz w:val="20"/>
        </w:rPr>
        <w:t>……..</w:t>
      </w:r>
    </w:p>
    <w:p w14:paraId="5AA622E7" w14:textId="77777777" w:rsidR="00D64FC4" w:rsidRDefault="00D64FC4">
      <w:pPr>
        <w:pStyle w:val="Szvegtrzs"/>
        <w:rPr>
          <w:sz w:val="20"/>
        </w:rPr>
      </w:pPr>
      <w:r>
        <w:rPr>
          <w:sz w:val="20"/>
        </w:rPr>
        <w:t>Nyilatkozat:</w:t>
      </w:r>
    </w:p>
    <w:p w14:paraId="3295E5B0" w14:textId="77777777" w:rsidR="00D64FC4" w:rsidRDefault="00D64FC4">
      <w:pPr>
        <w:pStyle w:val="Szvegtrzs"/>
        <w:rPr>
          <w:sz w:val="20"/>
        </w:rPr>
      </w:pPr>
      <w:r>
        <w:rPr>
          <w:sz w:val="20"/>
        </w:rPr>
        <w:t>Kijelentem, hogy a bejegyzett adatok a valóságnak megfelelnek. Tudomásul veszem, hogy a jelentkezési lap hibás vagy hiányos, illetve késedelmes kitöltése esetén, illetve az előírt mellékletek nélkül a Kar a kérelmemet érdemi elbírálás nélkül elutasítja.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996EC0" w14:textId="77777777" w:rsidR="00D64FC4" w:rsidRDefault="00D64FC4">
      <w:pPr>
        <w:pStyle w:val="Szvegtrzs"/>
        <w:ind w:left="4956" w:firstLine="708"/>
        <w:rPr>
          <w:sz w:val="20"/>
        </w:rPr>
      </w:pPr>
      <w:r>
        <w:rPr>
          <w:sz w:val="20"/>
        </w:rPr>
        <w:t>………………………………………….</w:t>
      </w:r>
    </w:p>
    <w:p w14:paraId="083A7F1D" w14:textId="77777777" w:rsidR="00D64FC4" w:rsidRDefault="00D64FC4">
      <w:pPr>
        <w:pStyle w:val="Szvegtrzs"/>
        <w:ind w:left="4956" w:firstLine="708"/>
        <w:rPr>
          <w:sz w:val="24"/>
          <w:u w:val="single"/>
        </w:rPr>
      </w:pPr>
      <w:r>
        <w:t xml:space="preserve">         </w:t>
      </w:r>
      <w:r>
        <w:tab/>
        <w:t xml:space="preserve">  a jelentkező aláírása </w:t>
      </w:r>
    </w:p>
    <w:p w14:paraId="472B3A53" w14:textId="77777777" w:rsidR="00D64FC4" w:rsidRDefault="00D64FC4">
      <w:pPr>
        <w:jc w:val="both"/>
        <w:rPr>
          <w:i/>
          <w:sz w:val="18"/>
          <w:szCs w:val="18"/>
        </w:rPr>
      </w:pPr>
    </w:p>
    <w:p w14:paraId="6069643B" w14:textId="77777777" w:rsidR="00D64FC4" w:rsidRDefault="00D64FC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Kitöltendő </w:t>
      </w:r>
      <w:r w:rsidR="00AD0EA1">
        <w:rPr>
          <w:i/>
          <w:sz w:val="18"/>
          <w:szCs w:val="18"/>
        </w:rPr>
        <w:t>számító</w:t>
      </w:r>
      <w:r>
        <w:rPr>
          <w:i/>
          <w:sz w:val="18"/>
          <w:szCs w:val="18"/>
        </w:rPr>
        <w:t xml:space="preserve">géppel vagy </w:t>
      </w:r>
      <w:r w:rsidR="00AD0EA1">
        <w:rPr>
          <w:i/>
          <w:sz w:val="18"/>
          <w:szCs w:val="18"/>
        </w:rPr>
        <w:t xml:space="preserve">olvasható, </w:t>
      </w:r>
      <w:r>
        <w:rPr>
          <w:i/>
          <w:sz w:val="18"/>
          <w:szCs w:val="18"/>
        </w:rPr>
        <w:t xml:space="preserve">nyomtatott nagybetűkkel. </w:t>
      </w:r>
    </w:p>
    <w:p w14:paraId="463722B8" w14:textId="77777777" w:rsidR="00D64FC4" w:rsidRDefault="00D64FC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 jelentkezési lapot a Semmelweis Egyetem Gyógyszerésztudományi Kar Szak- és </w:t>
      </w:r>
      <w:r w:rsidR="00AD0EA1">
        <w:rPr>
          <w:i/>
          <w:sz w:val="18"/>
          <w:szCs w:val="18"/>
        </w:rPr>
        <w:t>Továbbképzési Csoportjához (1092</w:t>
      </w:r>
      <w:r>
        <w:rPr>
          <w:i/>
          <w:sz w:val="18"/>
          <w:szCs w:val="18"/>
        </w:rPr>
        <w:t xml:space="preserve"> Budapest</w:t>
      </w:r>
      <w:r w:rsidR="00AD0EA1">
        <w:rPr>
          <w:i/>
          <w:sz w:val="18"/>
          <w:szCs w:val="18"/>
        </w:rPr>
        <w:t>, Hőgyes E. u. 7-</w:t>
      </w:r>
      <w:proofErr w:type="gramStart"/>
      <w:r w:rsidR="00AD0EA1">
        <w:rPr>
          <w:i/>
          <w:sz w:val="18"/>
          <w:szCs w:val="18"/>
        </w:rPr>
        <w:t>9.</w:t>
      </w:r>
      <w:r>
        <w:rPr>
          <w:i/>
          <w:sz w:val="18"/>
          <w:szCs w:val="18"/>
        </w:rPr>
        <w:t>.</w:t>
      </w:r>
      <w:proofErr w:type="gramEnd"/>
      <w:r>
        <w:rPr>
          <w:i/>
          <w:sz w:val="18"/>
          <w:szCs w:val="18"/>
        </w:rPr>
        <w:t>) lehet beküldeni.</w:t>
      </w:r>
    </w:p>
    <w:p w14:paraId="4C3BCD47" w14:textId="77777777" w:rsidR="00F05B00" w:rsidRDefault="007A7F8A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br w:type="page"/>
      </w:r>
    </w:p>
    <w:p w14:paraId="2D3EEDDE" w14:textId="77777777" w:rsidR="00F05B00" w:rsidRDefault="00F05B00">
      <w:pPr>
        <w:jc w:val="both"/>
        <w:rPr>
          <w:b/>
          <w:i/>
          <w:sz w:val="24"/>
          <w:u w:val="single"/>
        </w:rPr>
      </w:pPr>
    </w:p>
    <w:p w14:paraId="623825A7" w14:textId="77777777" w:rsidR="00D64FC4" w:rsidRDefault="00D64FC4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A jelentkező által megjelölhető alapszakképesítések:</w:t>
      </w:r>
    </w:p>
    <w:p w14:paraId="1F0966DD" w14:textId="77777777" w:rsidR="00D64FC4" w:rsidRDefault="00D64FC4">
      <w:pPr>
        <w:jc w:val="both"/>
        <w:rPr>
          <w:b/>
          <w:i/>
          <w:sz w:val="24"/>
          <w:u w:val="single"/>
        </w:rPr>
      </w:pPr>
    </w:p>
    <w:p w14:paraId="46BBF50A" w14:textId="77777777" w:rsidR="00D64FC4" w:rsidRDefault="00D64FC4">
      <w:pPr>
        <w:jc w:val="both"/>
        <w:rPr>
          <w:b/>
          <w:i/>
          <w:sz w:val="24"/>
          <w:u w:val="single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270"/>
        <w:gridCol w:w="1540"/>
        <w:gridCol w:w="1381"/>
        <w:gridCol w:w="1361"/>
      </w:tblGrid>
      <w:tr w:rsidR="004C0274" w:rsidRPr="00CE1357" w14:paraId="694E7E4D" w14:textId="77777777" w:rsidTr="0084107C">
        <w:trPr>
          <w:trHeight w:val="375"/>
        </w:trPr>
        <w:tc>
          <w:tcPr>
            <w:tcW w:w="1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468C9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Szakterület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4ACEE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Szakképesítés megnevezése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AEBFF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Képzési idő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C5EB0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Törzsképzés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989F6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 xml:space="preserve">Szak. </w:t>
            </w:r>
            <w:proofErr w:type="spellStart"/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gyak</w:t>
            </w:r>
            <w:proofErr w:type="spellEnd"/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.</w:t>
            </w:r>
          </w:p>
        </w:tc>
      </w:tr>
      <w:tr w:rsidR="004C0274" w:rsidRPr="00CE1357" w14:paraId="204FCB3F" w14:textId="77777777" w:rsidTr="009E3390">
        <w:trPr>
          <w:trHeight w:val="375"/>
        </w:trPr>
        <w:tc>
          <w:tcPr>
            <w:tcW w:w="158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04B4F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1. Gyógyszer-</w:t>
            </w:r>
          </w:p>
          <w:p w14:paraId="3A65C86D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ellátási szak-</w:t>
            </w:r>
          </w:p>
          <w:p w14:paraId="6DC6D650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gyógyszerészet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8AE4E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1.1. Gyógyszertár üzemeltetés, vezetés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3A7E6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CF9EC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CB244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4C0274" w:rsidRPr="00CE1357" w14:paraId="425C5262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502FC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041E1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1.2. Gyógyszerészi gondozás, farmakológia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C47C0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8A0F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23E4A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4C0274" w:rsidRPr="00CE1357" w14:paraId="1C98B485" w14:textId="77777777" w:rsidTr="009E3390">
        <w:trPr>
          <w:trHeight w:val="375"/>
        </w:trPr>
        <w:tc>
          <w:tcPr>
            <w:tcW w:w="1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1479A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2. Kórházi-</w:t>
            </w:r>
          </w:p>
          <w:p w14:paraId="79B4D328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klinikai szak-</w:t>
            </w:r>
          </w:p>
          <w:p w14:paraId="29159B3F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gyógyszerészet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18126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2.1. Kórházi-klinikai szakgyógyszerészet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470AA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2E5C7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5C9B9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7BB31F04" w14:textId="77777777" w:rsidTr="009E3390">
        <w:trPr>
          <w:trHeight w:val="375"/>
        </w:trPr>
        <w:tc>
          <w:tcPr>
            <w:tcW w:w="158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224F7" w14:textId="77777777" w:rsidR="00CE1357" w:rsidRPr="00CE1357" w:rsidRDefault="00CE1357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3. Ipari szak-</w:t>
            </w:r>
            <w:r w:rsidRPr="00CE1357">
              <w:rPr>
                <w:color w:val="474747"/>
                <w:sz w:val="21"/>
                <w:szCs w:val="21"/>
              </w:rPr>
              <w:br/>
              <w:t>gyógyszerészet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0D89E" w14:textId="77777777" w:rsidR="00CE1357" w:rsidRPr="00CE1357" w:rsidRDefault="00CE1357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3.1. Gyógyszertechnológia, készítményfejlesztés és gyártás, biológiai és növényi eredetű gyógyszerek, </w:t>
            </w:r>
            <w:proofErr w:type="spellStart"/>
            <w:r w:rsidRPr="00CE1357">
              <w:rPr>
                <w:color w:val="474747"/>
                <w:sz w:val="21"/>
                <w:szCs w:val="21"/>
              </w:rPr>
              <w:t>radiogyógyszerek</w:t>
            </w:r>
            <w:proofErr w:type="spellEnd"/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30AC7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144EA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DAFEE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3B06AFC9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9C953" w14:textId="77777777" w:rsidR="00CE1357" w:rsidRPr="00CE1357" w:rsidRDefault="00CE1357" w:rsidP="00E735B5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D4C24" w14:textId="77777777" w:rsidR="00CE1357" w:rsidRPr="00CE1357" w:rsidRDefault="00CE1357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3.2. Minőségbiztosítás és minőségellenőrzés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EFCDC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76076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C4EDA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  <w:p w14:paraId="463A060B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</w:p>
        </w:tc>
      </w:tr>
      <w:tr w:rsidR="00CE1357" w:rsidRPr="00CE1357" w14:paraId="35016629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2790E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9C3B2" w14:textId="77777777" w:rsid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3.3. Gyógyszerengedélyezés </w:t>
            </w:r>
          </w:p>
          <w:p w14:paraId="303AC90E" w14:textId="0B4726D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(min. 5 fő esetén)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FF60D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F3400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AD7B1" w14:textId="77777777" w:rsidR="00CE1357" w:rsidRPr="00CE1357" w:rsidRDefault="00CE1357" w:rsidP="001F0A15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235B3D53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909F7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FFEC2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3.4. </w:t>
            </w:r>
            <w:proofErr w:type="spellStart"/>
            <w:r w:rsidRPr="00CE1357">
              <w:rPr>
                <w:color w:val="474747"/>
                <w:sz w:val="21"/>
                <w:szCs w:val="21"/>
              </w:rPr>
              <w:t>Farmakovigilancia</w:t>
            </w:r>
            <w:proofErr w:type="spellEnd"/>
          </w:p>
          <w:p w14:paraId="1A9D0A88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(min. 5 fő esetén)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A9C3C6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84E89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99BD0" w14:textId="77777777" w:rsidR="00CE1357" w:rsidRPr="00CE1357" w:rsidRDefault="00CE1357" w:rsidP="001F0A15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58918A49" w14:textId="77777777" w:rsidTr="00CE1357">
        <w:trPr>
          <w:trHeight w:val="375"/>
        </w:trPr>
        <w:tc>
          <w:tcPr>
            <w:tcW w:w="1580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914C9" w14:textId="77777777" w:rsidR="00CE1357" w:rsidRPr="00CE1357" w:rsidRDefault="00CE1357" w:rsidP="00CE1357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F3A02" w14:textId="73D566ED" w:rsidR="00CE1357" w:rsidRPr="00CE1357" w:rsidRDefault="00CE1357" w:rsidP="00CE1357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3.5. Nem klinikai és klinikai gyógyszerkutatás, farmakológia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15A82" w14:textId="68FA0AF5" w:rsidR="00CE1357" w:rsidRPr="00CE1357" w:rsidRDefault="00CE1357" w:rsidP="00CE1357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A09C4" w14:textId="5B8351DD" w:rsidR="00CE1357" w:rsidRPr="00CE1357" w:rsidRDefault="00CE1357" w:rsidP="00CE1357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56431" w14:textId="57E86499" w:rsidR="00CE1357" w:rsidRPr="00CE1357" w:rsidRDefault="00CE1357" w:rsidP="00CE1357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</w:tbl>
    <w:p w14:paraId="7E4C6CEB" w14:textId="77777777" w:rsidR="00D64FC4" w:rsidRPr="00CE1357" w:rsidRDefault="00D64FC4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4FB766B" w14:textId="77777777" w:rsidR="00D64FC4" w:rsidRDefault="00D64FC4">
      <w:pPr>
        <w:jc w:val="both"/>
        <w:rPr>
          <w:i/>
          <w:sz w:val="18"/>
          <w:szCs w:val="18"/>
        </w:rPr>
      </w:pPr>
    </w:p>
    <w:p w14:paraId="4DFADB3C" w14:textId="77777777" w:rsidR="00D64FC4" w:rsidRDefault="00D64FC4">
      <w:pPr>
        <w:jc w:val="both"/>
        <w:rPr>
          <w:i/>
          <w:sz w:val="18"/>
          <w:szCs w:val="18"/>
        </w:rPr>
      </w:pPr>
    </w:p>
    <w:sectPr w:rsidR="00D64FC4" w:rsidSect="00A3201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121"/>
    <w:multiLevelType w:val="hybridMultilevel"/>
    <w:tmpl w:val="B726A2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54F63"/>
    <w:multiLevelType w:val="hybridMultilevel"/>
    <w:tmpl w:val="B2D2B0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D16F86"/>
    <w:multiLevelType w:val="hybridMultilevel"/>
    <w:tmpl w:val="978C697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18681880">
    <w:abstractNumId w:val="2"/>
  </w:num>
  <w:num w:numId="2" w16cid:durableId="259413769">
    <w:abstractNumId w:val="1"/>
  </w:num>
  <w:num w:numId="3" w16cid:durableId="10758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6EE"/>
    <w:rsid w:val="00000804"/>
    <w:rsid w:val="00055D0D"/>
    <w:rsid w:val="000A20C2"/>
    <w:rsid w:val="00132B21"/>
    <w:rsid w:val="00184FE4"/>
    <w:rsid w:val="00192BC7"/>
    <w:rsid w:val="001A47EB"/>
    <w:rsid w:val="001C7746"/>
    <w:rsid w:val="001F0A15"/>
    <w:rsid w:val="00256751"/>
    <w:rsid w:val="002E22FF"/>
    <w:rsid w:val="002F0660"/>
    <w:rsid w:val="002F3573"/>
    <w:rsid w:val="00306865"/>
    <w:rsid w:val="00357688"/>
    <w:rsid w:val="00371ED4"/>
    <w:rsid w:val="00482DEA"/>
    <w:rsid w:val="004B6437"/>
    <w:rsid w:val="004C0274"/>
    <w:rsid w:val="005B6A8D"/>
    <w:rsid w:val="005E296C"/>
    <w:rsid w:val="005F6514"/>
    <w:rsid w:val="00660D42"/>
    <w:rsid w:val="006757A9"/>
    <w:rsid w:val="00706341"/>
    <w:rsid w:val="0072148C"/>
    <w:rsid w:val="0073790E"/>
    <w:rsid w:val="007669EC"/>
    <w:rsid w:val="007A7F8A"/>
    <w:rsid w:val="007F02FB"/>
    <w:rsid w:val="007F28C0"/>
    <w:rsid w:val="00802EEA"/>
    <w:rsid w:val="0082493C"/>
    <w:rsid w:val="0084107C"/>
    <w:rsid w:val="00862399"/>
    <w:rsid w:val="008B1D8F"/>
    <w:rsid w:val="008C4626"/>
    <w:rsid w:val="008E7F1F"/>
    <w:rsid w:val="008F4411"/>
    <w:rsid w:val="00916642"/>
    <w:rsid w:val="00953B6E"/>
    <w:rsid w:val="0099777E"/>
    <w:rsid w:val="009E3390"/>
    <w:rsid w:val="00A24624"/>
    <w:rsid w:val="00A32017"/>
    <w:rsid w:val="00AB1AE2"/>
    <w:rsid w:val="00AD0EA1"/>
    <w:rsid w:val="00AE194E"/>
    <w:rsid w:val="00B13C58"/>
    <w:rsid w:val="00B47D5C"/>
    <w:rsid w:val="00B518BB"/>
    <w:rsid w:val="00B52028"/>
    <w:rsid w:val="00B52A1B"/>
    <w:rsid w:val="00B62061"/>
    <w:rsid w:val="00B666EE"/>
    <w:rsid w:val="00B917AC"/>
    <w:rsid w:val="00C67B39"/>
    <w:rsid w:val="00CE1357"/>
    <w:rsid w:val="00D125B8"/>
    <w:rsid w:val="00D2299B"/>
    <w:rsid w:val="00D64FC4"/>
    <w:rsid w:val="00D74EF8"/>
    <w:rsid w:val="00DF7ABB"/>
    <w:rsid w:val="00E56370"/>
    <w:rsid w:val="00E70A67"/>
    <w:rsid w:val="00E735B5"/>
    <w:rsid w:val="00EA79B5"/>
    <w:rsid w:val="00EC51D5"/>
    <w:rsid w:val="00ED19C0"/>
    <w:rsid w:val="00ED3328"/>
    <w:rsid w:val="00F05B00"/>
    <w:rsid w:val="00F309D2"/>
    <w:rsid w:val="00F35A30"/>
    <w:rsid w:val="00F47CF8"/>
    <w:rsid w:val="00F87272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24A712"/>
  <w15:chartTrackingRefBased/>
  <w15:docId w15:val="{FC9B15B5-AA43-4700-9BB4-FA8AF728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7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color w:val="0000FF"/>
      <w:u w:val="single"/>
    </w:rPr>
  </w:style>
  <w:style w:type="paragraph" w:styleId="Szvegtrzs">
    <w:name w:val="Body Text"/>
    <w:basedOn w:val="Norml"/>
    <w:semiHidden/>
    <w:pPr>
      <w:jc w:val="both"/>
    </w:pPr>
    <w:rPr>
      <w:iCs/>
      <w:sz w:val="22"/>
    </w:rPr>
  </w:style>
  <w:style w:type="character" w:customStyle="1" w:styleId="apple-converted-space">
    <w:name w:val="apple-converted-space"/>
    <w:basedOn w:val="Bekezdsalapbettpusa"/>
  </w:style>
  <w:style w:type="paragraph" w:styleId="NormlWeb">
    <w:name w:val="Normal (Web)"/>
    <w:basedOn w:val="Norm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np">
    <w:name w:val="np"/>
    <w:basedOn w:val="Norml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character" w:customStyle="1" w:styleId="Cmsor5Char">
    <w:name w:val="Címsor 5 Char"/>
    <w:link w:val="Cmsor5"/>
    <w:uiPriority w:val="9"/>
    <w:semiHidden/>
    <w:rsid w:val="0099777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yoftex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Semmelweis Egyetem</vt:lpstr>
    </vt:vector>
  </TitlesOfParts>
  <Company>Semmelweis Egyetem</Company>
  <LinksUpToDate>false</LinksUpToDate>
  <CharactersWithSpaces>5937</CharactersWithSpaces>
  <SharedDoc>false</SharedDoc>
  <HLinks>
    <vt:vector size="6" baseType="variant"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http://www.gyoftex.hu/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Semmelweis Egyetem</dc:title>
  <dc:subject/>
  <dc:creator>GYTK Dékáni Hivatal</dc:creator>
  <cp:keywords/>
  <cp:lastModifiedBy>Gábriel Edina</cp:lastModifiedBy>
  <cp:revision>2</cp:revision>
  <cp:lastPrinted>2013-06-12T11:50:00Z</cp:lastPrinted>
  <dcterms:created xsi:type="dcterms:W3CDTF">2023-07-24T06:30:00Z</dcterms:created>
  <dcterms:modified xsi:type="dcterms:W3CDTF">2023-07-24T06:30:00Z</dcterms:modified>
</cp:coreProperties>
</file>