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AAD" w:rsidRDefault="00855AAD" w:rsidP="00E40B7A">
      <w:pPr>
        <w:jc w:val="center"/>
        <w:rPr>
          <w:sz w:val="24"/>
          <w:szCs w:val="24"/>
          <w:u w:val="single"/>
        </w:rPr>
      </w:pPr>
    </w:p>
    <w:p w:rsidR="00E40B7A" w:rsidRPr="0097376F" w:rsidRDefault="00E40B7A" w:rsidP="00E40B7A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97376F">
        <w:rPr>
          <w:b/>
          <w:sz w:val="24"/>
          <w:szCs w:val="24"/>
        </w:rPr>
        <w:t>A Gyógyszerésztudományi Kar Tanácsának</w:t>
      </w:r>
    </w:p>
    <w:p w:rsidR="00E40B7A" w:rsidRPr="0097376F" w:rsidRDefault="00E40B7A" w:rsidP="00E40B7A">
      <w:pPr>
        <w:jc w:val="center"/>
        <w:rPr>
          <w:b/>
          <w:sz w:val="24"/>
          <w:szCs w:val="24"/>
        </w:rPr>
      </w:pPr>
    </w:p>
    <w:p w:rsidR="00E40B7A" w:rsidRPr="0097376F" w:rsidRDefault="00E40B7A" w:rsidP="00E40B7A">
      <w:pPr>
        <w:jc w:val="center"/>
        <w:rPr>
          <w:b/>
          <w:sz w:val="24"/>
          <w:szCs w:val="24"/>
        </w:rPr>
      </w:pPr>
      <w:r w:rsidRPr="0097376F">
        <w:rPr>
          <w:b/>
          <w:sz w:val="24"/>
          <w:szCs w:val="24"/>
        </w:rPr>
        <w:t xml:space="preserve">ÜLÉS- </w:t>
      </w:r>
      <w:proofErr w:type="gramStart"/>
      <w:r w:rsidRPr="0097376F">
        <w:rPr>
          <w:b/>
          <w:sz w:val="24"/>
          <w:szCs w:val="24"/>
        </w:rPr>
        <w:t>ÉS</w:t>
      </w:r>
      <w:proofErr w:type="gramEnd"/>
      <w:r w:rsidRPr="0097376F">
        <w:rPr>
          <w:b/>
          <w:sz w:val="24"/>
          <w:szCs w:val="24"/>
        </w:rPr>
        <w:t xml:space="preserve"> MUNKATERVE</w:t>
      </w:r>
    </w:p>
    <w:p w:rsidR="00E40B7A" w:rsidRPr="0097376F" w:rsidRDefault="00E40B7A" w:rsidP="00E40B7A">
      <w:pPr>
        <w:jc w:val="center"/>
        <w:rPr>
          <w:b/>
          <w:sz w:val="24"/>
          <w:szCs w:val="24"/>
        </w:rPr>
      </w:pPr>
    </w:p>
    <w:p w:rsidR="00E40B7A" w:rsidRPr="0097376F" w:rsidRDefault="00E40B7A" w:rsidP="00E40B7A">
      <w:pPr>
        <w:jc w:val="center"/>
        <w:rPr>
          <w:b/>
          <w:sz w:val="24"/>
          <w:szCs w:val="24"/>
        </w:rPr>
      </w:pPr>
      <w:r w:rsidRPr="0097376F">
        <w:rPr>
          <w:b/>
          <w:sz w:val="24"/>
          <w:szCs w:val="24"/>
        </w:rPr>
        <w:t>2021-2022. tanév</w:t>
      </w:r>
    </w:p>
    <w:p w:rsidR="00E40B7A" w:rsidRPr="0097376F" w:rsidRDefault="00E40B7A" w:rsidP="00E40B7A">
      <w:pPr>
        <w:jc w:val="both"/>
        <w:rPr>
          <w:sz w:val="24"/>
          <w:szCs w:val="24"/>
        </w:rPr>
      </w:pPr>
    </w:p>
    <w:p w:rsidR="00E40B7A" w:rsidRPr="0097376F" w:rsidRDefault="00E40B7A" w:rsidP="00E40B7A">
      <w:pPr>
        <w:jc w:val="both"/>
        <w:rPr>
          <w:sz w:val="24"/>
          <w:szCs w:val="24"/>
        </w:rPr>
      </w:pPr>
    </w:p>
    <w:p w:rsidR="00E40B7A" w:rsidRPr="0097376F" w:rsidRDefault="00E40B7A" w:rsidP="00E40B7A">
      <w:pPr>
        <w:pStyle w:val="Listaszerbekezds"/>
        <w:numPr>
          <w:ilvl w:val="0"/>
          <w:numId w:val="3"/>
        </w:numPr>
        <w:ind w:left="360" w:hanging="360"/>
        <w:jc w:val="both"/>
        <w:rPr>
          <w:b/>
          <w:sz w:val="24"/>
          <w:szCs w:val="24"/>
        </w:rPr>
      </w:pPr>
      <w:r w:rsidRPr="0097376F">
        <w:rPr>
          <w:b/>
          <w:sz w:val="24"/>
          <w:szCs w:val="24"/>
        </w:rPr>
        <w:t>ülés 2021. október 27.</w:t>
      </w:r>
    </w:p>
    <w:p w:rsidR="00E40B7A" w:rsidRPr="0097376F" w:rsidRDefault="00E40B7A" w:rsidP="00E40B7A">
      <w:pPr>
        <w:ind w:left="360"/>
        <w:jc w:val="both"/>
        <w:rPr>
          <w:b/>
          <w:sz w:val="24"/>
          <w:szCs w:val="24"/>
        </w:rPr>
      </w:pPr>
    </w:p>
    <w:p w:rsidR="00E40B7A" w:rsidRPr="0097376F" w:rsidRDefault="00E40B7A" w:rsidP="00E40B7A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97376F">
        <w:rPr>
          <w:sz w:val="24"/>
          <w:szCs w:val="24"/>
        </w:rPr>
        <w:t>A Nemzeti Felsőoktatási Ösztöndíj adományozásáról szóló oklevelek átadása</w:t>
      </w:r>
    </w:p>
    <w:p w:rsidR="00E40B7A" w:rsidRPr="0097376F" w:rsidRDefault="00E40B7A" w:rsidP="00E40B7A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97376F">
        <w:rPr>
          <w:sz w:val="24"/>
          <w:szCs w:val="24"/>
        </w:rPr>
        <w:t xml:space="preserve">A Kari Tanács 2021-2022. tanévi </w:t>
      </w:r>
      <w:proofErr w:type="gramStart"/>
      <w:r w:rsidRPr="0097376F">
        <w:rPr>
          <w:sz w:val="24"/>
          <w:szCs w:val="24"/>
        </w:rPr>
        <w:t>ülés-  és</w:t>
      </w:r>
      <w:proofErr w:type="gramEnd"/>
      <w:r w:rsidRPr="0097376F">
        <w:rPr>
          <w:sz w:val="24"/>
          <w:szCs w:val="24"/>
        </w:rPr>
        <w:t xml:space="preserve"> munkatervének elfogadása</w:t>
      </w:r>
    </w:p>
    <w:p w:rsidR="00E40B7A" w:rsidRPr="0097376F" w:rsidRDefault="00E40B7A" w:rsidP="00E40B7A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97376F">
        <w:rPr>
          <w:sz w:val="24"/>
          <w:szCs w:val="24"/>
        </w:rPr>
        <w:t xml:space="preserve">A </w:t>
      </w:r>
      <w:r w:rsidRPr="0097376F">
        <w:rPr>
          <w:i/>
          <w:sz w:val="24"/>
          <w:szCs w:val="24"/>
        </w:rPr>
        <w:t>GYTK Oktató Gyógyszerésze</w:t>
      </w:r>
      <w:r w:rsidRPr="0097376F">
        <w:rPr>
          <w:sz w:val="24"/>
          <w:szCs w:val="24"/>
        </w:rPr>
        <w:t xml:space="preserve"> elismerő oklevél és a </w:t>
      </w:r>
      <w:r w:rsidRPr="0097376F">
        <w:rPr>
          <w:i/>
          <w:sz w:val="24"/>
          <w:szCs w:val="24"/>
        </w:rPr>
        <w:t>GYTK Társult Oktatója</w:t>
      </w:r>
      <w:r w:rsidRPr="0097376F">
        <w:rPr>
          <w:sz w:val="24"/>
          <w:szCs w:val="24"/>
        </w:rPr>
        <w:t xml:space="preserve"> elismerő oklevél adományozására vonatkozó javaslatok véleményezése 2021. évben</w:t>
      </w:r>
    </w:p>
    <w:p w:rsidR="00E40B7A" w:rsidRPr="0097376F" w:rsidRDefault="00E40B7A" w:rsidP="00E40B7A">
      <w:pPr>
        <w:numPr>
          <w:ilvl w:val="0"/>
          <w:numId w:val="1"/>
        </w:numPr>
        <w:spacing w:line="360" w:lineRule="auto"/>
        <w:jc w:val="both"/>
        <w:rPr>
          <w:i/>
          <w:sz w:val="24"/>
          <w:szCs w:val="24"/>
        </w:rPr>
      </w:pPr>
      <w:r w:rsidRPr="0097376F">
        <w:rPr>
          <w:sz w:val="24"/>
          <w:szCs w:val="24"/>
        </w:rPr>
        <w:t xml:space="preserve">A 2022. évi </w:t>
      </w:r>
      <w:r w:rsidRPr="0097376F">
        <w:rPr>
          <w:i/>
          <w:sz w:val="24"/>
          <w:szCs w:val="24"/>
        </w:rPr>
        <w:t>egyetemi szintű</w:t>
      </w:r>
      <w:r w:rsidRPr="0097376F">
        <w:rPr>
          <w:sz w:val="24"/>
          <w:szCs w:val="24"/>
        </w:rPr>
        <w:t xml:space="preserve"> kitüntetési javaslat véleményezése – „</w:t>
      </w:r>
      <w:r w:rsidRPr="0097376F">
        <w:rPr>
          <w:i/>
          <w:sz w:val="24"/>
          <w:szCs w:val="24"/>
        </w:rPr>
        <w:t xml:space="preserve">Pro </w:t>
      </w:r>
      <w:proofErr w:type="spellStart"/>
      <w:r w:rsidRPr="0097376F">
        <w:rPr>
          <w:i/>
          <w:sz w:val="24"/>
          <w:szCs w:val="24"/>
        </w:rPr>
        <w:t>Universitate</w:t>
      </w:r>
      <w:proofErr w:type="spellEnd"/>
      <w:r w:rsidRPr="0097376F">
        <w:rPr>
          <w:i/>
          <w:sz w:val="24"/>
          <w:szCs w:val="24"/>
        </w:rPr>
        <w:t xml:space="preserve"> díj</w:t>
      </w:r>
      <w:r w:rsidRPr="0097376F">
        <w:rPr>
          <w:sz w:val="24"/>
          <w:szCs w:val="24"/>
        </w:rPr>
        <w:t xml:space="preserve">” és a </w:t>
      </w:r>
      <w:r w:rsidRPr="0097376F">
        <w:rPr>
          <w:i/>
          <w:sz w:val="24"/>
          <w:szCs w:val="24"/>
        </w:rPr>
        <w:t>„Semmelweis Egyetem Kiváló Oktatója”</w:t>
      </w:r>
    </w:p>
    <w:p w:rsidR="00E40B7A" w:rsidRPr="0097376F" w:rsidRDefault="00E40B7A" w:rsidP="00E40B7A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97376F">
        <w:rPr>
          <w:sz w:val="24"/>
          <w:szCs w:val="24"/>
        </w:rPr>
        <w:t>Kari állandó bizottságok személyi összetételének megújítása (hallgatói képviselők)</w:t>
      </w:r>
    </w:p>
    <w:p w:rsidR="00E40B7A" w:rsidRPr="0097376F" w:rsidRDefault="00E40B7A" w:rsidP="00E40B7A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97376F">
        <w:rPr>
          <w:sz w:val="24"/>
          <w:szCs w:val="24"/>
        </w:rPr>
        <w:t>Kari állandó bizottságok szervezeti ügyrendjének megújítása (Programakkreditációs Bizottság, OMHV Bizottság, Szak- és Továbbképzési Bizottság, Minőségbiztosítási Bizottság)</w:t>
      </w:r>
    </w:p>
    <w:p w:rsidR="00E40B7A" w:rsidRPr="0097376F" w:rsidRDefault="00E40B7A" w:rsidP="00E40B7A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97376F">
        <w:rPr>
          <w:sz w:val="24"/>
          <w:szCs w:val="24"/>
        </w:rPr>
        <w:t>Tájékoztatás a 2021. évi záróvizsgák adatairól</w:t>
      </w:r>
    </w:p>
    <w:p w:rsidR="00E40B7A" w:rsidRPr="0097376F" w:rsidRDefault="00E40B7A" w:rsidP="00E40B7A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97376F">
        <w:rPr>
          <w:sz w:val="24"/>
          <w:szCs w:val="24"/>
        </w:rPr>
        <w:t>Tájékoztató a 2021. évi felvételi eljárásról, beiratkozási/bejelentkezési adatokról</w:t>
      </w:r>
    </w:p>
    <w:p w:rsidR="00E40B7A" w:rsidRPr="0097376F" w:rsidRDefault="00E40B7A" w:rsidP="00E40B7A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97376F">
        <w:rPr>
          <w:sz w:val="24"/>
          <w:szCs w:val="24"/>
        </w:rPr>
        <w:t>Tájékoztató az előző félév (2020/21/2) tanulmányi eredményeiről</w:t>
      </w:r>
    </w:p>
    <w:p w:rsidR="00E40B7A" w:rsidRPr="0097376F" w:rsidRDefault="00E40B7A" w:rsidP="00E40B7A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97376F">
        <w:rPr>
          <w:sz w:val="24"/>
          <w:szCs w:val="24"/>
        </w:rPr>
        <w:t>Szakképző helyek akkreditációs kérelmeinek véleményezése</w:t>
      </w:r>
    </w:p>
    <w:p w:rsidR="00E40B7A" w:rsidRPr="0097376F" w:rsidRDefault="00E40B7A" w:rsidP="00E40B7A">
      <w:pPr>
        <w:spacing w:line="360" w:lineRule="auto"/>
        <w:ind w:left="720"/>
        <w:rPr>
          <w:sz w:val="24"/>
          <w:szCs w:val="24"/>
        </w:rPr>
      </w:pPr>
    </w:p>
    <w:p w:rsidR="00E40B7A" w:rsidRPr="0097376F" w:rsidRDefault="00E40B7A" w:rsidP="00E40B7A">
      <w:pPr>
        <w:jc w:val="both"/>
        <w:rPr>
          <w:b/>
          <w:sz w:val="24"/>
          <w:szCs w:val="24"/>
        </w:rPr>
      </w:pPr>
      <w:r w:rsidRPr="0097376F">
        <w:rPr>
          <w:b/>
          <w:sz w:val="24"/>
          <w:szCs w:val="24"/>
        </w:rPr>
        <w:t>II. ülés 2021. december 8.</w:t>
      </w:r>
    </w:p>
    <w:p w:rsidR="00E40B7A" w:rsidRPr="0097376F" w:rsidRDefault="00E40B7A" w:rsidP="00E40B7A">
      <w:pPr>
        <w:jc w:val="both"/>
        <w:rPr>
          <w:sz w:val="24"/>
          <w:szCs w:val="24"/>
        </w:rPr>
      </w:pPr>
    </w:p>
    <w:p w:rsidR="00E40B7A" w:rsidRPr="0097376F" w:rsidRDefault="00E40B7A" w:rsidP="00E40B7A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97376F">
        <w:rPr>
          <w:sz w:val="24"/>
          <w:szCs w:val="24"/>
        </w:rPr>
        <w:t xml:space="preserve">Egyetemi tanári/docensi álláspályázat véleményezése </w:t>
      </w:r>
    </w:p>
    <w:p w:rsidR="00E40B7A" w:rsidRPr="0097376F" w:rsidRDefault="00E40B7A" w:rsidP="00E40B7A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97376F">
        <w:rPr>
          <w:sz w:val="24"/>
          <w:szCs w:val="24"/>
        </w:rPr>
        <w:t>Kari állandó bizottságok ügyrendjének felülvizsgálata, elfogadása (Tudományos Bizottság, Nemzetközi Kapcsolatok Bizottsága; Idegen Nyelvű Oktatási Bizottság)</w:t>
      </w:r>
    </w:p>
    <w:p w:rsidR="00E40B7A" w:rsidRPr="0097376F" w:rsidRDefault="00E40B7A" w:rsidP="00E40B7A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97376F">
        <w:rPr>
          <w:sz w:val="24"/>
          <w:szCs w:val="24"/>
        </w:rPr>
        <w:t xml:space="preserve">Kari Szervezeti és Működési Rend felülvizsgálata </w:t>
      </w:r>
    </w:p>
    <w:p w:rsidR="00E40B7A" w:rsidRPr="0097376F" w:rsidRDefault="00E40B7A" w:rsidP="00E40B7A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97376F">
        <w:rPr>
          <w:sz w:val="24"/>
          <w:szCs w:val="24"/>
        </w:rPr>
        <w:t>Dékáni Hivatal Szervezeti Ügyrendjének felülvizsgálata</w:t>
      </w:r>
    </w:p>
    <w:p w:rsidR="00E40B7A" w:rsidRPr="0097376F" w:rsidRDefault="00E40B7A" w:rsidP="00E40B7A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97376F">
        <w:rPr>
          <w:sz w:val="24"/>
          <w:szCs w:val="24"/>
        </w:rPr>
        <w:t>Szakképző helyek akkreditációs kérelmeinek véleményezése</w:t>
      </w:r>
    </w:p>
    <w:p w:rsidR="0097376F" w:rsidRPr="0097376F" w:rsidRDefault="0097376F" w:rsidP="0097376F">
      <w:pPr>
        <w:jc w:val="both"/>
        <w:rPr>
          <w:b/>
          <w:sz w:val="24"/>
          <w:szCs w:val="24"/>
        </w:rPr>
      </w:pPr>
    </w:p>
    <w:p w:rsidR="0097376F" w:rsidRPr="0097376F" w:rsidRDefault="0097376F" w:rsidP="0097376F">
      <w:pPr>
        <w:jc w:val="both"/>
        <w:rPr>
          <w:b/>
          <w:sz w:val="24"/>
          <w:szCs w:val="24"/>
        </w:rPr>
      </w:pPr>
    </w:p>
    <w:p w:rsidR="0097376F" w:rsidRPr="0097376F" w:rsidRDefault="0097376F" w:rsidP="0097376F">
      <w:pPr>
        <w:jc w:val="both"/>
        <w:rPr>
          <w:b/>
          <w:sz w:val="24"/>
          <w:szCs w:val="24"/>
        </w:rPr>
      </w:pPr>
    </w:p>
    <w:p w:rsidR="0097376F" w:rsidRPr="0097376F" w:rsidRDefault="0097376F" w:rsidP="0097376F">
      <w:pPr>
        <w:jc w:val="both"/>
        <w:rPr>
          <w:b/>
          <w:sz w:val="24"/>
          <w:szCs w:val="24"/>
        </w:rPr>
      </w:pPr>
    </w:p>
    <w:p w:rsidR="0097376F" w:rsidRPr="0097376F" w:rsidRDefault="0097376F" w:rsidP="0097376F">
      <w:pPr>
        <w:jc w:val="both"/>
        <w:rPr>
          <w:b/>
          <w:sz w:val="24"/>
          <w:szCs w:val="24"/>
        </w:rPr>
      </w:pPr>
    </w:p>
    <w:p w:rsidR="0097376F" w:rsidRPr="0097376F" w:rsidRDefault="0097376F" w:rsidP="0097376F">
      <w:pPr>
        <w:jc w:val="both"/>
        <w:rPr>
          <w:b/>
          <w:sz w:val="24"/>
          <w:szCs w:val="24"/>
        </w:rPr>
      </w:pPr>
    </w:p>
    <w:p w:rsidR="0097376F" w:rsidRPr="0097376F" w:rsidRDefault="0097376F" w:rsidP="0097376F">
      <w:pPr>
        <w:jc w:val="both"/>
        <w:rPr>
          <w:b/>
          <w:sz w:val="24"/>
          <w:szCs w:val="24"/>
        </w:rPr>
      </w:pPr>
    </w:p>
    <w:p w:rsidR="0097376F" w:rsidRPr="0097376F" w:rsidRDefault="0097376F" w:rsidP="0097376F">
      <w:pPr>
        <w:jc w:val="both"/>
        <w:rPr>
          <w:b/>
          <w:sz w:val="24"/>
          <w:szCs w:val="24"/>
        </w:rPr>
      </w:pPr>
    </w:p>
    <w:p w:rsidR="0097376F" w:rsidRPr="0097376F" w:rsidRDefault="0097376F" w:rsidP="0097376F">
      <w:pPr>
        <w:jc w:val="both"/>
        <w:rPr>
          <w:b/>
          <w:sz w:val="24"/>
          <w:szCs w:val="24"/>
        </w:rPr>
      </w:pPr>
      <w:r w:rsidRPr="0097376F">
        <w:rPr>
          <w:b/>
          <w:sz w:val="24"/>
          <w:szCs w:val="24"/>
        </w:rPr>
        <w:t>III. ülés 2022. március 9.</w:t>
      </w:r>
    </w:p>
    <w:p w:rsidR="0097376F" w:rsidRPr="0097376F" w:rsidRDefault="0097376F" w:rsidP="0097376F">
      <w:pPr>
        <w:jc w:val="both"/>
        <w:rPr>
          <w:b/>
          <w:sz w:val="24"/>
          <w:szCs w:val="24"/>
        </w:rPr>
      </w:pPr>
    </w:p>
    <w:p w:rsidR="0097376F" w:rsidRPr="0097376F" w:rsidRDefault="0097376F" w:rsidP="0097376F">
      <w:pPr>
        <w:numPr>
          <w:ilvl w:val="0"/>
          <w:numId w:val="4"/>
        </w:numPr>
        <w:tabs>
          <w:tab w:val="num" w:pos="851"/>
        </w:tabs>
        <w:spacing w:line="360" w:lineRule="auto"/>
        <w:ind w:left="851" w:hanging="567"/>
        <w:jc w:val="both"/>
        <w:rPr>
          <w:sz w:val="24"/>
          <w:szCs w:val="24"/>
        </w:rPr>
      </w:pPr>
      <w:r w:rsidRPr="0097376F">
        <w:rPr>
          <w:sz w:val="24"/>
          <w:szCs w:val="24"/>
        </w:rPr>
        <w:t>Kitüntetési javaslatok véleményezése</w:t>
      </w:r>
    </w:p>
    <w:p w:rsidR="0097376F" w:rsidRPr="0097376F" w:rsidRDefault="0097376F" w:rsidP="0097376F">
      <w:pPr>
        <w:numPr>
          <w:ilvl w:val="0"/>
          <w:numId w:val="4"/>
        </w:numPr>
        <w:tabs>
          <w:tab w:val="num" w:pos="851"/>
        </w:tabs>
        <w:spacing w:line="360" w:lineRule="auto"/>
        <w:ind w:left="851" w:hanging="567"/>
        <w:jc w:val="both"/>
        <w:rPr>
          <w:sz w:val="24"/>
          <w:szCs w:val="24"/>
        </w:rPr>
      </w:pPr>
      <w:r w:rsidRPr="0097376F">
        <w:rPr>
          <w:sz w:val="24"/>
          <w:szCs w:val="24"/>
        </w:rPr>
        <w:t>Tájékoztatás a 2021 – 2022. tanév 1. félévének tanulmányi eredményeiről</w:t>
      </w:r>
    </w:p>
    <w:p w:rsidR="0097376F" w:rsidRPr="0097376F" w:rsidRDefault="0097376F" w:rsidP="0097376F">
      <w:pPr>
        <w:numPr>
          <w:ilvl w:val="0"/>
          <w:numId w:val="4"/>
        </w:numPr>
        <w:tabs>
          <w:tab w:val="num" w:pos="851"/>
        </w:tabs>
        <w:spacing w:line="360" w:lineRule="auto"/>
        <w:ind w:left="851" w:hanging="567"/>
        <w:jc w:val="both"/>
        <w:rPr>
          <w:sz w:val="24"/>
          <w:szCs w:val="24"/>
        </w:rPr>
      </w:pPr>
      <w:r w:rsidRPr="0097376F">
        <w:rPr>
          <w:sz w:val="24"/>
          <w:szCs w:val="24"/>
        </w:rPr>
        <w:t>Új szabadon választható tantárgyak tantervbe való felvételének előkészítése</w:t>
      </w:r>
    </w:p>
    <w:p w:rsidR="0097376F" w:rsidRPr="0097376F" w:rsidRDefault="0097376F" w:rsidP="0097376F">
      <w:pPr>
        <w:numPr>
          <w:ilvl w:val="0"/>
          <w:numId w:val="4"/>
        </w:numPr>
        <w:tabs>
          <w:tab w:val="num" w:pos="851"/>
        </w:tabs>
        <w:spacing w:line="360" w:lineRule="auto"/>
        <w:ind w:left="851" w:hanging="567"/>
        <w:jc w:val="both"/>
        <w:rPr>
          <w:sz w:val="24"/>
          <w:szCs w:val="24"/>
        </w:rPr>
      </w:pPr>
      <w:r w:rsidRPr="0097376F">
        <w:rPr>
          <w:sz w:val="24"/>
          <w:szCs w:val="24"/>
        </w:rPr>
        <w:t>Szakképző helyek akkreditációs kérelmeinek véleményezése</w:t>
      </w:r>
    </w:p>
    <w:p w:rsidR="0097376F" w:rsidRPr="0097376F" w:rsidRDefault="0097376F" w:rsidP="0097376F">
      <w:pPr>
        <w:jc w:val="both"/>
        <w:rPr>
          <w:b/>
          <w:sz w:val="24"/>
          <w:szCs w:val="24"/>
        </w:rPr>
      </w:pPr>
    </w:p>
    <w:p w:rsidR="0097376F" w:rsidRPr="0097376F" w:rsidRDefault="0097376F" w:rsidP="0097376F">
      <w:pPr>
        <w:jc w:val="both"/>
        <w:rPr>
          <w:b/>
          <w:sz w:val="24"/>
          <w:szCs w:val="24"/>
        </w:rPr>
      </w:pPr>
    </w:p>
    <w:p w:rsidR="0097376F" w:rsidRPr="0097376F" w:rsidRDefault="0097376F" w:rsidP="0097376F">
      <w:pPr>
        <w:jc w:val="both"/>
        <w:rPr>
          <w:b/>
          <w:sz w:val="24"/>
          <w:szCs w:val="24"/>
        </w:rPr>
      </w:pPr>
      <w:r w:rsidRPr="0097376F">
        <w:rPr>
          <w:b/>
          <w:sz w:val="24"/>
          <w:szCs w:val="24"/>
        </w:rPr>
        <w:t>IV. ülés 2022. május 18.</w:t>
      </w:r>
    </w:p>
    <w:p w:rsidR="0097376F" w:rsidRPr="0097376F" w:rsidRDefault="0097376F" w:rsidP="0097376F">
      <w:pPr>
        <w:jc w:val="both"/>
        <w:rPr>
          <w:sz w:val="24"/>
          <w:szCs w:val="24"/>
        </w:rPr>
      </w:pPr>
      <w:r w:rsidRPr="0097376F">
        <w:rPr>
          <w:sz w:val="24"/>
          <w:szCs w:val="24"/>
        </w:rPr>
        <w:t xml:space="preserve"> </w:t>
      </w:r>
    </w:p>
    <w:p w:rsidR="0097376F" w:rsidRPr="0097376F" w:rsidRDefault="0097376F" w:rsidP="0097376F">
      <w:pPr>
        <w:numPr>
          <w:ilvl w:val="0"/>
          <w:numId w:val="5"/>
        </w:numPr>
        <w:tabs>
          <w:tab w:val="num" w:pos="851"/>
        </w:tabs>
        <w:spacing w:line="360" w:lineRule="auto"/>
        <w:ind w:hanging="796"/>
        <w:jc w:val="both"/>
        <w:rPr>
          <w:sz w:val="24"/>
          <w:szCs w:val="24"/>
        </w:rPr>
      </w:pPr>
      <w:r w:rsidRPr="0097376F">
        <w:rPr>
          <w:sz w:val="24"/>
          <w:szCs w:val="24"/>
        </w:rPr>
        <w:t>Javaslat a 2022. évi záróvizsga bizottságok elnökeinek személyére</w:t>
      </w:r>
    </w:p>
    <w:p w:rsidR="0097376F" w:rsidRPr="0097376F" w:rsidRDefault="0097376F" w:rsidP="0097376F">
      <w:pPr>
        <w:numPr>
          <w:ilvl w:val="0"/>
          <w:numId w:val="5"/>
        </w:numPr>
        <w:tabs>
          <w:tab w:val="clear" w:pos="1080"/>
          <w:tab w:val="num" w:pos="851"/>
        </w:tabs>
        <w:spacing w:line="360" w:lineRule="auto"/>
        <w:ind w:left="851" w:hanging="567"/>
        <w:jc w:val="both"/>
        <w:rPr>
          <w:sz w:val="24"/>
          <w:szCs w:val="24"/>
        </w:rPr>
      </w:pPr>
      <w:r w:rsidRPr="0097376F">
        <w:rPr>
          <w:sz w:val="24"/>
          <w:szCs w:val="24"/>
        </w:rPr>
        <w:t xml:space="preserve">A </w:t>
      </w:r>
      <w:proofErr w:type="spellStart"/>
      <w:r w:rsidRPr="0097376F">
        <w:rPr>
          <w:i/>
          <w:sz w:val="24"/>
          <w:szCs w:val="24"/>
        </w:rPr>
        <w:t>Doctor</w:t>
      </w:r>
      <w:proofErr w:type="spellEnd"/>
      <w:r w:rsidRPr="0097376F">
        <w:rPr>
          <w:i/>
          <w:sz w:val="24"/>
          <w:szCs w:val="24"/>
        </w:rPr>
        <w:t xml:space="preserve"> Honoris Causa</w:t>
      </w:r>
      <w:r w:rsidRPr="0097376F">
        <w:rPr>
          <w:sz w:val="24"/>
          <w:szCs w:val="24"/>
        </w:rPr>
        <w:t xml:space="preserve"> cím adományozására vonatkozó javaslatok véleményezése</w:t>
      </w:r>
    </w:p>
    <w:p w:rsidR="0097376F" w:rsidRPr="0097376F" w:rsidRDefault="0097376F" w:rsidP="0097376F">
      <w:pPr>
        <w:numPr>
          <w:ilvl w:val="0"/>
          <w:numId w:val="5"/>
        </w:numPr>
        <w:spacing w:line="360" w:lineRule="auto"/>
        <w:ind w:left="851" w:hanging="567"/>
        <w:jc w:val="both"/>
        <w:rPr>
          <w:sz w:val="24"/>
          <w:szCs w:val="24"/>
        </w:rPr>
      </w:pPr>
      <w:r w:rsidRPr="0097376F">
        <w:rPr>
          <w:sz w:val="24"/>
          <w:szCs w:val="24"/>
        </w:rPr>
        <w:t xml:space="preserve">A </w:t>
      </w:r>
      <w:r w:rsidRPr="0097376F">
        <w:rPr>
          <w:i/>
          <w:sz w:val="24"/>
          <w:szCs w:val="24"/>
        </w:rPr>
        <w:t>GYTK Oktató Gyógyszerésze</w:t>
      </w:r>
      <w:r w:rsidRPr="0097376F">
        <w:rPr>
          <w:sz w:val="24"/>
          <w:szCs w:val="24"/>
        </w:rPr>
        <w:t xml:space="preserve"> elismerő oklevél és a </w:t>
      </w:r>
      <w:r w:rsidRPr="0097376F">
        <w:rPr>
          <w:i/>
          <w:sz w:val="24"/>
          <w:szCs w:val="24"/>
        </w:rPr>
        <w:t>GYTK Társult Oktatója</w:t>
      </w:r>
      <w:r w:rsidRPr="0097376F">
        <w:rPr>
          <w:sz w:val="24"/>
          <w:szCs w:val="24"/>
        </w:rPr>
        <w:t xml:space="preserve"> elismerő oklevél adományozására vonatkozó javaslatok véleményezése 2022. évben</w:t>
      </w:r>
    </w:p>
    <w:p w:rsidR="0097376F" w:rsidRPr="0097376F" w:rsidRDefault="0097376F" w:rsidP="0097376F">
      <w:pPr>
        <w:numPr>
          <w:ilvl w:val="0"/>
          <w:numId w:val="5"/>
        </w:numPr>
        <w:tabs>
          <w:tab w:val="num" w:pos="851"/>
        </w:tabs>
        <w:spacing w:line="360" w:lineRule="auto"/>
        <w:ind w:hanging="796"/>
        <w:jc w:val="both"/>
        <w:rPr>
          <w:sz w:val="24"/>
          <w:szCs w:val="24"/>
        </w:rPr>
      </w:pPr>
      <w:r w:rsidRPr="0097376F">
        <w:rPr>
          <w:sz w:val="24"/>
          <w:szCs w:val="24"/>
        </w:rPr>
        <w:t>A következő tanév időbeosztásának elfogadása</w:t>
      </w:r>
    </w:p>
    <w:p w:rsidR="0097376F" w:rsidRPr="0097376F" w:rsidRDefault="0097376F" w:rsidP="0097376F">
      <w:pPr>
        <w:numPr>
          <w:ilvl w:val="0"/>
          <w:numId w:val="5"/>
        </w:numPr>
        <w:tabs>
          <w:tab w:val="num" w:pos="851"/>
        </w:tabs>
        <w:spacing w:line="360" w:lineRule="auto"/>
        <w:ind w:hanging="796"/>
        <w:jc w:val="both"/>
        <w:rPr>
          <w:sz w:val="24"/>
          <w:szCs w:val="24"/>
        </w:rPr>
      </w:pPr>
      <w:r w:rsidRPr="0097376F">
        <w:rPr>
          <w:sz w:val="24"/>
          <w:szCs w:val="24"/>
        </w:rPr>
        <w:t>Tantárgyi programok jóváhagyása</w:t>
      </w:r>
    </w:p>
    <w:p w:rsidR="0097376F" w:rsidRPr="0097376F" w:rsidRDefault="0097376F" w:rsidP="0097376F">
      <w:pPr>
        <w:numPr>
          <w:ilvl w:val="0"/>
          <w:numId w:val="5"/>
        </w:numPr>
        <w:tabs>
          <w:tab w:val="num" w:pos="851"/>
        </w:tabs>
        <w:spacing w:line="360" w:lineRule="auto"/>
        <w:ind w:hanging="796"/>
        <w:jc w:val="both"/>
        <w:rPr>
          <w:sz w:val="24"/>
          <w:szCs w:val="24"/>
        </w:rPr>
      </w:pPr>
      <w:proofErr w:type="gramStart"/>
      <w:r w:rsidRPr="0097376F">
        <w:rPr>
          <w:sz w:val="24"/>
          <w:szCs w:val="24"/>
        </w:rPr>
        <w:t>Jubileumi</w:t>
      </w:r>
      <w:proofErr w:type="gramEnd"/>
      <w:r w:rsidRPr="0097376F">
        <w:rPr>
          <w:sz w:val="24"/>
          <w:szCs w:val="24"/>
        </w:rPr>
        <w:t xml:space="preserve"> díszoklevelek odaítélése</w:t>
      </w:r>
    </w:p>
    <w:p w:rsidR="0097376F" w:rsidRPr="0097376F" w:rsidRDefault="0097376F" w:rsidP="0097376F">
      <w:pPr>
        <w:numPr>
          <w:ilvl w:val="0"/>
          <w:numId w:val="5"/>
        </w:numPr>
        <w:tabs>
          <w:tab w:val="num" w:pos="851"/>
        </w:tabs>
        <w:spacing w:line="360" w:lineRule="auto"/>
        <w:ind w:hanging="796"/>
        <w:jc w:val="both"/>
        <w:rPr>
          <w:sz w:val="24"/>
          <w:szCs w:val="24"/>
        </w:rPr>
      </w:pPr>
      <w:r w:rsidRPr="0097376F">
        <w:rPr>
          <w:sz w:val="24"/>
          <w:szCs w:val="24"/>
        </w:rPr>
        <w:t>Szakképző helyek akkreditációs kérelmeinek véleményezése</w:t>
      </w:r>
    </w:p>
    <w:p w:rsidR="0097376F" w:rsidRPr="0097376F" w:rsidRDefault="0097376F" w:rsidP="0097376F">
      <w:pPr>
        <w:spacing w:line="360" w:lineRule="auto"/>
        <w:ind w:left="284"/>
        <w:jc w:val="both"/>
        <w:rPr>
          <w:sz w:val="24"/>
          <w:szCs w:val="24"/>
        </w:rPr>
      </w:pPr>
    </w:p>
    <w:p w:rsidR="0097376F" w:rsidRPr="0097376F" w:rsidRDefault="0097376F" w:rsidP="0097376F">
      <w:pPr>
        <w:spacing w:line="360" w:lineRule="auto"/>
        <w:ind w:left="1080"/>
        <w:jc w:val="both"/>
        <w:rPr>
          <w:sz w:val="24"/>
          <w:szCs w:val="24"/>
        </w:rPr>
      </w:pPr>
    </w:p>
    <w:p w:rsidR="0097376F" w:rsidRPr="0097376F" w:rsidRDefault="0097376F" w:rsidP="0097376F">
      <w:pPr>
        <w:rPr>
          <w:sz w:val="24"/>
          <w:szCs w:val="24"/>
        </w:rPr>
      </w:pPr>
    </w:p>
    <w:p w:rsidR="0097376F" w:rsidRPr="0097376F" w:rsidRDefault="0097376F" w:rsidP="0097376F">
      <w:pPr>
        <w:rPr>
          <w:sz w:val="24"/>
          <w:szCs w:val="24"/>
        </w:rPr>
      </w:pPr>
    </w:p>
    <w:p w:rsidR="0097376F" w:rsidRPr="0097376F" w:rsidRDefault="0097376F" w:rsidP="0097376F">
      <w:pPr>
        <w:rPr>
          <w:sz w:val="24"/>
          <w:szCs w:val="24"/>
        </w:rPr>
      </w:pPr>
    </w:p>
    <w:p w:rsidR="0097376F" w:rsidRPr="0097376F" w:rsidRDefault="0097376F" w:rsidP="0097376F">
      <w:pPr>
        <w:spacing w:line="360" w:lineRule="auto"/>
        <w:ind w:left="720"/>
        <w:jc w:val="both"/>
        <w:rPr>
          <w:sz w:val="24"/>
          <w:szCs w:val="24"/>
        </w:rPr>
      </w:pPr>
      <w:r w:rsidRPr="0097376F">
        <w:rPr>
          <w:sz w:val="24"/>
          <w:szCs w:val="24"/>
        </w:rPr>
        <w:tab/>
      </w:r>
      <w:r w:rsidRPr="0097376F">
        <w:rPr>
          <w:sz w:val="24"/>
          <w:szCs w:val="24"/>
        </w:rPr>
        <w:tab/>
      </w:r>
    </w:p>
    <w:p w:rsidR="00E40B7A" w:rsidRPr="0097376F" w:rsidRDefault="00E40B7A" w:rsidP="00E40B7A">
      <w:pPr>
        <w:spacing w:line="360" w:lineRule="auto"/>
        <w:jc w:val="both"/>
        <w:rPr>
          <w:b/>
          <w:color w:val="FF0000"/>
          <w:sz w:val="24"/>
          <w:szCs w:val="24"/>
        </w:rPr>
      </w:pPr>
    </w:p>
    <w:p w:rsidR="0092599C" w:rsidRPr="0097376F" w:rsidRDefault="00855AAD">
      <w:pPr>
        <w:rPr>
          <w:sz w:val="24"/>
          <w:szCs w:val="24"/>
        </w:rPr>
      </w:pPr>
    </w:p>
    <w:sectPr w:rsidR="0092599C" w:rsidRPr="00973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A6EDD"/>
    <w:multiLevelType w:val="hybridMultilevel"/>
    <w:tmpl w:val="0178C7C0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BB63DBB"/>
    <w:multiLevelType w:val="hybridMultilevel"/>
    <w:tmpl w:val="0178C7C0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C2E46E6"/>
    <w:multiLevelType w:val="hybridMultilevel"/>
    <w:tmpl w:val="7AC09E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511827"/>
    <w:multiLevelType w:val="hybridMultilevel"/>
    <w:tmpl w:val="1E88C820"/>
    <w:lvl w:ilvl="0" w:tplc="291EE1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585610"/>
    <w:multiLevelType w:val="hybridMultilevel"/>
    <w:tmpl w:val="C00E717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B7A"/>
    <w:rsid w:val="00232534"/>
    <w:rsid w:val="00825574"/>
    <w:rsid w:val="00855AAD"/>
    <w:rsid w:val="008F03B8"/>
    <w:rsid w:val="0097376F"/>
    <w:rsid w:val="00E4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96205"/>
  <w15:chartTrackingRefBased/>
  <w15:docId w15:val="{18B895F8-24EF-4A63-A090-AC7F3FB32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40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E40B7A"/>
    <w:pPr>
      <w:ind w:left="720"/>
      <w:contextualSpacing/>
    </w:pPr>
  </w:style>
  <w:style w:type="character" w:customStyle="1" w:styleId="ListaszerbekezdsChar">
    <w:name w:val="Listaszerű bekezdés Char"/>
    <w:link w:val="Listaszerbekezds"/>
    <w:uiPriority w:val="34"/>
    <w:locked/>
    <w:rsid w:val="00E40B7A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F03B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03B8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280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Tokaji Szilvia</dc:creator>
  <cp:keywords/>
  <dc:description/>
  <cp:lastModifiedBy>Tokaji Szilvia</cp:lastModifiedBy>
  <cp:revision>4</cp:revision>
  <cp:lastPrinted>2021-10-29T13:05:00Z</cp:lastPrinted>
  <dcterms:created xsi:type="dcterms:W3CDTF">2021-10-29T11:41:00Z</dcterms:created>
  <dcterms:modified xsi:type="dcterms:W3CDTF">2021-11-30T09:24:00Z</dcterms:modified>
</cp:coreProperties>
</file>