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FD" w:rsidRDefault="00126474" w:rsidP="00957CFD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26474">
        <w:rPr>
          <w:rFonts w:ascii="Times New Roman" w:hAnsi="Times New Roman"/>
          <w:b/>
          <w:i/>
          <w:color w:val="000000" w:themeColor="text1"/>
          <w:sz w:val="24"/>
          <w:szCs w:val="24"/>
        </w:rPr>
        <w:t>Minőségbiztosítás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DD7F3B">
        <w:rPr>
          <w:rFonts w:ascii="Times New Roman" w:hAnsi="Times New Roman"/>
          <w:b/>
          <w:i/>
          <w:color w:val="000000" w:themeColor="text1"/>
          <w:sz w:val="24"/>
          <w:szCs w:val="24"/>
        </w:rPr>
        <w:t>tételsor</w:t>
      </w:r>
    </w:p>
    <w:p w:rsidR="00DD7F3B" w:rsidRPr="00495A06" w:rsidRDefault="002645D4" w:rsidP="00957CFD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2021</w:t>
      </w:r>
      <w:bookmarkStart w:id="0" w:name="_GoBack"/>
      <w:bookmarkEnd w:id="0"/>
      <w:r w:rsidR="00DD7F3B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</w:p>
    <w:p w:rsidR="00957CFD" w:rsidRPr="00495A06" w:rsidRDefault="00957CFD" w:rsidP="00957CFD">
      <w:pPr>
        <w:spacing w:line="240" w:lineRule="auto"/>
        <w:contextualSpacing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57CFD" w:rsidRPr="00DD7F3B" w:rsidRDefault="00DD7F3B" w:rsidP="00957CFD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„A” Tételek</w:t>
      </w:r>
    </w:p>
    <w:p w:rsidR="00957CFD" w:rsidRPr="00DD7F3B" w:rsidRDefault="00957CFD" w:rsidP="00957CFD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7F3B">
        <w:rPr>
          <w:rFonts w:ascii="Times New Roman" w:hAnsi="Times New Roman"/>
          <w:b/>
          <w:color w:val="000000" w:themeColor="text1"/>
          <w:sz w:val="24"/>
          <w:szCs w:val="24"/>
        </w:rPr>
        <w:t>Általános ipari gyógyszerészeti ismeretek</w:t>
      </w:r>
    </w:p>
    <w:p w:rsidR="00651397" w:rsidRDefault="00651397" w:rsidP="0065139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1397">
        <w:rPr>
          <w:rFonts w:ascii="Times New Roman" w:hAnsi="Times New Roman"/>
          <w:color w:val="000000" w:themeColor="text1"/>
          <w:sz w:val="24"/>
          <w:szCs w:val="24"/>
        </w:rPr>
        <w:t>Ipari gyógyszerészet, innováció és iparjogvédelem.</w:t>
      </w: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1397">
        <w:rPr>
          <w:rFonts w:ascii="Times New Roman" w:hAnsi="Times New Roman"/>
          <w:color w:val="000000" w:themeColor="text1"/>
          <w:sz w:val="24"/>
          <w:szCs w:val="24"/>
        </w:rPr>
        <w:t>A gyógyszerfejlesztés fázisai. Originális és generikus kutatás-fejlesztés.</w:t>
      </w: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1397">
        <w:rPr>
          <w:rFonts w:ascii="Times New Roman" w:hAnsi="Times New Roman"/>
          <w:color w:val="000000" w:themeColor="text1"/>
          <w:sz w:val="24"/>
          <w:szCs w:val="24"/>
        </w:rPr>
        <w:t>Innovatív gyógyszertechnológiájú készítmények fejlesztése.</w:t>
      </w: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1397">
        <w:rPr>
          <w:rFonts w:ascii="Times New Roman" w:hAnsi="Times New Roman"/>
          <w:color w:val="000000" w:themeColor="text1"/>
          <w:sz w:val="24"/>
          <w:szCs w:val="24"/>
        </w:rPr>
        <w:t>Hatóanyag- és készítménygyártás, a gyártás feltételrendszere.</w:t>
      </w: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1397">
        <w:rPr>
          <w:rFonts w:ascii="Times New Roman" w:hAnsi="Times New Roman"/>
          <w:color w:val="000000" w:themeColor="text1"/>
          <w:sz w:val="24"/>
          <w:szCs w:val="24"/>
        </w:rPr>
        <w:t xml:space="preserve">Léptéknövelés, kritikus gyártási paraméterek. </w:t>
      </w:r>
      <w:proofErr w:type="spellStart"/>
      <w:r w:rsidRPr="00651397">
        <w:rPr>
          <w:rFonts w:ascii="Times New Roman" w:hAnsi="Times New Roman"/>
          <w:color w:val="000000" w:themeColor="text1"/>
          <w:sz w:val="24"/>
          <w:szCs w:val="24"/>
        </w:rPr>
        <w:t>Validálás</w:t>
      </w:r>
      <w:proofErr w:type="spellEnd"/>
      <w:r w:rsidRPr="00651397">
        <w:rPr>
          <w:rFonts w:ascii="Times New Roman" w:hAnsi="Times New Roman"/>
          <w:color w:val="000000" w:themeColor="text1"/>
          <w:sz w:val="24"/>
          <w:szCs w:val="24"/>
        </w:rPr>
        <w:t xml:space="preserve"> és folyamatellenőrzés.</w:t>
      </w: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1397">
        <w:rPr>
          <w:rFonts w:ascii="Times New Roman" w:hAnsi="Times New Roman"/>
          <w:color w:val="000000" w:themeColor="text1"/>
          <w:sz w:val="24"/>
          <w:szCs w:val="24"/>
        </w:rPr>
        <w:t>Minőség-ellenőrzés. Minőségbiztosítás és minőségirányítás.</w:t>
      </w: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1397">
        <w:rPr>
          <w:rFonts w:ascii="Times New Roman" w:hAnsi="Times New Roman"/>
          <w:color w:val="000000" w:themeColor="text1"/>
          <w:sz w:val="24"/>
          <w:szCs w:val="24"/>
        </w:rPr>
        <w:t>Gyógyszerengedélyezés</w:t>
      </w: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51397">
        <w:rPr>
          <w:rFonts w:ascii="Times New Roman" w:hAnsi="Times New Roman"/>
          <w:color w:val="000000" w:themeColor="text1"/>
          <w:sz w:val="24"/>
          <w:szCs w:val="24"/>
        </w:rPr>
        <w:t>Farmakovigilancia</w:t>
      </w:r>
      <w:proofErr w:type="spellEnd"/>
    </w:p>
    <w:p w:rsidR="004703C7" w:rsidRPr="009010DA" w:rsidRDefault="004703C7" w:rsidP="004703C7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703C7" w:rsidRPr="009010DA" w:rsidRDefault="004703C7" w:rsidP="004703C7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10DA">
        <w:rPr>
          <w:rFonts w:ascii="Times New Roman" w:hAnsi="Times New Roman"/>
          <w:b/>
          <w:color w:val="000000" w:themeColor="text1"/>
          <w:sz w:val="24"/>
          <w:szCs w:val="24"/>
        </w:rPr>
        <w:t>„B” Tételek</w:t>
      </w:r>
    </w:p>
    <w:p w:rsidR="004703C7" w:rsidRPr="009010DA" w:rsidRDefault="00126474" w:rsidP="004703C7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Minőségbiztosítás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Szabványos és szabályozott terület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Minőség és megfelelőség. A minőségbiztosítás kialakulása </w:t>
      </w:r>
    </w:p>
    <w:p w:rsid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Hogyan fogna hozzá egy tevékenység minőségbiztosításához? </w:t>
      </w:r>
    </w:p>
    <w:p w:rsidR="00126474" w:rsidRPr="00651397" w:rsidRDefault="00126474" w:rsidP="00651397">
      <w:pPr>
        <w:pStyle w:val="Listaszerbekezds"/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Különböző szintű minőségbiztosítás (a „szabályozási körök”)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Minőségbiztosítás ISO-szabványok szerint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Mi a GMP? Parametrikus felszabadítás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GMP: személyzet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GMP: gyógyszer-hatóanyagok gyártása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GMP: steril gyógyszerkészítmények gyártása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GMP: kvalifikáció, </w:t>
      </w:r>
      <w:proofErr w:type="spellStart"/>
      <w:r w:rsidRPr="00651397">
        <w:rPr>
          <w:rFonts w:ascii="Times New Roman" w:hAnsi="Times New Roman"/>
          <w:sz w:val="24"/>
        </w:rPr>
        <w:t>validáció</w:t>
      </w:r>
      <w:proofErr w:type="spellEnd"/>
      <w:r w:rsidRPr="00651397">
        <w:rPr>
          <w:rFonts w:ascii="Times New Roman" w:hAnsi="Times New Roman"/>
          <w:sz w:val="24"/>
        </w:rPr>
        <w:t xml:space="preserve">, kalibrálás, hitelesítés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GMP: szerződésen alapuló gyártás, panaszok, forgalomból való kivonás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>GMP</w:t>
      </w:r>
      <w:proofErr w:type="gramStart"/>
      <w:r w:rsidRPr="00651397">
        <w:rPr>
          <w:rFonts w:ascii="Times New Roman" w:hAnsi="Times New Roman"/>
          <w:sz w:val="24"/>
        </w:rPr>
        <w:t>:dokumentáció</w:t>
      </w:r>
      <w:proofErr w:type="gramEnd"/>
      <w:r w:rsidRPr="00651397">
        <w:rPr>
          <w:rFonts w:ascii="Times New Roman" w:hAnsi="Times New Roman"/>
          <w:sz w:val="24"/>
        </w:rPr>
        <w:t xml:space="preserve">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A helyes laboratóriumi gyakorlat (GLP)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A helyes klinikai gyakorlat (GCP)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>GMP-GLP-GCP: tartalmi és szabályozási különbségek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651397">
        <w:rPr>
          <w:rFonts w:ascii="Times New Roman" w:hAnsi="Times New Roman"/>
          <w:sz w:val="24"/>
        </w:rPr>
        <w:t>Minőségbiztosítás a gyógyszertárban</w:t>
      </w:r>
    </w:p>
    <w:p w:rsidR="004703C7" w:rsidRPr="004703C7" w:rsidRDefault="004703C7" w:rsidP="004703C7">
      <w:pPr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4703C7" w:rsidRPr="0047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772C0"/>
    <w:multiLevelType w:val="hybridMultilevel"/>
    <w:tmpl w:val="EFEE3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92873C6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  <w:color w:val="auto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40ED"/>
    <w:multiLevelType w:val="hybridMultilevel"/>
    <w:tmpl w:val="13F4C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786D"/>
    <w:multiLevelType w:val="hybridMultilevel"/>
    <w:tmpl w:val="6C80C4E8"/>
    <w:lvl w:ilvl="0" w:tplc="040E000F">
      <w:start w:val="1"/>
      <w:numFmt w:val="decimal"/>
      <w:lvlText w:val="%1."/>
      <w:lvlJc w:val="left"/>
      <w:pPr>
        <w:ind w:left="1998" w:hanging="360"/>
      </w:pPr>
    </w:lvl>
    <w:lvl w:ilvl="1" w:tplc="040E0019" w:tentative="1">
      <w:start w:val="1"/>
      <w:numFmt w:val="lowerLetter"/>
      <w:lvlText w:val="%2."/>
      <w:lvlJc w:val="left"/>
      <w:pPr>
        <w:ind w:left="2718" w:hanging="360"/>
      </w:pPr>
    </w:lvl>
    <w:lvl w:ilvl="2" w:tplc="040E001B" w:tentative="1">
      <w:start w:val="1"/>
      <w:numFmt w:val="lowerRoman"/>
      <w:lvlText w:val="%3."/>
      <w:lvlJc w:val="right"/>
      <w:pPr>
        <w:ind w:left="3438" w:hanging="180"/>
      </w:pPr>
    </w:lvl>
    <w:lvl w:ilvl="3" w:tplc="040E000F" w:tentative="1">
      <w:start w:val="1"/>
      <w:numFmt w:val="decimal"/>
      <w:lvlText w:val="%4."/>
      <w:lvlJc w:val="left"/>
      <w:pPr>
        <w:ind w:left="4158" w:hanging="360"/>
      </w:pPr>
    </w:lvl>
    <w:lvl w:ilvl="4" w:tplc="040E0019" w:tentative="1">
      <w:start w:val="1"/>
      <w:numFmt w:val="lowerLetter"/>
      <w:lvlText w:val="%5."/>
      <w:lvlJc w:val="left"/>
      <w:pPr>
        <w:ind w:left="4878" w:hanging="360"/>
      </w:pPr>
    </w:lvl>
    <w:lvl w:ilvl="5" w:tplc="040E001B" w:tentative="1">
      <w:start w:val="1"/>
      <w:numFmt w:val="lowerRoman"/>
      <w:lvlText w:val="%6."/>
      <w:lvlJc w:val="right"/>
      <w:pPr>
        <w:ind w:left="5598" w:hanging="180"/>
      </w:pPr>
    </w:lvl>
    <w:lvl w:ilvl="6" w:tplc="040E000F" w:tentative="1">
      <w:start w:val="1"/>
      <w:numFmt w:val="decimal"/>
      <w:lvlText w:val="%7."/>
      <w:lvlJc w:val="left"/>
      <w:pPr>
        <w:ind w:left="6318" w:hanging="360"/>
      </w:pPr>
    </w:lvl>
    <w:lvl w:ilvl="7" w:tplc="040E0019" w:tentative="1">
      <w:start w:val="1"/>
      <w:numFmt w:val="lowerLetter"/>
      <w:lvlText w:val="%8."/>
      <w:lvlJc w:val="left"/>
      <w:pPr>
        <w:ind w:left="7038" w:hanging="360"/>
      </w:pPr>
    </w:lvl>
    <w:lvl w:ilvl="8" w:tplc="040E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" w15:restartNumberingAfterBreak="0">
    <w:nsid w:val="569262CA"/>
    <w:multiLevelType w:val="hybridMultilevel"/>
    <w:tmpl w:val="B2761054"/>
    <w:lvl w:ilvl="0" w:tplc="8FD093AC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806D8"/>
    <w:multiLevelType w:val="hybridMultilevel"/>
    <w:tmpl w:val="94446996"/>
    <w:lvl w:ilvl="0" w:tplc="D92873C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445D"/>
    <w:multiLevelType w:val="hybridMultilevel"/>
    <w:tmpl w:val="C1C41254"/>
    <w:lvl w:ilvl="0" w:tplc="040E000F">
      <w:start w:val="1"/>
      <w:numFmt w:val="decimal"/>
      <w:lvlText w:val="%1."/>
      <w:lvlJc w:val="left"/>
      <w:pPr>
        <w:ind w:left="-1434" w:hanging="360"/>
      </w:pPr>
    </w:lvl>
    <w:lvl w:ilvl="1" w:tplc="040E0019" w:tentative="1">
      <w:start w:val="1"/>
      <w:numFmt w:val="lowerLetter"/>
      <w:lvlText w:val="%2."/>
      <w:lvlJc w:val="left"/>
      <w:pPr>
        <w:ind w:left="-714" w:hanging="360"/>
      </w:pPr>
    </w:lvl>
    <w:lvl w:ilvl="2" w:tplc="040E001B" w:tentative="1">
      <w:start w:val="1"/>
      <w:numFmt w:val="lowerRoman"/>
      <w:lvlText w:val="%3."/>
      <w:lvlJc w:val="right"/>
      <w:pPr>
        <w:ind w:left="6" w:hanging="180"/>
      </w:pPr>
    </w:lvl>
    <w:lvl w:ilvl="3" w:tplc="040E000F" w:tentative="1">
      <w:start w:val="1"/>
      <w:numFmt w:val="decimal"/>
      <w:lvlText w:val="%4."/>
      <w:lvlJc w:val="left"/>
      <w:pPr>
        <w:ind w:left="726" w:hanging="360"/>
      </w:pPr>
    </w:lvl>
    <w:lvl w:ilvl="4" w:tplc="040E0019" w:tentative="1">
      <w:start w:val="1"/>
      <w:numFmt w:val="lowerLetter"/>
      <w:lvlText w:val="%5."/>
      <w:lvlJc w:val="left"/>
      <w:pPr>
        <w:ind w:left="1446" w:hanging="360"/>
      </w:pPr>
    </w:lvl>
    <w:lvl w:ilvl="5" w:tplc="040E001B" w:tentative="1">
      <w:start w:val="1"/>
      <w:numFmt w:val="lowerRoman"/>
      <w:lvlText w:val="%6."/>
      <w:lvlJc w:val="right"/>
      <w:pPr>
        <w:ind w:left="2166" w:hanging="180"/>
      </w:pPr>
    </w:lvl>
    <w:lvl w:ilvl="6" w:tplc="040E000F" w:tentative="1">
      <w:start w:val="1"/>
      <w:numFmt w:val="decimal"/>
      <w:lvlText w:val="%7."/>
      <w:lvlJc w:val="left"/>
      <w:pPr>
        <w:ind w:left="2886" w:hanging="360"/>
      </w:pPr>
    </w:lvl>
    <w:lvl w:ilvl="7" w:tplc="040E0019" w:tentative="1">
      <w:start w:val="1"/>
      <w:numFmt w:val="lowerLetter"/>
      <w:lvlText w:val="%8."/>
      <w:lvlJc w:val="left"/>
      <w:pPr>
        <w:ind w:left="3606" w:hanging="360"/>
      </w:pPr>
    </w:lvl>
    <w:lvl w:ilvl="8" w:tplc="040E001B" w:tentative="1">
      <w:start w:val="1"/>
      <w:numFmt w:val="lowerRoman"/>
      <w:lvlText w:val="%9."/>
      <w:lvlJc w:val="right"/>
      <w:pPr>
        <w:ind w:left="4326" w:hanging="180"/>
      </w:pPr>
    </w:lvl>
  </w:abstractNum>
  <w:abstractNum w:abstractNumId="6" w15:restartNumberingAfterBreak="0">
    <w:nsid w:val="654027DD"/>
    <w:multiLevelType w:val="hybridMultilevel"/>
    <w:tmpl w:val="E5C67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52"/>
    <w:rsid w:val="00025641"/>
    <w:rsid w:val="00126474"/>
    <w:rsid w:val="001340F1"/>
    <w:rsid w:val="00135D09"/>
    <w:rsid w:val="002645D4"/>
    <w:rsid w:val="00324B2D"/>
    <w:rsid w:val="003709A3"/>
    <w:rsid w:val="004703C7"/>
    <w:rsid w:val="004E22CB"/>
    <w:rsid w:val="00544454"/>
    <w:rsid w:val="005509F3"/>
    <w:rsid w:val="00651397"/>
    <w:rsid w:val="006C06F9"/>
    <w:rsid w:val="0071372F"/>
    <w:rsid w:val="00731275"/>
    <w:rsid w:val="00732778"/>
    <w:rsid w:val="00742AEF"/>
    <w:rsid w:val="00895B28"/>
    <w:rsid w:val="008E63BB"/>
    <w:rsid w:val="009010DA"/>
    <w:rsid w:val="00922312"/>
    <w:rsid w:val="00957CFD"/>
    <w:rsid w:val="00990843"/>
    <w:rsid w:val="00A10E63"/>
    <w:rsid w:val="00B67B39"/>
    <w:rsid w:val="00BA1446"/>
    <w:rsid w:val="00C509A3"/>
    <w:rsid w:val="00CD5945"/>
    <w:rsid w:val="00D64252"/>
    <w:rsid w:val="00DD7F3B"/>
    <w:rsid w:val="00E40EA6"/>
    <w:rsid w:val="00EB4DD6"/>
    <w:rsid w:val="00E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B5A69-890B-4089-8D6B-0840A5B5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446"/>
    <w:pPr>
      <w:spacing w:after="200" w:line="276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7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9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1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István</dc:creator>
  <cp:lastModifiedBy>Sándor Véber</cp:lastModifiedBy>
  <cp:revision>3</cp:revision>
  <cp:lastPrinted>2017-08-22T06:04:00Z</cp:lastPrinted>
  <dcterms:created xsi:type="dcterms:W3CDTF">2020-10-05T19:03:00Z</dcterms:created>
  <dcterms:modified xsi:type="dcterms:W3CDTF">2021-09-01T13:28:00Z</dcterms:modified>
</cp:coreProperties>
</file>