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7"/>
        <w:gridCol w:w="1263"/>
        <w:gridCol w:w="1080"/>
        <w:gridCol w:w="1261"/>
        <w:gridCol w:w="846"/>
        <w:gridCol w:w="767"/>
        <w:gridCol w:w="2157"/>
        <w:gridCol w:w="1473"/>
        <w:gridCol w:w="6"/>
      </w:tblGrid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BC262C" w:rsidRPr="00957FD1" w:rsidRDefault="00BC262C" w:rsidP="00957FD1">
            <w:pPr>
              <w:jc w:val="center"/>
              <w:rPr>
                <w:caps/>
                <w:sz w:val="20"/>
                <w:szCs w:val="20"/>
              </w:rPr>
            </w:pPr>
          </w:p>
          <w:p w:rsidR="007C7DD1" w:rsidRPr="00240702" w:rsidRDefault="00BC262C" w:rsidP="00957FD1">
            <w:pPr>
              <w:jc w:val="center"/>
              <w:rPr>
                <w:b/>
                <w:caps/>
                <w:sz w:val="20"/>
                <w:szCs w:val="20"/>
              </w:rPr>
            </w:pPr>
            <w:r w:rsidRPr="00240702">
              <w:rPr>
                <w:b/>
                <w:caps/>
                <w:sz w:val="20"/>
                <w:szCs w:val="20"/>
              </w:rPr>
              <w:t>20</w:t>
            </w:r>
            <w:r w:rsidR="005A531B" w:rsidRPr="00240702">
              <w:rPr>
                <w:b/>
                <w:caps/>
                <w:sz w:val="20"/>
                <w:szCs w:val="20"/>
              </w:rPr>
              <w:t>1</w:t>
            </w:r>
            <w:r w:rsidR="00383C51">
              <w:rPr>
                <w:b/>
                <w:caps/>
                <w:sz w:val="20"/>
                <w:szCs w:val="20"/>
              </w:rPr>
              <w:t>8</w:t>
            </w:r>
            <w:r w:rsidRPr="00240702">
              <w:rPr>
                <w:b/>
                <w:caps/>
                <w:sz w:val="20"/>
                <w:szCs w:val="20"/>
              </w:rPr>
              <w:t>/201</w:t>
            </w:r>
            <w:r w:rsidR="00383C51">
              <w:rPr>
                <w:b/>
                <w:caps/>
                <w:sz w:val="20"/>
                <w:szCs w:val="20"/>
              </w:rPr>
              <w:t>9</w:t>
            </w:r>
            <w:r w:rsidR="009656B1">
              <w:rPr>
                <w:b/>
                <w:caps/>
                <w:sz w:val="20"/>
                <w:szCs w:val="20"/>
              </w:rPr>
              <w:t xml:space="preserve">. </w:t>
            </w:r>
            <w:r w:rsidRPr="00240702">
              <w:rPr>
                <w:b/>
                <w:caps/>
                <w:sz w:val="20"/>
                <w:szCs w:val="20"/>
              </w:rPr>
              <w:t xml:space="preserve"> tanévben érvényes</w:t>
            </w:r>
          </w:p>
          <w:p w:rsidR="00742F62" w:rsidRPr="00240702" w:rsidRDefault="007C7DD1" w:rsidP="00957FD1">
            <w:pPr>
              <w:jc w:val="center"/>
              <w:rPr>
                <w:b/>
                <w:sz w:val="20"/>
                <w:szCs w:val="20"/>
              </w:rPr>
            </w:pPr>
            <w:r w:rsidRPr="00240702">
              <w:rPr>
                <w:b/>
                <w:sz w:val="20"/>
                <w:szCs w:val="20"/>
              </w:rPr>
              <w:t>TANTÁRGYI PROGRAM</w:t>
            </w:r>
          </w:p>
          <w:p w:rsidR="007C7DD1" w:rsidRPr="00957FD1" w:rsidRDefault="007C7DD1" w:rsidP="00957FD1">
            <w:pPr>
              <w:jc w:val="center"/>
              <w:rPr>
                <w:sz w:val="20"/>
                <w:szCs w:val="20"/>
              </w:rPr>
            </w:pPr>
          </w:p>
        </w:tc>
      </w:tr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7C7DD1" w:rsidRPr="0090499F" w:rsidRDefault="007C7DD1" w:rsidP="00C85B5D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Tantárgy teljes neve: </w:t>
            </w:r>
            <w:r w:rsidR="00DB0AF3" w:rsidRPr="00B50E3D">
              <w:rPr>
                <w:b/>
                <w:sz w:val="20"/>
                <w:szCs w:val="20"/>
              </w:rPr>
              <w:t xml:space="preserve">Szerves Kémia </w:t>
            </w:r>
            <w:r w:rsidR="00C921C2" w:rsidRPr="00B50E3D">
              <w:rPr>
                <w:b/>
                <w:sz w:val="20"/>
                <w:szCs w:val="20"/>
              </w:rPr>
              <w:t>I</w:t>
            </w:r>
            <w:r w:rsidR="00DB0AF3" w:rsidRPr="00B50E3D">
              <w:rPr>
                <w:b/>
                <w:sz w:val="20"/>
                <w:szCs w:val="20"/>
              </w:rPr>
              <w:t>I.</w:t>
            </w:r>
          </w:p>
        </w:tc>
      </w:tr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7C7DD1" w:rsidRPr="0090499F" w:rsidRDefault="00441A3A" w:rsidP="00441A3A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Képzés</w:t>
            </w:r>
            <w:r w:rsidR="007C7DD1" w:rsidRPr="0090499F">
              <w:rPr>
                <w:b/>
                <w:sz w:val="20"/>
                <w:szCs w:val="20"/>
              </w:rPr>
              <w:t xml:space="preserve">: </w:t>
            </w:r>
            <w:r w:rsidR="00B50E3D">
              <w:rPr>
                <w:sz w:val="20"/>
                <w:szCs w:val="20"/>
              </w:rPr>
              <w:t>egységes, osztatlan</w:t>
            </w:r>
          </w:p>
        </w:tc>
      </w:tr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BC262C" w:rsidRPr="0090499F" w:rsidRDefault="00BC262C" w:rsidP="00C85B5D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Munkarend: </w:t>
            </w:r>
            <w:r w:rsidR="007E195E" w:rsidRPr="005D236E">
              <w:rPr>
                <w:sz w:val="20"/>
                <w:szCs w:val="20"/>
              </w:rPr>
              <w:t>n</w:t>
            </w:r>
            <w:r w:rsidR="00441A3A" w:rsidRPr="005D236E">
              <w:rPr>
                <w:sz w:val="20"/>
                <w:szCs w:val="20"/>
              </w:rPr>
              <w:t>appali</w:t>
            </w:r>
          </w:p>
        </w:tc>
      </w:tr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7C7DD1" w:rsidRPr="0090499F" w:rsidRDefault="007C7DD1" w:rsidP="00C85B5D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Tantárgy rövidített neve: </w:t>
            </w:r>
          </w:p>
        </w:tc>
      </w:tr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7C7DD1" w:rsidRPr="0090499F" w:rsidRDefault="007C7DD1" w:rsidP="00C85B5D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Tantárgy angol neve: </w:t>
            </w:r>
            <w:r w:rsidR="005A6D33" w:rsidRPr="005A6D33">
              <w:rPr>
                <w:sz w:val="20"/>
                <w:szCs w:val="20"/>
              </w:rPr>
              <w:t>Organic Chemistry</w:t>
            </w:r>
          </w:p>
        </w:tc>
      </w:tr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7C7DD1" w:rsidRPr="0090499F" w:rsidRDefault="007C7DD1" w:rsidP="00C85B5D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Tantárgy neptun kódja: </w:t>
            </w:r>
            <w:r w:rsidR="001A49D2">
              <w:rPr>
                <w:sz w:val="20"/>
                <w:szCs w:val="20"/>
              </w:rPr>
              <w:t>GYSZKSZKE2M (előadás), GYSZKSZKG2</w:t>
            </w:r>
            <w:r w:rsidR="005A6D33" w:rsidRPr="005A6D33">
              <w:rPr>
                <w:sz w:val="20"/>
                <w:szCs w:val="20"/>
              </w:rPr>
              <w:t>M (gyakorlat)</w:t>
            </w:r>
          </w:p>
        </w:tc>
      </w:tr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5A6D33" w:rsidRDefault="007C7DD1" w:rsidP="005A6D33">
            <w:pPr>
              <w:rPr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tantárgy oktatásáért felelős szervezeti egység: </w:t>
            </w:r>
            <w:r w:rsidR="005A6D33" w:rsidRPr="00132CDC">
              <w:rPr>
                <w:sz w:val="20"/>
                <w:szCs w:val="20"/>
              </w:rPr>
              <w:t xml:space="preserve">Semmelweis Egyetem, </w:t>
            </w:r>
            <w:r w:rsidR="005A6D33">
              <w:rPr>
                <w:sz w:val="20"/>
                <w:szCs w:val="20"/>
              </w:rPr>
              <w:t>Gyógyszerésztudományi Kar,</w:t>
            </w:r>
          </w:p>
          <w:p w:rsidR="007C7DD1" w:rsidRPr="0090499F" w:rsidRDefault="005A6D33" w:rsidP="005A6D33">
            <w:pPr>
              <w:rPr>
                <w:b/>
                <w:sz w:val="20"/>
                <w:szCs w:val="20"/>
              </w:rPr>
            </w:pPr>
            <w:r w:rsidRPr="00132CDC">
              <w:rPr>
                <w:sz w:val="20"/>
                <w:szCs w:val="20"/>
              </w:rPr>
              <w:t>Szerves Vegytani Intézet</w:t>
            </w:r>
          </w:p>
        </w:tc>
      </w:tr>
      <w:tr w:rsidR="00EB6520" w:rsidRPr="00957FD1" w:rsidTr="006F3429">
        <w:trPr>
          <w:cantSplit/>
        </w:trPr>
        <w:tc>
          <w:tcPr>
            <w:tcW w:w="2399" w:type="pct"/>
            <w:gridSpan w:val="4"/>
            <w:shd w:val="clear" w:color="auto" w:fill="auto"/>
          </w:tcPr>
          <w:p w:rsidR="00B50E3D" w:rsidRDefault="00EB6520" w:rsidP="0033721A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tantárgyfelelős neve: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EB6520" w:rsidRPr="0090499F" w:rsidRDefault="00953EC1" w:rsidP="0033721A">
            <w:pPr>
              <w:rPr>
                <w:b/>
                <w:sz w:val="20"/>
                <w:szCs w:val="20"/>
              </w:rPr>
            </w:pPr>
            <w:r w:rsidRPr="00132CDC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Mándity István</w:t>
            </w:r>
          </w:p>
          <w:p w:rsidR="00EB6520" w:rsidRPr="0090499F" w:rsidRDefault="00EB6520" w:rsidP="0033721A">
            <w:pPr>
              <w:rPr>
                <w:b/>
                <w:sz w:val="20"/>
                <w:szCs w:val="20"/>
              </w:rPr>
            </w:pPr>
          </w:p>
          <w:p w:rsidR="00EB6520" w:rsidRPr="0090499F" w:rsidRDefault="00EB6520" w:rsidP="0033721A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Elérhetőség: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EB6520" w:rsidRPr="0090499F" w:rsidRDefault="00EB6520" w:rsidP="0033721A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      -  telefon: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32CDC">
              <w:rPr>
                <w:sz w:val="20"/>
                <w:szCs w:val="20"/>
              </w:rPr>
              <w:t>476-3600/53055</w:t>
            </w:r>
          </w:p>
          <w:p w:rsidR="00EB6520" w:rsidRPr="0090499F" w:rsidRDefault="00EB6520" w:rsidP="0033721A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      - e-mail: </w:t>
            </w:r>
            <w:r w:rsidR="00953EC1">
              <w:rPr>
                <w:sz w:val="20"/>
                <w:szCs w:val="20"/>
              </w:rPr>
              <w:t>mandity.istvan</w:t>
            </w:r>
            <w:r w:rsidR="00953EC1" w:rsidRPr="00132CDC">
              <w:rPr>
                <w:sz w:val="20"/>
                <w:szCs w:val="20"/>
              </w:rPr>
              <w:t>@pharma.semmelweis-univ.hu</w:t>
            </w:r>
          </w:p>
        </w:tc>
        <w:tc>
          <w:tcPr>
            <w:tcW w:w="2601" w:type="pct"/>
            <w:gridSpan w:val="5"/>
            <w:shd w:val="clear" w:color="auto" w:fill="auto"/>
          </w:tcPr>
          <w:p w:rsidR="00EB6520" w:rsidRPr="0090499F" w:rsidRDefault="00EB6520" w:rsidP="0033721A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Beosztás, tudományos fokozat:</w:t>
            </w:r>
          </w:p>
          <w:p w:rsidR="00EB6520" w:rsidRPr="0090499F" w:rsidRDefault="00EB6520" w:rsidP="0033721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egyetemi docens</w:t>
            </w:r>
            <w:r w:rsidRPr="00132CDC">
              <w:rPr>
                <w:sz w:val="20"/>
                <w:szCs w:val="20"/>
              </w:rPr>
              <w:t xml:space="preserve"> Ph.D</w:t>
            </w:r>
          </w:p>
          <w:p w:rsidR="00EB6520" w:rsidRPr="0090499F" w:rsidRDefault="00EB6520" w:rsidP="0033721A">
            <w:pPr>
              <w:rPr>
                <w:b/>
                <w:sz w:val="20"/>
                <w:szCs w:val="20"/>
              </w:rPr>
            </w:pPr>
          </w:p>
        </w:tc>
      </w:tr>
      <w:tr w:rsidR="00383C51" w:rsidRPr="00957FD1" w:rsidTr="006F3429">
        <w:trPr>
          <w:cantSplit/>
        </w:trPr>
        <w:tc>
          <w:tcPr>
            <w:tcW w:w="2399" w:type="pct"/>
            <w:gridSpan w:val="4"/>
            <w:shd w:val="clear" w:color="auto" w:fill="auto"/>
          </w:tcPr>
          <w:p w:rsidR="00383C51" w:rsidRDefault="00383C51" w:rsidP="00B20FA3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tantárgy oktatásában résztvevő(k) neve(i):</w:t>
            </w:r>
          </w:p>
          <w:p w:rsidR="00383C51" w:rsidRPr="0090499F" w:rsidRDefault="00383C51" w:rsidP="00B20F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(elmélet/gyakorlat)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 w:rsidRPr="00A823C6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Krajsovszky Gábor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Tétényi Péter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Czompa Andrea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Balogh Balázs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Kárpáti Levente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Deme Ruth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Bogdán Dóra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Gáti Tamás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Antal Péter</w:t>
            </w:r>
          </w:p>
          <w:p w:rsidR="00383C51" w:rsidRPr="0090499F" w:rsidRDefault="00383C51" w:rsidP="00B20FA3">
            <w:pPr>
              <w:rPr>
                <w:b/>
                <w:sz w:val="20"/>
                <w:szCs w:val="20"/>
              </w:rPr>
            </w:pPr>
          </w:p>
        </w:tc>
        <w:tc>
          <w:tcPr>
            <w:tcW w:w="2601" w:type="pct"/>
            <w:gridSpan w:val="5"/>
            <w:shd w:val="clear" w:color="auto" w:fill="auto"/>
          </w:tcPr>
          <w:p w:rsidR="00383C51" w:rsidRPr="0090499F" w:rsidRDefault="00383C51" w:rsidP="00B20FA3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Beosztás, tudományos fokozat: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</w:p>
          <w:p w:rsidR="00383C51" w:rsidRDefault="00383C51" w:rsidP="00B20FA3">
            <w:pPr>
              <w:rPr>
                <w:sz w:val="20"/>
                <w:szCs w:val="20"/>
              </w:rPr>
            </w:pPr>
            <w:r w:rsidRPr="0060637E">
              <w:rPr>
                <w:sz w:val="20"/>
                <w:szCs w:val="20"/>
              </w:rPr>
              <w:t>egyetemi docens Ph.D.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 w:rsidRPr="0060637E">
              <w:rPr>
                <w:sz w:val="20"/>
                <w:szCs w:val="20"/>
              </w:rPr>
              <w:t>egyetemi adjunktus Ph.D.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 w:rsidRPr="0060637E">
              <w:rPr>
                <w:sz w:val="20"/>
                <w:szCs w:val="20"/>
              </w:rPr>
              <w:t>egyetemi adjunktus Ph.D.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 w:rsidRPr="0060637E">
              <w:rPr>
                <w:sz w:val="20"/>
                <w:szCs w:val="20"/>
              </w:rPr>
              <w:t xml:space="preserve">egyetemi </w:t>
            </w:r>
            <w:r>
              <w:rPr>
                <w:sz w:val="20"/>
                <w:szCs w:val="20"/>
              </w:rPr>
              <w:t>adjunktus</w:t>
            </w:r>
            <w:r w:rsidRPr="0060637E">
              <w:rPr>
                <w:sz w:val="20"/>
                <w:szCs w:val="20"/>
              </w:rPr>
              <w:t xml:space="preserve"> Ph.D.</w:t>
            </w:r>
          </w:p>
          <w:p w:rsidR="00383C51" w:rsidRPr="0060637E" w:rsidRDefault="00383C51" w:rsidP="00B20FA3">
            <w:pPr>
              <w:rPr>
                <w:sz w:val="20"/>
                <w:szCs w:val="20"/>
              </w:rPr>
            </w:pPr>
            <w:r w:rsidRPr="0060637E">
              <w:rPr>
                <w:sz w:val="20"/>
                <w:szCs w:val="20"/>
              </w:rPr>
              <w:t xml:space="preserve">egyetemi </w:t>
            </w:r>
            <w:r>
              <w:rPr>
                <w:sz w:val="20"/>
                <w:szCs w:val="20"/>
              </w:rPr>
              <w:t>adjunktus</w:t>
            </w:r>
            <w:r w:rsidRPr="0060637E">
              <w:rPr>
                <w:sz w:val="20"/>
                <w:szCs w:val="20"/>
              </w:rPr>
              <w:t xml:space="preserve"> Ph.D.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egyetemi tanársegéd Ph.D.</w:t>
            </w:r>
          </w:p>
          <w:p w:rsidR="00383C51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egyetemi tanársegéd</w:t>
            </w:r>
          </w:p>
          <w:p w:rsidR="00383C51" w:rsidRPr="0060637E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címzetes egyetemi docens Ph.D. (óraadó tanár)</w:t>
            </w:r>
          </w:p>
          <w:p w:rsidR="00383C51" w:rsidRPr="00F10B77" w:rsidRDefault="00383C51" w:rsidP="00B2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egyetemi docens Ph.D. (óraadó tanár BME)</w:t>
            </w:r>
          </w:p>
        </w:tc>
      </w:tr>
      <w:tr w:rsidR="00C01506" w:rsidRPr="00957FD1" w:rsidTr="006F3429">
        <w:trPr>
          <w:cantSplit/>
          <w:trHeight w:val="604"/>
        </w:trPr>
        <w:tc>
          <w:tcPr>
            <w:tcW w:w="2399" w:type="pct"/>
            <w:gridSpan w:val="4"/>
            <w:shd w:val="clear" w:color="auto" w:fill="auto"/>
          </w:tcPr>
          <w:p w:rsidR="007C7DD1" w:rsidRDefault="007C7DD1" w:rsidP="00C85B5D">
            <w:pPr>
              <w:rPr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tantárgy </w:t>
            </w:r>
            <w:r w:rsidR="00C01506" w:rsidRPr="0090499F">
              <w:rPr>
                <w:b/>
                <w:sz w:val="20"/>
                <w:szCs w:val="20"/>
              </w:rPr>
              <w:t xml:space="preserve">heti </w:t>
            </w:r>
            <w:r w:rsidRPr="0090499F">
              <w:rPr>
                <w:b/>
                <w:sz w:val="20"/>
                <w:szCs w:val="20"/>
              </w:rPr>
              <w:t xml:space="preserve">óraszáma: </w:t>
            </w:r>
            <w:r w:rsidR="00B50E3D">
              <w:rPr>
                <w:sz w:val="20"/>
                <w:szCs w:val="20"/>
              </w:rPr>
              <w:t>4 óra előadás</w:t>
            </w:r>
          </w:p>
          <w:p w:rsidR="00B50E3D" w:rsidRPr="0090499F" w:rsidRDefault="00B50E3D" w:rsidP="00C85B5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5,5 óra gyakorlat</w:t>
            </w:r>
          </w:p>
        </w:tc>
        <w:tc>
          <w:tcPr>
            <w:tcW w:w="2601" w:type="pct"/>
            <w:gridSpan w:val="5"/>
            <w:shd w:val="clear" w:color="auto" w:fill="auto"/>
          </w:tcPr>
          <w:p w:rsidR="007C7DD1" w:rsidRDefault="007C7DD1" w:rsidP="00C85B5D">
            <w:pPr>
              <w:rPr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tantárgy kreditpontja: </w:t>
            </w:r>
            <w:r w:rsidR="00B50E3D">
              <w:rPr>
                <w:sz w:val="20"/>
                <w:szCs w:val="20"/>
              </w:rPr>
              <w:t>5 kredit elmélet</w:t>
            </w:r>
          </w:p>
          <w:p w:rsidR="00B50E3D" w:rsidRPr="0090499F" w:rsidRDefault="00B50E3D" w:rsidP="00C85B5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4 kredit elmélet</w:t>
            </w:r>
          </w:p>
        </w:tc>
      </w:tr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2B2A42" w:rsidRPr="0090499F" w:rsidRDefault="00560408" w:rsidP="00957FD1">
            <w:pPr>
              <w:jc w:val="both"/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tantárgy feladata a képzés céljának megvalósításában:</w:t>
            </w:r>
          </w:p>
          <w:p w:rsidR="00560408" w:rsidRPr="0090499F" w:rsidRDefault="005A6D33" w:rsidP="005A6D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szerves kémia tárgy keretében </w:t>
            </w:r>
            <w:r w:rsidRPr="00F15072">
              <w:rPr>
                <w:i/>
                <w:sz w:val="20"/>
                <w:szCs w:val="20"/>
              </w:rPr>
              <w:t>Hatóanyag-tervezés</w:t>
            </w:r>
            <w:r>
              <w:rPr>
                <w:sz w:val="20"/>
                <w:szCs w:val="20"/>
              </w:rPr>
              <w:t xml:space="preserve"> és </w:t>
            </w:r>
            <w:r w:rsidRPr="00F15072">
              <w:rPr>
                <w:i/>
                <w:sz w:val="20"/>
                <w:szCs w:val="20"/>
              </w:rPr>
              <w:t>Hatóanyag-szintézis</w:t>
            </w:r>
            <w:r>
              <w:rPr>
                <w:sz w:val="20"/>
                <w:szCs w:val="20"/>
              </w:rPr>
              <w:t xml:space="preserve"> témakörökben továbbképző előadások megtartása</w:t>
            </w:r>
            <w:r w:rsidR="00173092" w:rsidRPr="0090499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8A1C59" w:rsidRPr="0090499F" w:rsidRDefault="00560408" w:rsidP="00957FD1">
            <w:pPr>
              <w:jc w:val="both"/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tantárgy rövid leírása:</w:t>
            </w:r>
          </w:p>
          <w:p w:rsidR="005A6D33" w:rsidRPr="00255747" w:rsidRDefault="005A6D33" w:rsidP="005A6D33">
            <w:pPr>
              <w:jc w:val="both"/>
              <w:rPr>
                <w:sz w:val="20"/>
                <w:szCs w:val="20"/>
              </w:rPr>
            </w:pPr>
            <w:r w:rsidRPr="00255747">
              <w:rPr>
                <w:sz w:val="20"/>
                <w:szCs w:val="20"/>
              </w:rPr>
              <w:t>A Gyógysz</w:t>
            </w:r>
            <w:r>
              <w:rPr>
                <w:sz w:val="20"/>
                <w:szCs w:val="20"/>
              </w:rPr>
              <w:t>erésztudományi Karon a Szerves K</w:t>
            </w:r>
            <w:r w:rsidRPr="00255747">
              <w:rPr>
                <w:sz w:val="20"/>
                <w:szCs w:val="20"/>
              </w:rPr>
              <w:t>émia című tárgy oktatásának alapvetően két célja van:</w:t>
            </w:r>
          </w:p>
          <w:p w:rsidR="005A6D33" w:rsidRPr="00255747" w:rsidRDefault="005A6D33" w:rsidP="005A6D33">
            <w:pPr>
              <w:jc w:val="both"/>
              <w:rPr>
                <w:sz w:val="20"/>
                <w:szCs w:val="20"/>
              </w:rPr>
            </w:pPr>
            <w:r w:rsidRPr="00255747">
              <w:rPr>
                <w:bCs/>
                <w:sz w:val="20"/>
                <w:szCs w:val="20"/>
              </w:rPr>
              <w:t xml:space="preserve">a) </w:t>
            </w:r>
            <w:r w:rsidRPr="00255747">
              <w:rPr>
                <w:sz w:val="20"/>
                <w:szCs w:val="20"/>
              </w:rPr>
              <w:t>Korszerű, a gyógyszerészet jellegzetességeinek megfelelő szerves kémiai ismeret-anyag átadása és szerves kémiai szemlélet kialakítása, az egyes vegyülettípusok előállítására alkalmas tipikus szintézismódszerek bemutatásával és – különös hangsúllyal – kémiai reaktivitásuk illusztrálásával és modern értelmezésével. A preparatív szerves kémia legfontosabb módszereinek és eszközeinek bemutatása és gyakorlatban való alkalmazása.</w:t>
            </w:r>
          </w:p>
          <w:p w:rsidR="002B2A42" w:rsidRPr="005A6D33" w:rsidRDefault="005A6D33" w:rsidP="005A6D33">
            <w:pPr>
              <w:jc w:val="both"/>
              <w:rPr>
                <w:sz w:val="20"/>
                <w:szCs w:val="20"/>
              </w:rPr>
            </w:pPr>
            <w:r w:rsidRPr="00255747">
              <w:rPr>
                <w:bCs/>
                <w:sz w:val="20"/>
                <w:szCs w:val="20"/>
              </w:rPr>
              <w:t xml:space="preserve">b) </w:t>
            </w:r>
            <w:r w:rsidRPr="00255747">
              <w:rPr>
                <w:sz w:val="20"/>
                <w:szCs w:val="20"/>
              </w:rPr>
              <w:t>A gyógyszerészképzésben soron következő tárgyak szerves kémiai bázisának megteremtése, és különösen a biomedicinális diszciplinák igényeinek megfelelő molekuláris szemléletmód erősítése.</w:t>
            </w:r>
          </w:p>
          <w:p w:rsidR="00C01506" w:rsidRPr="0090499F" w:rsidRDefault="00C01506" w:rsidP="00957FD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7C7DD1" w:rsidRPr="0090499F" w:rsidRDefault="007C7DD1" w:rsidP="00957FD1">
            <w:pPr>
              <w:jc w:val="center"/>
              <w:rPr>
                <w:b/>
                <w:i/>
                <w:sz w:val="20"/>
                <w:szCs w:val="20"/>
              </w:rPr>
            </w:pPr>
            <w:r w:rsidRPr="0090499F">
              <w:rPr>
                <w:b/>
                <w:i/>
                <w:sz w:val="20"/>
                <w:szCs w:val="20"/>
              </w:rPr>
              <w:t>Az adott félévi kurzusra vonatkozó adatok</w:t>
            </w:r>
          </w:p>
        </w:tc>
      </w:tr>
      <w:tr w:rsidR="00975099" w:rsidRPr="005D236E" w:rsidTr="006F3429">
        <w:trPr>
          <w:gridAfter w:val="1"/>
          <w:wAfter w:w="3" w:type="pct"/>
          <w:cantSplit/>
        </w:trPr>
        <w:tc>
          <w:tcPr>
            <w:tcW w:w="613" w:type="pct"/>
            <w:shd w:val="clear" w:color="auto" w:fill="auto"/>
            <w:vAlign w:val="center"/>
          </w:tcPr>
          <w:p w:rsidR="007C7DD1" w:rsidRPr="005D236E" w:rsidRDefault="00E96E32" w:rsidP="0097509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Tárgyfel</w:t>
            </w:r>
            <w:r w:rsidR="00975099" w:rsidRPr="005D236E">
              <w:rPr>
                <w:b/>
                <w:sz w:val="18"/>
                <w:szCs w:val="18"/>
              </w:rPr>
              <w:t>v</w:t>
            </w:r>
            <w:r w:rsidRPr="005D236E">
              <w:rPr>
                <w:b/>
                <w:sz w:val="18"/>
                <w:szCs w:val="18"/>
              </w:rPr>
              <w:t>étel ajánlott féléve</w:t>
            </w:r>
          </w:p>
          <w:p w:rsidR="00E96E32" w:rsidRPr="005D236E" w:rsidRDefault="00E96E32" w:rsidP="009750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972654" w:rsidRPr="005D236E" w:rsidRDefault="007C7DD1" w:rsidP="00975099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Kontakt elméleti</w:t>
            </w:r>
          </w:p>
          <w:p w:rsidR="007C7DD1" w:rsidRPr="005D236E" w:rsidRDefault="007C7DD1" w:rsidP="00975099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óra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7C7DD1" w:rsidRPr="005D236E" w:rsidRDefault="007C7DD1" w:rsidP="00975099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Kontakt gyakorlati óra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C7DD1" w:rsidRPr="005D236E" w:rsidRDefault="00972654" w:rsidP="00975099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Kontakt demonstrációs gyakorlati óra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7C7DD1" w:rsidRPr="005D236E" w:rsidRDefault="007C7DD1" w:rsidP="00975099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Egyéni óra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C7DD1" w:rsidRPr="005D236E" w:rsidRDefault="007C7DD1" w:rsidP="00975099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Összes óra</w:t>
            </w:r>
          </w:p>
        </w:tc>
        <w:tc>
          <w:tcPr>
            <w:tcW w:w="1069" w:type="pct"/>
            <w:shd w:val="clear" w:color="auto" w:fill="auto"/>
            <w:vAlign w:val="center"/>
          </w:tcPr>
          <w:p w:rsidR="007C7DD1" w:rsidRPr="005D236E" w:rsidRDefault="00C01506" w:rsidP="00975099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Meghirdetés</w:t>
            </w:r>
          </w:p>
          <w:p w:rsidR="00C01506" w:rsidRPr="005D236E" w:rsidRDefault="00C01506" w:rsidP="00975099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gyakorisága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7C7DD1" w:rsidRPr="005D236E" w:rsidRDefault="007C7DD1" w:rsidP="00975099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Konzultáció</w:t>
            </w:r>
            <w:r w:rsidR="00BC262C" w:rsidRPr="005D236E">
              <w:rPr>
                <w:b/>
                <w:sz w:val="18"/>
                <w:szCs w:val="18"/>
              </w:rPr>
              <w:t>k száma</w:t>
            </w:r>
          </w:p>
        </w:tc>
      </w:tr>
      <w:tr w:rsidR="00975099" w:rsidRPr="00957FD1" w:rsidTr="006F3429">
        <w:trPr>
          <w:gridAfter w:val="1"/>
          <w:wAfter w:w="3" w:type="pct"/>
          <w:cantSplit/>
        </w:trPr>
        <w:tc>
          <w:tcPr>
            <w:tcW w:w="613" w:type="pct"/>
            <w:shd w:val="clear" w:color="auto" w:fill="auto"/>
            <w:vAlign w:val="center"/>
          </w:tcPr>
          <w:p w:rsidR="007C7DD1" w:rsidRPr="00957FD1" w:rsidRDefault="00225EFB" w:rsidP="000364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85B5D" w:rsidRPr="00957FD1">
              <w:rPr>
                <w:sz w:val="20"/>
                <w:szCs w:val="20"/>
              </w:rPr>
              <w:t>.</w:t>
            </w:r>
            <w:r w:rsidR="00547409" w:rsidRPr="00957FD1">
              <w:rPr>
                <w:sz w:val="20"/>
                <w:szCs w:val="20"/>
              </w:rPr>
              <w:t xml:space="preserve"> félévtől</w:t>
            </w:r>
          </w:p>
          <w:p w:rsidR="00CC307B" w:rsidRPr="00957FD1" w:rsidRDefault="00CC307B" w:rsidP="00957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7C7DD1" w:rsidRPr="00957FD1" w:rsidRDefault="00036403" w:rsidP="00957F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7C7DD1" w:rsidRPr="00957FD1" w:rsidRDefault="00036403" w:rsidP="00957F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92BCA">
              <w:rPr>
                <w:sz w:val="20"/>
                <w:szCs w:val="20"/>
              </w:rPr>
              <w:t>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C7DD1" w:rsidRPr="00957FD1" w:rsidRDefault="007C7DD1" w:rsidP="00957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7C7DD1" w:rsidRPr="00957FD1" w:rsidRDefault="007C7DD1" w:rsidP="00957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7C7DD1" w:rsidRPr="00957FD1" w:rsidRDefault="00092BCA" w:rsidP="00957F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069" w:type="pct"/>
            <w:shd w:val="clear" w:color="auto" w:fill="auto"/>
            <w:vAlign w:val="center"/>
          </w:tcPr>
          <w:p w:rsidR="00C01506" w:rsidRPr="00C01506" w:rsidRDefault="00C01506" w:rsidP="00C01506">
            <w:pPr>
              <w:rPr>
                <w:sz w:val="18"/>
                <w:szCs w:val="18"/>
                <w:vertAlign w:val="superscript"/>
              </w:rPr>
            </w:pPr>
            <w:r w:rsidRPr="00C921C2">
              <w:rPr>
                <w:sz w:val="18"/>
                <w:szCs w:val="18"/>
              </w:rPr>
              <w:t>Őszi szemeszterben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  <w:p w:rsidR="00C01506" w:rsidRPr="00C01506" w:rsidRDefault="00C01506" w:rsidP="00C01506">
            <w:pPr>
              <w:rPr>
                <w:sz w:val="18"/>
                <w:szCs w:val="18"/>
                <w:vertAlign w:val="superscript"/>
              </w:rPr>
            </w:pPr>
            <w:r w:rsidRPr="00C921C2">
              <w:rPr>
                <w:sz w:val="18"/>
                <w:szCs w:val="18"/>
                <w:u w:val="single"/>
              </w:rPr>
              <w:t>Tavaszi szemeszter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  <w:p w:rsidR="00C01506" w:rsidRDefault="00C01506" w:rsidP="00C01506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20"/>
                <w:szCs w:val="20"/>
              </w:rPr>
              <w:t>Minkét szemeszterben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  <w:p w:rsidR="00C01506" w:rsidRDefault="00C01506" w:rsidP="00C01506">
            <w:pPr>
              <w:rPr>
                <w:sz w:val="18"/>
                <w:szCs w:val="18"/>
                <w:vertAlign w:val="superscript"/>
              </w:rPr>
            </w:pPr>
          </w:p>
          <w:p w:rsidR="00C01506" w:rsidRPr="005D236E" w:rsidRDefault="00C01506" w:rsidP="00C01506">
            <w:pPr>
              <w:rPr>
                <w:b/>
                <w:sz w:val="20"/>
                <w:szCs w:val="20"/>
              </w:rPr>
            </w:pPr>
            <w:r w:rsidRPr="005D236E">
              <w:rPr>
                <w:b/>
                <w:sz w:val="18"/>
                <w:szCs w:val="18"/>
              </w:rPr>
              <w:t>(</w:t>
            </w:r>
            <w:r w:rsidRPr="005D236E">
              <w:rPr>
                <w:b/>
                <w:sz w:val="18"/>
                <w:szCs w:val="18"/>
                <w:vertAlign w:val="superscript"/>
              </w:rPr>
              <w:t xml:space="preserve">*  </w:t>
            </w:r>
            <w:r w:rsidRPr="005D236E">
              <w:rPr>
                <w:b/>
                <w:sz w:val="18"/>
                <w:szCs w:val="18"/>
              </w:rPr>
              <w:t>Megfelelő aláhúzandó)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7C7DD1" w:rsidRPr="00957FD1" w:rsidRDefault="00036403" w:rsidP="00957F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01506" w:rsidRPr="0090499F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7C7DD1" w:rsidRPr="0090499F" w:rsidRDefault="007C7DD1" w:rsidP="00957FD1">
            <w:pPr>
              <w:keepNext/>
              <w:jc w:val="center"/>
              <w:rPr>
                <w:b/>
                <w:i/>
                <w:sz w:val="20"/>
                <w:szCs w:val="20"/>
              </w:rPr>
            </w:pPr>
            <w:r w:rsidRPr="0090499F">
              <w:rPr>
                <w:b/>
                <w:i/>
                <w:sz w:val="20"/>
                <w:szCs w:val="20"/>
              </w:rPr>
              <w:lastRenderedPageBreak/>
              <w:t xml:space="preserve">A </w:t>
            </w:r>
            <w:r w:rsidR="008A1C59" w:rsidRPr="0090499F">
              <w:rPr>
                <w:b/>
                <w:i/>
                <w:sz w:val="20"/>
                <w:szCs w:val="20"/>
              </w:rPr>
              <w:t>kurzus oktatásának</w:t>
            </w:r>
            <w:r w:rsidRPr="0090499F">
              <w:rPr>
                <w:b/>
                <w:i/>
                <w:sz w:val="20"/>
                <w:szCs w:val="20"/>
              </w:rPr>
              <w:t xml:space="preserve"> időterve</w:t>
            </w:r>
          </w:p>
        </w:tc>
      </w:tr>
      <w:tr w:rsidR="00C01506" w:rsidRPr="00957FD1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7C7DD1" w:rsidRDefault="007C7DD1" w:rsidP="007566AA">
            <w:pPr>
              <w:rPr>
                <w:b/>
                <w:sz w:val="20"/>
                <w:szCs w:val="20"/>
              </w:rPr>
            </w:pPr>
            <w:r w:rsidRPr="00C91635">
              <w:rPr>
                <w:b/>
                <w:sz w:val="20"/>
                <w:szCs w:val="20"/>
              </w:rPr>
              <w:t>Elméleti órák tematikája</w:t>
            </w:r>
            <w:r w:rsidR="00E74541" w:rsidRPr="00C91635">
              <w:rPr>
                <w:b/>
                <w:sz w:val="20"/>
                <w:szCs w:val="20"/>
              </w:rPr>
              <w:t xml:space="preserve"> (heti bontásban)</w:t>
            </w:r>
            <w:r w:rsidRPr="00C91635">
              <w:rPr>
                <w:b/>
                <w:sz w:val="20"/>
                <w:szCs w:val="20"/>
              </w:rPr>
              <w:t>:</w:t>
            </w:r>
            <w:r w:rsidR="00C91635">
              <w:rPr>
                <w:b/>
                <w:sz w:val="20"/>
                <w:szCs w:val="20"/>
              </w:rPr>
              <w:t xml:space="preserve"> </w:t>
            </w:r>
          </w:p>
          <w:p w:rsidR="00DA5E12" w:rsidRPr="00DA5E12" w:rsidRDefault="00DA5E12" w:rsidP="007566AA">
            <w:pPr>
              <w:rPr>
                <w:sz w:val="20"/>
                <w:szCs w:val="20"/>
              </w:rPr>
            </w:pPr>
          </w:p>
          <w:p w:rsidR="00DA5E12" w:rsidRDefault="00DA5E12" w:rsidP="00DA5E1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hét: Karbonilvegyületek II:</w:t>
            </w:r>
            <w:r w:rsidRPr="004D6E8E">
              <w:rPr>
                <w:sz w:val="20"/>
                <w:szCs w:val="20"/>
              </w:rPr>
              <w:t xml:space="preserve"> Karbonsavak és származékaik: szintézis, reaktivitás, acil-nukleofil reakciók, fizikai és biológiai tulajdonságok</w:t>
            </w:r>
            <w:r>
              <w:rPr>
                <w:sz w:val="20"/>
                <w:szCs w:val="20"/>
              </w:rPr>
              <w:t xml:space="preserve"> I</w:t>
            </w:r>
            <w:r w:rsidRPr="004D6E8E">
              <w:rPr>
                <w:sz w:val="20"/>
                <w:szCs w:val="20"/>
              </w:rPr>
              <w:t>. (Enolát kémia II.)</w:t>
            </w:r>
          </w:p>
          <w:p w:rsidR="00DA5E12" w:rsidRDefault="00DA5E12" w:rsidP="00DA5E1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hét: Karbonilvegyületek II:</w:t>
            </w:r>
            <w:r w:rsidRPr="004D6E8E">
              <w:rPr>
                <w:sz w:val="20"/>
                <w:szCs w:val="20"/>
              </w:rPr>
              <w:t xml:space="preserve"> Karbonsavak és származékaik: szintézis, reaktivitás, acil-nukleofil reakciók, fizikai és biológiai tulajdonságok</w:t>
            </w:r>
            <w:r>
              <w:rPr>
                <w:sz w:val="20"/>
                <w:szCs w:val="20"/>
              </w:rPr>
              <w:t xml:space="preserve"> II</w:t>
            </w:r>
            <w:r w:rsidRPr="004D6E8E">
              <w:rPr>
                <w:sz w:val="20"/>
                <w:szCs w:val="20"/>
              </w:rPr>
              <w:t>. (Enolát kémia II.)</w:t>
            </w:r>
          </w:p>
          <w:p w:rsidR="00D37C22" w:rsidRDefault="00DA5E1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7C22">
              <w:rPr>
                <w:sz w:val="20"/>
                <w:szCs w:val="20"/>
              </w:rPr>
              <w:t xml:space="preserve">. hét: </w:t>
            </w:r>
            <w:r w:rsidR="00D436FE">
              <w:rPr>
                <w:sz w:val="20"/>
                <w:szCs w:val="20"/>
              </w:rPr>
              <w:t>Karbonilvegyületek III: Szerves szénsavszármazékok.</w:t>
            </w:r>
          </w:p>
          <w:p w:rsidR="00D37C22" w:rsidRDefault="00DA5E1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7C22">
              <w:rPr>
                <w:sz w:val="20"/>
                <w:szCs w:val="20"/>
              </w:rPr>
              <w:t xml:space="preserve">. hét: </w:t>
            </w:r>
            <w:r w:rsidR="00D436FE" w:rsidRPr="003107A6">
              <w:rPr>
                <w:sz w:val="20"/>
                <w:szCs w:val="20"/>
              </w:rPr>
              <w:t>Szén-szén kötésképzési reakciók palládium katalízissel, cink- és magnézium-organikus vegyületek</w:t>
            </w:r>
            <w:r w:rsidR="00D436FE">
              <w:rPr>
                <w:sz w:val="20"/>
                <w:szCs w:val="20"/>
              </w:rPr>
              <w:t>.</w:t>
            </w:r>
          </w:p>
          <w:p w:rsidR="00D436FE" w:rsidRDefault="00D436FE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 és intramolekuláris reakciók összehasonlítása.</w:t>
            </w:r>
          </w:p>
          <w:p w:rsidR="00D37C22" w:rsidRDefault="00DA5E1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37C22">
              <w:rPr>
                <w:sz w:val="20"/>
                <w:szCs w:val="20"/>
              </w:rPr>
              <w:t xml:space="preserve">. hét: </w:t>
            </w:r>
            <w:r w:rsidR="00D436FE" w:rsidRPr="004D6E8E">
              <w:rPr>
                <w:sz w:val="20"/>
                <w:szCs w:val="20"/>
              </w:rPr>
              <w:t>Szénhidrátok, szacharidok szerkezete, jellemzése.</w:t>
            </w:r>
          </w:p>
          <w:p w:rsidR="00D37C22" w:rsidRDefault="00DA5E1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37C22">
              <w:rPr>
                <w:sz w:val="20"/>
                <w:szCs w:val="20"/>
              </w:rPr>
              <w:t xml:space="preserve">. hét: </w:t>
            </w:r>
            <w:r w:rsidR="00D436FE" w:rsidRPr="004D6E8E">
              <w:rPr>
                <w:sz w:val="20"/>
                <w:szCs w:val="20"/>
              </w:rPr>
              <w:t>Aminosavak: szintézis, fizikai és kémiai tulajdonságok.</w:t>
            </w:r>
          </w:p>
          <w:p w:rsidR="00D37C22" w:rsidRDefault="00DA5E1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7C22">
              <w:rPr>
                <w:sz w:val="20"/>
                <w:szCs w:val="20"/>
              </w:rPr>
              <w:t xml:space="preserve">. hét: </w:t>
            </w:r>
            <w:r w:rsidR="00D436FE" w:rsidRPr="004D6E8E">
              <w:rPr>
                <w:sz w:val="20"/>
                <w:szCs w:val="20"/>
              </w:rPr>
              <w:t>Peptidek, szintézis módszerek. Fehérjék.</w:t>
            </w:r>
          </w:p>
          <w:p w:rsidR="00D37C22" w:rsidRDefault="00DA5E1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37C22">
              <w:rPr>
                <w:sz w:val="20"/>
                <w:szCs w:val="20"/>
              </w:rPr>
              <w:t xml:space="preserve">. hét: </w:t>
            </w:r>
            <w:r w:rsidR="00D436FE" w:rsidRPr="004D6E8E">
              <w:rPr>
                <w:sz w:val="20"/>
                <w:szCs w:val="20"/>
              </w:rPr>
              <w:t xml:space="preserve">Heterociklusos és heteroaromás vegyületek. </w:t>
            </w:r>
            <w:r w:rsidR="00D436FE" w:rsidRPr="004D6E8E">
              <w:rPr>
                <w:sz w:val="20"/>
                <w:szCs w:val="20"/>
              </w:rPr>
              <w:sym w:font="Symbol" w:char="F070"/>
            </w:r>
            <w:r w:rsidR="00D436FE" w:rsidRPr="004D6E8E">
              <w:rPr>
                <w:sz w:val="20"/>
                <w:szCs w:val="20"/>
              </w:rPr>
              <w:t xml:space="preserve">-Elektronhiányos és </w:t>
            </w:r>
            <w:r w:rsidR="00D436FE" w:rsidRPr="004D6E8E">
              <w:rPr>
                <w:sz w:val="20"/>
                <w:szCs w:val="20"/>
              </w:rPr>
              <w:sym w:font="Symbol" w:char="F070"/>
            </w:r>
            <w:r w:rsidR="00D436FE" w:rsidRPr="004D6E8E">
              <w:rPr>
                <w:sz w:val="20"/>
                <w:szCs w:val="20"/>
              </w:rPr>
              <w:t>-elektronfe</w:t>
            </w:r>
            <w:r w:rsidR="00D436FE">
              <w:rPr>
                <w:sz w:val="20"/>
                <w:szCs w:val="20"/>
              </w:rPr>
              <w:t>leslegű heteroaromás vegyületek I.</w:t>
            </w:r>
          </w:p>
          <w:p w:rsidR="00D37C22" w:rsidRDefault="00DA5E1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37C22">
              <w:rPr>
                <w:sz w:val="20"/>
                <w:szCs w:val="20"/>
              </w:rPr>
              <w:t xml:space="preserve">. hét: </w:t>
            </w:r>
            <w:r w:rsidR="00D436FE" w:rsidRPr="004D6E8E">
              <w:rPr>
                <w:sz w:val="20"/>
                <w:szCs w:val="20"/>
              </w:rPr>
              <w:t xml:space="preserve">Heterociklusos és heteroaromás vegyületek. </w:t>
            </w:r>
            <w:r w:rsidR="00D436FE" w:rsidRPr="004D6E8E">
              <w:rPr>
                <w:sz w:val="20"/>
                <w:szCs w:val="20"/>
              </w:rPr>
              <w:sym w:font="Symbol" w:char="F070"/>
            </w:r>
            <w:r w:rsidR="00D436FE" w:rsidRPr="004D6E8E">
              <w:rPr>
                <w:sz w:val="20"/>
                <w:szCs w:val="20"/>
              </w:rPr>
              <w:t xml:space="preserve">-Elektronhiányos és </w:t>
            </w:r>
            <w:r w:rsidR="00D436FE" w:rsidRPr="004D6E8E">
              <w:rPr>
                <w:sz w:val="20"/>
                <w:szCs w:val="20"/>
              </w:rPr>
              <w:sym w:font="Symbol" w:char="F070"/>
            </w:r>
            <w:r w:rsidR="00D436FE" w:rsidRPr="004D6E8E">
              <w:rPr>
                <w:sz w:val="20"/>
                <w:szCs w:val="20"/>
              </w:rPr>
              <w:t>-elektronfe</w:t>
            </w:r>
            <w:r w:rsidR="00D436FE">
              <w:rPr>
                <w:sz w:val="20"/>
                <w:szCs w:val="20"/>
              </w:rPr>
              <w:t>leslegű heteroaromás vegyületek II.</w:t>
            </w:r>
          </w:p>
          <w:p w:rsidR="00D37C22" w:rsidRDefault="00DA5E1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37C22">
              <w:rPr>
                <w:sz w:val="20"/>
                <w:szCs w:val="20"/>
              </w:rPr>
              <w:t xml:space="preserve">. hét: </w:t>
            </w:r>
            <w:r w:rsidR="00D436FE" w:rsidRPr="004D6E8E">
              <w:rPr>
                <w:sz w:val="20"/>
                <w:szCs w:val="20"/>
              </w:rPr>
              <w:t xml:space="preserve">Heterociklusos és heteroaromás vegyületek. </w:t>
            </w:r>
            <w:r w:rsidR="00D436FE" w:rsidRPr="004D6E8E">
              <w:rPr>
                <w:sz w:val="20"/>
                <w:szCs w:val="20"/>
              </w:rPr>
              <w:sym w:font="Symbol" w:char="F070"/>
            </w:r>
            <w:r w:rsidR="00D436FE" w:rsidRPr="004D6E8E">
              <w:rPr>
                <w:sz w:val="20"/>
                <w:szCs w:val="20"/>
              </w:rPr>
              <w:t xml:space="preserve">-Elektronhiányos és </w:t>
            </w:r>
            <w:r w:rsidR="00D436FE" w:rsidRPr="004D6E8E">
              <w:rPr>
                <w:sz w:val="20"/>
                <w:szCs w:val="20"/>
              </w:rPr>
              <w:sym w:font="Symbol" w:char="F070"/>
            </w:r>
            <w:r w:rsidR="00D436FE" w:rsidRPr="004D6E8E">
              <w:rPr>
                <w:sz w:val="20"/>
                <w:szCs w:val="20"/>
              </w:rPr>
              <w:t>-elektronfe</w:t>
            </w:r>
            <w:r w:rsidR="00D436FE">
              <w:rPr>
                <w:sz w:val="20"/>
                <w:szCs w:val="20"/>
              </w:rPr>
              <w:t>leslegű heteroaromás vegyületek III.</w:t>
            </w:r>
          </w:p>
          <w:p w:rsidR="00D37C22" w:rsidRDefault="00D37C2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5E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hét: </w:t>
            </w:r>
            <w:r w:rsidR="00D436FE">
              <w:rPr>
                <w:sz w:val="20"/>
                <w:szCs w:val="20"/>
              </w:rPr>
              <w:t>Természetes szerves vegyületek: i</w:t>
            </w:r>
            <w:r w:rsidR="00D436FE" w:rsidRPr="004D6E8E">
              <w:rPr>
                <w:sz w:val="20"/>
                <w:szCs w:val="20"/>
              </w:rPr>
              <w:t>zoprénvázas vegyületek (terpének, szteroidok), alk</w:t>
            </w:r>
            <w:r w:rsidR="00D436FE">
              <w:rPr>
                <w:sz w:val="20"/>
                <w:szCs w:val="20"/>
              </w:rPr>
              <w:t>aloidok, és néhány képviselőjük I.</w:t>
            </w:r>
          </w:p>
          <w:p w:rsidR="00D37C22" w:rsidRDefault="00D37C2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5E1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. hét: </w:t>
            </w:r>
            <w:r w:rsidR="00D436FE">
              <w:rPr>
                <w:sz w:val="20"/>
                <w:szCs w:val="20"/>
              </w:rPr>
              <w:t>Természetes szerves vegyületek: i</w:t>
            </w:r>
            <w:r w:rsidR="00D436FE" w:rsidRPr="004D6E8E">
              <w:rPr>
                <w:sz w:val="20"/>
                <w:szCs w:val="20"/>
              </w:rPr>
              <w:t>zoprénvázas vegyületek (terpének, szteroidok), alk</w:t>
            </w:r>
            <w:r w:rsidR="00D436FE">
              <w:rPr>
                <w:sz w:val="20"/>
                <w:szCs w:val="20"/>
              </w:rPr>
              <w:t>aloidok, és néhány képviselőjük II.</w:t>
            </w:r>
          </w:p>
          <w:p w:rsidR="00D37C22" w:rsidRDefault="00D37C2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5E1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 hét: </w:t>
            </w:r>
            <w:r w:rsidR="00446842" w:rsidRPr="004D6E8E">
              <w:rPr>
                <w:sz w:val="20"/>
                <w:szCs w:val="20"/>
              </w:rPr>
              <w:t>Nukleozidok, nukleotidok és nukleinsavak szerkezete.</w:t>
            </w:r>
          </w:p>
          <w:p w:rsidR="00D37C22" w:rsidRDefault="00D37C22" w:rsidP="00D37C22">
            <w:pPr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5E1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. hét: </w:t>
            </w:r>
            <w:r w:rsidR="00D436FE">
              <w:rPr>
                <w:sz w:val="20"/>
                <w:szCs w:val="20"/>
              </w:rPr>
              <w:t>Woodward-Hoffmann szabályok II.</w:t>
            </w:r>
          </w:p>
          <w:p w:rsidR="006F34A2" w:rsidRPr="00BC295C" w:rsidRDefault="006F34A2" w:rsidP="00DA5E12">
            <w:pPr>
              <w:ind w:left="357"/>
              <w:jc w:val="both"/>
              <w:rPr>
                <w:sz w:val="20"/>
                <w:szCs w:val="20"/>
              </w:rPr>
            </w:pPr>
          </w:p>
        </w:tc>
      </w:tr>
      <w:tr w:rsidR="00C01506" w:rsidRPr="0090499F" w:rsidTr="006F3429">
        <w:trPr>
          <w:gridAfter w:val="1"/>
          <w:wAfter w:w="3" w:type="pct"/>
          <w:cantSplit/>
        </w:trPr>
        <w:tc>
          <w:tcPr>
            <w:tcW w:w="4997" w:type="pct"/>
            <w:gridSpan w:val="8"/>
            <w:shd w:val="clear" w:color="auto" w:fill="auto"/>
          </w:tcPr>
          <w:p w:rsidR="007C7DD1" w:rsidRDefault="007C7DD1" w:rsidP="00957FD1">
            <w:pPr>
              <w:jc w:val="both"/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Gyakorl</w:t>
            </w:r>
            <w:r w:rsidR="007566AA" w:rsidRPr="0090499F">
              <w:rPr>
                <w:b/>
                <w:sz w:val="20"/>
                <w:szCs w:val="20"/>
              </w:rPr>
              <w:t xml:space="preserve">ati órák </w:t>
            </w:r>
            <w:r w:rsidR="001A49D2">
              <w:rPr>
                <w:b/>
                <w:sz w:val="20"/>
                <w:szCs w:val="20"/>
              </w:rPr>
              <w:t xml:space="preserve">és </w:t>
            </w:r>
            <w:r w:rsidR="001A49D2" w:rsidRPr="001A49D2">
              <w:rPr>
                <w:b/>
                <w:i/>
                <w:sz w:val="20"/>
                <w:szCs w:val="20"/>
              </w:rPr>
              <w:t>szemináriumok</w:t>
            </w:r>
            <w:r w:rsidR="001A49D2">
              <w:rPr>
                <w:b/>
                <w:sz w:val="20"/>
                <w:szCs w:val="20"/>
              </w:rPr>
              <w:t xml:space="preserve"> </w:t>
            </w:r>
            <w:r w:rsidR="007566AA" w:rsidRPr="0090499F">
              <w:rPr>
                <w:b/>
                <w:sz w:val="20"/>
                <w:szCs w:val="20"/>
              </w:rPr>
              <w:t>tematikája:</w:t>
            </w:r>
          </w:p>
          <w:p w:rsidR="00C91635" w:rsidRPr="00C91635" w:rsidRDefault="00C91635" w:rsidP="00957FD1">
            <w:pPr>
              <w:jc w:val="both"/>
              <w:rPr>
                <w:sz w:val="20"/>
                <w:szCs w:val="20"/>
              </w:rPr>
            </w:pPr>
          </w:p>
          <w:p w:rsidR="002B2A42" w:rsidRPr="009D4007" w:rsidRDefault="005D236E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 w:rsidRPr="009D4007">
              <w:rPr>
                <w:sz w:val="20"/>
                <w:szCs w:val="20"/>
              </w:rPr>
              <w:t xml:space="preserve"> </w:t>
            </w:r>
            <w:r w:rsidR="006C395C">
              <w:rPr>
                <w:sz w:val="20"/>
                <w:szCs w:val="20"/>
              </w:rPr>
              <w:t>---</w:t>
            </w:r>
          </w:p>
          <w:p w:rsidR="005D236E" w:rsidRPr="009D4007" w:rsidRDefault="005D236E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173BBA">
              <w:rPr>
                <w:sz w:val="20"/>
                <w:szCs w:val="20"/>
              </w:rPr>
              <w:t>Irodalmazási gyakorlat</w:t>
            </w:r>
          </w:p>
          <w:p w:rsidR="005D236E" w:rsidRPr="009D4007" w:rsidRDefault="005D236E" w:rsidP="001F113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5906EA" w:rsidRPr="001A49D2">
              <w:rPr>
                <w:i/>
                <w:sz w:val="20"/>
                <w:szCs w:val="20"/>
              </w:rPr>
              <w:t>Aldehidek és ketonok</w:t>
            </w:r>
            <w:r w:rsidR="005906EA">
              <w:rPr>
                <w:i/>
                <w:sz w:val="20"/>
                <w:szCs w:val="20"/>
              </w:rPr>
              <w:t>.</w:t>
            </w:r>
          </w:p>
          <w:p w:rsidR="005D236E" w:rsidRPr="009D4007" w:rsidRDefault="005D236E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A52CF8">
              <w:rPr>
                <w:sz w:val="20"/>
                <w:szCs w:val="20"/>
              </w:rPr>
              <w:t>Acetilszalicilsav, 4-n</w:t>
            </w:r>
            <w:r w:rsidR="00173BBA" w:rsidRPr="00173BBA">
              <w:rPr>
                <w:sz w:val="20"/>
                <w:szCs w:val="20"/>
              </w:rPr>
              <w:t>itrobenzoesav</w:t>
            </w:r>
          </w:p>
          <w:p w:rsidR="005D236E" w:rsidRPr="009D4007" w:rsidRDefault="005D236E" w:rsidP="00B51420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6C395C" w:rsidRPr="001A49D2">
              <w:rPr>
                <w:i/>
                <w:sz w:val="20"/>
                <w:szCs w:val="20"/>
              </w:rPr>
              <w:t>Aldehidek és ketonok α-hidrogénjét érintő reakciói (Enolát kémia I.)</w:t>
            </w:r>
          </w:p>
          <w:p w:rsidR="005D236E" w:rsidRPr="009D4007" w:rsidRDefault="005D236E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6C395C" w:rsidRPr="00B51420">
              <w:rPr>
                <w:sz w:val="20"/>
                <w:szCs w:val="20"/>
              </w:rPr>
              <w:t>Molekuláris gyógyszerészeti informatikai ismeretek</w:t>
            </w:r>
          </w:p>
          <w:p w:rsidR="005D236E" w:rsidRPr="009D4007" w:rsidRDefault="005D236E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6C395C" w:rsidRPr="001A49D2">
              <w:rPr>
                <w:i/>
                <w:sz w:val="20"/>
                <w:szCs w:val="20"/>
              </w:rPr>
              <w:t>Karbonsavak és származékaik reaktivitása (acilezés), α-hidrogént érintő reakciók (Enolát kémia II.)</w:t>
            </w:r>
          </w:p>
          <w:p w:rsidR="005D236E" w:rsidRPr="009D4007" w:rsidRDefault="005D236E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173BBA" w:rsidRPr="00173BBA">
              <w:rPr>
                <w:sz w:val="20"/>
                <w:szCs w:val="20"/>
              </w:rPr>
              <w:t>(</w:t>
            </w:r>
            <w:r w:rsidR="00173BBA" w:rsidRPr="00173BBA">
              <w:rPr>
                <w:i/>
                <w:iCs/>
                <w:sz w:val="20"/>
                <w:szCs w:val="20"/>
              </w:rPr>
              <w:t>E,E</w:t>
            </w:r>
            <w:r w:rsidR="00173BBA" w:rsidRPr="00173BBA">
              <w:rPr>
                <w:sz w:val="20"/>
                <w:szCs w:val="20"/>
              </w:rPr>
              <w:t>)-1</w:t>
            </w:r>
            <w:r w:rsidR="00A52CF8">
              <w:rPr>
                <w:sz w:val="20"/>
                <w:szCs w:val="20"/>
              </w:rPr>
              <w:t>,5-Difenilpenta-1,4-dién-3-on, c</w:t>
            </w:r>
            <w:r w:rsidR="00173BBA" w:rsidRPr="00173BBA">
              <w:rPr>
                <w:sz w:val="20"/>
                <w:szCs w:val="20"/>
              </w:rPr>
              <w:t>iklohexanon-oxim</w:t>
            </w:r>
          </w:p>
          <w:p w:rsidR="005D236E" w:rsidRPr="009D4007" w:rsidRDefault="005D236E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6C395C" w:rsidRPr="001A49D2">
              <w:rPr>
                <w:i/>
                <w:sz w:val="20"/>
                <w:szCs w:val="20"/>
              </w:rPr>
              <w:t>Szénsavszármazékok, szénhidrátok</w:t>
            </w:r>
          </w:p>
          <w:p w:rsidR="005D236E" w:rsidRPr="009D4007" w:rsidRDefault="005D236E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173BBA" w:rsidRPr="00173BBA">
              <w:rPr>
                <w:sz w:val="20"/>
                <w:szCs w:val="20"/>
              </w:rPr>
              <w:t>Irodalmazási beszámolók, szerves kémiai problémamegoldás</w:t>
            </w:r>
          </w:p>
          <w:p w:rsidR="005D236E" w:rsidRPr="009D4007" w:rsidRDefault="005D236E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6C395C" w:rsidRPr="001A49D2">
              <w:rPr>
                <w:i/>
                <w:sz w:val="20"/>
                <w:szCs w:val="20"/>
              </w:rPr>
              <w:t>Aminosavak, fehérjék</w:t>
            </w:r>
          </w:p>
          <w:p w:rsidR="005D236E" w:rsidRPr="009D4007" w:rsidRDefault="005D236E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A52CF8">
              <w:rPr>
                <w:sz w:val="20"/>
                <w:szCs w:val="20"/>
              </w:rPr>
              <w:t>Metil-4-nitrobenzoát, f</w:t>
            </w:r>
            <w:r w:rsidR="00173BBA" w:rsidRPr="00173BBA">
              <w:rPr>
                <w:sz w:val="20"/>
                <w:szCs w:val="20"/>
              </w:rPr>
              <w:t>tálimid</w:t>
            </w:r>
          </w:p>
          <w:p w:rsidR="00E74541" w:rsidRDefault="005D236E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4007">
              <w:rPr>
                <w:sz w:val="20"/>
                <w:szCs w:val="20"/>
              </w:rPr>
              <w:t>hét:</w:t>
            </w:r>
            <w:r w:rsidR="009D4007">
              <w:rPr>
                <w:sz w:val="20"/>
                <w:szCs w:val="20"/>
              </w:rPr>
              <w:t xml:space="preserve"> </w:t>
            </w:r>
            <w:r w:rsidR="006C395C" w:rsidRPr="001A49D2">
              <w:rPr>
                <w:i/>
                <w:sz w:val="20"/>
                <w:szCs w:val="20"/>
              </w:rPr>
              <w:t>Heterociklusok, szerkezet-reaktivitás</w:t>
            </w:r>
          </w:p>
          <w:p w:rsidR="006C395C" w:rsidRDefault="005906EA" w:rsidP="005D236E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hét: </w:t>
            </w:r>
            <w:r w:rsidR="006C395C" w:rsidRPr="00A346F7">
              <w:rPr>
                <w:sz w:val="20"/>
                <w:szCs w:val="20"/>
              </w:rPr>
              <w:t>Pótgyakorlat, asztalátadás</w:t>
            </w:r>
          </w:p>
          <w:p w:rsidR="001A49D2" w:rsidRPr="001A49D2" w:rsidRDefault="005906EA" w:rsidP="001A49D2">
            <w:pPr>
              <w:spacing w:line="360" w:lineRule="auto"/>
              <w:ind w:left="645"/>
              <w:jc w:val="both"/>
              <w:rPr>
                <w:i/>
                <w:sz w:val="20"/>
                <w:szCs w:val="20"/>
              </w:rPr>
            </w:pPr>
            <w:r w:rsidRPr="00E25955">
              <w:rPr>
                <w:sz w:val="20"/>
                <w:szCs w:val="20"/>
              </w:rPr>
              <w:t xml:space="preserve">       </w:t>
            </w:r>
            <w:r w:rsidR="001A49D2" w:rsidRPr="001A49D2">
              <w:rPr>
                <w:i/>
                <w:sz w:val="20"/>
                <w:szCs w:val="20"/>
              </w:rPr>
              <w:t>Izoprenoidok, alkaloidok, nukleotidok</w:t>
            </w:r>
          </w:p>
          <w:p w:rsidR="00E74541" w:rsidRPr="0090499F" w:rsidRDefault="00E74541" w:rsidP="009D4007">
            <w:pPr>
              <w:spacing w:line="360" w:lineRule="auto"/>
              <w:ind w:left="285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6F3429" w:rsidRDefault="006F3429">
      <w:r>
        <w:br w:type="page"/>
      </w: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5"/>
      </w:tblGrid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7566AA" w:rsidRPr="0090499F" w:rsidRDefault="006F3429" w:rsidP="007566AA">
            <w:pPr>
              <w:rPr>
                <w:b/>
                <w:sz w:val="20"/>
                <w:szCs w:val="20"/>
              </w:rPr>
            </w:pPr>
            <w:r>
              <w:br w:type="page"/>
            </w:r>
            <w:r w:rsidR="007566AA" w:rsidRPr="0090499F">
              <w:rPr>
                <w:b/>
                <w:sz w:val="20"/>
                <w:szCs w:val="20"/>
              </w:rPr>
              <w:t>Konzultációk rendje:</w:t>
            </w:r>
          </w:p>
          <w:p w:rsidR="002B2A42" w:rsidRPr="002E104F" w:rsidRDefault="002E104F" w:rsidP="00C85B5D">
            <w:pPr>
              <w:rPr>
                <w:sz w:val="20"/>
                <w:szCs w:val="20"/>
              </w:rPr>
            </w:pPr>
            <w:r w:rsidRPr="00255747">
              <w:rPr>
                <w:sz w:val="20"/>
                <w:szCs w:val="20"/>
              </w:rPr>
              <w:t>mindkét félévben előre egyeztetett időpontban</w:t>
            </w:r>
          </w:p>
          <w:p w:rsidR="00E74541" w:rsidRPr="0090499F" w:rsidRDefault="00E74541" w:rsidP="00C85B5D">
            <w:pPr>
              <w:rPr>
                <w:b/>
                <w:sz w:val="20"/>
                <w:szCs w:val="20"/>
              </w:rPr>
            </w:pPr>
          </w:p>
        </w:tc>
      </w:tr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7C7DD1" w:rsidRPr="0090499F" w:rsidRDefault="007A4202" w:rsidP="00957FD1">
            <w:pPr>
              <w:jc w:val="center"/>
              <w:rPr>
                <w:b/>
                <w:sz w:val="20"/>
                <w:szCs w:val="20"/>
              </w:rPr>
            </w:pPr>
            <w:r w:rsidRPr="0090499F">
              <w:rPr>
                <w:b/>
                <w:i/>
                <w:sz w:val="20"/>
                <w:szCs w:val="20"/>
              </w:rPr>
              <w:t>Kurzus követelményrendszere</w:t>
            </w:r>
          </w:p>
        </w:tc>
      </w:tr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7C7DD1" w:rsidRPr="0090499F" w:rsidRDefault="007C7DD1" w:rsidP="007566AA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</w:t>
            </w:r>
            <w:r w:rsidR="00560408" w:rsidRPr="0090499F">
              <w:rPr>
                <w:b/>
                <w:sz w:val="20"/>
                <w:szCs w:val="20"/>
              </w:rPr>
              <w:t>kurzus</w:t>
            </w:r>
            <w:r w:rsidRPr="0090499F">
              <w:rPr>
                <w:b/>
                <w:sz w:val="20"/>
                <w:szCs w:val="20"/>
              </w:rPr>
              <w:t xml:space="preserve"> felvételének előzetes követelményei: </w:t>
            </w:r>
          </w:p>
          <w:p w:rsidR="00E15469" w:rsidRDefault="00E15469" w:rsidP="002E10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Szerves kémia I.</w:t>
            </w:r>
          </w:p>
          <w:p w:rsidR="007A4202" w:rsidRPr="0090499F" w:rsidRDefault="007A4202" w:rsidP="006D3FD5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DD3BC1" w:rsidRPr="0090499F" w:rsidRDefault="00DD3BC1" w:rsidP="00DD3BC1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foglalkozásokon való részvétel követelményei, az elfogadható hiányzások mértéke, a távolmaradás igazolásának módja, pótlás lehetősége: </w:t>
            </w:r>
          </w:p>
          <w:p w:rsidR="001750B6" w:rsidRPr="002E104F" w:rsidRDefault="00DD3BC1" w:rsidP="00DD3BC1">
            <w:pPr>
              <w:rPr>
                <w:sz w:val="20"/>
                <w:szCs w:val="20"/>
              </w:rPr>
            </w:pPr>
            <w:r w:rsidRPr="007D58C8">
              <w:rPr>
                <w:sz w:val="20"/>
                <w:szCs w:val="20"/>
              </w:rPr>
              <w:t>Ha a</w:t>
            </w:r>
            <w:r>
              <w:rPr>
                <w:sz w:val="20"/>
                <w:szCs w:val="20"/>
              </w:rPr>
              <w:t>z évfolyam-zárthelyi</w:t>
            </w:r>
            <w:r w:rsidRPr="007D58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„elégtelen” minősítésű,</w:t>
            </w:r>
            <w:r w:rsidRPr="007D58C8">
              <w:rPr>
                <w:sz w:val="20"/>
                <w:szCs w:val="20"/>
              </w:rPr>
              <w:t xml:space="preserve"> akkor az illető köteles megjelenni az első javító zárthelyin. Ha ez is „</w:t>
            </w:r>
            <w:r>
              <w:rPr>
                <w:sz w:val="20"/>
                <w:szCs w:val="20"/>
              </w:rPr>
              <w:t>elégtelen</w:t>
            </w:r>
            <w:r w:rsidRPr="007D58C8">
              <w:rPr>
                <w:sz w:val="20"/>
                <w:szCs w:val="20"/>
              </w:rPr>
              <w:t xml:space="preserve">” minősítésű, úgy a második javító zárthelyit is meg kell írni: ha az </w:t>
            </w:r>
            <w:r>
              <w:rPr>
                <w:sz w:val="20"/>
                <w:szCs w:val="20"/>
              </w:rPr>
              <w:t xml:space="preserve">legalább „elégséges” </w:t>
            </w:r>
            <w:r w:rsidRPr="007D58C8">
              <w:rPr>
                <w:sz w:val="20"/>
                <w:szCs w:val="20"/>
              </w:rPr>
              <w:t>minősítésű, akkor a</w:t>
            </w:r>
            <w:r>
              <w:rPr>
                <w:sz w:val="20"/>
                <w:szCs w:val="20"/>
              </w:rPr>
              <w:t>z</w:t>
            </w:r>
            <w:r w:rsidRPr="007D58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évfolyam-zárthelyi</w:t>
            </w:r>
            <w:r w:rsidRPr="007D58C8">
              <w:rPr>
                <w:sz w:val="20"/>
                <w:szCs w:val="20"/>
              </w:rPr>
              <w:t xml:space="preserve"> teljesítése elfogadott. Amennyiben a második javító zárthelyi </w:t>
            </w:r>
            <w:r>
              <w:rPr>
                <w:sz w:val="20"/>
                <w:szCs w:val="20"/>
              </w:rPr>
              <w:t>is „elégtelen” minősítésű</w:t>
            </w:r>
            <w:r w:rsidRPr="007D58C8">
              <w:rPr>
                <w:sz w:val="20"/>
                <w:szCs w:val="20"/>
              </w:rPr>
              <w:t>, akkor a hallgató félévi aláírást nem kap, vizsgára nem bocsátható.</w:t>
            </w:r>
            <w:r>
              <w:rPr>
                <w:sz w:val="20"/>
                <w:szCs w:val="20"/>
              </w:rPr>
              <w:t xml:space="preserve"> </w:t>
            </w:r>
            <w:r w:rsidRPr="007D58C8">
              <w:rPr>
                <w:sz w:val="20"/>
                <w:szCs w:val="20"/>
              </w:rPr>
              <w:t xml:space="preserve">Az elmulasztott, vagy sikertelen </w:t>
            </w:r>
            <w:r>
              <w:rPr>
                <w:sz w:val="20"/>
                <w:szCs w:val="20"/>
              </w:rPr>
              <w:t xml:space="preserve">preparatív </w:t>
            </w:r>
            <w:r w:rsidRPr="007D58C8">
              <w:rPr>
                <w:sz w:val="20"/>
                <w:szCs w:val="20"/>
              </w:rPr>
              <w:t>gyakorlatok kívánt esetben történő (behatárolt számú) pótlására pótgyakorlaton lehetőséget biztosítunk. A szükséges pótlásokat a gyakorlatvezetőnél előre be kell jelenteni, és csak így lehet az adott preparátumo(ka)t megisméte</w:t>
            </w:r>
            <w:r>
              <w:rPr>
                <w:sz w:val="20"/>
                <w:szCs w:val="20"/>
              </w:rPr>
              <w:t xml:space="preserve">lni. </w:t>
            </w:r>
            <w:r w:rsidRPr="00A41A85">
              <w:rPr>
                <w:sz w:val="20"/>
                <w:szCs w:val="20"/>
              </w:rPr>
              <w:t xml:space="preserve">A hallgatók részére </w:t>
            </w:r>
            <w:r>
              <w:rPr>
                <w:sz w:val="20"/>
                <w:szCs w:val="20"/>
              </w:rPr>
              <w:t>a félév elején rendelkezésre bocsátjuk</w:t>
            </w:r>
            <w:r w:rsidRPr="00A41A85">
              <w:rPr>
                <w:sz w:val="20"/>
                <w:szCs w:val="20"/>
              </w:rPr>
              <w:t xml:space="preserve"> a </w:t>
            </w:r>
            <w:r>
              <w:rPr>
                <w:sz w:val="20"/>
                <w:szCs w:val="20"/>
              </w:rPr>
              <w:t>tananyaghoz kapcsolódó, a szemináriumon megbeszélésre kerülő</w:t>
            </w:r>
            <w:r w:rsidRPr="00A41A85">
              <w:rPr>
                <w:sz w:val="20"/>
                <w:szCs w:val="20"/>
              </w:rPr>
              <w:t xml:space="preserve"> feladatokat. A hallgatóság ezekből a feladatokból az adott szemináriumokra előre kell, hogy felkészüljön. A megbeszélés, szóbeli szereplés alapját ezek a példák képezik. A szemináriumokon minden esetben névsort olvasunk. Egy félév során legfeljebb egy szemináriumi hiányzás fogadható el, külön következmények nélkül. Az a hallgató, aki a csoportjához tartozó szemináriumi óráról ennél többet hiányzik, lehetőség szerint (az adott héten) egy másik csoport szemináriumán ve</w:t>
            </w:r>
            <w:r>
              <w:rPr>
                <w:sz w:val="20"/>
                <w:szCs w:val="20"/>
              </w:rPr>
              <w:t>het</w:t>
            </w:r>
            <w:r w:rsidRPr="00A41A85">
              <w:rPr>
                <w:sz w:val="20"/>
                <w:szCs w:val="20"/>
              </w:rPr>
              <w:t xml:space="preserve"> részt (erre csak korlátozott számban adhatunk lehetőséget), minden esetben előzetesen jelezve azt a szemináriumok vezetőinek. Ha erre nincs mód, akkor a hallgatót</w:t>
            </w:r>
            <w:r>
              <w:rPr>
                <w:sz w:val="20"/>
                <w:szCs w:val="20"/>
              </w:rPr>
              <w:t xml:space="preserve"> (aki egynél több hiányzással rendelkezik) </w:t>
            </w:r>
            <w:r w:rsidRPr="00A41A85">
              <w:rPr>
                <w:sz w:val="20"/>
                <w:szCs w:val="20"/>
              </w:rPr>
              <w:t>az adott témakörökből a szeminárium vezetője legkésőbb a félév végéig röviden beszámoltatja (rendszeres hiányzás azonban emellett sem engedhető meg).</w:t>
            </w:r>
            <w:r>
              <w:rPr>
                <w:sz w:val="20"/>
                <w:szCs w:val="20"/>
              </w:rPr>
              <w:t xml:space="preserve"> </w:t>
            </w:r>
            <w:r w:rsidR="006A53E3">
              <w:rPr>
                <w:sz w:val="20"/>
                <w:szCs w:val="20"/>
              </w:rPr>
              <w:t>A Tanulmányi és Vizsgaszabályzat értelmében a félév végi aláíráshoz a gyakorlatok és az előadások 75%-án (külön-külön vonatkoztatva) való részvétel is szükséges. Amennyiben az előadásokon a hiányzás mértéke meghaladja a 25%-ot, a hallgató – az elfogadott félév teljesítéséhez – a tárgyfelelősnél/előadónál köteles sikeresen beszámolni az adott félév teljes anyagából.</w:t>
            </w:r>
          </w:p>
          <w:p w:rsidR="00E74541" w:rsidRPr="0090499F" w:rsidRDefault="00E74541" w:rsidP="00C85B5D">
            <w:pPr>
              <w:rPr>
                <w:b/>
                <w:sz w:val="20"/>
                <w:szCs w:val="20"/>
              </w:rPr>
            </w:pPr>
          </w:p>
        </w:tc>
      </w:tr>
      <w:tr w:rsidR="00EA58C1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EA58C1" w:rsidRPr="0090499F" w:rsidRDefault="00EA58C1" w:rsidP="0033721A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Évközi ellenőrzés: </w:t>
            </w:r>
          </w:p>
          <w:p w:rsidR="00EA58C1" w:rsidRPr="0090499F" w:rsidRDefault="00EA58C1" w:rsidP="0033721A">
            <w:pPr>
              <w:rPr>
                <w:b/>
                <w:sz w:val="20"/>
                <w:szCs w:val="20"/>
              </w:rPr>
            </w:pPr>
            <w:r w:rsidRPr="00AF429C">
              <w:rPr>
                <w:sz w:val="20"/>
                <w:szCs w:val="20"/>
              </w:rPr>
              <w:t>évközi zárthelyi dolgozat, gyakorlati munka, szemináriumi beszámoló</w:t>
            </w:r>
          </w:p>
          <w:p w:rsidR="00EA58C1" w:rsidRPr="0090499F" w:rsidRDefault="00EA58C1" w:rsidP="0033721A">
            <w:pPr>
              <w:rPr>
                <w:b/>
                <w:sz w:val="20"/>
                <w:szCs w:val="20"/>
              </w:rPr>
            </w:pPr>
          </w:p>
        </w:tc>
      </w:tr>
      <w:tr w:rsidR="00EA58C1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EA58C1" w:rsidRPr="0090499F" w:rsidRDefault="00EA58C1" w:rsidP="0033721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félév végi aláírás követelményei:</w:t>
            </w:r>
          </w:p>
          <w:p w:rsidR="00EA58C1" w:rsidRPr="0090499F" w:rsidRDefault="00EA58C1" w:rsidP="0033721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346C1">
              <w:rPr>
                <w:sz w:val="20"/>
                <w:szCs w:val="20"/>
              </w:rPr>
              <w:t xml:space="preserve">évközi referáló </w:t>
            </w:r>
            <w:r>
              <w:rPr>
                <w:sz w:val="20"/>
                <w:szCs w:val="20"/>
              </w:rPr>
              <w:t>legalább elégséges</w:t>
            </w:r>
            <w:r w:rsidRPr="000346C1">
              <w:rPr>
                <w:sz w:val="20"/>
                <w:szCs w:val="20"/>
              </w:rPr>
              <w:t xml:space="preserve"> szinten való teljesítése</w:t>
            </w:r>
            <w:r>
              <w:rPr>
                <w:sz w:val="20"/>
                <w:szCs w:val="20"/>
              </w:rPr>
              <w:t>, g</w:t>
            </w:r>
            <w:r w:rsidRPr="000346C1">
              <w:rPr>
                <w:sz w:val="20"/>
                <w:szCs w:val="20"/>
              </w:rPr>
              <w:t>yakorlati jegy megszerzése</w:t>
            </w:r>
          </w:p>
          <w:p w:rsidR="00EA58C1" w:rsidRPr="0090499F" w:rsidRDefault="00EA58C1" w:rsidP="0033721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2B2A42" w:rsidRPr="0090499F" w:rsidRDefault="007C7DD1" w:rsidP="00C85B5D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hallgató félév során egyéni munkával megoldandó feladatai</w:t>
            </w:r>
            <w:r w:rsidR="007A4202" w:rsidRPr="0090499F">
              <w:rPr>
                <w:b/>
                <w:sz w:val="20"/>
                <w:szCs w:val="20"/>
              </w:rPr>
              <w:t xml:space="preserve">: </w:t>
            </w:r>
          </w:p>
          <w:p w:rsidR="00E74541" w:rsidRPr="0090499F" w:rsidRDefault="00802E5E" w:rsidP="00C85B5D">
            <w:pPr>
              <w:rPr>
                <w:b/>
                <w:sz w:val="20"/>
                <w:szCs w:val="20"/>
              </w:rPr>
            </w:pPr>
            <w:r w:rsidRPr="00AF429C">
              <w:rPr>
                <w:sz w:val="20"/>
                <w:szCs w:val="20"/>
              </w:rPr>
              <w:t>évközi referálók teljesítése, gyakorlati munka elvégzése, szemináriumi beszámolók teljesítése</w:t>
            </w:r>
          </w:p>
          <w:p w:rsidR="00E74541" w:rsidRPr="0090499F" w:rsidRDefault="00E74541" w:rsidP="00C85B5D">
            <w:pPr>
              <w:rPr>
                <w:b/>
                <w:i/>
                <w:sz w:val="20"/>
                <w:szCs w:val="20"/>
              </w:rPr>
            </w:pPr>
          </w:p>
        </w:tc>
      </w:tr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7C7DD1" w:rsidRPr="0090499F" w:rsidRDefault="007C7DD1" w:rsidP="00C85B5D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félév végi számonkérés módja: </w:t>
            </w:r>
          </w:p>
          <w:p w:rsidR="00E74541" w:rsidRPr="0090499F" w:rsidRDefault="005F5C2C" w:rsidP="00C85B5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szóbeli</w:t>
            </w:r>
            <w:r w:rsidR="00802E5E" w:rsidRPr="000346C1">
              <w:rPr>
                <w:sz w:val="20"/>
                <w:szCs w:val="20"/>
              </w:rPr>
              <w:t xml:space="preserve"> </w:t>
            </w:r>
            <w:r w:rsidR="00BC295C">
              <w:rPr>
                <w:sz w:val="20"/>
                <w:szCs w:val="20"/>
              </w:rPr>
              <w:t xml:space="preserve">szigorlati </w:t>
            </w:r>
            <w:r w:rsidR="00802E5E">
              <w:rPr>
                <w:sz w:val="20"/>
                <w:szCs w:val="20"/>
              </w:rPr>
              <w:t>vizsga</w:t>
            </w:r>
          </w:p>
          <w:p w:rsidR="00E74541" w:rsidRPr="0090499F" w:rsidRDefault="00E74541" w:rsidP="00C85B5D">
            <w:pPr>
              <w:rPr>
                <w:b/>
                <w:sz w:val="20"/>
                <w:szCs w:val="20"/>
              </w:rPr>
            </w:pPr>
          </w:p>
        </w:tc>
      </w:tr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7C7DD1" w:rsidRPr="0090499F" w:rsidRDefault="007C7DD1" w:rsidP="00C85B5D">
            <w:pPr>
              <w:rPr>
                <w:b/>
                <w:i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félév végi számonkérés formája</w:t>
            </w:r>
            <w:r w:rsidRPr="0090499F">
              <w:rPr>
                <w:b/>
                <w:i/>
                <w:sz w:val="20"/>
                <w:szCs w:val="20"/>
              </w:rPr>
              <w:t xml:space="preserve">: </w:t>
            </w:r>
          </w:p>
          <w:p w:rsidR="00E74541" w:rsidRPr="00802E5E" w:rsidRDefault="00C921C2" w:rsidP="00C85B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szigorlat</w:t>
            </w:r>
          </w:p>
          <w:p w:rsidR="00E74541" w:rsidRPr="0090499F" w:rsidRDefault="00E74541" w:rsidP="00C85B5D">
            <w:pPr>
              <w:rPr>
                <w:b/>
                <w:sz w:val="20"/>
                <w:szCs w:val="20"/>
              </w:rPr>
            </w:pPr>
          </w:p>
        </w:tc>
      </w:tr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7C7DD1" w:rsidRPr="0090499F" w:rsidRDefault="007C7DD1" w:rsidP="00957F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tárgy előírt külső szakmai gyakorlatai: </w:t>
            </w:r>
          </w:p>
          <w:p w:rsidR="00E74541" w:rsidRPr="0090499F" w:rsidRDefault="00802E5E" w:rsidP="00957F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---</w:t>
            </w:r>
          </w:p>
          <w:p w:rsidR="00E74541" w:rsidRPr="0090499F" w:rsidRDefault="00E74541" w:rsidP="00957F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572233" w:rsidRPr="0090499F" w:rsidRDefault="00572233" w:rsidP="005722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lastRenderedPageBreak/>
              <w:t xml:space="preserve">A tananyag elsajátításához felhasználható jegyzetek, tankönyvek, segédletek és szakirodalom listája: </w:t>
            </w:r>
          </w:p>
          <w:p w:rsidR="00572233" w:rsidRPr="00A967A6" w:rsidRDefault="00572233" w:rsidP="00572233">
            <w:pPr>
              <w:jc w:val="both"/>
              <w:rPr>
                <w:b/>
                <w:smallCaps/>
                <w:color w:val="000000"/>
              </w:rPr>
            </w:pPr>
            <w:r w:rsidRPr="00A967A6">
              <w:rPr>
                <w:b/>
                <w:smallCaps/>
                <w:color w:val="000000"/>
              </w:rPr>
              <w:t>Kötelező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72233" w:rsidRPr="004D18B2" w:rsidRDefault="00572233" w:rsidP="00572233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4D18B2">
              <w:rPr>
                <w:i/>
                <w:color w:val="000000"/>
                <w:sz w:val="20"/>
                <w:szCs w:val="20"/>
              </w:rPr>
              <w:t>Előadás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Szerves kémia</w:t>
            </w:r>
            <w:r>
              <w:rPr>
                <w:color w:val="000000"/>
                <w:sz w:val="20"/>
                <w:szCs w:val="20"/>
              </w:rPr>
              <w:t xml:space="preserve"> I-II. félév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Szerves Vegytani Intézet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Budapest 2018</w:t>
            </w:r>
            <w:r w:rsidRPr="004D18B2">
              <w:rPr>
                <w:color w:val="000000"/>
                <w:sz w:val="20"/>
                <w:szCs w:val="20"/>
              </w:rPr>
              <w:t>/201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4D18B2">
              <w:rPr>
                <w:color w:val="000000"/>
                <w:sz w:val="20"/>
                <w:szCs w:val="20"/>
              </w:rPr>
              <w:t xml:space="preserve"> tanév</w:t>
            </w:r>
          </w:p>
          <w:p w:rsidR="00572233" w:rsidRPr="00045D8D" w:rsidRDefault="00CA1D42" w:rsidP="00572233">
            <w:pPr>
              <w:jc w:val="both"/>
              <w:rPr>
                <w:color w:val="000000"/>
                <w:sz w:val="20"/>
                <w:szCs w:val="20"/>
              </w:rPr>
            </w:pPr>
            <w:hyperlink r:id="rId7" w:history="1">
              <w:r w:rsidR="00572233" w:rsidRPr="00045D8D">
                <w:rPr>
                  <w:rStyle w:val="Hiperhivatkozs"/>
                  <w:sz w:val="20"/>
                  <w:szCs w:val="20"/>
                </w:rPr>
                <w:t>http://semmelweis.hu/orgchem/hu</w:t>
              </w:r>
            </w:hyperlink>
            <w:r w:rsidR="00572233" w:rsidRPr="00045D8D">
              <w:rPr>
                <w:sz w:val="20"/>
                <w:szCs w:val="20"/>
              </w:rPr>
              <w:t>/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72233" w:rsidRPr="004D18B2" w:rsidRDefault="00572233" w:rsidP="00572233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4D18B2">
              <w:rPr>
                <w:i/>
                <w:color w:val="000000"/>
                <w:sz w:val="20"/>
                <w:szCs w:val="20"/>
              </w:rPr>
              <w:t>Gyakorlat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Szerves kémiai laboratóriumi alapismeretek és szerves kémiai preparátumok II. éves gyógyszerészhallgatók részére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Összeállították: a Szerves Vegytani Intézet Oktatói Dr. Mátyus Péter irányításával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Szerves Vegytani Intézet, 2012</w:t>
            </w:r>
          </w:p>
          <w:p w:rsidR="00572233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ISBN 963-9129-56-9</w:t>
            </w:r>
          </w:p>
          <w:p w:rsidR="00572233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72233" w:rsidRPr="004D18B2" w:rsidRDefault="00572233" w:rsidP="00572233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Szeminárium</w:t>
            </w:r>
          </w:p>
          <w:p w:rsidR="00572233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Szemináriumi alap- és kiegészítő feladatok és megoldásaik</w:t>
            </w:r>
          </w:p>
          <w:p w:rsidR="00572233" w:rsidRDefault="00CA1D42" w:rsidP="00572233">
            <w:pPr>
              <w:jc w:val="both"/>
              <w:rPr>
                <w:color w:val="000000"/>
                <w:sz w:val="20"/>
                <w:szCs w:val="20"/>
              </w:rPr>
            </w:pPr>
            <w:hyperlink r:id="rId8" w:history="1">
              <w:r w:rsidR="00572233" w:rsidRPr="00045D8D">
                <w:rPr>
                  <w:rStyle w:val="Hiperhivatkozs"/>
                  <w:sz w:val="20"/>
                  <w:szCs w:val="20"/>
                </w:rPr>
                <w:t>http://semmelweis.hu/orgchem/hu</w:t>
              </w:r>
            </w:hyperlink>
            <w:r w:rsidR="00572233" w:rsidRPr="00045D8D">
              <w:rPr>
                <w:sz w:val="20"/>
                <w:szCs w:val="20"/>
              </w:rPr>
              <w:t>/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72233" w:rsidRPr="004D18B2" w:rsidRDefault="00572233" w:rsidP="00572233">
            <w:pPr>
              <w:jc w:val="both"/>
              <w:rPr>
                <w:b/>
                <w:smallCaps/>
                <w:color w:val="000000"/>
                <w:sz w:val="20"/>
                <w:szCs w:val="20"/>
              </w:rPr>
            </w:pPr>
            <w:r w:rsidRPr="004D18B2">
              <w:rPr>
                <w:b/>
                <w:smallCaps/>
                <w:color w:val="000000"/>
                <w:sz w:val="20"/>
                <w:szCs w:val="20"/>
              </w:rPr>
              <w:t>Ajánlott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72233" w:rsidRPr="004D18B2" w:rsidRDefault="00572233" w:rsidP="00572233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4D18B2">
              <w:rPr>
                <w:i/>
                <w:color w:val="000000"/>
                <w:sz w:val="20"/>
                <w:szCs w:val="20"/>
              </w:rPr>
              <w:t>Előadás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Antus S., Mátyus P.: Szerves kémia I-III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Nemzeti Tankönyvkiadó, 2014</w:t>
            </w:r>
          </w:p>
          <w:p w:rsidR="00572233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841931">
              <w:rPr>
                <w:color w:val="000000"/>
                <w:sz w:val="20"/>
                <w:szCs w:val="20"/>
              </w:rPr>
              <w:t>ISBN 978-963-19-7434-8</w:t>
            </w:r>
          </w:p>
          <w:p w:rsidR="00572233" w:rsidRPr="001A25FA" w:rsidRDefault="00CA1D42" w:rsidP="00572233">
            <w:pPr>
              <w:rPr>
                <w:sz w:val="20"/>
                <w:szCs w:val="20"/>
              </w:rPr>
            </w:pPr>
            <w:hyperlink r:id="rId9" w:history="1">
              <w:r w:rsidR="00572233" w:rsidRPr="001A25FA">
                <w:rPr>
                  <w:rStyle w:val="Hiperhivatkozs"/>
                  <w:sz w:val="20"/>
                  <w:szCs w:val="20"/>
                </w:rPr>
                <w:t>http://www.tankonyvtar.hu/hu/tartalom/tamop425/2011_0001_519_42574_1/index.html</w:t>
              </w:r>
            </w:hyperlink>
          </w:p>
          <w:p w:rsidR="00572233" w:rsidRPr="001A25FA" w:rsidRDefault="00CA1D42" w:rsidP="00572233">
            <w:pPr>
              <w:rPr>
                <w:sz w:val="20"/>
                <w:szCs w:val="20"/>
              </w:rPr>
            </w:pPr>
            <w:hyperlink r:id="rId10" w:history="1">
              <w:r w:rsidR="00572233" w:rsidRPr="001A25FA">
                <w:rPr>
                  <w:rStyle w:val="Hiperhivatkozs"/>
                  <w:sz w:val="20"/>
                  <w:szCs w:val="20"/>
                </w:rPr>
                <w:t>http://www.tankonyvtar.hu/hu/tartalom/tamop425/2011_0001_519_42574_2/index.html</w:t>
              </w:r>
            </w:hyperlink>
          </w:p>
          <w:p w:rsidR="00572233" w:rsidRPr="001A25FA" w:rsidRDefault="00CA1D42" w:rsidP="00572233">
            <w:pPr>
              <w:rPr>
                <w:sz w:val="20"/>
                <w:szCs w:val="20"/>
              </w:rPr>
            </w:pPr>
            <w:hyperlink r:id="rId11" w:history="1">
              <w:r w:rsidR="00572233" w:rsidRPr="001A25FA">
                <w:rPr>
                  <w:rStyle w:val="Hiperhivatkozs"/>
                  <w:sz w:val="20"/>
                  <w:szCs w:val="20"/>
                </w:rPr>
                <w:t>http://www.tankonyvtar.hu/hu/tartalom/tamop425/2011_0001_519_42574_3/index.html</w:t>
              </w:r>
            </w:hyperlink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72233" w:rsidRPr="004D18B2" w:rsidRDefault="00572233" w:rsidP="00572233">
            <w:pPr>
              <w:jc w:val="both"/>
              <w:rPr>
                <w:sz w:val="20"/>
                <w:szCs w:val="20"/>
              </w:rPr>
            </w:pPr>
            <w:r w:rsidRPr="004D18B2">
              <w:rPr>
                <w:sz w:val="20"/>
                <w:szCs w:val="20"/>
              </w:rPr>
              <w:t>World of Molecules II</w:t>
            </w:r>
          </w:p>
          <w:p w:rsidR="00572233" w:rsidRPr="004D18B2" w:rsidRDefault="00572233" w:rsidP="00572233">
            <w:pPr>
              <w:jc w:val="both"/>
              <w:rPr>
                <w:sz w:val="20"/>
                <w:szCs w:val="20"/>
              </w:rPr>
            </w:pPr>
            <w:r w:rsidRPr="004D18B2">
              <w:rPr>
                <w:sz w:val="20"/>
                <w:szCs w:val="20"/>
              </w:rPr>
              <w:t>Compiled by Péter Mátyus, contribution by Gábor Krajsovszky, formated by Balázs Balogh, Department of Organic Chemistry, Semmelweis University, peter.matyus@szerves.sote.hu (2011)</w:t>
            </w:r>
          </w:p>
          <w:p w:rsidR="00572233" w:rsidRPr="004D18B2" w:rsidRDefault="00572233" w:rsidP="00572233">
            <w:pPr>
              <w:jc w:val="both"/>
              <w:rPr>
                <w:sz w:val="20"/>
                <w:szCs w:val="20"/>
              </w:rPr>
            </w:pPr>
            <w:r w:rsidRPr="004D18B2">
              <w:rPr>
                <w:sz w:val="20"/>
                <w:szCs w:val="20"/>
              </w:rPr>
              <w:t>Pázmány Péter Katolikus Egyetem, Semmelweis Egyetem és a Dialóg Campus Kiadó-Nordex Kft. által alkotott konzorcium</w:t>
            </w:r>
          </w:p>
          <w:p w:rsidR="00572233" w:rsidRPr="004D18B2" w:rsidRDefault="00CA1D42" w:rsidP="00572233">
            <w:pPr>
              <w:jc w:val="both"/>
              <w:rPr>
                <w:color w:val="000000"/>
                <w:sz w:val="20"/>
                <w:szCs w:val="20"/>
              </w:rPr>
            </w:pPr>
            <w:hyperlink r:id="rId12" w:history="1">
              <w:r w:rsidR="00572233" w:rsidRPr="004D18B2">
                <w:rPr>
                  <w:rStyle w:val="Hiperhivatkozs"/>
                  <w:sz w:val="20"/>
                  <w:szCs w:val="20"/>
                </w:rPr>
                <w:t>http://www.tankonyvtar.hu/hu/tartalom/tamop425/0006_A_molekulak_vilaga_II/adatok.html</w:t>
              </w:r>
            </w:hyperlink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72233" w:rsidRPr="004D18B2" w:rsidRDefault="00572233" w:rsidP="00572233">
            <w:pPr>
              <w:jc w:val="both"/>
              <w:rPr>
                <w:sz w:val="20"/>
                <w:szCs w:val="20"/>
              </w:rPr>
            </w:pPr>
            <w:r w:rsidRPr="004D18B2">
              <w:rPr>
                <w:sz w:val="20"/>
                <w:szCs w:val="20"/>
              </w:rPr>
              <w:t>Organic and Biochemistry, Part: Organic Chemistry</w:t>
            </w:r>
          </w:p>
          <w:p w:rsidR="00572233" w:rsidRPr="004D18B2" w:rsidRDefault="00572233" w:rsidP="00572233">
            <w:pPr>
              <w:jc w:val="both"/>
              <w:rPr>
                <w:sz w:val="20"/>
                <w:szCs w:val="20"/>
              </w:rPr>
            </w:pPr>
            <w:r w:rsidRPr="004D18B2">
              <w:rPr>
                <w:sz w:val="20"/>
                <w:szCs w:val="20"/>
              </w:rPr>
              <w:t>Compiled by Péter Mátyus, contribution by Gábor Krajsovszky, formated by Balázs Balogh, Department of Organic Chemistry, Semmelweis University, peter.matyus@szerves.sote.hu (2011)</w:t>
            </w:r>
          </w:p>
          <w:p w:rsidR="00572233" w:rsidRPr="004D18B2" w:rsidRDefault="00572233" w:rsidP="00572233">
            <w:pPr>
              <w:jc w:val="both"/>
              <w:rPr>
                <w:sz w:val="20"/>
                <w:szCs w:val="20"/>
              </w:rPr>
            </w:pPr>
            <w:r w:rsidRPr="004D18B2">
              <w:rPr>
                <w:sz w:val="20"/>
                <w:szCs w:val="20"/>
              </w:rPr>
              <w:t>Pázmány Péter Katolikus Egyetem, Semmelweis Egyetem és a Dialóg Campus Kiadó-Nordex Kft. által alkotott konzorcium</w:t>
            </w:r>
          </w:p>
          <w:p w:rsidR="00572233" w:rsidRPr="004D18B2" w:rsidRDefault="00CA1D42" w:rsidP="00572233">
            <w:pPr>
              <w:jc w:val="both"/>
              <w:rPr>
                <w:color w:val="000000"/>
                <w:sz w:val="20"/>
                <w:szCs w:val="20"/>
              </w:rPr>
            </w:pPr>
            <w:hyperlink r:id="rId13" w:history="1">
              <w:r w:rsidR="00572233" w:rsidRPr="004D18B2">
                <w:rPr>
                  <w:rStyle w:val="Hiperhivatkozs"/>
                  <w:sz w:val="20"/>
                  <w:szCs w:val="20"/>
                </w:rPr>
                <w:t>http://www.tankonyvtar.hu/hu/tartalom/tamop425/0006_Szerves_es_biokemia/adatok.html</w:t>
              </w:r>
            </w:hyperlink>
          </w:p>
          <w:p w:rsidR="00572233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br w:type="page"/>
            </w:r>
          </w:p>
          <w:p w:rsidR="00572233" w:rsidRPr="004D18B2" w:rsidRDefault="00572233" w:rsidP="00572233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4D18B2">
              <w:rPr>
                <w:i/>
                <w:color w:val="000000"/>
                <w:sz w:val="20"/>
                <w:szCs w:val="20"/>
              </w:rPr>
              <w:t>Gyakorlat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Zsigmond Á., Mastalir Á., Notheisz F.: Szerves Kémiai Gyakorlatok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Szegedi Tudományegyetem • Természettudományi Kar • Szerves Kémia Tanszék</w:t>
            </w:r>
          </w:p>
          <w:p w:rsidR="00572233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JATEPress, Szeged, 2009 – változatlan utánnyomás</w:t>
            </w:r>
          </w:p>
          <w:p w:rsidR="00572233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Csámpai Antal, Láng Emma, Majer Zsuzsa, Orosz György, Rábai József, Ruff Ferenc, Schlosser Gitta, Szabó Dénes, Vass Elemér: Szerves Kémiai Praktikum.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ELTE Szerves Kémia Tanszék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ELTE Eötvös Kiadó, Budapest, 2012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ISBN 978-963-312-129-0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72233" w:rsidRPr="004D18B2" w:rsidRDefault="00572233" w:rsidP="00572233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4D18B2">
              <w:rPr>
                <w:i/>
                <w:color w:val="000000"/>
                <w:sz w:val="20"/>
                <w:szCs w:val="20"/>
              </w:rPr>
              <w:t>Spektroszkópia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P.J. Hore: Mágneses magrezonancia. Fordította: Szilágyi László.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Nemzeti Tankönyvkiadó Rt., Debrecen-Budapest 2004.</w:t>
            </w:r>
          </w:p>
          <w:p w:rsidR="00572233" w:rsidRPr="004D18B2" w:rsidRDefault="00572233" w:rsidP="00572233">
            <w:pPr>
              <w:jc w:val="both"/>
              <w:rPr>
                <w:color w:val="000000"/>
                <w:sz w:val="20"/>
                <w:szCs w:val="20"/>
              </w:rPr>
            </w:pPr>
            <w:r w:rsidRPr="004D18B2">
              <w:rPr>
                <w:color w:val="000000"/>
                <w:sz w:val="20"/>
                <w:szCs w:val="20"/>
              </w:rPr>
              <w:t>ISBN 963-19-4426-3</w:t>
            </w:r>
          </w:p>
          <w:p w:rsidR="00572233" w:rsidRPr="00284915" w:rsidRDefault="00572233" w:rsidP="005722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72233" w:rsidRPr="00284915" w:rsidRDefault="00572233" w:rsidP="00572233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284915">
              <w:rPr>
                <w:i/>
                <w:sz w:val="20"/>
                <w:szCs w:val="20"/>
              </w:rPr>
              <w:t>Szeminárium</w:t>
            </w:r>
          </w:p>
          <w:p w:rsidR="00572233" w:rsidRDefault="00572233" w:rsidP="005722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Krajsovszky Gábor:                                                                         </w:t>
            </w:r>
            <w:r w:rsidRPr="002055D6">
              <w:rPr>
                <w:sz w:val="20"/>
                <w:szCs w:val="20"/>
              </w:rPr>
              <w:t>Szabó L</w:t>
            </w:r>
            <w:r>
              <w:rPr>
                <w:sz w:val="20"/>
                <w:szCs w:val="20"/>
              </w:rPr>
              <w:t>ászló</w:t>
            </w:r>
            <w:r w:rsidRPr="002055D6">
              <w:rPr>
                <w:sz w:val="20"/>
                <w:szCs w:val="20"/>
              </w:rPr>
              <w:t xml:space="preserve"> − Krajso</w:t>
            </w:r>
            <w:r>
              <w:rPr>
                <w:sz w:val="20"/>
                <w:szCs w:val="20"/>
              </w:rPr>
              <w:t>vszky Gábor:</w:t>
            </w:r>
          </w:p>
          <w:p w:rsidR="00572233" w:rsidRPr="00284915" w:rsidRDefault="00572233" w:rsidP="005722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4915">
              <w:rPr>
                <w:sz w:val="20"/>
                <w:szCs w:val="20"/>
              </w:rPr>
              <w:t>Szerves kémiai feladatgyűjtemény</w:t>
            </w:r>
            <w:r>
              <w:rPr>
                <w:sz w:val="20"/>
                <w:szCs w:val="20"/>
              </w:rPr>
              <w:t xml:space="preserve">                                                  Szerves vegyületek </w:t>
            </w:r>
            <w:r w:rsidRPr="002055D6">
              <w:rPr>
                <w:sz w:val="20"/>
                <w:szCs w:val="20"/>
              </w:rPr>
              <w:t>izomériája</w:t>
            </w:r>
          </w:p>
          <w:p w:rsidR="00572233" w:rsidRPr="00284915" w:rsidRDefault="00572233" w:rsidP="005722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4915">
              <w:rPr>
                <w:sz w:val="20"/>
                <w:szCs w:val="20"/>
              </w:rPr>
              <w:t>Semmelweis Egyetem Gyógyszerésztudományi Kar</w:t>
            </w:r>
            <w:r>
              <w:rPr>
                <w:sz w:val="20"/>
                <w:szCs w:val="20"/>
              </w:rPr>
              <w:t xml:space="preserve">                      </w:t>
            </w:r>
            <w:r w:rsidRPr="00284915">
              <w:rPr>
                <w:sz w:val="20"/>
                <w:szCs w:val="20"/>
              </w:rPr>
              <w:t>Semmelweis Egyetem Gyógyszerésztudományi Kar</w:t>
            </w:r>
          </w:p>
          <w:p w:rsidR="00572233" w:rsidRPr="00284915" w:rsidRDefault="00572233" w:rsidP="005722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4915">
              <w:rPr>
                <w:sz w:val="20"/>
                <w:szCs w:val="20"/>
              </w:rPr>
              <w:t>Szerves Vegytani Intézet 2008; 2016</w:t>
            </w:r>
            <w:r>
              <w:rPr>
                <w:sz w:val="20"/>
                <w:szCs w:val="20"/>
              </w:rPr>
              <w:t xml:space="preserve">                                              </w:t>
            </w:r>
            <w:r w:rsidRPr="00284915">
              <w:rPr>
                <w:sz w:val="20"/>
                <w:szCs w:val="20"/>
              </w:rPr>
              <w:t>Szerves Vegytani Intézet</w:t>
            </w:r>
            <w:r>
              <w:rPr>
                <w:sz w:val="20"/>
                <w:szCs w:val="20"/>
              </w:rPr>
              <w:t xml:space="preserve"> 2017</w:t>
            </w:r>
          </w:p>
          <w:p w:rsidR="00572233" w:rsidRPr="00284915" w:rsidRDefault="00572233" w:rsidP="005722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4915">
              <w:rPr>
                <w:sz w:val="20"/>
                <w:szCs w:val="20"/>
              </w:rPr>
              <w:t>ISBN 978-963-06-5345-9</w:t>
            </w:r>
            <w:r>
              <w:rPr>
                <w:sz w:val="20"/>
                <w:szCs w:val="20"/>
              </w:rPr>
              <w:t xml:space="preserve">                                                                </w:t>
            </w:r>
            <w:r w:rsidRPr="002055D6">
              <w:rPr>
                <w:sz w:val="20"/>
                <w:szCs w:val="20"/>
              </w:rPr>
              <w:t>ISBN 978-963-12-8995-4</w:t>
            </w:r>
          </w:p>
          <w:p w:rsidR="00572233" w:rsidRDefault="00CA1D42" w:rsidP="005722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14" w:history="1">
              <w:r w:rsidR="00572233" w:rsidRPr="00284915">
                <w:rPr>
                  <w:rStyle w:val="Hiperhivatkozs"/>
                  <w:sz w:val="20"/>
                  <w:szCs w:val="20"/>
                </w:rPr>
                <w:t>http://mek.oszk.hu/14700/14733/</w:t>
              </w:r>
            </w:hyperlink>
            <w:r w:rsidR="00572233">
              <w:rPr>
                <w:sz w:val="20"/>
                <w:szCs w:val="20"/>
              </w:rPr>
              <w:t xml:space="preserve">                                                    </w:t>
            </w:r>
            <w:hyperlink r:id="rId15" w:history="1">
              <w:r w:rsidR="00572233" w:rsidRPr="00D87EC3">
                <w:rPr>
                  <w:rStyle w:val="Hiperhivatkozs"/>
                  <w:sz w:val="20"/>
                  <w:szCs w:val="20"/>
                </w:rPr>
                <w:t>http://mek.oszk.hu/17200/17282/</w:t>
              </w:r>
            </w:hyperlink>
          </w:p>
          <w:p w:rsidR="00FC4DE0" w:rsidRPr="00284915" w:rsidRDefault="00FC4DE0" w:rsidP="00383C5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74541" w:rsidRPr="0090499F" w:rsidRDefault="00E74541" w:rsidP="00957F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504A52" w:rsidRPr="0090499F" w:rsidRDefault="007C7DD1" w:rsidP="007566AA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lastRenderedPageBreak/>
              <w:t xml:space="preserve">A </w:t>
            </w:r>
            <w:r w:rsidR="00560408" w:rsidRPr="0090499F">
              <w:rPr>
                <w:b/>
                <w:sz w:val="20"/>
                <w:szCs w:val="20"/>
              </w:rPr>
              <w:t>kurzus</w:t>
            </w:r>
            <w:r w:rsidRPr="0090499F">
              <w:rPr>
                <w:b/>
                <w:sz w:val="20"/>
                <w:szCs w:val="20"/>
              </w:rPr>
              <w:t xml:space="preserve"> tárgyi szükségletei: </w:t>
            </w:r>
          </w:p>
          <w:p w:rsidR="00E74541" w:rsidRPr="0090499F" w:rsidRDefault="006313A7" w:rsidP="007566AA">
            <w:pPr>
              <w:rPr>
                <w:b/>
                <w:sz w:val="20"/>
                <w:szCs w:val="20"/>
              </w:rPr>
            </w:pPr>
            <w:r w:rsidRPr="00FD6FD7">
              <w:rPr>
                <w:sz w:val="20"/>
                <w:szCs w:val="20"/>
              </w:rPr>
              <w:t>hallgat</w:t>
            </w:r>
            <w:r>
              <w:rPr>
                <w:sz w:val="20"/>
                <w:szCs w:val="20"/>
              </w:rPr>
              <w:t xml:space="preserve">ói laboratórium üvegeszközei, </w:t>
            </w:r>
            <w:r w:rsidRPr="00FD6FD7">
              <w:rPr>
                <w:sz w:val="20"/>
                <w:szCs w:val="20"/>
              </w:rPr>
              <w:t>vegyszerkészlete</w:t>
            </w:r>
            <w:r>
              <w:rPr>
                <w:sz w:val="20"/>
                <w:szCs w:val="20"/>
              </w:rPr>
              <w:t xml:space="preserve"> és egyéb technikai felszerelése</w:t>
            </w:r>
          </w:p>
          <w:p w:rsidR="00E74541" w:rsidRPr="0090499F" w:rsidRDefault="00E74541" w:rsidP="007566AA">
            <w:pPr>
              <w:rPr>
                <w:b/>
                <w:sz w:val="20"/>
                <w:szCs w:val="20"/>
              </w:rPr>
            </w:pPr>
          </w:p>
        </w:tc>
      </w:tr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7C7DD1" w:rsidRPr="0090499F" w:rsidRDefault="007C7DD1" w:rsidP="00C85B5D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Tantárgyi vonatkozású tudományos eredmények, kutatások: </w:t>
            </w:r>
          </w:p>
          <w:p w:rsidR="00E74541" w:rsidRPr="0090499F" w:rsidRDefault="00CA1D42" w:rsidP="00C85B5D">
            <w:pPr>
              <w:rPr>
                <w:b/>
                <w:sz w:val="20"/>
                <w:szCs w:val="20"/>
              </w:rPr>
            </w:pPr>
            <w:hyperlink r:id="rId16" w:history="1">
              <w:r w:rsidR="006313A7" w:rsidRPr="005040EF">
                <w:rPr>
                  <w:rStyle w:val="Hiperhivatkozs"/>
                  <w:sz w:val="20"/>
                  <w:szCs w:val="20"/>
                </w:rPr>
                <w:t>www.mtmt.hu</w:t>
              </w:r>
            </w:hyperlink>
          </w:p>
          <w:p w:rsidR="00E74541" w:rsidRPr="0090499F" w:rsidRDefault="00E74541" w:rsidP="00C85B5D">
            <w:pPr>
              <w:rPr>
                <w:b/>
                <w:sz w:val="20"/>
                <w:szCs w:val="20"/>
              </w:rPr>
            </w:pPr>
          </w:p>
        </w:tc>
      </w:tr>
      <w:tr w:rsidR="00C01506" w:rsidRPr="0090499F" w:rsidTr="006F3429">
        <w:trPr>
          <w:cantSplit/>
        </w:trPr>
        <w:tc>
          <w:tcPr>
            <w:tcW w:w="5000" w:type="pct"/>
            <w:shd w:val="clear" w:color="auto" w:fill="auto"/>
          </w:tcPr>
          <w:p w:rsidR="007C7DD1" w:rsidRPr="0090499F" w:rsidRDefault="007C7DD1" w:rsidP="00C85B5D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tantárgyleírást készítette: </w:t>
            </w:r>
          </w:p>
          <w:p w:rsidR="00E74541" w:rsidRPr="0090499F" w:rsidRDefault="00EB6520" w:rsidP="00C85B5D">
            <w:pPr>
              <w:rPr>
                <w:b/>
                <w:sz w:val="20"/>
                <w:szCs w:val="20"/>
              </w:rPr>
            </w:pPr>
            <w:r w:rsidRPr="00255747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Krajsovszky Gábor</w:t>
            </w:r>
          </w:p>
          <w:p w:rsidR="00E74541" w:rsidRPr="0090499F" w:rsidRDefault="00E74541" w:rsidP="00C85B5D">
            <w:pPr>
              <w:rPr>
                <w:b/>
                <w:sz w:val="20"/>
                <w:szCs w:val="20"/>
              </w:rPr>
            </w:pPr>
          </w:p>
        </w:tc>
      </w:tr>
    </w:tbl>
    <w:p w:rsidR="00646E3D" w:rsidRDefault="00646E3D" w:rsidP="00A33356">
      <w:pPr>
        <w:autoSpaceDE w:val="0"/>
        <w:autoSpaceDN w:val="0"/>
        <w:adjustRightInd w:val="0"/>
      </w:pPr>
    </w:p>
    <w:sectPr w:rsidR="00646E3D" w:rsidSect="00A33356">
      <w:headerReference w:type="even" r:id="rId17"/>
      <w:headerReference w:type="default" r:id="rId18"/>
      <w:footerReference w:type="even" r:id="rId19"/>
      <w:footerReference w:type="default" r:id="rId20"/>
      <w:pgSz w:w="11906" w:h="16838"/>
      <w:pgMar w:top="851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D42" w:rsidRDefault="00CA1D42">
      <w:r>
        <w:separator/>
      </w:r>
    </w:p>
  </w:endnote>
  <w:endnote w:type="continuationSeparator" w:id="0">
    <w:p w:rsidR="00CA1D42" w:rsidRDefault="00CA1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21A" w:rsidRDefault="0033721A" w:rsidP="003539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3721A" w:rsidRDefault="0033721A" w:rsidP="00646E3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21A" w:rsidRDefault="0033721A" w:rsidP="003539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D3FD5">
      <w:rPr>
        <w:rStyle w:val="Oldalszm"/>
        <w:noProof/>
      </w:rPr>
      <w:t>2</w:t>
    </w:r>
    <w:r>
      <w:rPr>
        <w:rStyle w:val="Oldalszm"/>
      </w:rPr>
      <w:fldChar w:fldCharType="end"/>
    </w:r>
  </w:p>
  <w:p w:rsidR="0033721A" w:rsidRDefault="0033721A" w:rsidP="00646E3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D42" w:rsidRDefault="00CA1D42">
      <w:r>
        <w:separator/>
      </w:r>
    </w:p>
  </w:footnote>
  <w:footnote w:type="continuationSeparator" w:id="0">
    <w:p w:rsidR="00CA1D42" w:rsidRDefault="00CA1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21A" w:rsidRDefault="0033721A" w:rsidP="000D42A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3721A" w:rsidRDefault="0033721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21A" w:rsidRDefault="0033721A" w:rsidP="000D42A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D3FD5">
      <w:rPr>
        <w:rStyle w:val="Oldalszm"/>
        <w:noProof/>
      </w:rPr>
      <w:t>2</w:t>
    </w:r>
    <w:r>
      <w:rPr>
        <w:rStyle w:val="Oldalszm"/>
      </w:rPr>
      <w:fldChar w:fldCharType="end"/>
    </w:r>
  </w:p>
  <w:p w:rsidR="0033721A" w:rsidRDefault="0033721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3F72"/>
    <w:multiLevelType w:val="hybridMultilevel"/>
    <w:tmpl w:val="7BD4F5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91929"/>
    <w:multiLevelType w:val="hybridMultilevel"/>
    <w:tmpl w:val="B268F336"/>
    <w:lvl w:ilvl="0" w:tplc="D32E0D18">
      <w:start w:val="1"/>
      <w:numFmt w:val="lowerLetter"/>
      <w:lvlText w:val="%1)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74766"/>
    <w:multiLevelType w:val="hybridMultilevel"/>
    <w:tmpl w:val="F49E1676"/>
    <w:lvl w:ilvl="0" w:tplc="7D548948">
      <w:start w:val="1"/>
      <w:numFmt w:val="decimal"/>
      <w:lvlText w:val="(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0A397E"/>
    <w:multiLevelType w:val="hybridMultilevel"/>
    <w:tmpl w:val="5BDECB1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22792"/>
    <w:multiLevelType w:val="hybridMultilevel"/>
    <w:tmpl w:val="F7763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E0743"/>
    <w:multiLevelType w:val="hybridMultilevel"/>
    <w:tmpl w:val="7CFE9BF4"/>
    <w:lvl w:ilvl="0" w:tplc="D32E0D18">
      <w:start w:val="1"/>
      <w:numFmt w:val="lowerLetter"/>
      <w:lvlText w:val="%1)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89EEAFC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FEE0F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3" w:tplc="3A02B662">
      <w:start w:val="1"/>
      <w:numFmt w:val="bullet"/>
      <w:lvlText w:val="·"/>
      <w:lvlJc w:val="left"/>
      <w:pPr>
        <w:tabs>
          <w:tab w:val="num" w:pos="3087"/>
        </w:tabs>
        <w:ind w:left="3087" w:hanging="567"/>
      </w:pPr>
      <w:rPr>
        <w:rFonts w:ascii="Times New Roman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E0446A"/>
    <w:multiLevelType w:val="hybridMultilevel"/>
    <w:tmpl w:val="588689E8"/>
    <w:lvl w:ilvl="0" w:tplc="040E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7758F374">
      <w:start w:val="1"/>
      <w:numFmt w:val="decimal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19" w:tentative="1">
      <w:start w:val="1"/>
      <w:numFmt w:val="lowerLetter"/>
      <w:lvlText w:val="%3."/>
      <w:lvlJc w:val="left"/>
      <w:pPr>
        <w:tabs>
          <w:tab w:val="num" w:pos="3420"/>
        </w:tabs>
        <w:ind w:left="3420" w:hanging="36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8E95A4B"/>
    <w:multiLevelType w:val="hybridMultilevel"/>
    <w:tmpl w:val="76BC6630"/>
    <w:lvl w:ilvl="0" w:tplc="A17E10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D67F7"/>
    <w:multiLevelType w:val="hybridMultilevel"/>
    <w:tmpl w:val="5BB00B1C"/>
    <w:lvl w:ilvl="0" w:tplc="2E54AC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404EC"/>
    <w:multiLevelType w:val="multilevel"/>
    <w:tmpl w:val="637ADE30"/>
    <w:lvl w:ilvl="0">
      <w:start w:val="1"/>
      <w:numFmt w:val="decimal"/>
      <w:lvlText w:val="%1."/>
      <w:lvlJc w:val="left"/>
      <w:pPr>
        <w:tabs>
          <w:tab w:val="num" w:pos="2123"/>
        </w:tabs>
        <w:ind w:left="2123" w:hanging="360"/>
      </w:pPr>
    </w:lvl>
    <w:lvl w:ilvl="1">
      <w:start w:val="1"/>
      <w:numFmt w:val="lowerLetter"/>
      <w:lvlText w:val="%2)"/>
      <w:lvlJc w:val="left"/>
      <w:pPr>
        <w:tabs>
          <w:tab w:val="num" w:pos="2843"/>
        </w:tabs>
        <w:ind w:left="2843" w:hanging="360"/>
      </w:pPr>
    </w:lvl>
    <w:lvl w:ilvl="2">
      <w:start w:val="1"/>
      <w:numFmt w:val="lowerRoman"/>
      <w:lvlText w:val="%3."/>
      <w:lvlJc w:val="right"/>
      <w:pPr>
        <w:tabs>
          <w:tab w:val="num" w:pos="3563"/>
        </w:tabs>
        <w:ind w:left="3563" w:hanging="180"/>
      </w:pPr>
    </w:lvl>
    <w:lvl w:ilvl="3">
      <w:start w:val="1"/>
      <w:numFmt w:val="decimal"/>
      <w:lvlText w:val="%4."/>
      <w:lvlJc w:val="left"/>
      <w:pPr>
        <w:tabs>
          <w:tab w:val="num" w:pos="4283"/>
        </w:tabs>
        <w:ind w:left="4283" w:hanging="360"/>
      </w:pPr>
    </w:lvl>
    <w:lvl w:ilvl="4">
      <w:start w:val="1"/>
      <w:numFmt w:val="lowerLetter"/>
      <w:lvlText w:val="%5."/>
      <w:lvlJc w:val="left"/>
      <w:pPr>
        <w:tabs>
          <w:tab w:val="num" w:pos="5003"/>
        </w:tabs>
        <w:ind w:left="5003" w:hanging="360"/>
      </w:pPr>
    </w:lvl>
    <w:lvl w:ilvl="5">
      <w:start w:val="1"/>
      <w:numFmt w:val="lowerRoman"/>
      <w:lvlText w:val="%6."/>
      <w:lvlJc w:val="right"/>
      <w:pPr>
        <w:tabs>
          <w:tab w:val="num" w:pos="5723"/>
        </w:tabs>
        <w:ind w:left="5723" w:hanging="180"/>
      </w:pPr>
    </w:lvl>
    <w:lvl w:ilvl="6">
      <w:start w:val="1"/>
      <w:numFmt w:val="decimal"/>
      <w:lvlText w:val="%7."/>
      <w:lvlJc w:val="left"/>
      <w:pPr>
        <w:tabs>
          <w:tab w:val="num" w:pos="6443"/>
        </w:tabs>
        <w:ind w:left="6443" w:hanging="360"/>
      </w:pPr>
    </w:lvl>
    <w:lvl w:ilvl="7">
      <w:start w:val="1"/>
      <w:numFmt w:val="lowerLetter"/>
      <w:lvlText w:val="%8."/>
      <w:lvlJc w:val="left"/>
      <w:pPr>
        <w:tabs>
          <w:tab w:val="num" w:pos="7163"/>
        </w:tabs>
        <w:ind w:left="7163" w:hanging="360"/>
      </w:pPr>
    </w:lvl>
    <w:lvl w:ilvl="8">
      <w:start w:val="1"/>
      <w:numFmt w:val="lowerRoman"/>
      <w:lvlText w:val="%9."/>
      <w:lvlJc w:val="right"/>
      <w:pPr>
        <w:tabs>
          <w:tab w:val="num" w:pos="7883"/>
        </w:tabs>
        <w:ind w:left="7883" w:hanging="180"/>
      </w:pPr>
    </w:lvl>
  </w:abstractNum>
  <w:abstractNum w:abstractNumId="10" w15:restartNumberingAfterBreak="0">
    <w:nsid w:val="24CB39F7"/>
    <w:multiLevelType w:val="hybridMultilevel"/>
    <w:tmpl w:val="7EEEF80C"/>
    <w:lvl w:ilvl="0" w:tplc="3064DF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1E750E"/>
    <w:multiLevelType w:val="hybridMultilevel"/>
    <w:tmpl w:val="596AA462"/>
    <w:lvl w:ilvl="0" w:tplc="68004304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 w15:restartNumberingAfterBreak="0">
    <w:nsid w:val="34694CCE"/>
    <w:multiLevelType w:val="hybridMultilevel"/>
    <w:tmpl w:val="749CE314"/>
    <w:lvl w:ilvl="0" w:tplc="19A4EE7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EE2595"/>
    <w:multiLevelType w:val="hybridMultilevel"/>
    <w:tmpl w:val="234221F8"/>
    <w:lvl w:ilvl="0" w:tplc="EA9E420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EC2A62"/>
    <w:multiLevelType w:val="hybridMultilevel"/>
    <w:tmpl w:val="44D63A5E"/>
    <w:lvl w:ilvl="0" w:tplc="0CAC9F8E">
      <w:start w:val="1"/>
      <w:numFmt w:val="decimal"/>
      <w:lvlText w:val="(%1)"/>
      <w:lvlJc w:val="left"/>
      <w:pPr>
        <w:tabs>
          <w:tab w:val="num" w:pos="543"/>
        </w:tabs>
        <w:ind w:left="543" w:hanging="363"/>
      </w:pPr>
      <w:rPr>
        <w:rFonts w:hint="default"/>
        <w:b w:val="0"/>
        <w:i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263"/>
        </w:tabs>
        <w:ind w:left="126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83"/>
        </w:tabs>
        <w:ind w:left="198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03"/>
        </w:tabs>
        <w:ind w:left="270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3"/>
        </w:tabs>
        <w:ind w:left="342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3"/>
        </w:tabs>
        <w:ind w:left="414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3"/>
        </w:tabs>
        <w:ind w:left="486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3"/>
        </w:tabs>
        <w:ind w:left="558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3"/>
        </w:tabs>
        <w:ind w:left="6303" w:hanging="180"/>
      </w:pPr>
    </w:lvl>
  </w:abstractNum>
  <w:abstractNum w:abstractNumId="15" w15:restartNumberingAfterBreak="0">
    <w:nsid w:val="38817663"/>
    <w:multiLevelType w:val="hybridMultilevel"/>
    <w:tmpl w:val="9A566758"/>
    <w:lvl w:ilvl="0" w:tplc="EA9E420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CB7763"/>
    <w:multiLevelType w:val="hybridMultilevel"/>
    <w:tmpl w:val="A4608F2A"/>
    <w:lvl w:ilvl="0" w:tplc="AA5E8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33694C"/>
    <w:multiLevelType w:val="hybridMultilevel"/>
    <w:tmpl w:val="E38C1FE2"/>
    <w:lvl w:ilvl="0" w:tplc="6B82B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E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CE834F5"/>
    <w:multiLevelType w:val="hybridMultilevel"/>
    <w:tmpl w:val="54F0DBAE"/>
    <w:lvl w:ilvl="0" w:tplc="1F6617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F2464AF"/>
    <w:multiLevelType w:val="multilevel"/>
    <w:tmpl w:val="EFB808D4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55DD4EBA"/>
    <w:multiLevelType w:val="multilevel"/>
    <w:tmpl w:val="233641C4"/>
    <w:lvl w:ilvl="0">
      <w:start w:val="1"/>
      <w:numFmt w:val="decimal"/>
      <w:lvlText w:val="%1.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843"/>
        </w:tabs>
        <w:ind w:left="2843" w:hanging="360"/>
      </w:pPr>
    </w:lvl>
    <w:lvl w:ilvl="2">
      <w:start w:val="1"/>
      <w:numFmt w:val="lowerRoman"/>
      <w:lvlText w:val="%3."/>
      <w:lvlJc w:val="right"/>
      <w:pPr>
        <w:tabs>
          <w:tab w:val="num" w:pos="3563"/>
        </w:tabs>
        <w:ind w:left="3563" w:hanging="180"/>
      </w:pPr>
    </w:lvl>
    <w:lvl w:ilvl="3">
      <w:start w:val="1"/>
      <w:numFmt w:val="decimal"/>
      <w:lvlText w:val="%4."/>
      <w:lvlJc w:val="left"/>
      <w:pPr>
        <w:tabs>
          <w:tab w:val="num" w:pos="4283"/>
        </w:tabs>
        <w:ind w:left="4283" w:hanging="360"/>
      </w:pPr>
    </w:lvl>
    <w:lvl w:ilvl="4">
      <w:start w:val="1"/>
      <w:numFmt w:val="lowerLetter"/>
      <w:lvlText w:val="%5."/>
      <w:lvlJc w:val="left"/>
      <w:pPr>
        <w:tabs>
          <w:tab w:val="num" w:pos="5003"/>
        </w:tabs>
        <w:ind w:left="5003" w:hanging="360"/>
      </w:pPr>
    </w:lvl>
    <w:lvl w:ilvl="5">
      <w:start w:val="1"/>
      <w:numFmt w:val="lowerRoman"/>
      <w:lvlText w:val="%6."/>
      <w:lvlJc w:val="right"/>
      <w:pPr>
        <w:tabs>
          <w:tab w:val="num" w:pos="5723"/>
        </w:tabs>
        <w:ind w:left="5723" w:hanging="180"/>
      </w:pPr>
    </w:lvl>
    <w:lvl w:ilvl="6">
      <w:start w:val="1"/>
      <w:numFmt w:val="decimal"/>
      <w:lvlText w:val="%7."/>
      <w:lvlJc w:val="left"/>
      <w:pPr>
        <w:tabs>
          <w:tab w:val="num" w:pos="6443"/>
        </w:tabs>
        <w:ind w:left="6443" w:hanging="360"/>
      </w:pPr>
    </w:lvl>
    <w:lvl w:ilvl="7">
      <w:start w:val="1"/>
      <w:numFmt w:val="lowerLetter"/>
      <w:lvlText w:val="%8."/>
      <w:lvlJc w:val="left"/>
      <w:pPr>
        <w:tabs>
          <w:tab w:val="num" w:pos="7163"/>
        </w:tabs>
        <w:ind w:left="7163" w:hanging="360"/>
      </w:pPr>
    </w:lvl>
    <w:lvl w:ilvl="8">
      <w:start w:val="1"/>
      <w:numFmt w:val="lowerRoman"/>
      <w:lvlText w:val="%9."/>
      <w:lvlJc w:val="right"/>
      <w:pPr>
        <w:tabs>
          <w:tab w:val="num" w:pos="7883"/>
        </w:tabs>
        <w:ind w:left="7883" w:hanging="180"/>
      </w:pPr>
    </w:lvl>
  </w:abstractNum>
  <w:abstractNum w:abstractNumId="21" w15:restartNumberingAfterBreak="0">
    <w:nsid w:val="58730F18"/>
    <w:multiLevelType w:val="hybridMultilevel"/>
    <w:tmpl w:val="B00C69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1D0245"/>
    <w:multiLevelType w:val="hybridMultilevel"/>
    <w:tmpl w:val="630E69F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E82EBB4">
      <w:start w:val="8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9D350F"/>
    <w:multiLevelType w:val="hybridMultilevel"/>
    <w:tmpl w:val="67BAA088"/>
    <w:lvl w:ilvl="0" w:tplc="49E06A16">
      <w:start w:val="1"/>
      <w:numFmt w:val="lowerLetter"/>
      <w:lvlText w:val="%1)"/>
      <w:lvlJc w:val="left"/>
      <w:pPr>
        <w:tabs>
          <w:tab w:val="num" w:pos="1365"/>
        </w:tabs>
        <w:ind w:left="136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4" w15:restartNumberingAfterBreak="0">
    <w:nsid w:val="5F1B557C"/>
    <w:multiLevelType w:val="hybridMultilevel"/>
    <w:tmpl w:val="93D8361E"/>
    <w:lvl w:ilvl="0" w:tplc="E8B4D310">
      <w:start w:val="3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0933D05"/>
    <w:multiLevelType w:val="hybridMultilevel"/>
    <w:tmpl w:val="1584CB02"/>
    <w:lvl w:ilvl="0" w:tplc="FF8435C8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843"/>
        </w:tabs>
        <w:ind w:left="2843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3563"/>
        </w:tabs>
        <w:ind w:left="356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283"/>
        </w:tabs>
        <w:ind w:left="428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003"/>
        </w:tabs>
        <w:ind w:left="500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723"/>
        </w:tabs>
        <w:ind w:left="572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443"/>
        </w:tabs>
        <w:ind w:left="644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163"/>
        </w:tabs>
        <w:ind w:left="716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883"/>
        </w:tabs>
        <w:ind w:left="7883" w:hanging="180"/>
      </w:pPr>
    </w:lvl>
  </w:abstractNum>
  <w:abstractNum w:abstractNumId="26" w15:restartNumberingAfterBreak="0">
    <w:nsid w:val="65832ED9"/>
    <w:multiLevelType w:val="hybridMultilevel"/>
    <w:tmpl w:val="6A4ECA62"/>
    <w:lvl w:ilvl="0" w:tplc="9A84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0D3E6C"/>
    <w:multiLevelType w:val="hybridMultilevel"/>
    <w:tmpl w:val="99D05198"/>
    <w:lvl w:ilvl="0" w:tplc="040E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6D3B4B87"/>
    <w:multiLevelType w:val="hybridMultilevel"/>
    <w:tmpl w:val="455062DC"/>
    <w:lvl w:ilvl="0" w:tplc="534AD740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B83F11"/>
    <w:multiLevelType w:val="hybridMultilevel"/>
    <w:tmpl w:val="FA72B42C"/>
    <w:lvl w:ilvl="0" w:tplc="58C4E92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493E70"/>
    <w:multiLevelType w:val="hybridMultilevel"/>
    <w:tmpl w:val="186AEE72"/>
    <w:lvl w:ilvl="0" w:tplc="90FEE0FA">
      <w:start w:val="1"/>
      <w:numFmt w:val="lowerLetter"/>
      <w:lvlText w:val="%1)"/>
      <w:lvlJc w:val="left"/>
      <w:pPr>
        <w:tabs>
          <w:tab w:val="num" w:pos="3731"/>
        </w:tabs>
        <w:ind w:left="3731" w:hanging="360"/>
      </w:pPr>
      <w:rPr>
        <w:rFonts w:hint="default"/>
        <w:b w:val="0"/>
        <w:i w:val="0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77914075"/>
    <w:multiLevelType w:val="hybridMultilevel"/>
    <w:tmpl w:val="54743F5E"/>
    <w:lvl w:ilvl="0" w:tplc="D32E0D18">
      <w:start w:val="1"/>
      <w:numFmt w:val="lowerLetter"/>
      <w:lvlText w:val="%1)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FDB80D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889950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4"/>
      </w:rPr>
    </w:lvl>
    <w:lvl w:ilvl="3" w:tplc="FA10DC2C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266EB6"/>
    <w:multiLevelType w:val="hybridMultilevel"/>
    <w:tmpl w:val="7E8C675A"/>
    <w:lvl w:ilvl="0" w:tplc="EA9E420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BD1E4C"/>
    <w:multiLevelType w:val="hybridMultilevel"/>
    <w:tmpl w:val="0C9C162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25"/>
  </w:num>
  <w:num w:numId="3">
    <w:abstractNumId w:val="10"/>
  </w:num>
  <w:num w:numId="4">
    <w:abstractNumId w:val="23"/>
  </w:num>
  <w:num w:numId="5">
    <w:abstractNumId w:val="22"/>
  </w:num>
  <w:num w:numId="6">
    <w:abstractNumId w:val="2"/>
  </w:num>
  <w:num w:numId="7">
    <w:abstractNumId w:val="31"/>
  </w:num>
  <w:num w:numId="8">
    <w:abstractNumId w:val="6"/>
  </w:num>
  <w:num w:numId="9">
    <w:abstractNumId w:val="5"/>
  </w:num>
  <w:num w:numId="10">
    <w:abstractNumId w:val="1"/>
  </w:num>
  <w:num w:numId="11">
    <w:abstractNumId w:val="30"/>
  </w:num>
  <w:num w:numId="12">
    <w:abstractNumId w:val="12"/>
  </w:num>
  <w:num w:numId="13">
    <w:abstractNumId w:val="9"/>
  </w:num>
  <w:num w:numId="14">
    <w:abstractNumId w:val="20"/>
  </w:num>
  <w:num w:numId="15">
    <w:abstractNumId w:val="19"/>
  </w:num>
  <w:num w:numId="16">
    <w:abstractNumId w:val="28"/>
  </w:num>
  <w:num w:numId="17">
    <w:abstractNumId w:val="7"/>
  </w:num>
  <w:num w:numId="18">
    <w:abstractNumId w:val="27"/>
  </w:num>
  <w:num w:numId="19">
    <w:abstractNumId w:val="0"/>
  </w:num>
  <w:num w:numId="20">
    <w:abstractNumId w:val="21"/>
  </w:num>
  <w:num w:numId="21">
    <w:abstractNumId w:val="8"/>
  </w:num>
  <w:num w:numId="22">
    <w:abstractNumId w:val="16"/>
  </w:num>
  <w:num w:numId="23">
    <w:abstractNumId w:val="26"/>
  </w:num>
  <w:num w:numId="24">
    <w:abstractNumId w:val="14"/>
  </w:num>
  <w:num w:numId="25">
    <w:abstractNumId w:val="13"/>
  </w:num>
  <w:num w:numId="26">
    <w:abstractNumId w:val="15"/>
  </w:num>
  <w:num w:numId="27">
    <w:abstractNumId w:val="32"/>
  </w:num>
  <w:num w:numId="28">
    <w:abstractNumId w:val="17"/>
  </w:num>
  <w:num w:numId="29">
    <w:abstractNumId w:val="33"/>
  </w:num>
  <w:num w:numId="30">
    <w:abstractNumId w:val="3"/>
  </w:num>
  <w:num w:numId="31">
    <w:abstractNumId w:val="11"/>
  </w:num>
  <w:num w:numId="32">
    <w:abstractNumId w:val="18"/>
  </w:num>
  <w:num w:numId="33">
    <w:abstractNumId w:val="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C03"/>
    <w:rsid w:val="00000659"/>
    <w:rsid w:val="000021B5"/>
    <w:rsid w:val="0001561B"/>
    <w:rsid w:val="0002390A"/>
    <w:rsid w:val="00026DC6"/>
    <w:rsid w:val="00036403"/>
    <w:rsid w:val="00047886"/>
    <w:rsid w:val="0005491A"/>
    <w:rsid w:val="0008447B"/>
    <w:rsid w:val="0008503D"/>
    <w:rsid w:val="000868B8"/>
    <w:rsid w:val="00086FE0"/>
    <w:rsid w:val="00092619"/>
    <w:rsid w:val="00092BCA"/>
    <w:rsid w:val="00097DB3"/>
    <w:rsid w:val="000A1DA2"/>
    <w:rsid w:val="000A7B2A"/>
    <w:rsid w:val="000C00C7"/>
    <w:rsid w:val="000D190F"/>
    <w:rsid w:val="000D1D2A"/>
    <w:rsid w:val="000D42AB"/>
    <w:rsid w:val="000D519E"/>
    <w:rsid w:val="000D765E"/>
    <w:rsid w:val="00106243"/>
    <w:rsid w:val="00106793"/>
    <w:rsid w:val="00106D49"/>
    <w:rsid w:val="0010768C"/>
    <w:rsid w:val="00111137"/>
    <w:rsid w:val="00120B95"/>
    <w:rsid w:val="00124F14"/>
    <w:rsid w:val="00152AEE"/>
    <w:rsid w:val="00173092"/>
    <w:rsid w:val="00173BBA"/>
    <w:rsid w:val="001750B6"/>
    <w:rsid w:val="00176CF0"/>
    <w:rsid w:val="001909D0"/>
    <w:rsid w:val="001910C2"/>
    <w:rsid w:val="001A293B"/>
    <w:rsid w:val="001A49D2"/>
    <w:rsid w:val="001B49AB"/>
    <w:rsid w:val="001B4FD9"/>
    <w:rsid w:val="001B7F5D"/>
    <w:rsid w:val="001F113E"/>
    <w:rsid w:val="00201ADE"/>
    <w:rsid w:val="0020382B"/>
    <w:rsid w:val="00212E42"/>
    <w:rsid w:val="00225C8D"/>
    <w:rsid w:val="00225EFB"/>
    <w:rsid w:val="00227BC7"/>
    <w:rsid w:val="00240702"/>
    <w:rsid w:val="002534FB"/>
    <w:rsid w:val="0025376E"/>
    <w:rsid w:val="002611B3"/>
    <w:rsid w:val="0029053D"/>
    <w:rsid w:val="002909DF"/>
    <w:rsid w:val="002A30A5"/>
    <w:rsid w:val="002B04CD"/>
    <w:rsid w:val="002B0A56"/>
    <w:rsid w:val="002B2A42"/>
    <w:rsid w:val="002B5B19"/>
    <w:rsid w:val="002D5E78"/>
    <w:rsid w:val="002E104F"/>
    <w:rsid w:val="002E6E56"/>
    <w:rsid w:val="003107A6"/>
    <w:rsid w:val="0031199B"/>
    <w:rsid w:val="00313ABB"/>
    <w:rsid w:val="0033721A"/>
    <w:rsid w:val="003411EA"/>
    <w:rsid w:val="00352926"/>
    <w:rsid w:val="0035392B"/>
    <w:rsid w:val="00353D2A"/>
    <w:rsid w:val="00383C51"/>
    <w:rsid w:val="00383D33"/>
    <w:rsid w:val="00386FBC"/>
    <w:rsid w:val="003A5F92"/>
    <w:rsid w:val="003B66F1"/>
    <w:rsid w:val="003C23B8"/>
    <w:rsid w:val="003E03BC"/>
    <w:rsid w:val="003E7C33"/>
    <w:rsid w:val="00421743"/>
    <w:rsid w:val="004220D6"/>
    <w:rsid w:val="00423BC1"/>
    <w:rsid w:val="00426041"/>
    <w:rsid w:val="0043453B"/>
    <w:rsid w:val="00441A3A"/>
    <w:rsid w:val="00446842"/>
    <w:rsid w:val="004539CE"/>
    <w:rsid w:val="00453E96"/>
    <w:rsid w:val="004600BE"/>
    <w:rsid w:val="0047481F"/>
    <w:rsid w:val="00481CC4"/>
    <w:rsid w:val="00484F4B"/>
    <w:rsid w:val="004B731F"/>
    <w:rsid w:val="004C54E5"/>
    <w:rsid w:val="0050090C"/>
    <w:rsid w:val="005017A7"/>
    <w:rsid w:val="00504A52"/>
    <w:rsid w:val="00504FBD"/>
    <w:rsid w:val="00532534"/>
    <w:rsid w:val="00532778"/>
    <w:rsid w:val="00537009"/>
    <w:rsid w:val="00537464"/>
    <w:rsid w:val="0054316A"/>
    <w:rsid w:val="0054413C"/>
    <w:rsid w:val="00547409"/>
    <w:rsid w:val="005542B3"/>
    <w:rsid w:val="00560408"/>
    <w:rsid w:val="00572233"/>
    <w:rsid w:val="00584F6A"/>
    <w:rsid w:val="005906EA"/>
    <w:rsid w:val="005A4569"/>
    <w:rsid w:val="005A516D"/>
    <w:rsid w:val="005A531B"/>
    <w:rsid w:val="005A6D33"/>
    <w:rsid w:val="005C2E21"/>
    <w:rsid w:val="005D236E"/>
    <w:rsid w:val="005E280A"/>
    <w:rsid w:val="005E3F92"/>
    <w:rsid w:val="005E7EA2"/>
    <w:rsid w:val="005F5C2C"/>
    <w:rsid w:val="00603E60"/>
    <w:rsid w:val="006061D8"/>
    <w:rsid w:val="006071F5"/>
    <w:rsid w:val="006072A9"/>
    <w:rsid w:val="00622FED"/>
    <w:rsid w:val="006313A7"/>
    <w:rsid w:val="00646E3D"/>
    <w:rsid w:val="0065256F"/>
    <w:rsid w:val="00680483"/>
    <w:rsid w:val="006977C0"/>
    <w:rsid w:val="006A53E3"/>
    <w:rsid w:val="006C395C"/>
    <w:rsid w:val="006C39A1"/>
    <w:rsid w:val="006D3879"/>
    <w:rsid w:val="006D3FD5"/>
    <w:rsid w:val="006E4872"/>
    <w:rsid w:val="006F330D"/>
    <w:rsid w:val="006F3429"/>
    <w:rsid w:val="006F34A2"/>
    <w:rsid w:val="00714783"/>
    <w:rsid w:val="007345A4"/>
    <w:rsid w:val="00740416"/>
    <w:rsid w:val="00741E12"/>
    <w:rsid w:val="00742A6B"/>
    <w:rsid w:val="00742F62"/>
    <w:rsid w:val="00747591"/>
    <w:rsid w:val="007566AA"/>
    <w:rsid w:val="00776E3B"/>
    <w:rsid w:val="00781712"/>
    <w:rsid w:val="007A4202"/>
    <w:rsid w:val="007C7DD1"/>
    <w:rsid w:val="007D648B"/>
    <w:rsid w:val="007D7EF3"/>
    <w:rsid w:val="007E195E"/>
    <w:rsid w:val="00802E5E"/>
    <w:rsid w:val="008223A6"/>
    <w:rsid w:val="0084044B"/>
    <w:rsid w:val="0084138B"/>
    <w:rsid w:val="008442E6"/>
    <w:rsid w:val="008717A4"/>
    <w:rsid w:val="008746BD"/>
    <w:rsid w:val="00874D12"/>
    <w:rsid w:val="00875B7B"/>
    <w:rsid w:val="00880D91"/>
    <w:rsid w:val="008A1C59"/>
    <w:rsid w:val="008B7FF2"/>
    <w:rsid w:val="008C01BF"/>
    <w:rsid w:val="008C6456"/>
    <w:rsid w:val="008D0194"/>
    <w:rsid w:val="008F613D"/>
    <w:rsid w:val="0090018B"/>
    <w:rsid w:val="0090499F"/>
    <w:rsid w:val="00915FA8"/>
    <w:rsid w:val="00927DC4"/>
    <w:rsid w:val="00930ADA"/>
    <w:rsid w:val="00931C5B"/>
    <w:rsid w:val="00940521"/>
    <w:rsid w:val="00943D4E"/>
    <w:rsid w:val="00950D0A"/>
    <w:rsid w:val="00952612"/>
    <w:rsid w:val="00953EC1"/>
    <w:rsid w:val="00954C9F"/>
    <w:rsid w:val="00957FD1"/>
    <w:rsid w:val="009656B1"/>
    <w:rsid w:val="00967D3E"/>
    <w:rsid w:val="00972654"/>
    <w:rsid w:val="00975099"/>
    <w:rsid w:val="0097553E"/>
    <w:rsid w:val="0098745D"/>
    <w:rsid w:val="009A6BBE"/>
    <w:rsid w:val="009D2551"/>
    <w:rsid w:val="009D2B3D"/>
    <w:rsid w:val="009D4007"/>
    <w:rsid w:val="009E6158"/>
    <w:rsid w:val="00A1292A"/>
    <w:rsid w:val="00A33356"/>
    <w:rsid w:val="00A37C89"/>
    <w:rsid w:val="00A52CF8"/>
    <w:rsid w:val="00A539F3"/>
    <w:rsid w:val="00A75342"/>
    <w:rsid w:val="00A85F82"/>
    <w:rsid w:val="00A947C8"/>
    <w:rsid w:val="00AA12E6"/>
    <w:rsid w:val="00AA4D4E"/>
    <w:rsid w:val="00AD073E"/>
    <w:rsid w:val="00B02E6C"/>
    <w:rsid w:val="00B200E1"/>
    <w:rsid w:val="00B311EB"/>
    <w:rsid w:val="00B3210E"/>
    <w:rsid w:val="00B33B24"/>
    <w:rsid w:val="00B470FF"/>
    <w:rsid w:val="00B50E3D"/>
    <w:rsid w:val="00B51420"/>
    <w:rsid w:val="00B534EA"/>
    <w:rsid w:val="00B56FC9"/>
    <w:rsid w:val="00B60EC5"/>
    <w:rsid w:val="00B82B22"/>
    <w:rsid w:val="00BA4F85"/>
    <w:rsid w:val="00BA62BD"/>
    <w:rsid w:val="00BC0F5C"/>
    <w:rsid w:val="00BC262C"/>
    <w:rsid w:val="00BC295C"/>
    <w:rsid w:val="00BF104A"/>
    <w:rsid w:val="00C01506"/>
    <w:rsid w:val="00C075D2"/>
    <w:rsid w:val="00C1218A"/>
    <w:rsid w:val="00C1244B"/>
    <w:rsid w:val="00C1333A"/>
    <w:rsid w:val="00C13F11"/>
    <w:rsid w:val="00C2102A"/>
    <w:rsid w:val="00C52B0B"/>
    <w:rsid w:val="00C55164"/>
    <w:rsid w:val="00C55D32"/>
    <w:rsid w:val="00C71895"/>
    <w:rsid w:val="00C72668"/>
    <w:rsid w:val="00C75254"/>
    <w:rsid w:val="00C75ABE"/>
    <w:rsid w:val="00C85B5D"/>
    <w:rsid w:val="00C86B40"/>
    <w:rsid w:val="00C91635"/>
    <w:rsid w:val="00C921C2"/>
    <w:rsid w:val="00CA1D42"/>
    <w:rsid w:val="00CB7D78"/>
    <w:rsid w:val="00CC2C57"/>
    <w:rsid w:val="00CC307B"/>
    <w:rsid w:val="00CC6F41"/>
    <w:rsid w:val="00CD4A7D"/>
    <w:rsid w:val="00CE1ECD"/>
    <w:rsid w:val="00CE77A8"/>
    <w:rsid w:val="00CF78E7"/>
    <w:rsid w:val="00D0310C"/>
    <w:rsid w:val="00D1685E"/>
    <w:rsid w:val="00D21E92"/>
    <w:rsid w:val="00D23476"/>
    <w:rsid w:val="00D234B9"/>
    <w:rsid w:val="00D26575"/>
    <w:rsid w:val="00D37C22"/>
    <w:rsid w:val="00D436FE"/>
    <w:rsid w:val="00D56DA3"/>
    <w:rsid w:val="00D56F77"/>
    <w:rsid w:val="00D57D47"/>
    <w:rsid w:val="00D65815"/>
    <w:rsid w:val="00D72AEF"/>
    <w:rsid w:val="00D82929"/>
    <w:rsid w:val="00D8308B"/>
    <w:rsid w:val="00DA5E12"/>
    <w:rsid w:val="00DA72A4"/>
    <w:rsid w:val="00DB0AF3"/>
    <w:rsid w:val="00DC3725"/>
    <w:rsid w:val="00DD3BC1"/>
    <w:rsid w:val="00DD5663"/>
    <w:rsid w:val="00DE0ECD"/>
    <w:rsid w:val="00DF443F"/>
    <w:rsid w:val="00E02391"/>
    <w:rsid w:val="00E15469"/>
    <w:rsid w:val="00E17C3D"/>
    <w:rsid w:val="00E25955"/>
    <w:rsid w:val="00E30D91"/>
    <w:rsid w:val="00E41EBC"/>
    <w:rsid w:val="00E50882"/>
    <w:rsid w:val="00E5707F"/>
    <w:rsid w:val="00E71953"/>
    <w:rsid w:val="00E7211D"/>
    <w:rsid w:val="00E74541"/>
    <w:rsid w:val="00E76D4D"/>
    <w:rsid w:val="00E83687"/>
    <w:rsid w:val="00E90A2F"/>
    <w:rsid w:val="00E96E32"/>
    <w:rsid w:val="00EA0344"/>
    <w:rsid w:val="00EA46DA"/>
    <w:rsid w:val="00EA58C1"/>
    <w:rsid w:val="00EB6520"/>
    <w:rsid w:val="00EC088D"/>
    <w:rsid w:val="00EC2FC2"/>
    <w:rsid w:val="00ED3C03"/>
    <w:rsid w:val="00EF2BDE"/>
    <w:rsid w:val="00EF4CF2"/>
    <w:rsid w:val="00EF57AA"/>
    <w:rsid w:val="00F032FB"/>
    <w:rsid w:val="00F06A16"/>
    <w:rsid w:val="00F10B77"/>
    <w:rsid w:val="00F35958"/>
    <w:rsid w:val="00F45F5D"/>
    <w:rsid w:val="00F46D79"/>
    <w:rsid w:val="00F54779"/>
    <w:rsid w:val="00F609C8"/>
    <w:rsid w:val="00F61120"/>
    <w:rsid w:val="00F723E8"/>
    <w:rsid w:val="00F87678"/>
    <w:rsid w:val="00F87CC8"/>
    <w:rsid w:val="00F958C9"/>
    <w:rsid w:val="00FA06C7"/>
    <w:rsid w:val="00FB22B7"/>
    <w:rsid w:val="00FB74EC"/>
    <w:rsid w:val="00FC11FB"/>
    <w:rsid w:val="00FC1BF8"/>
    <w:rsid w:val="00FC4DE0"/>
    <w:rsid w:val="00FE0D9B"/>
    <w:rsid w:val="00FE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85F1B"/>
  <w15:docId w15:val="{CDB26EC5-4BDF-4842-87DF-0CAE04D9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503D"/>
    <w:rPr>
      <w:sz w:val="24"/>
      <w:szCs w:val="24"/>
    </w:rPr>
  </w:style>
  <w:style w:type="paragraph" w:styleId="Cmsor2">
    <w:name w:val="heading 2"/>
    <w:basedOn w:val="Norml"/>
    <w:next w:val="Norml"/>
    <w:qFormat/>
    <w:rsid w:val="00F958C9"/>
    <w:pPr>
      <w:autoSpaceDE w:val="0"/>
      <w:autoSpaceDN w:val="0"/>
      <w:adjustRightInd w:val="0"/>
      <w:outlineLvl w:val="1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F95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646E3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46E3D"/>
  </w:style>
  <w:style w:type="paragraph" w:styleId="Szvegtrzs">
    <w:name w:val="Body Text"/>
    <w:basedOn w:val="Norml"/>
    <w:rsid w:val="00E02391"/>
    <w:pPr>
      <w:jc w:val="both"/>
    </w:pPr>
    <w:rPr>
      <w:szCs w:val="20"/>
    </w:rPr>
  </w:style>
  <w:style w:type="character" w:customStyle="1" w:styleId="goohl0">
    <w:name w:val="goohl0"/>
    <w:basedOn w:val="Bekezdsalapbettpusa"/>
    <w:rsid w:val="005E7EA2"/>
  </w:style>
  <w:style w:type="paragraph" w:styleId="Buborkszveg">
    <w:name w:val="Balloon Text"/>
    <w:basedOn w:val="Norml"/>
    <w:semiHidden/>
    <w:rsid w:val="000D519E"/>
    <w:rPr>
      <w:rFonts w:ascii="Tahoma" w:hAnsi="Tahoma" w:cs="Tahoma"/>
      <w:sz w:val="16"/>
      <w:szCs w:val="16"/>
    </w:rPr>
  </w:style>
  <w:style w:type="character" w:styleId="Hiperhivatkozs">
    <w:name w:val="Hyperlink"/>
    <w:rsid w:val="006D3879"/>
    <w:rPr>
      <w:color w:val="0000FF"/>
      <w:u w:val="single"/>
    </w:rPr>
  </w:style>
  <w:style w:type="paragraph" w:styleId="lfej">
    <w:name w:val="header"/>
    <w:basedOn w:val="Norml"/>
    <w:rsid w:val="00CC2C57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mmelweis.hu/orgchem/hu" TargetMode="External"/><Relationship Id="rId13" Type="http://schemas.openxmlformats.org/officeDocument/2006/relationships/hyperlink" Target="http://www.tankonyvtar.hu/hu/tartalom/tamop425/0006_Szerves_es_biokemia/adatok.html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semmelweis.hu/orgchem/hu" TargetMode="External"/><Relationship Id="rId12" Type="http://schemas.openxmlformats.org/officeDocument/2006/relationships/hyperlink" Target="http://www.tankonyvtar.hu/hu/tartalom/tamop425/0006_A_molekulak_vilaga_II/adatok.htm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mtmt.hu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nkonyvtar.hu/hu/tartalom/tamop425/2011_0001_519_42574_3/index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ek.oszk.hu/17200/17282/" TargetMode="External"/><Relationship Id="rId10" Type="http://schemas.openxmlformats.org/officeDocument/2006/relationships/hyperlink" Target="http://www.tankonyvtar.hu/hu/tartalom/tamop425/2011_0001_519_42574_2/index.html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tankonyvtar.hu/hu/tartalom/tamop425/2011_0001_519_42574_1/index.html" TargetMode="External"/><Relationship Id="rId14" Type="http://schemas.openxmlformats.org/officeDocument/2006/relationships/hyperlink" Target="http://mek.oszk.hu/14700/14733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1481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2007 április</vt:lpstr>
    </vt:vector>
  </TitlesOfParts>
  <Company/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2007 április</dc:title>
  <dc:creator>István</dc:creator>
  <cp:lastModifiedBy>Ambrus Péter</cp:lastModifiedBy>
  <cp:revision>3</cp:revision>
  <cp:lastPrinted>2012-04-25T10:58:00Z</cp:lastPrinted>
  <dcterms:created xsi:type="dcterms:W3CDTF">2018-05-02T08:11:00Z</dcterms:created>
  <dcterms:modified xsi:type="dcterms:W3CDTF">2018-05-03T12:24:00Z</dcterms:modified>
</cp:coreProperties>
</file>