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FEBEE" w14:textId="7750CBE2" w:rsidR="00891CBC" w:rsidRDefault="004117B2">
      <w:r>
        <w:t>Tájékoztató a</w:t>
      </w:r>
      <w:r w:rsidR="00B90AB0">
        <w:t>z ÁFA-</w:t>
      </w:r>
      <w:r>
        <w:t xml:space="preserve"> </w:t>
      </w:r>
      <w:r w:rsidR="00B90AB0">
        <w:t>c</w:t>
      </w:r>
      <w:r>
        <w:t>soporttagok részére történő számlázásról</w:t>
      </w:r>
    </w:p>
    <w:p w14:paraId="6AAEA210" w14:textId="77777777" w:rsidR="00062175" w:rsidRDefault="00062175"/>
    <w:p w14:paraId="0139FB25" w14:textId="49D87C4D" w:rsidR="004117B2" w:rsidRDefault="004117B2" w:rsidP="004117B2">
      <w:r w:rsidRPr="004117B2">
        <w:t>2025. január 1. napjától a Semmelweis Egyetem és 4 kapcsolt vállalkozása az általános forgalmi adóról szóló 2007. évi CXXVII. törvény 8.§, 8/A.§ és a 8/B.§ -ok alapján az áfa vonatkozásában csoportos adóalanyiságot hozott létre.</w:t>
      </w:r>
    </w:p>
    <w:p w14:paraId="6D4B2FA3" w14:textId="261F3932" w:rsidR="005469B3" w:rsidRPr="00EA7BE9" w:rsidRDefault="005469B3" w:rsidP="004117B2">
      <w:r w:rsidRPr="00EA7BE9">
        <w:t>Csoport azonosító száma: 17784234-5-44</w:t>
      </w:r>
    </w:p>
    <w:p w14:paraId="20D454D9" w14:textId="6F3D0A09" w:rsidR="004117B2" w:rsidRDefault="004117B2" w:rsidP="004117B2">
      <w:r>
        <w:t xml:space="preserve">Az alábbi partnerek -csoporttagok- részére </w:t>
      </w:r>
      <w:r w:rsidR="00AD7209">
        <w:rPr>
          <w:b/>
          <w:bCs/>
        </w:rPr>
        <w:t>mihamarabb</w:t>
      </w:r>
      <w:r>
        <w:t xml:space="preserve"> ki kell állítani a 2024.évi teljesítésű számlákat</w:t>
      </w:r>
      <w:r w:rsidR="00AB5587">
        <w:t>:</w:t>
      </w:r>
    </w:p>
    <w:p w14:paraId="36F5EDBE" w14:textId="5AAC746A" w:rsidR="00AB5587" w:rsidRPr="00B90AB0" w:rsidRDefault="00AB5587" w:rsidP="004117B2">
      <w:pPr>
        <w:rPr>
          <w:u w:val="single"/>
        </w:rPr>
      </w:pPr>
      <w:r w:rsidRPr="00B90AB0">
        <w:rPr>
          <w:u w:val="single"/>
        </w:rPr>
        <w:t>BP-kód / BP-név</w:t>
      </w:r>
    </w:p>
    <w:p w14:paraId="284410CA" w14:textId="474CAA34" w:rsidR="004117B2" w:rsidRDefault="00AB5587" w:rsidP="004117B2">
      <w:r>
        <w:t xml:space="preserve">102156 / </w:t>
      </w:r>
      <w:r w:rsidRPr="00AB5587">
        <w:t>Semmelweis Egészségügyi Kft</w:t>
      </w:r>
    </w:p>
    <w:p w14:paraId="2D058DD4" w14:textId="6BA2D1E4" w:rsidR="00AB5587" w:rsidRDefault="00AB5587" w:rsidP="004117B2">
      <w:r>
        <w:t xml:space="preserve">102158 / </w:t>
      </w:r>
      <w:r w:rsidRPr="00AB5587">
        <w:t>Semmelweis Medical Studies Nonprofit Kft</w:t>
      </w:r>
    </w:p>
    <w:p w14:paraId="5AB48077" w14:textId="1D129224" w:rsidR="00AB5587" w:rsidRDefault="00AB5587" w:rsidP="004117B2">
      <w:r>
        <w:t xml:space="preserve">114352 / </w:t>
      </w:r>
      <w:r w:rsidRPr="00AB5587">
        <w:t>Semmelweis Egyetem B52 Kft</w:t>
      </w:r>
    </w:p>
    <w:p w14:paraId="11A98C1A" w14:textId="1BC263CC" w:rsidR="00AB5587" w:rsidRDefault="00AB5587" w:rsidP="004117B2">
      <w:r>
        <w:t xml:space="preserve">121128 / </w:t>
      </w:r>
      <w:r w:rsidRPr="00AB5587">
        <w:t>Semmelweis BC22 Kft.</w:t>
      </w:r>
    </w:p>
    <w:p w14:paraId="1511B2AA" w14:textId="77777777" w:rsidR="00AB5587" w:rsidRDefault="00AB5587" w:rsidP="004117B2"/>
    <w:p w14:paraId="0AFF7556" w14:textId="62E6B1F3" w:rsidR="00AB5587" w:rsidRDefault="00AB5587" w:rsidP="004117B2">
      <w:pPr>
        <w:rPr>
          <w:b/>
          <w:bCs/>
        </w:rPr>
      </w:pPr>
      <w:r w:rsidRPr="000F630B">
        <w:rPr>
          <w:b/>
          <w:bCs/>
        </w:rPr>
        <w:t>2025.01.</w:t>
      </w:r>
      <w:r w:rsidR="00AD7209" w:rsidRPr="000F630B">
        <w:rPr>
          <w:b/>
          <w:bCs/>
        </w:rPr>
        <w:t>15</w:t>
      </w:r>
      <w:r w:rsidRPr="000F630B">
        <w:rPr>
          <w:b/>
          <w:bCs/>
        </w:rPr>
        <w:t>-én</w:t>
      </w:r>
      <w:r>
        <w:t xml:space="preserve"> a csoporttagok BP-kódjaiban új paraméter </w:t>
      </w:r>
      <w:r w:rsidR="0013685C">
        <w:t xml:space="preserve">-kiszállítási feltétel- </w:t>
      </w:r>
      <w:r>
        <w:t xml:space="preserve">kerül beállításra, </w:t>
      </w:r>
      <w:r w:rsidR="00AF40F6" w:rsidRPr="00971AC2">
        <w:rPr>
          <w:b/>
          <w:bCs/>
        </w:rPr>
        <w:t>ezt követően</w:t>
      </w:r>
      <w:r w:rsidR="00AF40F6" w:rsidRPr="00AF40F6">
        <w:t xml:space="preserve"> </w:t>
      </w:r>
      <w:r w:rsidR="00AF40F6" w:rsidRPr="00A97A03">
        <w:rPr>
          <w:b/>
          <w:bCs/>
        </w:rPr>
        <w:t xml:space="preserve">2024. évi teljesítésű számla a csoporttagok részére nem állítható </w:t>
      </w:r>
      <w:r w:rsidR="00AF40F6" w:rsidRPr="00A97A03">
        <w:rPr>
          <w:b/>
          <w:bCs/>
        </w:rPr>
        <w:t>ki!</w:t>
      </w:r>
    </w:p>
    <w:p w14:paraId="3401E22A" w14:textId="0E061FCC" w:rsidR="00A97A03" w:rsidRPr="00EB74FA" w:rsidRDefault="00A97A03" w:rsidP="004117B2">
      <w:r w:rsidRPr="00EB74FA">
        <w:t>Amennyiben mégis szükséges 2024.évi teljesítésű számla kiállítása, előtte egyeztetni szükséges a Bevételkezelési Osztállyal.</w:t>
      </w:r>
    </w:p>
    <w:p w14:paraId="4A99B990" w14:textId="74AC6AB7" w:rsidR="00AB5587" w:rsidRDefault="00AF40F6" w:rsidP="004117B2">
      <w:r>
        <w:t>A</w:t>
      </w:r>
      <w:r w:rsidR="00971AC2">
        <w:t xml:space="preserve"> beállítás után a</w:t>
      </w:r>
      <w:r w:rsidR="00AB5587">
        <w:t xml:space="preserve"> számlákon nem kerül ÁFA érték felszámításra</w:t>
      </w:r>
      <w:r w:rsidR="00CB2676">
        <w:t>, az űrlapon az</w:t>
      </w:r>
      <w:r w:rsidR="006049C9">
        <w:t xml:space="preserve"> </w:t>
      </w:r>
      <w:r w:rsidR="00AB5587">
        <w:t>alábbi hivatkozás</w:t>
      </w:r>
      <w:r w:rsidR="00AC1D2B">
        <w:t xml:space="preserve"> </w:t>
      </w:r>
      <w:r w:rsidR="00311DEF">
        <w:t>fog megjelenni:</w:t>
      </w:r>
      <w:r w:rsidR="00AC1D2B">
        <w:t xml:space="preserve"> </w:t>
      </w:r>
      <w:r w:rsidR="00AB5587">
        <w:t xml:space="preserve"> </w:t>
      </w:r>
    </w:p>
    <w:p w14:paraId="70476A37" w14:textId="2965A14D" w:rsidR="00AB5587" w:rsidRDefault="00062175" w:rsidP="00062175">
      <w:pPr>
        <w:pStyle w:val="Listaszerbekezds"/>
        <w:rPr>
          <w:i/>
          <w:iCs/>
        </w:rPr>
      </w:pPr>
      <w:r w:rsidRPr="00062175">
        <w:rPr>
          <w:i/>
          <w:iCs/>
        </w:rPr>
        <w:t>Csoportos adóalanyiság miatt Áfa törvény hatályán kívüli ügylet (2007. évi CXXVII. Áfa tv. 8.§)</w:t>
      </w:r>
    </w:p>
    <w:p w14:paraId="6FC1A17F" w14:textId="51F58FBF" w:rsidR="00B90AB0" w:rsidRPr="002A514D" w:rsidRDefault="00B90AB0" w:rsidP="00B90AB0">
      <w:pPr>
        <w:rPr>
          <w:b/>
          <w:bCs/>
        </w:rPr>
      </w:pPr>
      <w:r w:rsidRPr="001378B6">
        <w:rPr>
          <w:b/>
          <w:bCs/>
          <w:u w:val="single"/>
        </w:rPr>
        <w:t>2025.évi teljesítésű számlák</w:t>
      </w:r>
      <w:r w:rsidRPr="002A514D">
        <w:rPr>
          <w:b/>
          <w:bCs/>
        </w:rPr>
        <w:t xml:space="preserve"> kiállítása az új paraméterek beállításáig</w:t>
      </w:r>
      <w:r w:rsidR="00401BEC">
        <w:rPr>
          <w:b/>
          <w:bCs/>
        </w:rPr>
        <w:t>, 2025.01.15-ig</w:t>
      </w:r>
      <w:r w:rsidRPr="002A514D">
        <w:rPr>
          <w:b/>
          <w:bCs/>
        </w:rPr>
        <w:t xml:space="preserve"> </w:t>
      </w:r>
      <w:r w:rsidR="00723963">
        <w:rPr>
          <w:b/>
          <w:bCs/>
        </w:rPr>
        <w:t>TILOS</w:t>
      </w:r>
      <w:r w:rsidRPr="002A514D">
        <w:rPr>
          <w:b/>
          <w:bCs/>
        </w:rPr>
        <w:t>, vagy amennyiben készült már számla, akkor azokat stornózni szükséges.</w:t>
      </w:r>
      <w:r w:rsidR="00717EC8">
        <w:rPr>
          <w:b/>
          <w:bCs/>
        </w:rPr>
        <w:t xml:space="preserve"> </w:t>
      </w:r>
      <w:r w:rsidR="00A87606">
        <w:rPr>
          <w:b/>
          <w:bCs/>
        </w:rPr>
        <w:t>A központi</w:t>
      </w:r>
      <w:r w:rsidR="00A41A5B">
        <w:rPr>
          <w:b/>
          <w:bCs/>
        </w:rPr>
        <w:t>lag végrehajtott</w:t>
      </w:r>
      <w:r w:rsidR="00A87606">
        <w:rPr>
          <w:b/>
          <w:bCs/>
        </w:rPr>
        <w:t xml:space="preserve"> beállítások után lehet </w:t>
      </w:r>
      <w:r w:rsidR="00A41A5B">
        <w:rPr>
          <w:b/>
          <w:bCs/>
        </w:rPr>
        <w:t>a csoporttagok részére számlát generálni.</w:t>
      </w:r>
    </w:p>
    <w:p w14:paraId="3D91AC68" w14:textId="77777777" w:rsidR="003367FC" w:rsidRDefault="003367FC" w:rsidP="00B90AB0"/>
    <w:sectPr w:rsidR="00336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242D"/>
    <w:multiLevelType w:val="hybridMultilevel"/>
    <w:tmpl w:val="C0E0CC84"/>
    <w:lvl w:ilvl="0" w:tplc="DCE850A8">
      <w:start w:val="202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F37D7"/>
    <w:multiLevelType w:val="hybridMultilevel"/>
    <w:tmpl w:val="BE8469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393518">
    <w:abstractNumId w:val="1"/>
  </w:num>
  <w:num w:numId="2" w16cid:durableId="70229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B2"/>
    <w:rsid w:val="00062175"/>
    <w:rsid w:val="000F630B"/>
    <w:rsid w:val="0013685C"/>
    <w:rsid w:val="001378B6"/>
    <w:rsid w:val="001A58F9"/>
    <w:rsid w:val="002A514D"/>
    <w:rsid w:val="00311DEF"/>
    <w:rsid w:val="003367FC"/>
    <w:rsid w:val="00401BEC"/>
    <w:rsid w:val="004117B2"/>
    <w:rsid w:val="004405C9"/>
    <w:rsid w:val="005469B3"/>
    <w:rsid w:val="006049C9"/>
    <w:rsid w:val="006973D9"/>
    <w:rsid w:val="00717EC8"/>
    <w:rsid w:val="00723963"/>
    <w:rsid w:val="00764A54"/>
    <w:rsid w:val="00891CBC"/>
    <w:rsid w:val="00971AC2"/>
    <w:rsid w:val="009E25C8"/>
    <w:rsid w:val="00A41A5B"/>
    <w:rsid w:val="00A7413B"/>
    <w:rsid w:val="00A87606"/>
    <w:rsid w:val="00A97A03"/>
    <w:rsid w:val="00AB5587"/>
    <w:rsid w:val="00AC1D2B"/>
    <w:rsid w:val="00AD7209"/>
    <w:rsid w:val="00AF40F6"/>
    <w:rsid w:val="00B90AB0"/>
    <w:rsid w:val="00BE7C10"/>
    <w:rsid w:val="00CB2676"/>
    <w:rsid w:val="00CF5DA5"/>
    <w:rsid w:val="00EA7BE9"/>
    <w:rsid w:val="00EB74FA"/>
    <w:rsid w:val="00EC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AE44D"/>
  <w15:chartTrackingRefBased/>
  <w15:docId w15:val="{96235DCD-4A94-4F70-9CF9-D80BCA61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11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11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117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117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117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117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117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117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117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117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117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117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117B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117B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117B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117B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117B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117B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11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11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117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11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11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117B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117B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117B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117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117B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117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c9e821f3d566f0be37cdcfdefac57e45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138a0df04bf6dc4f95d0d04b187b76ee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84ce85f-4a1a-4e4a-aa8b-8970138fd6b5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Props1.xml><?xml version="1.0" encoding="utf-8"?>
<ds:datastoreItem xmlns:ds="http://schemas.openxmlformats.org/officeDocument/2006/customXml" ds:itemID="{0D531299-FFCA-4EFA-84E1-D1D6FE6D7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E26133-7C03-4D9D-B445-6F6FB35D3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A682EA-B178-4578-9794-DBF7E0F448D5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Pajger Gabriella (osztályvezető)</dc:creator>
  <cp:keywords/>
  <dc:description/>
  <cp:lastModifiedBy>Pajger Gabriella (osztályvezető)</cp:lastModifiedBy>
  <cp:revision>26</cp:revision>
  <dcterms:created xsi:type="dcterms:W3CDTF">2025-01-07T09:35:00Z</dcterms:created>
  <dcterms:modified xsi:type="dcterms:W3CDTF">2025-01-08T06:23:00Z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0x0101002070BB6FE249A243843D55A0A5B2CFD4</vt:lpwstr>
  </property>
  <property fmtid="{D5CDD505-2E9C-101B-9397-08002B2CF9AE}" pid="3" name="MediaServiceImageTags">
    <vt:lpwstr/>
  </property>
</Properties>
</file>