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791A85CB" w:rsidR="00FB7C85" w:rsidRPr="007623C5" w:rsidRDefault="00DF0E9B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Egészségügyi Hálózat-irányítási Igazgatóság</w:t>
      </w:r>
    </w:p>
    <w:p w14:paraId="1865DA4B" w14:textId="5A9ABC6C" w:rsidR="004E3F68" w:rsidRPr="007623C5" w:rsidRDefault="00DF0E9B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Nándori Szilvia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8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7"/>
        <w:gridCol w:w="2405"/>
        <w:gridCol w:w="1701"/>
        <w:gridCol w:w="3211"/>
      </w:tblGrid>
      <w:tr w:rsidR="00FB7C85" w:rsidRPr="00B7582D" w14:paraId="6E5B2458" w14:textId="77777777" w:rsidTr="009E76D8">
        <w:trPr>
          <w:trHeight w:val="490"/>
        </w:trPr>
        <w:tc>
          <w:tcPr>
            <w:tcW w:w="2557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0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912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DF0E9B">
        <w:trPr>
          <w:trHeight w:val="273"/>
        </w:trPr>
        <w:tc>
          <w:tcPr>
            <w:tcW w:w="2557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0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3211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DF0E9B">
        <w:trPr>
          <w:trHeight w:val="536"/>
        </w:trPr>
        <w:tc>
          <w:tcPr>
            <w:tcW w:w="2557" w:type="dxa"/>
          </w:tcPr>
          <w:p w14:paraId="3A27880D" w14:textId="7CB8C36E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  <w:r w:rsidR="004E3F68">
              <w:rPr>
                <w:rFonts w:ascii="Trebuchet MS" w:hAnsi="Trebuchet MS"/>
                <w:sz w:val="19"/>
                <w:szCs w:val="19"/>
              </w:rPr>
              <w:t>- 2023.</w:t>
            </w:r>
            <w:r w:rsidR="00DF0E9B">
              <w:rPr>
                <w:rFonts w:ascii="Trebuchet MS" w:hAnsi="Trebuchet MS"/>
                <w:sz w:val="19"/>
                <w:szCs w:val="19"/>
              </w:rPr>
              <w:t xml:space="preserve"> január </w:t>
            </w:r>
            <w:r w:rsidR="004E3F68">
              <w:rPr>
                <w:rFonts w:ascii="Trebuchet MS" w:hAnsi="Trebuchet MS"/>
                <w:sz w:val="19"/>
                <w:szCs w:val="19"/>
              </w:rPr>
              <w:t>8</w:t>
            </w:r>
            <w:r w:rsidR="00DF0E9B"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2405" w:type="dxa"/>
          </w:tcPr>
          <w:p w14:paraId="62D756D8" w14:textId="77777777" w:rsidR="00FB7C85" w:rsidRDefault="00DF0E9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Nándori Szilvia</w:t>
            </w:r>
            <w:r w:rsidR="004E3F68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14:paraId="199B24E8" w14:textId="0780E0AA" w:rsidR="00DF0E9B" w:rsidRDefault="00DF0E9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telefonos ügyelet, szükség esetén behívható</w:t>
            </w:r>
          </w:p>
        </w:tc>
        <w:tc>
          <w:tcPr>
            <w:tcW w:w="1701" w:type="dxa"/>
          </w:tcPr>
          <w:p w14:paraId="6FE38503" w14:textId="262B102A" w:rsidR="009E76D8" w:rsidRDefault="00DF0E9B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+36/20-825-9669</w:t>
            </w:r>
          </w:p>
        </w:tc>
        <w:tc>
          <w:tcPr>
            <w:tcW w:w="3211" w:type="dxa"/>
          </w:tcPr>
          <w:p w14:paraId="68F104A6" w14:textId="4690EFDA" w:rsidR="004E3F68" w:rsidRPr="00DF0E9B" w:rsidRDefault="00DF0E9B" w:rsidP="00040464">
            <w:pPr>
              <w:rPr>
                <w:rFonts w:ascii="Trebuchet MS" w:hAnsi="Trebuchet MS"/>
                <w:sz w:val="19"/>
                <w:szCs w:val="19"/>
              </w:rPr>
            </w:pPr>
            <w:hyperlink r:id="rId5" w:history="1">
              <w:r w:rsidRPr="00DF0E9B">
                <w:rPr>
                  <w:rFonts w:ascii="Trebuchet MS" w:hAnsi="Trebuchet MS"/>
                  <w:sz w:val="19"/>
                  <w:szCs w:val="19"/>
                </w:rPr>
                <w:t>nandori.szilvia@semmelweis.hu</w:t>
              </w:r>
            </w:hyperlink>
          </w:p>
          <w:p w14:paraId="0672AECB" w14:textId="777BF19D" w:rsidR="00DF0E9B" w:rsidRDefault="00DF0E9B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B7C85" w14:paraId="03ED6166" w14:textId="77777777" w:rsidTr="00DF0E9B">
        <w:trPr>
          <w:trHeight w:val="264"/>
        </w:trPr>
        <w:tc>
          <w:tcPr>
            <w:tcW w:w="2557" w:type="dxa"/>
          </w:tcPr>
          <w:p w14:paraId="5E688E91" w14:textId="714895AB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6C323CCC" w14:textId="4053FE1E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701" w:type="dxa"/>
          </w:tcPr>
          <w:p w14:paraId="5E533C11" w14:textId="58D6B7BF" w:rsidR="009E76D8" w:rsidRDefault="009E76D8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11" w:type="dxa"/>
          </w:tcPr>
          <w:p w14:paraId="3A344FFD" w14:textId="7BD29623" w:rsidR="004E3F68" w:rsidRDefault="004E3F68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400F686B" w14:textId="77777777" w:rsidTr="00DF0E9B">
        <w:trPr>
          <w:trHeight w:val="273"/>
        </w:trPr>
        <w:tc>
          <w:tcPr>
            <w:tcW w:w="2557" w:type="dxa"/>
          </w:tcPr>
          <w:p w14:paraId="44BE3A48" w14:textId="0EDC903E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50CEA6C9" w14:textId="6B53F4A0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701" w:type="dxa"/>
          </w:tcPr>
          <w:p w14:paraId="22E14390" w14:textId="65C5AB9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11" w:type="dxa"/>
          </w:tcPr>
          <w:p w14:paraId="36E9BD49" w14:textId="08A2B9FC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7E9728D5" w14:textId="77777777" w:rsidTr="00DF0E9B">
        <w:trPr>
          <w:trHeight w:val="264"/>
        </w:trPr>
        <w:tc>
          <w:tcPr>
            <w:tcW w:w="2557" w:type="dxa"/>
          </w:tcPr>
          <w:p w14:paraId="2A25B4FA" w14:textId="7FD3841B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039CA813" w14:textId="6DA57702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701" w:type="dxa"/>
          </w:tcPr>
          <w:p w14:paraId="2BE89ECB" w14:textId="2AE9FD41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11" w:type="dxa"/>
          </w:tcPr>
          <w:p w14:paraId="1620ACF0" w14:textId="3E96669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7329F879" w14:textId="77777777" w:rsidTr="00DF0E9B">
        <w:trPr>
          <w:trHeight w:val="264"/>
        </w:trPr>
        <w:tc>
          <w:tcPr>
            <w:tcW w:w="2557" w:type="dxa"/>
          </w:tcPr>
          <w:p w14:paraId="65496FBE" w14:textId="78B56C04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4D50BA64" w14:textId="2079B8DB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701" w:type="dxa"/>
          </w:tcPr>
          <w:p w14:paraId="2D0B7D86" w14:textId="76CFE464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11" w:type="dxa"/>
          </w:tcPr>
          <w:p w14:paraId="2CDB4670" w14:textId="707FEDBA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9E76D8" w14:paraId="5F678C7E" w14:textId="77777777" w:rsidTr="00DF0E9B">
        <w:trPr>
          <w:trHeight w:val="264"/>
        </w:trPr>
        <w:tc>
          <w:tcPr>
            <w:tcW w:w="2557" w:type="dxa"/>
          </w:tcPr>
          <w:p w14:paraId="3462B952" w14:textId="2CA8F7A1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05" w:type="dxa"/>
          </w:tcPr>
          <w:p w14:paraId="4A6C51E2" w14:textId="10767D1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701" w:type="dxa"/>
          </w:tcPr>
          <w:p w14:paraId="388E35CD" w14:textId="3FA3F839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11" w:type="dxa"/>
          </w:tcPr>
          <w:p w14:paraId="42B2C620" w14:textId="62FDDA13" w:rsidR="009E76D8" w:rsidRDefault="009E76D8" w:rsidP="009E76D8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6930980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53BC2" w14:textId="77777777" w:rsidR="00DF0E9B" w:rsidRDefault="00DF0E9B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44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85"/>
    <w:rsid w:val="004E3F68"/>
    <w:rsid w:val="005A22C3"/>
    <w:rsid w:val="007B2851"/>
    <w:rsid w:val="008265D9"/>
    <w:rsid w:val="008B37EB"/>
    <w:rsid w:val="009E76D8"/>
    <w:rsid w:val="00B85772"/>
    <w:rsid w:val="00CC66A3"/>
    <w:rsid w:val="00DF0E9B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E3F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dori.szilvia@semmelwei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Nándori Szilvia (igazgató)</cp:lastModifiedBy>
  <cp:revision>2</cp:revision>
  <dcterms:created xsi:type="dcterms:W3CDTF">2022-12-06T10:38:00Z</dcterms:created>
  <dcterms:modified xsi:type="dcterms:W3CDTF">2022-12-06T10:38:00Z</dcterms:modified>
</cp:coreProperties>
</file>