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2F7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E1D">
        <w:rPr>
          <w:rFonts w:ascii="Times New Roman" w:hAnsi="Times New Roman" w:cs="Times New Roman"/>
          <w:sz w:val="24"/>
        </w:rPr>
        <w:t>Hoszplant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2F7E1D">
        <w:rPr>
          <w:rFonts w:ascii="Times New Roman" w:hAnsi="Times New Roman" w:cs="Times New Roman"/>
          <w:bCs/>
          <w:sz w:val="24"/>
        </w:rPr>
        <w:t>Hoszplant</w:t>
      </w:r>
      <w:proofErr w:type="spellEnd"/>
      <w:r w:rsidR="00493B28">
        <w:rPr>
          <w:rFonts w:ascii="Times New Roman" w:hAnsi="Times New Roman" w:cs="Times New Roman"/>
          <w:bCs/>
          <w:sz w:val="24"/>
        </w:rPr>
        <w:t xml:space="preserve">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F7E1D">
        <w:rPr>
          <w:rFonts w:ascii="Times New Roman" w:hAnsi="Times New Roman" w:cs="Times New Roman"/>
          <w:b/>
          <w:bCs/>
          <w:sz w:val="24"/>
        </w:rPr>
        <w:t xml:space="preserve"> 4620005496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F7E1D">
        <w:rPr>
          <w:rFonts w:ascii="Times New Roman" w:hAnsi="Times New Roman" w:cs="Times New Roman"/>
          <w:b/>
          <w:bCs/>
          <w:sz w:val="24"/>
        </w:rPr>
        <w:t>424.100</w:t>
      </w:r>
      <w:r w:rsidR="00493B28">
        <w:rPr>
          <w:rFonts w:ascii="Times New Roman" w:hAnsi="Times New Roman" w:cs="Times New Roman"/>
          <w:b/>
          <w:bCs/>
          <w:sz w:val="24"/>
        </w:rPr>
        <w:t>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93B28">
        <w:rPr>
          <w:rFonts w:ascii="Times New Roman" w:hAnsi="Times New Roman" w:cs="Times New Roman"/>
          <w:b/>
          <w:bCs/>
          <w:sz w:val="24"/>
        </w:rPr>
        <w:t>2020.10.26 -2022</w:t>
      </w:r>
      <w:r w:rsidR="004A0C34">
        <w:rPr>
          <w:rFonts w:ascii="Times New Roman" w:hAnsi="Times New Roman" w:cs="Times New Roman"/>
          <w:b/>
          <w:bCs/>
          <w:sz w:val="24"/>
        </w:rPr>
        <w:t>.10</w:t>
      </w:r>
      <w:r w:rsidR="00493B28">
        <w:rPr>
          <w:rFonts w:ascii="Times New Roman" w:hAnsi="Times New Roman" w:cs="Times New Roman"/>
          <w:b/>
          <w:bCs/>
          <w:sz w:val="24"/>
        </w:rPr>
        <w:t>.26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B5C08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3A84-EEC8-48F8-8DE5-31452BCB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2020-10-29T11:48:00Z</dcterms:created>
  <dcterms:modified xsi:type="dcterms:W3CDTF">2020-10-29T11:49:00Z</dcterms:modified>
</cp:coreProperties>
</file>