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61E2" w14:textId="4764FE43" w:rsidR="00196B2A" w:rsidRPr="004155A2" w:rsidRDefault="00A85108" w:rsidP="00781DAC">
      <w:pPr>
        <w:jc w:val="center"/>
        <w:rPr>
          <w:b/>
          <w:bCs/>
          <w:sz w:val="32"/>
          <w:szCs w:val="32"/>
        </w:rPr>
      </w:pPr>
      <w:r w:rsidRPr="004155A2">
        <w:rPr>
          <w:b/>
          <w:bCs/>
          <w:sz w:val="32"/>
          <w:szCs w:val="32"/>
        </w:rPr>
        <w:t>Pályázati és Pályázatkezelési pénzügyi eljárásrend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48686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F7FEED" w14:textId="77777777" w:rsidR="00A85108" w:rsidRDefault="00A85108" w:rsidP="00A85108">
          <w:pPr>
            <w:pStyle w:val="Tartalomjegyzkcmsora"/>
          </w:pPr>
          <w:r>
            <w:t>Tartalom</w:t>
          </w:r>
        </w:p>
        <w:p w14:paraId="0E7A02C1" w14:textId="6D09C726" w:rsidR="004711D3" w:rsidRDefault="00A85108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409329" w:history="1">
            <w:r w:rsidR="004711D3" w:rsidRPr="00544FC2">
              <w:rPr>
                <w:rStyle w:val="Hiperhivatkozs"/>
                <w:noProof/>
              </w:rPr>
              <w:t>Preambulum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_Toc168409329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79C86666" w14:textId="5B9E6134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0" w:history="1">
            <w:r w:rsidR="004711D3" w:rsidRPr="00544FC2">
              <w:rPr>
                <w:rStyle w:val="Hiperhivatkozs"/>
                <w:noProof/>
              </w:rPr>
              <w:t>Pályázat előkészítés folyamata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_Toc168409330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180D516A" w14:textId="4A0F0634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1" w:history="1">
            <w:r w:rsidR="004711D3" w:rsidRPr="00544FC2">
              <w:rPr>
                <w:rStyle w:val="Hiperhivatkozs"/>
                <w:noProof/>
              </w:rPr>
              <w:t>PM támogató szervezeti egység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_Toc168409331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1F91ACF" w14:textId="50BD1428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2" w:history="1">
            <w:r w:rsidR="004711D3" w:rsidRPr="00544FC2">
              <w:rPr>
                <w:rStyle w:val="Hiperhivatkozs"/>
                <w:noProof/>
              </w:rPr>
              <w:t>Pályázati Nyilvántartó Rendszer (PNYR)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_Toc168409332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C866617" w14:textId="360422AF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3" w:history="1">
            <w:r w:rsidR="004711D3" w:rsidRPr="00544FC2">
              <w:rPr>
                <w:rStyle w:val="Hiperhivatkozs"/>
                <w:noProof/>
              </w:rPr>
              <w:t>Önerő biztosításának lehetőségei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_Toc168409333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3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2B0779F7" w14:textId="6967856C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4" w:history="1">
            <w:r w:rsidR="004711D3" w:rsidRPr="00544FC2">
              <w:rPr>
                <w:rStyle w:val="Hiperhivatkozs"/>
                <w:noProof/>
              </w:rPr>
              <w:t>Költségvetés készítése, jóváhagyása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_Toc168409334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3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8DECB00" w14:textId="56F5AB07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5" w:history="1">
            <w:r w:rsidR="004711D3" w:rsidRPr="00544FC2">
              <w:rPr>
                <w:rStyle w:val="Hiperhivatkozs"/>
                <w:noProof/>
              </w:rPr>
              <w:t>Láthatóság biztosítása, hozzáférések kiosztása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_Toc168409335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3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761EA9C5" w14:textId="5C59DAF3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6" w:history="1">
            <w:r w:rsidR="004711D3" w:rsidRPr="00544FC2">
              <w:rPr>
                <w:rStyle w:val="Hiperhivatkozs"/>
                <w:noProof/>
              </w:rPr>
              <w:t>Projektmappa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_Toc168409336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4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1163E48E" w14:textId="16D82E19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7" w:history="1">
            <w:r w:rsidR="004711D3" w:rsidRPr="00544FC2">
              <w:rPr>
                <w:rStyle w:val="Hiperhivatkozs"/>
                <w:noProof/>
              </w:rPr>
              <w:t>Támogató döntés, szerződéskötés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_Toc168409337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4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4043C3F9" w14:textId="1A99AEE7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8" w:history="1">
            <w:r w:rsidR="004711D3" w:rsidRPr="00544FC2">
              <w:rPr>
                <w:rStyle w:val="Hiperhivatkozs"/>
                <w:noProof/>
              </w:rPr>
              <w:t>Szerződéskötéshez kapcsolódó feladatok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_Toc168409338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4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02C1FDA1" w14:textId="68755853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39" w:history="1">
            <w:r w:rsidR="004711D3" w:rsidRPr="00544FC2">
              <w:rPr>
                <w:rStyle w:val="Hiperhivatkozs"/>
                <w:noProof/>
              </w:rPr>
              <w:t>PNYR rendszerben a pályázati adatok aktualizálása, a projektadatok rögzítése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_Toc168409339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4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672BB89E" w14:textId="5105D2F7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0" w:history="1">
            <w:r w:rsidR="004711D3" w:rsidRPr="00544FC2">
              <w:rPr>
                <w:rStyle w:val="Hiperhivatkozs"/>
                <w:noProof/>
              </w:rPr>
              <w:t>Projekt minősítés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_Toc168409340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4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135668E9" w14:textId="2C0231C1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1" w:history="1">
            <w:r w:rsidR="004711D3" w:rsidRPr="00544FC2">
              <w:rPr>
                <w:rStyle w:val="Hiperhivatkozs"/>
                <w:noProof/>
              </w:rPr>
              <w:t>Projektmenedzsment kijelölésének, felhatalmazásának, nyilvántartásának folyamata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_Toc168409341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5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75035F26" w14:textId="73B98BB6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2" w:history="1">
            <w:r w:rsidR="004711D3" w:rsidRPr="00544FC2">
              <w:rPr>
                <w:rStyle w:val="Hiperhivatkozs"/>
                <w:noProof/>
              </w:rPr>
              <w:t>A projekt likviditási terve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_Toc168409342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5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1D6630F7" w14:textId="69B24C38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3" w:history="1">
            <w:r w:rsidR="004711D3" w:rsidRPr="00544FC2">
              <w:rPr>
                <w:rStyle w:val="Hiperhivatkozs"/>
                <w:noProof/>
              </w:rPr>
              <w:t>A projekt fedezetének, likviditásának biztosítása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_Toc168409343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6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74712674" w14:textId="5CDA8EDF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4" w:history="1">
            <w:r w:rsidR="004711D3" w:rsidRPr="00544FC2">
              <w:rPr>
                <w:rStyle w:val="Hiperhivatkozs"/>
                <w:noProof/>
              </w:rPr>
              <w:t>Előrehozott keretnyitás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_Toc168409344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6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33DD2F38" w14:textId="158D003C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5" w:history="1">
            <w:r w:rsidR="004711D3" w:rsidRPr="00544FC2">
              <w:rPr>
                <w:rStyle w:val="Hiperhivatkozs"/>
                <w:noProof/>
              </w:rPr>
              <w:t>Támogatási előleg/támogatás beérkezése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_Toc168409345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6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47695395" w14:textId="1DC9E2B9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6" w:history="1">
            <w:r w:rsidR="004711D3" w:rsidRPr="00544FC2">
              <w:rPr>
                <w:rStyle w:val="Hiperhivatkozs"/>
                <w:noProof/>
              </w:rPr>
              <w:t>Overhead (általános rezsi költségek)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_Toc168409346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6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2EB8459C" w14:textId="623E49B1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7" w:history="1">
            <w:r w:rsidR="004711D3" w:rsidRPr="00544FC2">
              <w:rPr>
                <w:rStyle w:val="Hiperhivatkozs"/>
                <w:noProof/>
              </w:rPr>
              <w:t>PNYR adatok aktualizálása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_Toc168409347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7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6E533A46" w14:textId="075B5121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8" w:history="1">
            <w:r w:rsidR="004711D3" w:rsidRPr="00544FC2">
              <w:rPr>
                <w:rStyle w:val="Hiperhivatkozs"/>
                <w:noProof/>
              </w:rPr>
              <w:t>Projekt megvalósítása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_Toc168409348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7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09EF9003" w14:textId="7CAF2D2C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49" w:history="1">
            <w:r w:rsidR="004711D3" w:rsidRPr="00544FC2">
              <w:rPr>
                <w:rStyle w:val="Hiperhivatkozs"/>
                <w:noProof/>
              </w:rPr>
              <w:t>Elkülönített könyvelés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_Toc168409349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7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46746AE0" w14:textId="7EEE2BE2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0" w:history="1">
            <w:r w:rsidR="004711D3" w:rsidRPr="00544FC2">
              <w:rPr>
                <w:rStyle w:val="Hiperhivatkozs"/>
                <w:noProof/>
              </w:rPr>
              <w:t>Számlák záradékolása, dokumentációjának kezelése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_Toc168409350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7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7B34FE85" w14:textId="493D2192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1" w:history="1">
            <w:r w:rsidR="004711D3" w:rsidRPr="00544FC2">
              <w:rPr>
                <w:rStyle w:val="Hiperhivatkozs"/>
                <w:noProof/>
              </w:rPr>
              <w:t>Elkülönített számlavezetés (MÁK)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_Toc168409351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8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3B152AC7" w14:textId="5A85FFAD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2" w:history="1">
            <w:r w:rsidR="004711D3" w:rsidRPr="00544FC2">
              <w:rPr>
                <w:rStyle w:val="Hiperhivatkozs"/>
                <w:noProof/>
              </w:rPr>
              <w:t>Elkülönített könyvelés egyeztetése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_Toc168409352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8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3616F4E0" w14:textId="2F14471B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3" w:history="1">
            <w:r w:rsidR="004711D3" w:rsidRPr="00544FC2">
              <w:rPr>
                <w:rStyle w:val="Hiperhivatkozs"/>
                <w:noProof/>
              </w:rPr>
              <w:t>A támogatás elszámolása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_Toc168409353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9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29BD1463" w14:textId="6C5BCD35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4" w:history="1">
            <w:r w:rsidR="004711D3" w:rsidRPr="00544FC2">
              <w:rPr>
                <w:rStyle w:val="Hiperhivatkozs"/>
                <w:noProof/>
              </w:rPr>
              <w:t>Külső fél által szervezett helyszíni ellenőrzések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_Toc168409354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10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5C3D9BA" w14:textId="072566B0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5" w:history="1">
            <w:r w:rsidR="004711D3" w:rsidRPr="00544FC2">
              <w:rPr>
                <w:rStyle w:val="Hiperhivatkozs"/>
                <w:noProof/>
              </w:rPr>
              <w:t>Az ellenőrzésekhez kapcsolódó folyamat: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_Toc168409355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11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584A483" w14:textId="7A33ECD2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6" w:history="1">
            <w:r w:rsidR="004711D3" w:rsidRPr="00544FC2">
              <w:rPr>
                <w:rStyle w:val="Hiperhivatkozs"/>
                <w:noProof/>
              </w:rPr>
              <w:t>Projektek zárása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_Toc168409356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11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5CA81DAA" w14:textId="77F00D15" w:rsidR="004711D3" w:rsidRDefault="00000000">
          <w:pPr>
            <w:pStyle w:val="TJ2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7" w:history="1">
            <w:r w:rsidR="004711D3" w:rsidRPr="00544FC2">
              <w:rPr>
                <w:rStyle w:val="Hiperhivatkozs"/>
                <w:noProof/>
              </w:rPr>
              <w:t>Könyvelési feladás készítése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_Toc168409357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3886E810" w14:textId="7F99FB78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8" w:history="1">
            <w:r w:rsidR="004711D3" w:rsidRPr="00544FC2">
              <w:rPr>
                <w:rStyle w:val="Hiperhivatkozs"/>
                <w:noProof/>
              </w:rPr>
              <w:t>Monitoring látogatások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_Toc168409358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2A817778" w14:textId="1E94AC2D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59" w:history="1">
            <w:r w:rsidR="004711D3" w:rsidRPr="00544FC2">
              <w:rPr>
                <w:rStyle w:val="Hiperhivatkozs"/>
                <w:noProof/>
              </w:rPr>
              <w:t>Archiválás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_Toc168409359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12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43D0FF46" w14:textId="7D4D97C5" w:rsidR="004711D3" w:rsidRDefault="00000000">
          <w:pPr>
            <w:pStyle w:val="TJ1"/>
            <w:rPr>
              <w:rFonts w:eastAsiaTheme="minorEastAsia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8409360" w:history="1">
            <w:r w:rsidR="004711D3" w:rsidRPr="00544FC2">
              <w:rPr>
                <w:rStyle w:val="Hiperhivatkozs"/>
                <w:noProof/>
              </w:rPr>
              <w:t>Mellékletek</w:t>
            </w:r>
            <w:r w:rsidR="004711D3">
              <w:rPr>
                <w:noProof/>
                <w:webHidden/>
              </w:rPr>
              <w:tab/>
            </w:r>
            <w:r w:rsidR="004711D3">
              <w:rPr>
                <w:noProof/>
                <w:webHidden/>
              </w:rPr>
              <w:fldChar w:fldCharType="begin"/>
            </w:r>
            <w:r w:rsidR="004711D3">
              <w:rPr>
                <w:noProof/>
                <w:webHidden/>
              </w:rPr>
              <w:instrText xml:space="preserve"> PAGEREF _Toc168409360 \h </w:instrText>
            </w:r>
            <w:r w:rsidR="004711D3">
              <w:rPr>
                <w:noProof/>
                <w:webHidden/>
              </w:rPr>
            </w:r>
            <w:r w:rsidR="004711D3">
              <w:rPr>
                <w:noProof/>
                <w:webHidden/>
              </w:rPr>
              <w:fldChar w:fldCharType="separate"/>
            </w:r>
            <w:r w:rsidR="004711D3">
              <w:rPr>
                <w:noProof/>
                <w:webHidden/>
              </w:rPr>
              <w:t>13</w:t>
            </w:r>
            <w:r w:rsidR="004711D3">
              <w:rPr>
                <w:noProof/>
                <w:webHidden/>
              </w:rPr>
              <w:fldChar w:fldCharType="end"/>
            </w:r>
          </w:hyperlink>
        </w:p>
        <w:p w14:paraId="168A8100" w14:textId="43DE019D" w:rsidR="00A85108" w:rsidRDefault="00A85108" w:rsidP="00A8510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DE65909" w14:textId="5055023C" w:rsidR="00900175" w:rsidRDefault="00900175" w:rsidP="00DD098B"/>
    <w:p w14:paraId="4BC371FC" w14:textId="5931FDE6" w:rsidR="00900175" w:rsidRPr="001E0712" w:rsidRDefault="00900175" w:rsidP="00DD098B">
      <w:pPr>
        <w:pStyle w:val="Cmsor1"/>
        <w:jc w:val="center"/>
      </w:pPr>
      <w:bookmarkStart w:id="0" w:name="_Toc168409329"/>
      <w:r>
        <w:t>Preambulum</w:t>
      </w:r>
      <w:bookmarkEnd w:id="0"/>
    </w:p>
    <w:p w14:paraId="6BCF3D42" w14:textId="77777777" w:rsidR="003652EF" w:rsidRDefault="003652EF" w:rsidP="00602C91">
      <w:pPr>
        <w:jc w:val="center"/>
      </w:pPr>
    </w:p>
    <w:p w14:paraId="3EA562F0" w14:textId="0443BA99" w:rsidR="00C92039" w:rsidRDefault="00BB191B" w:rsidP="009F1159">
      <w:pPr>
        <w:jc w:val="both"/>
      </w:pPr>
      <w:r>
        <w:t xml:space="preserve">A Semmelweis </w:t>
      </w:r>
      <w:r w:rsidR="003275CB">
        <w:t xml:space="preserve">Egyetem </w:t>
      </w:r>
      <w:r w:rsidR="003275CB" w:rsidRPr="00A424C0">
        <w:t>pályázati tevékenységét a</w:t>
      </w:r>
      <w:r w:rsidR="00EB4CBC">
        <w:t>z egy</w:t>
      </w:r>
      <w:r w:rsidR="009A43BA">
        <w:t>e</w:t>
      </w:r>
      <w:r w:rsidR="00EB4CBC">
        <w:t>tem</w:t>
      </w:r>
      <w:r w:rsidR="003275CB" w:rsidRPr="00A424C0">
        <w:t xml:space="preserve"> </w:t>
      </w:r>
      <w:r w:rsidR="00CF0A46" w:rsidRPr="00DD098B">
        <w:t>P</w:t>
      </w:r>
      <w:r w:rsidR="00CF0A46">
        <w:t>ályázat</w:t>
      </w:r>
      <w:r w:rsidR="00B82153">
        <w:t xml:space="preserve"> és</w:t>
      </w:r>
      <w:r w:rsidR="005C7E74">
        <w:t xml:space="preserve"> </w:t>
      </w:r>
      <w:r w:rsidR="00C90A2A">
        <w:t>P</w:t>
      </w:r>
      <w:r w:rsidR="009B033F">
        <w:t xml:space="preserve">ályázati </w:t>
      </w:r>
      <w:r w:rsidR="005C7E74">
        <w:t>P</w:t>
      </w:r>
      <w:r w:rsidR="009B033F">
        <w:t xml:space="preserve">rojektkezelési </w:t>
      </w:r>
      <w:r w:rsidR="000870BC">
        <w:t>S</w:t>
      </w:r>
      <w:r w:rsidR="009B033F">
        <w:t xml:space="preserve">zabályzata </w:t>
      </w:r>
      <w:r w:rsidR="002C3CC8">
        <w:t xml:space="preserve">szabályozza. </w:t>
      </w:r>
      <w:r w:rsidR="00021B95">
        <w:t>A p</w:t>
      </w:r>
      <w:r w:rsidR="009A43BA">
        <w:t xml:space="preserve">ályázati cselekmények </w:t>
      </w:r>
      <w:r w:rsidR="004B3219">
        <w:t xml:space="preserve">során </w:t>
      </w:r>
      <w:r w:rsidR="00883A45">
        <w:t>folyamatosan fel</w:t>
      </w:r>
      <w:r w:rsidR="00E96CEF">
        <w:t>merülő</w:t>
      </w:r>
      <w:r w:rsidR="00883A45">
        <w:t xml:space="preserve"> pénzügyi </w:t>
      </w:r>
      <w:r w:rsidR="007331A9">
        <w:t>felad</w:t>
      </w:r>
      <w:r w:rsidR="0035191F">
        <w:t>a</w:t>
      </w:r>
      <w:r w:rsidR="00CD42A7">
        <w:t>tok</w:t>
      </w:r>
      <w:r w:rsidR="0035191F">
        <w:t xml:space="preserve"> támogatása, egységesítése és átláthatósá</w:t>
      </w:r>
      <w:r w:rsidR="009F1159">
        <w:t>ga érdekébe</w:t>
      </w:r>
      <w:r w:rsidR="005423F3">
        <w:t>n</w:t>
      </w:r>
      <w:r w:rsidR="009F1159">
        <w:t xml:space="preserve"> kerül kiadásra a</w:t>
      </w:r>
      <w:r w:rsidR="006D03E8">
        <w:t xml:space="preserve"> </w:t>
      </w:r>
      <w:r w:rsidR="00FB131F">
        <w:t xml:space="preserve">jelen </w:t>
      </w:r>
      <w:r w:rsidR="00D1349A">
        <w:t xml:space="preserve">pénzügyi </w:t>
      </w:r>
      <w:r w:rsidR="004A1DD5">
        <w:t>eljárásrend</w:t>
      </w:r>
      <w:r w:rsidR="009F1159">
        <w:t>.</w:t>
      </w:r>
    </w:p>
    <w:p w14:paraId="779676D4" w14:textId="072E395E" w:rsidR="001E7C2A" w:rsidRDefault="002D46EE" w:rsidP="00C92039">
      <w:pPr>
        <w:jc w:val="both"/>
      </w:pPr>
      <w:r w:rsidRPr="00DD098B">
        <w:t>Az eljárásrende</w:t>
      </w:r>
      <w:r w:rsidR="002615E7" w:rsidRPr="00DD098B">
        <w:t xml:space="preserve">t az </w:t>
      </w:r>
      <w:r w:rsidR="003C48BE" w:rsidRPr="00DD098B">
        <w:t xml:space="preserve">egyetem </w:t>
      </w:r>
      <w:r w:rsidR="004419BB" w:rsidRPr="00DD098B">
        <w:t>Pályázat és Pályázati Projektkezelési Szabályzat</w:t>
      </w:r>
      <w:r w:rsidR="00812F4F" w:rsidRPr="00DD098B">
        <w:t xml:space="preserve">a </w:t>
      </w:r>
      <w:r w:rsidR="00C92039">
        <w:t xml:space="preserve">hatálya alatt végzett </w:t>
      </w:r>
      <w:r w:rsidR="00364560">
        <w:t>pályázati és projekt</w:t>
      </w:r>
      <w:r w:rsidR="006D7328">
        <w:t>tevékenységek</w:t>
      </w:r>
      <w:r w:rsidR="001E7C2A">
        <w:t xml:space="preserve">hez kapcsolódó </w:t>
      </w:r>
      <w:r w:rsidR="00812F4F" w:rsidRPr="00DD098B">
        <w:t>pénzügyi, gazdasági feladato</w:t>
      </w:r>
      <w:r w:rsidR="00965847" w:rsidRPr="00DD098B">
        <w:t>k tekintetében kell alkalmazni.</w:t>
      </w:r>
    </w:p>
    <w:p w14:paraId="276D5250" w14:textId="46DEBF0B" w:rsidR="00FB6A6F" w:rsidRDefault="001E7C2A" w:rsidP="00C92039">
      <w:pPr>
        <w:jc w:val="both"/>
      </w:pPr>
      <w:r>
        <w:t>Az eljárásrend</w:t>
      </w:r>
      <w:r w:rsidR="00A25BFA">
        <w:t xml:space="preserve"> </w:t>
      </w:r>
      <w:r w:rsidR="00D41DAF">
        <w:t xml:space="preserve">személyi hatálya </w:t>
      </w:r>
      <w:r w:rsidR="0096198D">
        <w:t xml:space="preserve">kiterjed </w:t>
      </w:r>
      <w:r w:rsidR="00A25BFA">
        <w:t xml:space="preserve">minden </w:t>
      </w:r>
      <w:r w:rsidR="0096198D">
        <w:t>olyan</w:t>
      </w:r>
      <w:r w:rsidR="00C508BF">
        <w:t xml:space="preserve"> foglalkoztat</w:t>
      </w:r>
      <w:r w:rsidR="00B170E0">
        <w:t>ott</w:t>
      </w:r>
      <w:r w:rsidR="00C508BF">
        <w:t>ra</w:t>
      </w:r>
      <w:r w:rsidR="006D7328">
        <w:t xml:space="preserve"> (munkavállaló, külső megbízott, vagy vállalkozói jogviszony)</w:t>
      </w:r>
      <w:r w:rsidR="00C508BF">
        <w:t xml:space="preserve">, aki az SAP-ban, a </w:t>
      </w:r>
      <w:proofErr w:type="spellStart"/>
      <w:r w:rsidR="002F39DE">
        <w:t>Neptunban</w:t>
      </w:r>
      <w:proofErr w:type="spellEnd"/>
      <w:r w:rsidR="002F39DE">
        <w:t xml:space="preserve">, PNYR-ben </w:t>
      </w:r>
      <w:r w:rsidR="00B170E0">
        <w:t>pályázathoz</w:t>
      </w:r>
      <w:r w:rsidR="00D9314D">
        <w:t>, annak nyilvántartásáho</w:t>
      </w:r>
      <w:r w:rsidR="00FF7E8B">
        <w:t>z, beszámoló</w:t>
      </w:r>
      <w:r w:rsidR="000E49FA">
        <w:t xml:space="preserve">, pénzügyi elszámolás </w:t>
      </w:r>
      <w:r w:rsidR="00262A6D">
        <w:t xml:space="preserve">készítéséhez </w:t>
      </w:r>
      <w:r w:rsidR="002F39DE">
        <w:t>adatot rögzít</w:t>
      </w:r>
      <w:r w:rsidR="00B170E0">
        <w:t xml:space="preserve">, </w:t>
      </w:r>
      <w:r w:rsidR="00802280">
        <w:t xml:space="preserve">ellenőriz, feldolgoz, </w:t>
      </w:r>
      <w:r w:rsidR="00B170E0">
        <w:t xml:space="preserve">vagy </w:t>
      </w:r>
      <w:r w:rsidR="00802280">
        <w:t>az</w:t>
      </w:r>
      <w:r w:rsidR="00B170E0">
        <w:t xml:space="preserve"> </w:t>
      </w:r>
      <w:r w:rsidR="007F6CBF">
        <w:t xml:space="preserve">adatok rögzítéséhez adatot szolgáltat. </w:t>
      </w:r>
    </w:p>
    <w:p w14:paraId="7E282385" w14:textId="311F4C1A" w:rsidR="00FB6A6F" w:rsidRPr="00C92039" w:rsidRDefault="00FB6A6F" w:rsidP="00DD098B">
      <w:pPr>
        <w:jc w:val="both"/>
      </w:pPr>
      <w:r>
        <w:t>Az eljárásrendben nem szabályozot</w:t>
      </w:r>
      <w:r w:rsidR="00F67669">
        <w:t>t</w:t>
      </w:r>
      <w:r w:rsidR="00BA2F72">
        <w:t xml:space="preserve"> kérdések tekintetében </w:t>
      </w:r>
      <w:r w:rsidR="00F67669">
        <w:t>a Pályázat és Pályázatkezelési Szabályzat</w:t>
      </w:r>
      <w:r w:rsidR="003B0A0C">
        <w:t>, az</w:t>
      </w:r>
      <w:r w:rsidR="00E80B43">
        <w:t xml:space="preserve"> </w:t>
      </w:r>
      <w:r w:rsidR="003B0A0C">
        <w:t>egyetemi szabályzatok</w:t>
      </w:r>
      <w:r w:rsidR="006D7328">
        <w:t xml:space="preserve"> és a pályázatokhoz kapcsolódóan kiadott </w:t>
      </w:r>
      <w:r w:rsidR="00BA2325">
        <w:t>útmutatók</w:t>
      </w:r>
      <w:r w:rsidR="004C04A8">
        <w:t xml:space="preserve"> az irányadók.</w:t>
      </w:r>
    </w:p>
    <w:p w14:paraId="42A91472" w14:textId="0C88A8D1" w:rsidR="00177290" w:rsidRPr="001E0712" w:rsidRDefault="00177290" w:rsidP="00DD098B">
      <w:pPr>
        <w:pStyle w:val="Cmsor1"/>
        <w:spacing w:after="240"/>
        <w:jc w:val="center"/>
      </w:pPr>
      <w:bookmarkStart w:id="1" w:name="_Toc168409330"/>
      <w:r>
        <w:t>Pályázat előkészítés</w:t>
      </w:r>
      <w:r w:rsidR="00900175">
        <w:t xml:space="preserve"> folyamata</w:t>
      </w:r>
      <w:bookmarkEnd w:id="1"/>
    </w:p>
    <w:p w14:paraId="31534240" w14:textId="4DBD3E02" w:rsidR="001E0712" w:rsidRPr="001E0712" w:rsidRDefault="003652EF" w:rsidP="00DD098B">
      <w:pPr>
        <w:pStyle w:val="Cmsor2"/>
      </w:pPr>
      <w:bookmarkStart w:id="2" w:name="_Toc168409331"/>
      <w:r>
        <w:t>PM támogató szervezeti egység</w:t>
      </w:r>
      <w:bookmarkEnd w:id="2"/>
    </w:p>
    <w:p w14:paraId="3B6F0CCA" w14:textId="6843863F" w:rsidR="00F01B14" w:rsidRDefault="003275CB" w:rsidP="00DD098B">
      <w:pPr>
        <w:pStyle w:val="Listaszerbekezds"/>
        <w:numPr>
          <w:ilvl w:val="0"/>
          <w:numId w:val="2"/>
        </w:numPr>
        <w:jc w:val="both"/>
      </w:pPr>
      <w:r>
        <w:t>A</w:t>
      </w:r>
      <w:r w:rsidR="00D85674">
        <w:t xml:space="preserve"> </w:t>
      </w:r>
      <w:r w:rsidR="001C0016">
        <w:t xml:space="preserve">lehetséges </w:t>
      </w:r>
      <w:r w:rsidR="001C75DF">
        <w:t>p</w:t>
      </w:r>
      <w:r w:rsidR="003A255F">
        <w:t xml:space="preserve">ályázati </w:t>
      </w:r>
      <w:r w:rsidR="00B15D88">
        <w:t xml:space="preserve">források, </w:t>
      </w:r>
      <w:r w:rsidR="00246AA4">
        <w:t xml:space="preserve">illetve </w:t>
      </w:r>
      <w:r w:rsidR="00B15D88">
        <w:t>pályázás</w:t>
      </w:r>
      <w:r w:rsidR="00246AA4">
        <w:t>i</w:t>
      </w:r>
      <w:r w:rsidR="00B15D88">
        <w:t xml:space="preserve"> lehetőségek felkutatását</w:t>
      </w:r>
      <w:r w:rsidR="00E06192">
        <w:t xml:space="preserve"> a PM támogató szervezeti egységek </w:t>
      </w:r>
      <w:r w:rsidR="001A04DC">
        <w:t xml:space="preserve">segítik. A pályázni szándékozó egyetemi szervezetek </w:t>
      </w:r>
      <w:r w:rsidR="00CD1AA1">
        <w:t xml:space="preserve">-Pályázati Felügyelő Bizottság jóváhagyásával- </w:t>
      </w:r>
      <w:r w:rsidR="001A04DC">
        <w:t>ezen túl</w:t>
      </w:r>
      <w:r w:rsidR="00CD1AA1">
        <w:t xml:space="preserve"> </w:t>
      </w:r>
      <w:r w:rsidR="005C6643">
        <w:t xml:space="preserve">is </w:t>
      </w:r>
      <w:r w:rsidR="00262CC8">
        <w:t xml:space="preserve">kezdeményezhetnek pályázati lehetőséget. </w:t>
      </w:r>
      <w:r w:rsidR="00B5095E">
        <w:t>A pályázni szándékozókat k</w:t>
      </w:r>
      <w:r>
        <w:t xml:space="preserve">ét </w:t>
      </w:r>
      <w:r w:rsidR="00D51B2C">
        <w:t xml:space="preserve">támogató </w:t>
      </w:r>
      <w:r>
        <w:t xml:space="preserve">szervezeti egység </w:t>
      </w:r>
      <w:r w:rsidR="00D51B2C">
        <w:t>segíti a</w:t>
      </w:r>
      <w:r w:rsidR="009D560A">
        <w:t xml:space="preserve"> pályázati </w:t>
      </w:r>
      <w:r w:rsidR="00B71075">
        <w:t>előkészítés</w:t>
      </w:r>
      <w:r w:rsidR="009D560A">
        <w:t>i</w:t>
      </w:r>
      <w:r w:rsidR="00A94E9E">
        <w:t xml:space="preserve">, </w:t>
      </w:r>
      <w:r w:rsidR="00C92A17">
        <w:t xml:space="preserve">pályamű </w:t>
      </w:r>
      <w:r w:rsidR="000B2D3B">
        <w:t>elkészítési</w:t>
      </w:r>
      <w:r w:rsidR="00067D7C">
        <w:t>,</w:t>
      </w:r>
      <w:r w:rsidR="000B2D3B">
        <w:t xml:space="preserve"> </w:t>
      </w:r>
      <w:r w:rsidR="00A94E9E">
        <w:t xml:space="preserve">illetve a </w:t>
      </w:r>
      <w:r w:rsidR="000B2D3B">
        <w:t xml:space="preserve">nyertes pályázat </w:t>
      </w:r>
      <w:r w:rsidR="00C92A17">
        <w:t xml:space="preserve">lebonyolítási </w:t>
      </w:r>
      <w:r w:rsidR="009D560A">
        <w:t>szakasz</w:t>
      </w:r>
      <w:r w:rsidR="00A94E9E">
        <w:t xml:space="preserve">ban </w:t>
      </w:r>
      <w:r>
        <w:t xml:space="preserve">(továbbiakban </w:t>
      </w:r>
      <w:r w:rsidR="006C4CE4" w:rsidRPr="006C4CE4">
        <w:t>PM támogató szervezeti egység</w:t>
      </w:r>
      <w:r>
        <w:t>)</w:t>
      </w:r>
    </w:p>
    <w:p w14:paraId="6D60966B" w14:textId="463B6FCA" w:rsidR="003275CB" w:rsidRDefault="67A7A18A" w:rsidP="00DD098B">
      <w:pPr>
        <w:pStyle w:val="Listaszerbekezds"/>
        <w:numPr>
          <w:ilvl w:val="1"/>
          <w:numId w:val="2"/>
        </w:numPr>
        <w:jc w:val="both"/>
      </w:pPr>
      <w:r>
        <w:t>KFI pályázatok esetében: Pályázati Menedzsment Központ</w:t>
      </w:r>
      <w:r w:rsidR="4CBD3222" w:rsidRPr="668DE821">
        <w:t xml:space="preserve"> </w:t>
      </w:r>
      <w:r>
        <w:t>(KFI Támogató Szervezet</w:t>
      </w:r>
      <w:r w:rsidR="240CD0FF">
        <w:t>ek</w:t>
      </w:r>
      <w:r>
        <w:t>)</w:t>
      </w:r>
    </w:p>
    <w:p w14:paraId="24F00F3F" w14:textId="4D49ED47" w:rsidR="003275CB" w:rsidRDefault="035F4398" w:rsidP="00DD098B">
      <w:pPr>
        <w:pStyle w:val="Listaszerbekezds"/>
        <w:numPr>
          <w:ilvl w:val="1"/>
          <w:numId w:val="2"/>
        </w:numPr>
        <w:jc w:val="both"/>
      </w:pPr>
      <w:r>
        <w:t>E</w:t>
      </w:r>
      <w:r w:rsidR="67A7A18A">
        <w:t>gyéb</w:t>
      </w:r>
      <w:r w:rsidR="006D0FBE">
        <w:t>,</w:t>
      </w:r>
      <w:r w:rsidR="67A7A18A">
        <w:t xml:space="preserve"> </w:t>
      </w:r>
      <w:r>
        <w:t xml:space="preserve">minden más </w:t>
      </w:r>
      <w:r w:rsidR="67A7A18A">
        <w:t>pályázat esetében: Pályázati és KFI Hálózatirányítási Igazgatóság</w:t>
      </w:r>
      <w:r w:rsidR="00D827D0">
        <w:t xml:space="preserve"> (PKHI)</w:t>
      </w:r>
    </w:p>
    <w:p w14:paraId="58286410" w14:textId="4D2CA39D" w:rsidR="009901BA" w:rsidRDefault="009901BA" w:rsidP="009901BA">
      <w:pPr>
        <w:pStyle w:val="Listaszerbekezds"/>
        <w:numPr>
          <w:ilvl w:val="0"/>
          <w:numId w:val="2"/>
        </w:numPr>
      </w:pPr>
      <w:r>
        <w:t xml:space="preserve">A pályázat elkészítéséhez szükséges </w:t>
      </w:r>
      <w:r w:rsidR="00AC61DA">
        <w:t xml:space="preserve">gazdasági/pénzügyi azonosító </w:t>
      </w:r>
      <w:r w:rsidR="0096176B">
        <w:t>adatok</w:t>
      </w:r>
      <w:r w:rsidR="00AC61DA">
        <w:t xml:space="preserve"> </w:t>
      </w:r>
      <w:hyperlink r:id="rId11" w:history="1">
        <w:r w:rsidR="0096176B" w:rsidRPr="00F6210D">
          <w:rPr>
            <w:rStyle w:val="Hiperhivatkozs"/>
          </w:rPr>
          <w:t>https://semmelweis.hu/gazdalkodas-kf</w:t>
        </w:r>
        <w:r w:rsidR="0096176B" w:rsidRPr="00F6210D">
          <w:rPr>
            <w:rStyle w:val="Hiperhivatkozs"/>
          </w:rPr>
          <w:t>i</w:t>
        </w:r>
        <w:r w:rsidR="0096176B" w:rsidRPr="00F6210D">
          <w:rPr>
            <w:rStyle w:val="Hiperhivatkozs"/>
          </w:rPr>
          <w:t>/segedletek/gazdasagi-adatok-palyazatokhoz/</w:t>
        </w:r>
      </w:hyperlink>
      <w:r w:rsidR="0096176B">
        <w:t xml:space="preserve"> linken érhetők el.</w:t>
      </w:r>
    </w:p>
    <w:p w14:paraId="07BAD9F2" w14:textId="77777777" w:rsidR="00615906" w:rsidRDefault="00615906" w:rsidP="0096176B">
      <w:pPr>
        <w:pStyle w:val="Listaszerbekezds"/>
        <w:ind w:left="1134"/>
        <w:jc w:val="both"/>
      </w:pPr>
    </w:p>
    <w:p w14:paraId="24BD4074" w14:textId="2C646BD0" w:rsidR="003652EF" w:rsidRDefault="0E3B230A" w:rsidP="00DD098B">
      <w:pPr>
        <w:pStyle w:val="Cmsor2"/>
      </w:pPr>
      <w:bookmarkStart w:id="3" w:name="_Toc168409332"/>
      <w:r>
        <w:t>Pályázati Nyilvántartó Rendszer (PNYR)</w:t>
      </w:r>
      <w:bookmarkEnd w:id="3"/>
    </w:p>
    <w:p w14:paraId="5896F0B9" w14:textId="3DD1AC42" w:rsidR="00B71075" w:rsidRDefault="006C4CE4" w:rsidP="00DD098B">
      <w:pPr>
        <w:pStyle w:val="Listaszerbekezds"/>
        <w:numPr>
          <w:ilvl w:val="0"/>
          <w:numId w:val="2"/>
        </w:numPr>
        <w:jc w:val="both"/>
      </w:pPr>
      <w:r>
        <w:t>A Semmelweis Egyetem</w:t>
      </w:r>
      <w:r w:rsidR="0007781C">
        <w:t>,</w:t>
      </w:r>
      <w:r>
        <w:t xml:space="preserve"> a pályázati tevékenységhez kapcsolódó nyilvántartási és pályázat benyújtásának </w:t>
      </w:r>
      <w:r w:rsidR="001017C2">
        <w:t>engedélyezési</w:t>
      </w:r>
      <w:r>
        <w:t xml:space="preserve"> feladat</w:t>
      </w:r>
      <w:r w:rsidR="00B71075">
        <w:t>ait</w:t>
      </w:r>
      <w:r>
        <w:t xml:space="preserve"> a </w:t>
      </w:r>
      <w:r w:rsidR="003B00BB">
        <w:t>P</w:t>
      </w:r>
      <w:r>
        <w:t xml:space="preserve">ályázati </w:t>
      </w:r>
      <w:r w:rsidR="003B00BB">
        <w:t>N</w:t>
      </w:r>
      <w:r>
        <w:t xml:space="preserve">yilvántartó </w:t>
      </w:r>
      <w:r w:rsidR="003B00BB">
        <w:t>R</w:t>
      </w:r>
      <w:r>
        <w:t>endszer (továbbiakban PNYR) segítségével</w:t>
      </w:r>
      <w:r w:rsidR="00AF3FC5">
        <w:t xml:space="preserve"> </w:t>
      </w:r>
      <w:r>
        <w:t>látja</w:t>
      </w:r>
      <w:r w:rsidR="002B4939">
        <w:t xml:space="preserve"> el</w:t>
      </w:r>
      <w:r>
        <w:t xml:space="preserve">. </w:t>
      </w:r>
    </w:p>
    <w:p w14:paraId="54E42708" w14:textId="77777777" w:rsidR="00166B87" w:rsidRDefault="001608CC" w:rsidP="00DD098B">
      <w:pPr>
        <w:pStyle w:val="Listaszerbekezds"/>
        <w:numPr>
          <w:ilvl w:val="0"/>
          <w:numId w:val="2"/>
        </w:numPr>
        <w:jc w:val="both"/>
      </w:pPr>
      <w:r>
        <w:t xml:space="preserve">A PNYR rendszer elérése: </w:t>
      </w:r>
      <w:hyperlink r:id="rId12" w:history="1">
        <w:r w:rsidR="00166B87" w:rsidRPr="00EC761C">
          <w:rPr>
            <w:rStyle w:val="Hiperhivatkozs"/>
          </w:rPr>
          <w:t>https://semmelweis.hu/gazdalkodas-kfi</w:t>
        </w:r>
      </w:hyperlink>
      <w:r w:rsidR="00166B87">
        <w:t xml:space="preserve"> </w:t>
      </w:r>
    </w:p>
    <w:p w14:paraId="4646BA84" w14:textId="5999DADC" w:rsidR="001608CC" w:rsidRDefault="00166B87" w:rsidP="00DD098B">
      <w:pPr>
        <w:pStyle w:val="Listaszerbekezds"/>
        <w:numPr>
          <w:ilvl w:val="0"/>
          <w:numId w:val="2"/>
        </w:numPr>
        <w:jc w:val="both"/>
      </w:pPr>
      <w:r>
        <w:t>A rendszer használatához jogosultság szükséges, melyek egy része automatikusan generálódik a kötelezettségvállalási szabályzat alapján. Az aloldalon a rendszerhasználathoz, a jogosultság igényléshez, a segítségnyújtáshoz kapcsolatosan tájékoztató</w:t>
      </w:r>
      <w:r w:rsidR="00BA2325">
        <w:t xml:space="preserve"> </w:t>
      </w:r>
      <w:r>
        <w:t>elérhető.</w:t>
      </w:r>
    </w:p>
    <w:p w14:paraId="341C31DC" w14:textId="21319719" w:rsidR="002D1255" w:rsidRDefault="006C4CE4" w:rsidP="00DD098B">
      <w:pPr>
        <w:pStyle w:val="Listaszerbekezds"/>
        <w:numPr>
          <w:ilvl w:val="0"/>
          <w:numId w:val="2"/>
        </w:numPr>
        <w:jc w:val="both"/>
      </w:pPr>
      <w:r>
        <w:lastRenderedPageBreak/>
        <w:t xml:space="preserve">A </w:t>
      </w:r>
      <w:r w:rsidR="00B71075">
        <w:t xml:space="preserve">PNYR rendszerben az egyes Felhívásokhoz tartozó </w:t>
      </w:r>
      <w:r>
        <w:t>Pályázati a</w:t>
      </w:r>
      <w:r w:rsidR="003B00BB">
        <w:t>datlap</w:t>
      </w:r>
      <w:r w:rsidR="00B71075">
        <w:t>ok</w:t>
      </w:r>
      <w:r w:rsidR="003B00BB">
        <w:t xml:space="preserve"> létrehozása</w:t>
      </w:r>
      <w:r w:rsidR="002D1255">
        <w:t xml:space="preserve"> </w:t>
      </w:r>
      <w:r>
        <w:t xml:space="preserve">a </w:t>
      </w:r>
      <w:r w:rsidRPr="006C4CE4">
        <w:t>PM támogató szervezeti egység</w:t>
      </w:r>
      <w:r>
        <w:t xml:space="preserve"> feladata</w:t>
      </w:r>
      <w:r w:rsidR="00B71075">
        <w:t xml:space="preserve">. </w:t>
      </w:r>
      <w:r w:rsidR="3CC65168">
        <w:t xml:space="preserve">Amennyiben a PNYR-ben nincs </w:t>
      </w:r>
      <w:r w:rsidR="56218077">
        <w:t>egy</w:t>
      </w:r>
      <w:r w:rsidR="3CC65168">
        <w:t xml:space="preserve"> adott felhívás</w:t>
      </w:r>
      <w:r w:rsidR="56218077">
        <w:t>hoz Pályázati adatlap rögzítve</w:t>
      </w:r>
      <w:r w:rsidR="21EF4328">
        <w:t>,</w:t>
      </w:r>
      <w:r w:rsidR="3CC65168">
        <w:t xml:space="preserve"> akkor azt </w:t>
      </w:r>
      <w:r w:rsidR="359AB3F3">
        <w:t>a Felhívás linkjének megküldés</w:t>
      </w:r>
      <w:r w:rsidR="00090DF6">
        <w:t xml:space="preserve">ével </w:t>
      </w:r>
      <w:r w:rsidR="00AB2DFB">
        <w:t>j</w:t>
      </w:r>
      <w:r w:rsidR="3CC65168">
        <w:t xml:space="preserve">elezni </w:t>
      </w:r>
      <w:r w:rsidR="359AB3F3">
        <w:t xml:space="preserve">szükséges a </w:t>
      </w:r>
      <w:r w:rsidR="00FB1404">
        <w:t>pályázat</w:t>
      </w:r>
      <w:r w:rsidR="00CC0A38">
        <w:t xml:space="preserve"> témájának megfelelő </w:t>
      </w:r>
      <w:r w:rsidR="359AB3F3">
        <w:t>PM támogató szervezeti egység részére</w:t>
      </w:r>
      <w:r w:rsidR="3CC65168" w:rsidRPr="00DD098B">
        <w:rPr>
          <w:b/>
          <w:bCs/>
        </w:rPr>
        <w:t>.</w:t>
      </w:r>
      <w:r w:rsidR="359AB3F3" w:rsidRPr="00DD098B">
        <w:rPr>
          <w:b/>
          <w:bCs/>
        </w:rPr>
        <w:t xml:space="preserve"> </w:t>
      </w:r>
      <w:r w:rsidR="009365C8" w:rsidRPr="00DD098B">
        <w:rPr>
          <w:b/>
          <w:bCs/>
        </w:rPr>
        <w:t>Pályázni csak</w:t>
      </w:r>
      <w:r w:rsidR="00890E5A" w:rsidRPr="00DD098B">
        <w:rPr>
          <w:b/>
          <w:bCs/>
        </w:rPr>
        <w:t xml:space="preserve"> azon Felhívásokra lehet, melyek </w:t>
      </w:r>
      <w:r w:rsidR="00182792" w:rsidRPr="00DD098B">
        <w:rPr>
          <w:b/>
          <w:bCs/>
        </w:rPr>
        <w:t xml:space="preserve">adatlapja a PNYR rendszerben </w:t>
      </w:r>
      <w:r w:rsidR="006662A2" w:rsidRPr="00DD098B">
        <w:rPr>
          <w:b/>
          <w:bCs/>
        </w:rPr>
        <w:t>szerepel</w:t>
      </w:r>
      <w:r w:rsidR="006662A2">
        <w:t>.</w:t>
      </w:r>
    </w:p>
    <w:p w14:paraId="4C388085" w14:textId="045D910A" w:rsidR="006C4CE4" w:rsidRDefault="006C4CE4" w:rsidP="00DD098B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B71075">
        <w:t>pályázat előkészít</w:t>
      </w:r>
      <w:r w:rsidR="00C8543D">
        <w:t xml:space="preserve">ésének támogatására kijelölt </w:t>
      </w:r>
      <w:r>
        <w:t xml:space="preserve">pénzügyi vezető </w:t>
      </w:r>
      <w:r w:rsidR="00B71075">
        <w:t xml:space="preserve">(továbbiakban pénzügyi vezető) </w:t>
      </w:r>
      <w:r w:rsidR="006F0AE5">
        <w:t xml:space="preserve">együttműködik </w:t>
      </w:r>
      <w:r>
        <w:t xml:space="preserve">a </w:t>
      </w:r>
      <w:r w:rsidR="00CD3B73">
        <w:t xml:space="preserve">projekt, illetve </w:t>
      </w:r>
      <w:r>
        <w:t xml:space="preserve">szakmai előkészítést végző munkatársakkal, </w:t>
      </w:r>
      <w:r w:rsidR="003712F9">
        <w:t xml:space="preserve">ennek keretében </w:t>
      </w:r>
      <w:r w:rsidR="008F287A">
        <w:t xml:space="preserve">segíti a </w:t>
      </w:r>
      <w:r w:rsidR="003B00BB">
        <w:t xml:space="preserve">költségvetés </w:t>
      </w:r>
      <w:r>
        <w:t>összeállításá</w:t>
      </w:r>
      <w:r w:rsidR="00C74BFC">
        <w:t>t</w:t>
      </w:r>
      <w:r w:rsidR="00602C91">
        <w:t xml:space="preserve">, </w:t>
      </w:r>
      <w:r>
        <w:t>illetve</w:t>
      </w:r>
      <w:r w:rsidR="00602C91">
        <w:t xml:space="preserve"> </w:t>
      </w:r>
      <w:r w:rsidR="00C74BFC">
        <w:t xml:space="preserve">ellenőrzi, hogy a </w:t>
      </w:r>
      <w:r w:rsidR="00453D18">
        <w:t>k</w:t>
      </w:r>
      <w:r w:rsidR="00602C91">
        <w:t>öltségvetés</w:t>
      </w:r>
      <w:r w:rsidR="00453D18">
        <w:t xml:space="preserve"> összhangban van-e </w:t>
      </w:r>
      <w:r w:rsidR="00BB607A">
        <w:t>a</w:t>
      </w:r>
      <w:r w:rsidR="008F287A">
        <w:t xml:space="preserve"> </w:t>
      </w:r>
      <w:r w:rsidR="001A4AB2">
        <w:t xml:space="preserve">Felhívásban </w:t>
      </w:r>
      <w:r w:rsidR="008F287A">
        <w:t>és a Pályázati Útmutató</w:t>
      </w:r>
      <w:r w:rsidR="00453D18">
        <w:t>ban rögzített szabályokkal</w:t>
      </w:r>
      <w:r w:rsidR="00560B88">
        <w:t>.</w:t>
      </w:r>
      <w:r>
        <w:t xml:space="preserve"> </w:t>
      </w:r>
    </w:p>
    <w:p w14:paraId="4AB16AB9" w14:textId="78D74FC9" w:rsidR="003652EF" w:rsidRDefault="0E3B230A" w:rsidP="00DD098B">
      <w:pPr>
        <w:pStyle w:val="Cmsor2"/>
      </w:pPr>
      <w:bookmarkStart w:id="4" w:name="_Toc168409333"/>
      <w:r>
        <w:t>Önerő biztosításának lehetőségei</w:t>
      </w:r>
      <w:bookmarkEnd w:id="4"/>
    </w:p>
    <w:p w14:paraId="07FB5117" w14:textId="3D186ACC" w:rsidR="00077622" w:rsidRDefault="008B308B" w:rsidP="00DD098B">
      <w:pPr>
        <w:pStyle w:val="Listaszerbekezds"/>
        <w:numPr>
          <w:ilvl w:val="0"/>
          <w:numId w:val="7"/>
        </w:numPr>
        <w:ind w:left="1134"/>
        <w:jc w:val="both"/>
      </w:pPr>
      <w:r w:rsidRPr="00C50862">
        <w:t>Amennyiben a pályázati kiírás alapján önrész biztosítása kötelező, azt a pályázó szervezeti egység saját keretéből köteles biztosítani</w:t>
      </w:r>
      <w:r>
        <w:t>, feltüntetve ezt a PNYR adatlapon</w:t>
      </w:r>
      <w:r w:rsidRPr="00C50862">
        <w:t>.</w:t>
      </w:r>
      <w:r w:rsidR="007D41A2">
        <w:t xml:space="preserve"> </w:t>
      </w:r>
      <w:r w:rsidR="00427CE6">
        <w:t xml:space="preserve">Ebben az esetben </w:t>
      </w:r>
      <w:r w:rsidR="00424D16" w:rsidRPr="00DD098B">
        <w:rPr>
          <w:b/>
          <w:bCs/>
        </w:rPr>
        <w:t xml:space="preserve">a </w:t>
      </w:r>
      <w:r w:rsidR="00427CE6" w:rsidRPr="00DD098B">
        <w:rPr>
          <w:b/>
          <w:bCs/>
        </w:rPr>
        <w:t>megvalósító szerveze</w:t>
      </w:r>
      <w:r w:rsidR="00A4628D" w:rsidRPr="00DD098B">
        <w:rPr>
          <w:b/>
          <w:bCs/>
        </w:rPr>
        <w:t xml:space="preserve">ti egység </w:t>
      </w:r>
      <w:r w:rsidR="009A19A4" w:rsidRPr="00DD098B">
        <w:rPr>
          <w:b/>
          <w:bCs/>
        </w:rPr>
        <w:t>fedezet</w:t>
      </w:r>
      <w:r w:rsidR="00A4628D" w:rsidRPr="00DD098B">
        <w:rPr>
          <w:b/>
          <w:bCs/>
        </w:rPr>
        <w:t xml:space="preserve">igazolása, </w:t>
      </w:r>
      <w:r w:rsidR="00424D16" w:rsidRPr="00DD098B">
        <w:rPr>
          <w:b/>
          <w:bCs/>
        </w:rPr>
        <w:t>és</w:t>
      </w:r>
      <w:r w:rsidR="00A4628D" w:rsidRPr="00DD098B">
        <w:rPr>
          <w:b/>
          <w:bCs/>
        </w:rPr>
        <w:t xml:space="preserve"> a kancellár engedélye</w:t>
      </w:r>
      <w:r w:rsidR="00A4628D">
        <w:t xml:space="preserve"> szükséges </w:t>
      </w:r>
      <w:r w:rsidR="009A19A4">
        <w:t xml:space="preserve">a </w:t>
      </w:r>
      <w:r w:rsidR="00077622">
        <w:t xml:space="preserve">pályázáshoz. </w:t>
      </w:r>
    </w:p>
    <w:p w14:paraId="27C59E2B" w14:textId="10306133" w:rsidR="00B71075" w:rsidRDefault="00B71075" w:rsidP="00DD098B">
      <w:pPr>
        <w:pStyle w:val="Listaszerbekezds"/>
        <w:numPr>
          <w:ilvl w:val="0"/>
          <w:numId w:val="2"/>
        </w:numPr>
        <w:jc w:val="both"/>
      </w:pPr>
      <w:r>
        <w:t xml:space="preserve">Önerő </w:t>
      </w:r>
      <w:r w:rsidR="006C4CE4">
        <w:t xml:space="preserve">elsődlegesen a projekthez kapcsolódóan felmerülő költségek </w:t>
      </w:r>
      <w:r w:rsidR="004B5A0B">
        <w:t>(pl.</w:t>
      </w:r>
      <w:r w:rsidR="004B5A0B" w:rsidRPr="004B5A0B">
        <w:t xml:space="preserve"> </w:t>
      </w:r>
      <w:r w:rsidR="004B5A0B">
        <w:t xml:space="preserve">szakmai megvalósításban közreműködő munkatársak bérköltsége, rezsi költségek) </w:t>
      </w:r>
      <w:r w:rsidR="004D08AD">
        <w:t xml:space="preserve">fedezetére </w:t>
      </w:r>
      <w:r w:rsidR="001D6399">
        <w:t>engedélyezhető</w:t>
      </w:r>
      <w:r w:rsidR="002728CB">
        <w:t>.</w:t>
      </w:r>
    </w:p>
    <w:p w14:paraId="47C64741" w14:textId="78DEAA93" w:rsidR="00B71075" w:rsidRDefault="00B71075" w:rsidP="00DD098B">
      <w:pPr>
        <w:pStyle w:val="Listaszerbekezds"/>
        <w:numPr>
          <w:ilvl w:val="0"/>
          <w:numId w:val="2"/>
        </w:numPr>
        <w:jc w:val="both"/>
      </w:pPr>
      <w:r>
        <w:t xml:space="preserve">Amennyiben a </w:t>
      </w:r>
      <w:r w:rsidR="006C4CE4">
        <w:t xml:space="preserve">pályázati felhívás másként </w:t>
      </w:r>
      <w:r>
        <w:t>r</w:t>
      </w:r>
      <w:r w:rsidR="006C4CE4">
        <w:t>endelkezik</w:t>
      </w:r>
      <w:r w:rsidR="00F636EC">
        <w:t xml:space="preserve"> (pl. </w:t>
      </w:r>
      <w:proofErr w:type="spellStart"/>
      <w:r w:rsidR="006A50CF">
        <w:t>seed</w:t>
      </w:r>
      <w:proofErr w:type="spellEnd"/>
      <w:r w:rsidR="006A50CF">
        <w:t xml:space="preserve"> </w:t>
      </w:r>
      <w:proofErr w:type="spellStart"/>
      <w:r w:rsidR="006A50CF">
        <w:t>fund</w:t>
      </w:r>
      <w:proofErr w:type="spellEnd"/>
      <w:r w:rsidR="006A50CF">
        <w:t xml:space="preserve"> támogatás vállalása</w:t>
      </w:r>
      <w:r w:rsidR="00F636EC">
        <w:t>)</w:t>
      </w:r>
      <w:r>
        <w:t xml:space="preserve">, és az önerő a megvalósítás során felmerülő egyéb többletköltségekre vonatkozóan </w:t>
      </w:r>
      <w:r w:rsidR="002728CB">
        <w:t>vállalandó</w:t>
      </w:r>
      <w:r>
        <w:t xml:space="preserve">, akkor </w:t>
      </w:r>
      <w:r w:rsidR="006C4CE4">
        <w:t>az önerő nyilatkozat</w:t>
      </w:r>
      <w:r>
        <w:t>ban ezt külön be kell mutatni</w:t>
      </w:r>
    </w:p>
    <w:p w14:paraId="413C775E" w14:textId="4BB87FFC" w:rsidR="00B71075" w:rsidRDefault="005F1A73" w:rsidP="00DD098B">
      <w:pPr>
        <w:pStyle w:val="Listaszerbekezds"/>
        <w:numPr>
          <w:ilvl w:val="0"/>
          <w:numId w:val="2"/>
        </w:numPr>
        <w:jc w:val="both"/>
      </w:pPr>
      <w:r>
        <w:t>A</w:t>
      </w:r>
      <w:r w:rsidR="00B71075">
        <w:t xml:space="preserve"> </w:t>
      </w:r>
      <w:r w:rsidR="0081635C">
        <w:t>N</w:t>
      </w:r>
      <w:r w:rsidR="00B71075">
        <w:t xml:space="preserve">yilatkozatnak </w:t>
      </w:r>
      <w:r w:rsidR="006C4CE4">
        <w:t xml:space="preserve">tartalmazni kell az önerő mértékét, felmerülésének időtartamát, a tartalmát és a forrást, amivel biztosítható. </w:t>
      </w:r>
      <w:r w:rsidR="006A50CF">
        <w:t>(1. sz. melléklet)</w:t>
      </w:r>
    </w:p>
    <w:p w14:paraId="2635AA8E" w14:textId="4E4D5646" w:rsidR="00A73E85" w:rsidRDefault="0E3B230A" w:rsidP="00DD098B">
      <w:pPr>
        <w:pStyle w:val="Cmsor2"/>
      </w:pPr>
      <w:bookmarkStart w:id="5" w:name="_Toc168409334"/>
      <w:r>
        <w:t>Költségvetés készítése</w:t>
      </w:r>
      <w:r w:rsidR="004A3A4C">
        <w:t>,</w:t>
      </w:r>
      <w:r>
        <w:t xml:space="preserve"> </w:t>
      </w:r>
      <w:r w:rsidR="00C202A7">
        <w:t>jóváhagyása</w:t>
      </w:r>
      <w:bookmarkEnd w:id="5"/>
      <w:r w:rsidR="00C202A7">
        <w:t xml:space="preserve"> </w:t>
      </w:r>
    </w:p>
    <w:p w14:paraId="7C39D3AC" w14:textId="17232943" w:rsidR="00C202A7" w:rsidRDefault="005F1A73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C202A7">
        <w:t xml:space="preserve"> pá</w:t>
      </w:r>
      <w:r w:rsidR="006A0C96">
        <w:t>l</w:t>
      </w:r>
      <w:r w:rsidR="00C202A7">
        <w:t>yázati költségvet</w:t>
      </w:r>
      <w:r w:rsidR="006A0C96">
        <w:t xml:space="preserve">ést </w:t>
      </w:r>
      <w:r w:rsidR="00560B88">
        <w:t xml:space="preserve">az előkészítő szervezeti egység gazdasági </w:t>
      </w:r>
      <w:r w:rsidR="002A692F">
        <w:t>szervezet</w:t>
      </w:r>
      <w:r w:rsidR="00826F58">
        <w:t>e</w:t>
      </w:r>
      <w:r w:rsidR="006A50CF">
        <w:t xml:space="preserve"> </w:t>
      </w:r>
      <w:r w:rsidR="00FF659D">
        <w:t>– több szervezeti egységet érintő egyetemi szintű projekt esetében</w:t>
      </w:r>
      <w:r w:rsidR="00180397">
        <w:t xml:space="preserve"> </w:t>
      </w:r>
      <w:r w:rsidR="006D77A8">
        <w:t xml:space="preserve">a </w:t>
      </w:r>
      <w:r w:rsidR="005B07F9">
        <w:t xml:space="preserve">kijelölt </w:t>
      </w:r>
      <w:r w:rsidR="004D7791">
        <w:t>pro</w:t>
      </w:r>
      <w:r w:rsidR="002A692F">
        <w:t xml:space="preserve">jekt pénzügyi </w:t>
      </w:r>
      <w:r w:rsidR="000B241A">
        <w:t>koordinátor</w:t>
      </w:r>
      <w:r w:rsidR="00FF650C">
        <w:t xml:space="preserve"> </w:t>
      </w:r>
      <w:r w:rsidR="000B241A">
        <w:t>irányításával</w:t>
      </w:r>
      <w:r w:rsidR="00EC180C">
        <w:t>,</w:t>
      </w:r>
      <w:r w:rsidR="000B241A">
        <w:t xml:space="preserve"> illetve </w:t>
      </w:r>
      <w:r w:rsidR="00826F58">
        <w:t>közreműködésével</w:t>
      </w:r>
      <w:r w:rsidR="00FF650C">
        <w:t xml:space="preserve"> </w:t>
      </w:r>
      <w:r w:rsidR="000B241A">
        <w:t xml:space="preserve">- </w:t>
      </w:r>
      <w:r w:rsidR="00FF650C">
        <w:t>ké</w:t>
      </w:r>
      <w:r w:rsidR="00601F5F">
        <w:t>szíti</w:t>
      </w:r>
      <w:r w:rsidR="00FF650C">
        <w:t xml:space="preserve"> el és rögzíti a PNYR-be</w:t>
      </w:r>
      <w:r w:rsidR="004C1E2C">
        <w:t>n</w:t>
      </w:r>
      <w:r w:rsidR="00FF650C">
        <w:t>.</w:t>
      </w:r>
      <w:r w:rsidR="006D77A8">
        <w:t xml:space="preserve"> </w:t>
      </w:r>
    </w:p>
    <w:p w14:paraId="1A351DD3" w14:textId="76C9A6F8" w:rsidR="00B71075" w:rsidRDefault="005F1A73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B71075">
        <w:t xml:space="preserve"> pályázat adatainak</w:t>
      </w:r>
      <w:r>
        <w:t xml:space="preserve">, így a </w:t>
      </w:r>
      <w:r w:rsidR="000A388A">
        <w:t xml:space="preserve">tervezett </w:t>
      </w:r>
      <w:r w:rsidR="00B71075">
        <w:t>költségvetésnek jóváhagyás</w:t>
      </w:r>
      <w:r w:rsidR="00CD1C1E">
        <w:t>a</w:t>
      </w:r>
      <w:r w:rsidR="00B71075">
        <w:t xml:space="preserve"> a pályázatot előkészítő szervezeti egység kötelezettségvállal</w:t>
      </w:r>
      <w:r w:rsidR="00EE32B5">
        <w:t>ój</w:t>
      </w:r>
      <w:r w:rsidR="00CD1C1E">
        <w:t>ának</w:t>
      </w:r>
      <w:r w:rsidR="00EE32B5">
        <w:t xml:space="preserve"> és pénzügyi </w:t>
      </w:r>
      <w:r w:rsidR="00CD1C1E">
        <w:t>ellenjegyzőj</w:t>
      </w:r>
      <w:r w:rsidR="00B41314">
        <w:t>ének kötelezettsége. A jóváhagyás a</w:t>
      </w:r>
      <w:r w:rsidR="00E71E1A">
        <w:t xml:space="preserve"> PNYR rendszerben</w:t>
      </w:r>
      <w:r w:rsidR="00B41314">
        <w:t xml:space="preserve"> történik</w:t>
      </w:r>
      <w:r w:rsidR="00B71075">
        <w:t xml:space="preserve">. Pénzügyi </w:t>
      </w:r>
      <w:r w:rsidR="00622D2C">
        <w:t>jóváhagy</w:t>
      </w:r>
      <w:r w:rsidR="00C1440C">
        <w:t>á</w:t>
      </w:r>
      <w:r w:rsidR="00622D2C">
        <w:t xml:space="preserve">st megelőzően </w:t>
      </w:r>
      <w:r w:rsidR="00F062FE">
        <w:t>az alábbi ellenőrzések szükségesek a költségvetés tekintetében:</w:t>
      </w:r>
    </w:p>
    <w:p w14:paraId="46A07C25" w14:textId="087EA32F" w:rsidR="00B71075" w:rsidRDefault="56218077" w:rsidP="004155A2">
      <w:pPr>
        <w:pStyle w:val="Listaszerbekezds"/>
        <w:numPr>
          <w:ilvl w:val="1"/>
          <w:numId w:val="2"/>
        </w:numPr>
        <w:jc w:val="both"/>
      </w:pPr>
      <w:r>
        <w:t xml:space="preserve">a Felhívásban </w:t>
      </w:r>
      <w:r w:rsidR="00D94A3A">
        <w:t>közzétett</w:t>
      </w:r>
      <w:r>
        <w:t xml:space="preserve"> minimum</w:t>
      </w:r>
      <w:r w:rsidR="00D94A3A">
        <w:t>,</w:t>
      </w:r>
      <w:r>
        <w:t xml:space="preserve"> illetve maximum támogatási korlát betartása</w:t>
      </w:r>
      <w:r w:rsidR="00D94A3A">
        <w:t>,</w:t>
      </w:r>
    </w:p>
    <w:p w14:paraId="18EAD565" w14:textId="079DA241" w:rsidR="00B71075" w:rsidRDefault="56218077" w:rsidP="004155A2">
      <w:pPr>
        <w:pStyle w:val="Listaszerbekezds"/>
        <w:numPr>
          <w:ilvl w:val="1"/>
          <w:numId w:val="2"/>
        </w:numPr>
        <w:jc w:val="both"/>
      </w:pPr>
      <w:r>
        <w:t>a</w:t>
      </w:r>
      <w:r w:rsidR="000C4896">
        <w:t xml:space="preserve"> maximálisan elszámolható </w:t>
      </w:r>
      <w:proofErr w:type="spellStart"/>
      <w:r>
        <w:t>overhead</w:t>
      </w:r>
      <w:proofErr w:type="spellEnd"/>
      <w:r w:rsidR="00E2370D">
        <w:rPr>
          <w:rStyle w:val="Lbjegyzet-hivatkozs"/>
        </w:rPr>
        <w:footnoteReference w:id="2"/>
      </w:r>
      <w:r w:rsidR="00E2370D">
        <w:t xml:space="preserve"> </w:t>
      </w:r>
      <w:r>
        <w:t xml:space="preserve">költségek beállítása </w:t>
      </w:r>
    </w:p>
    <w:p w14:paraId="68809640" w14:textId="750AB379" w:rsidR="00B71075" w:rsidRDefault="56218077" w:rsidP="004155A2">
      <w:pPr>
        <w:pStyle w:val="Listaszerbekezds"/>
        <w:numPr>
          <w:ilvl w:val="1"/>
          <w:numId w:val="2"/>
        </w:numPr>
        <w:jc w:val="both"/>
      </w:pPr>
      <w:r>
        <w:t>a</w:t>
      </w:r>
      <w:r w:rsidR="00F30BD6">
        <w:t xml:space="preserve"> költségvetési </w:t>
      </w:r>
      <w:r>
        <w:t>sorok</w:t>
      </w:r>
      <w:r w:rsidR="009A3059">
        <w:t xml:space="preserve"> </w:t>
      </w:r>
      <w:r>
        <w:t xml:space="preserve">%-os </w:t>
      </w:r>
      <w:proofErr w:type="spellStart"/>
      <w:r>
        <w:t>korlátainak</w:t>
      </w:r>
      <w:proofErr w:type="spellEnd"/>
      <w:r>
        <w:t xml:space="preserve"> betartása</w:t>
      </w:r>
    </w:p>
    <w:p w14:paraId="7294BB3A" w14:textId="36942EDB" w:rsidR="00B71075" w:rsidRDefault="00B71075" w:rsidP="004155A2">
      <w:pPr>
        <w:pStyle w:val="Listaszerbekezds"/>
        <w:numPr>
          <w:ilvl w:val="1"/>
          <w:numId w:val="2"/>
        </w:numPr>
        <w:jc w:val="both"/>
      </w:pPr>
      <w:r>
        <w:t>a tervezés alapjául szolgáló indikatív ajánlatok</w:t>
      </w:r>
      <w:r w:rsidR="002B38FE">
        <w:t>ban megadott költségek</w:t>
      </w:r>
      <w:r>
        <w:t xml:space="preserve">, </w:t>
      </w:r>
      <w:r w:rsidR="00030CD5">
        <w:t>ill</w:t>
      </w:r>
      <w:r w:rsidR="002B38FE">
        <w:t>et</w:t>
      </w:r>
      <w:r w:rsidR="00030CD5">
        <w:t xml:space="preserve">ve </w:t>
      </w:r>
      <w:r w:rsidR="002B38FE">
        <w:t xml:space="preserve">a </w:t>
      </w:r>
      <w:r>
        <w:t xml:space="preserve">HR terv összhangban vannak a </w:t>
      </w:r>
      <w:r w:rsidR="00311AFF">
        <w:t>tervvel,</w:t>
      </w:r>
    </w:p>
    <w:p w14:paraId="4843EDFB" w14:textId="6DD651CF" w:rsidR="00B71075" w:rsidRDefault="56218077" w:rsidP="004155A2">
      <w:pPr>
        <w:pStyle w:val="Listaszerbekezds"/>
        <w:numPr>
          <w:ilvl w:val="1"/>
          <w:numId w:val="2"/>
        </w:numPr>
        <w:jc w:val="both"/>
      </w:pPr>
      <w:r>
        <w:t xml:space="preserve">fenntartási idő </w:t>
      </w:r>
      <w:r w:rsidR="00311AFF">
        <w:t>meg</w:t>
      </w:r>
      <w:r>
        <w:t>jelölése</w:t>
      </w:r>
      <w:r w:rsidR="00311AFF">
        <w:t>,</w:t>
      </w:r>
    </w:p>
    <w:p w14:paraId="17A4250F" w14:textId="520D72A0" w:rsidR="00B71075" w:rsidRDefault="56218077" w:rsidP="004155A2">
      <w:pPr>
        <w:pStyle w:val="Listaszerbekezds"/>
        <w:numPr>
          <w:ilvl w:val="1"/>
          <w:numId w:val="2"/>
        </w:numPr>
        <w:jc w:val="both"/>
      </w:pPr>
      <w:r>
        <w:t>önerőhöz kapcsolódó forrás meg</w:t>
      </w:r>
      <w:r w:rsidR="002D5A4C">
        <w:t>adása,</w:t>
      </w:r>
    </w:p>
    <w:p w14:paraId="02F43555" w14:textId="49B2E5C3" w:rsidR="001F071F" w:rsidRDefault="00795599" w:rsidP="004155A2">
      <w:pPr>
        <w:pStyle w:val="Listaszerbekezds"/>
        <w:numPr>
          <w:ilvl w:val="1"/>
          <w:numId w:val="2"/>
        </w:numPr>
        <w:jc w:val="both"/>
      </w:pPr>
      <w:r>
        <w:t>továbbá Pályázat és Pály</w:t>
      </w:r>
      <w:r w:rsidR="00593A5E">
        <w:t>á</w:t>
      </w:r>
      <w:r>
        <w:t>zatkezelési Szabályzatban foglaltak betartása</w:t>
      </w:r>
      <w:r w:rsidR="00883769">
        <w:t>.</w:t>
      </w:r>
    </w:p>
    <w:p w14:paraId="0BC9D243" w14:textId="3D9C7ED1" w:rsidR="00A73E85" w:rsidRDefault="00B71075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204EBF">
        <w:t xml:space="preserve">mennyiben a </w:t>
      </w:r>
      <w:r>
        <w:t xml:space="preserve">Pályázati Felhívás </w:t>
      </w:r>
      <w:r w:rsidR="007B1C69">
        <w:t xml:space="preserve">szerint </w:t>
      </w:r>
      <w:r w:rsidR="00A73E85">
        <w:t>kötelező</w:t>
      </w:r>
      <w:r w:rsidR="00BA0945">
        <w:t xml:space="preserve"> </w:t>
      </w:r>
      <w:r>
        <w:t xml:space="preserve">elkülönített </w:t>
      </w:r>
      <w:r w:rsidR="00BA0945">
        <w:t>bank</w:t>
      </w:r>
      <w:r w:rsidR="00A73E85">
        <w:t>számla</w:t>
      </w:r>
      <w:r>
        <w:t xml:space="preserve"> </w:t>
      </w:r>
      <w:r w:rsidR="00A73E85">
        <w:t>nyitás</w:t>
      </w:r>
      <w:r>
        <w:t>a</w:t>
      </w:r>
      <w:r w:rsidR="007B1C69">
        <w:t xml:space="preserve">, úgy szükséges </w:t>
      </w:r>
      <w:r w:rsidR="007D61A7">
        <w:t xml:space="preserve">annak </w:t>
      </w:r>
      <w:r w:rsidR="005E6887">
        <w:t xml:space="preserve">a </w:t>
      </w:r>
      <w:r w:rsidR="00FB4D86">
        <w:t>nyilatkozat</w:t>
      </w:r>
      <w:r w:rsidR="007D61A7">
        <w:t>nak a megküldése a PM támogató szervezet részére</w:t>
      </w:r>
      <w:r>
        <w:t>, melyben a</w:t>
      </w:r>
      <w:r w:rsidR="00A26690">
        <w:t xml:space="preserve">z </w:t>
      </w:r>
      <w:r>
        <w:t>Egyetem a pályázat elnyerése eseté</w:t>
      </w:r>
      <w:r w:rsidR="00A26690">
        <w:t>n</w:t>
      </w:r>
      <w:r>
        <w:t xml:space="preserve"> vállalja a </w:t>
      </w:r>
      <w:r w:rsidR="00DF5D1A">
        <w:t>számlanyitást</w:t>
      </w:r>
      <w:r w:rsidR="006C4CE4">
        <w:t xml:space="preserve"> (2. sz. melléklet)</w:t>
      </w:r>
    </w:p>
    <w:p w14:paraId="044716F2" w14:textId="74991DAD" w:rsidR="003652EF" w:rsidRDefault="0E3B230A" w:rsidP="004155A2">
      <w:pPr>
        <w:pStyle w:val="Cmsor2"/>
        <w:jc w:val="both"/>
      </w:pPr>
      <w:bookmarkStart w:id="6" w:name="_Toc168409335"/>
      <w:r>
        <w:lastRenderedPageBreak/>
        <w:t>Láthatóság biztosítása, hozzáférések kiosztása</w:t>
      </w:r>
      <w:bookmarkEnd w:id="6"/>
    </w:p>
    <w:p w14:paraId="72502BEA" w14:textId="6802E737" w:rsidR="00FB4D86" w:rsidRDefault="00FB4D86" w:rsidP="004155A2">
      <w:pPr>
        <w:pStyle w:val="Listaszerbekezds"/>
        <w:numPr>
          <w:ilvl w:val="0"/>
          <w:numId w:val="2"/>
        </w:numPr>
        <w:jc w:val="both"/>
      </w:pPr>
      <w:r>
        <w:t xml:space="preserve">A pályázat benyújtója </w:t>
      </w:r>
      <w:r w:rsidR="00060782" w:rsidRPr="00DD098B">
        <w:t>Elektronikus Pályázó, Tájékoztató és Kommunikációs Rendszer</w:t>
      </w:r>
      <w:r w:rsidR="00060782">
        <w:t xml:space="preserve"> </w:t>
      </w:r>
      <w:r w:rsidR="002A3E4D">
        <w:t>(</w:t>
      </w:r>
      <w:r w:rsidR="003D372E">
        <w:t>EPTK</w:t>
      </w:r>
      <w:r w:rsidR="002A3E4D">
        <w:t xml:space="preserve">) felületen </w:t>
      </w:r>
      <w:r w:rsidR="006135E4">
        <w:t xml:space="preserve">benyújtandó </w:t>
      </w:r>
      <w:r w:rsidR="003D372E">
        <w:t xml:space="preserve">projekt esetében a </w:t>
      </w:r>
      <w:hyperlink r:id="rId13" w:history="1">
        <w:r w:rsidR="00B71075" w:rsidRPr="00DD098B">
          <w:t>titkarsag.rektor@semmelweis.hu</w:t>
        </w:r>
      </w:hyperlink>
      <w:r w:rsidR="003D372E">
        <w:t xml:space="preserve"> email címet,</w:t>
      </w:r>
      <w:r w:rsidR="00B22930">
        <w:t xml:space="preserve"> egyéb </w:t>
      </w:r>
      <w:r w:rsidR="002A1F51">
        <w:t xml:space="preserve">pályázati felületek </w:t>
      </w:r>
      <w:r w:rsidR="00B22930">
        <w:t>eset</w:t>
      </w:r>
      <w:r w:rsidR="00B71075">
        <w:t>é</w:t>
      </w:r>
      <w:r w:rsidR="00B22930">
        <w:t>ben</w:t>
      </w:r>
      <w:r w:rsidR="003D372E">
        <w:t xml:space="preserve"> </w:t>
      </w:r>
      <w:r>
        <w:t xml:space="preserve">a </w:t>
      </w:r>
      <w:r w:rsidR="009853D5">
        <w:t>Pályázati Menedzsment Központ</w:t>
      </w:r>
      <w:r w:rsidR="00343820">
        <w:t xml:space="preserve"> </w:t>
      </w:r>
      <w:r w:rsidR="004242A8">
        <w:t xml:space="preserve">(project@semmelweis.hu) </w:t>
      </w:r>
      <w:r w:rsidR="009853D5">
        <w:t>és a Pályázati és KFI Hálózatirányítási Igazgatóság</w:t>
      </w:r>
      <w:r w:rsidR="00343820">
        <w:t xml:space="preserve"> (</w:t>
      </w:r>
      <w:hyperlink r:id="rId14" w:history="1">
        <w:r w:rsidR="00343820" w:rsidRPr="00DD098B">
          <w:t>titkarsag.pkhi@semmelweis.hu</w:t>
        </w:r>
      </w:hyperlink>
      <w:r w:rsidR="00343820">
        <w:t xml:space="preserve">) </w:t>
      </w:r>
      <w:r w:rsidR="00E00592">
        <w:t xml:space="preserve">elérhetőségét </w:t>
      </w:r>
      <w:r w:rsidR="002A1F51">
        <w:t>regisztrál</w:t>
      </w:r>
      <w:r w:rsidR="00B71075">
        <w:t>ja</w:t>
      </w:r>
      <w:r w:rsidR="002A1F51">
        <w:t>, illetve az adott pályázatokhoz/proj</w:t>
      </w:r>
      <w:r w:rsidR="00AE0CDB">
        <w:t>e</w:t>
      </w:r>
      <w:r w:rsidR="002A1F51">
        <w:t>ktekhez kötelezően hozzárendeli</w:t>
      </w:r>
      <w:r w:rsidR="00343820">
        <w:t>.</w:t>
      </w:r>
      <w:r w:rsidR="00E00592">
        <w:t xml:space="preserve"> </w:t>
      </w:r>
    </w:p>
    <w:p w14:paraId="79493010" w14:textId="0CF964B5" w:rsidR="003652EF" w:rsidRDefault="0E3B230A" w:rsidP="00DD098B">
      <w:pPr>
        <w:pStyle w:val="Cmsor2"/>
      </w:pPr>
      <w:bookmarkStart w:id="7" w:name="_Toc168409336"/>
      <w:r>
        <w:t>Projektmappa</w:t>
      </w:r>
      <w:bookmarkEnd w:id="7"/>
      <w:r>
        <w:t xml:space="preserve"> </w:t>
      </w:r>
    </w:p>
    <w:p w14:paraId="6E1EEDF0" w14:textId="0BC2C003" w:rsidR="003652EF" w:rsidRDefault="00F37C3E" w:rsidP="004155A2">
      <w:pPr>
        <w:pStyle w:val="Listaszerbekezds"/>
        <w:ind w:left="1134"/>
        <w:jc w:val="both"/>
      </w:pPr>
      <w:r>
        <w:t xml:space="preserve">A pályázatot benyújtó szervezeti egység </w:t>
      </w:r>
      <w:r w:rsidR="006353F5">
        <w:t xml:space="preserve">köteles </w:t>
      </w:r>
      <w:r w:rsidR="00025F6A">
        <w:t>dokumentálni</w:t>
      </w:r>
      <w:r w:rsidR="006353F5">
        <w:t xml:space="preserve"> </w:t>
      </w:r>
      <w:r w:rsidR="009E3969">
        <w:t xml:space="preserve">a </w:t>
      </w:r>
      <w:r w:rsidR="006353F5">
        <w:t>pály</w:t>
      </w:r>
      <w:r w:rsidR="009E3969">
        <w:t>á</w:t>
      </w:r>
      <w:r w:rsidR="006353F5">
        <w:t>za</w:t>
      </w:r>
      <w:r w:rsidR="00F17ED6">
        <w:t>t elkészítéséhez, benyújtásához, megvalósításához kapcsolódó</w:t>
      </w:r>
      <w:r w:rsidR="002864AF">
        <w:t xml:space="preserve">, pénzügyi elszámolást </w:t>
      </w:r>
      <w:r w:rsidR="004C1FEC">
        <w:t>a</w:t>
      </w:r>
      <w:r w:rsidR="002864AF">
        <w:t>látámasztó dokumentumok</w:t>
      </w:r>
      <w:r w:rsidR="00D25676">
        <w:t>a</w:t>
      </w:r>
      <w:r w:rsidR="002864AF">
        <w:t>t</w:t>
      </w:r>
      <w:r w:rsidR="00D25676">
        <w:t>.</w:t>
      </w:r>
      <w:r w:rsidR="006B44F5">
        <w:t xml:space="preserve"> A</w:t>
      </w:r>
      <w:r w:rsidR="00F46F99">
        <w:t xml:space="preserve">z eljárás rend 8. sz. melléklete ehhez </w:t>
      </w:r>
      <w:proofErr w:type="gramStart"/>
      <w:r w:rsidR="00F46F99">
        <w:t>nyújt segítséget</w:t>
      </w:r>
      <w:proofErr w:type="gramEnd"/>
      <w:r w:rsidR="00F46F99">
        <w:t xml:space="preserve"> egy javasolt str</w:t>
      </w:r>
      <w:r w:rsidR="00A84D86">
        <w:t xml:space="preserve">uktúra megadásával. </w:t>
      </w:r>
      <w:r w:rsidR="00D20987">
        <w:t>(</w:t>
      </w:r>
      <w:r w:rsidR="000B6114">
        <w:t>e</w:t>
      </w:r>
      <w:r w:rsidR="00B71075">
        <w:t>lsődlegesen elektronikus mappa</w:t>
      </w:r>
      <w:r w:rsidR="00235D2C">
        <w:t>)</w:t>
      </w:r>
      <w:r w:rsidR="00D20987">
        <w:t xml:space="preserve">. </w:t>
      </w:r>
      <w:r w:rsidR="000B6114">
        <w:t>A projektmappa töltése folyamatos,</w:t>
      </w:r>
      <w:r w:rsidR="000B6114">
        <w:rPr>
          <w:rStyle w:val="Jegyzethivatkozs"/>
        </w:rPr>
        <w:t xml:space="preserve"> </w:t>
      </w:r>
      <w:r w:rsidR="000B6114">
        <w:t>mind a papíron mind az elektronikusan keletkezett dokumentumokat a projektre meghatározott megőrzési idő végéig a megfelelő hozzáférés mellett tárolni szükséges</w:t>
      </w:r>
    </w:p>
    <w:p w14:paraId="6D09D216" w14:textId="4212DB84" w:rsidR="003B00BB" w:rsidRDefault="003652EF" w:rsidP="00DD098B">
      <w:pPr>
        <w:pStyle w:val="Cmsor1"/>
        <w:spacing w:after="240"/>
        <w:jc w:val="center"/>
      </w:pPr>
      <w:bookmarkStart w:id="8" w:name="_Toc168409337"/>
      <w:r>
        <w:t>Támogató döntés, szerződéskötés</w:t>
      </w:r>
      <w:bookmarkEnd w:id="8"/>
      <w:r>
        <w:t xml:space="preserve"> </w:t>
      </w:r>
    </w:p>
    <w:p w14:paraId="11B87B4D" w14:textId="0AF49F6E" w:rsidR="003652EF" w:rsidRDefault="0E3B230A" w:rsidP="00DD098B">
      <w:pPr>
        <w:pStyle w:val="Cmsor2"/>
      </w:pPr>
      <w:bookmarkStart w:id="9" w:name="_Toc168409338"/>
      <w:r>
        <w:t>Szerződéskötéshez kapcsolódó feladatok</w:t>
      </w:r>
      <w:bookmarkEnd w:id="9"/>
    </w:p>
    <w:p w14:paraId="189176DB" w14:textId="04647637" w:rsidR="00B71075" w:rsidRDefault="00B71075" w:rsidP="004155A2">
      <w:pPr>
        <w:pStyle w:val="Listaszerbekezds"/>
        <w:numPr>
          <w:ilvl w:val="0"/>
          <w:numId w:val="2"/>
        </w:numPr>
        <w:jc w:val="both"/>
      </w:pPr>
      <w:r>
        <w:t xml:space="preserve">A támogatói döntés határozza meg, hogy a Támogatáshoz kapcsolódóan a benyújtott pályázat feltételei szerint, vagy a támogató által meghatározott módosított feltételek szerint történik a </w:t>
      </w:r>
      <w:r w:rsidR="002D219A">
        <w:t xml:space="preserve">támogatás, ill. a </w:t>
      </w:r>
      <w:r>
        <w:t>szerződéskötés.</w:t>
      </w:r>
    </w:p>
    <w:p w14:paraId="7093CBA7" w14:textId="356F1D62" w:rsidR="00B71075" w:rsidRDefault="00B71075" w:rsidP="004155A2">
      <w:pPr>
        <w:pStyle w:val="Listaszerbekezds"/>
        <w:numPr>
          <w:ilvl w:val="0"/>
          <w:numId w:val="2"/>
        </w:numPr>
        <w:jc w:val="both"/>
      </w:pPr>
      <w:r>
        <w:t>Amennyiben módosít</w:t>
      </w:r>
      <w:r w:rsidR="00A60F50">
        <w:t xml:space="preserve">ott </w:t>
      </w:r>
      <w:r w:rsidR="00CA70C9">
        <w:t>feltételekkel történik a támogatás</w:t>
      </w:r>
      <w:r w:rsidR="00CA3F11">
        <w:t>, a</w:t>
      </w:r>
      <w:r>
        <w:t xml:space="preserve"> Pályázat előkészítés folyamata pontban leírtak </w:t>
      </w:r>
      <w:r w:rsidR="00A50904">
        <w:t>végrehajtása</w:t>
      </w:r>
      <w:r w:rsidR="00197CAD">
        <w:t xml:space="preserve">, ellenőrzése </w:t>
      </w:r>
      <w:r w:rsidR="00A50904">
        <w:t>ismételten s</w:t>
      </w:r>
      <w:r>
        <w:t>zükséges.</w:t>
      </w:r>
    </w:p>
    <w:p w14:paraId="6A10E9B0" w14:textId="378AB34E" w:rsidR="00B71075" w:rsidRDefault="00B71075" w:rsidP="004155A2">
      <w:pPr>
        <w:pStyle w:val="Listaszerbekezds"/>
        <w:numPr>
          <w:ilvl w:val="0"/>
          <w:numId w:val="2"/>
        </w:numPr>
        <w:jc w:val="both"/>
      </w:pPr>
      <w:r>
        <w:t xml:space="preserve">A Felhívásban a Szerződéskötéshez csatolandó nyilatkozatok, dokumentumok összeállítása a </w:t>
      </w:r>
      <w:r w:rsidR="00A17807">
        <w:t>projekt</w:t>
      </w:r>
      <w:r>
        <w:t xml:space="preserve">menedzsment feladata. A pénzügyi tárgyú nyilatkozatokhoz kapcsolódó támogatást nyújt </w:t>
      </w:r>
    </w:p>
    <w:p w14:paraId="1DEC71E7" w14:textId="18C2402A" w:rsidR="00B71075" w:rsidRDefault="00B71075" w:rsidP="00B71075">
      <w:pPr>
        <w:pStyle w:val="Listaszerbekezds"/>
        <w:numPr>
          <w:ilvl w:val="1"/>
          <w:numId w:val="2"/>
        </w:numPr>
      </w:pPr>
      <w:r>
        <w:t xml:space="preserve">a Pénzügyi Igazgatóság </w:t>
      </w:r>
      <w:r w:rsidR="00E5086D">
        <w:t>Támogatási-Pályázati Csoport</w:t>
      </w:r>
      <w:r>
        <w:t>ja</w:t>
      </w:r>
    </w:p>
    <w:p w14:paraId="1FF5ACA0" w14:textId="74DD9B80" w:rsidR="00B71075" w:rsidRDefault="56218077" w:rsidP="00DD098B">
      <w:pPr>
        <w:pStyle w:val="Listaszerbekezds"/>
        <w:numPr>
          <w:ilvl w:val="1"/>
          <w:numId w:val="2"/>
        </w:numPr>
      </w:pPr>
      <w:r>
        <w:t>és a Pályázati és KFI Hálózatirányítási Igazgatóság</w:t>
      </w:r>
      <w:r w:rsidR="00637378">
        <w:t>.</w:t>
      </w:r>
    </w:p>
    <w:p w14:paraId="23DE6555" w14:textId="2EF508D3" w:rsidR="00B71075" w:rsidRDefault="002336E5" w:rsidP="00B71075">
      <w:pPr>
        <w:pStyle w:val="Listaszerbekezds"/>
        <w:numPr>
          <w:ilvl w:val="0"/>
          <w:numId w:val="2"/>
        </w:numPr>
      </w:pPr>
      <w:r>
        <w:t>E</w:t>
      </w:r>
      <w:r w:rsidR="00704BD7">
        <w:t xml:space="preserve">lkülönített </w:t>
      </w:r>
      <w:r w:rsidR="00B71075">
        <w:t xml:space="preserve">számlanyitási </w:t>
      </w:r>
      <w:r w:rsidR="00B71075" w:rsidRPr="002B13F3">
        <w:t>kötelezettség ellenőrzése, egyeztetése</w:t>
      </w:r>
      <w:r w:rsidR="001B2E90" w:rsidRPr="002B13F3">
        <w:t>.</w:t>
      </w:r>
      <w:r w:rsidR="001663A6">
        <w:t xml:space="preserve"> (</w:t>
      </w:r>
      <w:r w:rsidR="002B13F3">
        <w:t>A</w:t>
      </w:r>
      <w:r w:rsidR="001663A6">
        <w:t xml:space="preserve">mennyiben </w:t>
      </w:r>
      <w:r w:rsidR="00636598">
        <w:t xml:space="preserve">a pályázati felhívás szerint </w:t>
      </w:r>
      <w:r w:rsidR="003455CD">
        <w:t xml:space="preserve">új </w:t>
      </w:r>
      <w:r w:rsidR="0084256D">
        <w:t>bank</w:t>
      </w:r>
      <w:r w:rsidR="003455CD">
        <w:t>számlát</w:t>
      </w:r>
      <w:r w:rsidR="00AE42C7">
        <w:t xml:space="preserve"> </w:t>
      </w:r>
      <w:r w:rsidR="00AE42C7">
        <w:t>szükséges</w:t>
      </w:r>
      <w:r w:rsidR="003455CD">
        <w:t xml:space="preserve"> nyitni</w:t>
      </w:r>
      <w:proofErr w:type="gramStart"/>
      <w:r w:rsidR="003455CD">
        <w:t xml:space="preserve">, </w:t>
      </w:r>
      <w:r>
        <w:t>,</w:t>
      </w:r>
      <w:proofErr w:type="gramEnd"/>
      <w:r>
        <w:t xml:space="preserve"> a pályázati felhívás kódszámának és a pályázati felhívás megküldésével</w:t>
      </w:r>
      <w:r>
        <w:t xml:space="preserve"> </w:t>
      </w:r>
      <w:r w:rsidR="003455CD">
        <w:t>a számlanyitás</w:t>
      </w:r>
      <w:r w:rsidR="00EA37E5">
        <w:t xml:space="preserve">i kérelmet a PKHI igazgatója részére kell </w:t>
      </w:r>
      <w:r w:rsidR="003819FA">
        <w:t>beterjeszteni</w:t>
      </w:r>
      <w:r w:rsidR="002B13F3">
        <w:t>.)</w:t>
      </w:r>
    </w:p>
    <w:p w14:paraId="2269DC7B" w14:textId="73026CA7" w:rsidR="003B00BB" w:rsidRDefault="0E3B230A" w:rsidP="00DD098B">
      <w:pPr>
        <w:pStyle w:val="Cmsor2"/>
      </w:pPr>
      <w:bookmarkStart w:id="10" w:name="_Toc168409339"/>
      <w:r>
        <w:t>PNYR rendszerben a pályázati adatok aktualizálása, a projektadatok rögzítése</w:t>
      </w:r>
      <w:bookmarkEnd w:id="10"/>
    </w:p>
    <w:p w14:paraId="07A314C9" w14:textId="045DDB1D" w:rsidR="00D40600" w:rsidRDefault="000F14A3" w:rsidP="004155A2">
      <w:pPr>
        <w:pStyle w:val="Listaszerbekezds"/>
        <w:numPr>
          <w:ilvl w:val="0"/>
          <w:numId w:val="8"/>
        </w:numPr>
        <w:ind w:left="1134"/>
        <w:jc w:val="both"/>
      </w:pPr>
      <w:r>
        <w:t xml:space="preserve">A </w:t>
      </w:r>
      <w:r w:rsidR="00D40600">
        <w:t>pályázatot lebonyolító szervezeti egység pénzügyi vezetője a projektmenedzsmenttel és a szakmai vezetéssel együttműködve a Pályázati nyilvántartó rendszerben a nyertes pályázatot projektté teszi, ezzel egyidőben</w:t>
      </w:r>
    </w:p>
    <w:p w14:paraId="010DA841" w14:textId="6E25B2E8" w:rsidR="00D40600" w:rsidRDefault="00D40600" w:rsidP="004155A2">
      <w:pPr>
        <w:pStyle w:val="Listaszerbekezds"/>
        <w:numPr>
          <w:ilvl w:val="2"/>
          <w:numId w:val="2"/>
        </w:numPr>
        <w:ind w:left="1560"/>
        <w:jc w:val="both"/>
      </w:pPr>
      <w:r>
        <w:t>a támogatási szerződéshez kapcsolódó adatokat (projektazonosító, esetleges változások, dátumok) aktualizálja</w:t>
      </w:r>
      <w:r w:rsidR="002A1774">
        <w:t>,</w:t>
      </w:r>
    </w:p>
    <w:p w14:paraId="3184AFD0" w14:textId="745A5A22" w:rsidR="00D40600" w:rsidRDefault="00D40600" w:rsidP="004155A2">
      <w:pPr>
        <w:pStyle w:val="Listaszerbekezds"/>
        <w:numPr>
          <w:ilvl w:val="2"/>
          <w:numId w:val="2"/>
        </w:numPr>
        <w:ind w:left="1560"/>
        <w:jc w:val="both"/>
      </w:pPr>
      <w:r>
        <w:t xml:space="preserve">a költségvetést felülvizsgálja és a projektben részt vevő szervezeti egységek </w:t>
      </w:r>
      <w:r w:rsidR="00767811">
        <w:t>szintjén megbontja</w:t>
      </w:r>
      <w:r w:rsidR="002A1774">
        <w:t>,</w:t>
      </w:r>
    </w:p>
    <w:p w14:paraId="25194212" w14:textId="5B9BCE92" w:rsidR="00767811" w:rsidRDefault="00767811" w:rsidP="004155A2">
      <w:pPr>
        <w:pStyle w:val="Listaszerbekezds"/>
        <w:numPr>
          <w:ilvl w:val="2"/>
          <w:numId w:val="2"/>
        </w:numPr>
        <w:ind w:left="1560"/>
        <w:jc w:val="both"/>
      </w:pPr>
      <w:r>
        <w:t>feltölti a rendelkezésére álló dokumentumokat: Támogatói döntés, Támogatási szerződés/Támogatói Okirat</w:t>
      </w:r>
      <w:r w:rsidR="00A348B5">
        <w:t>- valamint ezzel egyidej</w:t>
      </w:r>
      <w:r w:rsidR="00C86EB4">
        <w:t>ű</w:t>
      </w:r>
      <w:r w:rsidR="00A348B5">
        <w:t xml:space="preserve">leg a dokumentumokat </w:t>
      </w:r>
      <w:r w:rsidR="00B71075">
        <w:t>megküldi</w:t>
      </w:r>
      <w:r w:rsidR="00A348B5">
        <w:t xml:space="preserve"> a Támogatás</w:t>
      </w:r>
      <w:r w:rsidR="00A71D86">
        <w:t>i Pályázati</w:t>
      </w:r>
      <w:r w:rsidR="00A348B5">
        <w:t xml:space="preserve"> Csoport részére a </w:t>
      </w:r>
      <w:hyperlink r:id="rId15" w:history="1">
        <w:r w:rsidR="00A348B5" w:rsidRPr="00EB3CD3">
          <w:rPr>
            <w:rStyle w:val="Hiperhivatkozs"/>
          </w:rPr>
          <w:t>tamogataskoordinacio.penzugy@semmelweis.hu</w:t>
        </w:r>
      </w:hyperlink>
      <w:r w:rsidR="00A348B5">
        <w:t xml:space="preserve"> email címre.</w:t>
      </w:r>
    </w:p>
    <w:p w14:paraId="5352EE4E" w14:textId="05B3CDA1" w:rsidR="003652EF" w:rsidRDefault="0E3B230A" w:rsidP="00DD098B">
      <w:pPr>
        <w:pStyle w:val="Cmsor2"/>
      </w:pPr>
      <w:bookmarkStart w:id="11" w:name="_Toc168409340"/>
      <w:r>
        <w:lastRenderedPageBreak/>
        <w:t>Projekt minősítés</w:t>
      </w:r>
      <w:bookmarkEnd w:id="11"/>
    </w:p>
    <w:p w14:paraId="6D3A5FE0" w14:textId="77777777" w:rsidR="003652EF" w:rsidRPr="00DD098B" w:rsidRDefault="003652EF" w:rsidP="00DD098B">
      <w:pPr>
        <w:pStyle w:val="Szvegtrzs"/>
        <w:numPr>
          <w:ilvl w:val="0"/>
          <w:numId w:val="2"/>
        </w:numPr>
        <w:spacing w:after="0" w:line="276" w:lineRule="auto"/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r w:rsidRPr="00DD098B"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>A PST igénylőlap hatályos verziója az SAP felhasználói segédletek között kerül kihelyezésre</w:t>
      </w:r>
    </w:p>
    <w:p w14:paraId="737D11A7" w14:textId="586063C9" w:rsidR="003652EF" w:rsidRPr="00DD098B" w:rsidRDefault="00000000" w:rsidP="003652EF">
      <w:pPr>
        <w:pStyle w:val="Szvegtrzs"/>
        <w:spacing w:after="0" w:line="276" w:lineRule="auto"/>
        <w:ind w:left="1854"/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hyperlink r:id="rId16" w:anchor="kvm" w:history="1">
        <w:r w:rsidR="003652EF" w:rsidRPr="00DD098B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val="hu-HU" w:eastAsia="en-US"/>
          </w:rPr>
          <w:t>https://semmelweis.hu/informatika/sap/felhseged/#kvm</w:t>
        </w:r>
      </w:hyperlink>
      <w:r w:rsidR="003652EF" w:rsidRPr="00DD098B"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 xml:space="preserve"> linken érhető el.</w:t>
      </w:r>
    </w:p>
    <w:p w14:paraId="31A7AEC0" w14:textId="097F4DC9" w:rsidR="00767811" w:rsidRDefault="003652EF" w:rsidP="00C9581F">
      <w:pPr>
        <w:pStyle w:val="Listaszerbekezds"/>
        <w:numPr>
          <w:ilvl w:val="0"/>
          <w:numId w:val="2"/>
        </w:numPr>
      </w:pPr>
      <w:r>
        <w:t xml:space="preserve">A PST igénylőlap segítségével </w:t>
      </w:r>
      <w:r w:rsidR="006D2DD7">
        <w:t xml:space="preserve">a projekt pénzügyi vezetője </w:t>
      </w:r>
      <w:r w:rsidR="00767811">
        <w:t>elindítja a projekt minősítését. A minősítés során létrejönnek azok az alapkódok, melyek az SAP rendszerben a projektet azonosítják, illetve az SE pályázatai közé besorolják:</w:t>
      </w:r>
    </w:p>
    <w:p w14:paraId="25D1697B" w14:textId="3DA31AE4" w:rsidR="00767811" w:rsidRDefault="00767811" w:rsidP="00C9581F">
      <w:pPr>
        <w:pStyle w:val="Listaszerbekezds"/>
        <w:numPr>
          <w:ilvl w:val="1"/>
          <w:numId w:val="2"/>
        </w:numPr>
      </w:pPr>
      <w:r>
        <w:t>profitcenter 1 (PC1) – pályázat/támogatás/infrastrukturális pályázat</w:t>
      </w:r>
      <w:r w:rsidR="00210032">
        <w:t>/</w:t>
      </w:r>
      <w:proofErr w:type="spellStart"/>
      <w:proofErr w:type="gramStart"/>
      <w:r w:rsidR="000A2FEC">
        <w:t>megbízás,megrendelés</w:t>
      </w:r>
      <w:proofErr w:type="spellEnd"/>
      <w:proofErr w:type="gramEnd"/>
    </w:p>
    <w:p w14:paraId="437B2E2B" w14:textId="3F6515D6" w:rsidR="00767811" w:rsidRDefault="00767811" w:rsidP="0052424C">
      <w:pPr>
        <w:pStyle w:val="Listaszerbekezds"/>
        <w:numPr>
          <w:ilvl w:val="1"/>
          <w:numId w:val="2"/>
        </w:numPr>
        <w:ind w:left="1843"/>
      </w:pPr>
      <w:r>
        <w:t>profitcenter 2 (PC2) –</w:t>
      </w:r>
      <w:r w:rsidR="00C13BA3" w:rsidRPr="00C13BA3">
        <w:t xml:space="preserve"> </w:t>
      </w:r>
      <w:r w:rsidR="00C13BA3">
        <w:t>besorolás KFI szempontból</w:t>
      </w:r>
      <w:r w:rsidR="00A44517">
        <w:t xml:space="preserve"> (</w:t>
      </w:r>
      <w:r w:rsidR="00B16943">
        <w:t>E</w:t>
      </w:r>
      <w:r w:rsidR="00581E24">
        <w:t xml:space="preserve">gészségügyi ellátás, Felsőoktatás, K+F tevékenység, </w:t>
      </w:r>
      <w:proofErr w:type="spellStart"/>
      <w:r w:rsidR="002F0015">
        <w:t>ranking</w:t>
      </w:r>
      <w:proofErr w:type="spellEnd"/>
      <w:r w:rsidR="002F0015">
        <w:t xml:space="preserve"> szempontból K+F tevékenység, </w:t>
      </w:r>
      <w:r w:rsidR="00BA674E">
        <w:t>Nem K+F (egyéb) tevékenység)</w:t>
      </w:r>
    </w:p>
    <w:p w14:paraId="1DCF8ADA" w14:textId="384BD542" w:rsidR="004A14A6" w:rsidRDefault="00767811" w:rsidP="00C9581F">
      <w:pPr>
        <w:pStyle w:val="Listaszerbekezds"/>
        <w:numPr>
          <w:ilvl w:val="1"/>
          <w:numId w:val="2"/>
        </w:numPr>
      </w:pPr>
      <w:r>
        <w:t xml:space="preserve">profitcenter </w:t>
      </w:r>
      <w:r w:rsidR="002D382E">
        <w:t xml:space="preserve">3 </w:t>
      </w:r>
      <w:r>
        <w:t>(</w:t>
      </w:r>
      <w:r w:rsidR="002D382E">
        <w:t>PC3</w:t>
      </w:r>
      <w:r>
        <w:t xml:space="preserve">) – </w:t>
      </w:r>
      <w:r w:rsidR="00626068">
        <w:t>finanszír</w:t>
      </w:r>
      <w:r w:rsidR="00D56133">
        <w:t>o</w:t>
      </w:r>
      <w:r w:rsidR="00626068">
        <w:t>zási forrás (</w:t>
      </w:r>
      <w:r w:rsidR="002D382E">
        <w:t>hazai / E</w:t>
      </w:r>
      <w:r w:rsidR="0045476D">
        <w:t>U-s</w:t>
      </w:r>
      <w:r w:rsidR="00C833EC">
        <w:t xml:space="preserve"> </w:t>
      </w:r>
      <w:r w:rsidR="002D382E">
        <w:t xml:space="preserve">/ </w:t>
      </w:r>
      <w:r w:rsidR="00C833EC">
        <w:t>EU-n kívüli</w:t>
      </w:r>
      <w:r w:rsidR="000767DF">
        <w:t>)</w:t>
      </w:r>
      <w:r w:rsidR="002D382E">
        <w:t xml:space="preserve"> </w:t>
      </w:r>
    </w:p>
    <w:p w14:paraId="7EFEE402" w14:textId="0D6A70EF" w:rsidR="00767811" w:rsidRDefault="00767811" w:rsidP="00C9581F">
      <w:pPr>
        <w:pStyle w:val="Listaszerbekezds"/>
        <w:numPr>
          <w:ilvl w:val="1"/>
          <w:numId w:val="2"/>
        </w:numPr>
      </w:pPr>
      <w:r>
        <w:t xml:space="preserve">profitcenter </w:t>
      </w:r>
      <w:r w:rsidR="002D382E">
        <w:t xml:space="preserve">4 </w:t>
      </w:r>
      <w:r>
        <w:t>(</w:t>
      </w:r>
      <w:r w:rsidR="002D382E">
        <w:t>PC4</w:t>
      </w:r>
      <w:r>
        <w:t xml:space="preserve">) – besorolás a </w:t>
      </w:r>
      <w:r w:rsidR="00C13BA3">
        <w:t>keretprogram</w:t>
      </w:r>
      <w:r>
        <w:t xml:space="preserve"> szempontjából</w:t>
      </w:r>
      <w:r w:rsidR="005755A3">
        <w:t xml:space="preserve"> (</w:t>
      </w:r>
      <w:proofErr w:type="spellStart"/>
      <w:r w:rsidR="007D6EFF">
        <w:t>Ares</w:t>
      </w:r>
      <w:proofErr w:type="spellEnd"/>
      <w:r w:rsidR="007D6EFF">
        <w:t xml:space="preserve">, </w:t>
      </w:r>
      <w:proofErr w:type="spellStart"/>
      <w:r w:rsidR="007D6EFF">
        <w:t>Chafea</w:t>
      </w:r>
      <w:proofErr w:type="spellEnd"/>
      <w:r w:rsidR="007D6EFF">
        <w:t>, Cost, Költségvetési cél</w:t>
      </w:r>
      <w:r w:rsidR="00101768">
        <w:t xml:space="preserve">támogatás, </w:t>
      </w:r>
      <w:r w:rsidR="00205AC9">
        <w:t>Elk</w:t>
      </w:r>
      <w:r w:rsidR="008663D5">
        <w:t>ülö</w:t>
      </w:r>
      <w:r w:rsidR="00205AC9">
        <w:t xml:space="preserve">nített </w:t>
      </w:r>
      <w:r w:rsidR="008663D5">
        <w:t xml:space="preserve">Állami Alapok, </w:t>
      </w:r>
      <w:r w:rsidR="009F36A7">
        <w:t xml:space="preserve">Emberi </w:t>
      </w:r>
      <w:proofErr w:type="spellStart"/>
      <w:r w:rsidR="009F36A7">
        <w:t>Erőforrsá</w:t>
      </w:r>
      <w:proofErr w:type="spellEnd"/>
      <w:r w:rsidR="009F36A7">
        <w:t xml:space="preserve"> Támogatáskezelő, EIT, Egyéb kutatás </w:t>
      </w:r>
      <w:proofErr w:type="spellStart"/>
      <w:r w:rsidR="009F36A7">
        <w:t>feflesztés</w:t>
      </w:r>
      <w:proofErr w:type="spellEnd"/>
      <w:r w:rsidR="009F36A7">
        <w:t>, Era</w:t>
      </w:r>
      <w:r w:rsidR="00C85AC6">
        <w:t>smus+</w:t>
      </w:r>
      <w:r w:rsidR="005A2055">
        <w:t>, Egyéb támogatás, E</w:t>
      </w:r>
      <w:r w:rsidR="0038595A">
        <w:t xml:space="preserve">U-s pályázati felhívások, </w:t>
      </w:r>
      <w:r w:rsidR="00187B20">
        <w:t xml:space="preserve">Horizont 2020, </w:t>
      </w:r>
      <w:proofErr w:type="spellStart"/>
      <w:r w:rsidR="00F7707B">
        <w:t>Horizin</w:t>
      </w:r>
      <w:proofErr w:type="spellEnd"/>
      <w:r w:rsidR="00F7707B">
        <w:t xml:space="preserve"> Europe, </w:t>
      </w:r>
      <w:proofErr w:type="spellStart"/>
      <w:r w:rsidR="00F7707B">
        <w:t>Joint</w:t>
      </w:r>
      <w:proofErr w:type="spellEnd"/>
      <w:r w:rsidR="00F7707B">
        <w:t xml:space="preserve"> Action, Külső megbízás, Mini</w:t>
      </w:r>
      <w:r w:rsidR="00E56521">
        <w:t>sz</w:t>
      </w:r>
      <w:r w:rsidR="00F7707B">
        <w:t xml:space="preserve">terelnökség, Minisztériumi támogatások, </w:t>
      </w:r>
      <w:r w:rsidR="00B04E12">
        <w:t xml:space="preserve">NKFIH, Széchenyi 2020, Saját forrás, Tempus, </w:t>
      </w:r>
      <w:r w:rsidR="001A66A1">
        <w:t>WHO</w:t>
      </w:r>
      <w:r w:rsidR="00E56521">
        <w:t>)</w:t>
      </w:r>
    </w:p>
    <w:p w14:paraId="551C7DE1" w14:textId="5B84C967" w:rsidR="00767811" w:rsidRDefault="00767811" w:rsidP="00C9581F">
      <w:pPr>
        <w:pStyle w:val="Listaszerbekezds"/>
        <w:numPr>
          <w:ilvl w:val="1"/>
          <w:numId w:val="2"/>
        </w:numPr>
      </w:pPr>
      <w:r>
        <w:t xml:space="preserve">PST 1 – </w:t>
      </w:r>
      <w:r w:rsidR="00DC669F">
        <w:t>Programkód (</w:t>
      </w:r>
      <w:r>
        <w:t>besorolás a pályázat típusa szempontjából</w:t>
      </w:r>
      <w:r w:rsidR="00DC669F">
        <w:t>)</w:t>
      </w:r>
      <w:r>
        <w:t xml:space="preserve"> </w:t>
      </w:r>
    </w:p>
    <w:p w14:paraId="0762DB8E" w14:textId="477B31FA" w:rsidR="00767811" w:rsidRDefault="00767811" w:rsidP="00C9581F">
      <w:pPr>
        <w:pStyle w:val="Listaszerbekezds"/>
        <w:numPr>
          <w:ilvl w:val="1"/>
          <w:numId w:val="2"/>
        </w:numPr>
      </w:pPr>
      <w:r>
        <w:t xml:space="preserve">PST2 </w:t>
      </w:r>
      <w:proofErr w:type="gramStart"/>
      <w:r>
        <w:t xml:space="preserve">–  </w:t>
      </w:r>
      <w:r w:rsidR="001F3CB1">
        <w:t>S</w:t>
      </w:r>
      <w:r w:rsidR="00497216" w:rsidRPr="00497216">
        <w:t>zerződés</w:t>
      </w:r>
      <w:proofErr w:type="gramEnd"/>
      <w:r w:rsidR="00497216" w:rsidRPr="00497216">
        <w:t xml:space="preserve"> éve vagy egyetemen belüli projektsorszám</w:t>
      </w:r>
    </w:p>
    <w:p w14:paraId="6DBA8BD7" w14:textId="223BED49" w:rsidR="00497216" w:rsidRDefault="00497216" w:rsidP="00C9581F">
      <w:pPr>
        <w:pStyle w:val="Listaszerbekezds"/>
        <w:numPr>
          <w:ilvl w:val="1"/>
          <w:numId w:val="2"/>
        </w:numPr>
      </w:pPr>
      <w:r>
        <w:t xml:space="preserve">PST3 - </w:t>
      </w:r>
      <w:r w:rsidR="001F3CB1" w:rsidRPr="001F3CB1">
        <w:t>Szervezeti egységhez rendelt kódszám</w:t>
      </w:r>
    </w:p>
    <w:p w14:paraId="06B00BF5" w14:textId="25D86CA6" w:rsidR="00767811" w:rsidRDefault="00767811" w:rsidP="00C9581F">
      <w:pPr>
        <w:pStyle w:val="Listaszerbekezds"/>
        <w:numPr>
          <w:ilvl w:val="1"/>
          <w:numId w:val="2"/>
        </w:numPr>
      </w:pPr>
      <w:r>
        <w:t>Pénzügyi Alap</w:t>
      </w:r>
    </w:p>
    <w:p w14:paraId="5CBB09DC" w14:textId="18A41837" w:rsidR="00A44C22" w:rsidRDefault="00A44C22" w:rsidP="00C9581F">
      <w:pPr>
        <w:pStyle w:val="Listaszerbekezds"/>
        <w:numPr>
          <w:ilvl w:val="1"/>
          <w:numId w:val="2"/>
        </w:numPr>
      </w:pPr>
      <w:r>
        <w:t>Feldolgozási csoport</w:t>
      </w:r>
    </w:p>
    <w:p w14:paraId="75C2749F" w14:textId="0856BC00" w:rsidR="00A44C22" w:rsidRDefault="001C3962" w:rsidP="00C9581F">
      <w:pPr>
        <w:pStyle w:val="Listaszerbekezds"/>
        <w:numPr>
          <w:ilvl w:val="1"/>
          <w:numId w:val="2"/>
        </w:numPr>
      </w:pPr>
      <w:r>
        <w:t>Bérköltség elszámolási jellem</w:t>
      </w:r>
      <w:r w:rsidR="00ED7A92">
        <w:t>ző</w:t>
      </w:r>
    </w:p>
    <w:p w14:paraId="09CF16ED" w14:textId="77777777" w:rsidR="00797993" w:rsidRDefault="00797993" w:rsidP="00C9581F">
      <w:pPr>
        <w:pStyle w:val="Listaszerbekezds"/>
        <w:numPr>
          <w:ilvl w:val="0"/>
          <w:numId w:val="2"/>
        </w:numPr>
      </w:pPr>
      <w:r>
        <w:t xml:space="preserve">A PKHI munkatársa a rendelkezésére álló adatok alapján az igénylést megvizsgálja, amennyiben szükséges a szervezeti egységgel egyeztetve módosítást javasol. </w:t>
      </w:r>
    </w:p>
    <w:p w14:paraId="68AF35F2" w14:textId="6B93B84E" w:rsidR="00797993" w:rsidRDefault="00797993" w:rsidP="00C9581F">
      <w:pPr>
        <w:pStyle w:val="Listaszerbekezds"/>
        <w:numPr>
          <w:ilvl w:val="1"/>
          <w:numId w:val="2"/>
        </w:numPr>
      </w:pPr>
      <w:r>
        <w:t xml:space="preserve">A PKHI kötelezően együttműködik a KFI minősítés kapcsán a Tudományos és Innovációs Rektorhelyettesi és Üzletfejlesztési Központtal. A minősítés lehet: KFI, KFI </w:t>
      </w:r>
      <w:proofErr w:type="spellStart"/>
      <w:r>
        <w:t>Ranking</w:t>
      </w:r>
      <w:proofErr w:type="spellEnd"/>
      <w:r>
        <w:t>, felsőoktatás, egészségügy, nem KFI</w:t>
      </w:r>
      <w:r w:rsidR="002B0D07">
        <w:t xml:space="preserve"> (ld.: PC2)</w:t>
      </w:r>
      <w:r>
        <w:t xml:space="preserve">. </w:t>
      </w:r>
    </w:p>
    <w:p w14:paraId="24B5796E" w14:textId="73D7DDDA" w:rsidR="00797993" w:rsidRDefault="00797993" w:rsidP="00C9581F">
      <w:pPr>
        <w:pStyle w:val="Listaszerbekezds"/>
        <w:numPr>
          <w:ilvl w:val="1"/>
          <w:numId w:val="2"/>
        </w:numPr>
      </w:pPr>
      <w:r>
        <w:t xml:space="preserve">A PKHI kötelezően együttműködik a Pénzügyi Igazgatóság Támogatás </w:t>
      </w:r>
      <w:r w:rsidR="00A101F5">
        <w:t xml:space="preserve">Pályázati </w:t>
      </w:r>
      <w:r>
        <w:t>Csoportjával, a végső jóváhagyásra egyetértése esetén kerül sor.</w:t>
      </w:r>
    </w:p>
    <w:p w14:paraId="549C79E6" w14:textId="28916CCD" w:rsidR="003B00BB" w:rsidRDefault="7BB64113" w:rsidP="00DD098B">
      <w:pPr>
        <w:pStyle w:val="Cmsor2"/>
      </w:pPr>
      <w:bookmarkStart w:id="12" w:name="_Toc168409341"/>
      <w:r>
        <w:t>Projektmenedzsment kijelölésének, felhatalmazás</w:t>
      </w:r>
      <w:r w:rsidR="56218077">
        <w:t>á</w:t>
      </w:r>
      <w:r>
        <w:t>nak</w:t>
      </w:r>
      <w:r w:rsidR="5C9B570B">
        <w:t xml:space="preserve">, nyilvántartásának </w:t>
      </w:r>
      <w:r>
        <w:t>folyamata</w:t>
      </w:r>
      <w:bookmarkEnd w:id="12"/>
      <w:r>
        <w:t xml:space="preserve"> </w:t>
      </w:r>
    </w:p>
    <w:p w14:paraId="2F3D8742" w14:textId="300E8AA7" w:rsidR="003B00BB" w:rsidRDefault="00622B43" w:rsidP="004155A2">
      <w:pPr>
        <w:pStyle w:val="Listaszerbekezds"/>
        <w:numPr>
          <w:ilvl w:val="0"/>
          <w:numId w:val="2"/>
        </w:numPr>
        <w:jc w:val="both"/>
      </w:pPr>
      <w:r>
        <w:t xml:space="preserve">A projektek indulásakor figyelemmel a Felhívásban rögzített korlátokra, kötelezettségekre a projektmenedzsment </w:t>
      </w:r>
      <w:r w:rsidR="00264AF9">
        <w:t xml:space="preserve">tagjainak </w:t>
      </w:r>
      <w:r w:rsidR="00DB5EAC">
        <w:t xml:space="preserve">(projektvezető, pénzügyi vezető, szakmai vezető, </w:t>
      </w:r>
      <w:proofErr w:type="spellStart"/>
      <w:r w:rsidR="00DB5EAC">
        <w:t>stb</w:t>
      </w:r>
      <w:proofErr w:type="spellEnd"/>
      <w:r w:rsidR="00DB5EAC">
        <w:t xml:space="preserve">…) </w:t>
      </w:r>
      <w:r>
        <w:t xml:space="preserve">kijelölése és folyamatos nyomon követése </w:t>
      </w:r>
      <w:r w:rsidR="00DC3190">
        <w:t>kö</w:t>
      </w:r>
      <w:r w:rsidR="00055530">
        <w:t>telező</w:t>
      </w:r>
      <w:r w:rsidR="002C4AA3">
        <w:t>,</w:t>
      </w:r>
      <w:r w:rsidR="00264AF9">
        <w:t xml:space="preserve"> </w:t>
      </w:r>
      <w:r w:rsidR="00055530">
        <w:t xml:space="preserve">A kijelölés dokumentumait </w:t>
      </w:r>
      <w:r w:rsidR="00264AF9">
        <w:t xml:space="preserve">a </w:t>
      </w:r>
      <w:r w:rsidR="00797993">
        <w:t>Pályázati és Projektkezelési Szabályzat</w:t>
      </w:r>
      <w:r w:rsidR="002C4AA3">
        <w:t xml:space="preserve"> </w:t>
      </w:r>
      <w:r w:rsidR="00154C21">
        <w:t>2. számú melléklet</w:t>
      </w:r>
      <w:r w:rsidR="00264AF9">
        <w:t xml:space="preserve">e </w:t>
      </w:r>
      <w:r w:rsidR="00C85C9A">
        <w:t>-</w:t>
      </w:r>
      <w:r w:rsidR="008A47BA">
        <w:t>Megbízólevél, Projektadatlap</w:t>
      </w:r>
      <w:r w:rsidR="008C70F0">
        <w:t xml:space="preserve"> - </w:t>
      </w:r>
      <w:r w:rsidR="00264AF9">
        <w:t>tartalmazza</w:t>
      </w:r>
      <w:r w:rsidR="00154C21">
        <w:t>)</w:t>
      </w:r>
    </w:p>
    <w:p w14:paraId="0A9EBC0D" w14:textId="095EDC2D" w:rsidR="00622B43" w:rsidRDefault="007F2B10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622B43">
        <w:t xml:space="preserve"> </w:t>
      </w:r>
      <w:r w:rsidR="003B00BB">
        <w:t>PNYR-ben a projektmenedzsment</w:t>
      </w:r>
      <w:r w:rsidR="00AE0CDB">
        <w:t xml:space="preserve"> (projekt szakmai vezető, projektmenedzser, pénzügyi vezető)</w:t>
      </w:r>
      <w:r w:rsidR="003B00BB">
        <w:t xml:space="preserve"> rögzítése</w:t>
      </w:r>
      <w:r w:rsidR="00622B43">
        <w:t xml:space="preserve"> az SAP törzsszám megadásával kötelező</w:t>
      </w:r>
      <w:r>
        <w:t>.</w:t>
      </w:r>
    </w:p>
    <w:p w14:paraId="1C94C1B6" w14:textId="2AF58962" w:rsidR="003B00BB" w:rsidRDefault="00293C46" w:rsidP="004155A2">
      <w:pPr>
        <w:pStyle w:val="Listaszerbekezds"/>
        <w:numPr>
          <w:ilvl w:val="0"/>
          <w:numId w:val="2"/>
        </w:numPr>
        <w:jc w:val="both"/>
      </w:pPr>
      <w:r>
        <w:t>F</w:t>
      </w:r>
      <w:r w:rsidR="003B00BB">
        <w:t>elhatalmazások kiadása – hitelesítés, záradékolás</w:t>
      </w:r>
      <w:r w:rsidR="00A73E85">
        <w:t xml:space="preserve"> </w:t>
      </w:r>
      <w:r w:rsidR="00CF6E68">
        <w:t>–</w:t>
      </w:r>
      <w:r w:rsidR="00A73E85">
        <w:t xml:space="preserve"> </w:t>
      </w:r>
      <w:r w:rsidR="00622B43">
        <w:t>(</w:t>
      </w:r>
      <w:r w:rsidR="00F437FF">
        <w:t>6</w:t>
      </w:r>
      <w:r w:rsidR="003D63B4">
        <w:t>a</w:t>
      </w:r>
      <w:r w:rsidR="00FC3E39">
        <w:t>.</w:t>
      </w:r>
      <w:r w:rsidR="002B00B5">
        <w:t xml:space="preserve">sz. </w:t>
      </w:r>
      <w:r w:rsidR="003D63B4">
        <w:t xml:space="preserve">és </w:t>
      </w:r>
      <w:r w:rsidR="001B702F">
        <w:t xml:space="preserve">6b.sz. </w:t>
      </w:r>
      <w:r w:rsidR="00A73E85">
        <w:t>melléklet</w:t>
      </w:r>
      <w:r w:rsidR="00622B43">
        <w:t>)</w:t>
      </w:r>
      <w:r>
        <w:t>.</w:t>
      </w:r>
    </w:p>
    <w:p w14:paraId="0832035E" w14:textId="6F1D8A3A" w:rsidR="00AE0CDB" w:rsidRDefault="00293C46" w:rsidP="00571704">
      <w:pPr>
        <w:pStyle w:val="Listaszerbekezds"/>
        <w:numPr>
          <w:ilvl w:val="0"/>
          <w:numId w:val="2"/>
        </w:numPr>
        <w:jc w:val="both"/>
      </w:pPr>
      <w:r>
        <w:t>P</w:t>
      </w:r>
      <w:r w:rsidR="00AE0CDB">
        <w:t>rojekt megvalósítás</w:t>
      </w:r>
      <w:r w:rsidR="00571704">
        <w:t>, fenntartás</w:t>
      </w:r>
      <w:r w:rsidR="00AE0CDB">
        <w:t xml:space="preserve"> során a menedzsment tagokban </w:t>
      </w:r>
      <w:r w:rsidR="000200F7">
        <w:t xml:space="preserve">(projektvezető, pénzügyi vezető, szakmai vezető) </w:t>
      </w:r>
      <w:r w:rsidR="00AE0CDB">
        <w:t xml:space="preserve">történő változások </w:t>
      </w:r>
      <w:r w:rsidR="00622B43">
        <w:t>esetén a</w:t>
      </w:r>
      <w:r w:rsidR="00AE0CDB">
        <w:t xml:space="preserve"> feladatok átadás-átvétele</w:t>
      </w:r>
      <w:r w:rsidR="00622B43">
        <w:t xml:space="preserve"> </w:t>
      </w:r>
      <w:r w:rsidR="001C3ED7">
        <w:t>ír</w:t>
      </w:r>
      <w:r w:rsidR="00AA1CE8">
        <w:t xml:space="preserve">ásban </w:t>
      </w:r>
      <w:r w:rsidR="00622B43">
        <w:t xml:space="preserve">kötelező. </w:t>
      </w:r>
    </w:p>
    <w:p w14:paraId="74C26C58" w14:textId="5C3923A7" w:rsidR="00B93663" w:rsidRPr="00D97E73" w:rsidRDefault="00B93663" w:rsidP="004155A2">
      <w:pPr>
        <w:pStyle w:val="Listaszerbekezds"/>
        <w:numPr>
          <w:ilvl w:val="0"/>
          <w:numId w:val="2"/>
        </w:numPr>
        <w:jc w:val="both"/>
      </w:pPr>
      <w:r w:rsidRPr="00D97E73">
        <w:t>Amennyiben egy projekt</w:t>
      </w:r>
      <w:r w:rsidR="00E57818" w:rsidRPr="00D97E73">
        <w:t xml:space="preserve">nek </w:t>
      </w:r>
      <w:r w:rsidR="00E85C6C">
        <w:t xml:space="preserve">részben vagy </w:t>
      </w:r>
      <w:r w:rsidR="00D9399E">
        <w:t xml:space="preserve">egészben </w:t>
      </w:r>
      <w:r w:rsidR="00E57818" w:rsidRPr="00D97E73">
        <w:t>központi menedzsmentje van, abban az esetben</w:t>
      </w:r>
      <w:r w:rsidRPr="00D97E73">
        <w:t xml:space="preserve"> a</w:t>
      </w:r>
      <w:r w:rsidR="005D3883">
        <w:t xml:space="preserve"> projekttel érintett </w:t>
      </w:r>
      <w:r w:rsidRPr="00D97E73">
        <w:t xml:space="preserve">szervezeti egység </w:t>
      </w:r>
      <w:r w:rsidR="00352D5F" w:rsidRPr="00D97E73">
        <w:t>gazdasági</w:t>
      </w:r>
      <w:r w:rsidRPr="00D97E73">
        <w:t xml:space="preserve"> vezetője </w:t>
      </w:r>
      <w:r w:rsidR="00E57818" w:rsidRPr="00D97E73">
        <w:t>is</w:t>
      </w:r>
      <w:r w:rsidRPr="00D97E73">
        <w:t xml:space="preserve"> felelős, hogy a pályázat </w:t>
      </w:r>
      <w:r w:rsidR="008A7751">
        <w:t xml:space="preserve">szabályos </w:t>
      </w:r>
      <w:r w:rsidRPr="00D97E73">
        <w:t>elszámolhatósága biztosított</w:t>
      </w:r>
      <w:r w:rsidR="00890751" w:rsidRPr="00D97E73">
        <w:t>, dokumentumokkal alátámasztott</w:t>
      </w:r>
      <w:r w:rsidRPr="00D97E73">
        <w:t xml:space="preserve"> legyen.</w:t>
      </w:r>
    </w:p>
    <w:p w14:paraId="2E7CBDA5" w14:textId="263742B1" w:rsidR="00CF6E68" w:rsidRDefault="03CD2471" w:rsidP="004155A2">
      <w:pPr>
        <w:pStyle w:val="Cmsor2"/>
        <w:jc w:val="both"/>
      </w:pPr>
      <w:bookmarkStart w:id="13" w:name="_Toc168409342"/>
      <w:r>
        <w:lastRenderedPageBreak/>
        <w:t>A projekt likviditási terve</w:t>
      </w:r>
      <w:bookmarkEnd w:id="13"/>
      <w:r>
        <w:t xml:space="preserve"> </w:t>
      </w:r>
    </w:p>
    <w:p w14:paraId="37DC7887" w14:textId="61D76EFA" w:rsidR="00622B43" w:rsidRDefault="00D45B68" w:rsidP="004155A2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CF6E68">
        <w:t>projekt</w:t>
      </w:r>
      <w:r w:rsidR="00076674">
        <w:t xml:space="preserve"> indításával egyidőben </w:t>
      </w:r>
      <w:r w:rsidR="00CF6E68">
        <w:t xml:space="preserve">a teljes futamidő vonatkozásában </w:t>
      </w:r>
      <w:r w:rsidR="00A9733C">
        <w:t xml:space="preserve">a projekt pénzügyi vezetője </w:t>
      </w:r>
      <w:r w:rsidR="00CF6E68">
        <w:t>éves bontásban</w:t>
      </w:r>
      <w:r w:rsidR="00F10268">
        <w:t>, pénzügyi tételenként</w:t>
      </w:r>
      <w:r w:rsidR="00CF6E68">
        <w:t xml:space="preserve"> </w:t>
      </w:r>
      <w:r w:rsidR="00360431">
        <w:t>feltö</w:t>
      </w:r>
      <w:r w:rsidR="00E7466C">
        <w:t>lti a</w:t>
      </w:r>
      <w:r w:rsidR="00CF6E68">
        <w:t xml:space="preserve"> likviditási tervet</w:t>
      </w:r>
      <w:r>
        <w:t xml:space="preserve"> </w:t>
      </w:r>
      <w:r w:rsidR="0053196C">
        <w:t xml:space="preserve">a </w:t>
      </w:r>
      <w:r>
        <w:t>PNYR rendszerben</w:t>
      </w:r>
      <w:r w:rsidR="0053196C">
        <w:t>.</w:t>
      </w:r>
      <w:r w:rsidR="00CF6E68">
        <w:t xml:space="preserve"> </w:t>
      </w:r>
    </w:p>
    <w:p w14:paraId="3B264D76" w14:textId="1684683D" w:rsidR="00F10268" w:rsidRDefault="00293C46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F10268">
        <w:t xml:space="preserve">z éves </w:t>
      </w:r>
      <w:r w:rsidR="00CF6E68">
        <w:t xml:space="preserve">költségvetés tervezése során a likviditási </w:t>
      </w:r>
      <w:r w:rsidR="00B71075">
        <w:t xml:space="preserve">terv </w:t>
      </w:r>
      <w:r w:rsidR="00CF6E68">
        <w:t xml:space="preserve">felülvizsgálata </w:t>
      </w:r>
      <w:r w:rsidR="001F55CE">
        <w:t xml:space="preserve">a pénzügyi vezető részéről </w:t>
      </w:r>
      <w:r w:rsidR="00CF6E68">
        <w:t>KÖTELEZŐ</w:t>
      </w:r>
      <w:r w:rsidR="00F10268">
        <w:t>:</w:t>
      </w:r>
    </w:p>
    <w:p w14:paraId="12A304D9" w14:textId="4E50C72D" w:rsidR="007C6381" w:rsidRDefault="00F10268" w:rsidP="004155A2">
      <w:pPr>
        <w:pStyle w:val="Listaszerbekezds"/>
        <w:numPr>
          <w:ilvl w:val="1"/>
          <w:numId w:val="2"/>
        </w:numPr>
        <w:jc w:val="both"/>
      </w:pPr>
      <w:r>
        <w:t>a</w:t>
      </w:r>
      <w:r w:rsidR="001B686D">
        <w:t>z adott évi tervet a megvalósítás</w:t>
      </w:r>
      <w:r w:rsidR="008E4D7B">
        <w:t xml:space="preserve"> tényleges</w:t>
      </w:r>
      <w:r w:rsidR="001B686D">
        <w:t xml:space="preserve"> adataival</w:t>
      </w:r>
      <w:r w:rsidR="007C6381">
        <w:t xml:space="preserve"> korrigálni szükséges (pl.: a 2024. évi költségvetés tervezés során a 2023. évi adatokat)</w:t>
      </w:r>
    </w:p>
    <w:p w14:paraId="57D495C1" w14:textId="794ABD6F" w:rsidR="00CF6E68" w:rsidRDefault="007C6381" w:rsidP="004155A2">
      <w:pPr>
        <w:pStyle w:val="Listaszerbekezds"/>
        <w:numPr>
          <w:ilvl w:val="1"/>
          <w:numId w:val="2"/>
        </w:numPr>
        <w:jc w:val="both"/>
      </w:pPr>
      <w:r>
        <w:t>a következő év (</w:t>
      </w:r>
      <w:r w:rsidR="00B71075">
        <w:t>a tervezés évének</w:t>
      </w:r>
      <w:r>
        <w:t>)</w:t>
      </w:r>
      <w:r w:rsidR="00B71075">
        <w:t xml:space="preserve"> tervét havi bontásban szükséges megadni</w:t>
      </w:r>
      <w:r w:rsidR="00293C46">
        <w:t>.</w:t>
      </w:r>
    </w:p>
    <w:p w14:paraId="177DFFCA" w14:textId="77777777" w:rsidR="00622B43" w:rsidRDefault="00622B43" w:rsidP="004155A2">
      <w:pPr>
        <w:pStyle w:val="Listaszerbekezds"/>
        <w:ind w:left="1134"/>
        <w:jc w:val="both"/>
      </w:pPr>
    </w:p>
    <w:p w14:paraId="331BBD1E" w14:textId="0A8AEE22" w:rsidR="003B00BB" w:rsidRDefault="00622B43" w:rsidP="00DD098B">
      <w:pPr>
        <w:pStyle w:val="Cmsor1"/>
        <w:spacing w:after="240"/>
        <w:jc w:val="center"/>
      </w:pPr>
      <w:bookmarkStart w:id="14" w:name="_Toc168409343"/>
      <w:r>
        <w:t>A projekt fedezetének, likviditásának biztosítása</w:t>
      </w:r>
      <w:bookmarkEnd w:id="14"/>
    </w:p>
    <w:p w14:paraId="622CD2EB" w14:textId="07811B66" w:rsidR="00622B43" w:rsidRPr="00622B43" w:rsidRDefault="00622B43" w:rsidP="00DD098B">
      <w:pPr>
        <w:pStyle w:val="Cmsor2"/>
      </w:pPr>
      <w:bookmarkStart w:id="15" w:name="_Toc168409344"/>
      <w:r>
        <w:t>Előrehozott keretnyitás</w:t>
      </w:r>
      <w:bookmarkEnd w:id="15"/>
    </w:p>
    <w:p w14:paraId="173F2E8E" w14:textId="62DBC56D" w:rsidR="00A73E85" w:rsidRPr="00A3163D" w:rsidRDefault="00355C7E" w:rsidP="004155A2">
      <w:pPr>
        <w:pStyle w:val="Listaszerbekezds"/>
        <w:numPr>
          <w:ilvl w:val="0"/>
          <w:numId w:val="2"/>
        </w:numPr>
        <w:ind w:left="709"/>
        <w:jc w:val="both"/>
      </w:pPr>
      <w:r>
        <w:t>A</w:t>
      </w:r>
      <w:r w:rsidR="4C7C8172">
        <w:t xml:space="preserve">mennyiben a projekt megvalósítást meg kell kezdeni az előleg megérkezését megelőzően, vagy indokoltan szükséges az előlegen felüli többletkötelezettségvállalás KÖTELEZŐ előrehozott keretnyitást kérni </w:t>
      </w:r>
      <w:r w:rsidR="00293C56">
        <w:t xml:space="preserve">a Kötelezettségvállalási </w:t>
      </w:r>
      <w:r w:rsidR="00293C56" w:rsidRPr="00A3163D">
        <w:t>Szabályzat szerin</w:t>
      </w:r>
      <w:r w:rsidR="00ED519E" w:rsidRPr="00A3163D">
        <w:t xml:space="preserve">t </w:t>
      </w:r>
      <w:r w:rsidR="56218077" w:rsidRPr="00A3163D">
        <w:t>(</w:t>
      </w:r>
      <w:r w:rsidR="00975CE3">
        <w:t>jelen eljárásrend</w:t>
      </w:r>
      <w:r w:rsidR="007F6F39">
        <w:t xml:space="preserve"> </w:t>
      </w:r>
      <w:r w:rsidR="00482A81" w:rsidRPr="007C0A72">
        <w:t>3</w:t>
      </w:r>
      <w:r w:rsidR="56218077" w:rsidRPr="00A3163D">
        <w:t>. sz. melléklet)</w:t>
      </w:r>
      <w:r w:rsidRPr="00A3163D">
        <w:t>.</w:t>
      </w:r>
    </w:p>
    <w:p w14:paraId="5AD923E5" w14:textId="154895E4" w:rsidR="00D31218" w:rsidRDefault="00F0482A" w:rsidP="004155A2">
      <w:pPr>
        <w:pStyle w:val="Listaszerbekezds"/>
        <w:numPr>
          <w:ilvl w:val="0"/>
          <w:numId w:val="2"/>
        </w:numPr>
        <w:ind w:left="709"/>
        <w:jc w:val="both"/>
      </w:pPr>
      <w:r>
        <w:t xml:space="preserve">Előrehozott </w:t>
      </w:r>
      <w:r w:rsidR="00A73E85">
        <w:t>keret, – pénzügyi tételenként, PST-</w:t>
      </w:r>
      <w:proofErr w:type="spellStart"/>
      <w:r w:rsidR="00A73E85">
        <w:t>nként</w:t>
      </w:r>
      <w:proofErr w:type="spellEnd"/>
      <w:r w:rsidR="00A73E85">
        <w:t xml:space="preserve"> bontása a megvaló</w:t>
      </w:r>
      <w:r w:rsidR="00B71075">
        <w:t>s</w:t>
      </w:r>
      <w:r w:rsidR="00A73E85">
        <w:t>ításért felelős pénzügyi vezető feladata</w:t>
      </w:r>
      <w:r>
        <w:t>.</w:t>
      </w:r>
      <w:r w:rsidR="0056680B">
        <w:t xml:space="preserve"> </w:t>
      </w:r>
    </w:p>
    <w:p w14:paraId="4DED740D" w14:textId="11B73B06" w:rsidR="00622B43" w:rsidRDefault="00F0482A" w:rsidP="004155A2">
      <w:pPr>
        <w:pStyle w:val="Listaszerbekezds"/>
        <w:numPr>
          <w:ilvl w:val="0"/>
          <w:numId w:val="2"/>
        </w:numPr>
        <w:ind w:left="709"/>
        <w:jc w:val="both"/>
      </w:pPr>
      <w:r>
        <w:t>A</w:t>
      </w:r>
      <w:r w:rsidR="00622B43">
        <w:t>z előrehozott keret összegével mielőbb, lehetőleg a következő kifizetési igényléshez kapcsolódó támogatás beérkezésekor el kell számolni. Amennyiben a projekt likviditása ezt nem teszi lehetővé ismételt kérelem benyújtása szükséges</w:t>
      </w:r>
      <w:r>
        <w:t>.</w:t>
      </w:r>
    </w:p>
    <w:p w14:paraId="4FE30C24" w14:textId="77777777" w:rsidR="00D31218" w:rsidRDefault="00D31218" w:rsidP="004155A2">
      <w:pPr>
        <w:pStyle w:val="Listaszerbekezds"/>
        <w:numPr>
          <w:ilvl w:val="0"/>
          <w:numId w:val="2"/>
        </w:numPr>
        <w:ind w:left="709"/>
        <w:jc w:val="both"/>
      </w:pPr>
      <w:r>
        <w:t xml:space="preserve">Az </w:t>
      </w:r>
      <w:proofErr w:type="spellStart"/>
      <w:r>
        <w:t>overhead</w:t>
      </w:r>
      <w:proofErr w:type="spellEnd"/>
      <w:r>
        <w:t>/általános költségek nem a szervezeti egységeknél kerülnek megnyitásra.</w:t>
      </w:r>
    </w:p>
    <w:p w14:paraId="4AE2067C" w14:textId="6DD0CC01" w:rsidR="00734189" w:rsidRDefault="00F0482A" w:rsidP="004155A2">
      <w:pPr>
        <w:pStyle w:val="Listaszerbekezds"/>
        <w:numPr>
          <w:ilvl w:val="0"/>
          <w:numId w:val="2"/>
        </w:numPr>
        <w:ind w:left="709"/>
        <w:jc w:val="both"/>
      </w:pPr>
      <w:r>
        <w:t>A</w:t>
      </w:r>
      <w:r w:rsidR="00622B43">
        <w:t xml:space="preserve"> PST egyenlege nem lehet negatív</w:t>
      </w:r>
      <w:r w:rsidR="00F67A3C">
        <w:t xml:space="preserve"> (</w:t>
      </w:r>
      <w:r w:rsidR="00F133E1">
        <w:t xml:space="preserve">személyi </w:t>
      </w:r>
      <w:r w:rsidR="00937E31">
        <w:t xml:space="preserve">kereteket a </w:t>
      </w:r>
      <w:r w:rsidR="00291A89">
        <w:t xml:space="preserve">havi </w:t>
      </w:r>
      <w:r w:rsidR="00937E31">
        <w:t xml:space="preserve">bérkönyvelést követően </w:t>
      </w:r>
      <w:r w:rsidR="00291A89">
        <w:t xml:space="preserve">ellenőrizni és a bérkönyvelést követő 5 munkanapon belül </w:t>
      </w:r>
      <w:r w:rsidR="00D41D48">
        <w:t>a pénz</w:t>
      </w:r>
      <w:r w:rsidR="00D05ED0">
        <w:t xml:space="preserve">ügyi vezetőnek </w:t>
      </w:r>
      <w:r w:rsidR="00291A89">
        <w:t>rendezni szükséges)</w:t>
      </w:r>
      <w:r w:rsidR="00622B43">
        <w:t>,</w:t>
      </w:r>
    </w:p>
    <w:p w14:paraId="7187A98B" w14:textId="652CCD1E" w:rsidR="00622B43" w:rsidRDefault="00734189" w:rsidP="004155A2">
      <w:pPr>
        <w:pStyle w:val="Listaszerbekezds"/>
        <w:numPr>
          <w:ilvl w:val="0"/>
          <w:numId w:val="2"/>
        </w:numPr>
        <w:ind w:left="709"/>
        <w:jc w:val="both"/>
      </w:pPr>
      <w:r>
        <w:t>A</w:t>
      </w:r>
      <w:r w:rsidR="00622B43">
        <w:t xml:space="preserve"> </w:t>
      </w:r>
      <w:r w:rsidR="004449BB">
        <w:t>projektben felmerül</w:t>
      </w:r>
      <w:r w:rsidR="0087030F">
        <w:t xml:space="preserve">ő </w:t>
      </w:r>
      <w:r w:rsidR="00622B43">
        <w:t>költségeket minden esetben a pályázathoz kapcsolódó PST-re kell igazolni, így abban az esetben, ha előleg igényléssel, elszámolással nem biztosítható a szükséges fedezetet a projekt megvalósításának időszakában is előrehozott keretnyitással szükséges biztosítani.</w:t>
      </w:r>
      <w:r w:rsidR="00482A81">
        <w:t xml:space="preserve"> </w:t>
      </w:r>
    </w:p>
    <w:p w14:paraId="6EFD87A3" w14:textId="283EA672" w:rsidR="00622B43" w:rsidRDefault="00EB6633" w:rsidP="00622B43">
      <w:pPr>
        <w:pStyle w:val="Cmsor2"/>
      </w:pPr>
      <w:bookmarkStart w:id="16" w:name="_Toc168409345"/>
      <w:r>
        <w:t>T</w:t>
      </w:r>
      <w:r w:rsidR="00622B43">
        <w:t>ámogatási előleg/támogatás beérkezése</w:t>
      </w:r>
      <w:bookmarkEnd w:id="16"/>
      <w:r w:rsidR="00622B43">
        <w:t xml:space="preserve"> </w:t>
      </w:r>
    </w:p>
    <w:p w14:paraId="5E2D20DF" w14:textId="55007AFB" w:rsidR="00CC1744" w:rsidRDefault="00CC1744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CB392D">
        <w:t>támogatások fogadásá</w:t>
      </w:r>
      <w:r w:rsidR="007F0BEC">
        <w:t>t</w:t>
      </w:r>
      <w:r w:rsidR="00CB392D">
        <w:t xml:space="preserve"> az egyetem elkülönített </w:t>
      </w:r>
      <w:r w:rsidR="00566BF4">
        <w:t>bankszámlaszámokon végzi. (ld. 9. sz. melléklet)</w:t>
      </w:r>
      <w:r w:rsidR="00C400E9">
        <w:t xml:space="preserve">. Amennyiben a pályázati útmutató szerint célszámla nyitása szüksége, arról a </w:t>
      </w:r>
      <w:r w:rsidR="00A02132">
        <w:t>projekt pénzügyi vezetője a PÜIG bevonásával gondoskodik.</w:t>
      </w:r>
    </w:p>
    <w:p w14:paraId="0F495B6C" w14:textId="15D9C37C" w:rsidR="00622B43" w:rsidRDefault="001D597D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622B43">
        <w:t xml:space="preserve"> Felhívás és egyéb útmutatók alapján lehívható maximális mértékű előleg lehívása kötelező</w:t>
      </w:r>
      <w:r>
        <w:t>.</w:t>
      </w:r>
      <w:r w:rsidR="00ED519E">
        <w:t xml:space="preserve"> Felelős: a projekt pénzügyi vezetője.</w:t>
      </w:r>
    </w:p>
    <w:p w14:paraId="0C450498" w14:textId="7C718F0B" w:rsidR="00622B43" w:rsidRDefault="00601484" w:rsidP="004155A2">
      <w:pPr>
        <w:pStyle w:val="Listaszerbekezds"/>
        <w:numPr>
          <w:ilvl w:val="0"/>
          <w:numId w:val="2"/>
        </w:numPr>
        <w:jc w:val="both"/>
      </w:pPr>
      <w:r>
        <w:t>A</w:t>
      </w:r>
      <w:r w:rsidR="00622B43">
        <w:t xml:space="preserve">z előleg beérkezését a PÜIG </w:t>
      </w:r>
      <w:r w:rsidR="00E5086D">
        <w:t>Támogatási-Pályázati Csoport</w:t>
      </w:r>
      <w:r w:rsidR="00622B43">
        <w:t xml:space="preserve"> elsődlegesen a PKHI részére, ha ismert ezzel egyidejűleg a pályázatot megvalósító pénzügyi vezető részére a bankkivonat érintett szakaszának megküldésével jelzi</w:t>
      </w:r>
      <w:r>
        <w:t>.</w:t>
      </w:r>
    </w:p>
    <w:p w14:paraId="4ECE0433" w14:textId="3DD20E20" w:rsidR="00622B43" w:rsidRDefault="00622B43">
      <w:pPr>
        <w:pStyle w:val="Listaszerbekezds"/>
        <w:numPr>
          <w:ilvl w:val="0"/>
          <w:numId w:val="2"/>
        </w:numPr>
        <w:jc w:val="both"/>
      </w:pPr>
      <w:r>
        <w:t>A PKHI kérésére a pénzügyi vezető nyilatkozatot küld, hogy a beérkezett pénzeszköz előleg, vagy elfogadott elszámolás alapján érkezett. Mindkét esetben – amennyiben ez még nem történt meg - megküldi az alátámasztó dokumentumot: előlegigénylés/elszámolás és annak elfogadását alátámasztó dokumentum</w:t>
      </w:r>
      <w:r w:rsidR="000706B0">
        <w:t>.</w:t>
      </w:r>
    </w:p>
    <w:p w14:paraId="7C8B6466" w14:textId="73720A7B" w:rsidR="000110DD" w:rsidRDefault="008F21FB" w:rsidP="004155A2">
      <w:pPr>
        <w:pStyle w:val="Listaszerbekezds"/>
        <w:numPr>
          <w:ilvl w:val="0"/>
          <w:numId w:val="2"/>
        </w:numPr>
        <w:jc w:val="both"/>
      </w:pPr>
      <w:r>
        <w:t>A pályázati előleghez kapcsolódóan realizált kamat pénzügyi elszámolás</w:t>
      </w:r>
      <w:r w:rsidR="00940BF8">
        <w:t>áról a Gazdálkodási Szabályzat 5.7. (5) bekezdés rendelkezik</w:t>
      </w:r>
      <w:r w:rsidR="002E79D0">
        <w:t>.</w:t>
      </w:r>
      <w:r w:rsidR="00D8564D">
        <w:t xml:space="preserve"> A </w:t>
      </w:r>
      <w:r w:rsidR="00E92FBA">
        <w:t>kamat az adott pályázat útmutatója szerint kerülhet felhasználásra.</w:t>
      </w:r>
    </w:p>
    <w:p w14:paraId="2A889E41" w14:textId="2141AA2E" w:rsidR="00622B43" w:rsidRDefault="5C9B570B" w:rsidP="00DD098B">
      <w:pPr>
        <w:pStyle w:val="Cmsor2"/>
      </w:pPr>
      <w:bookmarkStart w:id="17" w:name="_Toc168409346"/>
      <w:proofErr w:type="spellStart"/>
      <w:r>
        <w:lastRenderedPageBreak/>
        <w:t>Overhead</w:t>
      </w:r>
      <w:proofErr w:type="spellEnd"/>
      <w:r>
        <w:t xml:space="preserve"> (általános rezsi költségek)</w:t>
      </w:r>
      <w:bookmarkEnd w:id="17"/>
    </w:p>
    <w:p w14:paraId="4F125F94" w14:textId="02C5D38A" w:rsidR="00622B43" w:rsidRDefault="00F80690" w:rsidP="004155A2">
      <w:pPr>
        <w:pStyle w:val="Listaszerbekezds"/>
        <w:numPr>
          <w:ilvl w:val="0"/>
          <w:numId w:val="2"/>
        </w:numPr>
        <w:jc w:val="both"/>
      </w:pPr>
      <w:proofErr w:type="spellStart"/>
      <w:r>
        <w:t>O</w:t>
      </w:r>
      <w:r w:rsidR="00A73E85">
        <w:t>verhead</w:t>
      </w:r>
      <w:proofErr w:type="spellEnd"/>
      <w:r w:rsidR="00A73E85">
        <w:t>/Általános költség</w:t>
      </w:r>
      <w:r w:rsidR="00622B43">
        <w:t xml:space="preserve"> – központi bevétel, a szervezeti egységek </w:t>
      </w:r>
      <w:r w:rsidR="008D410D">
        <w:t>–</w:t>
      </w:r>
      <w:r w:rsidR="00755E7F">
        <w:t xml:space="preserve"> </w:t>
      </w:r>
      <w:r w:rsidR="008D410D">
        <w:t>ettől eltérő</w:t>
      </w:r>
      <w:r w:rsidR="00755E7F">
        <w:t xml:space="preserve"> </w:t>
      </w:r>
      <w:r w:rsidR="000D60C1">
        <w:t>PFB</w:t>
      </w:r>
      <w:r w:rsidR="00655617">
        <w:t xml:space="preserve"> döntés</w:t>
      </w:r>
      <w:r w:rsidR="00A820C0">
        <w:t xml:space="preserve">, </w:t>
      </w:r>
      <w:r w:rsidR="008763A9">
        <w:t xml:space="preserve">ill. </w:t>
      </w:r>
      <w:r w:rsidR="00A974D1">
        <w:t xml:space="preserve">a pályázat szerint </w:t>
      </w:r>
      <w:r w:rsidR="00755E7F">
        <w:t xml:space="preserve">általános költségek terhére </w:t>
      </w:r>
      <w:r w:rsidR="00A974D1">
        <w:t>megvalósítható</w:t>
      </w:r>
      <w:r w:rsidR="004D1215">
        <w:t xml:space="preserve"> </w:t>
      </w:r>
      <w:r w:rsidR="00755E7F">
        <w:t xml:space="preserve">tevékenységek kivételével </w:t>
      </w:r>
      <w:r w:rsidR="00655617">
        <w:t xml:space="preserve">- </w:t>
      </w:r>
      <w:r w:rsidR="00622B43">
        <w:t>nem rendelkeznek fölötte. Felhasználása az éves költségvetési tervben kerül megtervezésre (KFI ALAP, Fejlesztési Alap)</w:t>
      </w:r>
    </w:p>
    <w:p w14:paraId="4FE9D64E" w14:textId="7A510E3A" w:rsidR="00622B43" w:rsidRDefault="00F80690" w:rsidP="00C12E24">
      <w:pPr>
        <w:pStyle w:val="Listaszerbekezds"/>
        <w:numPr>
          <w:ilvl w:val="0"/>
          <w:numId w:val="2"/>
        </w:numPr>
        <w:jc w:val="both"/>
      </w:pPr>
      <w:r>
        <w:t>E</w:t>
      </w:r>
      <w:r w:rsidR="00A73E85">
        <w:t>lkülönített megnyitása</w:t>
      </w:r>
      <w:r w:rsidR="00C05777">
        <w:t xml:space="preserve">, </w:t>
      </w:r>
      <w:r w:rsidR="00A73E85">
        <w:t>felügyelete</w:t>
      </w:r>
      <w:r w:rsidR="00622B43">
        <w:t xml:space="preserve"> a PKHI feladata</w:t>
      </w:r>
      <w:r w:rsidR="00550EA6">
        <w:t>.</w:t>
      </w:r>
    </w:p>
    <w:p w14:paraId="11B37EE3" w14:textId="095198BC" w:rsidR="00622B43" w:rsidRDefault="00550EA6" w:rsidP="00C12E24">
      <w:pPr>
        <w:pStyle w:val="Listaszerbekezds"/>
        <w:numPr>
          <w:ilvl w:val="0"/>
          <w:numId w:val="2"/>
        </w:numPr>
        <w:jc w:val="both"/>
      </w:pPr>
      <w:r>
        <w:t>A</w:t>
      </w:r>
      <w:r w:rsidR="00622B43">
        <w:t xml:space="preserve"> pályázati felhasználás (pályázati bevétel elhatárolt könyvelése) feladásának elkészítése a </w:t>
      </w:r>
      <w:r w:rsidR="00ED519E">
        <w:t>PKHI</w:t>
      </w:r>
      <w:r w:rsidR="00622B43">
        <w:t xml:space="preserve"> feladata</w:t>
      </w:r>
      <w:r w:rsidR="004E04AC">
        <w:t>.</w:t>
      </w:r>
      <w:r w:rsidR="00622B43">
        <w:t xml:space="preserve"> </w:t>
      </w:r>
    </w:p>
    <w:p w14:paraId="56697993" w14:textId="78451CB7" w:rsidR="00A73E85" w:rsidRDefault="004E04AC" w:rsidP="00C12E24">
      <w:pPr>
        <w:pStyle w:val="Listaszerbekezds"/>
        <w:numPr>
          <w:ilvl w:val="0"/>
          <w:numId w:val="2"/>
        </w:numPr>
        <w:jc w:val="both"/>
      </w:pPr>
      <w:proofErr w:type="spellStart"/>
      <w:r>
        <w:t>O</w:t>
      </w:r>
      <w:r w:rsidR="5C9B570B">
        <w:t>verhead</w:t>
      </w:r>
      <w:proofErr w:type="spellEnd"/>
      <w:r w:rsidR="5C9B570B">
        <w:t xml:space="preserve"> kereteken kizárólag a PKHI feladása alapján a</w:t>
      </w:r>
      <w:r w:rsidR="4C7C8172">
        <w:t xml:space="preserve"> </w:t>
      </w:r>
      <w:r w:rsidR="1BAEBD72">
        <w:t xml:space="preserve">Támogatás </w:t>
      </w:r>
      <w:r w:rsidR="00A101F5">
        <w:t xml:space="preserve">Pályázati </w:t>
      </w:r>
      <w:r w:rsidR="1BAEBD72">
        <w:t xml:space="preserve">Csoport munkatársa </w:t>
      </w:r>
      <w:r w:rsidR="5C9B570B">
        <w:t>könyvel</w:t>
      </w:r>
      <w:r w:rsidR="4C7C8172">
        <w:t xml:space="preserve"> – (KFI pályázatok esetén a KFI Alapot PALYKKHOZJ PST-t, egyéb esetben a FEJLALAPPA PST-t tölti)</w:t>
      </w:r>
    </w:p>
    <w:p w14:paraId="4F0E5045" w14:textId="0DB42D7A" w:rsidR="00622B43" w:rsidRDefault="5C9B570B" w:rsidP="00DD098B">
      <w:pPr>
        <w:pStyle w:val="Cmsor2"/>
      </w:pPr>
      <w:bookmarkStart w:id="18" w:name="_Toc168409347"/>
      <w:r>
        <w:t>PNYR adatok aktualizálása</w:t>
      </w:r>
      <w:bookmarkEnd w:id="18"/>
    </w:p>
    <w:p w14:paraId="63CFB033" w14:textId="77777777" w:rsidR="002C1D6D" w:rsidRDefault="00B93C94" w:rsidP="00C12E24">
      <w:pPr>
        <w:pStyle w:val="Listaszerbekezds"/>
        <w:numPr>
          <w:ilvl w:val="0"/>
          <w:numId w:val="2"/>
        </w:numPr>
        <w:jc w:val="both"/>
      </w:pPr>
      <w:r>
        <w:t>A PNYR</w:t>
      </w:r>
      <w:r w:rsidR="000C52D7">
        <w:t>-ben rögzített adatokat a</w:t>
      </w:r>
      <w:r>
        <w:t xml:space="preserve"> projekt pénzügyi vezetője</w:t>
      </w:r>
      <w:r w:rsidR="000C52D7">
        <w:t>, vagy az általa kijelölt munkatárs</w:t>
      </w:r>
      <w:r>
        <w:t xml:space="preserve"> köteles </w:t>
      </w:r>
      <w:r w:rsidR="000C52D7">
        <w:t>folyamatosan karbantartani</w:t>
      </w:r>
      <w:r w:rsidR="00AF5DAF">
        <w:t xml:space="preserve">. </w:t>
      </w:r>
    </w:p>
    <w:p w14:paraId="238A6C7B" w14:textId="129BB0A6" w:rsidR="00B71075" w:rsidRDefault="00D40600" w:rsidP="00C12E24">
      <w:pPr>
        <w:pStyle w:val="Listaszerbekezds"/>
        <w:numPr>
          <w:ilvl w:val="0"/>
          <w:numId w:val="2"/>
        </w:numPr>
        <w:jc w:val="both"/>
      </w:pPr>
      <w:r>
        <w:t>A pénzügyi vezető</w:t>
      </w:r>
      <w:r w:rsidR="006E6C1C">
        <w:t xml:space="preserve"> vagy a PNYR</w:t>
      </w:r>
      <w:r w:rsidR="008D7324">
        <w:t xml:space="preserve"> veze</w:t>
      </w:r>
      <w:r w:rsidR="00E55E8C">
        <w:t>t</w:t>
      </w:r>
      <w:r w:rsidR="008D7324">
        <w:t>ésére kijelölt pénzügyi munkatárs</w:t>
      </w:r>
      <w:r>
        <w:t xml:space="preserve"> </w:t>
      </w:r>
      <w:r w:rsidR="00147625">
        <w:t>az előleg</w:t>
      </w:r>
      <w:r w:rsidR="00776DC9">
        <w:t>/támogatási összeg</w:t>
      </w:r>
      <w:r w:rsidR="00FE44EC">
        <w:t xml:space="preserve"> </w:t>
      </w:r>
      <w:r w:rsidR="00147625">
        <w:t>beérkezését</w:t>
      </w:r>
      <w:r w:rsidR="006E6C1C">
        <w:t xml:space="preserve"> </w:t>
      </w:r>
      <w:r w:rsidR="00776DC9">
        <w:t>vagy visszafizetés</w:t>
      </w:r>
      <w:r w:rsidR="00FE44EC">
        <w:t>ét</w:t>
      </w:r>
      <w:r w:rsidR="0039789F">
        <w:t>, továbbá a projektet érintő ös</w:t>
      </w:r>
      <w:r w:rsidR="00D21F25">
        <w:t>szes változást (</w:t>
      </w:r>
      <w:r w:rsidR="00E95BC8">
        <w:t>PM tag</w:t>
      </w:r>
      <w:r w:rsidR="00461C7A">
        <w:t xml:space="preserve">csere, </w:t>
      </w:r>
      <w:r w:rsidR="00CF5D27">
        <w:t>TSZ/</w:t>
      </w:r>
      <w:r w:rsidR="001E7B09">
        <w:t>TO változás</w:t>
      </w:r>
      <w:r w:rsidR="000A5421">
        <w:t xml:space="preserve">, </w:t>
      </w:r>
      <w:proofErr w:type="gramStart"/>
      <w:r w:rsidR="000A5421">
        <w:t>stb.</w:t>
      </w:r>
      <w:r w:rsidR="009E37E2">
        <w:t>.</w:t>
      </w:r>
      <w:r w:rsidR="000A5421">
        <w:t>.</w:t>
      </w:r>
      <w:proofErr w:type="gramEnd"/>
      <w:r w:rsidR="000A5421">
        <w:t>)</w:t>
      </w:r>
      <w:r w:rsidR="00776DC9">
        <w:t xml:space="preserve"> </w:t>
      </w:r>
      <w:r w:rsidR="006E6C1C">
        <w:t xml:space="preserve">a </w:t>
      </w:r>
      <w:r>
        <w:t xml:space="preserve">PNYR rendszerben </w:t>
      </w:r>
      <w:r w:rsidR="00AB0514">
        <w:t>5 munka</w:t>
      </w:r>
      <w:r>
        <w:t>napon belül rögzíti</w:t>
      </w:r>
      <w:r w:rsidR="00D421F7">
        <w:t xml:space="preserve">, illetve a változást </w:t>
      </w:r>
      <w:r w:rsidR="00DE68C2">
        <w:t>alátámasztó dokumentumokat</w:t>
      </w:r>
      <w:r w:rsidR="00211A03">
        <w:t xml:space="preserve"> </w:t>
      </w:r>
      <w:r w:rsidR="00A66112">
        <w:t>feltölti.</w:t>
      </w:r>
    </w:p>
    <w:p w14:paraId="3E688AA2" w14:textId="79D49828" w:rsidR="006928BF" w:rsidRDefault="0242EED7" w:rsidP="00C12E24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2E4FBDFE">
        <w:t xml:space="preserve">PKHI kijelölt munkatársa </w:t>
      </w:r>
      <w:r w:rsidR="56218077">
        <w:t xml:space="preserve">rendszeresen, de minimum </w:t>
      </w:r>
      <w:r w:rsidR="76D1E1FE">
        <w:t xml:space="preserve">negyedévente </w:t>
      </w:r>
      <w:r w:rsidR="2E4FBDFE">
        <w:t>egyeztet</w:t>
      </w:r>
      <w:r>
        <w:t>i a</w:t>
      </w:r>
      <w:r w:rsidR="00ED519E">
        <w:t>z SAP, a</w:t>
      </w:r>
      <w:r>
        <w:t xml:space="preserve"> PNYR és </w:t>
      </w:r>
      <w:r w:rsidR="56218077">
        <w:t>pályázatkezelő felületek</w:t>
      </w:r>
      <w:r>
        <w:t xml:space="preserve"> adatait</w:t>
      </w:r>
      <w:r w:rsidR="2E4FBDFE">
        <w:t xml:space="preserve">, </w:t>
      </w:r>
      <w:r>
        <w:t xml:space="preserve">amennyiben eltérést tapasztal, akkor a </w:t>
      </w:r>
      <w:r w:rsidR="009030FD">
        <w:t xml:space="preserve">projekthez rendelt </w:t>
      </w:r>
      <w:r w:rsidR="009030FD" w:rsidRPr="0052424C">
        <w:t>SE pénzügyi kapcsolattartójá</w:t>
      </w:r>
      <w:r w:rsidR="004B7DB7" w:rsidRPr="0052424C">
        <w:t>t</w:t>
      </w:r>
      <w:r w:rsidR="004B7DB7">
        <w:rPr>
          <w:rFonts w:ascii="Montserrat" w:hAnsi="Montserrat"/>
          <w:color w:val="212529"/>
        </w:rPr>
        <w:t xml:space="preserve"> </w:t>
      </w:r>
      <w:r>
        <w:t>felkéri az adatok helyesbítésére, feltöltésére.</w:t>
      </w:r>
    </w:p>
    <w:p w14:paraId="7589ADEA" w14:textId="6BDE3E26" w:rsidR="00961838" w:rsidRDefault="00961838" w:rsidP="0052424C">
      <w:pPr>
        <w:pStyle w:val="Listaszerbekezds"/>
        <w:ind w:left="1134"/>
        <w:jc w:val="both"/>
      </w:pPr>
    </w:p>
    <w:p w14:paraId="2DC58531" w14:textId="507A0E76" w:rsidR="00A73E85" w:rsidRDefault="00A73E85" w:rsidP="00DD098B">
      <w:pPr>
        <w:pStyle w:val="Cmsor1"/>
        <w:spacing w:after="240"/>
        <w:jc w:val="center"/>
      </w:pPr>
      <w:bookmarkStart w:id="19" w:name="_Toc168409348"/>
      <w:r>
        <w:t>Projekt megvalósítása</w:t>
      </w:r>
      <w:bookmarkEnd w:id="19"/>
    </w:p>
    <w:p w14:paraId="0500D025" w14:textId="00DDCE99" w:rsidR="002E3A55" w:rsidRPr="002E3A55" w:rsidRDefault="002E3A55" w:rsidP="007C0A72">
      <w:pPr>
        <w:pStyle w:val="Cmsor2"/>
      </w:pPr>
      <w:bookmarkStart w:id="20" w:name="_Toc168409349"/>
      <w:r>
        <w:t>Elkülönített könyvelés</w:t>
      </w:r>
      <w:bookmarkEnd w:id="20"/>
    </w:p>
    <w:p w14:paraId="26F3BD56" w14:textId="5DA391EF" w:rsidR="00A73E85" w:rsidRDefault="005464EA" w:rsidP="00A73E85">
      <w:pPr>
        <w:pStyle w:val="Listaszerbekezds"/>
        <w:numPr>
          <w:ilvl w:val="0"/>
          <w:numId w:val="2"/>
        </w:numPr>
      </w:pPr>
      <w:r>
        <w:t>A</w:t>
      </w:r>
      <w:r w:rsidR="00A73E85">
        <w:t xml:space="preserve"> költségek</w:t>
      </w:r>
      <w:r w:rsidR="00C0288F">
        <w:t xml:space="preserve"> és</w:t>
      </w:r>
      <w:r w:rsidR="007F52D7">
        <w:t xml:space="preserve"> bevételek</w:t>
      </w:r>
      <w:r w:rsidR="003F7195">
        <w:t xml:space="preserve"> </w:t>
      </w:r>
      <w:r w:rsidR="006E7D0C">
        <w:t xml:space="preserve">könyvelése </w:t>
      </w:r>
      <w:r w:rsidR="004D546D">
        <w:t>az</w:t>
      </w:r>
      <w:r w:rsidR="00A73E85">
        <w:t xml:space="preserve"> SAP-ban megnyitott</w:t>
      </w:r>
      <w:r w:rsidR="009D5681">
        <w:t>,</w:t>
      </w:r>
      <w:r w:rsidR="00A73E85">
        <w:t xml:space="preserve"> </w:t>
      </w:r>
      <w:r w:rsidR="00C84B13">
        <w:t>a projekt</w:t>
      </w:r>
      <w:r w:rsidR="00A87825">
        <w:t xml:space="preserve">re </w:t>
      </w:r>
      <w:r w:rsidR="008F3E4B">
        <w:t>létrehozott</w:t>
      </w:r>
      <w:r w:rsidR="00216FB6">
        <w:t>,</w:t>
      </w:r>
      <w:r w:rsidR="00A46BF4">
        <w:t xml:space="preserve"> </w:t>
      </w:r>
      <w:r w:rsidR="00A73E85">
        <w:t xml:space="preserve">elkülönített PST-n </w:t>
      </w:r>
      <w:r w:rsidR="008535E9">
        <w:t>történik</w:t>
      </w:r>
      <w:r w:rsidR="003F7195">
        <w:t>.</w:t>
      </w:r>
      <w:r w:rsidR="00521E92">
        <w:t xml:space="preserve"> </w:t>
      </w:r>
    </w:p>
    <w:p w14:paraId="63A5C103" w14:textId="67225736" w:rsidR="00166B87" w:rsidRDefault="00166B87" w:rsidP="00DD098B">
      <w:pPr>
        <w:pStyle w:val="Listaszerbekezds"/>
        <w:numPr>
          <w:ilvl w:val="0"/>
          <w:numId w:val="2"/>
        </w:numPr>
      </w:pPr>
      <w:r>
        <w:t xml:space="preserve">A számlák teljesítésigazolása, beigazolása során fokozottan ellenőrizendő a szerződésszerű teljesítés. </w:t>
      </w:r>
      <w:r w:rsidR="006B3767">
        <w:t>Amennyiben a</w:t>
      </w:r>
      <w:r>
        <w:t xml:space="preserve"> szerződésben rögzített határidő nem kerül betartásra:</w:t>
      </w:r>
    </w:p>
    <w:p w14:paraId="23DF9495" w14:textId="6DEC047B" w:rsidR="00166B87" w:rsidRDefault="00166B87" w:rsidP="00DD098B">
      <w:pPr>
        <w:pStyle w:val="Listaszerbekezds"/>
        <w:numPr>
          <w:ilvl w:val="1"/>
          <w:numId w:val="2"/>
        </w:numPr>
      </w:pPr>
      <w:r>
        <w:t xml:space="preserve">amennyiben a szerződésmódosítás megalapozott (közbeszerzés esetén az előre nem láthatóság igazolható) és ennek jogszabályi feltételei teljesülnek, akkor </w:t>
      </w:r>
      <w:r w:rsidR="00F118B0" w:rsidRPr="002874B0">
        <w:rPr>
          <w:b/>
          <w:bCs/>
        </w:rPr>
        <w:t>KÖTELEZŐ</w:t>
      </w:r>
      <w:r>
        <w:t xml:space="preserve"> ennek elindítása</w:t>
      </w:r>
    </w:p>
    <w:p w14:paraId="7A842B29" w14:textId="4215A511" w:rsidR="00166B87" w:rsidRDefault="76D1E1FE" w:rsidP="00DD098B">
      <w:pPr>
        <w:pStyle w:val="Listaszerbekezds"/>
        <w:numPr>
          <w:ilvl w:val="1"/>
          <w:numId w:val="2"/>
        </w:numPr>
      </w:pPr>
      <w:r>
        <w:t xml:space="preserve">amennyiben szerződésmódosításra NINCS lehetőség, kötbér kiszabása </w:t>
      </w:r>
      <w:r w:rsidRPr="00DD098B">
        <w:rPr>
          <w:b/>
          <w:bCs/>
        </w:rPr>
        <w:t>KÖTELEZŐ</w:t>
      </w:r>
      <w:r w:rsidR="00443DA3">
        <w:rPr>
          <w:b/>
          <w:bCs/>
        </w:rPr>
        <w:t>, me</w:t>
      </w:r>
      <w:r w:rsidR="00A03766">
        <w:rPr>
          <w:b/>
          <w:bCs/>
        </w:rPr>
        <w:t>ly</w:t>
      </w:r>
      <w:r w:rsidR="00443DA3">
        <w:rPr>
          <w:b/>
          <w:bCs/>
        </w:rPr>
        <w:t>et a Pénzügyi Igazgatóság részére is meg kell küldeni</w:t>
      </w:r>
      <w:r w:rsidR="006449AD">
        <w:t>.</w:t>
      </w:r>
      <w:r w:rsidR="00EB764A">
        <w:t xml:space="preserve"> (4.</w:t>
      </w:r>
      <w:proofErr w:type="gramStart"/>
      <w:r w:rsidR="00EB764A">
        <w:t>sz.melléklet</w:t>
      </w:r>
      <w:proofErr w:type="gramEnd"/>
      <w:r w:rsidR="00EB764A">
        <w:t>)</w:t>
      </w:r>
    </w:p>
    <w:p w14:paraId="08A50734" w14:textId="0902F413" w:rsidR="004A3965" w:rsidRDefault="0038268A" w:rsidP="00DD098B">
      <w:pPr>
        <w:pStyle w:val="Listaszerbekezds"/>
        <w:numPr>
          <w:ilvl w:val="1"/>
          <w:numId w:val="2"/>
        </w:numPr>
      </w:pPr>
      <w:r>
        <w:t>A fenti esetekben az illetékes szakigazgatóság bevonása szükséges (Beszerzési Igazgatóság, PKHI)</w:t>
      </w:r>
    </w:p>
    <w:p w14:paraId="434925FD" w14:textId="5ADE20A0" w:rsidR="003A1800" w:rsidRDefault="003A1800" w:rsidP="00C12E24">
      <w:pPr>
        <w:pStyle w:val="Listaszerbekezds"/>
        <w:numPr>
          <w:ilvl w:val="0"/>
          <w:numId w:val="2"/>
        </w:numPr>
        <w:jc w:val="both"/>
      </w:pPr>
      <w:r>
        <w:t xml:space="preserve">Amennyiben a gazdasági esemény nem HUF-ban, hanem más devizanemben </w:t>
      </w:r>
      <w:r w:rsidR="00A06FD1">
        <w:t>bonyolódik az alapdokumentum alapján, úgy annak a SAP-ban való rögzítése is az adott devizanemben kell történjen a teljes gazdasági esemény tranzakcióit beleértve (igény, megrendelés, számla rögzítés)</w:t>
      </w:r>
      <w:r w:rsidR="00F92132">
        <w:t>.</w:t>
      </w:r>
    </w:p>
    <w:p w14:paraId="78392BEB" w14:textId="2DB42176" w:rsidR="00EB764A" w:rsidRDefault="00EB764A" w:rsidP="007C0A72">
      <w:pPr>
        <w:pStyle w:val="Cmsor2"/>
      </w:pPr>
      <w:bookmarkStart w:id="21" w:name="_Toc168409350"/>
      <w:r>
        <w:lastRenderedPageBreak/>
        <w:t>Számlák záradékolása</w:t>
      </w:r>
      <w:r w:rsidR="0017544A">
        <w:t>, dokumentációjának kezelése</w:t>
      </w:r>
      <w:bookmarkEnd w:id="21"/>
    </w:p>
    <w:p w14:paraId="158D3889" w14:textId="200EB805" w:rsidR="0017544A" w:rsidRPr="0017544A" w:rsidRDefault="0017544A" w:rsidP="00C12E24">
      <w:pPr>
        <w:pStyle w:val="Listaszerbekezds"/>
        <w:numPr>
          <w:ilvl w:val="0"/>
          <w:numId w:val="2"/>
        </w:numPr>
        <w:jc w:val="both"/>
      </w:pPr>
      <w:r>
        <w:t>A projekt során a pénzügyi elszámoláshoz szükséges dokumentumok összeállításánál pályázati felhívás, elszámolási útmutatók, valamint a belső szabályzat előírásait kell figyelembe venni.</w:t>
      </w:r>
    </w:p>
    <w:p w14:paraId="09FDD25A" w14:textId="41E50637" w:rsidR="00166B87" w:rsidRDefault="2BB6E8F5" w:rsidP="00C12E24">
      <w:pPr>
        <w:pStyle w:val="Listaszerbekezds"/>
        <w:numPr>
          <w:ilvl w:val="0"/>
          <w:numId w:val="2"/>
        </w:numPr>
        <w:jc w:val="both"/>
      </w:pPr>
      <w:r>
        <w:t>Az adott gazdasági eseményhez, a pályázat PST-</w:t>
      </w:r>
      <w:proofErr w:type="spellStart"/>
      <w:r>
        <w:t>jére</w:t>
      </w:r>
      <w:proofErr w:type="spellEnd"/>
      <w:r>
        <w:t xml:space="preserve"> rögzített </w:t>
      </w:r>
      <w:r w:rsidR="000D1E9F">
        <w:t>bizonylatot (</w:t>
      </w:r>
      <w:r>
        <w:t>számlát</w:t>
      </w:r>
      <w:r w:rsidR="000D1E9F">
        <w:t xml:space="preserve">, bérjegyzéket, </w:t>
      </w:r>
      <w:proofErr w:type="spellStart"/>
      <w:r w:rsidR="000D1E9F">
        <w:t>stb</w:t>
      </w:r>
      <w:proofErr w:type="spellEnd"/>
      <w:r w:rsidR="000D1E9F">
        <w:t>)</w:t>
      </w:r>
      <w:r>
        <w:t xml:space="preserve"> záradékolni </w:t>
      </w:r>
      <w:r w:rsidR="000D1E9F">
        <w:t>kell, mely</w:t>
      </w:r>
      <w:r w:rsidR="00D64F48">
        <w:t>re</w:t>
      </w:r>
      <w:r w:rsidR="000D1E9F">
        <w:t xml:space="preserve"> a Semmelweis Egyetem</w:t>
      </w:r>
      <w:r w:rsidR="00D64F48">
        <w:t xml:space="preserve"> hivatalos</w:t>
      </w:r>
      <w:r w:rsidR="000D1E9F">
        <w:t xml:space="preserve"> </w:t>
      </w:r>
      <w:r w:rsidR="00D64F48">
        <w:t xml:space="preserve">képviselői, </w:t>
      </w:r>
      <w:r w:rsidR="00A56979">
        <w:t>illetve</w:t>
      </w:r>
      <w:r w:rsidR="00D64F48">
        <w:t xml:space="preserve"> az általuk</w:t>
      </w:r>
      <w:r w:rsidR="0242EED7">
        <w:t xml:space="preserve"> </w:t>
      </w:r>
      <w:r w:rsidR="006352F7">
        <w:t>a 6.</w:t>
      </w:r>
      <w:r w:rsidR="0068690D">
        <w:t xml:space="preserve">a </w:t>
      </w:r>
      <w:r w:rsidR="004A6751">
        <w:t xml:space="preserve">és 6.b </w:t>
      </w:r>
      <w:r w:rsidR="006352F7">
        <w:t>sz. melléklet</w:t>
      </w:r>
      <w:r w:rsidR="001B7D63">
        <w:t xml:space="preserve"> szerint </w:t>
      </w:r>
      <w:r w:rsidR="0242EED7">
        <w:t>meghatalmazott személy</w:t>
      </w:r>
      <w:r w:rsidR="00D64F48">
        <w:t>ek jogosultak</w:t>
      </w:r>
      <w:r w:rsidR="3A9F02E2">
        <w:t>.</w:t>
      </w:r>
      <w:r w:rsidR="004F759D">
        <w:t xml:space="preserve"> A </w:t>
      </w:r>
      <w:r w:rsidR="00146B26">
        <w:t xml:space="preserve">transzparencia miatt a </w:t>
      </w:r>
      <w:r w:rsidR="004F759D">
        <w:t xml:space="preserve">záradékolás azon pályázatok esetében is kötelező, ahol </w:t>
      </w:r>
      <w:r w:rsidR="004A6E84">
        <w:t xml:space="preserve">a Támogató részéről ez nem elvárás. </w:t>
      </w:r>
    </w:p>
    <w:p w14:paraId="7403F582" w14:textId="463D36EC" w:rsidR="001F52F8" w:rsidRDefault="67604BA5" w:rsidP="00AD5930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62626546">
        <w:t xml:space="preserve">záradékolt </w:t>
      </w:r>
      <w:r w:rsidR="0242EED7">
        <w:t xml:space="preserve">eredeti </w:t>
      </w:r>
      <w:r w:rsidR="62626546">
        <w:t xml:space="preserve">számlákat – záradékolásra javasolt záradékoló bélyegző készítése hosszabb projekt esetében </w:t>
      </w:r>
      <w:r w:rsidR="63E3C692">
        <w:t>projektazonosítóval, illetve szervezeti egységenként célszerű egy db projektazonosító nélküli bélyegző készítése –</w:t>
      </w:r>
      <w:r w:rsidR="00B26B39">
        <w:t xml:space="preserve">, </w:t>
      </w:r>
      <w:r w:rsidR="00C37905">
        <w:t xml:space="preserve">legkésőbb </w:t>
      </w:r>
      <w:r w:rsidR="00B26B39">
        <w:t>elszámolás</w:t>
      </w:r>
      <w:r w:rsidR="00C37905">
        <w:t>áig,</w:t>
      </w:r>
      <w:r w:rsidR="00B26B39">
        <w:t xml:space="preserve"> </w:t>
      </w:r>
      <w:r w:rsidR="63E3C692">
        <w:t xml:space="preserve">a SAP rendszerbe fel kell tölteni. </w:t>
      </w:r>
      <w:r w:rsidR="0017544A">
        <w:t>Továbbá az adott számla mellé még feltöltendő a</w:t>
      </w:r>
      <w:r w:rsidR="63E3C692">
        <w:t xml:space="preserve"> </w:t>
      </w:r>
      <w:r w:rsidR="0017544A">
        <w:t>s</w:t>
      </w:r>
      <w:r w:rsidR="63E3C692">
        <w:t xml:space="preserve">zámlákhoz kapcsolandó a </w:t>
      </w:r>
      <w:r w:rsidR="6EFB3B39">
        <w:t>szerződés, vagy egyszerűsített szerződés (megrendelés</w:t>
      </w:r>
      <w:r w:rsidR="002B00B5">
        <w:rPr>
          <w:rStyle w:val="Lbjegyzet-hivatkozs"/>
        </w:rPr>
        <w:footnoteReference w:id="3"/>
      </w:r>
      <w:r w:rsidR="6EFB3B39">
        <w:t xml:space="preserve"> és annak visszaigazolása), a teljesítés igazolása, a teljesítést alátámasztó dokumentumok, valamint a piaci árat alátámasztó dok</w:t>
      </w:r>
      <w:r w:rsidR="6BC232FE">
        <w:t>ume</w:t>
      </w:r>
      <w:r w:rsidR="6EFB3B39">
        <w:t>ntáció (közbeszerzés esetén a</w:t>
      </w:r>
      <w:r w:rsidR="7F74C1BC">
        <w:t xml:space="preserve"> közbeszerzést lezáró dokumentum, egyszerűsített beszerzés esetén az árajánlatkérő, kiküldést igazoló dokumentumok, ajánlatok beérkezést igazoló dokumentumok, ajánlatok, </w:t>
      </w:r>
      <w:r w:rsidR="420DF318">
        <w:t>kiértékelés)</w:t>
      </w:r>
      <w:r w:rsidR="6885532C">
        <w:t xml:space="preserve"> projektekre ajánlott </w:t>
      </w:r>
      <w:r w:rsidR="0242EED7">
        <w:t>formadokumentumok</w:t>
      </w:r>
      <w:r w:rsidR="00BD6412">
        <w:t xml:space="preserve"> külön-külön</w:t>
      </w:r>
      <w:r w:rsidR="001F52F8">
        <w:t xml:space="preserve"> az </w:t>
      </w:r>
      <w:r w:rsidR="003435D5">
        <w:t>a</w:t>
      </w:r>
      <w:r w:rsidR="002C2FB8">
        <w:t>dott</w:t>
      </w:r>
      <w:r w:rsidR="003435D5">
        <w:t xml:space="preserve"> pályázat</w:t>
      </w:r>
      <w:r w:rsidR="0017544A">
        <w:t xml:space="preserve">i elszámolási feltételek szerint megadott (pl. EPTK elszámolási felület által meghatározott) </w:t>
      </w:r>
      <w:r w:rsidR="001F52F8">
        <w:t>struktúr</w:t>
      </w:r>
      <w:r w:rsidR="002C2FB8">
        <w:t>ában</w:t>
      </w:r>
      <w:r w:rsidR="00373A34">
        <w:t xml:space="preserve">. </w:t>
      </w:r>
    </w:p>
    <w:p w14:paraId="06F7EC45" w14:textId="7ACAAE9E" w:rsidR="009C3BEC" w:rsidRDefault="0053095B" w:rsidP="009C3BEC">
      <w:pPr>
        <w:pStyle w:val="Listaszerbekezds"/>
        <w:numPr>
          <w:ilvl w:val="0"/>
          <w:numId w:val="2"/>
        </w:numPr>
      </w:pPr>
      <w:r>
        <w:t>E</w:t>
      </w:r>
      <w:r w:rsidR="00BB191B">
        <w:t xml:space="preserve">lektronikus számlák záradékolása az </w:t>
      </w:r>
      <w:proofErr w:type="spellStart"/>
      <w:r w:rsidR="00BB191B">
        <w:t>eSzigno</w:t>
      </w:r>
      <w:proofErr w:type="spellEnd"/>
      <w:r w:rsidR="00BB191B">
        <w:t xml:space="preserve"> aláírással történik az </w:t>
      </w:r>
      <w:r w:rsidR="004E77B9">
        <w:t>E</w:t>
      </w:r>
      <w:r w:rsidR="00BB191B">
        <w:t>lektronikus számlák záradékolása eljár</w:t>
      </w:r>
      <w:r w:rsidR="004E77B9">
        <w:t>á</w:t>
      </w:r>
      <w:r w:rsidR="00BB191B">
        <w:t>srend</w:t>
      </w:r>
      <w:r w:rsidR="004E77B9">
        <w:rPr>
          <w:rStyle w:val="Lbjegyzet-hivatkozs"/>
        </w:rPr>
        <w:footnoteReference w:id="4"/>
      </w:r>
      <w:r w:rsidR="00BB191B">
        <w:t xml:space="preserve"> alapján</w:t>
      </w:r>
      <w:r w:rsidR="002B00B5">
        <w:t xml:space="preserve"> (záradék szövege </w:t>
      </w:r>
      <w:r w:rsidR="002F2BF9">
        <w:t>5</w:t>
      </w:r>
      <w:r w:rsidR="002B00B5">
        <w:t>.sz. melléklet)</w:t>
      </w:r>
      <w:r w:rsidR="001C0C0B">
        <w:t>. A mellékletben foglalt záradékolás szövege a Támogató által elvárt</w:t>
      </w:r>
      <w:r w:rsidR="008E5C93">
        <w:t xml:space="preserve"> szövegnek </w:t>
      </w:r>
      <w:r w:rsidR="001C0C0B">
        <w:t>megfelelően módosítható.</w:t>
      </w:r>
    </w:p>
    <w:p w14:paraId="2749AA11" w14:textId="519A37C4" w:rsidR="0038268A" w:rsidRDefault="00DA5488" w:rsidP="007C0A72">
      <w:pPr>
        <w:pStyle w:val="Cmsor2"/>
      </w:pPr>
      <w:bookmarkStart w:id="22" w:name="_Toc168409351"/>
      <w:r>
        <w:t>Elkülönített számlavezetés (MÁK)</w:t>
      </w:r>
      <w:bookmarkEnd w:id="22"/>
    </w:p>
    <w:p w14:paraId="6181AB5E" w14:textId="749747D4" w:rsidR="003B00BB" w:rsidRPr="00B67A7C" w:rsidRDefault="00E52839" w:rsidP="003B00BB">
      <w:pPr>
        <w:pStyle w:val="Listaszerbekezds"/>
        <w:numPr>
          <w:ilvl w:val="0"/>
          <w:numId w:val="2"/>
        </w:numPr>
      </w:pPr>
      <w:r>
        <w:t>P</w:t>
      </w:r>
      <w:r w:rsidR="00A73E85">
        <w:t xml:space="preserve">rojektre elkülönítetten nyitott MÁK számla esetén azon költségek – pl. bér járulék – </w:t>
      </w:r>
      <w:r w:rsidR="00D40600">
        <w:t xml:space="preserve">átvezetését, </w:t>
      </w:r>
      <w:r w:rsidR="00A73E85">
        <w:t>melyek nem a MÁK számlán zajlanak havonta</w:t>
      </w:r>
      <w:r w:rsidR="0043439C">
        <w:t xml:space="preserve">, havi zárási határidőhöz igazodva </w:t>
      </w:r>
      <w:r w:rsidR="00166B87">
        <w:t xml:space="preserve">bérkönyvelést követő 5. </w:t>
      </w:r>
      <w:r w:rsidR="00761F65">
        <w:t>munka</w:t>
      </w:r>
      <w:r w:rsidR="00166B87">
        <w:t>napig</w:t>
      </w:r>
      <w:r w:rsidR="00A73E85">
        <w:t xml:space="preserve"> rendezni szükséges </w:t>
      </w:r>
      <w:r w:rsidR="00B73F41" w:rsidRPr="00B67A7C">
        <w:t>(</w:t>
      </w:r>
      <w:proofErr w:type="spellStart"/>
      <w:proofErr w:type="gramStart"/>
      <w:r w:rsidR="00674940">
        <w:t>ld</w:t>
      </w:r>
      <w:proofErr w:type="spellEnd"/>
      <w:r w:rsidR="00674940">
        <w:t xml:space="preserve">: </w:t>
      </w:r>
      <w:r w:rsidR="002508BE">
        <w:t xml:space="preserve"> 10.</w:t>
      </w:r>
      <w:proofErr w:type="gramEnd"/>
      <w:r w:rsidR="002508BE">
        <w:t xml:space="preserve"> sz. melléklet</w:t>
      </w:r>
      <w:r w:rsidR="00674940">
        <w:t>)</w:t>
      </w:r>
      <w:r w:rsidR="003371AE">
        <w:t xml:space="preserve"> </w:t>
      </w:r>
    </w:p>
    <w:p w14:paraId="32DB0555" w14:textId="0A91B907" w:rsidR="00961838" w:rsidRDefault="00414A4F" w:rsidP="003B00BB">
      <w:pPr>
        <w:pStyle w:val="Listaszerbekezds"/>
        <w:numPr>
          <w:ilvl w:val="0"/>
          <w:numId w:val="2"/>
        </w:numPr>
      </w:pPr>
      <w:r w:rsidRPr="00DD098B">
        <w:t>A</w:t>
      </w:r>
      <w:r w:rsidR="0242EED7" w:rsidRPr="00B67A7C">
        <w:t xml:space="preserve"> devizában (EUR, USD) devizaszámláról kifizetett számlák esetében</w:t>
      </w:r>
      <w:r w:rsidR="3E3E70F3" w:rsidRPr="00B67A7C">
        <w:t xml:space="preserve"> a MÁK</w:t>
      </w:r>
      <w:r w:rsidR="00B67A7C" w:rsidRPr="00DD098B">
        <w:t xml:space="preserve"> </w:t>
      </w:r>
      <w:r w:rsidR="3E3E70F3" w:rsidRPr="00B67A7C">
        <w:t xml:space="preserve">projekt számláról az elszámolási útmutató szerinti árfolyamon számított forint összeget kell átvezetni az OTP </w:t>
      </w:r>
      <w:r w:rsidR="00B67A7C" w:rsidRPr="00DD098B">
        <w:t>forintban vezetett fő</w:t>
      </w:r>
      <w:r w:rsidR="3E3E70F3" w:rsidRPr="00B67A7C">
        <w:t>számlára</w:t>
      </w:r>
      <w:r w:rsidR="00B67A7C" w:rsidRPr="00DD098B">
        <w:t>.</w:t>
      </w:r>
      <w:r w:rsidR="00CC2F58">
        <w:t xml:space="preserve"> </w:t>
      </w:r>
    </w:p>
    <w:p w14:paraId="60FD32A4" w14:textId="7F316801" w:rsidR="00DF488A" w:rsidRPr="00B67A7C" w:rsidRDefault="00911E14" w:rsidP="002C5E43">
      <w:pPr>
        <w:pStyle w:val="Cmsor2"/>
      </w:pPr>
      <w:bookmarkStart w:id="23" w:name="_Toc168409352"/>
      <w:r>
        <w:t>Elkülönített könyvelés egyeztetése</w:t>
      </w:r>
      <w:bookmarkEnd w:id="23"/>
    </w:p>
    <w:p w14:paraId="05E22064" w14:textId="06C48800" w:rsidR="001E7680" w:rsidRDefault="60B46F66" w:rsidP="00AD5930">
      <w:pPr>
        <w:pStyle w:val="Listaszerbekezds"/>
        <w:numPr>
          <w:ilvl w:val="0"/>
          <w:numId w:val="2"/>
        </w:numPr>
        <w:jc w:val="both"/>
      </w:pPr>
      <w:r>
        <w:t xml:space="preserve">Rendszeresen, de legkésőbb a </w:t>
      </w:r>
      <w:r w:rsidR="3E3E70F3">
        <w:t>fél</w:t>
      </w:r>
      <w:r w:rsidR="76D1E1FE">
        <w:t>éves</w:t>
      </w:r>
      <w:r w:rsidR="00D670A5">
        <w:t>,</w:t>
      </w:r>
      <w:r w:rsidR="3E3E70F3">
        <w:t xml:space="preserve"> illetve </w:t>
      </w:r>
      <w:r>
        <w:t>éves zárásokat megelőzően</w:t>
      </w:r>
      <w:r w:rsidR="00D670A5">
        <w:t>,</w:t>
      </w:r>
      <w:r>
        <w:t xml:space="preserve"> </w:t>
      </w:r>
      <w:r w:rsidR="0017544A">
        <w:t xml:space="preserve">illetve az elszámolásokkor </w:t>
      </w:r>
      <w:r>
        <w:t>az adott évi kiadásokat ellenőrizni kell az SA</w:t>
      </w:r>
      <w:r w:rsidR="295CF6B1">
        <w:t>P</w:t>
      </w:r>
      <w:r>
        <w:t xml:space="preserve"> rendszerben</w:t>
      </w:r>
      <w:r w:rsidR="3E3E70F3">
        <w:t xml:space="preserve">, csak az adott költségvetési évben lehetséges az SAP főkönyvi rendezése! </w:t>
      </w:r>
      <w:r>
        <w:t xml:space="preserve">Amennyiben eltérés tapasztalható: </w:t>
      </w:r>
    </w:p>
    <w:p w14:paraId="0055F570" w14:textId="7228D18E" w:rsidR="001E7680" w:rsidRPr="00510C41" w:rsidRDefault="00DF026E" w:rsidP="00AD5930">
      <w:pPr>
        <w:pStyle w:val="Listaszerbekezds"/>
        <w:numPr>
          <w:ilvl w:val="1"/>
          <w:numId w:val="2"/>
        </w:numPr>
        <w:jc w:val="both"/>
      </w:pPr>
      <w:r w:rsidRPr="00510C41">
        <w:t xml:space="preserve">személyi kiadásokat érintően </w:t>
      </w:r>
      <w:r w:rsidR="00F72232" w:rsidRPr="00510C41">
        <w:t>a</w:t>
      </w:r>
      <w:r w:rsidR="001E7680" w:rsidRPr="00510C41">
        <w:t>z EEGFI irányába be kell nyújtani a bérkönyvelés rendezését</w:t>
      </w:r>
      <w:r w:rsidR="00DF675B" w:rsidRPr="00510C41">
        <w:t>,</w:t>
      </w:r>
    </w:p>
    <w:p w14:paraId="56FE3EB2" w14:textId="242CF5ED" w:rsidR="00394B42" w:rsidRDefault="001E7680" w:rsidP="00AD5930">
      <w:pPr>
        <w:pStyle w:val="Listaszerbekezds"/>
        <w:numPr>
          <w:ilvl w:val="1"/>
          <w:numId w:val="2"/>
        </w:numPr>
        <w:jc w:val="both"/>
      </w:pPr>
      <w:r>
        <w:t>a</w:t>
      </w:r>
      <w:r w:rsidR="00F72232">
        <w:t xml:space="preserve"> számlák átkönyvelését</w:t>
      </w:r>
      <w:r w:rsidR="00A33034">
        <w:t xml:space="preserve"> minden esetben</w:t>
      </w:r>
      <w:r w:rsidR="00F72232">
        <w:t xml:space="preserve"> az </w:t>
      </w:r>
      <w:r w:rsidR="00002DA7" w:rsidRPr="00002DA7">
        <w:t>ÁTKÖNYVELÉSI ÉS FŐKÖNYVI KORREKCIÓS RENDSZER</w:t>
      </w:r>
      <w:r w:rsidR="00002DA7">
        <w:t>-ben</w:t>
      </w:r>
      <w:r w:rsidR="00F72232">
        <w:t xml:space="preserve"> számlaszinten főkönyvi átkönyvelésként kell </w:t>
      </w:r>
      <w:r w:rsidR="00394B42">
        <w:t>rendezni</w:t>
      </w:r>
      <w:r w:rsidR="00002DA7">
        <w:t xml:space="preserve"> (</w:t>
      </w:r>
      <w:r w:rsidR="00016211">
        <w:t xml:space="preserve"> </w:t>
      </w:r>
      <w:hyperlink r:id="rId17" w:history="1">
        <w:r w:rsidR="00016211" w:rsidRPr="00EC761C">
          <w:rPr>
            <w:rStyle w:val="Hiperhivatkozs"/>
          </w:rPr>
          <w:t>http://atkonyveles.semmelweis.hu/login</w:t>
        </w:r>
      </w:hyperlink>
      <w:r w:rsidR="00016211">
        <w:t xml:space="preserve"> )</w:t>
      </w:r>
      <w:r w:rsidR="00AF1EE3">
        <w:t>.</w:t>
      </w:r>
    </w:p>
    <w:p w14:paraId="4132C9E0" w14:textId="61D4F24A" w:rsidR="008940C5" w:rsidRDefault="0056016C" w:rsidP="00AD5930">
      <w:pPr>
        <w:pStyle w:val="Listaszerbekezds"/>
        <w:numPr>
          <w:ilvl w:val="1"/>
          <w:numId w:val="2"/>
        </w:numPr>
        <w:jc w:val="both"/>
      </w:pPr>
      <w:r>
        <w:lastRenderedPageBreak/>
        <w:t xml:space="preserve">eszközszámla esetében a </w:t>
      </w:r>
      <w:r w:rsidR="000B7B95">
        <w:t>számla főkönyvben átkönyvelése</w:t>
      </w:r>
      <w:r w:rsidR="00824232">
        <w:t xml:space="preserve"> csak az aktuális időszak zárásáig lehetséges</w:t>
      </w:r>
      <w:r w:rsidR="00724544">
        <w:t xml:space="preserve">, </w:t>
      </w:r>
      <w:r w:rsidR="00824232">
        <w:t>egyéb esetben</w:t>
      </w:r>
      <w:r w:rsidR="000B7B95">
        <w:t xml:space="preserve"> </w:t>
      </w:r>
      <w:r w:rsidR="00724544">
        <w:t xml:space="preserve">átkönyvelésre </w:t>
      </w:r>
      <w:r w:rsidR="000B7B95">
        <w:t>NINCS lehetőség, ezért ezekben az esetekben körültekintően kell eljárni!!!</w:t>
      </w:r>
    </w:p>
    <w:p w14:paraId="44397193" w14:textId="7CE32246" w:rsidR="0039634C" w:rsidRDefault="0039634C" w:rsidP="00AD5930">
      <w:pPr>
        <w:pStyle w:val="Listaszerbekezds"/>
        <w:numPr>
          <w:ilvl w:val="1"/>
          <w:numId w:val="2"/>
        </w:numPr>
        <w:jc w:val="both"/>
      </w:pPr>
      <w:r w:rsidRPr="00D8387E">
        <w:t>előző éveket érintő esetekben alkalmazható az átkönyvelési rendszer költségátkönyvelési szakasza</w:t>
      </w:r>
      <w:r w:rsidR="00AF1EE3" w:rsidRPr="00D8387E">
        <w:t>,</w:t>
      </w:r>
      <w:r w:rsidR="00AF1EE3">
        <w:t xml:space="preserve"> (ebben az esetben kiemelten fontos, hogy az átkönyvelésnél a megjegyzésben rögzítésre kerüljön az adott számlák bizonylat száma!)</w:t>
      </w:r>
    </w:p>
    <w:p w14:paraId="5BB2FF0B" w14:textId="6BEC5B99" w:rsidR="00AF1EE3" w:rsidRDefault="00AF1EE3" w:rsidP="00AD5930">
      <w:pPr>
        <w:pStyle w:val="Listaszerbekezds"/>
        <w:numPr>
          <w:ilvl w:val="0"/>
          <w:numId w:val="2"/>
        </w:numPr>
        <w:jc w:val="both"/>
      </w:pPr>
      <w:r>
        <w:t>Átkönyvelések esetében, amennyiben az a projektre történő elszámolást eredményez figyelemmel kell lenni arra, hogy az alátámasztó dokumentáció az adott pályázati előírásoknak megfelelő legyen.</w:t>
      </w:r>
    </w:p>
    <w:p w14:paraId="3A777171" w14:textId="281136F2" w:rsidR="004D365E" w:rsidRDefault="004D365E" w:rsidP="00AD5930">
      <w:pPr>
        <w:pStyle w:val="Cmsor2"/>
        <w:jc w:val="both"/>
      </w:pPr>
      <w:bookmarkStart w:id="24" w:name="_Toc168409353"/>
      <w:r>
        <w:t>A támogatás elszámolása</w:t>
      </w:r>
      <w:bookmarkEnd w:id="24"/>
    </w:p>
    <w:p w14:paraId="300BBDF6" w14:textId="48B48D9F" w:rsidR="00AB4012" w:rsidRDefault="00DF675B" w:rsidP="00AD5930">
      <w:pPr>
        <w:pStyle w:val="Listaszerbekezds"/>
        <w:numPr>
          <w:ilvl w:val="0"/>
          <w:numId w:val="2"/>
        </w:numPr>
        <w:jc w:val="both"/>
      </w:pPr>
      <w:r>
        <w:t>E</w:t>
      </w:r>
      <w:r w:rsidR="4C7C8172">
        <w:t>lszámolások</w:t>
      </w:r>
      <w:r w:rsidR="5E743387">
        <w:t>, hiánypótlások</w:t>
      </w:r>
      <w:r w:rsidR="4C7C8172">
        <w:t xml:space="preserve"> készítése, </w:t>
      </w:r>
    </w:p>
    <w:p w14:paraId="42373823" w14:textId="4EF7EB26" w:rsidR="00AB4012" w:rsidRDefault="00A73E85" w:rsidP="00AD5930">
      <w:pPr>
        <w:pStyle w:val="Listaszerbekezds"/>
        <w:numPr>
          <w:ilvl w:val="1"/>
          <w:numId w:val="2"/>
        </w:numPr>
        <w:jc w:val="both"/>
      </w:pPr>
      <w:r>
        <w:t xml:space="preserve">SAP-ban történő </w:t>
      </w:r>
      <w:r w:rsidR="003A1800">
        <w:t>könyvelés</w:t>
      </w:r>
      <w:r>
        <w:t xml:space="preserve"> alapján</w:t>
      </w:r>
      <w:r w:rsidR="00560B09">
        <w:t xml:space="preserve"> (az elszámoláshoz kapcsolódó események bizonylatainak mindegyike a pál</w:t>
      </w:r>
      <w:r w:rsidR="00DF026E">
        <w:t>y</w:t>
      </w:r>
      <w:r w:rsidR="00560B09">
        <w:t>ázathoz benyitott PST-n kell, hogy legyen rögzítve)</w:t>
      </w:r>
      <w:r w:rsidR="00B57588">
        <w:t>,</w:t>
      </w:r>
      <w:r w:rsidR="00460596">
        <w:t xml:space="preserve"> </w:t>
      </w:r>
    </w:p>
    <w:p w14:paraId="27B32362" w14:textId="009595E0" w:rsidR="00AB4012" w:rsidRDefault="00460596" w:rsidP="00AD5930">
      <w:pPr>
        <w:pStyle w:val="Listaszerbekezds"/>
        <w:numPr>
          <w:ilvl w:val="1"/>
          <w:numId w:val="2"/>
        </w:numPr>
        <w:jc w:val="both"/>
      </w:pPr>
      <w:r>
        <w:t>ellenőrzés</w:t>
      </w:r>
      <w:r w:rsidR="009145E4">
        <w:t xml:space="preserve">ét </w:t>
      </w:r>
      <w:r>
        <w:t>a megküldött elszámolás alapján a Támogatás</w:t>
      </w:r>
      <w:r w:rsidR="00AB198E">
        <w:t>i Pályázati</w:t>
      </w:r>
      <w:r w:rsidR="00A66EC7">
        <w:t xml:space="preserve"> Csoport</w:t>
      </w:r>
      <w:r>
        <w:t xml:space="preserve"> </w:t>
      </w:r>
      <w:r w:rsidR="009145E4">
        <w:t>végzi</w:t>
      </w:r>
      <w:r w:rsidR="00B57588">
        <w:t>,</w:t>
      </w:r>
    </w:p>
    <w:p w14:paraId="7EF9D43D" w14:textId="2C9312CB" w:rsidR="001A0482" w:rsidRDefault="00460596" w:rsidP="00AD5930">
      <w:pPr>
        <w:pStyle w:val="Listaszerbekezds"/>
        <w:numPr>
          <w:ilvl w:val="1"/>
          <w:numId w:val="2"/>
        </w:numPr>
        <w:jc w:val="both"/>
      </w:pPr>
      <w:r>
        <w:t>PNYR-ben rögzítendő</w:t>
      </w:r>
      <w:r w:rsidR="00AB4012">
        <w:t xml:space="preserve">, </w:t>
      </w:r>
      <w:r w:rsidR="00A33034">
        <w:t>az elszámolás</w:t>
      </w:r>
      <w:r w:rsidR="001A0482">
        <w:t xml:space="preserve"> dokumentáció</w:t>
      </w:r>
      <w:r w:rsidR="00A33034">
        <w:t>ja</w:t>
      </w:r>
      <w:r w:rsidR="001A0482">
        <w:t xml:space="preserve"> f</w:t>
      </w:r>
      <w:r w:rsidR="00AB4012">
        <w:t>eltöltendő</w:t>
      </w:r>
      <w:r w:rsidR="00A33034">
        <w:t xml:space="preserve"> (aláírt elszámolás)</w:t>
      </w:r>
      <w:r w:rsidR="00FE0D30">
        <w:t>,</w:t>
      </w:r>
      <w:r w:rsidR="00AF1EE3">
        <w:t xml:space="preserve"> </w:t>
      </w:r>
      <w:r w:rsidR="00FE0D30">
        <w:t>n</w:t>
      </w:r>
      <w:r w:rsidR="001A0482">
        <w:t>emzetközi projektek esetében az elszámolás devizában rögzítendő, az elszámolás során alkalmazott árfolyamot KÖTELEZŐ berögzíteni</w:t>
      </w:r>
      <w:r w:rsidR="00FE0D30">
        <w:t>,</w:t>
      </w:r>
    </w:p>
    <w:p w14:paraId="29315221" w14:textId="613DA09E" w:rsidR="00A33034" w:rsidRDefault="00A33034" w:rsidP="00AD5930">
      <w:pPr>
        <w:pStyle w:val="Listaszerbekezds"/>
        <w:numPr>
          <w:ilvl w:val="1"/>
          <w:numId w:val="2"/>
        </w:numPr>
        <w:jc w:val="both"/>
      </w:pPr>
      <w:r>
        <w:t>az elszámolás aláíratásá</w:t>
      </w:r>
      <w:r w:rsidR="00166B87">
        <w:t>é</w:t>
      </w:r>
      <w:r>
        <w:t xml:space="preserve">t és a támogató felé történő benyújtásáért </w:t>
      </w:r>
      <w:r w:rsidR="00EE60FF">
        <w:t>a projekt pénzügyi vezetője felelős</w:t>
      </w:r>
      <w:r w:rsidR="00523EFA">
        <w:t xml:space="preserve"> – ebben segíti a PKHI</w:t>
      </w:r>
    </w:p>
    <w:p w14:paraId="30C1FDDB" w14:textId="42566992" w:rsidR="00A33034" w:rsidRDefault="5E743387" w:rsidP="00AD5930">
      <w:pPr>
        <w:pStyle w:val="Listaszerbekezds"/>
        <w:numPr>
          <w:ilvl w:val="1"/>
          <w:numId w:val="2"/>
        </w:numPr>
        <w:jc w:val="both"/>
      </w:pPr>
      <w:r>
        <w:t>hiánypótlás esetén, amennyiben az érinti a pénzügyi beszámolót akkor az elszámolással egyezően kell eljárni és benyújtani.</w:t>
      </w:r>
    </w:p>
    <w:p w14:paraId="54E13A9A" w14:textId="1447B819" w:rsidR="00460596" w:rsidRDefault="007004DD" w:rsidP="00AD5930">
      <w:pPr>
        <w:pStyle w:val="Listaszerbekezds"/>
        <w:numPr>
          <w:ilvl w:val="0"/>
          <w:numId w:val="2"/>
        </w:numPr>
        <w:jc w:val="both"/>
      </w:pPr>
      <w:r>
        <w:t>J</w:t>
      </w:r>
      <w:r w:rsidR="1EC663AC">
        <w:t>óváhagyott elszámolások</w:t>
      </w:r>
      <w:r w:rsidR="2A3AACF1">
        <w:t xml:space="preserve"> </w:t>
      </w:r>
    </w:p>
    <w:p w14:paraId="275C507B" w14:textId="2144B43D" w:rsidR="007C6355" w:rsidRDefault="007C6355" w:rsidP="00AD5930">
      <w:pPr>
        <w:pStyle w:val="Listaszerbekezds"/>
        <w:numPr>
          <w:ilvl w:val="1"/>
          <w:numId w:val="2"/>
        </w:numPr>
        <w:jc w:val="both"/>
      </w:pPr>
      <w:r>
        <w:t>a projekt pénzügyi vezetője</w:t>
      </w:r>
      <w:r w:rsidR="000F6627">
        <w:t>, vagy az általa kijelölt pénzügyi munkatárs</w:t>
      </w:r>
      <w:r>
        <w:t xml:space="preserve"> </w:t>
      </w:r>
      <w:r w:rsidR="002D59B8">
        <w:t>5</w:t>
      </w:r>
      <w:r w:rsidR="00AF1EE3">
        <w:t xml:space="preserve"> </w:t>
      </w:r>
      <w:r w:rsidR="002D59B8">
        <w:t>munka</w:t>
      </w:r>
      <w:r w:rsidR="00AF1EE3">
        <w:t xml:space="preserve">napon belül </w:t>
      </w:r>
      <w:r>
        <w:t>a PNY</w:t>
      </w:r>
      <w:r w:rsidR="00C22EFC">
        <w:t>R</w:t>
      </w:r>
      <w:r>
        <w:t>-ben rögzíti az elfogadás dátumát és feltölti az elszámolás és az elfogadás dokumentumát a rendszerbe</w:t>
      </w:r>
      <w:r w:rsidR="000F6627">
        <w:t>,</w:t>
      </w:r>
    </w:p>
    <w:p w14:paraId="4EB02FC1" w14:textId="2B861F86" w:rsidR="001B05B8" w:rsidRDefault="001B05B8" w:rsidP="00AD5930">
      <w:pPr>
        <w:pStyle w:val="Listaszerbekezds"/>
        <w:numPr>
          <w:ilvl w:val="1"/>
          <w:numId w:val="2"/>
        </w:numPr>
        <w:jc w:val="both"/>
      </w:pPr>
      <w:r>
        <w:t>a Támogatás</w:t>
      </w:r>
      <w:r w:rsidR="006D44F4">
        <w:t>i Pályázati</w:t>
      </w:r>
      <w:r w:rsidR="00A348B5">
        <w:t xml:space="preserve"> Csoport</w:t>
      </w:r>
      <w:r>
        <w:t xml:space="preserve"> felé</w:t>
      </w:r>
      <w:r w:rsidR="00A33034">
        <w:t xml:space="preserve"> be kell küldeni</w:t>
      </w:r>
      <w:r w:rsidR="001F34C3">
        <w:t xml:space="preserve"> </w:t>
      </w:r>
      <w:r w:rsidR="00A33034">
        <w:t xml:space="preserve">a jóváhagyott elszámolást és a jóváhagyásról szóló dokumentumot </w:t>
      </w:r>
      <w:r w:rsidR="001F34C3">
        <w:t>– amennyiben beruházás is volt</w:t>
      </w:r>
      <w:r w:rsidR="00A33034">
        <w:t>, akkor a</w:t>
      </w:r>
      <w:r w:rsidR="00BC5892">
        <w:t xml:space="preserve"> leltári számmal kiegészített </w:t>
      </w:r>
      <w:r w:rsidR="001F34C3">
        <w:t>eszközlist</w:t>
      </w:r>
      <w:r w:rsidR="00BC5892">
        <w:t>ával együtt</w:t>
      </w:r>
    </w:p>
    <w:p w14:paraId="3ED3B8B8" w14:textId="0D1F043E" w:rsidR="001F34C3" w:rsidRDefault="001F34C3" w:rsidP="00AD5930">
      <w:pPr>
        <w:pStyle w:val="Listaszerbekezds"/>
        <w:numPr>
          <w:ilvl w:val="2"/>
          <w:numId w:val="2"/>
        </w:numPr>
        <w:jc w:val="both"/>
      </w:pPr>
      <w:r>
        <w:t xml:space="preserve">elsődlegesen beruházási projekt esetében </w:t>
      </w:r>
      <w:r w:rsidR="004F3731">
        <w:t xml:space="preserve">a </w:t>
      </w:r>
      <w:r>
        <w:t xml:space="preserve">projektmenedzsment költségének </w:t>
      </w:r>
      <w:r w:rsidR="00CD4FF6">
        <w:t xml:space="preserve">eszköz/beruházás értékével </w:t>
      </w:r>
      <w:r>
        <w:t xml:space="preserve">arányos aktiválása – </w:t>
      </w:r>
      <w:r w:rsidR="00B32115">
        <w:t xml:space="preserve">a PKHI és </w:t>
      </w:r>
      <w:r>
        <w:t>a PÜIG Számvitellel együttműködve</w:t>
      </w:r>
      <w:r w:rsidR="00B32115">
        <w:t xml:space="preserve"> – a projekt pénzügyi vezetőjének a feladata</w:t>
      </w:r>
      <w:r w:rsidR="00466CE8">
        <w:t>,</w:t>
      </w:r>
    </w:p>
    <w:p w14:paraId="514579A1" w14:textId="5D7299DE" w:rsidR="00B82405" w:rsidRDefault="00517D4B" w:rsidP="00AD5930">
      <w:pPr>
        <w:pStyle w:val="Listaszerbekezds"/>
        <w:numPr>
          <w:ilvl w:val="0"/>
          <w:numId w:val="2"/>
        </w:numPr>
        <w:jc w:val="both"/>
      </w:pPr>
      <w:r>
        <w:t>B</w:t>
      </w:r>
      <w:r w:rsidR="1986EC37">
        <w:t>eérkező</w:t>
      </w:r>
      <w:r w:rsidR="0E68928F">
        <w:t xml:space="preserve"> előleg,</w:t>
      </w:r>
      <w:r w:rsidR="1986EC37">
        <w:t xml:space="preserve"> támogatás, visszafizetés</w:t>
      </w:r>
    </w:p>
    <w:p w14:paraId="4DB656EA" w14:textId="75D19D15" w:rsidR="0012050F" w:rsidRDefault="0012050F" w:rsidP="00AD5930">
      <w:pPr>
        <w:pStyle w:val="Listaszerbekezds"/>
        <w:numPr>
          <w:ilvl w:val="1"/>
          <w:numId w:val="2"/>
        </w:numPr>
        <w:jc w:val="both"/>
      </w:pPr>
      <w:r>
        <w:t xml:space="preserve">a projekt pénzügyi vezetője az elszámolás alapján beérkező összegek keretnyitásáról a beérkező előlegekhez hasonlóan intézkedik, azt a </w:t>
      </w:r>
      <w:r w:rsidR="00B77F74">
        <w:t xml:space="preserve">PNYR rendszerben is rögzíti (előlegek rögzítése menüpontban van lehetőség a pénzmozgás </w:t>
      </w:r>
      <w:r w:rsidR="00F81AB3">
        <w:t>típusának</w:t>
      </w:r>
      <w:r w:rsidR="00B77F74">
        <w:t xml:space="preserve"> megjelölésére)</w:t>
      </w:r>
      <w:r w:rsidR="0040241F">
        <w:t>,</w:t>
      </w:r>
      <w:r w:rsidR="00B77F74">
        <w:t xml:space="preserve"> </w:t>
      </w:r>
    </w:p>
    <w:p w14:paraId="42603D05" w14:textId="4EAE96D7" w:rsidR="00B77F74" w:rsidRDefault="00B77F74" w:rsidP="00AD5930">
      <w:pPr>
        <w:pStyle w:val="Listaszerbekezds"/>
        <w:numPr>
          <w:ilvl w:val="1"/>
          <w:numId w:val="2"/>
        </w:numPr>
        <w:jc w:val="both"/>
      </w:pPr>
      <w:r>
        <w:t xml:space="preserve">a projekt pénzügyi vezetője az </w:t>
      </w:r>
      <w:r w:rsidR="001F45CC">
        <w:t xml:space="preserve">esetleges önrevízió, vagy a támogatás fel nem használása miatt keletkezett visszafizetésekről </w:t>
      </w:r>
      <w:r>
        <w:t xml:space="preserve">intézkedik, azt a PNYR rendszerben is rögzíti (előlegek rögzítése menüpontban van lehetőség a pénzmozgás </w:t>
      </w:r>
      <w:r w:rsidR="00F81AB3">
        <w:t xml:space="preserve">típusának </w:t>
      </w:r>
      <w:r>
        <w:t>megjelölésére)</w:t>
      </w:r>
      <w:r w:rsidR="00FF0A5E">
        <w:t>,</w:t>
      </w:r>
      <w:r>
        <w:t xml:space="preserve"> </w:t>
      </w:r>
    </w:p>
    <w:p w14:paraId="1CB76311" w14:textId="4E2B3BC6" w:rsidR="00B77F74" w:rsidRDefault="007A0CEB" w:rsidP="00AD5930">
      <w:pPr>
        <w:pStyle w:val="Listaszerbekezds"/>
        <w:numPr>
          <w:ilvl w:val="1"/>
          <w:numId w:val="2"/>
        </w:numPr>
        <w:jc w:val="both"/>
      </w:pPr>
      <w:r>
        <w:t xml:space="preserve">A nemzetközi projektek esetében a beérkező </w:t>
      </w:r>
      <w:r w:rsidR="001A0482">
        <w:t xml:space="preserve">vagy visszautalt </w:t>
      </w:r>
      <w:r>
        <w:t>deviza beérkezés</w:t>
      </w:r>
      <w:r w:rsidR="00564627">
        <w:t>e</w:t>
      </w:r>
      <w:r>
        <w:t xml:space="preserve">kor </w:t>
      </w:r>
      <w:r w:rsidR="001A0482">
        <w:t xml:space="preserve">érvényes </w:t>
      </w:r>
      <w:r w:rsidR="00AC7784">
        <w:t xml:space="preserve">KÖNYVELÉSI </w:t>
      </w:r>
      <w:r w:rsidR="001A0482">
        <w:t xml:space="preserve">árfolyamát </w:t>
      </w:r>
      <w:r w:rsidR="00AC7784">
        <w:t>KÖTELEZŐ</w:t>
      </w:r>
      <w:r w:rsidR="001A0482">
        <w:t xml:space="preserve"> rögzíteni</w:t>
      </w:r>
      <w:r w:rsidR="00632E4E">
        <w:t xml:space="preserve"> a PNYR-be</w:t>
      </w:r>
      <w:r w:rsidR="00FF0A5E">
        <w:t>.</w:t>
      </w:r>
      <w:r w:rsidR="001B1BB4">
        <w:t xml:space="preserve"> </w:t>
      </w:r>
      <w:r w:rsidR="001B1BB4">
        <w:lastRenderedPageBreak/>
        <w:t>Az árfolyam szerepel a bankkivonaton, melyet a PÜIG</w:t>
      </w:r>
      <w:r w:rsidR="00667B64">
        <w:t xml:space="preserve"> megküld a szervezeti egység részére.</w:t>
      </w:r>
    </w:p>
    <w:p w14:paraId="4F1A40A7" w14:textId="5B23C609" w:rsidR="00166B87" w:rsidRDefault="00166B87" w:rsidP="00AD5930">
      <w:pPr>
        <w:pStyle w:val="Listaszerbekezds"/>
        <w:numPr>
          <w:ilvl w:val="0"/>
          <w:numId w:val="2"/>
        </w:numPr>
        <w:jc w:val="both"/>
      </w:pPr>
      <w:r>
        <w:t>Szállítói finanszírozás</w:t>
      </w:r>
    </w:p>
    <w:p w14:paraId="0FAF97EB" w14:textId="69AFBB14" w:rsidR="00166B87" w:rsidRDefault="00166B87" w:rsidP="00AD5930">
      <w:pPr>
        <w:pStyle w:val="Listaszerbekezds"/>
        <w:numPr>
          <w:ilvl w:val="1"/>
          <w:numId w:val="2"/>
        </w:numPr>
        <w:jc w:val="both"/>
      </w:pPr>
      <w:r>
        <w:t xml:space="preserve">a szállítói finanszírozás esetében a Semmelweis Egyetem bankszámláin </w:t>
      </w:r>
      <w:r w:rsidRPr="00DD098B">
        <w:rPr>
          <w:b/>
          <w:bCs/>
        </w:rPr>
        <w:t>pénzforgalom nem keletkezik</w:t>
      </w:r>
      <w:r>
        <w:t>, a támogatást a Támogató közvetlenül a szállító részére utalja a kiadott jogszabályokban meghatározott feltételek teljesítése esetén</w:t>
      </w:r>
      <w:r w:rsidR="00FF0A5E">
        <w:t>,</w:t>
      </w:r>
    </w:p>
    <w:p w14:paraId="5EA3CC28" w14:textId="3A968234" w:rsidR="00166B87" w:rsidRDefault="00166B87" w:rsidP="00AD5930">
      <w:pPr>
        <w:pStyle w:val="Listaszerbekezds"/>
        <w:numPr>
          <w:ilvl w:val="1"/>
          <w:numId w:val="2"/>
        </w:numPr>
        <w:jc w:val="both"/>
      </w:pPr>
      <w:r>
        <w:t>a szállítói finanszírozás kifizetési igénylés feltöltésével kezdeményezhető</w:t>
      </w:r>
      <w:r w:rsidR="00FF0A5E">
        <w:t>,</w:t>
      </w:r>
    </w:p>
    <w:p w14:paraId="0597369D" w14:textId="1F0B3AB4" w:rsidR="006E3385" w:rsidRDefault="006E3385" w:rsidP="00AD5930">
      <w:pPr>
        <w:pStyle w:val="Listaszerbekezds"/>
        <w:numPr>
          <w:ilvl w:val="1"/>
          <w:numId w:val="2"/>
        </w:numPr>
        <w:jc w:val="both"/>
      </w:pPr>
      <w:r>
        <w:t xml:space="preserve">szállítói finanszírozás esetén a </w:t>
      </w:r>
      <w:r w:rsidR="008A7881">
        <w:t>támogató részéről kiadott nyilatkozatok, dokumentumok elkészítéséért a projekt pénzügyi vezetője felelős</w:t>
      </w:r>
    </w:p>
    <w:p w14:paraId="4A195777" w14:textId="77777777" w:rsidR="00C712FF" w:rsidRDefault="76D1E1FE" w:rsidP="00AD5930">
      <w:pPr>
        <w:pStyle w:val="Listaszerbekezds"/>
        <w:numPr>
          <w:ilvl w:val="1"/>
          <w:numId w:val="2"/>
        </w:numPr>
        <w:jc w:val="both"/>
      </w:pPr>
      <w:r>
        <w:t>a könyvelés során mind a támogatás, mind annak felhasználása a kifizetési igénylés és annak elfogadása alapján kerül lekönyvelésre</w:t>
      </w:r>
    </w:p>
    <w:p w14:paraId="7B618A42" w14:textId="505C93EA" w:rsidR="00166B87" w:rsidRDefault="00C712FF" w:rsidP="00AD5930">
      <w:pPr>
        <w:pStyle w:val="Listaszerbekezds"/>
        <w:numPr>
          <w:ilvl w:val="1"/>
          <w:numId w:val="2"/>
        </w:numPr>
        <w:jc w:val="both"/>
      </w:pPr>
      <w:r>
        <w:t xml:space="preserve">szállítói finanszírozás esetén szükséges keretnyitás kezdeményezése, hiszen a könyvelés ebben az esetben is </w:t>
      </w:r>
      <w:r w:rsidR="00AB22A5">
        <w:t>a keret rendelkezésre állása esetén történhet</w:t>
      </w:r>
      <w:r w:rsidR="76D1E1FE">
        <w:t>.</w:t>
      </w:r>
    </w:p>
    <w:p w14:paraId="3967249A" w14:textId="29883765" w:rsidR="007F40D3" w:rsidRDefault="007F40D3" w:rsidP="00AD5930">
      <w:pPr>
        <w:pStyle w:val="Listaszerbekezds"/>
        <w:numPr>
          <w:ilvl w:val="0"/>
          <w:numId w:val="2"/>
        </w:numPr>
        <w:jc w:val="both"/>
      </w:pPr>
      <w:r>
        <w:t xml:space="preserve">Záró elszámolás </w:t>
      </w:r>
      <w:r w:rsidR="00570900">
        <w:t xml:space="preserve">benyújtásával egyidőben a PST </w:t>
      </w:r>
      <w:r w:rsidR="00676779">
        <w:t xml:space="preserve">-t a </w:t>
      </w:r>
      <w:r w:rsidR="00E5086D">
        <w:t>Támogatási-Pályázati Csoport</w:t>
      </w:r>
      <w:r w:rsidR="00965B97">
        <w:t xml:space="preserve"> lezárja</w:t>
      </w:r>
      <w:r w:rsidR="00570900">
        <w:t>, további költséget nem fogadhat.</w:t>
      </w:r>
      <w:r w:rsidR="005D161F">
        <w:t xml:space="preserve"> </w:t>
      </w:r>
      <w:r w:rsidR="00A80257">
        <w:t xml:space="preserve">Így valamennyi, az elszámolást, előzetes keretnyitást érintő átrendezést ezen időpontig végre kell hajtani. </w:t>
      </w:r>
      <w:r w:rsidR="0096709D">
        <w:t xml:space="preserve">A kereten maradt egyenleg KFI Alap esetében a PALYKKHOZJ, egyéb esetben a </w:t>
      </w:r>
      <w:r w:rsidR="00123814">
        <w:t>FEJLALAPPA keret</w:t>
      </w:r>
      <w:r w:rsidR="007123E5">
        <w:t>e</w:t>
      </w:r>
      <w:r w:rsidR="00123814">
        <w:t xml:space="preserve">ire kerül visszarendezésre. </w:t>
      </w:r>
      <w:r w:rsidR="00570900">
        <w:t>Amennyiben a</w:t>
      </w:r>
      <w:r w:rsidR="00AB3D40">
        <w:t xml:space="preserve"> záró</w:t>
      </w:r>
      <w:r w:rsidR="00570900">
        <w:t>elszámolás elfogadá</w:t>
      </w:r>
      <w:r w:rsidR="001E00A2">
        <w:t>sa tételek</w:t>
      </w:r>
      <w:r w:rsidR="00AB3D40">
        <w:t xml:space="preserve"> módosításával </w:t>
      </w:r>
      <w:r w:rsidR="00351F8F">
        <w:t>történt</w:t>
      </w:r>
      <w:r w:rsidR="001E00A2">
        <w:t>, a</w:t>
      </w:r>
      <w:r w:rsidR="00784D4F">
        <w:t xml:space="preserve"> szükséges átkönyvelések érdekében</w:t>
      </w:r>
      <w:r w:rsidR="001E00A2">
        <w:t xml:space="preserve"> </w:t>
      </w:r>
      <w:r w:rsidR="00784D4F">
        <w:t xml:space="preserve">a lezárt </w:t>
      </w:r>
      <w:r w:rsidR="001E00A2">
        <w:t>PST</w:t>
      </w:r>
      <w:r w:rsidR="000D4424">
        <w:t xml:space="preserve">-t a </w:t>
      </w:r>
      <w:r w:rsidR="00E5086D">
        <w:t>Támogatási-Pályázati Csoport</w:t>
      </w:r>
      <w:r w:rsidR="000D4424">
        <w:t xml:space="preserve"> </w:t>
      </w:r>
      <w:r w:rsidR="001E00A2">
        <w:t xml:space="preserve">a pénzügyi vezető kérésére </w:t>
      </w:r>
      <w:r w:rsidR="000D4424">
        <w:t>visszanyitja</w:t>
      </w:r>
      <w:r w:rsidR="0089510A">
        <w:t>.</w:t>
      </w:r>
      <w:r w:rsidR="00716E08">
        <w:t xml:space="preserve"> </w:t>
      </w:r>
    </w:p>
    <w:p w14:paraId="178F0E20" w14:textId="13B60D4E" w:rsidR="00FF0964" w:rsidRDefault="0E68928F" w:rsidP="00AD5930">
      <w:pPr>
        <w:pStyle w:val="Listaszerbekezds"/>
        <w:numPr>
          <w:ilvl w:val="0"/>
          <w:numId w:val="2"/>
        </w:numPr>
        <w:jc w:val="both"/>
      </w:pPr>
      <w:r>
        <w:t xml:space="preserve">Amennyiben az adott projekt PST-re béreltérítést történt, </w:t>
      </w:r>
      <w:r w:rsidR="00842A62">
        <w:t xml:space="preserve">a </w:t>
      </w:r>
      <w:r w:rsidR="00261AF5">
        <w:t xml:space="preserve">projekt pénzügyi vezetője </w:t>
      </w:r>
      <w:r w:rsidR="007123E5">
        <w:t xml:space="preserve">a projekt FIZIKAI </w:t>
      </w:r>
      <w:proofErr w:type="spellStart"/>
      <w:r w:rsidR="007123E5">
        <w:t>ZÁRÁS</w:t>
      </w:r>
      <w:r w:rsidR="006610FA">
        <w:t>ának</w:t>
      </w:r>
      <w:proofErr w:type="spellEnd"/>
      <w:r w:rsidR="006610FA">
        <w:t xml:space="preserve"> időpontjával </w:t>
      </w:r>
      <w:r w:rsidR="00261AF5">
        <w:t xml:space="preserve">gondoskodik </w:t>
      </w:r>
      <w:r>
        <w:t>az eltérítés megszüntet</w:t>
      </w:r>
      <w:r w:rsidR="00261AF5">
        <w:t>éséről</w:t>
      </w:r>
      <w:r>
        <w:t>.</w:t>
      </w:r>
    </w:p>
    <w:p w14:paraId="71865CD2" w14:textId="2B1FD4D2" w:rsidR="00CA6F6D" w:rsidRPr="00302E72" w:rsidRDefault="00CA6F6D" w:rsidP="00CA6F6D">
      <w:pPr>
        <w:pStyle w:val="Cmsor2"/>
        <w:jc w:val="both"/>
      </w:pPr>
      <w:bookmarkStart w:id="25" w:name="_Toc168409354"/>
      <w:r w:rsidRPr="00302E72">
        <w:t>Külső fél által szervezett helyszíni ellenőrzések</w:t>
      </w:r>
      <w:bookmarkEnd w:id="25"/>
    </w:p>
    <w:p w14:paraId="09486664" w14:textId="562189D6" w:rsidR="00CA6F6D" w:rsidRPr="00FB02DF" w:rsidRDefault="00185895" w:rsidP="00185895">
      <w:pPr>
        <w:jc w:val="both"/>
      </w:pPr>
      <w:r w:rsidRPr="00FB02DF">
        <w:t>A támogatók a forrás</w:t>
      </w:r>
      <w:r w:rsidR="00934FD0" w:rsidRPr="00FB02DF">
        <w:t xml:space="preserve"> szabályszerű felhasználása és a</w:t>
      </w:r>
      <w:r w:rsidR="00066105" w:rsidRPr="00FB02DF">
        <w:t>z elszámolás szabályossága, a dokumentumok előírt formában (eredetben) rend</w:t>
      </w:r>
      <w:r w:rsidR="009F3A92" w:rsidRPr="00FB02DF">
        <w:t>elkezésre állásának ellenőrzése vonatkozásában helysz</w:t>
      </w:r>
      <w:r w:rsidR="00985495" w:rsidRPr="00FB02DF">
        <w:t>í</w:t>
      </w:r>
      <w:r w:rsidR="009F3A92" w:rsidRPr="00FB02DF">
        <w:t>ni ellenőrzéseket</w:t>
      </w:r>
      <w:r w:rsidR="00985495" w:rsidRPr="00FB02DF">
        <w:t xml:space="preserve"> végeznek.</w:t>
      </w:r>
    </w:p>
    <w:p w14:paraId="37C29940" w14:textId="2ADAA82C" w:rsidR="00985495" w:rsidRPr="00FB02DF" w:rsidRDefault="00985495" w:rsidP="00185895">
      <w:pPr>
        <w:jc w:val="both"/>
      </w:pPr>
      <w:r w:rsidRPr="00FB02DF">
        <w:t>Ezek lehetnek</w:t>
      </w:r>
    </w:p>
    <w:p w14:paraId="5CA90E17" w14:textId="78C95BE0" w:rsidR="00985495" w:rsidRDefault="00985495" w:rsidP="00985495">
      <w:pPr>
        <w:pStyle w:val="Listaszerbekezds"/>
        <w:numPr>
          <w:ilvl w:val="0"/>
          <w:numId w:val="2"/>
        </w:numPr>
        <w:jc w:val="both"/>
      </w:pPr>
      <w:r>
        <w:t>támogatási feltételek ellenőrzésére irányuló (TSZ kötést megelőző)</w:t>
      </w:r>
    </w:p>
    <w:p w14:paraId="7111E6B8" w14:textId="5C70F470" w:rsidR="00985495" w:rsidRDefault="00985495" w:rsidP="00985495">
      <w:pPr>
        <w:pStyle w:val="Listaszerbekezds"/>
        <w:numPr>
          <w:ilvl w:val="0"/>
          <w:numId w:val="2"/>
        </w:numPr>
        <w:jc w:val="both"/>
      </w:pPr>
      <w:r>
        <w:t>folyamatba épített közbenső</w:t>
      </w:r>
    </w:p>
    <w:p w14:paraId="6016ADA4" w14:textId="57285150" w:rsidR="00985495" w:rsidRDefault="00985495" w:rsidP="00985495">
      <w:pPr>
        <w:pStyle w:val="Listaszerbekezds"/>
        <w:numPr>
          <w:ilvl w:val="0"/>
          <w:numId w:val="2"/>
        </w:numPr>
        <w:jc w:val="both"/>
      </w:pPr>
      <w:r>
        <w:t xml:space="preserve">záró </w:t>
      </w:r>
    </w:p>
    <w:p w14:paraId="37B235D7" w14:textId="23F93D89" w:rsidR="00985495" w:rsidRDefault="00985495" w:rsidP="00985495">
      <w:pPr>
        <w:pStyle w:val="Listaszerbekezds"/>
        <w:numPr>
          <w:ilvl w:val="0"/>
          <w:numId w:val="2"/>
        </w:numPr>
        <w:jc w:val="both"/>
      </w:pPr>
      <w:r>
        <w:t>rendkívüli</w:t>
      </w:r>
      <w:r w:rsidR="002558AC">
        <w:t xml:space="preserve"> helyszíni ellenőrzések</w:t>
      </w:r>
    </w:p>
    <w:p w14:paraId="41650720" w14:textId="6BA25BC5" w:rsidR="002558AC" w:rsidRDefault="002558AC" w:rsidP="002558AC">
      <w:pPr>
        <w:jc w:val="both"/>
      </w:pPr>
      <w:r>
        <w:t xml:space="preserve">Ellenőrzéseket végezhet </w:t>
      </w:r>
      <w:r w:rsidR="0068120D">
        <w:t>maga a Támogató, illetve egyéb szervez</w:t>
      </w:r>
      <w:r w:rsidR="008937B9">
        <w:t>e</w:t>
      </w:r>
      <w:r w:rsidR="0068120D">
        <w:t>tek is.</w:t>
      </w:r>
    </w:p>
    <w:p w14:paraId="4DCC9A73" w14:textId="6D5153C5" w:rsidR="0068120D" w:rsidRDefault="0068120D" w:rsidP="0052424C">
      <w:pPr>
        <w:pStyle w:val="Listaszerbekezds"/>
        <w:numPr>
          <w:ilvl w:val="0"/>
          <w:numId w:val="2"/>
        </w:numPr>
        <w:jc w:val="both"/>
      </w:pPr>
      <w:r>
        <w:t>pl</w:t>
      </w:r>
      <w:r w:rsidR="008937B9">
        <w:t xml:space="preserve">. </w:t>
      </w:r>
      <w:proofErr w:type="gramStart"/>
      <w:r>
        <w:t>a</w:t>
      </w:r>
      <w:proofErr w:type="gramEnd"/>
      <w:r w:rsidR="008937B9">
        <w:t xml:space="preserve"> Oper</w:t>
      </w:r>
      <w:r w:rsidR="003D5CF7">
        <w:t>atív</w:t>
      </w:r>
      <w:r w:rsidR="008937B9">
        <w:t xml:space="preserve"> programok esetében az </w:t>
      </w:r>
      <w:r w:rsidR="002057D4" w:rsidRPr="002057D4">
        <w:t>Európai Támogatásokat Auditáló Főigazgatóság (EUTAF)</w:t>
      </w:r>
      <w:r w:rsidR="00D067E3">
        <w:t>, az Európai Bizottság, Európai Számvevőszék</w:t>
      </w:r>
    </w:p>
    <w:p w14:paraId="428F689E" w14:textId="7FF20DF1" w:rsidR="00E469BD" w:rsidRDefault="00E469BD" w:rsidP="00185895">
      <w:pPr>
        <w:jc w:val="both"/>
      </w:pPr>
      <w:r>
        <w:t>A helyszíni ellenőrzésen általában ellenőrz</w:t>
      </w:r>
      <w:r w:rsidR="00D067E3">
        <w:t>ik</w:t>
      </w:r>
      <w:r>
        <w:t>:</w:t>
      </w:r>
    </w:p>
    <w:p w14:paraId="587C3812" w14:textId="77777777" w:rsidR="00E469BD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 a projekt támogatási szerződésnek megfelelő fizikai és pénzügyi előrehaladását és azok összhangját, </w:t>
      </w:r>
    </w:p>
    <w:p w14:paraId="6F6D21F0" w14:textId="3452EE19" w:rsidR="00E469BD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azt, hogy a kifizetési igényléshez benyújtott alátámasztó bizonylatok és dokumentumok eredeti példánya rendelkezésre állnak </w:t>
      </w:r>
    </w:p>
    <w:p w14:paraId="79141B84" w14:textId="77777777" w:rsidR="00E469BD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a kifizetés igényléshez benyújtott </w:t>
      </w:r>
      <w:proofErr w:type="spellStart"/>
      <w:r w:rsidRPr="00E469BD">
        <w:t>összesítőkhöz</w:t>
      </w:r>
      <w:proofErr w:type="spellEnd"/>
      <w:r w:rsidRPr="00E469BD">
        <w:t xml:space="preserve"> kapcsolódó elszámoló bizonylatokat, </w:t>
      </w:r>
    </w:p>
    <w:p w14:paraId="5016AA3D" w14:textId="77777777" w:rsidR="00E469BD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 az elszámoló bizonylatokhoz tartozó szerződéseket és a kapcsolódó teljesítésigazolásokat, </w:t>
      </w:r>
    </w:p>
    <w:p w14:paraId="22DE8078" w14:textId="5691978F" w:rsidR="00430F7A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 a kedvezményezett által benyújtott nyilatkozat összhangját</w:t>
      </w:r>
      <w:r w:rsidR="005037EC">
        <w:t>,</w:t>
      </w:r>
      <w:r w:rsidRPr="00E469BD">
        <w:t xml:space="preserve"> az azt megalapozó bizonylatokkal, </w:t>
      </w:r>
    </w:p>
    <w:p w14:paraId="118CD7C9" w14:textId="77777777" w:rsidR="00430F7A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lastRenderedPageBreak/>
        <w:t xml:space="preserve">a termékek, szolgáltatások teljesítésének a támogatási szerződéssel való összhangját, </w:t>
      </w:r>
    </w:p>
    <w:p w14:paraId="6795821B" w14:textId="77777777" w:rsidR="00430F7A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a nyilvánosságra és tájékoztatásra vonatkozó közösségi és hazai szabályok betartását, </w:t>
      </w:r>
    </w:p>
    <w:p w14:paraId="667BA2BC" w14:textId="77777777" w:rsidR="00430F7A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 xml:space="preserve">a környezeti fenntarthatóság és esélyegyenlőség érvényesítését, </w:t>
      </w:r>
    </w:p>
    <w:p w14:paraId="45A02294" w14:textId="78F83E51" w:rsidR="00E469BD" w:rsidRDefault="00E469BD" w:rsidP="00E469BD">
      <w:pPr>
        <w:pStyle w:val="Listaszerbekezds"/>
        <w:numPr>
          <w:ilvl w:val="0"/>
          <w:numId w:val="14"/>
        </w:numPr>
        <w:jc w:val="both"/>
      </w:pPr>
      <w:r w:rsidRPr="00E469BD">
        <w:t>a közbeszerzésekre vonatkozóan a korábban már benyújtott dokumentumok eredeti dokumentumokkal való összhangját, a benyújtott dokumentumok valódiságát, a dokumentumok megőrzésére vonatkozó szabályokat,</w:t>
      </w:r>
    </w:p>
    <w:p w14:paraId="774C2513" w14:textId="77777777" w:rsidR="00C50DAA" w:rsidRDefault="00C50DAA" w:rsidP="00E469BD">
      <w:pPr>
        <w:pStyle w:val="Listaszerbekezds"/>
        <w:numPr>
          <w:ilvl w:val="0"/>
          <w:numId w:val="14"/>
        </w:numPr>
        <w:jc w:val="both"/>
      </w:pPr>
      <w:r w:rsidRPr="00C50DAA">
        <w:t xml:space="preserve">a projekt szintű elkülönített számviteli nyilvántartás vezetését, </w:t>
      </w:r>
    </w:p>
    <w:p w14:paraId="6986611C" w14:textId="77777777" w:rsidR="00C50DAA" w:rsidRDefault="00C50DAA" w:rsidP="00E469BD">
      <w:pPr>
        <w:pStyle w:val="Listaszerbekezds"/>
        <w:numPr>
          <w:ilvl w:val="0"/>
          <w:numId w:val="14"/>
        </w:numPr>
        <w:jc w:val="both"/>
      </w:pPr>
      <w:r w:rsidRPr="00C50DAA">
        <w:t xml:space="preserve"> a projektben vállalt indikátorok és projekt szintű mérföldkövek teljesülését, </w:t>
      </w:r>
    </w:p>
    <w:p w14:paraId="672DF322" w14:textId="77777777" w:rsidR="00066105" w:rsidRDefault="00C50DAA" w:rsidP="00066105">
      <w:pPr>
        <w:ind w:left="360"/>
        <w:jc w:val="both"/>
      </w:pPr>
      <w:r w:rsidRPr="00C50DAA">
        <w:t xml:space="preserve"> Az elszámoló bizonylatok ellenőrzése történhet mintavételezés alapján, </w:t>
      </w:r>
      <w:r w:rsidR="00066105">
        <w:t>a támogató</w:t>
      </w:r>
      <w:r w:rsidRPr="00C50DAA">
        <w:t xml:space="preserve"> által előzetesen jóváhagyott módszertan szerint. </w:t>
      </w:r>
    </w:p>
    <w:p w14:paraId="247FC23C" w14:textId="4A6D8902" w:rsidR="004E5303" w:rsidRDefault="00C50DAA" w:rsidP="0052424C">
      <w:pPr>
        <w:ind w:left="360"/>
        <w:jc w:val="both"/>
      </w:pPr>
      <w:r w:rsidRPr="00C50DAA">
        <w:t>A folyamatba épített ellenőrzéseket megfelelően dokumentálni kell, rögzítve az elvégzett munkát, az ellenőrzések eredményeit, valamint szabálytalanságok és hibák feltárása esetén a megtett intézkedéseket.</w:t>
      </w:r>
    </w:p>
    <w:p w14:paraId="21440223" w14:textId="5D7ED048" w:rsidR="00CA6F6D" w:rsidRPr="00302E72" w:rsidRDefault="00F04358" w:rsidP="002C5E43">
      <w:pPr>
        <w:pStyle w:val="Cmsor2"/>
      </w:pPr>
      <w:bookmarkStart w:id="26" w:name="_Toc168409355"/>
      <w:r w:rsidRPr="00302E72">
        <w:t>Az ellenőrzések</w:t>
      </w:r>
      <w:r w:rsidR="00F4268B" w:rsidRPr="00302E72">
        <w:t>hez kapcsolódó folyamat:</w:t>
      </w:r>
      <w:bookmarkEnd w:id="26"/>
    </w:p>
    <w:p w14:paraId="40F8B6E7" w14:textId="65598AB4" w:rsidR="0026322F" w:rsidRDefault="0026322F" w:rsidP="00A3294B">
      <w:pPr>
        <w:pStyle w:val="Listaszerbekezds"/>
        <w:numPr>
          <w:ilvl w:val="1"/>
          <w:numId w:val="2"/>
        </w:numPr>
      </w:pPr>
      <w:r>
        <w:t xml:space="preserve">A helyszíni ellenőrzéshez szükséges </w:t>
      </w:r>
      <w:r w:rsidR="002C4BA8">
        <w:t xml:space="preserve">eredeti dokumentumok beszerzése. A közbeszerzés dokumentumait a Beszerzési Igazgatóság, </w:t>
      </w:r>
      <w:r w:rsidR="006370E9">
        <w:t>a munkaügyi dokumentumokat az EGFI, a</w:t>
      </w:r>
      <w:r w:rsidR="000A0666">
        <w:t xml:space="preserve">z eredeti számlákat, illetve a főkönyvi kivonatot a Pénzügyi igazgatóság biztosítja. A munkaügyi dokumentumok </w:t>
      </w:r>
      <w:r w:rsidR="000324E0">
        <w:t>gördülékeny kikérése érdekében javasol</w:t>
      </w:r>
      <w:r w:rsidR="00584D80">
        <w:t>t</w:t>
      </w:r>
      <w:r w:rsidR="000324E0">
        <w:t xml:space="preserve"> az összes munkaügyi dokumentumba az alábbi nyilatkozat </w:t>
      </w:r>
      <w:r w:rsidR="00584D80">
        <w:t>belefoglalása:</w:t>
      </w:r>
    </w:p>
    <w:p w14:paraId="7D84B545" w14:textId="77777777" w:rsidR="00584D80" w:rsidRPr="00584D80" w:rsidRDefault="00584D80" w:rsidP="00584D80">
      <w:pPr>
        <w:ind w:left="1843"/>
        <w:jc w:val="both"/>
        <w:rPr>
          <w:rFonts w:ascii="Times New Roman" w:hAnsi="Times New Roman" w:cs="Times New Roman"/>
          <w:i/>
          <w:iCs/>
        </w:rPr>
      </w:pPr>
      <w:r w:rsidRPr="00584D80">
        <w:rPr>
          <w:rFonts w:ascii="Times New Roman" w:hAnsi="Times New Roman" w:cs="Times New Roman"/>
          <w:i/>
          <w:iCs/>
        </w:rPr>
        <w:t>„Az információs önrendelkezési jogról és az információszabadságról szóló 2011. évi CXII. törvény 5. § (1) bekezdés b) pontja alapján jelen megállapodás aláírásának napjától kezdődő hatállyal hozzájárulok ahhoz, hogy a Semmelweis Egyetem (</w:t>
      </w:r>
      <w:r w:rsidRPr="00584D80">
        <w:rPr>
          <w:rFonts w:ascii="Times New Roman" w:hAnsi="Times New Roman" w:cs="Times New Roman"/>
          <w:i/>
          <w:iCs/>
          <w:highlight w:val="yellow"/>
        </w:rPr>
        <w:t>pályázat azonosító szám, projekt cím</w:t>
      </w:r>
      <w:r w:rsidRPr="00584D80">
        <w:rPr>
          <w:rFonts w:ascii="Times New Roman" w:hAnsi="Times New Roman" w:cs="Times New Roman"/>
          <w:i/>
          <w:iCs/>
        </w:rPr>
        <w:t>) elszámolásához szükséges személyes és illetmény, illetve munkabér adataimat, az azokat tartalmazó dokumentumokat (pl. munkaszerződés, bérjegyzék) a pályázat fenntartási időszakának végéig kezelje és jogosult harmadik fél részére az elszámoláshoz és ellenőrzéshez szükséges esetben továbbítsa.”</w:t>
      </w:r>
    </w:p>
    <w:p w14:paraId="0C0B6624" w14:textId="76128EAF" w:rsidR="00ED5C1C" w:rsidRDefault="00F636C5" w:rsidP="00A3294B">
      <w:pPr>
        <w:pStyle w:val="Listaszerbekezds"/>
        <w:numPr>
          <w:ilvl w:val="1"/>
          <w:numId w:val="2"/>
        </w:numPr>
      </w:pPr>
      <w:r>
        <w:t xml:space="preserve">A </w:t>
      </w:r>
      <w:r w:rsidR="005A3ECB" w:rsidRPr="00DD098B">
        <w:t>P</w:t>
      </w:r>
      <w:r w:rsidR="005A3ECB">
        <w:t xml:space="preserve">ályázat és Pályázati Projektkezelési </w:t>
      </w:r>
      <w:r w:rsidR="004D1181">
        <w:t>1</w:t>
      </w:r>
      <w:r w:rsidR="00487950">
        <w:t>2</w:t>
      </w:r>
      <w:r w:rsidR="00D121EB">
        <w:t xml:space="preserve">a </w:t>
      </w:r>
      <w:r w:rsidR="00E3466D" w:rsidRPr="00E3466D">
        <w:t xml:space="preserve">mell </w:t>
      </w:r>
      <w:r w:rsidR="00D121EB" w:rsidRPr="00E3466D">
        <w:t xml:space="preserve">Meghatalmazás helyszíni ellenőrzésre </w:t>
      </w:r>
      <w:r w:rsidR="00D121EB">
        <w:t>tintás</w:t>
      </w:r>
      <w:r w:rsidR="00E3466D">
        <w:t xml:space="preserve"> - </w:t>
      </w:r>
      <w:r w:rsidR="00E3466D" w:rsidRPr="00E3466D">
        <w:t>PPE 12b.mell Meghatalmazás helyszíni ellenőrzésre elektronikus</w:t>
      </w:r>
      <w:r w:rsidR="00D64DC7">
        <w:t xml:space="preserve"> dokum</w:t>
      </w:r>
      <w:r w:rsidR="00F54C2E">
        <w:t>entumok beszerzése</w:t>
      </w:r>
    </w:p>
    <w:p w14:paraId="71FEEFDA" w14:textId="072907E0" w:rsidR="000A4330" w:rsidRDefault="000A4330" w:rsidP="000A4330">
      <w:pPr>
        <w:pStyle w:val="Listaszerbekezds"/>
        <w:numPr>
          <w:ilvl w:val="1"/>
          <w:numId w:val="2"/>
        </w:numPr>
      </w:pPr>
      <w:r>
        <w:t xml:space="preserve">A </w:t>
      </w:r>
      <w:r w:rsidRPr="00DD098B">
        <w:t>P</w:t>
      </w:r>
      <w:r>
        <w:t>ályázat és Pályázati Projektkezelési 12</w:t>
      </w:r>
      <w:r w:rsidR="00D65256">
        <w:t>c</w:t>
      </w:r>
      <w:r>
        <w:t xml:space="preserve"> </w:t>
      </w:r>
      <w:r w:rsidRPr="00E3466D">
        <w:t xml:space="preserve">mell Meghatalmazás </w:t>
      </w:r>
      <w:r w:rsidR="00D65256">
        <w:t>dokumentumok</w:t>
      </w:r>
      <w:r w:rsidRPr="00E3466D">
        <w:t xml:space="preserve"> </w:t>
      </w:r>
      <w:r w:rsidR="00D65256">
        <w:t>hitelesítésére</w:t>
      </w:r>
      <w:r w:rsidRPr="00E3466D">
        <w:t xml:space="preserve"> </w:t>
      </w:r>
      <w:r>
        <w:t xml:space="preserve">tintás - </w:t>
      </w:r>
      <w:r w:rsidRPr="00E3466D">
        <w:t>PPE 12</w:t>
      </w:r>
      <w:r w:rsidR="00D65256">
        <w:t>d</w:t>
      </w:r>
      <w:r w:rsidRPr="00E3466D">
        <w:t xml:space="preserve">.mell Meghatalmazás </w:t>
      </w:r>
      <w:r w:rsidR="00D80C93">
        <w:t>dokumentumok hitelesítésére</w:t>
      </w:r>
      <w:r w:rsidRPr="00E3466D">
        <w:t xml:space="preserve"> elektronikus</w:t>
      </w:r>
      <w:r>
        <w:t xml:space="preserve"> dokumentumok beszerzése</w:t>
      </w:r>
    </w:p>
    <w:p w14:paraId="31963C64" w14:textId="44D7A359" w:rsidR="00701817" w:rsidRDefault="00F636C5" w:rsidP="00A3294B">
      <w:pPr>
        <w:pStyle w:val="Listaszerbekezds"/>
        <w:numPr>
          <w:ilvl w:val="1"/>
          <w:numId w:val="2"/>
        </w:numPr>
      </w:pPr>
      <w:r w:rsidRPr="0081040F">
        <w:t xml:space="preserve"> Amennyiben az ellenőrzés</w:t>
      </w:r>
      <w:r w:rsidR="00701817">
        <w:t>i jegyzőkönyv olyan megjegyzést tartalmaz, mely</w:t>
      </w:r>
      <w:r w:rsidRPr="0081040F">
        <w:t xml:space="preserve"> alapján intézkedési terv kész</w:t>
      </w:r>
      <w:r w:rsidR="00701817">
        <w:t>ítése szükséges</w:t>
      </w:r>
      <w:r w:rsidRPr="0081040F">
        <w:t xml:space="preserve"> a </w:t>
      </w:r>
      <w:r w:rsidR="00701817">
        <w:t xml:space="preserve">projektmenedzsment köteles azt a </w:t>
      </w:r>
      <w:r w:rsidR="00DC20EA" w:rsidRPr="0052424C">
        <w:t>13</w:t>
      </w:r>
      <w:r w:rsidR="00701817" w:rsidRPr="00135E0D">
        <w:t>. sz. melléklet</w:t>
      </w:r>
      <w:r w:rsidR="00701817">
        <w:t xml:space="preserve"> szerint elkészíteni. Az Intézkedési </w:t>
      </w:r>
      <w:r w:rsidRPr="0081040F">
        <w:t xml:space="preserve">tervet </w:t>
      </w:r>
      <w:r w:rsidR="00701817">
        <w:t>a jegyzőkönyv aláírásával megbízott vezető hagyja jóvá.</w:t>
      </w:r>
    </w:p>
    <w:p w14:paraId="6BA29BA6" w14:textId="4BDE6BE3" w:rsidR="00C109C1" w:rsidRDefault="00BA3D6E" w:rsidP="0052424C">
      <w:pPr>
        <w:pStyle w:val="Listaszerbekezds"/>
        <w:numPr>
          <w:ilvl w:val="1"/>
          <w:numId w:val="2"/>
        </w:numPr>
      </w:pPr>
      <w:r>
        <w:t>Az ellenőrzés során</w:t>
      </w:r>
      <w:r w:rsidR="002F553C">
        <w:t>, illetve azt követően</w:t>
      </w:r>
      <w:r>
        <w:t xml:space="preserve">, amennyiben szükséges a </w:t>
      </w:r>
      <w:r w:rsidR="00FD664C">
        <w:t>p</w:t>
      </w:r>
      <w:r>
        <w:t>rojek</w:t>
      </w:r>
      <w:r w:rsidR="00FD664C">
        <w:t>t</w:t>
      </w:r>
      <w:r>
        <w:t>men</w:t>
      </w:r>
      <w:r w:rsidR="00FD664C">
        <w:t>e</w:t>
      </w:r>
      <w:r>
        <w:t xml:space="preserve">dzsmentnek a </w:t>
      </w:r>
      <w:r w:rsidR="00C109C1">
        <w:t>Felelős szervezetirányítási szabályzat Szervezeti integritást sértő események kezelésének eljárásrendj</w:t>
      </w:r>
      <w:r w:rsidR="00E45487">
        <w:t>ében szabályozott</w:t>
      </w:r>
      <w:r w:rsidR="006D09C3">
        <w:t xml:space="preserve"> módon köteles eljárni.</w:t>
      </w:r>
    </w:p>
    <w:p w14:paraId="341C3A42" w14:textId="77777777" w:rsidR="00701817" w:rsidRDefault="00701817" w:rsidP="00A3294B">
      <w:pPr>
        <w:pStyle w:val="Listaszerbekezds"/>
        <w:numPr>
          <w:ilvl w:val="1"/>
          <w:numId w:val="2"/>
        </w:numPr>
      </w:pPr>
      <w:r>
        <w:t xml:space="preserve">A </w:t>
      </w:r>
      <w:hyperlink r:id="rId18" w:history="1">
        <w:r w:rsidRPr="008D19DE">
          <w:rPr>
            <w:rStyle w:val="Hiperhivatkozs"/>
          </w:rPr>
          <w:t>jog@semmelweis.hu</w:t>
        </w:r>
      </w:hyperlink>
      <w:r>
        <w:t xml:space="preserve"> címre meg kell küldeni:</w:t>
      </w:r>
    </w:p>
    <w:p w14:paraId="04822957" w14:textId="77777777" w:rsidR="00701817" w:rsidRDefault="00701817" w:rsidP="00701817">
      <w:pPr>
        <w:pStyle w:val="Listaszerbekezds"/>
        <w:numPr>
          <w:ilvl w:val="2"/>
          <w:numId w:val="2"/>
        </w:numPr>
      </w:pPr>
      <w:r>
        <w:t>az ellenőrzésről készített jegyzőkönyvet</w:t>
      </w:r>
    </w:p>
    <w:p w14:paraId="091FFE3A" w14:textId="77777777" w:rsidR="00701817" w:rsidRDefault="00701817" w:rsidP="00701817">
      <w:pPr>
        <w:pStyle w:val="Listaszerbekezds"/>
        <w:numPr>
          <w:ilvl w:val="2"/>
          <w:numId w:val="2"/>
        </w:numPr>
      </w:pPr>
      <w:r>
        <w:t>amennyiben indokolt</w:t>
      </w:r>
    </w:p>
    <w:p w14:paraId="16179DF6" w14:textId="77777777" w:rsidR="00701817" w:rsidRDefault="00701817" w:rsidP="00701817">
      <w:pPr>
        <w:pStyle w:val="Listaszerbekezds"/>
        <w:numPr>
          <w:ilvl w:val="3"/>
          <w:numId w:val="2"/>
        </w:numPr>
      </w:pPr>
      <w:r>
        <w:lastRenderedPageBreak/>
        <w:t>az intézkedési tervet</w:t>
      </w:r>
    </w:p>
    <w:p w14:paraId="7B7767A8" w14:textId="48D32D08" w:rsidR="00701817" w:rsidRDefault="00701817" w:rsidP="00701817">
      <w:pPr>
        <w:pStyle w:val="Listaszerbekezds"/>
        <w:numPr>
          <w:ilvl w:val="3"/>
          <w:numId w:val="2"/>
        </w:numPr>
      </w:pPr>
      <w:r>
        <w:t xml:space="preserve">az intézkedési terv </w:t>
      </w:r>
      <w:r w:rsidR="00F636C5" w:rsidRPr="0081040F">
        <w:t>teljesüléséről</w:t>
      </w:r>
      <w:r>
        <w:t>, illetve annak elfogadásáról</w:t>
      </w:r>
      <w:r w:rsidR="00F636C5" w:rsidRPr="0081040F">
        <w:t xml:space="preserve"> szóló tájékoztatást</w:t>
      </w:r>
    </w:p>
    <w:p w14:paraId="06CA51E6" w14:textId="259D1284" w:rsidR="00F636C5" w:rsidRPr="00F4268B" w:rsidRDefault="00701817" w:rsidP="0052424C">
      <w:pPr>
        <w:pStyle w:val="Listaszerbekezds"/>
        <w:numPr>
          <w:ilvl w:val="3"/>
          <w:numId w:val="2"/>
        </w:numPr>
      </w:pPr>
      <w:r>
        <w:t>az ellenőrzés lezárásáról szóló jegyzőkönyvet/levelet/jelentést</w:t>
      </w:r>
    </w:p>
    <w:p w14:paraId="64BF1455" w14:textId="20E8E272" w:rsidR="00B748B3" w:rsidRDefault="00B748B3" w:rsidP="002C5E43">
      <w:pPr>
        <w:pStyle w:val="Cmsor2"/>
      </w:pPr>
      <w:bookmarkStart w:id="27" w:name="_Toc168409356"/>
      <w:r>
        <w:t>Projektek</w:t>
      </w:r>
      <w:r w:rsidR="002B00B5">
        <w:t xml:space="preserve"> </w:t>
      </w:r>
      <w:r>
        <w:t>zárása</w:t>
      </w:r>
      <w:bookmarkEnd w:id="27"/>
    </w:p>
    <w:p w14:paraId="5C5F65F4" w14:textId="2854DFD8" w:rsidR="00F44F5B" w:rsidRDefault="005D7862" w:rsidP="00A42B4B">
      <w:pPr>
        <w:pStyle w:val="Listaszerbekezds"/>
        <w:numPr>
          <w:ilvl w:val="0"/>
          <w:numId w:val="2"/>
        </w:numPr>
      </w:pPr>
      <w:r>
        <w:t>E</w:t>
      </w:r>
      <w:r w:rsidR="327895CC">
        <w:t>llenőrizendő, hogy előrehozott keret nem maradt</w:t>
      </w:r>
      <w:r w:rsidR="63AE4757">
        <w:t xml:space="preserve"> rendezetlenül, ellenkező esetben amennyiben a beérkező támogatás nem biztosít elegendő fedezetet, azt </w:t>
      </w:r>
      <w:r w:rsidR="105B36C9">
        <w:t>felelős szervezeti egység köteles rendezni.</w:t>
      </w:r>
    </w:p>
    <w:p w14:paraId="0D8D029F" w14:textId="5FF8C5CC" w:rsidR="007E673D" w:rsidRDefault="25950D92" w:rsidP="007E673D">
      <w:pPr>
        <w:pStyle w:val="Listaszerbekezds"/>
        <w:numPr>
          <w:ilvl w:val="0"/>
          <w:numId w:val="2"/>
        </w:numPr>
      </w:pPr>
      <w:r>
        <w:t>A PST-</w:t>
      </w:r>
      <w:r w:rsidR="005E49B6">
        <w:t xml:space="preserve">t </w:t>
      </w:r>
      <w:r>
        <w:t xml:space="preserve">0 egyenleggel </w:t>
      </w:r>
      <w:r w:rsidR="005E49B6">
        <w:t xml:space="preserve">lehet </w:t>
      </w:r>
      <w:r>
        <w:t>véglegesen lezárni</w:t>
      </w:r>
      <w:r w:rsidR="005E49B6">
        <w:t>.</w:t>
      </w:r>
    </w:p>
    <w:p w14:paraId="0285E6E7" w14:textId="77777777" w:rsidR="008554B6" w:rsidRDefault="25950D92" w:rsidP="00B748B3">
      <w:pPr>
        <w:pStyle w:val="Listaszerbekezds"/>
        <w:numPr>
          <w:ilvl w:val="0"/>
          <w:numId w:val="2"/>
        </w:numPr>
      </w:pPr>
      <w:r>
        <w:t xml:space="preserve">A PNYR rendszerben a projektet </w:t>
      </w:r>
      <w:r w:rsidR="3FE7AE41">
        <w:t xml:space="preserve">abban az esetben, ha </w:t>
      </w:r>
    </w:p>
    <w:p w14:paraId="77D2CC73" w14:textId="7CD3DABF" w:rsidR="008554B6" w:rsidRDefault="008554B6" w:rsidP="008554B6">
      <w:pPr>
        <w:pStyle w:val="Listaszerbekezds"/>
        <w:numPr>
          <w:ilvl w:val="1"/>
          <w:numId w:val="2"/>
        </w:numPr>
      </w:pPr>
      <w:r>
        <w:t>fenntartási kötelezettsége van - fenntartási szakaszban</w:t>
      </w:r>
      <w:r w:rsidR="00B5698C">
        <w:t>,</w:t>
      </w:r>
    </w:p>
    <w:p w14:paraId="6DEE253F" w14:textId="0EF35B4C" w:rsidR="008554B6" w:rsidRDefault="008554B6" w:rsidP="008554B6">
      <w:pPr>
        <w:pStyle w:val="Listaszerbekezds"/>
        <w:numPr>
          <w:ilvl w:val="1"/>
          <w:numId w:val="2"/>
        </w:numPr>
      </w:pPr>
      <w:r>
        <w:t xml:space="preserve">fenntartási kötelezettsége nincs – lezárt </w:t>
      </w:r>
      <w:r w:rsidR="00B82405">
        <w:t>státuszként kell jelölni.</w:t>
      </w:r>
    </w:p>
    <w:p w14:paraId="5B48593E" w14:textId="6D238AD9" w:rsidR="007E673D" w:rsidRDefault="07991570" w:rsidP="007E673D">
      <w:pPr>
        <w:pStyle w:val="Listaszerbekezds"/>
        <w:numPr>
          <w:ilvl w:val="0"/>
          <w:numId w:val="2"/>
        </w:numPr>
      </w:pPr>
      <w:r>
        <w:t xml:space="preserve">Fenntartási kötelezettség esetén </w:t>
      </w:r>
      <w:r w:rsidR="00373E33">
        <w:br/>
      </w:r>
      <w:r w:rsidR="00402523">
        <w:t xml:space="preserve">a </w:t>
      </w:r>
      <w:r w:rsidR="0061181A">
        <w:t>pénzügyi vezető vagy az általa</w:t>
      </w:r>
      <w:r w:rsidR="007330BB">
        <w:t xml:space="preserve"> kijelölt munkatárs</w:t>
      </w:r>
    </w:p>
    <w:p w14:paraId="45D9CA6D" w14:textId="1F13821F" w:rsidR="007E673D" w:rsidRDefault="00502DC1" w:rsidP="007E673D">
      <w:pPr>
        <w:pStyle w:val="Listaszerbekezds"/>
        <w:numPr>
          <w:ilvl w:val="1"/>
          <w:numId w:val="2"/>
        </w:numPr>
      </w:pPr>
      <w:r>
        <w:t xml:space="preserve">ellenőrzi </w:t>
      </w:r>
      <w:r w:rsidR="007E673D">
        <w:t xml:space="preserve">a </w:t>
      </w:r>
      <w:r w:rsidR="0082177F">
        <w:t>támogató pályázati rendszerében (pl. OTKA, EPTK) rögzített kapcsolattartó</w:t>
      </w:r>
      <w:r w:rsidR="0087489D">
        <w:t xml:space="preserve"> </w:t>
      </w:r>
      <w:r>
        <w:t>személyét</w:t>
      </w:r>
      <w:r w:rsidR="0087489D">
        <w:t xml:space="preserve">, </w:t>
      </w:r>
      <w:r>
        <w:t>elérhetőségét</w:t>
      </w:r>
      <w:r w:rsidR="00C238C0">
        <w:t>,</w:t>
      </w:r>
    </w:p>
    <w:p w14:paraId="5200BDBC" w14:textId="240494C7" w:rsidR="0087489D" w:rsidRDefault="0087489D" w:rsidP="007E673D">
      <w:pPr>
        <w:pStyle w:val="Listaszerbekezds"/>
        <w:numPr>
          <w:ilvl w:val="1"/>
          <w:numId w:val="2"/>
        </w:numPr>
      </w:pPr>
      <w:r>
        <w:t>szükséges esetben módosítási kérel</w:t>
      </w:r>
      <w:r w:rsidR="003B1B3A">
        <w:t xml:space="preserve">met </w:t>
      </w:r>
      <w:r>
        <w:t>nyújt</w:t>
      </w:r>
      <w:r w:rsidR="003B1B3A">
        <w:t xml:space="preserve"> be a </w:t>
      </w:r>
      <w:r>
        <w:t>változások</w:t>
      </w:r>
      <w:r w:rsidR="003B1B3A">
        <w:t>ról,</w:t>
      </w:r>
    </w:p>
    <w:p w14:paraId="729F40C9" w14:textId="53B647BB" w:rsidR="0090578E" w:rsidRDefault="00986E63" w:rsidP="007E673D">
      <w:pPr>
        <w:pStyle w:val="Listaszerbekezds"/>
        <w:numPr>
          <w:ilvl w:val="1"/>
          <w:numId w:val="2"/>
        </w:numPr>
      </w:pPr>
      <w:r>
        <w:t xml:space="preserve">a fenntartási jelentések </w:t>
      </w:r>
      <w:r w:rsidR="007330BB">
        <w:t xml:space="preserve">időpontjait rögzíti </w:t>
      </w:r>
      <w:r>
        <w:t xml:space="preserve">a </w:t>
      </w:r>
      <w:r w:rsidR="00FB5705">
        <w:t>PNYR</w:t>
      </w:r>
      <w:r w:rsidR="00145BD2">
        <w:t xml:space="preserve"> rendszerben</w:t>
      </w:r>
      <w:r w:rsidR="0090578E">
        <w:t>,</w:t>
      </w:r>
    </w:p>
    <w:p w14:paraId="7352AC11" w14:textId="12EABF75" w:rsidR="0087489D" w:rsidRDefault="007C1443" w:rsidP="00DD098B">
      <w:pPr>
        <w:pStyle w:val="Listaszerbekezds"/>
        <w:ind w:left="1134"/>
      </w:pPr>
      <w:r>
        <w:t>a fentiek magvalósulá</w:t>
      </w:r>
      <w:r w:rsidR="00BB0A90">
        <w:t xml:space="preserve">sát </w:t>
      </w:r>
      <w:r w:rsidR="00986E63">
        <w:t xml:space="preserve">a PKHI </w:t>
      </w:r>
      <w:r w:rsidR="00F74905">
        <w:t xml:space="preserve">kijelölt munkatársa </w:t>
      </w:r>
      <w:r w:rsidR="00BB0A90">
        <w:t xml:space="preserve">ellenőrzi, </w:t>
      </w:r>
      <w:r w:rsidR="00F74905">
        <w:t>rendszeresen nyomon követi</w:t>
      </w:r>
      <w:r w:rsidR="000021DE">
        <w:t>.</w:t>
      </w:r>
    </w:p>
    <w:p w14:paraId="0903B54A" w14:textId="371541D9" w:rsidR="00AC7784" w:rsidRDefault="0059316D" w:rsidP="002C5E43">
      <w:pPr>
        <w:pStyle w:val="Cmsor2"/>
      </w:pPr>
      <w:bookmarkStart w:id="28" w:name="_Toc168409357"/>
      <w:r>
        <w:t>Könyvelési feladás készítése</w:t>
      </w:r>
      <w:bookmarkEnd w:id="28"/>
    </w:p>
    <w:p w14:paraId="27D2552F" w14:textId="3117DC83" w:rsidR="0059316D" w:rsidRDefault="0059316D">
      <w:pPr>
        <w:pStyle w:val="Listaszerbekezds"/>
        <w:numPr>
          <w:ilvl w:val="1"/>
          <w:numId w:val="9"/>
        </w:numPr>
        <w:ind w:left="1134"/>
      </w:pPr>
      <w:r>
        <w:t>pályázati bevétel</w:t>
      </w:r>
      <w:r w:rsidR="005069CC">
        <w:t xml:space="preserve"> </w:t>
      </w:r>
      <w:r>
        <w:t>elhatárolás könyvelés</w:t>
      </w:r>
      <w:r w:rsidR="00EB0277">
        <w:t>ét a kontrolli</w:t>
      </w:r>
      <w:r w:rsidR="0018487C">
        <w:t xml:space="preserve">ng és a PKHI feladása alapján a </w:t>
      </w:r>
      <w:r w:rsidR="002247DD">
        <w:t xml:space="preserve">Pénzügyi Igazgatóság </w:t>
      </w:r>
      <w:r w:rsidR="00E5086D">
        <w:t>Támogatási-Pályázati Csoport</w:t>
      </w:r>
      <w:r w:rsidR="002247DD">
        <w:t xml:space="preserve">ja </w:t>
      </w:r>
      <w:r w:rsidR="00BF3E9D">
        <w:t>havonta feladás alapján</w:t>
      </w:r>
      <w:r w:rsidR="002247DD">
        <w:t xml:space="preserve"> könyveli</w:t>
      </w:r>
      <w:r w:rsidR="000021DE">
        <w:t>,</w:t>
      </w:r>
    </w:p>
    <w:p w14:paraId="54E0777B" w14:textId="4340D55D" w:rsidR="00BF3E9D" w:rsidRDefault="00BF3E9D" w:rsidP="00DD098B">
      <w:pPr>
        <w:pStyle w:val="Listaszerbekezds"/>
        <w:numPr>
          <w:ilvl w:val="1"/>
          <w:numId w:val="9"/>
        </w:numPr>
        <w:ind w:left="1134"/>
      </w:pPr>
      <w:r>
        <w:t>PNYR rendszer a SAP kötelezettségvállalás nyilvántartását</w:t>
      </w:r>
      <w:r w:rsidR="001C72A2">
        <w:t xml:space="preserve"> támasztja alá, a pályázatok előlegnyilvántartása, elszámolásnyilvántartása a </w:t>
      </w:r>
      <w:r w:rsidR="00586F96">
        <w:t xml:space="preserve">pályázatokhoz kapcsolódó rövid </w:t>
      </w:r>
      <w:r w:rsidR="00016211">
        <w:t xml:space="preserve">és </w:t>
      </w:r>
      <w:r w:rsidR="00586F96">
        <w:t xml:space="preserve">hosszú lejáratú kötelezettségek </w:t>
      </w:r>
      <w:r w:rsidR="001C72A2">
        <w:t>analitik</w:t>
      </w:r>
      <w:r w:rsidR="007E673D">
        <w:t>us nyilvántartásaként. Az egyezőséget negyedévente egyeztetni, a féléves és éves beszámolót adataival alátámasztani szükséges.</w:t>
      </w:r>
    </w:p>
    <w:p w14:paraId="4BBAC102" w14:textId="2C6F28EB" w:rsidR="007D5503" w:rsidRDefault="007D5503" w:rsidP="00AD5930"/>
    <w:p w14:paraId="5D864B73" w14:textId="323480B8" w:rsidR="000128B5" w:rsidRDefault="0074064D" w:rsidP="00DD098B">
      <w:pPr>
        <w:pStyle w:val="Cmsor1"/>
        <w:spacing w:after="240"/>
        <w:jc w:val="center"/>
      </w:pPr>
      <w:bookmarkStart w:id="29" w:name="_Toc168409358"/>
      <w:r>
        <w:t>Mo</w:t>
      </w:r>
      <w:r w:rsidR="00C261F1">
        <w:t>nitoring látogatások</w:t>
      </w:r>
      <w:bookmarkEnd w:id="29"/>
    </w:p>
    <w:p w14:paraId="6F039E3B" w14:textId="302DB7E6" w:rsidR="000128B5" w:rsidRDefault="00A656E8" w:rsidP="00A656E8">
      <w:r>
        <w:t xml:space="preserve">A projektek megvalósítása során </w:t>
      </w:r>
      <w:r w:rsidR="007C0261">
        <w:t>meg kell feleln</w:t>
      </w:r>
      <w:r w:rsidR="00FD0EA5">
        <w:t>i</w:t>
      </w:r>
    </w:p>
    <w:p w14:paraId="5D080492" w14:textId="64F4C80C" w:rsidR="007C0261" w:rsidRDefault="007C0261" w:rsidP="007C0261">
      <w:pPr>
        <w:pStyle w:val="Listaszerbekezds"/>
        <w:numPr>
          <w:ilvl w:val="0"/>
          <w:numId w:val="2"/>
        </w:numPr>
      </w:pPr>
      <w:r>
        <w:t>a jogszabályban előírt</w:t>
      </w:r>
      <w:r w:rsidR="003F18FD">
        <w:t>,</w:t>
      </w:r>
    </w:p>
    <w:p w14:paraId="2CF8F9C3" w14:textId="1DAB57DE" w:rsidR="007C0261" w:rsidRDefault="007C0261" w:rsidP="007C0261">
      <w:pPr>
        <w:pStyle w:val="Listaszerbekezds"/>
        <w:numPr>
          <w:ilvl w:val="0"/>
          <w:numId w:val="2"/>
        </w:numPr>
      </w:pPr>
      <w:r>
        <w:t xml:space="preserve">az SE </w:t>
      </w:r>
      <w:r w:rsidR="00E30B9B">
        <w:t>szabályzataiban, eljárásrendjeiben meghatározott</w:t>
      </w:r>
      <w:r w:rsidR="003F18FD">
        <w:t xml:space="preserve"> és</w:t>
      </w:r>
    </w:p>
    <w:p w14:paraId="1E418017" w14:textId="4142C4B6" w:rsidR="00E30B9B" w:rsidRDefault="00E30B9B" w:rsidP="007C0261">
      <w:pPr>
        <w:pStyle w:val="Listaszerbekezds"/>
        <w:numPr>
          <w:ilvl w:val="0"/>
          <w:numId w:val="2"/>
        </w:numPr>
      </w:pPr>
      <w:r>
        <w:t>a Támogató által előírt feltétel</w:t>
      </w:r>
      <w:r w:rsidR="005B0020">
        <w:t>eknek</w:t>
      </w:r>
      <w:r w:rsidR="003F18FD">
        <w:t>.</w:t>
      </w:r>
    </w:p>
    <w:p w14:paraId="4DD2BBE9" w14:textId="1634BD03" w:rsidR="005B0020" w:rsidRDefault="005B0020" w:rsidP="00AD5930">
      <w:pPr>
        <w:jc w:val="both"/>
      </w:pPr>
      <w:r>
        <w:t xml:space="preserve">A PM támogató szervezeti egységek </w:t>
      </w:r>
      <w:r w:rsidR="004607F4">
        <w:t xml:space="preserve">a szakterületekkel egyeztetve (EEGFI, BESZIG, PÜIG, JIF…) </w:t>
      </w:r>
      <w:r w:rsidR="003F72C5">
        <w:t xml:space="preserve">eljárásrendek, mintadokumentumok, segédletek, workshopok és személyes </w:t>
      </w:r>
      <w:r w:rsidR="00CA6034">
        <w:t>megbeszélések</w:t>
      </w:r>
      <w:r w:rsidR="00C261F1">
        <w:t xml:space="preserve"> mellett</w:t>
      </w:r>
      <w:r w:rsidR="00AA1788">
        <w:t xml:space="preserve"> </w:t>
      </w:r>
      <w:r w:rsidR="00C261F1">
        <w:t xml:space="preserve">rendszeres, </w:t>
      </w:r>
      <w:r w:rsidR="00E10285">
        <w:t xml:space="preserve">szervezett </w:t>
      </w:r>
      <w:r w:rsidR="00017455">
        <w:t>helyszíni egyeztetéseket</w:t>
      </w:r>
      <w:r w:rsidR="002C69E6">
        <w:t xml:space="preserve">, </w:t>
      </w:r>
      <w:r w:rsidR="00C261F1">
        <w:t xml:space="preserve">monitoringlátogatásokat </w:t>
      </w:r>
      <w:r w:rsidR="00017455">
        <w:t>végez</w:t>
      </w:r>
      <w:r w:rsidR="00185ED3">
        <w:t>nek</w:t>
      </w:r>
      <w:r w:rsidR="00017455">
        <w:t xml:space="preserve"> a </w:t>
      </w:r>
      <w:r w:rsidR="00015789">
        <w:t xml:space="preserve">fentiekben jelzett </w:t>
      </w:r>
      <w:r w:rsidR="000802A2">
        <w:t xml:space="preserve">szabályoknak, eljárásrendeknek </w:t>
      </w:r>
      <w:r w:rsidR="00017455">
        <w:t xml:space="preserve">megfelelő </w:t>
      </w:r>
      <w:r w:rsidR="00196D79">
        <w:t xml:space="preserve">feladatvégzés és pályázati </w:t>
      </w:r>
      <w:r w:rsidR="00017455">
        <w:t>adminisztráció biztosítása érdekében.</w:t>
      </w:r>
    </w:p>
    <w:p w14:paraId="7742C17C" w14:textId="12198525" w:rsidR="00A549A8" w:rsidRDefault="00894100" w:rsidP="004D7FFB">
      <w:pPr>
        <w:jc w:val="both"/>
      </w:pPr>
      <w:r>
        <w:t>A</w:t>
      </w:r>
      <w:r w:rsidR="000E1387">
        <w:t xml:space="preserve"> </w:t>
      </w:r>
      <w:r w:rsidR="00C261F1">
        <w:t>monito</w:t>
      </w:r>
      <w:r w:rsidR="004A78E0">
        <w:t>ring</w:t>
      </w:r>
      <w:r w:rsidR="000E1387">
        <w:t>látogatás</w:t>
      </w:r>
      <w:r w:rsidR="005C31D9">
        <w:t>ok helyszíneinek</w:t>
      </w:r>
      <w:r w:rsidR="00407FBA">
        <w:t xml:space="preserve"> (</w:t>
      </w:r>
      <w:r w:rsidR="005C31D9">
        <w:t>s</w:t>
      </w:r>
      <w:r w:rsidR="004A78E0">
        <w:t>zervezeti egységek/projektek</w:t>
      </w:r>
      <w:r w:rsidR="00407FBA">
        <w:t>)</w:t>
      </w:r>
      <w:r w:rsidR="005C31D9">
        <w:t xml:space="preserve"> kiválasztás</w:t>
      </w:r>
      <w:r w:rsidR="00407FBA">
        <w:t>i módszertaná</w:t>
      </w:r>
      <w:r w:rsidR="00CA6F6D">
        <w:t>t</w:t>
      </w:r>
      <w:r w:rsidR="00407FBA">
        <w:t>, illetve a látogatásra vonatkozó folyamatleírás</w:t>
      </w:r>
      <w:r w:rsidR="000E1387">
        <w:t xml:space="preserve"> </w:t>
      </w:r>
      <w:r w:rsidR="00F66858">
        <w:t>részleteit</w:t>
      </w:r>
      <w:r w:rsidR="00CA6F6D">
        <w:t xml:space="preserve"> a</w:t>
      </w:r>
      <w:r w:rsidR="00F66858">
        <w:t xml:space="preserve"> </w:t>
      </w:r>
      <w:r w:rsidR="000E1387">
        <w:t>1</w:t>
      </w:r>
      <w:r w:rsidR="00F81A54">
        <w:t>4</w:t>
      </w:r>
      <w:r w:rsidR="000E1387">
        <w:t xml:space="preserve">. sz. </w:t>
      </w:r>
      <w:r w:rsidR="002B0BBF">
        <w:t>melléklet</w:t>
      </w:r>
      <w:r w:rsidR="00A549A8">
        <w:t xml:space="preserve"> tartalmazza.</w:t>
      </w:r>
    </w:p>
    <w:p w14:paraId="6A19004D" w14:textId="18578413" w:rsidR="00A549A8" w:rsidRDefault="00A549A8" w:rsidP="004D7FFB">
      <w:pPr>
        <w:jc w:val="both"/>
      </w:pPr>
      <w:r>
        <w:lastRenderedPageBreak/>
        <w:t>K</w:t>
      </w:r>
      <w:r w:rsidR="00F81A54">
        <w:t>apcsolódó formadokumentumai</w:t>
      </w:r>
      <w:r>
        <w:t xml:space="preserve">: </w:t>
      </w:r>
    </w:p>
    <w:p w14:paraId="680E571E" w14:textId="763D2C68" w:rsidR="00A549A8" w:rsidRDefault="00A549A8" w:rsidP="0052424C">
      <w:pPr>
        <w:pStyle w:val="Listaszerbekezds"/>
        <w:numPr>
          <w:ilvl w:val="0"/>
          <w:numId w:val="2"/>
        </w:numPr>
        <w:jc w:val="both"/>
      </w:pPr>
      <w:r w:rsidRPr="00A549A8">
        <w:t xml:space="preserve">PPE 14a. sz. mell </w:t>
      </w:r>
      <w:r w:rsidR="00E27252" w:rsidRPr="00B40A30">
        <w:t>Pályázati monitoring látogatás Jegyzőkönyv minta</w:t>
      </w:r>
    </w:p>
    <w:p w14:paraId="458EA7E2" w14:textId="2F94B62F" w:rsidR="00A549A8" w:rsidRDefault="00A549A8" w:rsidP="0052424C">
      <w:pPr>
        <w:pStyle w:val="Listaszerbekezds"/>
        <w:numPr>
          <w:ilvl w:val="0"/>
          <w:numId w:val="2"/>
        </w:numPr>
        <w:jc w:val="both"/>
      </w:pPr>
      <w:r w:rsidRPr="00A549A8">
        <w:t xml:space="preserve">PPE 14b.sz. mell </w:t>
      </w:r>
      <w:proofErr w:type="spellStart"/>
      <w:r w:rsidRPr="00A549A8">
        <w:t>Monitoring_latogatas_jelenleti_</w:t>
      </w:r>
      <w:r w:rsidR="00FD3AC8">
        <w:t>iv</w:t>
      </w:r>
      <w:proofErr w:type="spellEnd"/>
      <w:r w:rsidR="00FD3AC8">
        <w:t xml:space="preserve"> </w:t>
      </w:r>
      <w:r w:rsidRPr="00A549A8">
        <w:t>minta</w:t>
      </w:r>
    </w:p>
    <w:p w14:paraId="2B356A8F" w14:textId="77777777" w:rsidR="00EB7AE8" w:rsidRDefault="00EB7AE8" w:rsidP="00AD5930">
      <w:pPr>
        <w:jc w:val="both"/>
      </w:pPr>
    </w:p>
    <w:p w14:paraId="36A97DE3" w14:textId="59B5A453" w:rsidR="00EC34C2" w:rsidRDefault="00EC34C2" w:rsidP="00AD5930">
      <w:pPr>
        <w:pStyle w:val="Cmsor1"/>
        <w:spacing w:after="240"/>
        <w:jc w:val="center"/>
      </w:pPr>
      <w:bookmarkStart w:id="30" w:name="_Toc168409359"/>
      <w:r>
        <w:t>Archiválás</w:t>
      </w:r>
      <w:bookmarkEnd w:id="30"/>
    </w:p>
    <w:p w14:paraId="2DD44F6E" w14:textId="3F891A49" w:rsidR="00EC34C2" w:rsidRDefault="00EC34C2" w:rsidP="00AD5930">
      <w:pPr>
        <w:jc w:val="both"/>
      </w:pPr>
      <w:r w:rsidRPr="00EC34C2">
        <w:t>A kedvezményezett projektszintű</w:t>
      </w:r>
      <w:r w:rsidR="007D178E">
        <w:t xml:space="preserve"> </w:t>
      </w:r>
      <w:r w:rsidRPr="00EC34C2">
        <w:t xml:space="preserve">elkülönített számviteli nyilvántartást vezet, a projekttel kapcsolatos minden dokumentumot elkülönítetten nyilvántart, és </w:t>
      </w:r>
      <w:r w:rsidR="008B0A19">
        <w:t xml:space="preserve">a dokumentumokat a </w:t>
      </w:r>
      <w:r w:rsidR="00E46A90">
        <w:t>jogszabályokban, pályázati útmutatókban</w:t>
      </w:r>
      <w:r w:rsidR="00AF6E32">
        <w:t xml:space="preserve">, </w:t>
      </w:r>
      <w:r w:rsidR="006D5F0E">
        <w:t>a támogatási szerződésben vagy okiratban</w:t>
      </w:r>
      <w:r w:rsidR="00E46A90">
        <w:t xml:space="preserve"> meghatározott ideig</w:t>
      </w:r>
      <w:r w:rsidRPr="00EC34C2">
        <w:t xml:space="preserve"> megőr</w:t>
      </w:r>
      <w:r w:rsidR="00E46A90">
        <w:t>zi</w:t>
      </w:r>
      <w:r w:rsidRPr="00EC34C2">
        <w:t>.</w:t>
      </w:r>
      <w:r w:rsidR="00F14AFD">
        <w:t xml:space="preserve"> </w:t>
      </w:r>
      <w:r w:rsidR="004270BC">
        <w:t>Pályázatonként eltérő ezért mindig ellenőrizni szükséges a megőrzésre vonatkozó határidőket</w:t>
      </w:r>
      <w:r w:rsidR="00AF6E32">
        <w:t>. A</w:t>
      </w:r>
      <w:r w:rsidR="004270BC">
        <w:t xml:space="preserve"> </w:t>
      </w:r>
      <w:r w:rsidR="00AF6E32">
        <w:t xml:space="preserve">megőrzési időtartam alatt külső ellenőrzésre van lehetősége a támogatónak. </w:t>
      </w:r>
    </w:p>
    <w:p w14:paraId="198161A5" w14:textId="5F86FC38" w:rsidR="00F97593" w:rsidRDefault="00F97593">
      <w:r>
        <w:br w:type="page"/>
      </w:r>
    </w:p>
    <w:p w14:paraId="062AD68E" w14:textId="48A54BD4" w:rsidR="006F7456" w:rsidRDefault="00F97593" w:rsidP="006F7456">
      <w:pPr>
        <w:pStyle w:val="Cmsor1"/>
        <w:spacing w:after="240"/>
        <w:jc w:val="center"/>
      </w:pPr>
      <w:bookmarkStart w:id="31" w:name="_Toc168409360"/>
      <w:r>
        <w:lastRenderedPageBreak/>
        <w:t>Mellékletek</w:t>
      </w:r>
      <w:bookmarkEnd w:id="31"/>
    </w:p>
    <w:p w14:paraId="5B31B2AF" w14:textId="77777777" w:rsidR="00F310D8" w:rsidRDefault="00F310D8" w:rsidP="00471B60"/>
    <w:p w14:paraId="300CFFF8" w14:textId="06A71DAC" w:rsidR="00601A4F" w:rsidRDefault="00577EB4" w:rsidP="00577EB4">
      <w:pPr>
        <w:pStyle w:val="Listaszerbekezds"/>
        <w:numPr>
          <w:ilvl w:val="0"/>
          <w:numId w:val="13"/>
        </w:numPr>
      </w:pPr>
      <w:r>
        <w:t xml:space="preserve">sz. melléklet – Nyilatkozat pályázati önrész </w:t>
      </w:r>
      <w:r w:rsidR="000300D3">
        <w:t>vállalásáról</w:t>
      </w:r>
    </w:p>
    <w:p w14:paraId="231323F6" w14:textId="4647D89E" w:rsidR="00A137EF" w:rsidRPr="00AD5930" w:rsidRDefault="00A137EF" w:rsidP="00577EB4">
      <w:pPr>
        <w:pStyle w:val="Listaszerbekezds"/>
        <w:numPr>
          <w:ilvl w:val="0"/>
          <w:numId w:val="13"/>
        </w:numPr>
      </w:pPr>
      <w:r>
        <w:t xml:space="preserve">sz. melléklet </w:t>
      </w:r>
      <w:r w:rsidR="00734426">
        <w:t>–</w:t>
      </w:r>
      <w:r>
        <w:t xml:space="preserve"> </w:t>
      </w:r>
      <w:r w:rsidR="00734426">
        <w:t xml:space="preserve">Nyilatkozat </w:t>
      </w:r>
      <w:r w:rsidR="00734426" w:rsidRPr="00F87A60">
        <w:rPr>
          <w:rFonts w:ascii="Times New Roman" w:hAnsi="Times New Roman" w:cs="Times New Roman"/>
        </w:rPr>
        <w:t>elkülönített pénzforgalmi</w:t>
      </w:r>
      <w:r w:rsidR="00734426">
        <w:rPr>
          <w:rFonts w:ascii="Times New Roman" w:hAnsi="Times New Roman" w:cs="Times New Roman"/>
        </w:rPr>
        <w:t xml:space="preserve"> </w:t>
      </w:r>
      <w:r w:rsidR="00734426" w:rsidRPr="00F87A60">
        <w:rPr>
          <w:rFonts w:ascii="Times New Roman" w:hAnsi="Times New Roman" w:cs="Times New Roman"/>
        </w:rPr>
        <w:t xml:space="preserve">számlát </w:t>
      </w:r>
      <w:r w:rsidR="00734426">
        <w:rPr>
          <w:rFonts w:ascii="Times New Roman" w:hAnsi="Times New Roman" w:cs="Times New Roman"/>
        </w:rPr>
        <w:t>nyitásáról</w:t>
      </w:r>
    </w:p>
    <w:p w14:paraId="24F3A927" w14:textId="3E673182" w:rsidR="00734426" w:rsidRDefault="00734426" w:rsidP="00577EB4">
      <w:pPr>
        <w:pStyle w:val="Listaszerbekezds"/>
        <w:numPr>
          <w:ilvl w:val="0"/>
          <w:numId w:val="13"/>
        </w:numPr>
      </w:pPr>
      <w:proofErr w:type="gramStart"/>
      <w:r>
        <w:t>sz.melléklet</w:t>
      </w:r>
      <w:proofErr w:type="gramEnd"/>
      <w:r>
        <w:t xml:space="preserve"> </w:t>
      </w:r>
      <w:r w:rsidR="0089255B">
        <w:t>–</w:t>
      </w:r>
      <w:r>
        <w:t xml:space="preserve"> </w:t>
      </w:r>
      <w:r w:rsidR="0089255B">
        <w:t>Előrehozott keretnyitási kérelem</w:t>
      </w:r>
    </w:p>
    <w:p w14:paraId="4A74841F" w14:textId="104AB79E" w:rsidR="0089255B" w:rsidRDefault="0089255B" w:rsidP="00577EB4">
      <w:pPr>
        <w:pStyle w:val="Listaszerbekezds"/>
        <w:numPr>
          <w:ilvl w:val="0"/>
          <w:numId w:val="13"/>
        </w:numPr>
      </w:pPr>
      <w:r>
        <w:t xml:space="preserve">sz. melléklet </w:t>
      </w:r>
      <w:r w:rsidR="00B44561">
        <w:t>–</w:t>
      </w:r>
      <w:r>
        <w:t xml:space="preserve"> </w:t>
      </w:r>
      <w:r w:rsidR="00B44561">
        <w:t>Felszólítás kötbér megfizetésére</w:t>
      </w:r>
    </w:p>
    <w:p w14:paraId="336A5D77" w14:textId="7E39F882" w:rsidR="00B44561" w:rsidRDefault="000F63C4" w:rsidP="009037A4">
      <w:pPr>
        <w:pStyle w:val="Listaszerbekezds"/>
        <w:numPr>
          <w:ilvl w:val="0"/>
          <w:numId w:val="13"/>
        </w:numPr>
        <w:spacing w:after="0"/>
      </w:pPr>
      <w:proofErr w:type="gramStart"/>
      <w:r>
        <w:t>sz.melléklet</w:t>
      </w:r>
      <w:proofErr w:type="gramEnd"/>
      <w:r>
        <w:t xml:space="preserve"> </w:t>
      </w:r>
      <w:r w:rsidR="003D55CE">
        <w:t>–</w:t>
      </w:r>
      <w:r>
        <w:t xml:space="preserve"> </w:t>
      </w:r>
      <w:r w:rsidR="003D55CE">
        <w:t>Hitelesítési záradék</w:t>
      </w:r>
    </w:p>
    <w:p w14:paraId="2B71829D" w14:textId="60EC3F21" w:rsidR="003D55CE" w:rsidRDefault="00F10DCD" w:rsidP="009037A4">
      <w:pPr>
        <w:spacing w:after="0"/>
        <w:ind w:left="360"/>
      </w:pPr>
      <w:r>
        <w:t>6.a.</w:t>
      </w:r>
      <w:r w:rsidR="00D868AF">
        <w:t>sz.</w:t>
      </w:r>
      <w:r>
        <w:t xml:space="preserve"> </w:t>
      </w:r>
      <w:r w:rsidR="00D868AF">
        <w:t xml:space="preserve">melléklet </w:t>
      </w:r>
      <w:r w:rsidR="001456C2">
        <w:t>–</w:t>
      </w:r>
      <w:r w:rsidR="00D868AF">
        <w:t xml:space="preserve"> </w:t>
      </w:r>
      <w:r w:rsidR="001456C2">
        <w:t>Meghatalmazás projekt dokumentumok záradékolására</w:t>
      </w:r>
      <w:r w:rsidR="00BC44A9">
        <w:t xml:space="preserve"> </w:t>
      </w:r>
      <w:r>
        <w:t>- tintás</w:t>
      </w:r>
    </w:p>
    <w:p w14:paraId="129C6C18" w14:textId="09155551" w:rsidR="00BC44A9" w:rsidRDefault="00157AF4" w:rsidP="009037A4">
      <w:pPr>
        <w:spacing w:after="0"/>
        <w:ind w:firstLine="360"/>
      </w:pPr>
      <w:r>
        <w:t>6.b.sz. melléklet – Meghatalmazás projekt dokumentumok záradékolására - tintás</w:t>
      </w:r>
    </w:p>
    <w:p w14:paraId="16D31C43" w14:textId="4D8D5FEA" w:rsidR="001456C2" w:rsidRDefault="009B37AE" w:rsidP="009037A4">
      <w:pPr>
        <w:pStyle w:val="Listaszerbekezds"/>
        <w:numPr>
          <w:ilvl w:val="0"/>
          <w:numId w:val="17"/>
        </w:numPr>
      </w:pPr>
      <w:proofErr w:type="gramStart"/>
      <w:r>
        <w:t>sz.melléklet</w:t>
      </w:r>
      <w:proofErr w:type="gramEnd"/>
      <w:r>
        <w:t xml:space="preserve"> – Számlá</w:t>
      </w:r>
      <w:r w:rsidR="008C5844">
        <w:t>k közötti átvezetési kérelem</w:t>
      </w:r>
    </w:p>
    <w:p w14:paraId="7F9C49C3" w14:textId="08EED50B" w:rsidR="0081554B" w:rsidRPr="003B4FF1" w:rsidRDefault="0081554B" w:rsidP="009037A4">
      <w:pPr>
        <w:pStyle w:val="Listaszerbekezds"/>
        <w:numPr>
          <w:ilvl w:val="0"/>
          <w:numId w:val="17"/>
        </w:numPr>
        <w:rPr>
          <w:rStyle w:val="cf01"/>
          <w:rFonts w:asciiTheme="minorHAnsi" w:hAnsiTheme="minorHAnsi" w:cstheme="minorBidi"/>
          <w:sz w:val="22"/>
          <w:szCs w:val="22"/>
        </w:rPr>
      </w:pPr>
      <w:r>
        <w:t xml:space="preserve">sz. melléklet - </w:t>
      </w:r>
      <w:r w:rsidR="0034074F" w:rsidRPr="00AD5930">
        <w:rPr>
          <w:rStyle w:val="cf01"/>
          <w:rFonts w:asciiTheme="minorHAnsi" w:hAnsiTheme="minorHAnsi" w:cstheme="minorHAnsi"/>
          <w:sz w:val="22"/>
          <w:szCs w:val="22"/>
        </w:rPr>
        <w:t>Pályázat nyilvántartására javasolt (elektronikus) projekt mappa struktúra</w:t>
      </w:r>
    </w:p>
    <w:p w14:paraId="60E469F2" w14:textId="7A2173A2" w:rsidR="003B4FF1" w:rsidRDefault="003B4FF1" w:rsidP="009037A4">
      <w:pPr>
        <w:pStyle w:val="Listaszerbekezds"/>
        <w:numPr>
          <w:ilvl w:val="0"/>
          <w:numId w:val="17"/>
        </w:numPr>
      </w:pPr>
      <w:r>
        <w:t>sz.</w:t>
      </w:r>
      <w:r w:rsidR="00021F34">
        <w:t xml:space="preserve"> melléklet – Pályázati bankszámlaszámok</w:t>
      </w:r>
    </w:p>
    <w:p w14:paraId="4DDD95CB" w14:textId="329ADED9" w:rsidR="00D80728" w:rsidRDefault="00D80728" w:rsidP="009037A4">
      <w:pPr>
        <w:pStyle w:val="Listaszerbekezds"/>
        <w:numPr>
          <w:ilvl w:val="0"/>
          <w:numId w:val="17"/>
        </w:numPr>
      </w:pPr>
      <w:proofErr w:type="gramStart"/>
      <w:r>
        <w:t>sz.melléklet</w:t>
      </w:r>
      <w:proofErr w:type="gramEnd"/>
      <w:r w:rsidR="008F7FF2">
        <w:t xml:space="preserve"> - </w:t>
      </w:r>
      <w:r w:rsidR="003C34C2" w:rsidRPr="00AD5930">
        <w:t>Pályázati bankszámlák forgalmának kezelése eljárásrend</w:t>
      </w:r>
    </w:p>
    <w:p w14:paraId="19335AD0" w14:textId="2B4FD1A6" w:rsidR="009A2874" w:rsidRDefault="009A2874" w:rsidP="009037A4">
      <w:pPr>
        <w:pStyle w:val="Listaszerbekezds"/>
        <w:numPr>
          <w:ilvl w:val="0"/>
          <w:numId w:val="17"/>
        </w:numPr>
        <w:spacing w:after="0"/>
      </w:pPr>
      <w:r>
        <w:t>sz. melléklet</w:t>
      </w:r>
      <w:r w:rsidR="004A5724">
        <w:t xml:space="preserve"> </w:t>
      </w:r>
      <w:r w:rsidR="006C6634">
        <w:t>–</w:t>
      </w:r>
      <w:r w:rsidR="004A5724">
        <w:t xml:space="preserve"> </w:t>
      </w:r>
      <w:r w:rsidR="006C6634" w:rsidRPr="00B013E4">
        <w:t xml:space="preserve">Tájékoztató </w:t>
      </w:r>
      <w:r w:rsidR="006C6634">
        <w:t>a PKHI által szervezendő pályázati monitoring helyszíni látogatásokról</w:t>
      </w:r>
    </w:p>
    <w:p w14:paraId="3F304AAC" w14:textId="4B5D3B75" w:rsidR="005E19C2" w:rsidRDefault="00ED785B" w:rsidP="00602B75">
      <w:pPr>
        <w:spacing w:after="0"/>
        <w:ind w:left="360"/>
      </w:pPr>
      <w:r>
        <w:t>12.</w:t>
      </w:r>
      <w:r w:rsidR="003479B0">
        <w:t xml:space="preserve">a. </w:t>
      </w:r>
      <w:r w:rsidR="005E19C2">
        <w:t xml:space="preserve">sz. melléklet - </w:t>
      </w:r>
      <w:r w:rsidR="003B7777" w:rsidRPr="00E3466D">
        <w:t xml:space="preserve">Meghatalmazás helyszíni ellenőrzésre </w:t>
      </w:r>
      <w:r w:rsidR="003B7777">
        <w:t>tintás</w:t>
      </w:r>
    </w:p>
    <w:p w14:paraId="1906639C" w14:textId="0BCB4AD1" w:rsidR="003479B0" w:rsidRDefault="003479B0" w:rsidP="00602B75">
      <w:pPr>
        <w:spacing w:after="0"/>
        <w:ind w:left="360"/>
      </w:pPr>
      <w:r>
        <w:t>12</w:t>
      </w:r>
      <w:r w:rsidR="00ED785B">
        <w:t xml:space="preserve">b. sz. melléklet - </w:t>
      </w:r>
      <w:r w:rsidR="00ED785B" w:rsidRPr="00E3466D">
        <w:t>Meghatalmazás helyszíni ellenőrzésre elektronikus</w:t>
      </w:r>
    </w:p>
    <w:p w14:paraId="18019446" w14:textId="52EB8F86" w:rsidR="00602B75" w:rsidRDefault="00602B75" w:rsidP="00602B75">
      <w:pPr>
        <w:spacing w:after="0"/>
        <w:ind w:left="360"/>
      </w:pPr>
      <w:r>
        <w:t xml:space="preserve">12c. sz. melléklet - </w:t>
      </w:r>
      <w:r w:rsidRPr="00E3466D">
        <w:t xml:space="preserve">Meghatalmazás </w:t>
      </w:r>
      <w:r>
        <w:t>dokumentumok</w:t>
      </w:r>
      <w:r w:rsidRPr="00E3466D">
        <w:t xml:space="preserve"> </w:t>
      </w:r>
      <w:r>
        <w:t>hitelesítésére</w:t>
      </w:r>
      <w:r w:rsidRPr="00E3466D">
        <w:t xml:space="preserve"> </w:t>
      </w:r>
      <w:r>
        <w:t xml:space="preserve">tintás </w:t>
      </w:r>
    </w:p>
    <w:p w14:paraId="5359F8A9" w14:textId="13338075" w:rsidR="00602B75" w:rsidRDefault="00602B75" w:rsidP="00602B75">
      <w:pPr>
        <w:spacing w:after="0"/>
        <w:ind w:left="360"/>
      </w:pPr>
      <w:r>
        <w:t xml:space="preserve">12d. sz. melléklet - </w:t>
      </w:r>
      <w:r w:rsidRPr="00E3466D">
        <w:t xml:space="preserve">Meghatalmazás </w:t>
      </w:r>
      <w:r>
        <w:t>dokumentumok hitelesítésére</w:t>
      </w:r>
      <w:r w:rsidRPr="00E3466D">
        <w:t xml:space="preserve"> elektronikus</w:t>
      </w:r>
    </w:p>
    <w:p w14:paraId="41EA5DD3" w14:textId="7527A4B1" w:rsidR="005E19C2" w:rsidRDefault="00A90FE8" w:rsidP="008B0878">
      <w:pPr>
        <w:pStyle w:val="Listaszerbekezds"/>
        <w:numPr>
          <w:ilvl w:val="0"/>
          <w:numId w:val="16"/>
        </w:numPr>
      </w:pPr>
      <w:r>
        <w:t xml:space="preserve">sz. melléklet - </w:t>
      </w:r>
      <w:r w:rsidR="005B7FB8" w:rsidRPr="00CD2D10">
        <w:t>Intézkedési terv minta a ………… sz. projekt …. napján készített helyszíni ellenőrzésről készült jegyzőkönyv alapján</w:t>
      </w:r>
    </w:p>
    <w:p w14:paraId="4EE8279F" w14:textId="21F84B13" w:rsidR="00CD2D10" w:rsidRDefault="00CD2D10" w:rsidP="00356444">
      <w:pPr>
        <w:pStyle w:val="Listaszerbekezds"/>
        <w:numPr>
          <w:ilvl w:val="0"/>
          <w:numId w:val="16"/>
        </w:numPr>
        <w:spacing w:after="0"/>
      </w:pPr>
      <w:r>
        <w:t>sz. melléklet</w:t>
      </w:r>
      <w:r w:rsidR="00207E17">
        <w:t xml:space="preserve"> - </w:t>
      </w:r>
      <w:r w:rsidR="00207E17" w:rsidRPr="00207E17">
        <w:t xml:space="preserve">Tájékoztató </w:t>
      </w:r>
      <w:r w:rsidR="00207E17">
        <w:t>a PKHI által szervezendő pályázati monitoring helyszíni látogatásokról</w:t>
      </w:r>
    </w:p>
    <w:p w14:paraId="4BDD130B" w14:textId="747BA9A3" w:rsidR="006B531F" w:rsidRDefault="006B531F" w:rsidP="00AD49A2">
      <w:pPr>
        <w:spacing w:after="0" w:line="269" w:lineRule="auto"/>
        <w:ind w:firstLine="360"/>
      </w:pPr>
      <w:r>
        <w:t xml:space="preserve">14.a. sz. melléklet - </w:t>
      </w:r>
      <w:r w:rsidR="00B40A30" w:rsidRPr="00B40A30">
        <w:t>Pályázati monitoring látogatás Jegyzőkönyv minta</w:t>
      </w:r>
    </w:p>
    <w:p w14:paraId="7B305932" w14:textId="419F159D" w:rsidR="006B531F" w:rsidRDefault="006B531F" w:rsidP="006B531F">
      <w:pPr>
        <w:spacing w:after="0"/>
        <w:ind w:firstLine="360"/>
      </w:pPr>
      <w:r>
        <w:t xml:space="preserve">14b. sz. melléklet </w:t>
      </w:r>
      <w:r w:rsidR="00AD49A2">
        <w:t>–</w:t>
      </w:r>
      <w:r w:rsidR="00356444">
        <w:t xml:space="preserve"> M</w:t>
      </w:r>
      <w:r w:rsidR="00AD49A2">
        <w:t>onitoring látogatás</w:t>
      </w:r>
      <w:r w:rsidR="00356444">
        <w:t xml:space="preserve"> </w:t>
      </w:r>
      <w:r w:rsidR="00E27252">
        <w:t>j</w:t>
      </w:r>
      <w:r w:rsidR="00356444">
        <w:t>elenléti ív</w:t>
      </w:r>
    </w:p>
    <w:sectPr w:rsidR="006B531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C718E" w14:textId="77777777" w:rsidR="00F35F5E" w:rsidRDefault="00F35F5E" w:rsidP="00BB191B">
      <w:pPr>
        <w:spacing w:after="0" w:line="240" w:lineRule="auto"/>
      </w:pPr>
      <w:r>
        <w:separator/>
      </w:r>
    </w:p>
  </w:endnote>
  <w:endnote w:type="continuationSeparator" w:id="0">
    <w:p w14:paraId="33DF8F73" w14:textId="77777777" w:rsidR="00F35F5E" w:rsidRDefault="00F35F5E" w:rsidP="00BB191B">
      <w:pPr>
        <w:spacing w:after="0" w:line="240" w:lineRule="auto"/>
      </w:pPr>
      <w:r>
        <w:continuationSeparator/>
      </w:r>
    </w:p>
  </w:endnote>
  <w:endnote w:type="continuationNotice" w:id="1">
    <w:p w14:paraId="62677CCC" w14:textId="77777777" w:rsidR="00F35F5E" w:rsidRDefault="00F35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5028798"/>
      <w:docPartObj>
        <w:docPartGallery w:val="Page Numbers (Bottom of Page)"/>
        <w:docPartUnique/>
      </w:docPartObj>
    </w:sdtPr>
    <w:sdtContent>
      <w:p w14:paraId="0980B2A5" w14:textId="3BCD3F34" w:rsidR="0002601B" w:rsidRDefault="000260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863B1" w14:textId="77777777" w:rsidR="0002601B" w:rsidRDefault="000260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50DF" w14:textId="77777777" w:rsidR="00F35F5E" w:rsidRDefault="00F35F5E" w:rsidP="00BB191B">
      <w:pPr>
        <w:spacing w:after="0" w:line="240" w:lineRule="auto"/>
      </w:pPr>
      <w:r>
        <w:separator/>
      </w:r>
    </w:p>
  </w:footnote>
  <w:footnote w:type="continuationSeparator" w:id="0">
    <w:p w14:paraId="5090263A" w14:textId="77777777" w:rsidR="00F35F5E" w:rsidRDefault="00F35F5E" w:rsidP="00BB191B">
      <w:pPr>
        <w:spacing w:after="0" w:line="240" w:lineRule="auto"/>
      </w:pPr>
      <w:r>
        <w:continuationSeparator/>
      </w:r>
    </w:p>
  </w:footnote>
  <w:footnote w:type="continuationNotice" w:id="1">
    <w:p w14:paraId="2AEBBDA1" w14:textId="77777777" w:rsidR="00F35F5E" w:rsidRDefault="00F35F5E">
      <w:pPr>
        <w:spacing w:after="0" w:line="240" w:lineRule="auto"/>
      </w:pPr>
    </w:p>
  </w:footnote>
  <w:footnote w:id="2">
    <w:p w14:paraId="48CBBC8A" w14:textId="2BBC961A" w:rsidR="00E2370D" w:rsidRDefault="00E237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95A6F">
        <w:t xml:space="preserve">Közvetett költségek, melyek többnyire átalány alapon számolhatók el. </w:t>
      </w:r>
      <w:r w:rsidR="001D4625">
        <w:t xml:space="preserve">A </w:t>
      </w:r>
      <w:r w:rsidR="00D91F72">
        <w:t>pályázati felhívás részletezi a</w:t>
      </w:r>
      <w:r w:rsidR="00E86075">
        <w:t>z</w:t>
      </w:r>
      <w:r w:rsidR="00BB137E">
        <w:t xml:space="preserve"> az elszámolható költségek körét</w:t>
      </w:r>
      <w:r w:rsidR="00552B8C">
        <w:t xml:space="preserve"> és az</w:t>
      </w:r>
      <w:r w:rsidR="00E86075">
        <w:t xml:space="preserve"> elszámolhatóság mértékét</w:t>
      </w:r>
      <w:r w:rsidR="00552B8C">
        <w:t>.</w:t>
      </w:r>
    </w:p>
  </w:footnote>
  <w:footnote w:id="3">
    <w:p w14:paraId="03261088" w14:textId="77777777" w:rsidR="002B00B5" w:rsidRDefault="002B00B5" w:rsidP="002B00B5">
      <w:pPr>
        <w:pStyle w:val="Lbjegyzetszveg"/>
      </w:pPr>
      <w:r>
        <w:rPr>
          <w:rStyle w:val="Lbjegyzet-hivatkozs"/>
        </w:rPr>
        <w:footnoteRef/>
      </w:r>
      <w:r>
        <w:t xml:space="preserve"> A megrendelés önmagában nem egyszerűsített szerződés, mert csupán egyoldalú kötelezettségvállalást mutat. A megrendelés visszaigazolása (mely történhet emailben a megrendelésre hivatkozással, postai úton visszajelezve, vagy személyesen az eredeti megrendelésre kézzel felvezetve és cégszerűen aláírva) biztosítja a megrendelésben foglaltak partner általi elfogadását, az egyszerűsített szerződés létrejöttét.</w:t>
      </w:r>
    </w:p>
  </w:footnote>
  <w:footnote w:id="4">
    <w:p w14:paraId="08D096CC" w14:textId="4C86760B" w:rsidR="004E77B9" w:rsidRDefault="004E77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B00B5">
        <w:t xml:space="preserve">Elektronikus számlák záradékolása </w:t>
      </w:r>
      <w:r w:rsidR="002B00B5" w:rsidRPr="00F5526C">
        <w:t xml:space="preserve">eljárásrend </w:t>
      </w:r>
      <w:r w:rsidR="000403C1" w:rsidRPr="00F5526C">
        <w:t>(</w:t>
      </w:r>
      <w:r w:rsidR="000403C1" w:rsidRPr="000403C1">
        <w:t>PPE 11.</w:t>
      </w:r>
      <w:proofErr w:type="gramStart"/>
      <w:r w:rsidR="000403C1" w:rsidRPr="000403C1">
        <w:t>sz.mell</w:t>
      </w:r>
      <w:proofErr w:type="gramEnd"/>
      <w:r w:rsidR="000403C1" w:rsidRPr="000403C1">
        <w:t xml:space="preserve"> Útmutató E-számlák záradékolásához</w:t>
      </w:r>
      <w:r w:rsidR="000403C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E71C5"/>
    <w:multiLevelType w:val="hybridMultilevel"/>
    <w:tmpl w:val="C5281636"/>
    <w:lvl w:ilvl="0" w:tplc="B9384E38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2CD42EB"/>
    <w:multiLevelType w:val="hybridMultilevel"/>
    <w:tmpl w:val="2C4E2412"/>
    <w:lvl w:ilvl="0" w:tplc="14602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A90"/>
    <w:multiLevelType w:val="hybridMultilevel"/>
    <w:tmpl w:val="920C6724"/>
    <w:lvl w:ilvl="0" w:tplc="621C5362">
      <w:numFmt w:val="bullet"/>
      <w:lvlText w:val="-"/>
      <w:lvlJc w:val="left"/>
      <w:pPr>
        <w:ind w:left="19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A967C97"/>
    <w:multiLevelType w:val="hybridMultilevel"/>
    <w:tmpl w:val="AB5C78D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76E4"/>
    <w:multiLevelType w:val="hybridMultilevel"/>
    <w:tmpl w:val="BBEA8CD8"/>
    <w:lvl w:ilvl="0" w:tplc="14602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61C7E"/>
    <w:multiLevelType w:val="hybridMultilevel"/>
    <w:tmpl w:val="C81EB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0B8C"/>
    <w:multiLevelType w:val="hybridMultilevel"/>
    <w:tmpl w:val="65CCC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F5422"/>
    <w:multiLevelType w:val="hybridMultilevel"/>
    <w:tmpl w:val="1516654C"/>
    <w:lvl w:ilvl="0" w:tplc="FFFFFFFF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AF3C2222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4CBC1DBD"/>
    <w:multiLevelType w:val="hybridMultilevel"/>
    <w:tmpl w:val="B0760D62"/>
    <w:lvl w:ilvl="0" w:tplc="39DAF0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155EF"/>
    <w:multiLevelType w:val="hybridMultilevel"/>
    <w:tmpl w:val="3D48773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57E4"/>
    <w:multiLevelType w:val="hybridMultilevel"/>
    <w:tmpl w:val="DF2E7A8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A407F"/>
    <w:multiLevelType w:val="multilevel"/>
    <w:tmpl w:val="13D08332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ED83E9A"/>
    <w:multiLevelType w:val="hybridMultilevel"/>
    <w:tmpl w:val="DA7C63C0"/>
    <w:lvl w:ilvl="0" w:tplc="AF3C2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335A"/>
    <w:multiLevelType w:val="hybridMultilevel"/>
    <w:tmpl w:val="3FCCE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505CD"/>
    <w:multiLevelType w:val="hybridMultilevel"/>
    <w:tmpl w:val="09208C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26363"/>
    <w:multiLevelType w:val="hybridMultilevel"/>
    <w:tmpl w:val="A2F2B738"/>
    <w:lvl w:ilvl="0" w:tplc="FFFFFFFF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4C387558">
      <w:start w:val="6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79CA1A0A"/>
    <w:multiLevelType w:val="hybridMultilevel"/>
    <w:tmpl w:val="5CA24E22"/>
    <w:lvl w:ilvl="0" w:tplc="14602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30126">
    <w:abstractNumId w:val="11"/>
  </w:num>
  <w:num w:numId="2" w16cid:durableId="1545941654">
    <w:abstractNumId w:val="0"/>
  </w:num>
  <w:num w:numId="3" w16cid:durableId="1320378626">
    <w:abstractNumId w:val="8"/>
  </w:num>
  <w:num w:numId="4" w16cid:durableId="197623306">
    <w:abstractNumId w:val="15"/>
  </w:num>
  <w:num w:numId="5" w16cid:durableId="2144229883">
    <w:abstractNumId w:val="4"/>
  </w:num>
  <w:num w:numId="6" w16cid:durableId="2089422507">
    <w:abstractNumId w:val="16"/>
  </w:num>
  <w:num w:numId="7" w16cid:durableId="267468774">
    <w:abstractNumId w:val="1"/>
  </w:num>
  <w:num w:numId="8" w16cid:durableId="1457288001">
    <w:abstractNumId w:val="12"/>
  </w:num>
  <w:num w:numId="9" w16cid:durableId="1493645976">
    <w:abstractNumId w:val="7"/>
  </w:num>
  <w:num w:numId="10" w16cid:durableId="1720204303">
    <w:abstractNumId w:val="6"/>
  </w:num>
  <w:num w:numId="11" w16cid:durableId="1323193953">
    <w:abstractNumId w:val="13"/>
  </w:num>
  <w:num w:numId="12" w16cid:durableId="672296437">
    <w:abstractNumId w:val="2"/>
  </w:num>
  <w:num w:numId="13" w16cid:durableId="1234436101">
    <w:abstractNumId w:val="5"/>
  </w:num>
  <w:num w:numId="14" w16cid:durableId="1314069175">
    <w:abstractNumId w:val="14"/>
  </w:num>
  <w:num w:numId="15" w16cid:durableId="1393889915">
    <w:abstractNumId w:val="9"/>
  </w:num>
  <w:num w:numId="16" w16cid:durableId="741753752">
    <w:abstractNumId w:val="3"/>
  </w:num>
  <w:num w:numId="17" w16cid:durableId="1785884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BB"/>
    <w:rsid w:val="000021DE"/>
    <w:rsid w:val="00002DA7"/>
    <w:rsid w:val="00004853"/>
    <w:rsid w:val="00004957"/>
    <w:rsid w:val="00005164"/>
    <w:rsid w:val="0000579C"/>
    <w:rsid w:val="000059AB"/>
    <w:rsid w:val="00010241"/>
    <w:rsid w:val="000110DD"/>
    <w:rsid w:val="000128B5"/>
    <w:rsid w:val="00015789"/>
    <w:rsid w:val="00016211"/>
    <w:rsid w:val="000170F6"/>
    <w:rsid w:val="00017455"/>
    <w:rsid w:val="000200F7"/>
    <w:rsid w:val="00021B95"/>
    <w:rsid w:val="00021F34"/>
    <w:rsid w:val="00024BDD"/>
    <w:rsid w:val="00025AB6"/>
    <w:rsid w:val="00025F6A"/>
    <w:rsid w:val="0002601B"/>
    <w:rsid w:val="000300D3"/>
    <w:rsid w:val="00030CD5"/>
    <w:rsid w:val="000324E0"/>
    <w:rsid w:val="00032767"/>
    <w:rsid w:val="000403C1"/>
    <w:rsid w:val="000426FB"/>
    <w:rsid w:val="00051C17"/>
    <w:rsid w:val="00055530"/>
    <w:rsid w:val="00060782"/>
    <w:rsid w:val="000609D1"/>
    <w:rsid w:val="00060C1F"/>
    <w:rsid w:val="00060EC5"/>
    <w:rsid w:val="0006442B"/>
    <w:rsid w:val="00066105"/>
    <w:rsid w:val="0006661D"/>
    <w:rsid w:val="000673BC"/>
    <w:rsid w:val="00067D7C"/>
    <w:rsid w:val="000706B0"/>
    <w:rsid w:val="00070710"/>
    <w:rsid w:val="00076674"/>
    <w:rsid w:val="000767DF"/>
    <w:rsid w:val="00077622"/>
    <w:rsid w:val="0007781C"/>
    <w:rsid w:val="000802A2"/>
    <w:rsid w:val="00081091"/>
    <w:rsid w:val="00084E13"/>
    <w:rsid w:val="000870BC"/>
    <w:rsid w:val="00090DF6"/>
    <w:rsid w:val="00091F9D"/>
    <w:rsid w:val="000A0666"/>
    <w:rsid w:val="000A2FEC"/>
    <w:rsid w:val="000A388A"/>
    <w:rsid w:val="000A4248"/>
    <w:rsid w:val="000A4330"/>
    <w:rsid w:val="000A5421"/>
    <w:rsid w:val="000A632B"/>
    <w:rsid w:val="000B1F37"/>
    <w:rsid w:val="000B241A"/>
    <w:rsid w:val="000B2D3B"/>
    <w:rsid w:val="000B3BE9"/>
    <w:rsid w:val="000B6114"/>
    <w:rsid w:val="000B7B95"/>
    <w:rsid w:val="000B7C75"/>
    <w:rsid w:val="000C23AB"/>
    <w:rsid w:val="000C4896"/>
    <w:rsid w:val="000C52D7"/>
    <w:rsid w:val="000D1E9F"/>
    <w:rsid w:val="000D4424"/>
    <w:rsid w:val="000D60C1"/>
    <w:rsid w:val="000D6D8A"/>
    <w:rsid w:val="000D7313"/>
    <w:rsid w:val="000E1387"/>
    <w:rsid w:val="000E3B42"/>
    <w:rsid w:val="000E49D8"/>
    <w:rsid w:val="000E49FA"/>
    <w:rsid w:val="000E4AE3"/>
    <w:rsid w:val="000E7BBD"/>
    <w:rsid w:val="000F11C9"/>
    <w:rsid w:val="000F1312"/>
    <w:rsid w:val="000F13E1"/>
    <w:rsid w:val="000F14A3"/>
    <w:rsid w:val="000F63C4"/>
    <w:rsid w:val="000F6627"/>
    <w:rsid w:val="00101768"/>
    <w:rsid w:val="001017C2"/>
    <w:rsid w:val="00107494"/>
    <w:rsid w:val="001105DC"/>
    <w:rsid w:val="00110675"/>
    <w:rsid w:val="00110834"/>
    <w:rsid w:val="00110CE3"/>
    <w:rsid w:val="0011222A"/>
    <w:rsid w:val="00117D5E"/>
    <w:rsid w:val="0012050F"/>
    <w:rsid w:val="001218B1"/>
    <w:rsid w:val="00123814"/>
    <w:rsid w:val="00123927"/>
    <w:rsid w:val="00135E0D"/>
    <w:rsid w:val="001406FA"/>
    <w:rsid w:val="001431EE"/>
    <w:rsid w:val="001456C2"/>
    <w:rsid w:val="00145BD2"/>
    <w:rsid w:val="00146855"/>
    <w:rsid w:val="00146B26"/>
    <w:rsid w:val="00147625"/>
    <w:rsid w:val="0015033C"/>
    <w:rsid w:val="00154C21"/>
    <w:rsid w:val="00157AF4"/>
    <w:rsid w:val="001606C2"/>
    <w:rsid w:val="001608CC"/>
    <w:rsid w:val="001663A6"/>
    <w:rsid w:val="00166B87"/>
    <w:rsid w:val="001731BB"/>
    <w:rsid w:val="0017541C"/>
    <w:rsid w:val="0017544A"/>
    <w:rsid w:val="00175A8C"/>
    <w:rsid w:val="00177290"/>
    <w:rsid w:val="00180397"/>
    <w:rsid w:val="00182792"/>
    <w:rsid w:val="00183305"/>
    <w:rsid w:val="0018481D"/>
    <w:rsid w:val="0018487C"/>
    <w:rsid w:val="00185895"/>
    <w:rsid w:val="00185ED3"/>
    <w:rsid w:val="00187B20"/>
    <w:rsid w:val="00190C4F"/>
    <w:rsid w:val="00196A8F"/>
    <w:rsid w:val="00196B2A"/>
    <w:rsid w:val="00196D79"/>
    <w:rsid w:val="00197050"/>
    <w:rsid w:val="00197CAD"/>
    <w:rsid w:val="001A0482"/>
    <w:rsid w:val="001A04DC"/>
    <w:rsid w:val="001A4AB2"/>
    <w:rsid w:val="001A66A1"/>
    <w:rsid w:val="001B0373"/>
    <w:rsid w:val="001B05B8"/>
    <w:rsid w:val="001B1BB4"/>
    <w:rsid w:val="001B2E90"/>
    <w:rsid w:val="001B3816"/>
    <w:rsid w:val="001B5B77"/>
    <w:rsid w:val="001B686D"/>
    <w:rsid w:val="001B702F"/>
    <w:rsid w:val="001B7D63"/>
    <w:rsid w:val="001C0016"/>
    <w:rsid w:val="001C0C0B"/>
    <w:rsid w:val="001C254D"/>
    <w:rsid w:val="001C2B99"/>
    <w:rsid w:val="001C3962"/>
    <w:rsid w:val="001C3C29"/>
    <w:rsid w:val="001C3ED7"/>
    <w:rsid w:val="001C72A2"/>
    <w:rsid w:val="001C75DF"/>
    <w:rsid w:val="001D4625"/>
    <w:rsid w:val="001D597D"/>
    <w:rsid w:val="001D6399"/>
    <w:rsid w:val="001E00A2"/>
    <w:rsid w:val="001E0712"/>
    <w:rsid w:val="001E5DE1"/>
    <w:rsid w:val="001E7557"/>
    <w:rsid w:val="001E7680"/>
    <w:rsid w:val="001E7B09"/>
    <w:rsid w:val="001E7C2A"/>
    <w:rsid w:val="001F071F"/>
    <w:rsid w:val="001F34C3"/>
    <w:rsid w:val="001F3CB1"/>
    <w:rsid w:val="001F45CC"/>
    <w:rsid w:val="001F52F8"/>
    <w:rsid w:val="001F55CE"/>
    <w:rsid w:val="00200575"/>
    <w:rsid w:val="00204EBF"/>
    <w:rsid w:val="002057D4"/>
    <w:rsid w:val="00205AC9"/>
    <w:rsid w:val="0020691B"/>
    <w:rsid w:val="00206BAF"/>
    <w:rsid w:val="00207E17"/>
    <w:rsid w:val="00210032"/>
    <w:rsid w:val="00211A03"/>
    <w:rsid w:val="00216FB6"/>
    <w:rsid w:val="002247DD"/>
    <w:rsid w:val="002336E5"/>
    <w:rsid w:val="002352B5"/>
    <w:rsid w:val="00235D2C"/>
    <w:rsid w:val="002447CC"/>
    <w:rsid w:val="00245512"/>
    <w:rsid w:val="00246AA4"/>
    <w:rsid w:val="00250772"/>
    <w:rsid w:val="002508BE"/>
    <w:rsid w:val="00251DA4"/>
    <w:rsid w:val="002552D7"/>
    <w:rsid w:val="002558AC"/>
    <w:rsid w:val="00256330"/>
    <w:rsid w:val="00260715"/>
    <w:rsid w:val="002615E7"/>
    <w:rsid w:val="00261AF5"/>
    <w:rsid w:val="00262A6D"/>
    <w:rsid w:val="00262CC8"/>
    <w:rsid w:val="0026322F"/>
    <w:rsid w:val="00264AF9"/>
    <w:rsid w:val="002728CB"/>
    <w:rsid w:val="00277C02"/>
    <w:rsid w:val="00277EEF"/>
    <w:rsid w:val="00283B91"/>
    <w:rsid w:val="002864AF"/>
    <w:rsid w:val="00286E75"/>
    <w:rsid w:val="00291A89"/>
    <w:rsid w:val="00293C46"/>
    <w:rsid w:val="00293C56"/>
    <w:rsid w:val="00295033"/>
    <w:rsid w:val="002956EC"/>
    <w:rsid w:val="002A1774"/>
    <w:rsid w:val="002A1F51"/>
    <w:rsid w:val="002A3E4D"/>
    <w:rsid w:val="002A692F"/>
    <w:rsid w:val="002B00B5"/>
    <w:rsid w:val="002B0BBF"/>
    <w:rsid w:val="002B0D07"/>
    <w:rsid w:val="002B13F3"/>
    <w:rsid w:val="002B38FE"/>
    <w:rsid w:val="002B4308"/>
    <w:rsid w:val="002B4939"/>
    <w:rsid w:val="002B50BC"/>
    <w:rsid w:val="002B5396"/>
    <w:rsid w:val="002C07EA"/>
    <w:rsid w:val="002C1219"/>
    <w:rsid w:val="002C1D6D"/>
    <w:rsid w:val="002C2FB8"/>
    <w:rsid w:val="002C38D6"/>
    <w:rsid w:val="002C3CC8"/>
    <w:rsid w:val="002C4AA3"/>
    <w:rsid w:val="002C4BA8"/>
    <w:rsid w:val="002C4D10"/>
    <w:rsid w:val="002C5E43"/>
    <w:rsid w:val="002C69E6"/>
    <w:rsid w:val="002D1255"/>
    <w:rsid w:val="002D219A"/>
    <w:rsid w:val="002D2B24"/>
    <w:rsid w:val="002D3295"/>
    <w:rsid w:val="002D382E"/>
    <w:rsid w:val="002D3CE0"/>
    <w:rsid w:val="002D46EE"/>
    <w:rsid w:val="002D52C6"/>
    <w:rsid w:val="002D59B8"/>
    <w:rsid w:val="002D5A4C"/>
    <w:rsid w:val="002D7621"/>
    <w:rsid w:val="002D7F1E"/>
    <w:rsid w:val="002E15B7"/>
    <w:rsid w:val="002E2E51"/>
    <w:rsid w:val="002E319D"/>
    <w:rsid w:val="002E3703"/>
    <w:rsid w:val="002E3A55"/>
    <w:rsid w:val="002E45F0"/>
    <w:rsid w:val="002E7746"/>
    <w:rsid w:val="002E79D0"/>
    <w:rsid w:val="002F0015"/>
    <w:rsid w:val="002F11EA"/>
    <w:rsid w:val="002F2BF9"/>
    <w:rsid w:val="002F39DE"/>
    <w:rsid w:val="002F553C"/>
    <w:rsid w:val="003025CD"/>
    <w:rsid w:val="00302E72"/>
    <w:rsid w:val="00311AFF"/>
    <w:rsid w:val="00317EC6"/>
    <w:rsid w:val="00320F52"/>
    <w:rsid w:val="003260AB"/>
    <w:rsid w:val="003275CB"/>
    <w:rsid w:val="003305EA"/>
    <w:rsid w:val="00332465"/>
    <w:rsid w:val="003326BB"/>
    <w:rsid w:val="003371AE"/>
    <w:rsid w:val="0034074F"/>
    <w:rsid w:val="00340806"/>
    <w:rsid w:val="00341C9F"/>
    <w:rsid w:val="003435D5"/>
    <w:rsid w:val="00343820"/>
    <w:rsid w:val="003455CD"/>
    <w:rsid w:val="003479B0"/>
    <w:rsid w:val="0035191F"/>
    <w:rsid w:val="00351F8F"/>
    <w:rsid w:val="00352D5F"/>
    <w:rsid w:val="00355C7E"/>
    <w:rsid w:val="00356444"/>
    <w:rsid w:val="00360431"/>
    <w:rsid w:val="00364560"/>
    <w:rsid w:val="003652EF"/>
    <w:rsid w:val="00370563"/>
    <w:rsid w:val="003712F9"/>
    <w:rsid w:val="00372C85"/>
    <w:rsid w:val="00373A34"/>
    <w:rsid w:val="00373E33"/>
    <w:rsid w:val="00374AE9"/>
    <w:rsid w:val="003819FA"/>
    <w:rsid w:val="0038268A"/>
    <w:rsid w:val="0038595A"/>
    <w:rsid w:val="003871F4"/>
    <w:rsid w:val="00390AA2"/>
    <w:rsid w:val="00394B42"/>
    <w:rsid w:val="0039634C"/>
    <w:rsid w:val="0039789F"/>
    <w:rsid w:val="003A1800"/>
    <w:rsid w:val="003A255F"/>
    <w:rsid w:val="003B00BB"/>
    <w:rsid w:val="003B0A0C"/>
    <w:rsid w:val="003B1B3A"/>
    <w:rsid w:val="003B4FF1"/>
    <w:rsid w:val="003B7777"/>
    <w:rsid w:val="003C34C2"/>
    <w:rsid w:val="003C45A0"/>
    <w:rsid w:val="003C48BE"/>
    <w:rsid w:val="003C6060"/>
    <w:rsid w:val="003D208B"/>
    <w:rsid w:val="003D2176"/>
    <w:rsid w:val="003D26A0"/>
    <w:rsid w:val="003D372E"/>
    <w:rsid w:val="003D47EE"/>
    <w:rsid w:val="003D55CE"/>
    <w:rsid w:val="003D5CF7"/>
    <w:rsid w:val="003D63B4"/>
    <w:rsid w:val="003D7BDA"/>
    <w:rsid w:val="003F1237"/>
    <w:rsid w:val="003F17CB"/>
    <w:rsid w:val="003F18FD"/>
    <w:rsid w:val="003F7195"/>
    <w:rsid w:val="003F72C5"/>
    <w:rsid w:val="0040241F"/>
    <w:rsid w:val="00402523"/>
    <w:rsid w:val="00407FBA"/>
    <w:rsid w:val="00410702"/>
    <w:rsid w:val="0041104E"/>
    <w:rsid w:val="00414A4F"/>
    <w:rsid w:val="004155A2"/>
    <w:rsid w:val="00423241"/>
    <w:rsid w:val="004242A8"/>
    <w:rsid w:val="00424D16"/>
    <w:rsid w:val="004270BC"/>
    <w:rsid w:val="00427CE6"/>
    <w:rsid w:val="00430F7A"/>
    <w:rsid w:val="0043439C"/>
    <w:rsid w:val="00434843"/>
    <w:rsid w:val="004378E0"/>
    <w:rsid w:val="004419BB"/>
    <w:rsid w:val="00443DA3"/>
    <w:rsid w:val="004449BB"/>
    <w:rsid w:val="00446629"/>
    <w:rsid w:val="004513CD"/>
    <w:rsid w:val="00451C69"/>
    <w:rsid w:val="00453D18"/>
    <w:rsid w:val="0045476D"/>
    <w:rsid w:val="00454D4E"/>
    <w:rsid w:val="004551F5"/>
    <w:rsid w:val="0045716D"/>
    <w:rsid w:val="00460596"/>
    <w:rsid w:val="004607F4"/>
    <w:rsid w:val="00461C7A"/>
    <w:rsid w:val="00466803"/>
    <w:rsid w:val="00466CE8"/>
    <w:rsid w:val="004711D3"/>
    <w:rsid w:val="00471B60"/>
    <w:rsid w:val="00477690"/>
    <w:rsid w:val="004802A0"/>
    <w:rsid w:val="00482A81"/>
    <w:rsid w:val="00487950"/>
    <w:rsid w:val="00487CF4"/>
    <w:rsid w:val="00487EB9"/>
    <w:rsid w:val="00495B9E"/>
    <w:rsid w:val="00497216"/>
    <w:rsid w:val="004A14A6"/>
    <w:rsid w:val="004A1969"/>
    <w:rsid w:val="004A1DD5"/>
    <w:rsid w:val="004A3965"/>
    <w:rsid w:val="004A3A4C"/>
    <w:rsid w:val="004A5724"/>
    <w:rsid w:val="004A6751"/>
    <w:rsid w:val="004A6E84"/>
    <w:rsid w:val="004A78E0"/>
    <w:rsid w:val="004B3219"/>
    <w:rsid w:val="004B53FB"/>
    <w:rsid w:val="004B5A0B"/>
    <w:rsid w:val="004B71E8"/>
    <w:rsid w:val="004B7BBC"/>
    <w:rsid w:val="004B7DB7"/>
    <w:rsid w:val="004C04A8"/>
    <w:rsid w:val="004C0E3F"/>
    <w:rsid w:val="004C1E2C"/>
    <w:rsid w:val="004C1FEC"/>
    <w:rsid w:val="004D08AD"/>
    <w:rsid w:val="004D1181"/>
    <w:rsid w:val="004D1215"/>
    <w:rsid w:val="004D2FA6"/>
    <w:rsid w:val="004D365E"/>
    <w:rsid w:val="004D3B5B"/>
    <w:rsid w:val="004D546D"/>
    <w:rsid w:val="004D7791"/>
    <w:rsid w:val="004D7B90"/>
    <w:rsid w:val="004D7FFB"/>
    <w:rsid w:val="004E04AC"/>
    <w:rsid w:val="004E1A84"/>
    <w:rsid w:val="004E392F"/>
    <w:rsid w:val="004E5303"/>
    <w:rsid w:val="004E5AF3"/>
    <w:rsid w:val="004E6745"/>
    <w:rsid w:val="004E68BD"/>
    <w:rsid w:val="004E77B9"/>
    <w:rsid w:val="004F3731"/>
    <w:rsid w:val="004F759D"/>
    <w:rsid w:val="00502DC1"/>
    <w:rsid w:val="00503122"/>
    <w:rsid w:val="005037EC"/>
    <w:rsid w:val="005053D4"/>
    <w:rsid w:val="005069CC"/>
    <w:rsid w:val="00510C41"/>
    <w:rsid w:val="00514CC0"/>
    <w:rsid w:val="00517D4B"/>
    <w:rsid w:val="00521E92"/>
    <w:rsid w:val="0052221C"/>
    <w:rsid w:val="00523EFA"/>
    <w:rsid w:val="0052424C"/>
    <w:rsid w:val="0052582F"/>
    <w:rsid w:val="005302D7"/>
    <w:rsid w:val="0053095B"/>
    <w:rsid w:val="0053127A"/>
    <w:rsid w:val="0053196C"/>
    <w:rsid w:val="00535A52"/>
    <w:rsid w:val="00535F2F"/>
    <w:rsid w:val="00537DB0"/>
    <w:rsid w:val="005423F3"/>
    <w:rsid w:val="00543E5E"/>
    <w:rsid w:val="005464EA"/>
    <w:rsid w:val="00550EA6"/>
    <w:rsid w:val="00552B8C"/>
    <w:rsid w:val="00553B10"/>
    <w:rsid w:val="0056016C"/>
    <w:rsid w:val="00560B09"/>
    <w:rsid w:val="00560B88"/>
    <w:rsid w:val="00563CE8"/>
    <w:rsid w:val="00564627"/>
    <w:rsid w:val="00564884"/>
    <w:rsid w:val="00564C36"/>
    <w:rsid w:val="00565F1C"/>
    <w:rsid w:val="0056680B"/>
    <w:rsid w:val="00566BF4"/>
    <w:rsid w:val="0056749E"/>
    <w:rsid w:val="00570900"/>
    <w:rsid w:val="00571704"/>
    <w:rsid w:val="005755A3"/>
    <w:rsid w:val="00577326"/>
    <w:rsid w:val="00577EB4"/>
    <w:rsid w:val="00581E24"/>
    <w:rsid w:val="00584D80"/>
    <w:rsid w:val="0058666F"/>
    <w:rsid w:val="00586F96"/>
    <w:rsid w:val="0059316D"/>
    <w:rsid w:val="00593A5E"/>
    <w:rsid w:val="0059688F"/>
    <w:rsid w:val="005969A3"/>
    <w:rsid w:val="005A19C6"/>
    <w:rsid w:val="005A2055"/>
    <w:rsid w:val="005A3C8D"/>
    <w:rsid w:val="005A3ECB"/>
    <w:rsid w:val="005A4591"/>
    <w:rsid w:val="005B0020"/>
    <w:rsid w:val="005B07F9"/>
    <w:rsid w:val="005B340C"/>
    <w:rsid w:val="005B42DB"/>
    <w:rsid w:val="005B6291"/>
    <w:rsid w:val="005B7FB8"/>
    <w:rsid w:val="005C31D9"/>
    <w:rsid w:val="005C6643"/>
    <w:rsid w:val="005C7E74"/>
    <w:rsid w:val="005D094E"/>
    <w:rsid w:val="005D161F"/>
    <w:rsid w:val="005D1DF0"/>
    <w:rsid w:val="005D2988"/>
    <w:rsid w:val="005D3883"/>
    <w:rsid w:val="005D7862"/>
    <w:rsid w:val="005E19C2"/>
    <w:rsid w:val="005E2C3C"/>
    <w:rsid w:val="005E49B6"/>
    <w:rsid w:val="005E6887"/>
    <w:rsid w:val="005F1A73"/>
    <w:rsid w:val="005F4965"/>
    <w:rsid w:val="00601484"/>
    <w:rsid w:val="00601A4F"/>
    <w:rsid w:val="00601F5F"/>
    <w:rsid w:val="006026CE"/>
    <w:rsid w:val="00602B75"/>
    <w:rsid w:val="00602C91"/>
    <w:rsid w:val="00603343"/>
    <w:rsid w:val="00603863"/>
    <w:rsid w:val="00606C07"/>
    <w:rsid w:val="00607A89"/>
    <w:rsid w:val="0061181A"/>
    <w:rsid w:val="00611D59"/>
    <w:rsid w:val="00611D99"/>
    <w:rsid w:val="006135E4"/>
    <w:rsid w:val="00615906"/>
    <w:rsid w:val="00621EFC"/>
    <w:rsid w:val="00622B43"/>
    <w:rsid w:val="00622D2C"/>
    <w:rsid w:val="00623B63"/>
    <w:rsid w:val="00626068"/>
    <w:rsid w:val="00626E1F"/>
    <w:rsid w:val="00632E4E"/>
    <w:rsid w:val="0063465C"/>
    <w:rsid w:val="006352F7"/>
    <w:rsid w:val="006353F5"/>
    <w:rsid w:val="00636598"/>
    <w:rsid w:val="006370E9"/>
    <w:rsid w:val="00637378"/>
    <w:rsid w:val="00637588"/>
    <w:rsid w:val="006449AD"/>
    <w:rsid w:val="00655617"/>
    <w:rsid w:val="006610FA"/>
    <w:rsid w:val="006662A2"/>
    <w:rsid w:val="00667B64"/>
    <w:rsid w:val="0067038F"/>
    <w:rsid w:val="00673DCC"/>
    <w:rsid w:val="00674940"/>
    <w:rsid w:val="00676779"/>
    <w:rsid w:val="0068120D"/>
    <w:rsid w:val="006868D5"/>
    <w:rsid w:val="0068690D"/>
    <w:rsid w:val="00691F6F"/>
    <w:rsid w:val="006928BF"/>
    <w:rsid w:val="00695A6F"/>
    <w:rsid w:val="006A0C96"/>
    <w:rsid w:val="006A50CF"/>
    <w:rsid w:val="006B0A4D"/>
    <w:rsid w:val="006B3767"/>
    <w:rsid w:val="006B44F5"/>
    <w:rsid w:val="006B531F"/>
    <w:rsid w:val="006B6C29"/>
    <w:rsid w:val="006C144C"/>
    <w:rsid w:val="006C4CE4"/>
    <w:rsid w:val="006C5E3F"/>
    <w:rsid w:val="006C6634"/>
    <w:rsid w:val="006D03E8"/>
    <w:rsid w:val="006D09C3"/>
    <w:rsid w:val="006D0FBE"/>
    <w:rsid w:val="006D15FF"/>
    <w:rsid w:val="006D2356"/>
    <w:rsid w:val="006D27FC"/>
    <w:rsid w:val="006D2DD7"/>
    <w:rsid w:val="006D44F4"/>
    <w:rsid w:val="006D5F0E"/>
    <w:rsid w:val="006D7328"/>
    <w:rsid w:val="006D77A8"/>
    <w:rsid w:val="006E3385"/>
    <w:rsid w:val="006E4986"/>
    <w:rsid w:val="006E6C1C"/>
    <w:rsid w:val="006E7D0C"/>
    <w:rsid w:val="006F0AE5"/>
    <w:rsid w:val="006F58A4"/>
    <w:rsid w:val="006F7456"/>
    <w:rsid w:val="007004DD"/>
    <w:rsid w:val="00701817"/>
    <w:rsid w:val="00704BD7"/>
    <w:rsid w:val="007123E5"/>
    <w:rsid w:val="00716E08"/>
    <w:rsid w:val="0072160D"/>
    <w:rsid w:val="00724544"/>
    <w:rsid w:val="007312C4"/>
    <w:rsid w:val="007330BB"/>
    <w:rsid w:val="007331A9"/>
    <w:rsid w:val="00734189"/>
    <w:rsid w:val="00734426"/>
    <w:rsid w:val="00734AB9"/>
    <w:rsid w:val="007371F8"/>
    <w:rsid w:val="0074064D"/>
    <w:rsid w:val="00753018"/>
    <w:rsid w:val="00755E7F"/>
    <w:rsid w:val="007574C8"/>
    <w:rsid w:val="007607C9"/>
    <w:rsid w:val="00761F65"/>
    <w:rsid w:val="00764670"/>
    <w:rsid w:val="00765CC5"/>
    <w:rsid w:val="0076618A"/>
    <w:rsid w:val="00766472"/>
    <w:rsid w:val="00766946"/>
    <w:rsid w:val="00767811"/>
    <w:rsid w:val="00774703"/>
    <w:rsid w:val="007747BE"/>
    <w:rsid w:val="00776DC9"/>
    <w:rsid w:val="00781DAC"/>
    <w:rsid w:val="00784D4F"/>
    <w:rsid w:val="0078552E"/>
    <w:rsid w:val="00787DDE"/>
    <w:rsid w:val="00791C3C"/>
    <w:rsid w:val="00791FB6"/>
    <w:rsid w:val="00795599"/>
    <w:rsid w:val="007969EA"/>
    <w:rsid w:val="00797993"/>
    <w:rsid w:val="007A0CEB"/>
    <w:rsid w:val="007A10F2"/>
    <w:rsid w:val="007A61F9"/>
    <w:rsid w:val="007B19CB"/>
    <w:rsid w:val="007B1C69"/>
    <w:rsid w:val="007B3428"/>
    <w:rsid w:val="007B4FD4"/>
    <w:rsid w:val="007C0261"/>
    <w:rsid w:val="007C0A72"/>
    <w:rsid w:val="007C1443"/>
    <w:rsid w:val="007C6355"/>
    <w:rsid w:val="007C6381"/>
    <w:rsid w:val="007C7806"/>
    <w:rsid w:val="007D0987"/>
    <w:rsid w:val="007D178E"/>
    <w:rsid w:val="007D41A2"/>
    <w:rsid w:val="007D5503"/>
    <w:rsid w:val="007D61A7"/>
    <w:rsid w:val="007D6EFF"/>
    <w:rsid w:val="007E0A6E"/>
    <w:rsid w:val="007E0AF3"/>
    <w:rsid w:val="007E0C44"/>
    <w:rsid w:val="007E673D"/>
    <w:rsid w:val="007F0BEC"/>
    <w:rsid w:val="007F1B2E"/>
    <w:rsid w:val="007F1B79"/>
    <w:rsid w:val="007F1E1D"/>
    <w:rsid w:val="007F2B10"/>
    <w:rsid w:val="007F40D3"/>
    <w:rsid w:val="007F52D7"/>
    <w:rsid w:val="007F6CBF"/>
    <w:rsid w:val="007F6F39"/>
    <w:rsid w:val="007F768A"/>
    <w:rsid w:val="00800C3A"/>
    <w:rsid w:val="00802280"/>
    <w:rsid w:val="00812921"/>
    <w:rsid w:val="00812F4F"/>
    <w:rsid w:val="0081554B"/>
    <w:rsid w:val="0081635C"/>
    <w:rsid w:val="0082177F"/>
    <w:rsid w:val="0082273B"/>
    <w:rsid w:val="00824232"/>
    <w:rsid w:val="008253D6"/>
    <w:rsid w:val="00826F58"/>
    <w:rsid w:val="00833F97"/>
    <w:rsid w:val="00835B99"/>
    <w:rsid w:val="0083698F"/>
    <w:rsid w:val="0084256D"/>
    <w:rsid w:val="00842A62"/>
    <w:rsid w:val="00845886"/>
    <w:rsid w:val="00846D55"/>
    <w:rsid w:val="00850907"/>
    <w:rsid w:val="008512D2"/>
    <w:rsid w:val="008535E9"/>
    <w:rsid w:val="008554B6"/>
    <w:rsid w:val="00860A1C"/>
    <w:rsid w:val="00860F51"/>
    <w:rsid w:val="0086144F"/>
    <w:rsid w:val="00864146"/>
    <w:rsid w:val="008663D5"/>
    <w:rsid w:val="0087030F"/>
    <w:rsid w:val="00870C3C"/>
    <w:rsid w:val="0087489D"/>
    <w:rsid w:val="008763A9"/>
    <w:rsid w:val="00880508"/>
    <w:rsid w:val="00883769"/>
    <w:rsid w:val="00883A45"/>
    <w:rsid w:val="00890751"/>
    <w:rsid w:val="00890BCA"/>
    <w:rsid w:val="00890E5A"/>
    <w:rsid w:val="0089255B"/>
    <w:rsid w:val="008937B9"/>
    <w:rsid w:val="008940C5"/>
    <w:rsid w:val="00894100"/>
    <w:rsid w:val="00894701"/>
    <w:rsid w:val="0089510A"/>
    <w:rsid w:val="008A0C54"/>
    <w:rsid w:val="008A423C"/>
    <w:rsid w:val="008A47BA"/>
    <w:rsid w:val="008A7751"/>
    <w:rsid w:val="008A7881"/>
    <w:rsid w:val="008B0878"/>
    <w:rsid w:val="008B0A19"/>
    <w:rsid w:val="008B308B"/>
    <w:rsid w:val="008C0B70"/>
    <w:rsid w:val="008C5844"/>
    <w:rsid w:val="008C70F0"/>
    <w:rsid w:val="008C7CBA"/>
    <w:rsid w:val="008D2C18"/>
    <w:rsid w:val="008D410D"/>
    <w:rsid w:val="008D7324"/>
    <w:rsid w:val="008E4D7B"/>
    <w:rsid w:val="008E5C93"/>
    <w:rsid w:val="008F21FB"/>
    <w:rsid w:val="008F287A"/>
    <w:rsid w:val="008F3E4B"/>
    <w:rsid w:val="008F6A70"/>
    <w:rsid w:val="008F7FF2"/>
    <w:rsid w:val="00900175"/>
    <w:rsid w:val="009030FD"/>
    <w:rsid w:val="009037A4"/>
    <w:rsid w:val="0090414B"/>
    <w:rsid w:val="0090578E"/>
    <w:rsid w:val="009078DF"/>
    <w:rsid w:val="00911E14"/>
    <w:rsid w:val="0091359E"/>
    <w:rsid w:val="009145E4"/>
    <w:rsid w:val="00934FD0"/>
    <w:rsid w:val="009365C8"/>
    <w:rsid w:val="00937E31"/>
    <w:rsid w:val="00940A0D"/>
    <w:rsid w:val="00940BF8"/>
    <w:rsid w:val="009429A9"/>
    <w:rsid w:val="00954848"/>
    <w:rsid w:val="00961588"/>
    <w:rsid w:val="0096176B"/>
    <w:rsid w:val="00961838"/>
    <w:rsid w:val="0096198D"/>
    <w:rsid w:val="00962B9F"/>
    <w:rsid w:val="00965847"/>
    <w:rsid w:val="00965B97"/>
    <w:rsid w:val="00965C60"/>
    <w:rsid w:val="009668EC"/>
    <w:rsid w:val="0096709D"/>
    <w:rsid w:val="009715C5"/>
    <w:rsid w:val="00972EAC"/>
    <w:rsid w:val="00973A26"/>
    <w:rsid w:val="00975CE3"/>
    <w:rsid w:val="00977562"/>
    <w:rsid w:val="00982F0C"/>
    <w:rsid w:val="00983CD1"/>
    <w:rsid w:val="009853D5"/>
    <w:rsid w:val="00985495"/>
    <w:rsid w:val="00986E63"/>
    <w:rsid w:val="00987E28"/>
    <w:rsid w:val="009901BA"/>
    <w:rsid w:val="009A0E6E"/>
    <w:rsid w:val="009A19A4"/>
    <w:rsid w:val="009A2874"/>
    <w:rsid w:val="009A3059"/>
    <w:rsid w:val="009A3ED1"/>
    <w:rsid w:val="009A43BA"/>
    <w:rsid w:val="009B033F"/>
    <w:rsid w:val="009B0F73"/>
    <w:rsid w:val="009B2D86"/>
    <w:rsid w:val="009B37AE"/>
    <w:rsid w:val="009B57F0"/>
    <w:rsid w:val="009C2943"/>
    <w:rsid w:val="009C3BEC"/>
    <w:rsid w:val="009C3D45"/>
    <w:rsid w:val="009C4B91"/>
    <w:rsid w:val="009C7D84"/>
    <w:rsid w:val="009D3E4C"/>
    <w:rsid w:val="009D560A"/>
    <w:rsid w:val="009D5681"/>
    <w:rsid w:val="009D5852"/>
    <w:rsid w:val="009E1691"/>
    <w:rsid w:val="009E197B"/>
    <w:rsid w:val="009E37E2"/>
    <w:rsid w:val="009E3969"/>
    <w:rsid w:val="009E433C"/>
    <w:rsid w:val="009F1159"/>
    <w:rsid w:val="009F36A7"/>
    <w:rsid w:val="009F3A92"/>
    <w:rsid w:val="009F59A1"/>
    <w:rsid w:val="00A02132"/>
    <w:rsid w:val="00A03766"/>
    <w:rsid w:val="00A06FD1"/>
    <w:rsid w:val="00A101F5"/>
    <w:rsid w:val="00A137EF"/>
    <w:rsid w:val="00A17807"/>
    <w:rsid w:val="00A204E2"/>
    <w:rsid w:val="00A25BFA"/>
    <w:rsid w:val="00A26690"/>
    <w:rsid w:val="00A26732"/>
    <w:rsid w:val="00A3163D"/>
    <w:rsid w:val="00A3294B"/>
    <w:rsid w:val="00A33034"/>
    <w:rsid w:val="00A348B5"/>
    <w:rsid w:val="00A420C1"/>
    <w:rsid w:val="00A42B4B"/>
    <w:rsid w:val="00A44517"/>
    <w:rsid w:val="00A44C22"/>
    <w:rsid w:val="00A44E94"/>
    <w:rsid w:val="00A4628D"/>
    <w:rsid w:val="00A46BF4"/>
    <w:rsid w:val="00A50904"/>
    <w:rsid w:val="00A527EB"/>
    <w:rsid w:val="00A52EBB"/>
    <w:rsid w:val="00A5383C"/>
    <w:rsid w:val="00A5465C"/>
    <w:rsid w:val="00A549A8"/>
    <w:rsid w:val="00A56979"/>
    <w:rsid w:val="00A60F50"/>
    <w:rsid w:val="00A6364E"/>
    <w:rsid w:val="00A656E8"/>
    <w:rsid w:val="00A66112"/>
    <w:rsid w:val="00A66EC7"/>
    <w:rsid w:val="00A71D86"/>
    <w:rsid w:val="00A73E85"/>
    <w:rsid w:val="00A76682"/>
    <w:rsid w:val="00A80257"/>
    <w:rsid w:val="00A820C0"/>
    <w:rsid w:val="00A84D86"/>
    <w:rsid w:val="00A85108"/>
    <w:rsid w:val="00A874F2"/>
    <w:rsid w:val="00A87825"/>
    <w:rsid w:val="00A87D2F"/>
    <w:rsid w:val="00A90FE8"/>
    <w:rsid w:val="00A9245A"/>
    <w:rsid w:val="00A94E9E"/>
    <w:rsid w:val="00A94F9E"/>
    <w:rsid w:val="00A9733C"/>
    <w:rsid w:val="00A974D1"/>
    <w:rsid w:val="00AA1788"/>
    <w:rsid w:val="00AA1CE8"/>
    <w:rsid w:val="00AA6314"/>
    <w:rsid w:val="00AB0514"/>
    <w:rsid w:val="00AB198E"/>
    <w:rsid w:val="00AB22A5"/>
    <w:rsid w:val="00AB2DFB"/>
    <w:rsid w:val="00AB3D40"/>
    <w:rsid w:val="00AB4012"/>
    <w:rsid w:val="00AB5106"/>
    <w:rsid w:val="00AC61DA"/>
    <w:rsid w:val="00AC7784"/>
    <w:rsid w:val="00AD3750"/>
    <w:rsid w:val="00AD44BF"/>
    <w:rsid w:val="00AD49A2"/>
    <w:rsid w:val="00AD5930"/>
    <w:rsid w:val="00AE0CDB"/>
    <w:rsid w:val="00AE42C7"/>
    <w:rsid w:val="00AF1EE3"/>
    <w:rsid w:val="00AF3FC5"/>
    <w:rsid w:val="00AF5DAF"/>
    <w:rsid w:val="00AF6E32"/>
    <w:rsid w:val="00B04E12"/>
    <w:rsid w:val="00B15205"/>
    <w:rsid w:val="00B15D88"/>
    <w:rsid w:val="00B16148"/>
    <w:rsid w:val="00B16392"/>
    <w:rsid w:val="00B16943"/>
    <w:rsid w:val="00B170E0"/>
    <w:rsid w:val="00B22930"/>
    <w:rsid w:val="00B26B39"/>
    <w:rsid w:val="00B32115"/>
    <w:rsid w:val="00B329DE"/>
    <w:rsid w:val="00B3561E"/>
    <w:rsid w:val="00B36F07"/>
    <w:rsid w:val="00B408E7"/>
    <w:rsid w:val="00B40A30"/>
    <w:rsid w:val="00B40C5A"/>
    <w:rsid w:val="00B41314"/>
    <w:rsid w:val="00B44561"/>
    <w:rsid w:val="00B47885"/>
    <w:rsid w:val="00B5095E"/>
    <w:rsid w:val="00B540E9"/>
    <w:rsid w:val="00B5698C"/>
    <w:rsid w:val="00B57588"/>
    <w:rsid w:val="00B61DA9"/>
    <w:rsid w:val="00B62A71"/>
    <w:rsid w:val="00B65FF3"/>
    <w:rsid w:val="00B67A7C"/>
    <w:rsid w:val="00B71075"/>
    <w:rsid w:val="00B73F41"/>
    <w:rsid w:val="00B748B3"/>
    <w:rsid w:val="00B777E7"/>
    <w:rsid w:val="00B77F74"/>
    <w:rsid w:val="00B82153"/>
    <w:rsid w:val="00B82405"/>
    <w:rsid w:val="00B863CD"/>
    <w:rsid w:val="00B91775"/>
    <w:rsid w:val="00B93663"/>
    <w:rsid w:val="00B93C94"/>
    <w:rsid w:val="00B95B79"/>
    <w:rsid w:val="00B95DDF"/>
    <w:rsid w:val="00B97E09"/>
    <w:rsid w:val="00BA0945"/>
    <w:rsid w:val="00BA2325"/>
    <w:rsid w:val="00BA2F72"/>
    <w:rsid w:val="00BA3D6E"/>
    <w:rsid w:val="00BA5C0B"/>
    <w:rsid w:val="00BA674E"/>
    <w:rsid w:val="00BA76E8"/>
    <w:rsid w:val="00BB0A90"/>
    <w:rsid w:val="00BB137E"/>
    <w:rsid w:val="00BB191B"/>
    <w:rsid w:val="00BB2368"/>
    <w:rsid w:val="00BB607A"/>
    <w:rsid w:val="00BC0A57"/>
    <w:rsid w:val="00BC44A9"/>
    <w:rsid w:val="00BC5693"/>
    <w:rsid w:val="00BC5892"/>
    <w:rsid w:val="00BC728A"/>
    <w:rsid w:val="00BD30C0"/>
    <w:rsid w:val="00BD6412"/>
    <w:rsid w:val="00BE5F49"/>
    <w:rsid w:val="00BF3E9D"/>
    <w:rsid w:val="00BF66BB"/>
    <w:rsid w:val="00C00B5B"/>
    <w:rsid w:val="00C0288F"/>
    <w:rsid w:val="00C03255"/>
    <w:rsid w:val="00C05777"/>
    <w:rsid w:val="00C109C1"/>
    <w:rsid w:val="00C12E24"/>
    <w:rsid w:val="00C13BA3"/>
    <w:rsid w:val="00C1440C"/>
    <w:rsid w:val="00C15F1E"/>
    <w:rsid w:val="00C202A7"/>
    <w:rsid w:val="00C21877"/>
    <w:rsid w:val="00C22EFC"/>
    <w:rsid w:val="00C238C0"/>
    <w:rsid w:val="00C24770"/>
    <w:rsid w:val="00C24ABC"/>
    <w:rsid w:val="00C252D4"/>
    <w:rsid w:val="00C261F1"/>
    <w:rsid w:val="00C30E86"/>
    <w:rsid w:val="00C33A4A"/>
    <w:rsid w:val="00C36A86"/>
    <w:rsid w:val="00C37905"/>
    <w:rsid w:val="00C400E9"/>
    <w:rsid w:val="00C508BF"/>
    <w:rsid w:val="00C50DAA"/>
    <w:rsid w:val="00C57393"/>
    <w:rsid w:val="00C57A0F"/>
    <w:rsid w:val="00C61DF5"/>
    <w:rsid w:val="00C638EB"/>
    <w:rsid w:val="00C6632C"/>
    <w:rsid w:val="00C712FF"/>
    <w:rsid w:val="00C72017"/>
    <w:rsid w:val="00C732E0"/>
    <w:rsid w:val="00C74BFC"/>
    <w:rsid w:val="00C833EC"/>
    <w:rsid w:val="00C84B13"/>
    <w:rsid w:val="00C85078"/>
    <w:rsid w:val="00C8543D"/>
    <w:rsid w:val="00C85AC6"/>
    <w:rsid w:val="00C85C9A"/>
    <w:rsid w:val="00C86EB4"/>
    <w:rsid w:val="00C90A2A"/>
    <w:rsid w:val="00C92039"/>
    <w:rsid w:val="00C92A17"/>
    <w:rsid w:val="00C92D59"/>
    <w:rsid w:val="00C9581F"/>
    <w:rsid w:val="00CA03F4"/>
    <w:rsid w:val="00CA2A9B"/>
    <w:rsid w:val="00CA3F11"/>
    <w:rsid w:val="00CA6034"/>
    <w:rsid w:val="00CA6F6D"/>
    <w:rsid w:val="00CA70C9"/>
    <w:rsid w:val="00CB1179"/>
    <w:rsid w:val="00CB20CD"/>
    <w:rsid w:val="00CB392D"/>
    <w:rsid w:val="00CB75B6"/>
    <w:rsid w:val="00CC0A38"/>
    <w:rsid w:val="00CC1744"/>
    <w:rsid w:val="00CC2F58"/>
    <w:rsid w:val="00CC7DB1"/>
    <w:rsid w:val="00CD1AA1"/>
    <w:rsid w:val="00CD1C1E"/>
    <w:rsid w:val="00CD2D10"/>
    <w:rsid w:val="00CD3B73"/>
    <w:rsid w:val="00CD42A7"/>
    <w:rsid w:val="00CD4FF6"/>
    <w:rsid w:val="00CD56F5"/>
    <w:rsid w:val="00CF0A46"/>
    <w:rsid w:val="00CF1FF4"/>
    <w:rsid w:val="00CF2164"/>
    <w:rsid w:val="00CF5D27"/>
    <w:rsid w:val="00CF6E68"/>
    <w:rsid w:val="00D0106D"/>
    <w:rsid w:val="00D05566"/>
    <w:rsid w:val="00D05ED0"/>
    <w:rsid w:val="00D067E3"/>
    <w:rsid w:val="00D1152B"/>
    <w:rsid w:val="00D121EB"/>
    <w:rsid w:val="00D1349A"/>
    <w:rsid w:val="00D14AC3"/>
    <w:rsid w:val="00D14FE4"/>
    <w:rsid w:val="00D1725E"/>
    <w:rsid w:val="00D20987"/>
    <w:rsid w:val="00D21F25"/>
    <w:rsid w:val="00D24AE4"/>
    <w:rsid w:val="00D25676"/>
    <w:rsid w:val="00D27888"/>
    <w:rsid w:val="00D31218"/>
    <w:rsid w:val="00D40600"/>
    <w:rsid w:val="00D41D48"/>
    <w:rsid w:val="00D41DAF"/>
    <w:rsid w:val="00D421F7"/>
    <w:rsid w:val="00D45B68"/>
    <w:rsid w:val="00D50CC5"/>
    <w:rsid w:val="00D51B2C"/>
    <w:rsid w:val="00D52DD0"/>
    <w:rsid w:val="00D54C21"/>
    <w:rsid w:val="00D55AA0"/>
    <w:rsid w:val="00D56133"/>
    <w:rsid w:val="00D57F16"/>
    <w:rsid w:val="00D64DC7"/>
    <w:rsid w:val="00D64F48"/>
    <w:rsid w:val="00D65256"/>
    <w:rsid w:val="00D670A5"/>
    <w:rsid w:val="00D67F20"/>
    <w:rsid w:val="00D71DAE"/>
    <w:rsid w:val="00D80728"/>
    <w:rsid w:val="00D80C93"/>
    <w:rsid w:val="00D827D0"/>
    <w:rsid w:val="00D8387E"/>
    <w:rsid w:val="00D8564D"/>
    <w:rsid w:val="00D85674"/>
    <w:rsid w:val="00D868AF"/>
    <w:rsid w:val="00D91F72"/>
    <w:rsid w:val="00D9314D"/>
    <w:rsid w:val="00D9399E"/>
    <w:rsid w:val="00D94A3A"/>
    <w:rsid w:val="00D97E73"/>
    <w:rsid w:val="00DA5348"/>
    <w:rsid w:val="00DA5488"/>
    <w:rsid w:val="00DB0E4E"/>
    <w:rsid w:val="00DB4E0A"/>
    <w:rsid w:val="00DB56D4"/>
    <w:rsid w:val="00DB5EAC"/>
    <w:rsid w:val="00DC1FA2"/>
    <w:rsid w:val="00DC20EA"/>
    <w:rsid w:val="00DC3190"/>
    <w:rsid w:val="00DC617F"/>
    <w:rsid w:val="00DC669F"/>
    <w:rsid w:val="00DD098B"/>
    <w:rsid w:val="00DD0E18"/>
    <w:rsid w:val="00DD1D0D"/>
    <w:rsid w:val="00DD3ABC"/>
    <w:rsid w:val="00DD3F44"/>
    <w:rsid w:val="00DD6C3F"/>
    <w:rsid w:val="00DE13B7"/>
    <w:rsid w:val="00DE5CD5"/>
    <w:rsid w:val="00DE68C2"/>
    <w:rsid w:val="00DE750E"/>
    <w:rsid w:val="00DF026E"/>
    <w:rsid w:val="00DF488A"/>
    <w:rsid w:val="00DF4B2A"/>
    <w:rsid w:val="00DF5D1A"/>
    <w:rsid w:val="00DF675B"/>
    <w:rsid w:val="00DF6BB6"/>
    <w:rsid w:val="00E00592"/>
    <w:rsid w:val="00E01D75"/>
    <w:rsid w:val="00E06192"/>
    <w:rsid w:val="00E10285"/>
    <w:rsid w:val="00E2370D"/>
    <w:rsid w:val="00E27252"/>
    <w:rsid w:val="00E30B9B"/>
    <w:rsid w:val="00E30C2A"/>
    <w:rsid w:val="00E33AC9"/>
    <w:rsid w:val="00E3466D"/>
    <w:rsid w:val="00E45487"/>
    <w:rsid w:val="00E45C59"/>
    <w:rsid w:val="00E469BD"/>
    <w:rsid w:val="00E46A90"/>
    <w:rsid w:val="00E47860"/>
    <w:rsid w:val="00E502C7"/>
    <w:rsid w:val="00E5086D"/>
    <w:rsid w:val="00E52839"/>
    <w:rsid w:val="00E52A40"/>
    <w:rsid w:val="00E5548D"/>
    <w:rsid w:val="00E55543"/>
    <w:rsid w:val="00E55E8C"/>
    <w:rsid w:val="00E55EA8"/>
    <w:rsid w:val="00E56521"/>
    <w:rsid w:val="00E56F76"/>
    <w:rsid w:val="00E57818"/>
    <w:rsid w:val="00E67D48"/>
    <w:rsid w:val="00E70AE1"/>
    <w:rsid w:val="00E71E1A"/>
    <w:rsid w:val="00E7424E"/>
    <w:rsid w:val="00E7466C"/>
    <w:rsid w:val="00E750FC"/>
    <w:rsid w:val="00E80B43"/>
    <w:rsid w:val="00E81B67"/>
    <w:rsid w:val="00E84914"/>
    <w:rsid w:val="00E84FB3"/>
    <w:rsid w:val="00E85404"/>
    <w:rsid w:val="00E85C6C"/>
    <w:rsid w:val="00E86075"/>
    <w:rsid w:val="00E92FBA"/>
    <w:rsid w:val="00E95BC8"/>
    <w:rsid w:val="00E96C6D"/>
    <w:rsid w:val="00E96CEF"/>
    <w:rsid w:val="00E96D7E"/>
    <w:rsid w:val="00E97EF3"/>
    <w:rsid w:val="00EA37E5"/>
    <w:rsid w:val="00EB0277"/>
    <w:rsid w:val="00EB4CBC"/>
    <w:rsid w:val="00EB6633"/>
    <w:rsid w:val="00EB764A"/>
    <w:rsid w:val="00EB7AE8"/>
    <w:rsid w:val="00EC180C"/>
    <w:rsid w:val="00EC34C2"/>
    <w:rsid w:val="00ED1218"/>
    <w:rsid w:val="00ED3E64"/>
    <w:rsid w:val="00ED519E"/>
    <w:rsid w:val="00ED5C1C"/>
    <w:rsid w:val="00ED785B"/>
    <w:rsid w:val="00ED7A92"/>
    <w:rsid w:val="00EE32B5"/>
    <w:rsid w:val="00EE60FF"/>
    <w:rsid w:val="00EE6505"/>
    <w:rsid w:val="00EF0111"/>
    <w:rsid w:val="00EF2EB4"/>
    <w:rsid w:val="00EF40AA"/>
    <w:rsid w:val="00EF4203"/>
    <w:rsid w:val="00EF47CE"/>
    <w:rsid w:val="00F01B14"/>
    <w:rsid w:val="00F04358"/>
    <w:rsid w:val="00F0482A"/>
    <w:rsid w:val="00F062FE"/>
    <w:rsid w:val="00F10268"/>
    <w:rsid w:val="00F10DCD"/>
    <w:rsid w:val="00F118B0"/>
    <w:rsid w:val="00F133E1"/>
    <w:rsid w:val="00F14AFD"/>
    <w:rsid w:val="00F17ED6"/>
    <w:rsid w:val="00F30303"/>
    <w:rsid w:val="00F30BD6"/>
    <w:rsid w:val="00F310D8"/>
    <w:rsid w:val="00F3264D"/>
    <w:rsid w:val="00F35F5E"/>
    <w:rsid w:val="00F37C3E"/>
    <w:rsid w:val="00F41C96"/>
    <w:rsid w:val="00F4268B"/>
    <w:rsid w:val="00F437FF"/>
    <w:rsid w:val="00F44F5B"/>
    <w:rsid w:val="00F46F99"/>
    <w:rsid w:val="00F524F9"/>
    <w:rsid w:val="00F5313A"/>
    <w:rsid w:val="00F54C2E"/>
    <w:rsid w:val="00F5526C"/>
    <w:rsid w:val="00F5634B"/>
    <w:rsid w:val="00F6014F"/>
    <w:rsid w:val="00F61EB6"/>
    <w:rsid w:val="00F6224A"/>
    <w:rsid w:val="00F636C5"/>
    <w:rsid w:val="00F636EC"/>
    <w:rsid w:val="00F66858"/>
    <w:rsid w:val="00F67669"/>
    <w:rsid w:val="00F67A3C"/>
    <w:rsid w:val="00F72232"/>
    <w:rsid w:val="00F74905"/>
    <w:rsid w:val="00F75574"/>
    <w:rsid w:val="00F7707B"/>
    <w:rsid w:val="00F80690"/>
    <w:rsid w:val="00F81A54"/>
    <w:rsid w:val="00F81AB3"/>
    <w:rsid w:val="00F830A1"/>
    <w:rsid w:val="00F85701"/>
    <w:rsid w:val="00F9071F"/>
    <w:rsid w:val="00F91A31"/>
    <w:rsid w:val="00F92132"/>
    <w:rsid w:val="00F97593"/>
    <w:rsid w:val="00FA09C6"/>
    <w:rsid w:val="00FA16DE"/>
    <w:rsid w:val="00FB02DF"/>
    <w:rsid w:val="00FB131F"/>
    <w:rsid w:val="00FB1404"/>
    <w:rsid w:val="00FB4D86"/>
    <w:rsid w:val="00FB5705"/>
    <w:rsid w:val="00FB6A6F"/>
    <w:rsid w:val="00FC3E39"/>
    <w:rsid w:val="00FC72F4"/>
    <w:rsid w:val="00FD0EA5"/>
    <w:rsid w:val="00FD3AC8"/>
    <w:rsid w:val="00FD664C"/>
    <w:rsid w:val="00FE0D30"/>
    <w:rsid w:val="00FE36FA"/>
    <w:rsid w:val="00FE44EC"/>
    <w:rsid w:val="00FE51D6"/>
    <w:rsid w:val="00FF0964"/>
    <w:rsid w:val="00FF0A5E"/>
    <w:rsid w:val="00FF48DA"/>
    <w:rsid w:val="00FF650C"/>
    <w:rsid w:val="00FF659D"/>
    <w:rsid w:val="00FF7E8B"/>
    <w:rsid w:val="0242EED7"/>
    <w:rsid w:val="035F4398"/>
    <w:rsid w:val="03CD2471"/>
    <w:rsid w:val="07991570"/>
    <w:rsid w:val="0E3B230A"/>
    <w:rsid w:val="0E68928F"/>
    <w:rsid w:val="0FA7C9B7"/>
    <w:rsid w:val="105B36C9"/>
    <w:rsid w:val="1986EC37"/>
    <w:rsid w:val="1BAEBD72"/>
    <w:rsid w:val="1EC663AC"/>
    <w:rsid w:val="21EF4328"/>
    <w:rsid w:val="240CD0FF"/>
    <w:rsid w:val="25950D92"/>
    <w:rsid w:val="295CF6B1"/>
    <w:rsid w:val="29EF3541"/>
    <w:rsid w:val="2A3AACF1"/>
    <w:rsid w:val="2BB6E8F5"/>
    <w:rsid w:val="2E4FBDFE"/>
    <w:rsid w:val="327895CC"/>
    <w:rsid w:val="359AB3F3"/>
    <w:rsid w:val="3A9F02E2"/>
    <w:rsid w:val="3CC65168"/>
    <w:rsid w:val="3E3E70F3"/>
    <w:rsid w:val="3FE7AE41"/>
    <w:rsid w:val="420DF318"/>
    <w:rsid w:val="46FF10C4"/>
    <w:rsid w:val="4A5A771A"/>
    <w:rsid w:val="4BF6477B"/>
    <w:rsid w:val="4C7C8172"/>
    <w:rsid w:val="4CBD3222"/>
    <w:rsid w:val="5062F28C"/>
    <w:rsid w:val="5384830C"/>
    <w:rsid w:val="56218077"/>
    <w:rsid w:val="5C9B570B"/>
    <w:rsid w:val="5E743387"/>
    <w:rsid w:val="60B46F66"/>
    <w:rsid w:val="62626546"/>
    <w:rsid w:val="63AE4757"/>
    <w:rsid w:val="63E3C692"/>
    <w:rsid w:val="668DE821"/>
    <w:rsid w:val="66CB02C7"/>
    <w:rsid w:val="67604BA5"/>
    <w:rsid w:val="67A7A18A"/>
    <w:rsid w:val="6885532C"/>
    <w:rsid w:val="6BC232FE"/>
    <w:rsid w:val="6EFB3B39"/>
    <w:rsid w:val="76D1E1FE"/>
    <w:rsid w:val="78309AAD"/>
    <w:rsid w:val="7BB64113"/>
    <w:rsid w:val="7F74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9AC86"/>
  <w15:chartTrackingRefBased/>
  <w15:docId w15:val="{5B99CB64-2DAD-4EEB-ACD1-A9C233E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531F"/>
  </w:style>
  <w:style w:type="paragraph" w:styleId="Cmsor1">
    <w:name w:val="heading 1"/>
    <w:basedOn w:val="Norml"/>
    <w:next w:val="Norml"/>
    <w:link w:val="Cmsor1Char"/>
    <w:uiPriority w:val="9"/>
    <w:qFormat/>
    <w:rsid w:val="001E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5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75A8C"/>
    <w:pPr>
      <w:keepNext/>
      <w:keepLines/>
      <w:numPr>
        <w:ilvl w:val="3"/>
        <w:numId w:val="1"/>
      </w:numPr>
      <w:tabs>
        <w:tab w:val="num" w:pos="360"/>
      </w:tabs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4">
    <w:name w:val="toc 4"/>
    <w:basedOn w:val="Cmsor4"/>
    <w:next w:val="Norml"/>
    <w:autoRedefine/>
    <w:uiPriority w:val="39"/>
    <w:semiHidden/>
    <w:unhideWhenUsed/>
    <w:qFormat/>
    <w:rsid w:val="00175A8C"/>
    <w:pPr>
      <w:spacing w:before="60" w:after="100"/>
      <w:ind w:left="660"/>
    </w:pPr>
    <w:rPr>
      <w:rFonts w:ascii="Times New Roman" w:hAnsi="Times New Roman"/>
      <w:b/>
      <w:i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5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3B00BB"/>
    <w:pPr>
      <w:ind w:left="720"/>
      <w:contextualSpacing/>
    </w:pPr>
  </w:style>
  <w:style w:type="character" w:styleId="Hiperhivatkozs">
    <w:name w:val="Hyperlink"/>
    <w:uiPriority w:val="99"/>
    <w:rsid w:val="003B00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B00BB"/>
    <w:pPr>
      <w:suppressAutoHyphens/>
      <w:spacing w:after="12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3B00B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34382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426F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426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26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26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26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26F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19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19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191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E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65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652EF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F17CB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60C1F"/>
    <w:pPr>
      <w:tabs>
        <w:tab w:val="right" w:leader="dot" w:pos="9062"/>
      </w:tabs>
      <w:spacing w:after="100"/>
      <w:ind w:left="220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92D5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92D5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92D5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2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1B"/>
  </w:style>
  <w:style w:type="paragraph" w:styleId="llb">
    <w:name w:val="footer"/>
    <w:basedOn w:val="Norml"/>
    <w:link w:val="llbChar"/>
    <w:uiPriority w:val="99"/>
    <w:unhideWhenUsed/>
    <w:rsid w:val="0002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1B"/>
  </w:style>
  <w:style w:type="character" w:styleId="Mrltotthiperhivatkozs">
    <w:name w:val="FollowedHyperlink"/>
    <w:basedOn w:val="Bekezdsalapbettpusa"/>
    <w:uiPriority w:val="99"/>
    <w:semiHidden/>
    <w:unhideWhenUsed/>
    <w:rsid w:val="00833F97"/>
    <w:rPr>
      <w:color w:val="954F72" w:themeColor="followedHyperlink"/>
      <w:u w:val="single"/>
    </w:rPr>
  </w:style>
  <w:style w:type="character" w:customStyle="1" w:styleId="cf01">
    <w:name w:val="cf01"/>
    <w:basedOn w:val="Bekezdsalapbettpusa"/>
    <w:rsid w:val="0034074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tkarsag.rektor@semmelweis.hu" TargetMode="External"/><Relationship Id="rId18" Type="http://schemas.openxmlformats.org/officeDocument/2006/relationships/hyperlink" Target="mailto:jog@semmelweis.h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emmelweis.hu/gazdalkodas-kfi" TargetMode="External"/><Relationship Id="rId17" Type="http://schemas.openxmlformats.org/officeDocument/2006/relationships/hyperlink" Target="http://atkonyveles.semmelweis.hu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mmelweis.hu/informatika/sap/felhsege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melweis.hu/gazdalkodas-kfi/segedletek/gazdasagi-adatok-palyazatokhoz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mogataskoordinacio.penzugy@semmelweis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tkarsag.pkhi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  <SharedWithUsers xmlns="f536d2f9-ec43-4f86-9a07-9d6177ffe56a">
      <UserInfo>
        <DisplayName>Benedek Nóra Ildikó (projekt pénzügyi szakértő)</DisplayName>
        <AccountId>24</AccountId>
        <AccountType/>
      </UserInfo>
      <UserInfo>
        <DisplayName>Takács Krisztián Márk (projekt pénzügyi szakértő)</DisplayName>
        <AccountId>56</AccountId>
        <AccountType/>
      </UserInfo>
      <UserInfo>
        <DisplayName>Tóth Enikő (hivatalvezető)</DisplayName>
        <AccountId>27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B04F1-7C01-487B-B5B1-5756A443C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3C245-A6C5-4127-B47C-324084681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BBAB4-34A8-4AD3-B92C-CB0285F7C8BB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4.xml><?xml version="1.0" encoding="utf-8"?>
<ds:datastoreItem xmlns:ds="http://schemas.openxmlformats.org/officeDocument/2006/customXml" ds:itemID="{5F0E1FD7-A226-4A78-84AA-BE8CCE326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4551</Words>
  <Characters>31406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Links>
    <vt:vector size="234" baseType="variant">
      <vt:variant>
        <vt:i4>5308543</vt:i4>
      </vt:variant>
      <vt:variant>
        <vt:i4>204</vt:i4>
      </vt:variant>
      <vt:variant>
        <vt:i4>0</vt:i4>
      </vt:variant>
      <vt:variant>
        <vt:i4>5</vt:i4>
      </vt:variant>
      <vt:variant>
        <vt:lpwstr>mailto:jog@semmelweis.hu</vt:lpwstr>
      </vt:variant>
      <vt:variant>
        <vt:lpwstr/>
      </vt:variant>
      <vt:variant>
        <vt:i4>5374051</vt:i4>
      </vt:variant>
      <vt:variant>
        <vt:i4>201</vt:i4>
      </vt:variant>
      <vt:variant>
        <vt:i4>0</vt:i4>
      </vt:variant>
      <vt:variant>
        <vt:i4>5</vt:i4>
      </vt:variant>
      <vt:variant>
        <vt:lpwstr>mailto:projekt@semmelweis.hu</vt:lpwstr>
      </vt:variant>
      <vt:variant>
        <vt:lpwstr/>
      </vt:variant>
      <vt:variant>
        <vt:i4>8192118</vt:i4>
      </vt:variant>
      <vt:variant>
        <vt:i4>198</vt:i4>
      </vt:variant>
      <vt:variant>
        <vt:i4>0</vt:i4>
      </vt:variant>
      <vt:variant>
        <vt:i4>5</vt:i4>
      </vt:variant>
      <vt:variant>
        <vt:lpwstr>http://atkonyveles.semmelweis.hu/login</vt:lpwstr>
      </vt:variant>
      <vt:variant>
        <vt:lpwstr/>
      </vt:variant>
      <vt:variant>
        <vt:i4>6422648</vt:i4>
      </vt:variant>
      <vt:variant>
        <vt:i4>195</vt:i4>
      </vt:variant>
      <vt:variant>
        <vt:i4>0</vt:i4>
      </vt:variant>
      <vt:variant>
        <vt:i4>5</vt:i4>
      </vt:variant>
      <vt:variant>
        <vt:lpwstr>https://semmelweis.hu/informatika/sap/felhseged/</vt:lpwstr>
      </vt:variant>
      <vt:variant>
        <vt:lpwstr>kvm</vt:lpwstr>
      </vt:variant>
      <vt:variant>
        <vt:i4>7012383</vt:i4>
      </vt:variant>
      <vt:variant>
        <vt:i4>192</vt:i4>
      </vt:variant>
      <vt:variant>
        <vt:i4>0</vt:i4>
      </vt:variant>
      <vt:variant>
        <vt:i4>5</vt:i4>
      </vt:variant>
      <vt:variant>
        <vt:lpwstr>mailto:tamogataskoordinacio.penzugy@semmelweis.hu</vt:lpwstr>
      </vt:variant>
      <vt:variant>
        <vt:lpwstr/>
      </vt:variant>
      <vt:variant>
        <vt:i4>5570620</vt:i4>
      </vt:variant>
      <vt:variant>
        <vt:i4>189</vt:i4>
      </vt:variant>
      <vt:variant>
        <vt:i4>0</vt:i4>
      </vt:variant>
      <vt:variant>
        <vt:i4>5</vt:i4>
      </vt:variant>
      <vt:variant>
        <vt:lpwstr>mailto:titkarsag.pkhi@semmelweis.hu</vt:lpwstr>
      </vt:variant>
      <vt:variant>
        <vt:lpwstr/>
      </vt:variant>
      <vt:variant>
        <vt:i4>3866717</vt:i4>
      </vt:variant>
      <vt:variant>
        <vt:i4>186</vt:i4>
      </vt:variant>
      <vt:variant>
        <vt:i4>0</vt:i4>
      </vt:variant>
      <vt:variant>
        <vt:i4>5</vt:i4>
      </vt:variant>
      <vt:variant>
        <vt:lpwstr>mailto:titkarsag.rektor@semmelweis.hu</vt:lpwstr>
      </vt:variant>
      <vt:variant>
        <vt:lpwstr/>
      </vt:variant>
      <vt:variant>
        <vt:i4>524309</vt:i4>
      </vt:variant>
      <vt:variant>
        <vt:i4>183</vt:i4>
      </vt:variant>
      <vt:variant>
        <vt:i4>0</vt:i4>
      </vt:variant>
      <vt:variant>
        <vt:i4>5</vt:i4>
      </vt:variant>
      <vt:variant>
        <vt:lpwstr>https://semmelweis.hu/gazdalkodas-kfi</vt:lpwstr>
      </vt:variant>
      <vt:variant>
        <vt:lpwstr/>
      </vt:variant>
      <vt:variant>
        <vt:i4>1703998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_Toc158969188</vt:lpwstr>
      </vt:variant>
      <vt:variant>
        <vt:i4>1703998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_Toc158969187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_Toc158969186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_Toc158969185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_Toc158969184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_Toc158969183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_Toc158969182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_Toc158969181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_Toc158969180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_Toc158969179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_Toc158969178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_Toc158969177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_Toc158969176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_Toc158969175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_Toc158969174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_Toc158969173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_Toc158969172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_Toc158969171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_Toc158969170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_Toc158969169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_Toc158969168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_Toc158969167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_Toc158969166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_Toc158969165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_Toc158969164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_Toc158969163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_Toc158969162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_Toc158969161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_Toc158969160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_Toc158969159</vt:lpwstr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https://semmelweis.hu/gazdalkodas-kfi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 Beatrix (igazgató)</dc:creator>
  <cp:keywords/>
  <dc:description/>
  <cp:lastModifiedBy>Rési Tibor (igazgatóhelyettes)</cp:lastModifiedBy>
  <cp:revision>312</cp:revision>
  <cp:lastPrinted>2024-01-24T17:52:00Z</cp:lastPrinted>
  <dcterms:created xsi:type="dcterms:W3CDTF">2024-02-29T23:34:00Z</dcterms:created>
  <dcterms:modified xsi:type="dcterms:W3CDTF">2024-06-11T11:45:00Z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  <property fmtid="{D5CDD505-2E9C-101B-9397-08002B2CF9AE}" pid="4" name="GrammarlyDocumentId">
    <vt:lpwstr>e59bb97009e69a93a0b477a76074b7d9d7190f353e9bf9cffa89f8014a7bfed3</vt:lpwstr>
  </property>
</Properties>
</file>