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F731" w14:textId="2F039B71" w:rsidR="00FF5A29" w:rsidRPr="00BE6AF0" w:rsidRDefault="00FF5A29" w:rsidP="00BE6AF0">
      <w:pPr>
        <w:pStyle w:val="Csakszveg"/>
        <w:spacing w:line="276" w:lineRule="auto"/>
        <w:jc w:val="center"/>
        <w:rPr>
          <w:rFonts w:ascii="Trebuchet MS" w:hAnsi="Trebuchet MS" w:cstheme="minorHAnsi"/>
          <w:b/>
          <w:color w:val="002060"/>
          <w:sz w:val="26"/>
          <w:szCs w:val="26"/>
          <w:lang w:val="hu-HU"/>
        </w:rPr>
      </w:pPr>
      <w:r w:rsidRPr="00BE6AF0">
        <w:rPr>
          <w:rFonts w:ascii="Trebuchet MS" w:hAnsi="Trebuchet MS" w:cstheme="minorHAnsi"/>
          <w:b/>
          <w:color w:val="002060"/>
          <w:sz w:val="26"/>
          <w:szCs w:val="26"/>
          <w:lang w:val="hu-HU"/>
        </w:rPr>
        <w:t>Adatlap a SE Fogorvostudományi Kar Kutatási támogatási Pályázatához – 202</w:t>
      </w:r>
      <w:r w:rsidR="00244A0E">
        <w:rPr>
          <w:rFonts w:ascii="Trebuchet MS" w:hAnsi="Trebuchet MS" w:cstheme="minorHAnsi"/>
          <w:b/>
          <w:color w:val="002060"/>
          <w:sz w:val="26"/>
          <w:szCs w:val="26"/>
          <w:lang w:val="hu-HU"/>
        </w:rPr>
        <w:t>6</w:t>
      </w:r>
    </w:p>
    <w:p w14:paraId="0C5EE30D" w14:textId="77777777" w:rsidR="00FF5A29" w:rsidRPr="00BE6AF0" w:rsidRDefault="00FF5A29" w:rsidP="00BE6AF0">
      <w:pPr>
        <w:pStyle w:val="Csakszveg"/>
        <w:spacing w:line="276" w:lineRule="auto"/>
        <w:jc w:val="center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(mind a pályázó, mind az esetleges társpályázók töltsék ki)</w:t>
      </w:r>
    </w:p>
    <w:p w14:paraId="2F3931CE" w14:textId="77777777" w:rsidR="00FF5A29" w:rsidRPr="00BE6AF0" w:rsidRDefault="00FF5A29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BE6AF0" w:rsidRPr="00BE6AF0" w14:paraId="611DCD5B" w14:textId="77777777" w:rsidTr="00DB1087">
        <w:trPr>
          <w:trHeight w:val="567"/>
        </w:trPr>
        <w:tc>
          <w:tcPr>
            <w:tcW w:w="3397" w:type="dxa"/>
            <w:vAlign w:val="center"/>
          </w:tcPr>
          <w:p w14:paraId="40387BA3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  <w:r w:rsidRPr="00BE6AF0">
              <w:rPr>
                <w:rFonts w:ascii="Trebuchet MS" w:hAnsi="Trebuchet MS" w:cstheme="minorHAnsi"/>
                <w:color w:val="002060"/>
                <w:sz w:val="24"/>
                <w:lang w:val="hu-HU"/>
              </w:rPr>
              <w:t>Pályázat címe</w:t>
            </w:r>
          </w:p>
        </w:tc>
        <w:tc>
          <w:tcPr>
            <w:tcW w:w="5812" w:type="dxa"/>
            <w:vAlign w:val="center"/>
          </w:tcPr>
          <w:p w14:paraId="51EBE0D9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</w:p>
        </w:tc>
      </w:tr>
      <w:tr w:rsidR="00BE6AF0" w:rsidRPr="00BE6AF0" w14:paraId="36E9BCB4" w14:textId="77777777" w:rsidTr="00DB1087">
        <w:trPr>
          <w:trHeight w:val="567"/>
        </w:trPr>
        <w:tc>
          <w:tcPr>
            <w:tcW w:w="3397" w:type="dxa"/>
            <w:vAlign w:val="center"/>
          </w:tcPr>
          <w:p w14:paraId="4F5C04CF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  <w:r w:rsidRPr="00BE6AF0">
              <w:rPr>
                <w:rFonts w:ascii="Trebuchet MS" w:hAnsi="Trebuchet MS" w:cstheme="minorHAnsi"/>
                <w:color w:val="002060"/>
                <w:sz w:val="24"/>
                <w:lang w:val="hu-HU"/>
              </w:rPr>
              <w:t>Pályázók neve</w:t>
            </w:r>
          </w:p>
        </w:tc>
        <w:tc>
          <w:tcPr>
            <w:tcW w:w="5812" w:type="dxa"/>
            <w:vAlign w:val="center"/>
          </w:tcPr>
          <w:p w14:paraId="1831507E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</w:p>
        </w:tc>
      </w:tr>
      <w:tr w:rsidR="00BE6AF0" w:rsidRPr="00BE6AF0" w14:paraId="2DE58551" w14:textId="77777777" w:rsidTr="00DB1087">
        <w:trPr>
          <w:trHeight w:val="567"/>
        </w:trPr>
        <w:tc>
          <w:tcPr>
            <w:tcW w:w="3397" w:type="dxa"/>
            <w:vAlign w:val="center"/>
          </w:tcPr>
          <w:p w14:paraId="3FF91171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  <w:r w:rsidRPr="00BE6AF0">
              <w:rPr>
                <w:rFonts w:ascii="Trebuchet MS" w:hAnsi="Trebuchet MS" w:cstheme="minorHAnsi"/>
                <w:color w:val="002060"/>
                <w:sz w:val="24"/>
                <w:lang w:val="hu-HU"/>
              </w:rPr>
              <w:t>Pályázók beosztása</w:t>
            </w:r>
          </w:p>
        </w:tc>
        <w:tc>
          <w:tcPr>
            <w:tcW w:w="5812" w:type="dxa"/>
            <w:vAlign w:val="center"/>
          </w:tcPr>
          <w:p w14:paraId="511F03E7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</w:p>
        </w:tc>
      </w:tr>
      <w:tr w:rsidR="00BE6AF0" w:rsidRPr="00BE6AF0" w14:paraId="35871BD7" w14:textId="77777777" w:rsidTr="00DB1087">
        <w:trPr>
          <w:trHeight w:val="567"/>
        </w:trPr>
        <w:tc>
          <w:tcPr>
            <w:tcW w:w="3397" w:type="dxa"/>
            <w:vAlign w:val="center"/>
          </w:tcPr>
          <w:p w14:paraId="59384A71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  <w:r w:rsidRPr="00BE6AF0">
              <w:rPr>
                <w:rFonts w:ascii="Trebuchet MS" w:hAnsi="Trebuchet MS" w:cstheme="minorHAnsi"/>
                <w:color w:val="002060"/>
                <w:sz w:val="24"/>
                <w:lang w:val="hu-HU"/>
              </w:rPr>
              <w:t>Tudományos fokozata (Ph.D. hallgatóknál és jelölteknél kérjük ezt a tényt feltüntetni)</w:t>
            </w:r>
          </w:p>
        </w:tc>
        <w:tc>
          <w:tcPr>
            <w:tcW w:w="5812" w:type="dxa"/>
            <w:vAlign w:val="center"/>
          </w:tcPr>
          <w:p w14:paraId="5F8CBEF8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</w:p>
        </w:tc>
      </w:tr>
      <w:tr w:rsidR="00BE6AF0" w:rsidRPr="00BE6AF0" w14:paraId="59CF05BA" w14:textId="77777777" w:rsidTr="00DB1087">
        <w:trPr>
          <w:trHeight w:val="567"/>
        </w:trPr>
        <w:tc>
          <w:tcPr>
            <w:tcW w:w="3397" w:type="dxa"/>
            <w:vAlign w:val="center"/>
          </w:tcPr>
          <w:p w14:paraId="1B43E897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  <w:r w:rsidRPr="00BE6AF0">
              <w:rPr>
                <w:rFonts w:ascii="Trebuchet MS" w:hAnsi="Trebuchet MS" w:cstheme="minorHAnsi"/>
                <w:color w:val="002060"/>
                <w:sz w:val="24"/>
                <w:lang w:val="hu-HU"/>
              </w:rPr>
              <w:t>Pályázók munkahelye</w:t>
            </w:r>
          </w:p>
        </w:tc>
        <w:tc>
          <w:tcPr>
            <w:tcW w:w="5812" w:type="dxa"/>
            <w:vAlign w:val="center"/>
          </w:tcPr>
          <w:p w14:paraId="173EA866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</w:p>
        </w:tc>
      </w:tr>
      <w:tr w:rsidR="00BE6AF0" w:rsidRPr="00BE6AF0" w14:paraId="239F9594" w14:textId="77777777" w:rsidTr="00DB1087">
        <w:trPr>
          <w:trHeight w:val="567"/>
        </w:trPr>
        <w:tc>
          <w:tcPr>
            <w:tcW w:w="3397" w:type="dxa"/>
            <w:vAlign w:val="center"/>
          </w:tcPr>
          <w:p w14:paraId="761BA502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  <w:r w:rsidRPr="00BE6AF0">
              <w:rPr>
                <w:rFonts w:ascii="Trebuchet MS" w:hAnsi="Trebuchet MS" w:cstheme="minorHAnsi"/>
                <w:color w:val="002060"/>
                <w:sz w:val="24"/>
                <w:lang w:val="hu-HU"/>
              </w:rPr>
              <w:t>Korábbi kari kutatási pályázaton támogatást nyert*</w:t>
            </w:r>
          </w:p>
        </w:tc>
        <w:tc>
          <w:tcPr>
            <w:tcW w:w="5812" w:type="dxa"/>
            <w:vAlign w:val="center"/>
          </w:tcPr>
          <w:p w14:paraId="1D9621E8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</w:p>
        </w:tc>
      </w:tr>
      <w:tr w:rsidR="00E746FB" w:rsidRPr="00BE6AF0" w14:paraId="13F94C34" w14:textId="77777777" w:rsidTr="00DB1087">
        <w:trPr>
          <w:trHeight w:val="567"/>
        </w:trPr>
        <w:tc>
          <w:tcPr>
            <w:tcW w:w="3397" w:type="dxa"/>
            <w:vAlign w:val="center"/>
          </w:tcPr>
          <w:p w14:paraId="3C3A0F81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  <w:r w:rsidRPr="00BE6AF0">
              <w:rPr>
                <w:rFonts w:ascii="Trebuchet MS" w:hAnsi="Trebuchet MS" w:cstheme="minorHAnsi"/>
                <w:color w:val="002060"/>
                <w:sz w:val="24"/>
                <w:lang w:val="hu-HU"/>
              </w:rPr>
              <w:t>Jelenleg folyamatban lévő más kutatási-fejlesztési pályázatai**</w:t>
            </w:r>
          </w:p>
        </w:tc>
        <w:tc>
          <w:tcPr>
            <w:tcW w:w="5812" w:type="dxa"/>
            <w:vAlign w:val="center"/>
          </w:tcPr>
          <w:p w14:paraId="1A719F4F" w14:textId="77777777" w:rsidR="00E746FB" w:rsidRPr="00BE6AF0" w:rsidRDefault="00E746FB" w:rsidP="00BE6AF0">
            <w:pPr>
              <w:pStyle w:val="Csakszveg"/>
              <w:spacing w:line="276" w:lineRule="auto"/>
              <w:rPr>
                <w:rFonts w:ascii="Trebuchet MS" w:hAnsi="Trebuchet MS" w:cstheme="minorHAnsi"/>
                <w:color w:val="002060"/>
                <w:sz w:val="24"/>
                <w:lang w:val="hu-HU"/>
              </w:rPr>
            </w:pPr>
          </w:p>
        </w:tc>
      </w:tr>
    </w:tbl>
    <w:p w14:paraId="5DED2AB3" w14:textId="77777777" w:rsidR="00FF5A29" w:rsidRPr="00BE6AF0" w:rsidRDefault="00FF5A29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</w:p>
    <w:p w14:paraId="6E8BFDA0" w14:textId="77777777" w:rsidR="00FF5A29" w:rsidRPr="00BE6AF0" w:rsidRDefault="00E746FB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*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>Amennyiben korábbi kari kutatási pályázaton támogatást nyert, úgy pályázatának címe, és az elnyert támogatás összege és annak rövid kifejtése, hogy a jelenlegi pályázat mennyiben épül a korábbi munkára, és a megelőző pályázat eredményeként milyen publikáció született (bibliográfiai adatok megadásával). Amennyiben semmilyen dokumentálható publikáció nem született, ennek indoklása. Kérjük</w:t>
      </w:r>
      <w:r w:rsidRPr="00BE6AF0">
        <w:rPr>
          <w:rFonts w:ascii="Trebuchet MS" w:hAnsi="Trebuchet MS" w:cstheme="minorHAnsi"/>
          <w:color w:val="002060"/>
          <w:sz w:val="24"/>
          <w:lang w:val="hu-HU"/>
        </w:rPr>
        <w:t>,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 tüntesse fel azon pályázatait is, melyek nem részesültek támogatásban a fent említett módon.</w:t>
      </w:r>
    </w:p>
    <w:p w14:paraId="0B8DD2D9" w14:textId="77777777" w:rsidR="00FF5A29" w:rsidRPr="00BE6AF0" w:rsidRDefault="00E746FB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**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 Jelenleg folyamatban lévő más kutatási-fejlesztési pályázatai (a pályázat címe, témavezetője, részt vevő kutatók, a pályázat futamideje, kutatási támogatás a teljes futamidő alatt) </w:t>
      </w:r>
    </w:p>
    <w:p w14:paraId="5ADE7BB6" w14:textId="77777777" w:rsidR="00FF5A29" w:rsidRPr="00BE6AF0" w:rsidRDefault="00FF5A29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</w:p>
    <w:p w14:paraId="243CEDC1" w14:textId="77777777" w:rsidR="00FF5A29" w:rsidRPr="00BE6AF0" w:rsidRDefault="00FF5A29" w:rsidP="00BE6AF0">
      <w:pPr>
        <w:pStyle w:val="Csakszveg"/>
        <w:spacing w:line="276" w:lineRule="auto"/>
        <w:jc w:val="both"/>
        <w:rPr>
          <w:rFonts w:ascii="Trebuchet MS" w:hAnsi="Trebuchet MS" w:cstheme="minorHAnsi"/>
          <w:b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b/>
          <w:color w:val="002060"/>
          <w:sz w:val="24"/>
          <w:lang w:val="hu-HU"/>
        </w:rPr>
        <w:t>Mellékletek</w:t>
      </w:r>
      <w:r w:rsidR="00D0124B" w:rsidRPr="00BE6AF0">
        <w:rPr>
          <w:rFonts w:ascii="Trebuchet MS" w:hAnsi="Trebuchet MS" w:cstheme="minorHAnsi"/>
          <w:b/>
          <w:color w:val="002060"/>
          <w:sz w:val="24"/>
          <w:lang w:val="hu-HU"/>
        </w:rPr>
        <w:t xml:space="preserve"> (PDF formátumban)</w:t>
      </w:r>
      <w:r w:rsidRPr="00BE6AF0">
        <w:rPr>
          <w:rFonts w:ascii="Trebuchet MS" w:hAnsi="Trebuchet MS" w:cstheme="minorHAnsi"/>
          <w:b/>
          <w:color w:val="002060"/>
          <w:sz w:val="24"/>
          <w:lang w:val="hu-HU"/>
        </w:rPr>
        <w:t>:</w:t>
      </w:r>
    </w:p>
    <w:p w14:paraId="5079C986" w14:textId="77777777" w:rsidR="00FF5A29" w:rsidRPr="00BE6AF0" w:rsidRDefault="00FF5A29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</w:p>
    <w:p w14:paraId="6B34ED4C" w14:textId="77777777" w:rsidR="00FF5A29" w:rsidRPr="00BE6AF0" w:rsidRDefault="00FF5A29" w:rsidP="000A2E0E">
      <w:pPr>
        <w:pStyle w:val="Csakszveg"/>
        <w:spacing w:line="276" w:lineRule="auto"/>
        <w:ind w:right="1"/>
        <w:jc w:val="both"/>
        <w:rPr>
          <w:rFonts w:ascii="Trebuchet MS" w:hAnsi="Trebuchet MS" w:cstheme="minorHAnsi"/>
          <w:strike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1. </w:t>
      </w:r>
      <w:r w:rsidRPr="00BE6AF0">
        <w:rPr>
          <w:rFonts w:ascii="Trebuchet MS" w:hAnsi="Trebuchet MS" w:cstheme="minorHAnsi"/>
          <w:b/>
          <w:color w:val="002060"/>
          <w:sz w:val="24"/>
          <w:lang w:val="hu-HU"/>
        </w:rPr>
        <w:t>Önéletrajz</w:t>
      </w:r>
      <w:r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 </w:t>
      </w:r>
      <w:r w:rsidR="001F705C"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- </w:t>
      </w:r>
      <w:r w:rsidRPr="00BE6AF0">
        <w:rPr>
          <w:rFonts w:ascii="Trebuchet MS" w:hAnsi="Trebuchet MS" w:cstheme="minorHAnsi"/>
          <w:color w:val="002060"/>
          <w:sz w:val="24"/>
          <w:lang w:val="hu-HU"/>
        </w:rPr>
        <w:t>NEM</w:t>
      </w:r>
      <w:r w:rsidR="001F705C"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 a Fogorvostudományi</w:t>
      </w:r>
      <w:r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 Karon dolgozó társpályázók esetében szükséges.</w:t>
      </w:r>
    </w:p>
    <w:p w14:paraId="688071B8" w14:textId="77777777" w:rsidR="00D0124B" w:rsidRPr="00BE6AF0" w:rsidRDefault="00D0124B" w:rsidP="00BE6AF0">
      <w:pPr>
        <w:pStyle w:val="Csakszveg"/>
        <w:spacing w:line="276" w:lineRule="auto"/>
        <w:rPr>
          <w:rFonts w:ascii="Trebuchet MS" w:hAnsi="Trebuchet MS" w:cstheme="minorHAnsi"/>
          <w:color w:val="002060"/>
          <w:sz w:val="24"/>
          <w:lang w:val="hu-HU"/>
        </w:rPr>
      </w:pPr>
    </w:p>
    <w:p w14:paraId="0CBF0E2F" w14:textId="08520028" w:rsidR="006B6068" w:rsidRPr="00BE6AF0" w:rsidRDefault="00FF5A29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2. </w:t>
      </w:r>
      <w:r w:rsidRPr="00BE6AF0">
        <w:rPr>
          <w:rFonts w:ascii="Trebuchet MS" w:hAnsi="Trebuchet MS" w:cstheme="minorHAnsi"/>
          <w:b/>
          <w:color w:val="002060"/>
          <w:sz w:val="24"/>
          <w:lang w:val="hu-HU"/>
        </w:rPr>
        <w:t>Kutatási terv</w:t>
      </w:r>
      <w:r w:rsidR="006B6068" w:rsidRPr="00BE6AF0">
        <w:rPr>
          <w:rFonts w:ascii="Trebuchet MS" w:hAnsi="Trebuchet MS" w:cstheme="minorHAnsi"/>
          <w:b/>
          <w:color w:val="002060"/>
          <w:sz w:val="24"/>
          <w:lang w:val="hu-HU"/>
        </w:rPr>
        <w:t>:</w:t>
      </w:r>
      <w:r w:rsidR="001F705C"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 </w:t>
      </w:r>
      <w:r w:rsidR="006B6068" w:rsidRPr="00BE6AF0">
        <w:rPr>
          <w:rFonts w:ascii="Trebuchet MS" w:hAnsi="Trebuchet MS" w:cstheme="minorHAnsi"/>
          <w:color w:val="002060"/>
          <w:sz w:val="24"/>
          <w:lang w:val="hu-HU"/>
        </w:rPr>
        <w:tab/>
      </w:r>
    </w:p>
    <w:p w14:paraId="22979C74" w14:textId="7D8C5C54" w:rsidR="00FF5A29" w:rsidRPr="00BE6AF0" w:rsidRDefault="001F705C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i/>
          <w:iCs/>
          <w:color w:val="002060"/>
          <w:sz w:val="24"/>
          <w:lang w:val="hu-HU"/>
        </w:rPr>
        <w:t>Tagolás:</w:t>
      </w:r>
      <w:r w:rsidRPr="00BE6AF0">
        <w:rPr>
          <w:rFonts w:ascii="Trebuchet MS" w:hAnsi="Trebuchet MS" w:cstheme="minorHAnsi"/>
          <w:b/>
          <w:color w:val="002060"/>
          <w:sz w:val="24"/>
          <w:lang w:val="hu-HU"/>
        </w:rPr>
        <w:t xml:space="preserve"> </w:t>
      </w:r>
      <w:r w:rsidRPr="00BE6AF0">
        <w:rPr>
          <w:rFonts w:ascii="Trebuchet MS" w:hAnsi="Trebuchet MS" w:cstheme="minorHAnsi"/>
          <w:color w:val="002060"/>
          <w:sz w:val="24"/>
          <w:lang w:val="hu-HU"/>
        </w:rPr>
        <w:t>Bevezetés/Elméleti háttér;</w:t>
      </w:r>
      <w:r w:rsidRPr="00BE6AF0">
        <w:rPr>
          <w:rFonts w:ascii="Trebuchet MS" w:hAnsi="Trebuchet MS" w:cstheme="minorHAnsi"/>
          <w:b/>
          <w:color w:val="002060"/>
          <w:sz w:val="24"/>
          <w:lang w:val="hu-HU"/>
        </w:rPr>
        <w:t xml:space="preserve"> </w:t>
      </w:r>
      <w:r w:rsidRPr="00BE6AF0">
        <w:rPr>
          <w:rFonts w:ascii="Trebuchet MS" w:hAnsi="Trebuchet MS" w:cstheme="minorHAnsi"/>
          <w:color w:val="002060"/>
          <w:sz w:val="24"/>
          <w:lang w:val="hu-HU"/>
        </w:rPr>
        <w:t>Célkitűzés;</w:t>
      </w:r>
      <w:r w:rsidRPr="00BE6AF0">
        <w:rPr>
          <w:rFonts w:ascii="Trebuchet MS" w:hAnsi="Trebuchet MS" w:cstheme="minorHAnsi"/>
          <w:b/>
          <w:color w:val="002060"/>
          <w:sz w:val="24"/>
          <w:lang w:val="hu-HU"/>
        </w:rPr>
        <w:t xml:space="preserve"> </w:t>
      </w:r>
      <w:r w:rsidRPr="00BE6AF0">
        <w:rPr>
          <w:rFonts w:ascii="Trebuchet MS" w:hAnsi="Trebuchet MS" w:cstheme="minorHAnsi"/>
          <w:color w:val="002060"/>
          <w:sz w:val="24"/>
          <w:lang w:val="hu-HU"/>
        </w:rPr>
        <w:t>Anyag, módszer;</w:t>
      </w:r>
      <w:r w:rsidRPr="00BE6AF0">
        <w:rPr>
          <w:rFonts w:ascii="Trebuchet MS" w:hAnsi="Trebuchet MS" w:cstheme="minorHAnsi"/>
          <w:b/>
          <w:color w:val="002060"/>
          <w:sz w:val="24"/>
          <w:lang w:val="hu-HU"/>
        </w:rPr>
        <w:t xml:space="preserve"> </w:t>
      </w:r>
      <w:r w:rsidRPr="00BE6AF0">
        <w:rPr>
          <w:rFonts w:ascii="Trebuchet MS" w:hAnsi="Trebuchet MS" w:cstheme="minorHAnsi"/>
          <w:color w:val="002060"/>
          <w:sz w:val="24"/>
          <w:lang w:val="hu-HU"/>
        </w:rPr>
        <w:t>Várható eredmények</w:t>
      </w:r>
    </w:p>
    <w:p w14:paraId="4622B6A4" w14:textId="1140A85C" w:rsidR="006B6068" w:rsidRPr="000A2E0E" w:rsidRDefault="00892DCF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  <w:r w:rsidRPr="000A2E0E">
        <w:rPr>
          <w:rFonts w:ascii="Trebuchet MS" w:hAnsi="Trebuchet MS" w:cstheme="minorHAnsi"/>
          <w:i/>
          <w:iCs/>
          <w:color w:val="002060"/>
          <w:sz w:val="24"/>
          <w:vertAlign w:val="superscript"/>
          <w:lang w:val="hu-HU"/>
        </w:rPr>
        <w:t>#</w:t>
      </w:r>
      <w:r w:rsidR="006B6068" w:rsidRPr="000A2E0E">
        <w:rPr>
          <w:rFonts w:ascii="Trebuchet MS" w:hAnsi="Trebuchet MS" w:cstheme="minorHAnsi"/>
          <w:i/>
          <w:iCs/>
          <w:color w:val="002060"/>
          <w:sz w:val="24"/>
          <w:lang w:val="hu-HU"/>
        </w:rPr>
        <w:t>Mérföldkövek:</w:t>
      </w:r>
      <w:r w:rsidR="006B6068" w:rsidRPr="000A2E0E">
        <w:rPr>
          <w:rFonts w:ascii="Trebuchet MS" w:hAnsi="Trebuchet MS" w:cstheme="minorHAnsi"/>
          <w:color w:val="002060"/>
          <w:sz w:val="24"/>
          <w:lang w:val="hu-HU"/>
        </w:rPr>
        <w:t xml:space="preserve"> leírása, legalább évenkénti bontásban, hozzáadott Gantt-tábla könnyebb áttekintést tesz lehetővé</w:t>
      </w:r>
    </w:p>
    <w:p w14:paraId="03E64358" w14:textId="2169AECB" w:rsidR="006B6068" w:rsidRPr="00BE6AF0" w:rsidRDefault="00892DCF" w:rsidP="27B71239">
      <w:pPr>
        <w:pStyle w:val="Csakszveg"/>
        <w:spacing w:line="276" w:lineRule="auto"/>
        <w:jc w:val="both"/>
        <w:rPr>
          <w:rFonts w:ascii="Trebuchet MS" w:hAnsi="Trebuchet MS" w:cstheme="minorBidi"/>
          <w:color w:val="002060"/>
          <w:sz w:val="24"/>
          <w:szCs w:val="24"/>
          <w:lang w:val="hu-HU"/>
        </w:rPr>
      </w:pPr>
      <w:r w:rsidRPr="27B71239">
        <w:rPr>
          <w:rFonts w:ascii="Trebuchet MS" w:hAnsi="Trebuchet MS" w:cstheme="minorBidi"/>
          <w:i/>
          <w:iCs/>
          <w:color w:val="002060"/>
          <w:sz w:val="24"/>
          <w:szCs w:val="24"/>
          <w:vertAlign w:val="superscript"/>
          <w:lang w:val="hu-HU"/>
        </w:rPr>
        <w:t>#</w:t>
      </w:r>
      <w:r w:rsidR="006B6068" w:rsidRPr="27B71239">
        <w:rPr>
          <w:rFonts w:ascii="Trebuchet MS" w:hAnsi="Trebuchet MS" w:cstheme="minorBidi"/>
          <w:i/>
          <w:iCs/>
          <w:color w:val="002060"/>
          <w:sz w:val="24"/>
          <w:szCs w:val="24"/>
          <w:lang w:val="hu-HU"/>
        </w:rPr>
        <w:t xml:space="preserve">Indikátorok: </w:t>
      </w:r>
      <w:r w:rsidR="006B6068" w:rsidRPr="27B71239">
        <w:rPr>
          <w:rFonts w:ascii="Trebuchet MS" w:hAnsi="Trebuchet MS" w:cstheme="minorBidi"/>
          <w:color w:val="002060"/>
          <w:sz w:val="24"/>
          <w:szCs w:val="24"/>
          <w:lang w:val="hu-HU"/>
        </w:rPr>
        <w:t xml:space="preserve">felsorolása (minimálisan 3 db vállalás), amely a pályázat teljesülésekor </w:t>
      </w:r>
      <w:r w:rsidR="4704E5DC" w:rsidRPr="27B71239">
        <w:rPr>
          <w:rFonts w:ascii="Trebuchet MS" w:hAnsi="Trebuchet MS" w:cstheme="minorBidi"/>
          <w:color w:val="002060"/>
          <w:sz w:val="24"/>
          <w:szCs w:val="24"/>
          <w:lang w:val="hu-HU"/>
        </w:rPr>
        <w:t>számonkérhető</w:t>
      </w:r>
      <w:r w:rsidR="000A2E0E" w:rsidRPr="27B71239">
        <w:rPr>
          <w:rFonts w:ascii="Trebuchet MS" w:hAnsi="Trebuchet MS" w:cstheme="minorBidi"/>
          <w:color w:val="002060"/>
          <w:sz w:val="24"/>
          <w:szCs w:val="24"/>
          <w:lang w:val="hu-HU"/>
        </w:rPr>
        <w:t>.</w:t>
      </w:r>
      <w:r w:rsidR="006B6068" w:rsidRPr="27B71239">
        <w:rPr>
          <w:rFonts w:ascii="Trebuchet MS" w:hAnsi="Trebuchet MS" w:cstheme="minorBidi"/>
          <w:color w:val="002060"/>
          <w:sz w:val="24"/>
          <w:szCs w:val="24"/>
          <w:lang w:val="hu-HU"/>
        </w:rPr>
        <w:t xml:space="preserve"> </w:t>
      </w:r>
    </w:p>
    <w:p w14:paraId="34DF131D" w14:textId="26EB995E" w:rsidR="00907408" w:rsidRPr="000A2E0E" w:rsidRDefault="00892DCF" w:rsidP="27B71239">
      <w:pPr>
        <w:pStyle w:val="Csakszveg"/>
        <w:spacing w:line="276" w:lineRule="auto"/>
        <w:jc w:val="both"/>
        <w:rPr>
          <w:rFonts w:ascii="Trebuchet MS" w:hAnsi="Trebuchet MS" w:cstheme="minorBidi"/>
          <w:color w:val="002060"/>
          <w:sz w:val="24"/>
          <w:szCs w:val="24"/>
          <w:lang w:val="hu-HU"/>
        </w:rPr>
      </w:pPr>
      <w:r w:rsidRPr="27B71239">
        <w:rPr>
          <w:rFonts w:ascii="Trebuchet MS" w:hAnsi="Trebuchet MS" w:cstheme="minorBidi"/>
          <w:color w:val="002060"/>
          <w:sz w:val="24"/>
          <w:szCs w:val="24"/>
          <w:vertAlign w:val="superscript"/>
          <w:lang w:val="hu-HU"/>
        </w:rPr>
        <w:t>#</w:t>
      </w:r>
      <w:r w:rsidR="00907408" w:rsidRPr="27B71239">
        <w:rPr>
          <w:rFonts w:ascii="Trebuchet MS" w:hAnsi="Trebuchet MS" w:cstheme="minorBidi"/>
          <w:color w:val="002060"/>
          <w:sz w:val="24"/>
          <w:szCs w:val="24"/>
          <w:lang w:val="hu-HU"/>
        </w:rPr>
        <w:t>Tudományági besorolás (legalább 1, maximum3)</w:t>
      </w:r>
    </w:p>
    <w:p w14:paraId="2D718013" w14:textId="77777777" w:rsidR="006B6068" w:rsidRPr="000A2E0E" w:rsidRDefault="006B6068" w:rsidP="00BE6AF0">
      <w:pPr>
        <w:pStyle w:val="Csakszveg"/>
        <w:spacing w:line="276" w:lineRule="auto"/>
        <w:rPr>
          <w:rFonts w:ascii="Trebuchet MS" w:hAnsi="Trebuchet MS" w:cstheme="minorHAnsi"/>
          <w:b/>
          <w:color w:val="002060"/>
          <w:sz w:val="24"/>
          <w:lang w:val="hu-HU"/>
        </w:rPr>
      </w:pPr>
    </w:p>
    <w:p w14:paraId="365F6291" w14:textId="29CD825E" w:rsidR="006B6068" w:rsidRPr="00BE6AF0" w:rsidRDefault="006B6068" w:rsidP="00BE6AF0">
      <w:pPr>
        <w:pStyle w:val="Csakszveg"/>
        <w:spacing w:line="276" w:lineRule="auto"/>
        <w:rPr>
          <w:rFonts w:ascii="Trebuchet MS" w:hAnsi="Trebuchet MS" w:cstheme="minorHAnsi"/>
          <w:b/>
          <w:color w:val="002060"/>
          <w:sz w:val="24"/>
          <w:lang w:val="hu-HU"/>
        </w:rPr>
      </w:pPr>
      <w:r w:rsidRPr="000A2E0E">
        <w:rPr>
          <w:rFonts w:ascii="Trebuchet MS" w:hAnsi="Trebuchet MS" w:cstheme="minorHAnsi"/>
          <w:bCs/>
          <w:color w:val="002060"/>
          <w:sz w:val="24"/>
          <w:lang w:val="hu-HU"/>
        </w:rPr>
        <w:t>3.</w:t>
      </w:r>
      <w:r w:rsidRPr="000A2E0E">
        <w:rPr>
          <w:rFonts w:ascii="Trebuchet MS" w:hAnsi="Trebuchet MS" w:cstheme="minorHAnsi"/>
          <w:b/>
          <w:color w:val="002060"/>
          <w:sz w:val="24"/>
          <w:lang w:val="hu-HU"/>
        </w:rPr>
        <w:t xml:space="preserve"> Projektvezető és társpályázók kiválósága</w:t>
      </w:r>
      <w:r w:rsidR="00892DCF" w:rsidRPr="000A2E0E">
        <w:rPr>
          <w:rFonts w:ascii="Trebuchet MS" w:hAnsi="Trebuchet MS" w:cstheme="minorHAnsi"/>
          <w:b/>
          <w:color w:val="002060"/>
          <w:sz w:val="24"/>
          <w:vertAlign w:val="superscript"/>
          <w:lang w:val="hu-HU"/>
        </w:rPr>
        <w:t>#</w:t>
      </w:r>
    </w:p>
    <w:p w14:paraId="2D59C43E" w14:textId="77777777" w:rsidR="00D0124B" w:rsidRPr="00BE6AF0" w:rsidRDefault="00D0124B" w:rsidP="00BE6AF0">
      <w:pPr>
        <w:pStyle w:val="Csakszveg"/>
        <w:spacing w:line="276" w:lineRule="auto"/>
        <w:rPr>
          <w:rFonts w:ascii="Trebuchet MS" w:hAnsi="Trebuchet MS" w:cstheme="minorHAnsi"/>
          <w:color w:val="002060"/>
          <w:sz w:val="24"/>
          <w:lang w:val="hu-HU"/>
        </w:rPr>
      </w:pPr>
    </w:p>
    <w:p w14:paraId="67CA378B" w14:textId="5D63ECC1" w:rsidR="00FF5A29" w:rsidRPr="00BE6AF0" w:rsidRDefault="000A1B56" w:rsidP="00BE6AF0">
      <w:pPr>
        <w:pStyle w:val="Csakszveg"/>
        <w:spacing w:line="276" w:lineRule="auto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4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. Tételes </w:t>
      </w:r>
      <w:r w:rsidR="00FF5A29" w:rsidRPr="00BE6AF0">
        <w:rPr>
          <w:rFonts w:ascii="Trebuchet MS" w:hAnsi="Trebuchet MS" w:cstheme="minorHAnsi"/>
          <w:b/>
          <w:color w:val="002060"/>
          <w:sz w:val="24"/>
          <w:lang w:val="hu-HU"/>
        </w:rPr>
        <w:t>költségterv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 indoklással (alapvetően dologi kiadások felsorolása)</w:t>
      </w:r>
    </w:p>
    <w:p w14:paraId="53C1B21A" w14:textId="77777777" w:rsidR="00D0124B" w:rsidRPr="00BE6AF0" w:rsidRDefault="00D0124B" w:rsidP="00BE6AF0">
      <w:pPr>
        <w:pStyle w:val="Csakszveg"/>
        <w:spacing w:line="276" w:lineRule="auto"/>
        <w:rPr>
          <w:rFonts w:ascii="Trebuchet MS" w:hAnsi="Trebuchet MS" w:cstheme="minorHAnsi"/>
          <w:color w:val="002060"/>
          <w:sz w:val="24"/>
          <w:lang w:val="hu-HU"/>
        </w:rPr>
      </w:pPr>
    </w:p>
    <w:p w14:paraId="48DA6AC8" w14:textId="15E67AAE" w:rsidR="00FF5A29" w:rsidRPr="00BE6AF0" w:rsidRDefault="000A1B56" w:rsidP="00BE6AF0">
      <w:pPr>
        <w:pStyle w:val="Csakszveg"/>
        <w:spacing w:line="276" w:lineRule="auto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5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. </w:t>
      </w:r>
      <w:r w:rsidR="00FF5A29" w:rsidRPr="00BE6AF0">
        <w:rPr>
          <w:rFonts w:ascii="Trebuchet MS" w:hAnsi="Trebuchet MS" w:cstheme="minorHAnsi"/>
          <w:b/>
          <w:color w:val="002060"/>
          <w:sz w:val="24"/>
          <w:lang w:val="hu-HU"/>
        </w:rPr>
        <w:t>Publikációs aktivitás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 (20</w:t>
      </w:r>
      <w:r w:rsidR="00B67628" w:rsidRPr="00BE6AF0">
        <w:rPr>
          <w:rFonts w:ascii="Trebuchet MS" w:hAnsi="Trebuchet MS" w:cstheme="minorHAnsi"/>
          <w:color w:val="002060"/>
          <w:sz w:val="24"/>
          <w:lang w:val="hu-HU"/>
        </w:rPr>
        <w:t>20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>-202</w:t>
      </w:r>
      <w:r w:rsidR="00244A0E">
        <w:rPr>
          <w:rFonts w:ascii="Trebuchet MS" w:hAnsi="Trebuchet MS" w:cstheme="minorHAnsi"/>
          <w:color w:val="002060"/>
          <w:sz w:val="24"/>
          <w:lang w:val="hu-HU"/>
        </w:rPr>
        <w:t>5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>)</w:t>
      </w:r>
    </w:p>
    <w:p w14:paraId="7E3F649A" w14:textId="55E7B2AE" w:rsidR="00FF5A29" w:rsidRPr="00BE6AF0" w:rsidRDefault="00FF5A29" w:rsidP="00BE6AF0">
      <w:pPr>
        <w:pStyle w:val="Csakszveg"/>
        <w:numPr>
          <w:ilvl w:val="0"/>
          <w:numId w:val="1"/>
        </w:numPr>
        <w:spacing w:line="276" w:lineRule="auto"/>
        <w:ind w:left="709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Nemzetközi folyóirat közlemények impaktfaktorral (előadáskivonatok nélkül)</w:t>
      </w:r>
    </w:p>
    <w:p w14:paraId="61036200" w14:textId="77777777" w:rsidR="00FF5A29" w:rsidRPr="00BE6AF0" w:rsidRDefault="00FF5A29" w:rsidP="00BE6AF0">
      <w:pPr>
        <w:pStyle w:val="Csakszveg"/>
        <w:numPr>
          <w:ilvl w:val="0"/>
          <w:numId w:val="1"/>
        </w:numPr>
        <w:spacing w:line="276" w:lineRule="auto"/>
        <w:ind w:left="709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Hazai folyóiratokban megjelent</w:t>
      </w:r>
      <w:r w:rsidR="006F41B6"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 közlemények</w:t>
      </w:r>
      <w:r w:rsidRPr="00BE6AF0">
        <w:rPr>
          <w:rFonts w:ascii="Trebuchet MS" w:hAnsi="Trebuchet MS" w:cstheme="minorHAnsi"/>
          <w:color w:val="002060"/>
          <w:sz w:val="24"/>
          <w:lang w:val="hu-HU"/>
        </w:rPr>
        <w:t xml:space="preserve"> (előadáskivonatok nélkül)</w:t>
      </w:r>
    </w:p>
    <w:p w14:paraId="59D39628" w14:textId="77777777" w:rsidR="00FF5A29" w:rsidRPr="00BE6AF0" w:rsidRDefault="00FF5A29" w:rsidP="00BE6AF0">
      <w:pPr>
        <w:pStyle w:val="Csakszveg"/>
        <w:numPr>
          <w:ilvl w:val="0"/>
          <w:numId w:val="1"/>
        </w:numPr>
        <w:spacing w:line="276" w:lineRule="auto"/>
        <w:ind w:left="709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Tudományos könyvek</w:t>
      </w:r>
    </w:p>
    <w:p w14:paraId="2534558C" w14:textId="77777777" w:rsidR="00FF5A29" w:rsidRPr="00BE6AF0" w:rsidRDefault="00FF5A29" w:rsidP="00BE6AF0">
      <w:pPr>
        <w:pStyle w:val="Csakszveg"/>
        <w:numPr>
          <w:ilvl w:val="0"/>
          <w:numId w:val="1"/>
        </w:numPr>
        <w:spacing w:line="276" w:lineRule="auto"/>
        <w:ind w:left="709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Tudományos könyvfejezetek</w:t>
      </w:r>
    </w:p>
    <w:p w14:paraId="63C2AD9B" w14:textId="77777777" w:rsidR="00FF5A29" w:rsidRPr="00BE6AF0" w:rsidRDefault="0027362B" w:rsidP="00BE6AF0">
      <w:pPr>
        <w:pStyle w:val="Csakszveg"/>
        <w:numPr>
          <w:ilvl w:val="0"/>
          <w:numId w:val="1"/>
        </w:numPr>
        <w:spacing w:line="276" w:lineRule="auto"/>
        <w:ind w:left="709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K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>onferencia előadáskivonatok bibliográfiai adatai</w:t>
      </w:r>
    </w:p>
    <w:p w14:paraId="3E8AF3AB" w14:textId="77777777" w:rsidR="00FF5A29" w:rsidRPr="00BE6AF0" w:rsidRDefault="00FF5A29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</w:p>
    <w:p w14:paraId="73B2B139" w14:textId="71861BA6" w:rsidR="00FF5A29" w:rsidRPr="00BE6AF0" w:rsidRDefault="000A1B56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6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>. Előadáskivonat a Minikonferenciára - a követelményekről külön dokumentumot küldünk a pályázóknak</w:t>
      </w:r>
      <w:r w:rsidR="00D0124B" w:rsidRPr="00BE6AF0">
        <w:rPr>
          <w:rFonts w:ascii="Trebuchet MS" w:hAnsi="Trebuchet MS" w:cstheme="minorHAnsi"/>
          <w:color w:val="002060"/>
          <w:sz w:val="24"/>
          <w:lang w:val="hu-HU"/>
        </w:rPr>
        <w:t>.</w:t>
      </w:r>
    </w:p>
    <w:p w14:paraId="2945CA33" w14:textId="77777777" w:rsidR="00D0124B" w:rsidRPr="00BE6AF0" w:rsidRDefault="00D0124B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</w:p>
    <w:p w14:paraId="756ACEFB" w14:textId="5F238E25" w:rsidR="0078375C" w:rsidRPr="00BE6AF0" w:rsidRDefault="000A1B56" w:rsidP="00BE6AF0">
      <w:pPr>
        <w:pStyle w:val="Csakszveg"/>
        <w:spacing w:line="276" w:lineRule="auto"/>
        <w:jc w:val="both"/>
        <w:rPr>
          <w:rFonts w:ascii="Trebuchet MS" w:hAnsi="Trebuchet MS" w:cstheme="minorHAnsi"/>
          <w:color w:val="002060"/>
          <w:sz w:val="24"/>
          <w:lang w:val="hu-HU"/>
        </w:rPr>
      </w:pPr>
      <w:r w:rsidRPr="00BE6AF0">
        <w:rPr>
          <w:rFonts w:ascii="Trebuchet MS" w:hAnsi="Trebuchet MS" w:cstheme="minorHAnsi"/>
          <w:color w:val="002060"/>
          <w:sz w:val="24"/>
          <w:lang w:val="hu-HU"/>
        </w:rPr>
        <w:t>7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>. A dokumentum</w:t>
      </w:r>
      <w:r w:rsidR="00587DF1" w:rsidRPr="00BE6AF0">
        <w:rPr>
          <w:rFonts w:ascii="Trebuchet MS" w:hAnsi="Trebuchet MS" w:cstheme="minorHAnsi"/>
          <w:color w:val="002060"/>
          <w:sz w:val="24"/>
          <w:lang w:val="hu-HU"/>
        </w:rPr>
        <w:t>o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>k megnevezése mindig tartalmazza a pályázó nevét és a dokumentum címét (pl. Kovács Dóra_</w:t>
      </w:r>
      <w:r w:rsidR="00587DF1" w:rsidRPr="00BE6AF0">
        <w:rPr>
          <w:rFonts w:ascii="Trebuchet MS" w:hAnsi="Trebuchet MS" w:cstheme="minorHAnsi"/>
          <w:color w:val="002060"/>
          <w:sz w:val="24"/>
          <w:lang w:val="hu-HU"/>
        </w:rPr>
        <w:t>Költségterv</w:t>
      </w:r>
      <w:r w:rsidR="00FF5A29" w:rsidRPr="00BE6AF0">
        <w:rPr>
          <w:rFonts w:ascii="Trebuchet MS" w:hAnsi="Trebuchet MS" w:cstheme="minorHAnsi"/>
          <w:color w:val="002060"/>
          <w:sz w:val="24"/>
          <w:lang w:val="hu-HU"/>
        </w:rPr>
        <w:t>.pdf)</w:t>
      </w:r>
      <w:r w:rsidR="00D0124B" w:rsidRPr="00BE6AF0">
        <w:rPr>
          <w:rFonts w:ascii="Trebuchet MS" w:hAnsi="Trebuchet MS" w:cstheme="minorHAnsi"/>
          <w:color w:val="002060"/>
          <w:sz w:val="24"/>
          <w:lang w:val="hu-HU"/>
        </w:rPr>
        <w:t>.</w:t>
      </w:r>
    </w:p>
    <w:sectPr w:rsidR="0078375C" w:rsidRPr="00BE6AF0" w:rsidSect="007A4994">
      <w:footerReference w:type="default" r:id="rId7"/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38AF" w14:textId="77777777" w:rsidR="00171F97" w:rsidRDefault="00171F97" w:rsidP="00892DCF">
      <w:pPr>
        <w:spacing w:after="0" w:line="240" w:lineRule="auto"/>
      </w:pPr>
      <w:r>
        <w:separator/>
      </w:r>
    </w:p>
  </w:endnote>
  <w:endnote w:type="continuationSeparator" w:id="0">
    <w:p w14:paraId="2C3E15D3" w14:textId="77777777" w:rsidR="00171F97" w:rsidRDefault="00171F97" w:rsidP="0089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B8DB" w14:textId="78F04886" w:rsidR="00892DCF" w:rsidRDefault="00892DCF">
    <w:pPr>
      <w:pStyle w:val="llb"/>
    </w:pPr>
    <w:r w:rsidRPr="000A2E0E">
      <w:rPr>
        <w:sz w:val="28"/>
        <w:szCs w:val="28"/>
        <w:highlight w:val="yellow"/>
        <w:vertAlign w:val="superscript"/>
      </w:rPr>
      <w:t>#</w:t>
    </w:r>
    <w:r w:rsidRPr="00892DCF">
      <w:rPr>
        <w:highlight w:val="yellow"/>
      </w:rPr>
      <w:t xml:space="preserve"> Csak a kiemelt pályázat</w:t>
    </w:r>
    <w:r>
      <w:rPr>
        <w:highlight w:val="yellow"/>
      </w:rPr>
      <w:t>ok</w:t>
    </w:r>
    <w:r w:rsidRPr="00892DCF">
      <w:rPr>
        <w:highlight w:val="yellow"/>
      </w:rPr>
      <w:t xml:space="preserve">hoz kérjük </w:t>
    </w:r>
    <w:r w:rsidR="000A2E0E">
      <w:rPr>
        <w:highlight w:val="yellow"/>
      </w:rPr>
      <w:t>csatolni</w:t>
    </w:r>
    <w:r w:rsidRPr="00892DCF">
      <w:rPr>
        <w:highlight w:val="yellow"/>
      </w:rPr>
      <w:t>!</w:t>
    </w:r>
  </w:p>
  <w:p w14:paraId="0EFC0ED8" w14:textId="77777777" w:rsidR="00892DCF" w:rsidRDefault="00892D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3092" w14:textId="77777777" w:rsidR="00171F97" w:rsidRDefault="00171F97" w:rsidP="00892DCF">
      <w:pPr>
        <w:spacing w:after="0" w:line="240" w:lineRule="auto"/>
      </w:pPr>
      <w:r>
        <w:separator/>
      </w:r>
    </w:p>
  </w:footnote>
  <w:footnote w:type="continuationSeparator" w:id="0">
    <w:p w14:paraId="14171F46" w14:textId="77777777" w:rsidR="00171F97" w:rsidRDefault="00171F97" w:rsidP="00892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5A39"/>
    <w:multiLevelType w:val="hybridMultilevel"/>
    <w:tmpl w:val="FF4A6C38"/>
    <w:lvl w:ilvl="0" w:tplc="D6783BFC">
      <w:numFmt w:val="bullet"/>
      <w:lvlText w:val="•"/>
      <w:lvlJc w:val="left"/>
      <w:pPr>
        <w:ind w:left="1065" w:hanging="705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7209"/>
    <w:multiLevelType w:val="hybridMultilevel"/>
    <w:tmpl w:val="1792A0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7B6533"/>
    <w:multiLevelType w:val="hybridMultilevel"/>
    <w:tmpl w:val="5E9E5E32"/>
    <w:lvl w:ilvl="0" w:tplc="D6783BFC">
      <w:numFmt w:val="bullet"/>
      <w:lvlText w:val="•"/>
      <w:lvlJc w:val="left"/>
      <w:pPr>
        <w:ind w:left="1065" w:hanging="705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5349A"/>
    <w:multiLevelType w:val="hybridMultilevel"/>
    <w:tmpl w:val="65B2F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F3422"/>
    <w:multiLevelType w:val="hybridMultilevel"/>
    <w:tmpl w:val="B52E2C26"/>
    <w:lvl w:ilvl="0" w:tplc="D6783BFC">
      <w:numFmt w:val="bullet"/>
      <w:lvlText w:val="•"/>
      <w:lvlJc w:val="left"/>
      <w:pPr>
        <w:ind w:left="1065" w:hanging="705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2291">
    <w:abstractNumId w:val="1"/>
  </w:num>
  <w:num w:numId="2" w16cid:durableId="1292513219">
    <w:abstractNumId w:val="3"/>
  </w:num>
  <w:num w:numId="3" w16cid:durableId="1892035416">
    <w:abstractNumId w:val="4"/>
  </w:num>
  <w:num w:numId="4" w16cid:durableId="786435511">
    <w:abstractNumId w:val="0"/>
  </w:num>
  <w:num w:numId="5" w16cid:durableId="1774544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29"/>
    <w:rsid w:val="000A1B56"/>
    <w:rsid w:val="000A2E0E"/>
    <w:rsid w:val="00171F97"/>
    <w:rsid w:val="001C268F"/>
    <w:rsid w:val="001F705C"/>
    <w:rsid w:val="002329E0"/>
    <w:rsid w:val="00244A0E"/>
    <w:rsid w:val="0027362B"/>
    <w:rsid w:val="002A2E6F"/>
    <w:rsid w:val="00304419"/>
    <w:rsid w:val="003823BB"/>
    <w:rsid w:val="00587DF1"/>
    <w:rsid w:val="00600DDA"/>
    <w:rsid w:val="00625905"/>
    <w:rsid w:val="006262EF"/>
    <w:rsid w:val="006B6068"/>
    <w:rsid w:val="006F41B6"/>
    <w:rsid w:val="00770FE1"/>
    <w:rsid w:val="0078375C"/>
    <w:rsid w:val="007A4994"/>
    <w:rsid w:val="0085064D"/>
    <w:rsid w:val="00892DCF"/>
    <w:rsid w:val="00907408"/>
    <w:rsid w:val="00935BEE"/>
    <w:rsid w:val="009A762D"/>
    <w:rsid w:val="00AB787B"/>
    <w:rsid w:val="00B67628"/>
    <w:rsid w:val="00BE6AF0"/>
    <w:rsid w:val="00C9191B"/>
    <w:rsid w:val="00CA4E0B"/>
    <w:rsid w:val="00CA7F64"/>
    <w:rsid w:val="00D0124B"/>
    <w:rsid w:val="00DB1087"/>
    <w:rsid w:val="00E746FB"/>
    <w:rsid w:val="00E87BA0"/>
    <w:rsid w:val="00F75A6A"/>
    <w:rsid w:val="00FF5A29"/>
    <w:rsid w:val="27B71239"/>
    <w:rsid w:val="4704E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1E22"/>
  <w15:chartTrackingRefBased/>
  <w15:docId w15:val="{B6D5DAC5-9A66-42D1-8722-4BB022C5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rsid w:val="00FF5A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F5A29"/>
    <w:rPr>
      <w:rFonts w:ascii="Courier New" w:eastAsia="Times New Roman" w:hAnsi="Courier New" w:cs="Times New Roman"/>
      <w:sz w:val="20"/>
      <w:szCs w:val="20"/>
      <w:lang w:val="en-US" w:eastAsia="hu-HU"/>
    </w:rPr>
  </w:style>
  <w:style w:type="table" w:styleId="Rcsostblzat">
    <w:name w:val="Table Grid"/>
    <w:basedOn w:val="Normltblzat"/>
    <w:uiPriority w:val="39"/>
    <w:rsid w:val="00E7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0740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740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92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2DCF"/>
  </w:style>
  <w:style w:type="paragraph" w:styleId="llb">
    <w:name w:val="footer"/>
    <w:basedOn w:val="Norml"/>
    <w:link w:val="llbChar"/>
    <w:uiPriority w:val="99"/>
    <w:unhideWhenUsed/>
    <w:rsid w:val="00892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1922</Characters>
  <Application>Microsoft Office Word</Application>
  <DocSecurity>0</DocSecurity>
  <Lines>16</Lines>
  <Paragraphs>4</Paragraphs>
  <ScaleCrop>false</ScaleCrop>
  <Company>HP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FSZOI Igazgatóság</dc:creator>
  <cp:keywords/>
  <dc:description/>
  <cp:lastModifiedBy>Dr. Gecse Veronika Éva (hivatalvezető)</cp:lastModifiedBy>
  <cp:revision>4</cp:revision>
  <dcterms:created xsi:type="dcterms:W3CDTF">2025-12-09T09:40:00Z</dcterms:created>
  <dcterms:modified xsi:type="dcterms:W3CDTF">2025-12-09T12:04:00Z</dcterms:modified>
</cp:coreProperties>
</file>