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095B" w14:textId="479C4A37" w:rsidR="00AF1744" w:rsidRDefault="00FE1959" w:rsidP="00AD0CE9">
      <w:pPr>
        <w:rPr>
          <w:rFonts w:cstheme="minorHAnsi"/>
          <w:color w:val="404040" w:themeColor="text1" w:themeTint="BF"/>
          <w:sz w:val="16"/>
          <w:szCs w:val="16"/>
        </w:rPr>
      </w:pPr>
      <w:r>
        <w:rPr>
          <w:rFonts w:eastAsia="Times New Roman" w:cstheme="minorHAnsi"/>
          <w:b/>
          <w:bCs/>
          <w:noProof/>
          <w:sz w:val="24"/>
          <w:szCs w:val="24"/>
          <w:lang w:eastAsia="hu-HU"/>
        </w:rPr>
        <w:drawing>
          <wp:anchor distT="0" distB="0" distL="114300" distR="114300" simplePos="0" relativeHeight="251659264" behindDoc="1" locked="0" layoutInCell="1" allowOverlap="1" wp14:anchorId="1B478C87" wp14:editId="528BC93D">
            <wp:simplePos x="0" y="0"/>
            <wp:positionH relativeFrom="column">
              <wp:posOffset>-895350</wp:posOffset>
            </wp:positionH>
            <wp:positionV relativeFrom="paragraph">
              <wp:posOffset>-736600</wp:posOffset>
            </wp:positionV>
            <wp:extent cx="7565264" cy="625602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5264" cy="6256020"/>
                    </a:xfrm>
                    <a:prstGeom prst="rect">
                      <a:avLst/>
                    </a:prstGeom>
                  </pic:spPr>
                </pic:pic>
              </a:graphicData>
            </a:graphic>
            <wp14:sizeRelH relativeFrom="page">
              <wp14:pctWidth>0</wp14:pctWidth>
            </wp14:sizeRelH>
            <wp14:sizeRelV relativeFrom="page">
              <wp14:pctHeight>0</wp14:pctHeight>
            </wp14:sizeRelV>
          </wp:anchor>
        </w:drawing>
      </w:r>
    </w:p>
    <w:p w14:paraId="4C8E45B9" w14:textId="23FB2DCD" w:rsidR="00AD0CE9" w:rsidRPr="004040FE" w:rsidRDefault="00AD0CE9" w:rsidP="00AD0CE9">
      <w:pPr>
        <w:rPr>
          <w:rStyle w:val="Finomkiemels"/>
        </w:rPr>
      </w:pPr>
    </w:p>
    <w:p w14:paraId="0EC0416A" w14:textId="57DBDC01" w:rsidR="00AD0CE9" w:rsidRDefault="008B56E1" w:rsidP="008B56E1">
      <w:pPr>
        <w:jc w:val="center"/>
        <w:sectPr w:rsidR="00AD0CE9" w:rsidSect="00AD0CE9">
          <w:pgSz w:w="11906" w:h="16838"/>
          <w:pgMar w:top="1417" w:right="1417" w:bottom="1417" w:left="1417" w:header="708" w:footer="708" w:gutter="0"/>
          <w:cols w:num="2" w:space="708"/>
          <w:docGrid w:linePitch="360"/>
        </w:sectPr>
      </w:pPr>
      <w:r>
        <w:lastRenderedPageBreak/>
        <w:tab/>
      </w:r>
      <w:r>
        <w:tab/>
      </w:r>
      <w:r w:rsidR="00FE1959" w:rsidRPr="00E708C7">
        <w:rPr>
          <w:noProof/>
          <w:lang w:eastAsia="hu-HU"/>
        </w:rPr>
        <w:drawing>
          <wp:inline distT="0" distB="0" distL="0" distR="0" wp14:anchorId="2A2DCA46" wp14:editId="2A3A7F4D">
            <wp:extent cx="1057053" cy="1057053"/>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57053" cy="1057053"/>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p>
    <w:p w14:paraId="73EF72DB" w14:textId="1D8E6B41" w:rsidR="008B56E1" w:rsidRDefault="00B96EF3" w:rsidP="008B56E1">
      <w:pPr>
        <w:jc w:val="center"/>
      </w:pPr>
      <w:r>
        <w:rPr>
          <w:noProof/>
          <w:lang w:eastAsia="hu-HU"/>
        </w:rPr>
        <w:lastRenderedPageBreak/>
        <mc:AlternateContent>
          <mc:Choice Requires="wps">
            <w:drawing>
              <wp:anchor distT="0" distB="0" distL="114300" distR="114300" simplePos="0" relativeHeight="251663360" behindDoc="0" locked="0" layoutInCell="1" allowOverlap="1" wp14:anchorId="7BB5557B" wp14:editId="57491AB0">
                <wp:simplePos x="0" y="0"/>
                <wp:positionH relativeFrom="column">
                  <wp:posOffset>-891540</wp:posOffset>
                </wp:positionH>
                <wp:positionV relativeFrom="paragraph">
                  <wp:posOffset>12571</wp:posOffset>
                </wp:positionV>
                <wp:extent cx="7516678" cy="371960"/>
                <wp:effectExtent l="0" t="0" r="0" b="0"/>
                <wp:wrapNone/>
                <wp:docPr id="8" name="Téglalap 8"/>
                <wp:cNvGraphicFramePr/>
                <a:graphic xmlns:a="http://schemas.openxmlformats.org/drawingml/2006/main">
                  <a:graphicData uri="http://schemas.microsoft.com/office/word/2010/wordprocessingShape">
                    <wps:wsp>
                      <wps:cNvSpPr/>
                      <wps:spPr>
                        <a:xfrm>
                          <a:off x="0" y="0"/>
                          <a:ext cx="7516678" cy="371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9C2B9" w14:textId="12A41AD1" w:rsidR="00B96EF3" w:rsidRPr="0034323A" w:rsidRDefault="00AF3D37" w:rsidP="00AF3D37">
                            <w:pPr>
                              <w:spacing w:after="120" w:line="240" w:lineRule="auto"/>
                              <w:jc w:val="center"/>
                              <w:rPr>
                                <w:rFonts w:cstheme="minorHAnsi"/>
                                <w:b/>
                                <w:bCs/>
                                <w:color w:val="FFFFFF" w:themeColor="background1"/>
                                <w:sz w:val="32"/>
                                <w:szCs w:val="32"/>
                              </w:rPr>
                            </w:pPr>
                            <w:r w:rsidRPr="00335F0C">
                              <w:rPr>
                                <w:b/>
                                <w:sz w:val="32"/>
                                <w:szCs w:val="32"/>
                              </w:rPr>
                              <w:t>Internship Announcement</w:t>
                            </w:r>
                          </w:p>
                          <w:p w14:paraId="234BDA02" w14:textId="77777777" w:rsidR="00B96EF3" w:rsidRPr="0034323A" w:rsidRDefault="00B96EF3" w:rsidP="00B96EF3">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557B" id="Téglalap 8" o:spid="_x0000_s1026" style="position:absolute;left:0;text-align:left;margin-left:-70.2pt;margin-top:1pt;width:591.85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" filled="f" stroked="f" strokeweight="1pt">
                <v:textbox>
                  <w:txbxContent>
                    <w:p w14:paraId="3E69C2B9" w14:textId="12A41AD1" w:rsidR="00B96EF3" w:rsidRPr="0034323A" w:rsidRDefault="00AF3D37" w:rsidP="00AF3D37">
                      <w:pPr>
                        <w:spacing w:after="120" w:line="240" w:lineRule="auto"/>
                        <w:jc w:val="center"/>
                        <w:rPr>
                          <w:rFonts w:cstheme="minorHAnsi"/>
                          <w:b/>
                          <w:bCs/>
                          <w:color w:val="FFFFFF" w:themeColor="background1"/>
                          <w:sz w:val="32"/>
                          <w:szCs w:val="32"/>
                        </w:rPr>
                      </w:pPr>
                      <w:proofErr w:type="spellStart"/>
                      <w:r w:rsidRPr="00335F0C">
                        <w:rPr>
                          <w:b/>
                          <w:sz w:val="32"/>
                          <w:szCs w:val="32"/>
                        </w:rPr>
                        <w:t>Internship</w:t>
                      </w:r>
                      <w:proofErr w:type="spellEnd"/>
                      <w:r w:rsidRPr="00335F0C">
                        <w:rPr>
                          <w:b/>
                          <w:sz w:val="32"/>
                          <w:szCs w:val="32"/>
                        </w:rPr>
                        <w:t xml:space="preserve"> </w:t>
                      </w:r>
                      <w:proofErr w:type="spellStart"/>
                      <w:r w:rsidRPr="00335F0C">
                        <w:rPr>
                          <w:b/>
                          <w:sz w:val="32"/>
                          <w:szCs w:val="32"/>
                        </w:rPr>
                        <w:t>Announcement</w:t>
                      </w:r>
                      <w:proofErr w:type="spellEnd"/>
                    </w:p>
                    <w:p w14:paraId="234BDA02" w14:textId="77777777" w:rsidR="00B96EF3" w:rsidRPr="0034323A" w:rsidRDefault="00B96EF3" w:rsidP="00B96EF3">
                      <w:pPr>
                        <w:jc w:val="center"/>
                        <w:rPr>
                          <w:color w:val="FFFFFF" w:themeColor="background1"/>
                          <w:sz w:val="32"/>
                          <w:szCs w:val="32"/>
                        </w:rPr>
                      </w:pPr>
                    </w:p>
                  </w:txbxContent>
                </v:textbox>
              </v:rect>
            </w:pict>
          </mc:Fallback>
        </mc:AlternateContent>
      </w:r>
      <w:r>
        <w:rPr>
          <w:noProof/>
          <w:lang w:eastAsia="hu-HU"/>
        </w:rPr>
        <mc:AlternateContent>
          <mc:Choice Requires="wps">
            <w:drawing>
              <wp:anchor distT="0" distB="0" distL="114300" distR="114300" simplePos="0" relativeHeight="251662336" behindDoc="0" locked="0" layoutInCell="1" allowOverlap="1" wp14:anchorId="352DF891" wp14:editId="547D8CE2">
                <wp:simplePos x="0" y="0"/>
                <wp:positionH relativeFrom="column">
                  <wp:posOffset>1491316</wp:posOffset>
                </wp:positionH>
                <wp:positionV relativeFrom="paragraph">
                  <wp:posOffset>57150</wp:posOffset>
                </wp:positionV>
                <wp:extent cx="2286000" cy="298450"/>
                <wp:effectExtent l="0" t="0" r="0" b="6350"/>
                <wp:wrapNone/>
                <wp:docPr id="6" name="Téglalap 6"/>
                <wp:cNvGraphicFramePr/>
                <a:graphic xmlns:a="http://schemas.openxmlformats.org/drawingml/2006/main">
                  <a:graphicData uri="http://schemas.microsoft.com/office/word/2010/wordprocessingShape">
                    <wps:wsp>
                      <wps:cNvSpPr/>
                      <wps:spPr>
                        <a:xfrm>
                          <a:off x="0" y="0"/>
                          <a:ext cx="2286000" cy="298450"/>
                        </a:xfrm>
                        <a:prstGeom prst="rect">
                          <a:avLst/>
                        </a:prstGeom>
                        <a:solidFill>
                          <a:srgbClr val="1296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F804B" id="Téglalap 6" o:spid="_x0000_s1026" style="position:absolute;margin-left:117.45pt;margin-top:4.5pt;width:180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" fillcolor="#1296d6" stroked="f" strokeweight="1pt"/>
            </w:pict>
          </mc:Fallback>
        </mc:AlternateContent>
      </w:r>
      <w:r>
        <w:rPr>
          <w:noProof/>
          <w:lang w:eastAsia="hu-HU"/>
        </w:rPr>
        <mc:AlternateContent>
          <mc:Choice Requires="wps">
            <w:drawing>
              <wp:anchor distT="0" distB="0" distL="114300" distR="114300" simplePos="0" relativeHeight="251661312" behindDoc="0" locked="0" layoutInCell="1" allowOverlap="1" wp14:anchorId="661B6C71" wp14:editId="358F8734">
                <wp:simplePos x="0" y="0"/>
                <wp:positionH relativeFrom="column">
                  <wp:posOffset>3777316</wp:posOffset>
                </wp:positionH>
                <wp:positionV relativeFrom="paragraph">
                  <wp:posOffset>58420</wp:posOffset>
                </wp:positionV>
                <wp:extent cx="1022350" cy="298450"/>
                <wp:effectExtent l="0" t="0" r="6350" b="6350"/>
                <wp:wrapNone/>
                <wp:docPr id="5" name="Téglalap 5"/>
                <wp:cNvGraphicFramePr/>
                <a:graphic xmlns:a="http://schemas.openxmlformats.org/drawingml/2006/main">
                  <a:graphicData uri="http://schemas.microsoft.com/office/word/2010/wordprocessingShape">
                    <wps:wsp>
                      <wps:cNvSpPr/>
                      <wps:spPr>
                        <a:xfrm>
                          <a:off x="0" y="0"/>
                          <a:ext cx="1022350" cy="298450"/>
                        </a:xfrm>
                        <a:prstGeom prst="rect">
                          <a:avLst/>
                        </a:prstGeom>
                        <a:solidFill>
                          <a:srgbClr val="008D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40DF2" id="Téglalap 5" o:spid="_x0000_s1026" style="position:absolute;margin-left:297.45pt;margin-top:4.6pt;width:80.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" fillcolor="#008dd2" stroked="f" strokeweight="1pt"/>
            </w:pict>
          </mc:Fallback>
        </mc:AlternateContent>
      </w:r>
      <w:r w:rsidR="008B56E1">
        <w:tab/>
      </w:r>
      <w:r w:rsidR="008B56E1">
        <w:tab/>
      </w:r>
    </w:p>
    <w:p w14:paraId="74C0040E" w14:textId="6A93D5AC" w:rsidR="00AF1744" w:rsidRDefault="00AF1744" w:rsidP="00582079">
      <w:pPr>
        <w:rPr>
          <w:rFonts w:cstheme="minorHAnsi"/>
          <w:b/>
          <w:bCs/>
          <w:color w:val="404040" w:themeColor="text1" w:themeTint="BF"/>
          <w:sz w:val="24"/>
          <w:szCs w:val="24"/>
        </w:rPr>
      </w:pPr>
    </w:p>
    <w:p w14:paraId="0C3A2804" w14:textId="4CC01AA1" w:rsidR="00AF3D37" w:rsidRDefault="00AF3D37" w:rsidP="00AF3D37">
      <w:pPr>
        <w:spacing w:after="120" w:line="240" w:lineRule="auto"/>
        <w:rPr>
          <w:rFonts w:cstheme="minorHAnsi"/>
          <w:b/>
          <w:bCs/>
          <w:color w:val="00B0F0"/>
          <w:sz w:val="20"/>
          <w:szCs w:val="20"/>
        </w:rPr>
      </w:pPr>
      <w:r w:rsidRPr="00AF3D37">
        <w:rPr>
          <w:rFonts w:cstheme="minorHAnsi"/>
          <w:b/>
          <w:bCs/>
          <w:color w:val="00B0F0"/>
          <w:sz w:val="20"/>
          <w:szCs w:val="20"/>
        </w:rPr>
        <w:t>Overview of The company</w:t>
      </w:r>
    </w:p>
    <w:p w14:paraId="20A36C3D" w14:textId="77777777" w:rsidR="00AF3D37" w:rsidRPr="00AF3D37" w:rsidRDefault="00AF3D37" w:rsidP="00AF3D37">
      <w:pPr>
        <w:spacing w:after="120" w:line="240" w:lineRule="auto"/>
        <w:rPr>
          <w:rFonts w:cstheme="minorHAnsi"/>
          <w:bCs/>
          <w:color w:val="00B0F0"/>
          <w:sz w:val="20"/>
          <w:szCs w:val="20"/>
        </w:rPr>
      </w:pPr>
      <w:r w:rsidRPr="00AF3D37">
        <w:rPr>
          <w:rFonts w:cstheme="minorHAnsi"/>
          <w:bCs/>
          <w:color w:val="00B0F0"/>
          <w:sz w:val="20"/>
          <w:szCs w:val="20"/>
        </w:rPr>
        <w:t xml:space="preserve">Kinepict Health Ltd. is a Budapest based Hungarian start-up bringing to the market a revolutionary medical imaging technology which benefits both patients and doctors. </w:t>
      </w:r>
    </w:p>
    <w:p w14:paraId="387C17AF" w14:textId="77777777" w:rsidR="00AF3D37" w:rsidRPr="00AF3D37" w:rsidRDefault="00AF3D37" w:rsidP="00AF3D37">
      <w:pPr>
        <w:spacing w:after="120" w:line="240" w:lineRule="auto"/>
        <w:rPr>
          <w:rFonts w:cstheme="minorHAnsi"/>
          <w:bCs/>
          <w:color w:val="00B0F0"/>
          <w:sz w:val="20"/>
          <w:szCs w:val="20"/>
        </w:rPr>
      </w:pPr>
      <w:r w:rsidRPr="00AF3D37">
        <w:rPr>
          <w:rFonts w:cstheme="minorHAnsi"/>
          <w:bCs/>
          <w:color w:val="00B0F0"/>
          <w:sz w:val="20"/>
          <w:szCs w:val="20"/>
        </w:rPr>
        <w:t>Please visit our site to find out more about the company: www.kinepict.com</w:t>
      </w:r>
    </w:p>
    <w:p w14:paraId="0BA55EE8" w14:textId="77777777" w:rsidR="00AF3D37" w:rsidRPr="00AF3D37" w:rsidRDefault="00AF3D37" w:rsidP="00AF3D37">
      <w:pPr>
        <w:spacing w:after="120" w:line="240" w:lineRule="auto"/>
        <w:rPr>
          <w:rFonts w:cstheme="minorHAnsi"/>
          <w:bCs/>
          <w:color w:val="00B0F0"/>
          <w:sz w:val="20"/>
          <w:szCs w:val="20"/>
        </w:rPr>
      </w:pPr>
      <w:r w:rsidRPr="00AF3D37">
        <w:rPr>
          <w:rFonts w:cstheme="minorHAnsi"/>
          <w:bCs/>
          <w:color w:val="00B0F0"/>
          <w:sz w:val="20"/>
          <w:szCs w:val="20"/>
        </w:rPr>
        <w:t>In medical diagnostics, X-ray imaging is the most common method but it has many side effects. Our team has developed an innovative approach that reduces the current risk and generates much better images. Kinepict’s patented technology, makes angiography safer by reducing contrast medium and X-ray dose and provides extra information to facilitate better diagnosis.</w:t>
      </w:r>
    </w:p>
    <w:p w14:paraId="323ABEF7" w14:textId="77777777" w:rsidR="00AF3D37" w:rsidRPr="00AF3D37" w:rsidRDefault="00AF3D37" w:rsidP="00AF3D37">
      <w:pPr>
        <w:spacing w:after="120" w:line="240" w:lineRule="auto"/>
        <w:rPr>
          <w:rFonts w:cstheme="minorHAnsi"/>
          <w:b/>
          <w:bCs/>
          <w:color w:val="00B0F0"/>
          <w:sz w:val="20"/>
          <w:szCs w:val="20"/>
        </w:rPr>
      </w:pPr>
      <w:r w:rsidRPr="00AF3D37">
        <w:rPr>
          <w:rFonts w:cstheme="minorHAnsi"/>
          <w:b/>
          <w:bCs/>
          <w:color w:val="00B0F0"/>
          <w:sz w:val="20"/>
          <w:szCs w:val="20"/>
        </w:rPr>
        <w:t>Internship</w:t>
      </w:r>
    </w:p>
    <w:p w14:paraId="12BCE60C" w14:textId="77777777" w:rsidR="00AF3D37" w:rsidRPr="00AF3D37" w:rsidRDefault="00AF3D37" w:rsidP="00AF3D37">
      <w:pPr>
        <w:spacing w:after="120" w:line="240" w:lineRule="auto"/>
        <w:rPr>
          <w:rFonts w:cstheme="minorHAnsi"/>
          <w:bCs/>
          <w:color w:val="00B0F0"/>
          <w:sz w:val="20"/>
          <w:szCs w:val="20"/>
        </w:rPr>
      </w:pPr>
      <w:r w:rsidRPr="00AF3D37">
        <w:rPr>
          <w:rFonts w:cstheme="minorHAnsi"/>
          <w:bCs/>
          <w:color w:val="00B0F0"/>
          <w:sz w:val="20"/>
          <w:szCs w:val="20"/>
        </w:rPr>
        <w:t xml:space="preserve">We are looking for intern students interested in </w:t>
      </w:r>
    </w:p>
    <w:p w14:paraId="73D20571"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
          <w:bCs/>
          <w:color w:val="00B0F0"/>
          <w:sz w:val="20"/>
          <w:szCs w:val="20"/>
        </w:rPr>
        <w:t>radiology</w:t>
      </w:r>
      <w:r w:rsidRPr="00AF3D37">
        <w:rPr>
          <w:rFonts w:cstheme="minorHAnsi"/>
          <w:bCs/>
          <w:color w:val="00B0F0"/>
          <w:sz w:val="20"/>
          <w:szCs w:val="20"/>
        </w:rPr>
        <w:t xml:space="preserve"> to join the work on analyzing x-ray angiography image series</w:t>
      </w:r>
    </w:p>
    <w:p w14:paraId="5B27AAE6"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
          <w:bCs/>
          <w:color w:val="00B0F0"/>
          <w:sz w:val="20"/>
          <w:szCs w:val="20"/>
        </w:rPr>
        <w:t>image processing</w:t>
      </w:r>
      <w:r w:rsidRPr="00AF3D37">
        <w:rPr>
          <w:rFonts w:cstheme="minorHAnsi"/>
          <w:bCs/>
          <w:color w:val="00B0F0"/>
          <w:sz w:val="20"/>
          <w:szCs w:val="20"/>
        </w:rPr>
        <w:t xml:space="preserve"> to join the efforts of developing new medical image analysis and representation tools</w:t>
      </w:r>
    </w:p>
    <w:p w14:paraId="1BD4144C"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
          <w:bCs/>
          <w:color w:val="00B0F0"/>
          <w:sz w:val="20"/>
          <w:szCs w:val="20"/>
        </w:rPr>
        <w:t>marketing strategy</w:t>
      </w:r>
      <w:r w:rsidRPr="00AF3D37">
        <w:rPr>
          <w:rFonts w:cstheme="minorHAnsi"/>
          <w:bCs/>
          <w:color w:val="00B0F0"/>
          <w:sz w:val="20"/>
          <w:szCs w:val="20"/>
        </w:rPr>
        <w:t xml:space="preserve"> to participate in the development of a post COVID sales and marketing strategy of the Kinepict software product</w:t>
      </w:r>
    </w:p>
    <w:p w14:paraId="321B59D0" w14:textId="77777777" w:rsidR="00AF3D37" w:rsidRPr="00AF3D37" w:rsidRDefault="00AF3D37" w:rsidP="00AF3D37">
      <w:pPr>
        <w:spacing w:after="120" w:line="240" w:lineRule="auto"/>
        <w:rPr>
          <w:rFonts w:cstheme="minorHAnsi"/>
          <w:bCs/>
          <w:color w:val="00B0F0"/>
          <w:sz w:val="20"/>
          <w:szCs w:val="20"/>
        </w:rPr>
      </w:pPr>
      <w:r w:rsidRPr="00AF3D37">
        <w:rPr>
          <w:rFonts w:cstheme="minorHAnsi"/>
          <w:bCs/>
          <w:color w:val="00B0F0"/>
          <w:sz w:val="20"/>
          <w:szCs w:val="20"/>
        </w:rPr>
        <w:t xml:space="preserve">to join our team. </w:t>
      </w:r>
    </w:p>
    <w:p w14:paraId="5E514EDC" w14:textId="77777777" w:rsidR="00AF3D37" w:rsidRPr="00AF3D37" w:rsidRDefault="00AF3D37" w:rsidP="00AF3D37">
      <w:pPr>
        <w:spacing w:after="120" w:line="240" w:lineRule="auto"/>
        <w:rPr>
          <w:rFonts w:cstheme="minorHAnsi"/>
          <w:b/>
          <w:bCs/>
          <w:color w:val="00B0F0"/>
          <w:sz w:val="20"/>
          <w:szCs w:val="20"/>
        </w:rPr>
      </w:pPr>
      <w:r w:rsidRPr="00AF3D37">
        <w:rPr>
          <w:rFonts w:cstheme="minorHAnsi"/>
          <w:b/>
          <w:bCs/>
          <w:color w:val="00B0F0"/>
          <w:sz w:val="20"/>
          <w:szCs w:val="20"/>
        </w:rPr>
        <w:t>Requirements</w:t>
      </w:r>
    </w:p>
    <w:p w14:paraId="704B4701"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Cs/>
          <w:color w:val="00B0F0"/>
          <w:sz w:val="20"/>
          <w:szCs w:val="20"/>
        </w:rPr>
        <w:t>Fluent English knowledge</w:t>
      </w:r>
    </w:p>
    <w:p w14:paraId="12EFDF96"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Cs/>
          <w:color w:val="00B0F0"/>
          <w:sz w:val="20"/>
          <w:szCs w:val="20"/>
        </w:rPr>
        <w:t>Interest in the life of start-ups</w:t>
      </w:r>
    </w:p>
    <w:p w14:paraId="17613877" w14:textId="77777777" w:rsidR="00AF3D37" w:rsidRPr="00AF3D37" w:rsidRDefault="00AF3D37" w:rsidP="00AF3D37">
      <w:pPr>
        <w:pStyle w:val="Listaszerbekezds"/>
        <w:numPr>
          <w:ilvl w:val="0"/>
          <w:numId w:val="8"/>
        </w:numPr>
        <w:spacing w:after="120" w:line="240" w:lineRule="auto"/>
        <w:rPr>
          <w:rFonts w:cstheme="minorHAnsi"/>
          <w:bCs/>
          <w:color w:val="00B0F0"/>
          <w:sz w:val="20"/>
          <w:szCs w:val="20"/>
        </w:rPr>
      </w:pPr>
      <w:r w:rsidRPr="00AF3D37">
        <w:rPr>
          <w:rFonts w:cstheme="minorHAnsi"/>
          <w:bCs/>
          <w:color w:val="00B0F0"/>
          <w:sz w:val="20"/>
          <w:szCs w:val="20"/>
        </w:rPr>
        <w:t>Willingness to participate in a real innovation-value-creating activity for 3+ months</w:t>
      </w:r>
    </w:p>
    <w:p w14:paraId="07BFDED6" w14:textId="77777777" w:rsidR="00AF3D37" w:rsidRPr="00AF3D37" w:rsidRDefault="00AF3D37" w:rsidP="00AF3D37">
      <w:pPr>
        <w:spacing w:after="120" w:line="240" w:lineRule="auto"/>
        <w:rPr>
          <w:rFonts w:cstheme="minorHAnsi"/>
          <w:b/>
          <w:bCs/>
          <w:color w:val="00B0F0"/>
          <w:sz w:val="20"/>
          <w:szCs w:val="20"/>
        </w:rPr>
      </w:pPr>
      <w:r w:rsidRPr="00AF3D37">
        <w:rPr>
          <w:rFonts w:cstheme="minorHAnsi"/>
          <w:b/>
          <w:bCs/>
          <w:color w:val="00B0F0"/>
          <w:sz w:val="20"/>
          <w:szCs w:val="20"/>
        </w:rPr>
        <w:t>Contact</w:t>
      </w:r>
    </w:p>
    <w:p w14:paraId="7F8C44B8" w14:textId="39B81612" w:rsidR="00AF3D37" w:rsidRPr="00AF3D37" w:rsidRDefault="00AF3D37" w:rsidP="00AF3D37">
      <w:pPr>
        <w:spacing w:after="120" w:line="240" w:lineRule="auto"/>
        <w:rPr>
          <w:rFonts w:cstheme="minorHAnsi"/>
          <w:color w:val="00B0F0"/>
          <w:sz w:val="20"/>
          <w:szCs w:val="20"/>
        </w:rPr>
      </w:pPr>
      <w:r w:rsidRPr="00AF3D37">
        <w:rPr>
          <w:rFonts w:cstheme="minorHAnsi"/>
          <w:color w:val="00B0F0"/>
          <w:sz w:val="20"/>
          <w:szCs w:val="20"/>
        </w:rPr>
        <w:t xml:space="preserve">If you are interested in the opportunity, please submit your resume to: </w:t>
      </w:r>
      <w:r w:rsidR="0097570C" w:rsidRPr="0097570C">
        <w:rPr>
          <w:rFonts w:cstheme="minorHAnsi"/>
          <w:b/>
          <w:color w:val="00B0F0"/>
          <w:sz w:val="20"/>
          <w:szCs w:val="20"/>
        </w:rPr>
        <w:t>entermode@emk.sote.hu</w:t>
      </w:r>
    </w:p>
    <w:p w14:paraId="452A42CD" w14:textId="3660402B" w:rsidR="00EA145D" w:rsidRPr="00062223" w:rsidRDefault="00AF3D37" w:rsidP="00062223">
      <w:pPr>
        <w:spacing w:after="120" w:line="240" w:lineRule="auto"/>
        <w:rPr>
          <w:rFonts w:cstheme="minorHAnsi"/>
          <w:color w:val="00B0F0"/>
          <w:sz w:val="20"/>
          <w:szCs w:val="20"/>
        </w:rPr>
      </w:pPr>
      <w:r>
        <w:rPr>
          <w:rFonts w:cstheme="minorHAnsi"/>
          <w:b/>
          <w:color w:val="00B0F0"/>
          <w:sz w:val="20"/>
          <w:szCs w:val="20"/>
        </w:rPr>
        <w:t>Employment type</w:t>
      </w:r>
      <w:r w:rsidR="006062EB" w:rsidRPr="00062223">
        <w:rPr>
          <w:rFonts w:cstheme="minorHAnsi"/>
          <w:b/>
          <w:color w:val="00B0F0"/>
          <w:sz w:val="20"/>
          <w:szCs w:val="20"/>
        </w:rPr>
        <w:t>:</w:t>
      </w:r>
      <w:r w:rsidR="006062EB" w:rsidRPr="00062223">
        <w:rPr>
          <w:rFonts w:cstheme="minorHAnsi"/>
          <w:color w:val="00B0F0"/>
          <w:sz w:val="20"/>
          <w:szCs w:val="20"/>
        </w:rPr>
        <w:t xml:space="preserve"> </w:t>
      </w:r>
      <w:r w:rsidR="00E127AA">
        <w:rPr>
          <w:rFonts w:cstheme="minorHAnsi"/>
          <w:color w:val="00B0F0"/>
          <w:sz w:val="20"/>
          <w:szCs w:val="20"/>
        </w:rPr>
        <w:t xml:space="preserve">part-time, </w:t>
      </w:r>
      <w:r w:rsidR="007B2246">
        <w:rPr>
          <w:rFonts w:cstheme="minorHAnsi"/>
          <w:color w:val="00B0F0"/>
          <w:sz w:val="20"/>
          <w:szCs w:val="20"/>
        </w:rPr>
        <w:t>flexible working</w:t>
      </w:r>
    </w:p>
    <w:p w14:paraId="5322C7B0" w14:textId="76EA31AC" w:rsidR="00EA145D" w:rsidRPr="00062223" w:rsidRDefault="00AF3D37" w:rsidP="00062223">
      <w:pPr>
        <w:spacing w:after="120" w:line="240" w:lineRule="auto"/>
        <w:rPr>
          <w:rFonts w:cstheme="minorHAnsi"/>
          <w:color w:val="00B0F0"/>
          <w:sz w:val="20"/>
          <w:szCs w:val="20"/>
        </w:rPr>
      </w:pPr>
      <w:r>
        <w:rPr>
          <w:rFonts w:cstheme="minorHAnsi"/>
          <w:b/>
          <w:color w:val="00B0F0"/>
          <w:sz w:val="20"/>
          <w:szCs w:val="20"/>
        </w:rPr>
        <w:t>Job location</w:t>
      </w:r>
      <w:r w:rsidR="006062EB" w:rsidRPr="00062223">
        <w:rPr>
          <w:rFonts w:cstheme="minorHAnsi"/>
          <w:b/>
          <w:color w:val="00B0F0"/>
          <w:sz w:val="20"/>
          <w:szCs w:val="20"/>
        </w:rPr>
        <w:t>:</w:t>
      </w:r>
      <w:r w:rsidR="00EA145D" w:rsidRPr="00062223">
        <w:rPr>
          <w:rFonts w:cstheme="minorHAnsi"/>
          <w:color w:val="00B0F0"/>
          <w:sz w:val="20"/>
          <w:szCs w:val="20"/>
        </w:rPr>
        <w:t xml:space="preserve"> </w:t>
      </w:r>
      <w:r w:rsidR="007B2246">
        <w:rPr>
          <w:rFonts w:cstheme="minorHAnsi"/>
          <w:color w:val="00B0F0"/>
          <w:sz w:val="20"/>
          <w:szCs w:val="20"/>
        </w:rPr>
        <w:t>Budapest, Júlia str 11. 1026</w:t>
      </w:r>
      <w:r w:rsidR="0097570C">
        <w:rPr>
          <w:rFonts w:cstheme="minorHAnsi"/>
          <w:color w:val="00B0F0"/>
          <w:sz w:val="20"/>
          <w:szCs w:val="20"/>
        </w:rPr>
        <w:t xml:space="preserve"> + home office</w:t>
      </w:r>
    </w:p>
    <w:p w14:paraId="0BF715FB" w14:textId="37EC1E77" w:rsidR="00AF1744" w:rsidRPr="00062223" w:rsidRDefault="007B2246" w:rsidP="00062223">
      <w:pPr>
        <w:spacing w:after="120" w:line="240" w:lineRule="auto"/>
        <w:rPr>
          <w:rFonts w:cstheme="minorHAnsi"/>
          <w:color w:val="00B0F0"/>
          <w:sz w:val="20"/>
          <w:szCs w:val="20"/>
        </w:rPr>
      </w:pPr>
      <w:r>
        <w:rPr>
          <w:rFonts w:cstheme="minorHAnsi"/>
          <w:b/>
          <w:color w:val="00B0F0"/>
          <w:sz w:val="20"/>
          <w:szCs w:val="20"/>
        </w:rPr>
        <w:t>Deadline for applications</w:t>
      </w:r>
      <w:r w:rsidR="00AF1744" w:rsidRPr="00062223">
        <w:rPr>
          <w:rFonts w:cstheme="minorHAnsi"/>
          <w:b/>
          <w:color w:val="00B0F0"/>
          <w:sz w:val="20"/>
          <w:szCs w:val="20"/>
        </w:rPr>
        <w:t>:</w:t>
      </w:r>
      <w:r w:rsidR="00E127AA">
        <w:rPr>
          <w:rFonts w:cstheme="minorHAnsi"/>
          <w:color w:val="00B0F0"/>
          <w:sz w:val="20"/>
          <w:szCs w:val="20"/>
        </w:rPr>
        <w:t xml:space="preserve"> </w:t>
      </w:r>
      <w:r w:rsidR="00E127AA" w:rsidRPr="00E127AA">
        <w:rPr>
          <w:rFonts w:cstheme="minorHAnsi"/>
          <w:color w:val="00B0F0"/>
          <w:sz w:val="20"/>
          <w:szCs w:val="20"/>
        </w:rPr>
        <w:t>5 October 2020</w:t>
      </w:r>
    </w:p>
    <w:p w14:paraId="0D5B6E02" w14:textId="57A19482" w:rsidR="00EA145D" w:rsidRPr="00062223" w:rsidRDefault="007B2246" w:rsidP="00062223">
      <w:pPr>
        <w:spacing w:after="120" w:line="240" w:lineRule="auto"/>
        <w:rPr>
          <w:rFonts w:cstheme="minorHAnsi"/>
          <w:color w:val="00B0F0"/>
          <w:sz w:val="20"/>
          <w:szCs w:val="20"/>
        </w:rPr>
      </w:pPr>
      <w:r>
        <w:rPr>
          <w:rFonts w:cstheme="minorHAnsi"/>
          <w:b/>
          <w:color w:val="00B0F0"/>
          <w:sz w:val="20"/>
          <w:szCs w:val="20"/>
        </w:rPr>
        <w:t>Web</w:t>
      </w:r>
      <w:r w:rsidR="00EA145D" w:rsidRPr="00062223">
        <w:rPr>
          <w:rFonts w:cstheme="minorHAnsi"/>
          <w:b/>
          <w:color w:val="00B0F0"/>
          <w:sz w:val="20"/>
          <w:szCs w:val="20"/>
        </w:rPr>
        <w:t>:</w:t>
      </w:r>
      <w:r w:rsidR="00EA145D" w:rsidRPr="00062223">
        <w:rPr>
          <w:rFonts w:cstheme="minorHAnsi"/>
          <w:color w:val="00B0F0"/>
          <w:sz w:val="20"/>
          <w:szCs w:val="20"/>
        </w:rPr>
        <w:t xml:space="preserve"> </w:t>
      </w:r>
      <w:hyperlink r:id="rId7" w:history="1">
        <w:r w:rsidRPr="007B2246">
          <w:rPr>
            <w:rFonts w:cstheme="minorHAnsi"/>
            <w:color w:val="00B0F0"/>
            <w:sz w:val="20"/>
            <w:szCs w:val="20"/>
          </w:rPr>
          <w:t>https://kinepict.com/regionselect.xhtml</w:t>
        </w:r>
      </w:hyperlink>
    </w:p>
    <w:p w14:paraId="578D54A2" w14:textId="77777777" w:rsidR="009B7E13" w:rsidRDefault="009B7E13" w:rsidP="000E4B85">
      <w:pPr>
        <w:jc w:val="both"/>
        <w:rPr>
          <w:rFonts w:cstheme="minorHAnsi"/>
          <w:color w:val="00B0F0"/>
          <w:sz w:val="24"/>
          <w:szCs w:val="24"/>
        </w:rPr>
      </w:pPr>
    </w:p>
    <w:p w14:paraId="7B3755AB" w14:textId="77777777" w:rsidR="00062223" w:rsidRDefault="00062223">
      <w:pPr>
        <w:rPr>
          <w:rFonts w:cstheme="minorHAnsi"/>
          <w:color w:val="00B0F0"/>
          <w:sz w:val="16"/>
          <w:szCs w:val="16"/>
        </w:rPr>
      </w:pPr>
      <w:r>
        <w:rPr>
          <w:rFonts w:cstheme="minorHAnsi"/>
          <w:color w:val="00B0F0"/>
          <w:sz w:val="16"/>
          <w:szCs w:val="16"/>
        </w:rPr>
        <w:br w:type="page"/>
      </w:r>
    </w:p>
    <w:p w14:paraId="626DEF35" w14:textId="536637E9" w:rsidR="00E127AA" w:rsidRPr="00E127AA" w:rsidRDefault="00014A23" w:rsidP="00E127AA">
      <w:pPr>
        <w:spacing w:after="120" w:line="240" w:lineRule="auto"/>
        <w:rPr>
          <w:rFonts w:cstheme="minorHAnsi"/>
          <w:b/>
          <w:bCs/>
          <w:color w:val="00B0F0"/>
          <w:sz w:val="20"/>
          <w:szCs w:val="20"/>
        </w:rPr>
      </w:pPr>
      <w:r>
        <w:rPr>
          <w:rFonts w:cstheme="minorHAnsi"/>
          <w:b/>
          <w:bCs/>
          <w:color w:val="00B0F0"/>
          <w:sz w:val="20"/>
          <w:szCs w:val="20"/>
        </w:rPr>
        <w:lastRenderedPageBreak/>
        <w:t xml:space="preserve">EnterMode - </w:t>
      </w:r>
      <w:r w:rsidR="00E127AA" w:rsidRPr="00E127AA">
        <w:rPr>
          <w:rFonts w:cstheme="minorHAnsi"/>
          <w:b/>
          <w:bCs/>
          <w:color w:val="00B0F0"/>
          <w:sz w:val="20"/>
          <w:szCs w:val="20"/>
        </w:rPr>
        <w:t>AIMS &amp; OBJECTIVES</w:t>
      </w:r>
      <w:bookmarkStart w:id="0" w:name="_GoBack"/>
      <w:bookmarkEnd w:id="0"/>
    </w:p>
    <w:p w14:paraId="2E7EB5B2" w14:textId="77777777" w:rsidR="00E127AA" w:rsidRPr="00E127AA" w:rsidRDefault="00E127AA" w:rsidP="00E127AA">
      <w:pPr>
        <w:spacing w:after="120" w:line="240" w:lineRule="auto"/>
        <w:rPr>
          <w:rFonts w:cstheme="minorHAnsi"/>
          <w:bCs/>
          <w:color w:val="00B0F0"/>
          <w:sz w:val="20"/>
          <w:szCs w:val="20"/>
        </w:rPr>
      </w:pPr>
      <w:r w:rsidRPr="00E127AA">
        <w:rPr>
          <w:rFonts w:cstheme="minorHAnsi"/>
          <w:bCs/>
          <w:color w:val="00B0F0"/>
          <w:sz w:val="20"/>
          <w:szCs w:val="20"/>
        </w:rPr>
        <w:t>EnterMode aims to stimulate entrepreneurial skills of higher education teaching staff and company staff and develop the entrepreneurial mind-set and related skills of higher education students. Its main objectives are:</w:t>
      </w:r>
    </w:p>
    <w:p w14:paraId="4E0D47A7"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Raising awareness on the importance of internships for higher education students in general and for building entrepreneurial skills</w:t>
      </w:r>
    </w:p>
    <w:p w14:paraId="6E82B146"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Developing HEIs–companies partnerships for the promotion of entrepreneurial education of higher education students</w:t>
      </w:r>
    </w:p>
    <w:p w14:paraId="26D7C1F1"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Capacity building of higher education teaching staff and companies’ trainers, to organise entrepreneurial teaching and learning</w:t>
      </w:r>
    </w:p>
    <w:p w14:paraId="3E38099A"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Developing entrepreneurial mind-set, skills and competences of higher education students, during their internships</w:t>
      </w:r>
    </w:p>
    <w:p w14:paraId="06D524A0"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Developing an integrated model of entrepreneurship skills acquisition that includes different levels of learning, using online serious game</w:t>
      </w:r>
    </w:p>
    <w:p w14:paraId="39EAD322"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Building a community of practice that allows for developing common practice and integrating newcomers into existing business communities</w:t>
      </w:r>
    </w:p>
    <w:p w14:paraId="00B2A45C" w14:textId="77777777" w:rsidR="00E127AA" w:rsidRPr="00E127AA" w:rsidRDefault="00E127AA" w:rsidP="00E127AA">
      <w:pPr>
        <w:pStyle w:val="Listaszerbekezds"/>
        <w:numPr>
          <w:ilvl w:val="0"/>
          <w:numId w:val="8"/>
        </w:numPr>
        <w:spacing w:after="120" w:line="240" w:lineRule="auto"/>
        <w:rPr>
          <w:rFonts w:cstheme="minorHAnsi"/>
          <w:bCs/>
          <w:color w:val="00B0F0"/>
          <w:sz w:val="20"/>
          <w:szCs w:val="20"/>
        </w:rPr>
      </w:pPr>
      <w:r w:rsidRPr="00E127AA">
        <w:rPr>
          <w:rFonts w:cstheme="minorHAnsi"/>
          <w:bCs/>
          <w:color w:val="00B0F0"/>
          <w:sz w:val="20"/>
          <w:szCs w:val="20"/>
        </w:rPr>
        <w:t>Developing learning analytics to enable the tracking of learning progress and adapt the EnterMode program to personal and organisational needs.</w:t>
      </w:r>
    </w:p>
    <w:p w14:paraId="2A0AEAF2" w14:textId="63F4A1FE" w:rsidR="00491D61" w:rsidRPr="00726094" w:rsidRDefault="00491D61">
      <w:pPr>
        <w:rPr>
          <w:rFonts w:cstheme="minorHAnsi"/>
          <w:color w:val="00B0F0"/>
          <w:sz w:val="16"/>
          <w:szCs w:val="16"/>
        </w:rPr>
      </w:pPr>
    </w:p>
    <w:sectPr w:rsidR="00491D61" w:rsidRPr="00726094" w:rsidSect="00AD0CE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5847"/>
    <w:multiLevelType w:val="hybridMultilevel"/>
    <w:tmpl w:val="EB3CD9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10376B"/>
    <w:multiLevelType w:val="hybridMultilevel"/>
    <w:tmpl w:val="729E7E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D807C2"/>
    <w:multiLevelType w:val="hybridMultilevel"/>
    <w:tmpl w:val="FE98DAB4"/>
    <w:lvl w:ilvl="0" w:tplc="308CE69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818257A"/>
    <w:multiLevelType w:val="hybridMultilevel"/>
    <w:tmpl w:val="BDAC1D80"/>
    <w:lvl w:ilvl="0" w:tplc="9134E8A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59118B0"/>
    <w:multiLevelType w:val="hybridMultilevel"/>
    <w:tmpl w:val="47669872"/>
    <w:lvl w:ilvl="0" w:tplc="3878D9D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BFA4865"/>
    <w:multiLevelType w:val="multilevel"/>
    <w:tmpl w:val="04A4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3F09"/>
    <w:multiLevelType w:val="hybridMultilevel"/>
    <w:tmpl w:val="65167AB6"/>
    <w:lvl w:ilvl="0" w:tplc="5466464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775047D"/>
    <w:multiLevelType w:val="multilevel"/>
    <w:tmpl w:val="DE0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A47D9"/>
    <w:multiLevelType w:val="multilevel"/>
    <w:tmpl w:val="10B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A5"/>
    <w:rsid w:val="0000318D"/>
    <w:rsid w:val="00014A23"/>
    <w:rsid w:val="00062223"/>
    <w:rsid w:val="000E17A5"/>
    <w:rsid w:val="000E4B85"/>
    <w:rsid w:val="001C5C14"/>
    <w:rsid w:val="0034323A"/>
    <w:rsid w:val="004040FE"/>
    <w:rsid w:val="00491D61"/>
    <w:rsid w:val="00582079"/>
    <w:rsid w:val="006054CE"/>
    <w:rsid w:val="006062EB"/>
    <w:rsid w:val="00690EFC"/>
    <w:rsid w:val="006F77B7"/>
    <w:rsid w:val="00726094"/>
    <w:rsid w:val="00756DED"/>
    <w:rsid w:val="007B2246"/>
    <w:rsid w:val="00804104"/>
    <w:rsid w:val="008266DB"/>
    <w:rsid w:val="00827E40"/>
    <w:rsid w:val="00865193"/>
    <w:rsid w:val="008B56E1"/>
    <w:rsid w:val="00952D5E"/>
    <w:rsid w:val="0097558E"/>
    <w:rsid w:val="0097570C"/>
    <w:rsid w:val="0098024D"/>
    <w:rsid w:val="00996924"/>
    <w:rsid w:val="009B7E13"/>
    <w:rsid w:val="00A34938"/>
    <w:rsid w:val="00A444E9"/>
    <w:rsid w:val="00AD0CE9"/>
    <w:rsid w:val="00AF1744"/>
    <w:rsid w:val="00AF3D37"/>
    <w:rsid w:val="00B96EF3"/>
    <w:rsid w:val="00C44906"/>
    <w:rsid w:val="00C54153"/>
    <w:rsid w:val="00C56259"/>
    <w:rsid w:val="00C70D42"/>
    <w:rsid w:val="00CB7CA0"/>
    <w:rsid w:val="00DD3796"/>
    <w:rsid w:val="00E127AA"/>
    <w:rsid w:val="00E73E1F"/>
    <w:rsid w:val="00EA145D"/>
    <w:rsid w:val="00F273EB"/>
    <w:rsid w:val="00F37C76"/>
    <w:rsid w:val="00FE19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BAD0"/>
  <w15:chartTrackingRefBased/>
  <w15:docId w15:val="{C8CAB423-0375-4879-97C2-595D6DB7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0E1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E127A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E17A5"/>
    <w:rPr>
      <w:rFonts w:asciiTheme="majorHAnsi" w:eastAsiaTheme="majorEastAsia" w:hAnsiTheme="majorHAnsi" w:cstheme="majorBidi"/>
      <w:color w:val="2F5496" w:themeColor="accent1" w:themeShade="BF"/>
      <w:sz w:val="32"/>
      <w:szCs w:val="32"/>
    </w:rPr>
  </w:style>
  <w:style w:type="paragraph" w:styleId="Buborkszveg">
    <w:name w:val="Balloon Text"/>
    <w:basedOn w:val="Norml"/>
    <w:link w:val="BuborkszvegChar"/>
    <w:uiPriority w:val="99"/>
    <w:semiHidden/>
    <w:unhideWhenUsed/>
    <w:rsid w:val="009969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6924"/>
    <w:rPr>
      <w:rFonts w:ascii="Segoe UI" w:hAnsi="Segoe UI" w:cs="Segoe UI"/>
      <w:sz w:val="18"/>
      <w:szCs w:val="18"/>
    </w:rPr>
  </w:style>
  <w:style w:type="paragraph" w:styleId="Listaszerbekezds">
    <w:name w:val="List Paragraph"/>
    <w:basedOn w:val="Norml"/>
    <w:uiPriority w:val="34"/>
    <w:qFormat/>
    <w:rsid w:val="00491D61"/>
    <w:pPr>
      <w:ind w:left="720"/>
      <w:contextualSpacing/>
    </w:pPr>
  </w:style>
  <w:style w:type="character" w:styleId="Hiperhivatkozs">
    <w:name w:val="Hyperlink"/>
    <w:basedOn w:val="Bekezdsalapbettpusa"/>
    <w:uiPriority w:val="99"/>
    <w:unhideWhenUsed/>
    <w:rsid w:val="006F77B7"/>
    <w:rPr>
      <w:color w:val="0563C1" w:themeColor="hyperlink"/>
      <w:u w:val="single"/>
    </w:rPr>
  </w:style>
  <w:style w:type="character" w:styleId="Finomkiemels">
    <w:name w:val="Subtle Emphasis"/>
    <w:basedOn w:val="Bekezdsalapbettpusa"/>
    <w:uiPriority w:val="19"/>
    <w:qFormat/>
    <w:rsid w:val="004040FE"/>
    <w:rPr>
      <w:i/>
      <w:iCs/>
      <w:color w:val="404040" w:themeColor="text1" w:themeTint="BF"/>
    </w:rPr>
  </w:style>
  <w:style w:type="paragraph" w:styleId="NormlWeb">
    <w:name w:val="Normal (Web)"/>
    <w:basedOn w:val="Norml"/>
    <w:uiPriority w:val="99"/>
    <w:unhideWhenUsed/>
    <w:rsid w:val="00AF3D37"/>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Jegyzethivatkozs">
    <w:name w:val="annotation reference"/>
    <w:basedOn w:val="Bekezdsalapbettpusa"/>
    <w:uiPriority w:val="99"/>
    <w:semiHidden/>
    <w:unhideWhenUsed/>
    <w:rsid w:val="007B2246"/>
    <w:rPr>
      <w:sz w:val="16"/>
      <w:szCs w:val="16"/>
    </w:rPr>
  </w:style>
  <w:style w:type="paragraph" w:styleId="Jegyzetszveg">
    <w:name w:val="annotation text"/>
    <w:basedOn w:val="Norml"/>
    <w:link w:val="JegyzetszvegChar"/>
    <w:uiPriority w:val="99"/>
    <w:semiHidden/>
    <w:unhideWhenUsed/>
    <w:rsid w:val="007B2246"/>
    <w:pPr>
      <w:spacing w:line="240" w:lineRule="auto"/>
    </w:pPr>
    <w:rPr>
      <w:sz w:val="20"/>
      <w:szCs w:val="20"/>
    </w:rPr>
  </w:style>
  <w:style w:type="character" w:customStyle="1" w:styleId="JegyzetszvegChar">
    <w:name w:val="Jegyzetszöveg Char"/>
    <w:basedOn w:val="Bekezdsalapbettpusa"/>
    <w:link w:val="Jegyzetszveg"/>
    <w:uiPriority w:val="99"/>
    <w:semiHidden/>
    <w:rsid w:val="007B2246"/>
    <w:rPr>
      <w:sz w:val="20"/>
      <w:szCs w:val="20"/>
    </w:rPr>
  </w:style>
  <w:style w:type="paragraph" w:styleId="Megjegyzstrgya">
    <w:name w:val="annotation subject"/>
    <w:basedOn w:val="Jegyzetszveg"/>
    <w:next w:val="Jegyzetszveg"/>
    <w:link w:val="MegjegyzstrgyaChar"/>
    <w:uiPriority w:val="99"/>
    <w:semiHidden/>
    <w:unhideWhenUsed/>
    <w:rsid w:val="007B2246"/>
    <w:rPr>
      <w:b/>
      <w:bCs/>
    </w:rPr>
  </w:style>
  <w:style w:type="character" w:customStyle="1" w:styleId="MegjegyzstrgyaChar">
    <w:name w:val="Megjegyzés tárgya Char"/>
    <w:basedOn w:val="JegyzetszvegChar"/>
    <w:link w:val="Megjegyzstrgya"/>
    <w:uiPriority w:val="99"/>
    <w:semiHidden/>
    <w:rsid w:val="007B2246"/>
    <w:rPr>
      <w:b/>
      <w:bCs/>
      <w:sz w:val="20"/>
      <w:szCs w:val="20"/>
    </w:rPr>
  </w:style>
  <w:style w:type="character" w:customStyle="1" w:styleId="Cmsor2Char">
    <w:name w:val="Címsor 2 Char"/>
    <w:basedOn w:val="Bekezdsalapbettpusa"/>
    <w:link w:val="Cmsor2"/>
    <w:uiPriority w:val="9"/>
    <w:rsid w:val="00E127AA"/>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nepict.com/regionselect.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342</Words>
  <Characters>2364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 Utchay</dc:creator>
  <cp:keywords/>
  <dc:description/>
  <cp:lastModifiedBy>mayer</cp:lastModifiedBy>
  <cp:revision>7</cp:revision>
  <dcterms:created xsi:type="dcterms:W3CDTF">2020-09-17T17:12:00Z</dcterms:created>
  <dcterms:modified xsi:type="dcterms:W3CDTF">2020-09-23T13:21:00Z</dcterms:modified>
</cp:coreProperties>
</file>