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AD4" w:rsidRPr="00DA060E" w:rsidRDefault="00F41AD4" w:rsidP="00F41AD4">
      <w:pPr>
        <w:keepLines/>
        <w:spacing w:after="240"/>
        <w:jc w:val="center"/>
        <w:rPr>
          <w:rFonts w:ascii="Cambria" w:hAnsi="Cambria" w:cstheme="minorHAnsi"/>
          <w:b/>
          <w:sz w:val="28"/>
          <w:szCs w:val="28"/>
        </w:rPr>
      </w:pPr>
      <w:r w:rsidRPr="00DA060E">
        <w:rPr>
          <w:rFonts w:ascii="Cambria" w:hAnsi="Cambria" w:cstheme="minorHAnsi"/>
          <w:b/>
          <w:sz w:val="28"/>
          <w:szCs w:val="28"/>
        </w:rPr>
        <w:t>ZÁRÓVIZSGA TÉTELSOR</w:t>
      </w:r>
    </w:p>
    <w:p w:rsidR="00F41AD4" w:rsidRPr="00DA060E" w:rsidRDefault="00175D95" w:rsidP="00F41AD4">
      <w:pPr>
        <w:keepLines/>
        <w:spacing w:after="240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2025/2026. tanév tavaszi</w:t>
      </w:r>
      <w:r w:rsidR="00F41AD4" w:rsidRPr="00DA060E">
        <w:rPr>
          <w:rFonts w:ascii="Cambria" w:hAnsi="Cambria" w:cstheme="minorHAnsi"/>
          <w:b/>
          <w:sz w:val="28"/>
          <w:szCs w:val="28"/>
        </w:rPr>
        <w:t xml:space="preserve"> félév</w:t>
      </w:r>
    </w:p>
    <w:p w:rsidR="00F41AD4" w:rsidRPr="00DA060E" w:rsidRDefault="00F41AD4" w:rsidP="00F41AD4">
      <w:pPr>
        <w:keepLines/>
        <w:spacing w:after="240"/>
        <w:jc w:val="center"/>
        <w:rPr>
          <w:rFonts w:ascii="Cambria" w:hAnsi="Cambria" w:cstheme="minorHAnsi"/>
          <w:sz w:val="28"/>
          <w:szCs w:val="28"/>
        </w:rPr>
      </w:pPr>
      <w:r w:rsidRPr="00DA060E">
        <w:rPr>
          <w:rFonts w:ascii="Cambria" w:hAnsi="Cambria" w:cstheme="minorHAnsi"/>
          <w:sz w:val="28"/>
          <w:szCs w:val="28"/>
        </w:rPr>
        <w:t xml:space="preserve">Egészségügyi szervező alapképzési szak, </w:t>
      </w:r>
      <w:r>
        <w:rPr>
          <w:rFonts w:ascii="Cambria" w:hAnsi="Cambria" w:cstheme="minorHAnsi"/>
          <w:sz w:val="28"/>
          <w:szCs w:val="28"/>
        </w:rPr>
        <w:t xml:space="preserve">digitális egészségügyi </w:t>
      </w:r>
      <w:r w:rsidRPr="00DA060E">
        <w:rPr>
          <w:rFonts w:ascii="Cambria" w:hAnsi="Cambria" w:cstheme="minorHAnsi"/>
          <w:sz w:val="28"/>
          <w:szCs w:val="28"/>
        </w:rPr>
        <w:t>szervező specializáció</w:t>
      </w:r>
    </w:p>
    <w:p w:rsidR="00F41AD4" w:rsidRDefault="00F41AD4" w:rsidP="00F41AD4">
      <w:pPr>
        <w:keepLines/>
        <w:spacing w:after="240"/>
        <w:jc w:val="center"/>
        <w:rPr>
          <w:rFonts w:ascii="Cambria" w:hAnsi="Cambria" w:cstheme="minorHAnsi"/>
          <w:sz w:val="28"/>
          <w:szCs w:val="28"/>
        </w:rPr>
      </w:pPr>
      <w:r w:rsidRPr="00DA060E">
        <w:rPr>
          <w:rFonts w:ascii="Cambria" w:hAnsi="Cambria" w:cstheme="minorHAnsi"/>
          <w:sz w:val="28"/>
          <w:szCs w:val="28"/>
        </w:rPr>
        <w:t>„ELMÉLETI” kérdések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216"/>
      </w:tblGrid>
      <w:tr w:rsidR="00F41AD4" w:rsidRPr="00DA060E" w:rsidTr="00ED6EC2">
        <w:tc>
          <w:tcPr>
            <w:tcW w:w="846" w:type="dxa"/>
          </w:tcPr>
          <w:p w:rsidR="00F41AD4" w:rsidRPr="00DA060E" w:rsidRDefault="00F41AD4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E/1.</w:t>
            </w:r>
          </w:p>
        </w:tc>
        <w:tc>
          <w:tcPr>
            <w:tcW w:w="8216" w:type="dxa"/>
            <w:vAlign w:val="bottom"/>
          </w:tcPr>
          <w:p w:rsidR="00F41AD4" w:rsidRDefault="00F41AD4" w:rsidP="00ED6EC2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Az egészség fogalma. Az egészséget meghatározó tényezők. A betegség fogalma. Betegségek csoportosítása. Az egészségügy fogalma. Magyarország leggyakoribb népbetegségei.</w:t>
            </w:r>
          </w:p>
          <w:p w:rsidR="00F41AD4" w:rsidRPr="00CD61E4" w:rsidRDefault="00F41AD4" w:rsidP="00ED6EC2">
            <w:pPr>
              <w:jc w:val="both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F41AD4" w:rsidRPr="00DA060E" w:rsidTr="00A4460E">
        <w:tc>
          <w:tcPr>
            <w:tcW w:w="846" w:type="dxa"/>
          </w:tcPr>
          <w:p w:rsidR="00F41AD4" w:rsidRPr="00DA060E" w:rsidRDefault="00F41AD4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E/2.</w:t>
            </w:r>
          </w:p>
        </w:tc>
        <w:tc>
          <w:tcPr>
            <w:tcW w:w="8216" w:type="dxa"/>
          </w:tcPr>
          <w:p w:rsidR="00F41AD4" w:rsidRDefault="00F41AD4" w:rsidP="00ED6EC2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proofErr w:type="gramStart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Krónikus</w:t>
            </w:r>
            <w:proofErr w:type="gramEnd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, nem fertőző betegségek (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szív- és érrendszeri betegségek</w:t>
            </w: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, cukorbetegség, COPD, mentális, mozgásszervi és daganatos megbetegedések)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klinikai lényege, előfordulása, társadalmi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terhe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, gyógyítás és megelőzés lehetőségei.</w:t>
            </w:r>
          </w:p>
          <w:p w:rsidR="00F41AD4" w:rsidRPr="00DA060E" w:rsidRDefault="00F41AD4" w:rsidP="00ED6EC2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41AD4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F41AD4" w:rsidRPr="00DA060E" w:rsidRDefault="00F41AD4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E/3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F41AD4" w:rsidRDefault="00F41AD4" w:rsidP="00ED6EC2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A népegészségtan tárgya, célja. </w:t>
            </w:r>
            <w:r w:rsidR="00FF0DE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A népegészségügyi tevékenység alapvető feladatai. A morbiditás és </w:t>
            </w:r>
            <w:proofErr w:type="gramStart"/>
            <w:r w:rsidR="00FF0DE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mortalitás</w:t>
            </w:r>
            <w:proofErr w:type="gramEnd"/>
            <w:r w:rsidR="00FF0DE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fogalma, legfontosabb népegészségügyi mutatók (</w:t>
            </w:r>
            <w:proofErr w:type="spellStart"/>
            <w:r w:rsidR="00FF0DE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incidencia</w:t>
            </w:r>
            <w:proofErr w:type="spellEnd"/>
            <w:r w:rsidR="00FF0DE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="00FF0DE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prevalencia</w:t>
            </w:r>
            <w:proofErr w:type="spellEnd"/>
            <w:r w:rsidR="00FF0DE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, várható élettartam, nyers és standardizált halálozási mutatók). A megelőzé</w:t>
            </w:r>
            <w:r w:rsidR="00CA5826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s fogalma, szintjei és eszközei</w:t>
            </w:r>
          </w:p>
          <w:p w:rsidR="00F41AD4" w:rsidRPr="00CD61E4" w:rsidRDefault="00F41AD4" w:rsidP="00ED6EC2">
            <w:pPr>
              <w:jc w:val="both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F41AD4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F41AD4" w:rsidRPr="00DA060E" w:rsidRDefault="00F41AD4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E/4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F41AD4" w:rsidRPr="00FF0DE1" w:rsidRDefault="00FF0DE1" w:rsidP="00FF0DE1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A számítógép felépítése és működésének alapjai, alapfogalmak ismertetése: Az </w:t>
            </w:r>
            <w:proofErr w:type="gramStart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információ</w:t>
            </w:r>
            <w:proofErr w:type="gramEnd"/>
            <w:r w:rsidR="00883D9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mértékegységei</w:t>
            </w: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. Számrendszerek. Logikai alapműveletek ismerete. Számítógép </w:t>
            </w:r>
            <w:proofErr w:type="gramStart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kategóriák</w:t>
            </w:r>
            <w:proofErr w:type="gramEnd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. Számítógépek fizikai felépítése.</w:t>
            </w:r>
          </w:p>
          <w:p w:rsidR="00F41AD4" w:rsidRPr="00DA060E" w:rsidRDefault="00F41AD4" w:rsidP="00ED6EC2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41AD4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F41AD4" w:rsidRPr="00DA060E" w:rsidRDefault="00F41AD4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E/5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F41AD4" w:rsidRDefault="00FF0DE1" w:rsidP="00FF0DE1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Számítógép-hálózat alapfogalmai: Hálózati technológiák. 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Hálózati topológia. </w:t>
            </w: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Adatátviteli/hálózati protokollok. Kommunikációs rétegek. Adatátvitel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. S</w:t>
            </w:r>
            <w:r w:rsidR="00883D9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zámítógépek címzése.</w:t>
            </w:r>
          </w:p>
          <w:p w:rsidR="00FF0DE1" w:rsidRPr="00CD61E4" w:rsidRDefault="00FF0DE1" w:rsidP="00FF0DE1">
            <w:pPr>
              <w:jc w:val="both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F41AD4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F41AD4" w:rsidRPr="00DA060E" w:rsidRDefault="00F41AD4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E/6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F41AD4" w:rsidRPr="00FF0DE1" w:rsidRDefault="00FF0DE1" w:rsidP="00FF0DE1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A számítógép-programozás elméleti alapjai és alapfogalmai: algoritmus, programozási nyelv, fordítóprogram, értelmező. Programozási nyelvek típusai és jellemzői. Változók, adattípusok, adatszerkezetek, vezérlési </w:t>
            </w:r>
            <w:proofErr w:type="gramStart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struktúrák</w:t>
            </w:r>
            <w:proofErr w:type="gramEnd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(elágazások, ciklusok).</w:t>
            </w:r>
          </w:p>
          <w:p w:rsidR="00F41AD4" w:rsidRPr="00DA060E" w:rsidRDefault="00F41AD4" w:rsidP="00ED6EC2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41AD4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F41AD4" w:rsidRPr="00DA060E" w:rsidRDefault="00F41AD4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E/7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31781F" w:rsidRDefault="00FF0DE1" w:rsidP="0031781F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Biostatisztikai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ismeretek 1. A valószínűség, a valószínűségi változó fogalma. A statisztikai tesztek lényege, (miért szükségesek?). A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szignifikancia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fogalma. A mintanagyság, reprezentativitás </w:t>
            </w:r>
            <w:r w:rsidR="0031781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fogalma és jelentősége. Az eloszlás fogalma és jelentősége.</w:t>
            </w:r>
          </w:p>
          <w:p w:rsidR="00F41AD4" w:rsidRPr="00CD61E4" w:rsidRDefault="00F41AD4" w:rsidP="00FF0DE1">
            <w:pPr>
              <w:jc w:val="both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F41AD4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F41AD4" w:rsidRPr="00DA060E" w:rsidRDefault="00F41AD4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E/8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F41AD4" w:rsidRDefault="0031781F" w:rsidP="00ED6EC2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Biostatisztikai</w:t>
            </w:r>
            <w:proofErr w:type="spellEnd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ismeretek 2. (Normalitáson alapuló paraméteres statisztikai próbák): 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t-próbák fajtái és használatuk. Az </w:t>
            </w: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ANOVA fogalma, példa egyszempontos ANOVA alkalmazására.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A regresszió, determinációs együttható (R</w:t>
            </w:r>
            <w:r w:rsidRPr="0031781F">
              <w:rPr>
                <w:rFonts w:ascii="Cambria" w:eastAsia="Times New Roman" w:hAnsi="Cambria" w:cs="Calibri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) fogalma. A statisztikai következtetés hibái (I. és II. fajú hiba).</w:t>
            </w:r>
          </w:p>
          <w:p w:rsidR="001E6B99" w:rsidRPr="00DA060E" w:rsidRDefault="001E6B99" w:rsidP="00ED6EC2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1E6B99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1E6B99" w:rsidRPr="00DA060E" w:rsidRDefault="001E6B99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E/9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1E6B99" w:rsidRDefault="001E6B99" w:rsidP="001E6B99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Az evidencia alapú orvoslás. Klinikai vizsgálatok célja és fázisai. Irányelvek és protokollok</w:t>
            </w:r>
          </w:p>
          <w:p w:rsidR="001E6B99" w:rsidRPr="00DA060E" w:rsidRDefault="001E6B99" w:rsidP="001E6B99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1E6B99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1E6B99" w:rsidRPr="00DA060E" w:rsidRDefault="001E6B99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E/10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1E6B99" w:rsidRDefault="001E6B99" w:rsidP="001E6B99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Az alapellátás és szakellátás fogalma, típusai, ellátási formái. Egészségügyi szolgálatok főbb típusai és szerepük a működésben</w:t>
            </w:r>
          </w:p>
          <w:p w:rsidR="001E6B99" w:rsidRPr="00CD61E4" w:rsidRDefault="001E6B99" w:rsidP="00ED6EC2">
            <w:pPr>
              <w:jc w:val="both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1E6B99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1E6B99" w:rsidRPr="00DA060E" w:rsidRDefault="001E6B99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lastRenderedPageBreak/>
              <w:t>E/11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1E6B99" w:rsidRDefault="001E6B99" w:rsidP="001E6B99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 magyar egészségügyi rendszer felépítése: az ágazati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intézmények és feladataik.</w:t>
            </w: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Ágazaton kívüli, ill. nemzetközi szervezetek (KSH, NAV, 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ECDC, </w:t>
            </w: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OECD, WHO) szerepe az egészségügyben</w:t>
            </w:r>
          </w:p>
          <w:p w:rsidR="001E6B99" w:rsidRPr="00DA060E" w:rsidRDefault="001E6B99" w:rsidP="00ED6EC2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1E6B99" w:rsidRPr="00CD61E4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1E6B99" w:rsidRPr="00DA060E" w:rsidRDefault="001E6B99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E/12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1E6B99" w:rsidRDefault="001E6B99" w:rsidP="001E6B99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Az e</w:t>
            </w:r>
            <w:r w:rsidR="00CC2AEC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gészségügyi menedzsment fogalma. </w:t>
            </w: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Minőségbiztosítás és minőségfejlesztés fogalma és alkalmazása az egészségügyben. Betegbiztonság szemléletmódja, alapelvei.</w:t>
            </w:r>
          </w:p>
          <w:p w:rsidR="001E6B99" w:rsidRPr="00CD61E4" w:rsidRDefault="001E6B99" w:rsidP="001E6B99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1E6B99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1E6B99" w:rsidRPr="00DA060E" w:rsidRDefault="001E6B99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E/13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CA5826" w:rsidRDefault="00CA5826" w:rsidP="00CA5826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A </w:t>
            </w:r>
            <w:proofErr w:type="gramStart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kontroll</w:t>
            </w:r>
            <w:proofErr w:type="gramEnd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ing fogalma, a kontrolling rendszer formális elemei és a kapcsolódó feladatok bemutatása.</w:t>
            </w:r>
          </w:p>
          <w:p w:rsidR="001E6B99" w:rsidRPr="00DA060E" w:rsidRDefault="001E6B99" w:rsidP="00ED6EC2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1E6B99" w:rsidRPr="00CD61E4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1E6B99" w:rsidRPr="00DA060E" w:rsidRDefault="001E6B99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E/14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CA5826" w:rsidRDefault="00CA5826" w:rsidP="00CA5826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Egészségügyi forrásteremtés és forráselosztási technikái, valamint az ezt végző szervezetek. </w:t>
            </w:r>
            <w:proofErr w:type="gramStart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Problémák</w:t>
            </w:r>
            <w:proofErr w:type="gramEnd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és kihívások</w:t>
            </w:r>
          </w:p>
          <w:p w:rsidR="001E6B99" w:rsidRPr="00CD61E4" w:rsidRDefault="001E6B99" w:rsidP="00CA5826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1E6B99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1E6B99" w:rsidRPr="00DA060E" w:rsidRDefault="001E6B99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E/15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CA5826" w:rsidRDefault="00CA5826" w:rsidP="00CA5826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Az</w:t>
            </w:r>
            <w:r w:rsidR="001E6B99"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egészségügyi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adatok fogalma. Érintett, adatkezelő és adatfeldolgozó. </w:t>
            </w: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Adatvédelem és adatbiztonság. A titkosítás és</w:t>
            </w:r>
            <w:r w:rsidR="0060690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az elektronikus aláírás, a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z </w:t>
            </w: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elektronikus írásbeliség céljai és </w:t>
            </w:r>
            <w:proofErr w:type="gramStart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tipikus</w:t>
            </w:r>
            <w:proofErr w:type="gramEnd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eszközei</w:t>
            </w:r>
            <w:r w:rsidR="0060690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.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Az egészségügyi adatkezelés jogszabályi háttere.</w:t>
            </w:r>
          </w:p>
          <w:p w:rsidR="001E6B99" w:rsidRPr="00DA060E" w:rsidRDefault="001E6B99" w:rsidP="00ED6EC2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1E6B99" w:rsidRPr="00CD61E4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1E6B99" w:rsidRPr="00DA060E" w:rsidRDefault="001E6B99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E/16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CA5826" w:rsidRDefault="00CA5826" w:rsidP="00CA5826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Az orvosi dokumentáció célja és eszközei. A betegrekord </w:t>
            </w:r>
            <w:proofErr w:type="spellStart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főtípusai</w:t>
            </w:r>
            <w:proofErr w:type="spellEnd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, a dokumentációra vonatkozó minimum-követelménye</w:t>
            </w:r>
            <w:bookmarkStart w:id="0" w:name="_GoBack"/>
            <w:bookmarkEnd w:id="0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k.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A kórlap felépítése, használat. Adatrendezési </w:t>
            </w: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típusok. A beteg rendelkezési joga egészségügyi adatai felett, annak korlátai.</w:t>
            </w:r>
          </w:p>
          <w:p w:rsidR="001E6B99" w:rsidRPr="00CD61E4" w:rsidRDefault="001E6B99" w:rsidP="00CA5826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1E6B99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1E6B99" w:rsidRPr="00DA060E" w:rsidRDefault="00CA5826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E/17</w:t>
            </w:r>
            <w:r w:rsidR="001E6B99"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CA5826" w:rsidRDefault="00CA5826" w:rsidP="00CA5826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Horizontális</w:t>
            </w:r>
            <w:proofErr w:type="gramEnd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és vertikális információáramlás az egészségügyben, a horizontális egészségügyi információáramlást támogató architektúra típusok, elemeik és alapvető tulajdonságaik</w:t>
            </w:r>
          </w:p>
          <w:p w:rsidR="001E6B99" w:rsidRPr="00DA060E" w:rsidRDefault="001E6B99" w:rsidP="00ED6EC2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CA5826" w:rsidRPr="00CD61E4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A5826" w:rsidRPr="00DA060E" w:rsidRDefault="00CA5826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E/18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CA5826" w:rsidRDefault="00CA5826" w:rsidP="00CA5826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 BNO kialakulása, szerkezete, és használata</w:t>
            </w:r>
          </w:p>
          <w:p w:rsidR="00CA5826" w:rsidRPr="00CD61E4" w:rsidRDefault="00CA5826" w:rsidP="00CA5826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CA5826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A5826" w:rsidRPr="00DA060E" w:rsidRDefault="00CA5826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E/19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CA5826" w:rsidRDefault="00CA5826" w:rsidP="00ED6EC2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A </w:t>
            </w:r>
            <w:proofErr w:type="gram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reláció</w:t>
            </w:r>
            <w:proofErr w:type="gram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matematikai értelmezése. A generikus fogalommeghatározás módszere</w:t>
            </w:r>
            <w:r w:rsidR="00CC2AEC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.</w:t>
            </w:r>
          </w:p>
          <w:p w:rsidR="00CA5826" w:rsidRPr="00DA060E" w:rsidRDefault="00CA5826" w:rsidP="00ED6EC2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CA5826" w:rsidRPr="00CD61E4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A5826" w:rsidRPr="00DA060E" w:rsidRDefault="00CA5826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E/20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CA5826" w:rsidRDefault="00CA5826" w:rsidP="00CA5826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Az orvosi jelfeldolgozás folyamata. Adatgyűjtés módszerei, nehézségei és a számít</w:t>
            </w:r>
            <w:r w:rsidR="00CC2AEC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ógépes feldolgozás sajátosságai.</w:t>
            </w:r>
          </w:p>
          <w:p w:rsidR="00CA5826" w:rsidRPr="00CD61E4" w:rsidRDefault="00CA5826" w:rsidP="00CA5826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CA5826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A5826" w:rsidRPr="00DA060E" w:rsidRDefault="00CA5826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E/21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CA5826" w:rsidRDefault="00CA5826" w:rsidP="00CA5826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 projekt fogalma és jellemzői, egészségügyi és informatikai projektek sajátosságai. Projektmenedzsment eszközök és módszertanok. A minőség fogalma és mérése.</w:t>
            </w:r>
          </w:p>
          <w:p w:rsidR="00CA5826" w:rsidRPr="00DA060E" w:rsidRDefault="00CA5826" w:rsidP="00ED6EC2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CA5826" w:rsidRPr="00CD61E4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A5826" w:rsidRPr="00DA060E" w:rsidRDefault="00CA5826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E/22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CA5826" w:rsidRPr="00CD61E4" w:rsidRDefault="00CA5826" w:rsidP="00CA5826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Emberi tényezők a projektben: szervezeti formák, ösztönzési elméletek, szerepkörök a projektben, vezetési stílusok, </w:t>
            </w:r>
            <w:proofErr w:type="gramStart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team</w:t>
            </w:r>
            <w:proofErr w:type="gramEnd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-szerepek. Kockázatmenedzsment a projektben.</w:t>
            </w:r>
          </w:p>
        </w:tc>
      </w:tr>
    </w:tbl>
    <w:p w:rsidR="00F41AD4" w:rsidRDefault="00F41AD4" w:rsidP="00F41AD4">
      <w:pPr>
        <w:keepLines/>
        <w:spacing w:after="240"/>
        <w:jc w:val="center"/>
        <w:rPr>
          <w:rFonts w:ascii="Cambria" w:hAnsi="Cambria" w:cstheme="minorHAnsi"/>
          <w:sz w:val="28"/>
          <w:szCs w:val="28"/>
        </w:rPr>
      </w:pPr>
    </w:p>
    <w:p w:rsidR="00CA5826" w:rsidRDefault="00CA5826" w:rsidP="00CA5826">
      <w:pPr>
        <w:pageBreakBefore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A5826" w:rsidRPr="00DA060E" w:rsidRDefault="00CA5826" w:rsidP="00CA5826">
      <w:pPr>
        <w:keepLines/>
        <w:spacing w:after="240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ZÁRÓVIZSGA TÉTELSOR</w:t>
      </w:r>
    </w:p>
    <w:p w:rsidR="00CA5826" w:rsidRPr="00DA060E" w:rsidRDefault="00175D95" w:rsidP="00CA5826">
      <w:pPr>
        <w:keepLines/>
        <w:spacing w:after="240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2025/2026. tanév tavaszi</w:t>
      </w:r>
      <w:r w:rsidR="00CA5826" w:rsidRPr="00DA060E">
        <w:rPr>
          <w:rFonts w:ascii="Cambria" w:hAnsi="Cambria" w:cstheme="minorHAnsi"/>
          <w:b/>
          <w:sz w:val="28"/>
          <w:szCs w:val="28"/>
        </w:rPr>
        <w:t xml:space="preserve"> félév</w:t>
      </w:r>
    </w:p>
    <w:p w:rsidR="00CA5826" w:rsidRPr="00DA060E" w:rsidRDefault="00CA5826" w:rsidP="00CA5826">
      <w:pPr>
        <w:keepLines/>
        <w:spacing w:after="240"/>
        <w:jc w:val="center"/>
        <w:rPr>
          <w:rFonts w:ascii="Cambria" w:hAnsi="Cambria" w:cstheme="minorHAnsi"/>
          <w:sz w:val="28"/>
          <w:szCs w:val="28"/>
        </w:rPr>
      </w:pPr>
      <w:r w:rsidRPr="00DA060E">
        <w:rPr>
          <w:rFonts w:ascii="Cambria" w:hAnsi="Cambria" w:cstheme="minorHAnsi"/>
          <w:sz w:val="28"/>
          <w:szCs w:val="28"/>
        </w:rPr>
        <w:t>Egészségügyi szervező alapképzési szak,</w:t>
      </w:r>
      <w:r>
        <w:rPr>
          <w:rFonts w:ascii="Cambria" w:hAnsi="Cambria" w:cstheme="minorHAnsi"/>
          <w:sz w:val="28"/>
          <w:szCs w:val="28"/>
        </w:rPr>
        <w:t xml:space="preserve"> digitális egészségügyi </w:t>
      </w:r>
      <w:r w:rsidRPr="00DA060E">
        <w:rPr>
          <w:rFonts w:ascii="Cambria" w:hAnsi="Cambria" w:cstheme="minorHAnsi"/>
          <w:sz w:val="28"/>
          <w:szCs w:val="28"/>
        </w:rPr>
        <w:t>szervező specializáció</w:t>
      </w:r>
    </w:p>
    <w:p w:rsidR="00CA5826" w:rsidRPr="00DA060E" w:rsidRDefault="00CA5826" w:rsidP="00CA5826">
      <w:pPr>
        <w:keepLines/>
        <w:spacing w:after="240"/>
        <w:jc w:val="center"/>
        <w:rPr>
          <w:rFonts w:ascii="Cambria" w:hAnsi="Cambria" w:cstheme="minorHAnsi"/>
          <w:sz w:val="28"/>
          <w:szCs w:val="28"/>
        </w:rPr>
      </w:pPr>
      <w:r w:rsidRPr="00DA060E">
        <w:rPr>
          <w:rFonts w:ascii="Cambria" w:hAnsi="Cambria" w:cstheme="minorHAnsi"/>
          <w:sz w:val="28"/>
          <w:szCs w:val="28"/>
        </w:rPr>
        <w:t>„GYAKORLATI” kérdések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8139"/>
      </w:tblGrid>
      <w:tr w:rsidR="00F32FF5" w:rsidRPr="00DA060E" w:rsidTr="00F32FF5">
        <w:tc>
          <w:tcPr>
            <w:tcW w:w="933" w:type="dxa"/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GY/1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139" w:type="dxa"/>
          </w:tcPr>
          <w:p w:rsidR="00F32FF5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Járványügyi alapfogalmak. Legfontosabb járványügyi mutatók és jelentéseik. Magyarország és a világ járványügyi helyzete (COVID-19 járványügyi helyzeten bemutatva).</w:t>
            </w:r>
          </w:p>
          <w:p w:rsidR="00F32FF5" w:rsidRPr="00DA060E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F32FF5">
        <w:tc>
          <w:tcPr>
            <w:tcW w:w="933" w:type="dxa"/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GY/2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139" w:type="dxa"/>
          </w:tcPr>
          <w:p w:rsidR="00F32FF5" w:rsidRDefault="00F32FF5" w:rsidP="00F32FF5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Relációs</w:t>
            </w:r>
            <w:proofErr w:type="gramEnd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 adatbázis-kezelés alapvető fogalmai: Adatbáziskezelés. </w:t>
            </w:r>
            <w:proofErr w:type="gramStart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Reláció</w:t>
            </w:r>
            <w:proofErr w:type="gramEnd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, attribútum, rekord, mező fogalma és jelölések. Kulcs (egyszerű és összetett) fogalma. Idegen kulcs fogalma. Adatbázis-kezelő rendszer fogalma. SQL nyelv. Adatmodellezés célja, lépései, fajtái. E/K modell. Egyedhalmaz, </w:t>
            </w:r>
            <w:proofErr w:type="gramStart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attribútumok</w:t>
            </w:r>
            <w:proofErr w:type="gramEnd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, kapcsolatok, kulcsok, jelölések.</w:t>
            </w:r>
          </w:p>
          <w:p w:rsidR="00F32FF5" w:rsidRPr="00DA060E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F32F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GY/3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F32FF5">
            <w:pP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Epidemiológia 1</w:t>
            </w:r>
            <w:proofErr w:type="gramStart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.:</w:t>
            </w:r>
            <w:proofErr w:type="gramEnd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 szenzitivitás, </w:t>
            </w:r>
            <w:proofErr w:type="spellStart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specificitás</w:t>
            </w:r>
            <w:proofErr w:type="spellEnd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, pozitív és negatív prediktív érték.</w:t>
            </w:r>
          </w:p>
          <w:p w:rsidR="00F32FF5" w:rsidRPr="00DA060E" w:rsidRDefault="00F32FF5" w:rsidP="00F32FF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F32F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GY/4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F32FF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Epidemiológia 2.: OR</w:t>
            </w:r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 (</w:t>
            </w:r>
            <w:proofErr w:type="spellStart"/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odds</w:t>
            </w:r>
            <w:proofErr w:type="spellEnd"/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 ratio)</w:t>
            </w: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, RR </w:t>
            </w:r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(</w:t>
            </w:r>
            <w:proofErr w:type="spellStart"/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relative</w:t>
            </w:r>
            <w:proofErr w:type="spellEnd"/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risk</w:t>
            </w:r>
            <w:proofErr w:type="spellEnd"/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)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és CI </w:t>
            </w:r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(</w:t>
            </w:r>
            <w:proofErr w:type="gramStart"/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konfidencia</w:t>
            </w:r>
            <w:proofErr w:type="gramEnd"/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 intervallum)</w:t>
            </w: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értelmezése, használata</w:t>
            </w:r>
          </w:p>
        </w:tc>
      </w:tr>
      <w:tr w:rsidR="00F32FF5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F32FF5">
            <w:pPr>
              <w:keepLines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GY/5.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Finanszírozási</w:t>
            </w:r>
            <w:proofErr w:type="gramEnd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 technikák az egészségügyi szolgáltatások, termékek térítésére hazánkban</w:t>
            </w:r>
            <w:r w:rsidR="00CC2AEC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</w:t>
            </w:r>
          </w:p>
          <w:p w:rsidR="00F32FF5" w:rsidRPr="00DA060E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GY/6.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A járó- és fekvőbeteg-ellátó szervezet teljesítményét leíró főbb mutatók ismertetése</w:t>
            </w:r>
            <w:r w:rsidR="00CC2AEC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</w:t>
            </w:r>
          </w:p>
          <w:p w:rsidR="00F32FF5" w:rsidRPr="00DA060E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GY/7.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Magánbiztosítás, társadalombiztosítás, önkéntes egészségpénztár és közvetlen lakossági térítés az egészségügyi szolgáltatások </w:t>
            </w:r>
            <w:proofErr w:type="gramStart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finanszírozásában</w:t>
            </w:r>
            <w:proofErr w:type="gramEnd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</w:t>
            </w:r>
          </w:p>
          <w:p w:rsidR="00F32FF5" w:rsidRPr="00DA060E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GY/8.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Szolgáltatásvásárlás Magyarország egészségügyi rendszerében. Szerződéskötés, szolgáltatás csomag</w:t>
            </w:r>
            <w:r w:rsidR="00CC2AEC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</w:t>
            </w:r>
          </w:p>
          <w:p w:rsidR="00F32FF5" w:rsidRPr="00DA060E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GY/9.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Az elektronikus betegdokumentációs rendszerek alapvető jellemzői. A hagyományos és az elektronikus betegdokumentáció összehasonlítása</w:t>
            </w:r>
            <w:r w:rsidR="00CC2AEC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</w:t>
            </w:r>
          </w:p>
          <w:p w:rsidR="00F32FF5" w:rsidRPr="00DA060E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GY/10.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Az alapellátási informatikai rendszerek célja, felépítése, szolgáltatásai. Az alapellátási dokumentációs és jelentési kötelezettség. Törzskarton és az egészségi állapotfelmérés kapcsolata</w:t>
            </w:r>
            <w:r w:rsidR="00CC2AEC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</w:t>
            </w:r>
          </w:p>
          <w:p w:rsidR="00F32FF5" w:rsidRPr="00DA060E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GY/11.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A Kórházi Információs Rendszerek (KIR) bemutatása: KIR moduljai, </w:t>
            </w:r>
            <w:proofErr w:type="gramStart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funkciói</w:t>
            </w:r>
            <w:proofErr w:type="gramEnd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, kapcsolatai és architektúrája. Járó- és fekvőbeteg ellátás dokumentációs kötelezettsége</w:t>
            </w:r>
            <w:r w:rsidR="00CC2AEC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</w:t>
            </w:r>
          </w:p>
          <w:p w:rsidR="00F32FF5" w:rsidRPr="00DA060E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GY/12.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Kórházi Információs Rendszerek (KIR) elvárt </w:t>
            </w:r>
            <w:proofErr w:type="gramStart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funkciói</w:t>
            </w:r>
            <w:proofErr w:type="gramEnd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, követelményei. A követelménydokumentáció típusai és jellemzői</w:t>
            </w:r>
            <w:r w:rsidR="00CC2AEC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</w:t>
            </w:r>
          </w:p>
          <w:p w:rsidR="00F32FF5" w:rsidRPr="00DA060E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lastRenderedPageBreak/>
              <w:t>GY/13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F32FF5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Az Intézményen belüli egészségügyi </w:t>
            </w:r>
            <w:proofErr w:type="gramStart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információs</w:t>
            </w:r>
            <w:proofErr w:type="gramEnd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 rendszerek kapcsolati hálója</w:t>
            </w:r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. Az </w:t>
            </w:r>
            <w:proofErr w:type="spellStart"/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interoperabilitás</w:t>
            </w:r>
            <w:proofErr w:type="spellEnd"/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 fogalma. </w:t>
            </w: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Laboratóriumi, Képalkotó-diagnosztikai, Gyógyszertári és Gazdasági Informatikai Rendszerek bemutatása, céljuk, szolgáltatásaik</w:t>
            </w:r>
            <w:r w:rsidR="00CC2AEC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</w:t>
            </w:r>
          </w:p>
          <w:p w:rsidR="00F32FF5" w:rsidRPr="00DA060E" w:rsidRDefault="00F32FF5" w:rsidP="00F32FF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GY/14.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Az Elektronikus Egészségügyi Szolgáltatási Tér szerepe, funkcionalitása a magyar egészségügyi ellátórendszerben</w:t>
            </w:r>
            <w:r w:rsidR="00CC2AEC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</w:t>
            </w:r>
          </w:p>
          <w:p w:rsidR="00F32FF5" w:rsidRPr="00DA060E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CD61E4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GY/15.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ED6EC2">
            <w:pP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Az orvosi képalkotó eljárások alapjai (röntgen, CT, MRI, ultrahang)</w:t>
            </w:r>
            <w:r w:rsidR="00CC2AEC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</w:t>
            </w:r>
          </w:p>
          <w:p w:rsidR="00F32FF5" w:rsidRPr="00CD61E4" w:rsidRDefault="00F32FF5" w:rsidP="00ED6EC2">
            <w:pPr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hu-HU"/>
              </w:rPr>
            </w:pPr>
          </w:p>
        </w:tc>
      </w:tr>
      <w:tr w:rsidR="00F32FF5" w:rsidRPr="00CD61E4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GY/16.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ED6EC2">
            <w:pP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A "</w:t>
            </w:r>
            <w:proofErr w:type="spellStart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soft-computing</w:t>
            </w:r>
            <w:proofErr w:type="spellEnd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” eljárások alapjai (Fuzzy logika, </w:t>
            </w:r>
            <w:proofErr w:type="gramStart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genetikus</w:t>
            </w:r>
            <w:proofErr w:type="gramEnd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 algoritmusok, neurális hálók) és egészségügyi alkalmazásai</w:t>
            </w:r>
            <w:r w:rsidR="00CC2AEC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</w:t>
            </w:r>
          </w:p>
          <w:p w:rsidR="00F32FF5" w:rsidRPr="00CD61E4" w:rsidRDefault="00F32FF5" w:rsidP="00ED6EC2">
            <w:pPr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hu-HU"/>
              </w:rPr>
            </w:pPr>
          </w:p>
        </w:tc>
      </w:tr>
      <w:tr w:rsidR="00021DDE" w:rsidRPr="00CD61E4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021DDE" w:rsidRPr="00DA060E" w:rsidRDefault="00A4460E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GY/17</w:t>
            </w:r>
            <w:r w:rsidR="00021DDE"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021DDE" w:rsidRDefault="00021DDE" w:rsidP="00ED6EC2">
            <w:pP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Az </w:t>
            </w:r>
            <w:r w:rsidR="00A4460E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informatikai rendszerek fejlesztésének lépései a tervezéstől a bevezetésig. Szoftverfejlesztési módszertanok összehasonlítása. A szoftverdokumentáció elemei.</w:t>
            </w:r>
          </w:p>
          <w:p w:rsidR="00021DDE" w:rsidRPr="00CD61E4" w:rsidRDefault="00021DDE" w:rsidP="00ED6EC2">
            <w:pPr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hu-HU"/>
              </w:rPr>
            </w:pPr>
          </w:p>
        </w:tc>
      </w:tr>
      <w:tr w:rsidR="00021DDE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021DDE" w:rsidRPr="00DA060E" w:rsidRDefault="00A4460E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GY/18</w:t>
            </w:r>
            <w:r w:rsidR="00021DDE"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021DDE" w:rsidRDefault="00A4460E" w:rsidP="00ED6EC2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Web alapú </w:t>
            </w: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informatikai rendszerek működése és a fejlesztésükhöz használható technológiák áttekintése. A</w:t>
            </w:r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z</w:t>
            </w: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 üzemeltetéshez szükséges hardver és szoftver architektúra.</w:t>
            </w:r>
          </w:p>
          <w:p w:rsidR="00021DDE" w:rsidRPr="00DA060E" w:rsidRDefault="00021DDE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</w:tbl>
    <w:p w:rsidR="00F41AD4" w:rsidRPr="00DA060E" w:rsidRDefault="00F41AD4" w:rsidP="00F41AD4">
      <w:pPr>
        <w:keepLines/>
        <w:spacing w:after="240"/>
        <w:jc w:val="center"/>
        <w:rPr>
          <w:rFonts w:ascii="Cambria" w:hAnsi="Cambria" w:cstheme="minorHAnsi"/>
          <w:sz w:val="28"/>
          <w:szCs w:val="28"/>
        </w:rPr>
      </w:pPr>
    </w:p>
    <w:p w:rsidR="00E339E3" w:rsidRDefault="00E339E3"/>
    <w:sectPr w:rsidR="00E33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D4"/>
    <w:rsid w:val="00021DDE"/>
    <w:rsid w:val="00175D95"/>
    <w:rsid w:val="001E6B99"/>
    <w:rsid w:val="0031781F"/>
    <w:rsid w:val="0040255D"/>
    <w:rsid w:val="00540569"/>
    <w:rsid w:val="00606901"/>
    <w:rsid w:val="00883D90"/>
    <w:rsid w:val="00A4460E"/>
    <w:rsid w:val="00CA5826"/>
    <w:rsid w:val="00CC2AEC"/>
    <w:rsid w:val="00E339E3"/>
    <w:rsid w:val="00F32FF5"/>
    <w:rsid w:val="00F41AD4"/>
    <w:rsid w:val="00F55A2E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931EB"/>
  <w15:chartTrackingRefBased/>
  <w15:docId w15:val="{19824526-915D-4D54-A538-BFD39D6D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1D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4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21DD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21DD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21DDE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21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1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894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</dc:creator>
  <cp:keywords/>
  <dc:description/>
  <cp:lastModifiedBy>Gyurkovics Zoltánné (tanulmányi ügyintéző)</cp:lastModifiedBy>
  <cp:revision>4</cp:revision>
  <cp:lastPrinted>2026-04-13T07:37:00Z</cp:lastPrinted>
  <dcterms:created xsi:type="dcterms:W3CDTF">2026-04-15T07:29:00Z</dcterms:created>
  <dcterms:modified xsi:type="dcterms:W3CDTF">2026-04-16T07:36:00Z</dcterms:modified>
</cp:coreProperties>
</file>