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62" w:rsidRPr="00DA060E" w:rsidRDefault="00746B62" w:rsidP="00746B62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 w:rsidRPr="00DA060E">
        <w:rPr>
          <w:rFonts w:ascii="Cambria" w:hAnsi="Cambria" w:cstheme="minorHAnsi"/>
          <w:b/>
          <w:sz w:val="28"/>
          <w:szCs w:val="28"/>
        </w:rPr>
        <w:t>Z</w:t>
      </w:r>
      <w:r w:rsidR="00936AF1" w:rsidRPr="00DA060E">
        <w:rPr>
          <w:rFonts w:ascii="Cambria" w:hAnsi="Cambria" w:cstheme="minorHAnsi"/>
          <w:b/>
          <w:sz w:val="28"/>
          <w:szCs w:val="28"/>
        </w:rPr>
        <w:t>ÁRÓVIZSGA TÉTELSOR</w:t>
      </w:r>
    </w:p>
    <w:p w:rsidR="00746B62" w:rsidRPr="00DA060E" w:rsidRDefault="003F433A" w:rsidP="00746B62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2022</w:t>
      </w:r>
      <w:r w:rsidR="00A3037F">
        <w:rPr>
          <w:rFonts w:ascii="Cambria" w:hAnsi="Cambria" w:cstheme="minorHAnsi"/>
          <w:b/>
          <w:sz w:val="28"/>
          <w:szCs w:val="28"/>
        </w:rPr>
        <w:t>/2023</w:t>
      </w:r>
      <w:r w:rsidR="00197D80">
        <w:rPr>
          <w:rFonts w:ascii="Cambria" w:hAnsi="Cambria" w:cstheme="minorHAnsi"/>
          <w:b/>
          <w:sz w:val="28"/>
          <w:szCs w:val="28"/>
        </w:rPr>
        <w:t xml:space="preserve">. tanév </w:t>
      </w:r>
      <w:r>
        <w:rPr>
          <w:rFonts w:ascii="Cambria" w:hAnsi="Cambria" w:cstheme="minorHAnsi"/>
          <w:b/>
          <w:sz w:val="28"/>
          <w:szCs w:val="28"/>
        </w:rPr>
        <w:t>tava</w:t>
      </w:r>
      <w:r w:rsidR="00A3037F">
        <w:rPr>
          <w:rFonts w:ascii="Cambria" w:hAnsi="Cambria" w:cstheme="minorHAnsi"/>
          <w:b/>
          <w:sz w:val="28"/>
          <w:szCs w:val="28"/>
        </w:rPr>
        <w:t>szi</w:t>
      </w:r>
      <w:r w:rsidR="00746B62" w:rsidRPr="00DA060E">
        <w:rPr>
          <w:rFonts w:ascii="Cambria" w:hAnsi="Cambria" w:cstheme="minorHAnsi"/>
          <w:b/>
          <w:sz w:val="28"/>
          <w:szCs w:val="28"/>
        </w:rPr>
        <w:t xml:space="preserve"> félév</w:t>
      </w:r>
    </w:p>
    <w:p w:rsidR="00746B62" w:rsidRPr="00DA060E" w:rsidRDefault="00746B62" w:rsidP="00746B62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Egészségügyi szervező alapképzési szak, egészségügyi ügyvitelszervező specializáció</w:t>
      </w:r>
    </w:p>
    <w:p w:rsidR="002F00F4" w:rsidRPr="00DA060E" w:rsidRDefault="004D214F" w:rsidP="00DA060E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„ELMÉLETI” kérdések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CD61E4" w:rsidRPr="00DA060E" w:rsidTr="0008722E">
        <w:tc>
          <w:tcPr>
            <w:tcW w:w="846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E/1.</w:t>
            </w:r>
          </w:p>
        </w:tc>
        <w:tc>
          <w:tcPr>
            <w:tcW w:w="8216" w:type="dxa"/>
            <w:vAlign w:val="bottom"/>
          </w:tcPr>
          <w:p w:rsidR="00CD61E4" w:rsidRDefault="00CD61E4" w:rsidP="00A3037F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egészség fogalma. Az egészséget meghatározó tényezők. A betegség fogalma. Betegségek csoportosítása. Az egészségügy fogalma. Magyarország leggyakoribb népbetegségei.</w:t>
            </w:r>
          </w:p>
          <w:p w:rsidR="00DA060E" w:rsidRPr="00CD61E4" w:rsidRDefault="00DA060E" w:rsidP="00A3037F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CD61E4" w:rsidRPr="00DA060E" w:rsidTr="005714ED">
        <w:tc>
          <w:tcPr>
            <w:tcW w:w="846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E/2.</w:t>
            </w:r>
          </w:p>
        </w:tc>
        <w:tc>
          <w:tcPr>
            <w:tcW w:w="8216" w:type="dxa"/>
          </w:tcPr>
          <w:p w:rsidR="00CD61E4" w:rsidRDefault="00CD61E4" w:rsidP="00A3037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Krónikus, nem fertőző betegségek (</w:t>
            </w:r>
            <w:r w:rsidR="00197D8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szív- és érrendszeri betegségek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cukorbetegség, COPD, mentális, mozgásszervi és daganatos megbetegedések)</w:t>
            </w:r>
            <w:r w:rsidR="00197D8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klinikai lényege,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előfordulása, szövődményei, társadalmi </w:t>
            </w:r>
            <w:proofErr w:type="spell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terhe</w:t>
            </w:r>
            <w:proofErr w:type="spell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gyógymódjai, megelőzése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  <w:p w:rsidR="00DA060E" w:rsidRPr="00DA060E" w:rsidRDefault="00DA060E" w:rsidP="00A3037F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124C13">
        <w:tc>
          <w:tcPr>
            <w:tcW w:w="846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E/3.</w:t>
            </w:r>
          </w:p>
        </w:tc>
        <w:tc>
          <w:tcPr>
            <w:tcW w:w="8216" w:type="dxa"/>
            <w:vAlign w:val="center"/>
          </w:tcPr>
          <w:p w:rsidR="00CD61E4" w:rsidRDefault="00CD61E4" w:rsidP="00A3037F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 népegészségtan tárgya, célja. A népegészségügyi tevékenység alapvető feladatai. Egészségdeterminánsok és a megelőzés szintjei. </w:t>
            </w:r>
          </w:p>
          <w:p w:rsidR="00DA060E" w:rsidRPr="00CD61E4" w:rsidRDefault="00DA060E" w:rsidP="00A3037F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CD61E4" w:rsidRPr="00DA060E" w:rsidTr="005714ED">
        <w:tc>
          <w:tcPr>
            <w:tcW w:w="846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E/4.</w:t>
            </w:r>
          </w:p>
        </w:tc>
        <w:tc>
          <w:tcPr>
            <w:tcW w:w="8216" w:type="dxa"/>
          </w:tcPr>
          <w:p w:rsidR="00CD61E4" w:rsidRDefault="00CD61E4" w:rsidP="00A3037F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számítógép felépítése és működésének alapjai, alapfogalmak ismertetése: Az információ mértékegységei (átváltások). Számrendszerek. Logikai alapműveletek ismerete. Számítógép kategóriák. Számítógépek fizikai felépítése.</w:t>
            </w:r>
          </w:p>
          <w:p w:rsidR="00DA060E" w:rsidRPr="00DA060E" w:rsidRDefault="00DA060E" w:rsidP="00A3037F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E92552">
        <w:tc>
          <w:tcPr>
            <w:tcW w:w="846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E/5.</w:t>
            </w:r>
          </w:p>
        </w:tc>
        <w:tc>
          <w:tcPr>
            <w:tcW w:w="8216" w:type="dxa"/>
            <w:vAlign w:val="bottom"/>
          </w:tcPr>
          <w:p w:rsidR="00CD61E4" w:rsidRDefault="00CD61E4" w:rsidP="00A3037F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Számítógép-hálózat alapfogalmai: Hálózati technológiák. Adatszóró hálózatok. Pont-pont hálózatok kapcsolatok szerint. Hálózati topológia szerint. Pont-pont összeköttetés. </w:t>
            </w:r>
            <w:proofErr w:type="spell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Üzenetszórásos</w:t>
            </w:r>
            <w:proofErr w:type="spell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topológia. Adatátviteli/hálózati protokollok. Kommunikációs rétegek. Adatátvitel</w:t>
            </w:r>
          </w:p>
          <w:p w:rsidR="00406374" w:rsidRPr="00CD61E4" w:rsidRDefault="00406374" w:rsidP="00A3037F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CD61E4" w:rsidRPr="00DA060E" w:rsidTr="005714ED">
        <w:tc>
          <w:tcPr>
            <w:tcW w:w="846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E/6.</w:t>
            </w:r>
          </w:p>
        </w:tc>
        <w:tc>
          <w:tcPr>
            <w:tcW w:w="8216" w:type="dxa"/>
          </w:tcPr>
          <w:p w:rsidR="00CD61E4" w:rsidRDefault="00CD61E4" w:rsidP="00A3037F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számítógép-programozás elméleti alapjai és alapfogalmai: algoritmus, programozási nyelv, fordítóprogram, értelmező. Programozási nyelvek típusai és jellemzői. Változók, adattípusok, adatszerkezetek, vezérlési struktúrák (elágazások, ciklusok).</w:t>
            </w:r>
          </w:p>
          <w:p w:rsidR="00406374" w:rsidRPr="00406374" w:rsidRDefault="00406374" w:rsidP="00A3037F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1F0739">
        <w:tc>
          <w:tcPr>
            <w:tcW w:w="846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E/7.</w:t>
            </w:r>
          </w:p>
        </w:tc>
        <w:tc>
          <w:tcPr>
            <w:tcW w:w="8216" w:type="dxa"/>
            <w:vAlign w:val="bottom"/>
          </w:tcPr>
          <w:p w:rsidR="00CD61E4" w:rsidRDefault="00CD61E4" w:rsidP="00A3037F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Biostatisztikai</w:t>
            </w:r>
            <w:proofErr w:type="spell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ismeretek 1. (Normalitáson alapuló paraméteres statisztikai próbák): t-próbák fajtái és használatuk.</w:t>
            </w:r>
          </w:p>
          <w:p w:rsidR="00406374" w:rsidRPr="00CD61E4" w:rsidRDefault="00406374" w:rsidP="00A3037F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CD61E4" w:rsidRPr="00DA060E" w:rsidTr="005714ED">
        <w:tc>
          <w:tcPr>
            <w:tcW w:w="846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E/8.</w:t>
            </w:r>
          </w:p>
        </w:tc>
        <w:tc>
          <w:tcPr>
            <w:tcW w:w="8216" w:type="dxa"/>
          </w:tcPr>
          <w:p w:rsidR="00CD61E4" w:rsidRDefault="00CD61E4" w:rsidP="00A3037F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Biostatisztikai</w:t>
            </w:r>
            <w:proofErr w:type="spell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ismeretek 2. (Normalitáson alapuló paraméteres statisztikai próbák): ANOVA fogalma, példa egyszempontos ANOVA alkalmazására.</w:t>
            </w:r>
          </w:p>
          <w:p w:rsidR="00406374" w:rsidRPr="00406374" w:rsidRDefault="00406374" w:rsidP="00A3037F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5714ED">
        <w:tc>
          <w:tcPr>
            <w:tcW w:w="846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E/9.</w:t>
            </w:r>
          </w:p>
        </w:tc>
        <w:tc>
          <w:tcPr>
            <w:tcW w:w="8216" w:type="dxa"/>
          </w:tcPr>
          <w:p w:rsidR="00CD61E4" w:rsidRDefault="00CD61E4" w:rsidP="00A3037F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evidencia alapú orvoslás. Klinikai vizsgálatok célja és fázisai. Irányelvek és protokollok</w:t>
            </w:r>
          </w:p>
          <w:p w:rsidR="00406374" w:rsidRPr="00406374" w:rsidRDefault="00406374" w:rsidP="00A3037F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5714ED">
        <w:tc>
          <w:tcPr>
            <w:tcW w:w="846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E/10.</w:t>
            </w:r>
          </w:p>
        </w:tc>
        <w:tc>
          <w:tcPr>
            <w:tcW w:w="8216" w:type="dxa"/>
          </w:tcPr>
          <w:p w:rsidR="00CD61E4" w:rsidRDefault="00CD61E4" w:rsidP="00A3037F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alapellátás és szakellátás fogalma, típusai, ellátási formái. Egészségügyi szolgálatok főbb típusai és szerepük a működésben</w:t>
            </w:r>
          </w:p>
          <w:p w:rsidR="00406374" w:rsidRPr="00406374" w:rsidRDefault="00406374" w:rsidP="00A3037F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5714ED">
        <w:tc>
          <w:tcPr>
            <w:tcW w:w="846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E/11.</w:t>
            </w:r>
          </w:p>
        </w:tc>
        <w:tc>
          <w:tcPr>
            <w:tcW w:w="8216" w:type="dxa"/>
          </w:tcPr>
          <w:p w:rsidR="00CD61E4" w:rsidRDefault="00CD61E4" w:rsidP="00A3037F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magyar egészségügyi rendszer felépítése: az ágazati</w:t>
            </w:r>
            <w:r w:rsidR="00E6553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intézmények és feladataik.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Ágazaton kívüli, ill. nemzetközi szervezetek (KSH, NAV, OECD, WHO) szerepe az egészségügyben</w:t>
            </w:r>
          </w:p>
          <w:p w:rsidR="00406374" w:rsidRPr="00406374" w:rsidRDefault="00406374" w:rsidP="00A3037F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941EAE" w:rsidRPr="00DA060E" w:rsidTr="007E0A9A">
        <w:tc>
          <w:tcPr>
            <w:tcW w:w="846" w:type="dxa"/>
          </w:tcPr>
          <w:p w:rsidR="00941EAE" w:rsidRPr="00DA060E" w:rsidRDefault="00941EAE" w:rsidP="00941EA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lastRenderedPageBreak/>
              <w:t>E/12.</w:t>
            </w:r>
          </w:p>
        </w:tc>
        <w:tc>
          <w:tcPr>
            <w:tcW w:w="8216" w:type="dxa"/>
            <w:vAlign w:val="bottom"/>
          </w:tcPr>
          <w:p w:rsidR="00941EAE" w:rsidRDefault="00941EAE" w:rsidP="00A3037F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egészségügyi menedzsment fogalma, Minőségbiztosítás és minőségfejlesztés fogalma és alkalmazása az egészségügyben. Betegbiztonság szemléletmódja, alapelvei.</w:t>
            </w:r>
          </w:p>
          <w:p w:rsidR="00406374" w:rsidRPr="00CD61E4" w:rsidRDefault="00406374" w:rsidP="00A3037F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941EAE" w:rsidRPr="00DA060E" w:rsidTr="00E862F1">
        <w:tc>
          <w:tcPr>
            <w:tcW w:w="846" w:type="dxa"/>
          </w:tcPr>
          <w:p w:rsidR="00941EAE" w:rsidRPr="00DA060E" w:rsidRDefault="00941EAE" w:rsidP="00941EA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E/13.</w:t>
            </w:r>
          </w:p>
        </w:tc>
        <w:tc>
          <w:tcPr>
            <w:tcW w:w="8216" w:type="dxa"/>
            <w:vAlign w:val="bottom"/>
          </w:tcPr>
          <w:p w:rsidR="00941EAE" w:rsidRDefault="00941EAE" w:rsidP="00A3037F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kontrolling fogalma, a kontrolling rendszer formális elemei és a kapcsolódó feladatok bemutatása.</w:t>
            </w:r>
          </w:p>
          <w:p w:rsidR="00406374" w:rsidRPr="00CD61E4" w:rsidRDefault="00406374" w:rsidP="00A3037F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941EAE" w:rsidRPr="00DA060E" w:rsidTr="00BD56A3">
        <w:tc>
          <w:tcPr>
            <w:tcW w:w="846" w:type="dxa"/>
          </w:tcPr>
          <w:p w:rsidR="00941EAE" w:rsidRPr="00DA060E" w:rsidRDefault="00941EAE" w:rsidP="00941EA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E/14.</w:t>
            </w:r>
          </w:p>
        </w:tc>
        <w:tc>
          <w:tcPr>
            <w:tcW w:w="8216" w:type="dxa"/>
            <w:vAlign w:val="bottom"/>
          </w:tcPr>
          <w:p w:rsidR="00941EAE" w:rsidRDefault="00941EAE" w:rsidP="00A3037F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Egészségügyi forrásteremtés és forráselosztási technikái, valamint az ezt végző szervezetek. Problémák és kihívások</w:t>
            </w:r>
          </w:p>
          <w:p w:rsidR="00406374" w:rsidRPr="00CD61E4" w:rsidRDefault="00406374" w:rsidP="00A3037F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941EAE" w:rsidRPr="00DA060E" w:rsidTr="005714ED">
        <w:tc>
          <w:tcPr>
            <w:tcW w:w="846" w:type="dxa"/>
          </w:tcPr>
          <w:p w:rsidR="00941EAE" w:rsidRPr="00DA060E" w:rsidRDefault="00941EAE" w:rsidP="00941EA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E/15.</w:t>
            </w:r>
          </w:p>
        </w:tc>
        <w:tc>
          <w:tcPr>
            <w:tcW w:w="8216" w:type="dxa"/>
          </w:tcPr>
          <w:p w:rsidR="00941EAE" w:rsidRDefault="00941EAE" w:rsidP="00A3037F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Egészségügyi adatok fogalma. Adatgazda, adatkezelés és adatfeldolgozás. Adatvédelem és adatbiztonság. A titkosítás és elektronikus írásbeliség céljai és tipikus eszközei. Az egészségügyi adatkezelés jogszabályi háttere.</w:t>
            </w:r>
          </w:p>
          <w:p w:rsidR="00406374" w:rsidRPr="00406374" w:rsidRDefault="00406374" w:rsidP="00A3037F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941EAE" w:rsidRPr="00DA060E" w:rsidTr="00540E1A">
        <w:tc>
          <w:tcPr>
            <w:tcW w:w="846" w:type="dxa"/>
          </w:tcPr>
          <w:p w:rsidR="00941EAE" w:rsidRPr="00DA060E" w:rsidRDefault="00941EAE" w:rsidP="00941EA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E/16.</w:t>
            </w:r>
          </w:p>
        </w:tc>
        <w:tc>
          <w:tcPr>
            <w:tcW w:w="8216" w:type="dxa"/>
            <w:vAlign w:val="bottom"/>
          </w:tcPr>
          <w:p w:rsidR="00941EAE" w:rsidRDefault="00941EAE" w:rsidP="00A3037F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Az orvosi dokumentáció célja és eszközei. A betegrekord </w:t>
            </w:r>
            <w:proofErr w:type="spell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főtípusai</w:t>
            </w:r>
            <w:proofErr w:type="spell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a dokumentációra vonatkozó minimum-követelmények. A kórlap felépítése, használata, dimenziói, szervezési típusok. A beteg rendelkezési joga egészségügyi adatai felett, annak korlátai.</w:t>
            </w:r>
          </w:p>
          <w:p w:rsidR="00406374" w:rsidRPr="00CD61E4" w:rsidRDefault="00406374" w:rsidP="00A3037F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941EAE" w:rsidRPr="00DA060E" w:rsidTr="005714ED">
        <w:tc>
          <w:tcPr>
            <w:tcW w:w="846" w:type="dxa"/>
          </w:tcPr>
          <w:p w:rsidR="00941EAE" w:rsidRPr="00DA060E" w:rsidRDefault="00941EAE" w:rsidP="00941EA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E/17.</w:t>
            </w:r>
          </w:p>
        </w:tc>
        <w:tc>
          <w:tcPr>
            <w:tcW w:w="8216" w:type="dxa"/>
          </w:tcPr>
          <w:p w:rsidR="00941EAE" w:rsidRDefault="00941EAE" w:rsidP="00A3037F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Horizontális és vertikális információáramlás az egészségügyben, a horizontális egészségügyi információáramlást támogató architektúra típusok, elemeik és alapvető tulajdonságaik</w:t>
            </w:r>
          </w:p>
          <w:p w:rsidR="00406374" w:rsidRPr="00406374" w:rsidRDefault="00406374" w:rsidP="00A3037F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941EAE" w:rsidRPr="00DA060E" w:rsidTr="0022233D">
        <w:tc>
          <w:tcPr>
            <w:tcW w:w="846" w:type="dxa"/>
          </w:tcPr>
          <w:p w:rsidR="00941EAE" w:rsidRPr="00DA060E" w:rsidRDefault="00941EAE" w:rsidP="00941EA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E/18.</w:t>
            </w:r>
          </w:p>
        </w:tc>
        <w:tc>
          <w:tcPr>
            <w:tcW w:w="8216" w:type="dxa"/>
            <w:vAlign w:val="bottom"/>
          </w:tcPr>
          <w:p w:rsidR="00941EAE" w:rsidRDefault="00941EAE" w:rsidP="00A3037F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BNO kialakulása, szerkezete, és használata</w:t>
            </w:r>
          </w:p>
          <w:p w:rsidR="00406374" w:rsidRPr="00CD61E4" w:rsidRDefault="00406374" w:rsidP="00A3037F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941EAE" w:rsidRPr="00DA060E" w:rsidTr="008D725E">
        <w:tc>
          <w:tcPr>
            <w:tcW w:w="846" w:type="dxa"/>
          </w:tcPr>
          <w:p w:rsidR="00941EAE" w:rsidRPr="00DA060E" w:rsidRDefault="00941EAE" w:rsidP="00941EA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E/19.</w:t>
            </w:r>
          </w:p>
        </w:tc>
        <w:tc>
          <w:tcPr>
            <w:tcW w:w="8216" w:type="dxa"/>
            <w:vAlign w:val="bottom"/>
          </w:tcPr>
          <w:p w:rsidR="00941EAE" w:rsidRDefault="00941EAE" w:rsidP="00A3037F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Fogalmi relációk, fogalmak definiálási módszere (Arisztotelészi definíció)</w:t>
            </w:r>
          </w:p>
          <w:p w:rsidR="00406374" w:rsidRPr="00CD61E4" w:rsidRDefault="00406374" w:rsidP="00A3037F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941EAE" w:rsidRPr="00DA060E" w:rsidTr="009006B9">
        <w:tc>
          <w:tcPr>
            <w:tcW w:w="846" w:type="dxa"/>
          </w:tcPr>
          <w:p w:rsidR="00941EAE" w:rsidRPr="00DA060E" w:rsidRDefault="00941EAE" w:rsidP="00941EA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E/20.</w:t>
            </w:r>
          </w:p>
        </w:tc>
        <w:tc>
          <w:tcPr>
            <w:tcW w:w="8216" w:type="dxa"/>
            <w:vAlign w:val="bottom"/>
          </w:tcPr>
          <w:p w:rsidR="00941EAE" w:rsidRDefault="00941EAE" w:rsidP="00A3037F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orvosi jelfeldolgozás folyamata. Adatgyűjtés módszerei, nehézségei és a számítógépes feldolgozás sajátosságai </w:t>
            </w:r>
          </w:p>
          <w:p w:rsidR="00406374" w:rsidRPr="00CD61E4" w:rsidRDefault="00406374" w:rsidP="00A3037F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941EAE" w:rsidRPr="00DA060E" w:rsidTr="005714ED">
        <w:tc>
          <w:tcPr>
            <w:tcW w:w="846" w:type="dxa"/>
          </w:tcPr>
          <w:p w:rsidR="00941EAE" w:rsidRPr="00DA060E" w:rsidRDefault="00941EAE" w:rsidP="00941EA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E/21.</w:t>
            </w:r>
          </w:p>
        </w:tc>
        <w:tc>
          <w:tcPr>
            <w:tcW w:w="8216" w:type="dxa"/>
          </w:tcPr>
          <w:p w:rsidR="00941EAE" w:rsidRDefault="00DA060E" w:rsidP="00A3037F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projekt fogalma és jellemzői, egészségügyi és informatikai projektek sajátosságai. Projektmenedzsment eszközök és módszertanok. A minőség fogalma és mérése.</w:t>
            </w:r>
          </w:p>
          <w:p w:rsidR="00406374" w:rsidRPr="00DA060E" w:rsidRDefault="00406374" w:rsidP="00A3037F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A060E" w:rsidRPr="00DA060E" w:rsidTr="00A42E54">
        <w:tc>
          <w:tcPr>
            <w:tcW w:w="846" w:type="dxa"/>
          </w:tcPr>
          <w:p w:rsidR="00DA060E" w:rsidRPr="00DA060E" w:rsidRDefault="00DA060E" w:rsidP="00DA06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E/22.</w:t>
            </w:r>
          </w:p>
        </w:tc>
        <w:tc>
          <w:tcPr>
            <w:tcW w:w="8216" w:type="dxa"/>
            <w:vAlign w:val="bottom"/>
          </w:tcPr>
          <w:p w:rsidR="00DA060E" w:rsidRPr="00CD61E4" w:rsidRDefault="00DA060E" w:rsidP="00A3037F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Emberi tényezők a projektben: szervezeti formák, ösztönzési elméletek, szerepkörök a projektben, vezetési stílusok, team-szerepek. Kockázatmenedzsment a projektben.</w:t>
            </w:r>
          </w:p>
        </w:tc>
      </w:tr>
    </w:tbl>
    <w:p w:rsidR="004D214F" w:rsidRPr="00DA060E" w:rsidRDefault="004D214F" w:rsidP="00746B62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</w:rPr>
      </w:pPr>
    </w:p>
    <w:p w:rsidR="004D214F" w:rsidRPr="00DA060E" w:rsidRDefault="004D214F" w:rsidP="00746B62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</w:rPr>
      </w:pPr>
    </w:p>
    <w:p w:rsidR="004D214F" w:rsidRDefault="004D214F" w:rsidP="00746B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14F" w:rsidRDefault="004D214F" w:rsidP="00746B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14F" w:rsidRDefault="004D214F" w:rsidP="00746B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14F" w:rsidRDefault="004D214F" w:rsidP="00746B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14F" w:rsidRDefault="004D214F" w:rsidP="00406374">
      <w:pPr>
        <w:pageBreakBefore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14F" w:rsidRDefault="004D214F" w:rsidP="00746B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14F" w:rsidRDefault="004D214F" w:rsidP="00746B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46B62" w:rsidRPr="00DA060E" w:rsidRDefault="00DA060E" w:rsidP="00746B62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ZÁRÓVIZSGA TÉTELSOR</w:t>
      </w:r>
    </w:p>
    <w:p w:rsidR="00746B62" w:rsidRPr="00DA060E" w:rsidRDefault="003F433A" w:rsidP="00746B62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2022/2023</w:t>
      </w:r>
      <w:bookmarkStart w:id="0" w:name="_GoBack"/>
      <w:bookmarkEnd w:id="0"/>
      <w:r w:rsidR="00197D80">
        <w:rPr>
          <w:rFonts w:ascii="Cambria" w:hAnsi="Cambria" w:cstheme="minorHAnsi"/>
          <w:b/>
          <w:sz w:val="28"/>
          <w:szCs w:val="28"/>
        </w:rPr>
        <w:t>. tanév tavaszi</w:t>
      </w:r>
      <w:r w:rsidR="00746B62" w:rsidRPr="00DA060E">
        <w:rPr>
          <w:rFonts w:ascii="Cambria" w:hAnsi="Cambria" w:cstheme="minorHAnsi"/>
          <w:b/>
          <w:sz w:val="28"/>
          <w:szCs w:val="28"/>
        </w:rPr>
        <w:t xml:space="preserve"> félév</w:t>
      </w:r>
    </w:p>
    <w:p w:rsidR="00746B62" w:rsidRPr="00DA060E" w:rsidRDefault="00746B62" w:rsidP="00746B62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Egészségügyi szervező alapképzési szak, egészségügyi ügyvitelszervező specializáció</w:t>
      </w:r>
    </w:p>
    <w:p w:rsidR="002F00F4" w:rsidRPr="00DA060E" w:rsidRDefault="00746B62" w:rsidP="00DA060E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„GYAKORLATI” kérdések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8139"/>
      </w:tblGrid>
      <w:tr w:rsidR="00921FA9" w:rsidRPr="00DA060E" w:rsidTr="00E976D5">
        <w:tc>
          <w:tcPr>
            <w:tcW w:w="881" w:type="dxa"/>
          </w:tcPr>
          <w:p w:rsidR="00921FA9" w:rsidRPr="00DA060E" w:rsidRDefault="00921FA9" w:rsidP="008764C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GY/1.</w:t>
            </w:r>
          </w:p>
        </w:tc>
        <w:tc>
          <w:tcPr>
            <w:tcW w:w="8191" w:type="dxa"/>
          </w:tcPr>
          <w:p w:rsidR="00921FA9" w:rsidRDefault="00CD61E4" w:rsidP="00CD61E4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Járványügyi alapfogalmak. Legfontosabb járványügyi mutatók és jelentéseik. Magyarország és a világ járványügyi helyzete (COVID-19 járványügyi helyzeten bemutatva)</w:t>
            </w:r>
          </w:p>
          <w:p w:rsidR="00DA060E" w:rsidRPr="00DA060E" w:rsidRDefault="00DA060E" w:rsidP="00CD61E4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921FA9" w:rsidRPr="00DA060E" w:rsidTr="00E976D5">
        <w:tc>
          <w:tcPr>
            <w:tcW w:w="881" w:type="dxa"/>
          </w:tcPr>
          <w:p w:rsidR="00921FA9" w:rsidRPr="00DA060E" w:rsidRDefault="00921FA9" w:rsidP="008764C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GY/2.</w:t>
            </w:r>
          </w:p>
        </w:tc>
        <w:tc>
          <w:tcPr>
            <w:tcW w:w="8191" w:type="dxa"/>
          </w:tcPr>
          <w:p w:rsidR="00921FA9" w:rsidRDefault="00CD61E4" w:rsidP="008764C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Relációs adatbázis-kezelés alapvető fogalmai: Adatbáziskezelés. Reláció, attribútum, rekord, mező fogalma és jelölések. Kulcs (egyszerű és összetett) fogalma. Idegen kulcs fogalma. Adatbázis-kezelő rendszer fogalma. SQL nyelv. Adatmodellezés célja, lépései, fajtái. E/K modell. Egyedhalmaz, attribútumok, kapcsolatok, kulcsok, jelölések.</w:t>
            </w:r>
          </w:p>
          <w:p w:rsidR="00DA060E" w:rsidRPr="00DA060E" w:rsidRDefault="00DA060E" w:rsidP="008764C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6F7871">
        <w:tc>
          <w:tcPr>
            <w:tcW w:w="881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GY/3.</w:t>
            </w:r>
          </w:p>
        </w:tc>
        <w:tc>
          <w:tcPr>
            <w:tcW w:w="8191" w:type="dxa"/>
            <w:vAlign w:val="bottom"/>
          </w:tcPr>
          <w:p w:rsidR="00CD61E4" w:rsidRDefault="00CD61E4" w:rsidP="00CD61E4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Epidemiológia 1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szenzitivitás, </w:t>
            </w:r>
            <w:proofErr w:type="spell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specificitás</w:t>
            </w:r>
            <w:proofErr w:type="spell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, pozitív és negatív prediktív érték.</w:t>
            </w:r>
          </w:p>
          <w:p w:rsidR="00DA060E" w:rsidRPr="00CD61E4" w:rsidRDefault="00DA060E" w:rsidP="00CD61E4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CD61E4" w:rsidRPr="00DA060E" w:rsidTr="00E976D5">
        <w:tc>
          <w:tcPr>
            <w:tcW w:w="881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GY/4.</w:t>
            </w:r>
          </w:p>
        </w:tc>
        <w:tc>
          <w:tcPr>
            <w:tcW w:w="8191" w:type="dxa"/>
          </w:tcPr>
          <w:p w:rsidR="00CD61E4" w:rsidRPr="00DA060E" w:rsidRDefault="00CD61E4" w:rsidP="00197D80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Epidemiológia 2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OR</w:t>
            </w:r>
            <w:r w:rsidR="00197D80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="00197D80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odds</w:t>
            </w:r>
            <w:proofErr w:type="spellEnd"/>
            <w:r w:rsidR="00197D80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ratio)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, RR </w:t>
            </w:r>
            <w:r w:rsidR="00197D80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 w:rsidR="00197D80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relative</w:t>
            </w:r>
            <w:proofErr w:type="spellEnd"/>
            <w:r w:rsidR="00197D80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197D80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risk</w:t>
            </w:r>
            <w:proofErr w:type="spellEnd"/>
            <w:r w:rsidR="00197D80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)</w:t>
            </w:r>
            <w:r w:rsidR="00197D80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és CI </w:t>
            </w:r>
            <w:r w:rsidR="00197D80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(konfidencia intervallum)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értelmezése, használata.</w:t>
            </w:r>
          </w:p>
        </w:tc>
      </w:tr>
      <w:tr w:rsidR="00CD61E4" w:rsidRPr="00DA060E" w:rsidTr="00E976D5">
        <w:tc>
          <w:tcPr>
            <w:tcW w:w="881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8191" w:type="dxa"/>
          </w:tcPr>
          <w:p w:rsidR="00CD61E4" w:rsidRPr="00DA060E" w:rsidRDefault="00CD61E4" w:rsidP="00CD61E4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E976D5">
        <w:tc>
          <w:tcPr>
            <w:tcW w:w="881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GY/5.</w:t>
            </w:r>
          </w:p>
        </w:tc>
        <w:tc>
          <w:tcPr>
            <w:tcW w:w="8191" w:type="dxa"/>
          </w:tcPr>
          <w:p w:rsidR="00CD61E4" w:rsidRDefault="00941EAE" w:rsidP="00CD61E4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Finanszírozási technikák az egészségügyi szolgáltatások, termékek térítésére hazánkban</w:t>
            </w:r>
          </w:p>
          <w:p w:rsidR="00DA060E" w:rsidRPr="00DA060E" w:rsidRDefault="00DA060E" w:rsidP="00CD61E4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DA060E">
        <w:tc>
          <w:tcPr>
            <w:tcW w:w="881" w:type="dxa"/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GY/6.</w:t>
            </w:r>
          </w:p>
        </w:tc>
        <w:tc>
          <w:tcPr>
            <w:tcW w:w="8191" w:type="dxa"/>
          </w:tcPr>
          <w:p w:rsidR="00CD61E4" w:rsidRDefault="00941EAE" w:rsidP="00CD61E4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 járó- és fekvőbeteg-ellátó szervezet teljesítményét leíró főbb mutatók ismertetése</w:t>
            </w:r>
          </w:p>
          <w:p w:rsidR="00DA060E" w:rsidRPr="00DA060E" w:rsidRDefault="00DA060E" w:rsidP="00CD61E4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DA0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GY/7.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CD61E4" w:rsidRDefault="00941EAE" w:rsidP="00CD61E4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Magánbiztosítás, társadalombiztosítás, önkéntes egészségpénztár és közvetlen lakossági térítés az egészségügyi szolgáltatások finanszírozásában.</w:t>
            </w:r>
          </w:p>
          <w:p w:rsidR="00DA060E" w:rsidRPr="00DA060E" w:rsidRDefault="00DA060E" w:rsidP="00CD61E4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DA0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GY/8.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CD61E4" w:rsidRDefault="00941EAE" w:rsidP="00CD61E4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Szolgáltatásvásárlás Magyarország egészségügyi rendszerében. Szerződéskötés, szolgáltatás csomag</w:t>
            </w:r>
          </w:p>
          <w:p w:rsidR="00DA060E" w:rsidRPr="00DA060E" w:rsidRDefault="00DA060E" w:rsidP="00CD61E4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DA0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GY/9.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CD61E4" w:rsidRDefault="00941EAE" w:rsidP="00CD61E4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elektronikus betegdokumentációs rendszerek alapvető jellemzői. A hagyományos és az elektronikus betegdokumentáció összehasonlítása</w:t>
            </w:r>
          </w:p>
          <w:p w:rsidR="00DA060E" w:rsidRPr="00DA060E" w:rsidRDefault="00DA060E" w:rsidP="00CD61E4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DA0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GY/10.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CD61E4" w:rsidRDefault="00941EAE" w:rsidP="00CD61E4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alapellátási informatikai rendszerek célja, felépítése, szolgáltatásai. Az alapellátási dokumentációs és jelentési kötelezettség. Törzskarton és az egészségi állapotfelmérés kapcsolata</w:t>
            </w:r>
          </w:p>
          <w:p w:rsidR="00DA060E" w:rsidRPr="00DA060E" w:rsidRDefault="00DA060E" w:rsidP="00CD61E4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DA0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GY/11.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CD61E4" w:rsidRDefault="00941EAE" w:rsidP="00CD61E4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 Kórházi Információs Rendszerek (KIR) bemutatása: KIR moduljai, funkciói, kapcsolatai és architektúrája. Járó- és fekvőbeteg ellátás dokumentációs kötelezettsége</w:t>
            </w:r>
          </w:p>
          <w:p w:rsidR="00DA060E" w:rsidRPr="00DA060E" w:rsidRDefault="00DA060E" w:rsidP="00CD61E4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DA0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GY/12.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CD61E4" w:rsidRDefault="00941EAE" w:rsidP="00CD61E4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Kórházi Információs Rendszerek (KIR) elvárt funkciói, követelményei. A követelménydokumentáció típusai és jellemzői</w:t>
            </w:r>
          </w:p>
          <w:p w:rsidR="00DA060E" w:rsidRPr="00DA060E" w:rsidRDefault="00DA060E" w:rsidP="00CD61E4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DA0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lastRenderedPageBreak/>
              <w:t>GY/13.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CD61E4" w:rsidRDefault="00941EAE" w:rsidP="00CD61E4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Az Intézményen belüli egészségügyi információs rendszerek kapcsolati hálója, </w:t>
            </w:r>
            <w:proofErr w:type="spell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interoperabilitás</w:t>
            </w:r>
            <w:proofErr w:type="spell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 Laboratóriumi, Képalkotó-diagnosztikai, Gyógyszertári és Gazdasági Informatikai Rendszerek bemutatása, céljuk, szolgáltatásaik</w:t>
            </w:r>
          </w:p>
          <w:p w:rsidR="00DA060E" w:rsidRPr="00DA060E" w:rsidRDefault="00DA060E" w:rsidP="00CD61E4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D61E4" w:rsidRPr="00DA060E" w:rsidTr="00DA0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D61E4" w:rsidRPr="00DA060E" w:rsidRDefault="00CD61E4" w:rsidP="00CD61E4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GY/14.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CD61E4" w:rsidRDefault="00941EAE" w:rsidP="00CD61E4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Elektronikus Egészségügyi Szolgáltatási Tér szerepe, funkcionalitása a magyar egészségügyi ellátórendszerben</w:t>
            </w:r>
          </w:p>
          <w:p w:rsidR="00DA060E" w:rsidRPr="00DA060E" w:rsidRDefault="00DA060E" w:rsidP="00CD61E4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941EAE" w:rsidRPr="00DA060E" w:rsidTr="00DA0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41EAE" w:rsidRPr="00DA060E" w:rsidRDefault="00941EAE" w:rsidP="00941EA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GY/15.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AE" w:rsidRDefault="00941EAE" w:rsidP="00941EAE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orvosi képalkotó eljárások alapjai (röntgen, CT, MRI, ultrahang)</w:t>
            </w:r>
          </w:p>
          <w:p w:rsidR="00DA060E" w:rsidRPr="00CD61E4" w:rsidRDefault="00DA060E" w:rsidP="00941EAE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DA060E" w:rsidRPr="00DA060E" w:rsidTr="00DA0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DA060E" w:rsidRPr="00DA060E" w:rsidRDefault="00DA060E" w:rsidP="00DA06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GY/16.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60E" w:rsidRDefault="00DA060E" w:rsidP="00DA060E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 "</w:t>
            </w:r>
            <w:proofErr w:type="spell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soft-computing</w:t>
            </w:r>
            <w:proofErr w:type="spell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” eljárások alapjai (Fuzzy logika, genetikus algoritmusok, neurális hálók) és egészségügyi alkalmazásai</w:t>
            </w:r>
          </w:p>
          <w:p w:rsidR="00DA060E" w:rsidRPr="00CD61E4" w:rsidRDefault="00DA060E" w:rsidP="00DA060E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DA060E" w:rsidRPr="00DA060E" w:rsidTr="00DA0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DA060E" w:rsidRPr="00DA060E" w:rsidRDefault="00DA060E" w:rsidP="00DA06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GY/17.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60E" w:rsidRDefault="00DA060E" w:rsidP="00DA060E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informatikai rendszerek fejlesztésének lépései a tervezéstől a bevezetésig. Szoftverfejlesztési módszertanok összehasonlítása. A szoftverdokumentáció elemei.</w:t>
            </w:r>
          </w:p>
          <w:p w:rsidR="00DA060E" w:rsidRPr="00CD61E4" w:rsidRDefault="00DA060E" w:rsidP="00DA060E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DA060E" w:rsidRPr="00DA060E" w:rsidTr="00DA0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DA060E" w:rsidRPr="00DA060E" w:rsidRDefault="00DA060E" w:rsidP="00DA06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GY/18.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DA060E" w:rsidRPr="00DA060E" w:rsidRDefault="00DA060E" w:rsidP="00DA06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Web alapú informatikai rendszerek működése és a fejlesztésükhöz használható technológiák áttekintése.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üzemeltetéshez szükséges hardver és szoftver architektúra.</w:t>
            </w:r>
          </w:p>
        </w:tc>
      </w:tr>
    </w:tbl>
    <w:p w:rsidR="00921FA9" w:rsidRPr="00595853" w:rsidRDefault="00921FA9" w:rsidP="00746B62">
      <w:pPr>
        <w:keepLines/>
        <w:spacing w:after="240"/>
        <w:jc w:val="center"/>
        <w:rPr>
          <w:rFonts w:cstheme="minorHAnsi"/>
          <w:sz w:val="28"/>
          <w:szCs w:val="28"/>
        </w:rPr>
      </w:pPr>
    </w:p>
    <w:p w:rsidR="00746B62" w:rsidRDefault="00746B62" w:rsidP="00746B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74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D88"/>
    <w:multiLevelType w:val="hybridMultilevel"/>
    <w:tmpl w:val="793082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36E7"/>
    <w:multiLevelType w:val="hybridMultilevel"/>
    <w:tmpl w:val="F2427190"/>
    <w:lvl w:ilvl="0" w:tplc="3B94F08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3E0"/>
    <w:multiLevelType w:val="hybridMultilevel"/>
    <w:tmpl w:val="07CED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2"/>
    <w:rsid w:val="0014511E"/>
    <w:rsid w:val="00197D80"/>
    <w:rsid w:val="0027084E"/>
    <w:rsid w:val="002D6598"/>
    <w:rsid w:val="002F00F4"/>
    <w:rsid w:val="003F433A"/>
    <w:rsid w:val="00406374"/>
    <w:rsid w:val="004B47D3"/>
    <w:rsid w:val="004D214F"/>
    <w:rsid w:val="005714ED"/>
    <w:rsid w:val="00746B62"/>
    <w:rsid w:val="00921FA9"/>
    <w:rsid w:val="00930A6E"/>
    <w:rsid w:val="00936AF1"/>
    <w:rsid w:val="00941EAE"/>
    <w:rsid w:val="0095318C"/>
    <w:rsid w:val="00A3037F"/>
    <w:rsid w:val="00BE7DDE"/>
    <w:rsid w:val="00CA2E22"/>
    <w:rsid w:val="00CD61E4"/>
    <w:rsid w:val="00DA060E"/>
    <w:rsid w:val="00E65531"/>
    <w:rsid w:val="00E976D5"/>
    <w:rsid w:val="00FC7BC6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1692"/>
  <w15:chartTrackingRefBased/>
  <w15:docId w15:val="{2B227D98-B875-420D-A0C2-C1D272F5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214F"/>
    <w:pPr>
      <w:ind w:left="720"/>
      <w:contextualSpacing/>
    </w:pPr>
  </w:style>
  <w:style w:type="table" w:styleId="Rcsostblzat">
    <w:name w:val="Table Grid"/>
    <w:basedOn w:val="Normltblzat"/>
    <w:uiPriority w:val="39"/>
    <w:rsid w:val="0093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Windows-felhasználó</cp:lastModifiedBy>
  <cp:revision>3</cp:revision>
  <dcterms:created xsi:type="dcterms:W3CDTF">2023-05-12T06:48:00Z</dcterms:created>
  <dcterms:modified xsi:type="dcterms:W3CDTF">2023-05-12T06:49:00Z</dcterms:modified>
</cp:coreProperties>
</file>