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B4" w:rsidRDefault="004B2901">
      <w:pPr>
        <w:pStyle w:val="Szvegtrzs"/>
        <w:spacing w:before="70" w:line="400" w:lineRule="auto"/>
        <w:ind w:left="116" w:right="5778"/>
      </w:pPr>
      <w:r>
        <w:rPr>
          <w:noProof/>
          <w:lang w:eastAsia="hu-H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3827395</wp:posOffset>
            </wp:positionH>
            <wp:positionV relativeFrom="paragraph">
              <wp:posOffset>633288</wp:posOffset>
            </wp:positionV>
            <wp:extent cx="3038756" cy="26309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756" cy="2630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Kedves</w:t>
      </w:r>
      <w:r>
        <w:rPr>
          <w:spacing w:val="-15"/>
        </w:rPr>
        <w:t xml:space="preserve"> </w:t>
      </w:r>
      <w:r>
        <w:t>Leendő</w:t>
      </w:r>
      <w:r>
        <w:rPr>
          <w:spacing w:val="-15"/>
        </w:rPr>
        <w:t xml:space="preserve"> </w:t>
      </w:r>
      <w:r>
        <w:t>kilencedikesek! Kedves Szülők!</w:t>
      </w:r>
    </w:p>
    <w:p w:rsidR="00E71AB4" w:rsidRDefault="00E71AB4">
      <w:pPr>
        <w:pStyle w:val="Szvegtrzs"/>
        <w:rPr>
          <w:sz w:val="26"/>
        </w:rPr>
      </w:pPr>
    </w:p>
    <w:p w:rsidR="00E71AB4" w:rsidRDefault="00E71AB4">
      <w:pPr>
        <w:pStyle w:val="Szvegtrzs"/>
        <w:rPr>
          <w:sz w:val="26"/>
        </w:rPr>
      </w:pPr>
    </w:p>
    <w:p w:rsidR="00E71AB4" w:rsidRDefault="00E71AB4">
      <w:pPr>
        <w:pStyle w:val="Szvegtrzs"/>
        <w:rPr>
          <w:sz w:val="26"/>
        </w:rPr>
      </w:pPr>
    </w:p>
    <w:p w:rsidR="00E71AB4" w:rsidRDefault="00E71AB4">
      <w:pPr>
        <w:pStyle w:val="Szvegtrzs"/>
        <w:rPr>
          <w:sz w:val="26"/>
        </w:rPr>
      </w:pPr>
    </w:p>
    <w:p w:rsidR="00E71AB4" w:rsidRDefault="004B2901">
      <w:pPr>
        <w:pStyle w:val="Szvegtrzs"/>
        <w:spacing w:before="172" w:line="259" w:lineRule="auto"/>
        <w:ind w:left="116" w:right="4747"/>
      </w:pPr>
      <w:r>
        <w:t>Az</w:t>
      </w:r>
      <w:r>
        <w:rPr>
          <w:spacing w:val="-10"/>
        </w:rPr>
        <w:t xml:space="preserve"> </w:t>
      </w:r>
      <w:r>
        <w:t>alábbi</w:t>
      </w:r>
      <w:r>
        <w:rPr>
          <w:spacing w:val="-15"/>
        </w:rPr>
        <w:t xml:space="preserve"> </w:t>
      </w:r>
      <w:r>
        <w:t>tagozaton</w:t>
      </w:r>
      <w:r>
        <w:rPr>
          <w:spacing w:val="-13"/>
        </w:rPr>
        <w:t xml:space="preserve"> </w:t>
      </w:r>
      <w:r>
        <w:t>hirdetünk</w:t>
      </w:r>
      <w:r>
        <w:rPr>
          <w:spacing w:val="-5"/>
        </w:rPr>
        <w:t xml:space="preserve"> </w:t>
      </w:r>
      <w:r>
        <w:t xml:space="preserve">felvételt </w:t>
      </w:r>
      <w:r>
        <w:rPr>
          <w:spacing w:val="-2"/>
        </w:rPr>
        <w:t>iskolánkba:</w:t>
      </w:r>
    </w:p>
    <w:p w:rsidR="00E71AB4" w:rsidRDefault="004B2901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165"/>
        <w:rPr>
          <w:rFonts w:ascii="Symbol" w:hAnsi="Symbol"/>
          <w:sz w:val="24"/>
        </w:rPr>
      </w:pPr>
      <w:r>
        <w:rPr>
          <w:sz w:val="24"/>
        </w:rPr>
        <w:t>egészségügyi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ágazat</w:t>
      </w:r>
    </w:p>
    <w:p w:rsidR="00E71AB4" w:rsidRDefault="004B2901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18"/>
        <w:rPr>
          <w:rFonts w:ascii="Symbol" w:hAnsi="Symbol"/>
          <w:sz w:val="24"/>
        </w:rPr>
      </w:pPr>
      <w:r>
        <w:rPr>
          <w:sz w:val="24"/>
        </w:rPr>
        <w:t>sport</w:t>
      </w:r>
      <w:r>
        <w:rPr>
          <w:spacing w:val="-2"/>
          <w:sz w:val="24"/>
        </w:rPr>
        <w:t xml:space="preserve"> ágazat</w:t>
      </w:r>
    </w:p>
    <w:p w:rsidR="00E71AB4" w:rsidRPr="004B2901" w:rsidRDefault="00E71AB4" w:rsidP="004B2901">
      <w:pPr>
        <w:tabs>
          <w:tab w:val="left" w:pos="836"/>
          <w:tab w:val="left" w:pos="837"/>
        </w:tabs>
        <w:spacing w:before="23"/>
        <w:ind w:left="476"/>
        <w:rPr>
          <w:rFonts w:ascii="Symbol" w:hAnsi="Symbol"/>
          <w:sz w:val="24"/>
        </w:rPr>
      </w:pPr>
    </w:p>
    <w:p w:rsidR="00E71AB4" w:rsidRDefault="00E71AB4">
      <w:pPr>
        <w:pStyle w:val="Szvegtrzs"/>
        <w:spacing w:before="4"/>
        <w:rPr>
          <w:sz w:val="39"/>
        </w:rPr>
      </w:pPr>
    </w:p>
    <w:p w:rsidR="004B2901" w:rsidRDefault="004B2901">
      <w:pPr>
        <w:pStyle w:val="Szvegtrzs"/>
        <w:spacing w:before="4"/>
        <w:rPr>
          <w:sz w:val="39"/>
        </w:rPr>
      </w:pPr>
    </w:p>
    <w:p w:rsidR="00E71AB4" w:rsidRDefault="004B2901">
      <w:pPr>
        <w:pStyle w:val="Szvegtrzs"/>
        <w:ind w:left="116"/>
        <w:jc w:val="both"/>
      </w:pPr>
      <w:r>
        <w:t>0004</w:t>
      </w:r>
      <w:r>
        <w:rPr>
          <w:spacing w:val="2"/>
        </w:rPr>
        <w:t xml:space="preserve"> </w:t>
      </w:r>
      <w:r>
        <w:rPr>
          <w:spacing w:val="-2"/>
        </w:rPr>
        <w:t>Szakközépiskola</w:t>
      </w:r>
    </w:p>
    <w:p w:rsidR="00E71AB4" w:rsidRDefault="004B2901">
      <w:pPr>
        <w:pStyle w:val="Szvegtrzs"/>
        <w:spacing w:before="180" w:line="396" w:lineRule="auto"/>
        <w:ind w:left="116" w:right="2726"/>
        <w:jc w:val="both"/>
      </w:pPr>
      <w:r>
        <w:t>Érettségi</w:t>
      </w:r>
      <w:r>
        <w:rPr>
          <w:spacing w:val="-13"/>
        </w:rPr>
        <w:t xml:space="preserve"> </w:t>
      </w:r>
      <w:r>
        <w:t>vizsga</w:t>
      </w:r>
      <w:r>
        <w:rPr>
          <w:spacing w:val="-6"/>
        </w:rPr>
        <w:t xml:space="preserve"> </w:t>
      </w:r>
      <w:r>
        <w:t>nélkül</w:t>
      </w:r>
      <w:r>
        <w:rPr>
          <w:spacing w:val="-5"/>
        </w:rPr>
        <w:t xml:space="preserve"> </w:t>
      </w:r>
      <w:r>
        <w:t>megszerezhető</w:t>
      </w:r>
      <w:r>
        <w:rPr>
          <w:spacing w:val="-5"/>
        </w:rPr>
        <w:t xml:space="preserve"> </w:t>
      </w:r>
      <w:r>
        <w:t>szakma:</w:t>
      </w:r>
      <w:r>
        <w:rPr>
          <w:spacing w:val="-1"/>
        </w:rPr>
        <w:t xml:space="preserve"> </w:t>
      </w:r>
      <w:r>
        <w:t>Alapápolási</w:t>
      </w:r>
      <w:r>
        <w:rPr>
          <w:spacing w:val="-10"/>
        </w:rPr>
        <w:t xml:space="preserve"> </w:t>
      </w:r>
      <w:r>
        <w:t>munkatárs Miért ezt a képzést válaszd?</w:t>
      </w:r>
    </w:p>
    <w:p w:rsidR="00E71AB4" w:rsidRDefault="004B2901">
      <w:pPr>
        <w:pStyle w:val="Szvegtrzs"/>
        <w:spacing w:before="6" w:line="259" w:lineRule="auto"/>
        <w:ind w:left="116" w:right="437"/>
        <w:jc w:val="both"/>
      </w:pPr>
      <w:r>
        <w:t>Az</w:t>
      </w:r>
      <w:r>
        <w:rPr>
          <w:spacing w:val="-5"/>
        </w:rPr>
        <w:t xml:space="preserve"> </w:t>
      </w:r>
      <w:r>
        <w:t>alapápolási</w:t>
      </w:r>
      <w:r>
        <w:rPr>
          <w:spacing w:val="-8"/>
        </w:rPr>
        <w:t xml:space="preserve"> </w:t>
      </w:r>
      <w:r>
        <w:t>munkatárs</w:t>
      </w:r>
      <w:r>
        <w:rPr>
          <w:spacing w:val="-3"/>
        </w:rPr>
        <w:t xml:space="preserve"> </w:t>
      </w:r>
      <w:r>
        <w:t>szakember irányításával</w:t>
      </w:r>
      <w:r>
        <w:rPr>
          <w:spacing w:val="-8"/>
        </w:rPr>
        <w:t xml:space="preserve"> </w:t>
      </w:r>
      <w:r>
        <w:t>képes</w:t>
      </w:r>
      <w:r>
        <w:rPr>
          <w:spacing w:val="-6"/>
        </w:rPr>
        <w:t xml:space="preserve"> </w:t>
      </w:r>
      <w:r>
        <w:t>az intézményi</w:t>
      </w:r>
      <w:r>
        <w:rPr>
          <w:spacing w:val="-1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intézményen</w:t>
      </w:r>
      <w:r>
        <w:rPr>
          <w:spacing w:val="-8"/>
        </w:rPr>
        <w:t xml:space="preserve"> </w:t>
      </w:r>
      <w:r>
        <w:t>kívüli, alapápolási feladatok ellátására. Munkája eredményessége érdekében a kliensekkel és munkatársaival</w:t>
      </w:r>
      <w:r>
        <w:rPr>
          <w:spacing w:val="-14"/>
        </w:rPr>
        <w:t xml:space="preserve"> </w:t>
      </w:r>
      <w:r>
        <w:t>személyes</w:t>
      </w:r>
      <w:r>
        <w:rPr>
          <w:spacing w:val="-12"/>
        </w:rPr>
        <w:t xml:space="preserve"> </w:t>
      </w:r>
      <w:r>
        <w:t>kapcsolatokat</w:t>
      </w:r>
      <w:r>
        <w:rPr>
          <w:spacing w:val="-6"/>
        </w:rPr>
        <w:t xml:space="preserve"> </w:t>
      </w:r>
      <w:r>
        <w:t>alakít</w:t>
      </w:r>
      <w:r>
        <w:rPr>
          <w:spacing w:val="-6"/>
        </w:rPr>
        <w:t xml:space="preserve"> </w:t>
      </w:r>
      <w:r>
        <w:t>ki,</w:t>
      </w:r>
      <w:r>
        <w:rPr>
          <w:spacing w:val="-4"/>
        </w:rPr>
        <w:t xml:space="preserve"> </w:t>
      </w:r>
      <w:r>
        <w:t>velük</w:t>
      </w:r>
      <w:r>
        <w:rPr>
          <w:spacing w:val="-10"/>
        </w:rPr>
        <w:t xml:space="preserve"> </w:t>
      </w:r>
      <w:r>
        <w:t>együttműködik.</w:t>
      </w:r>
      <w:r>
        <w:rPr>
          <w:spacing w:val="-1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szükséges,</w:t>
      </w:r>
      <w:r>
        <w:rPr>
          <w:spacing w:val="-8"/>
        </w:rPr>
        <w:t xml:space="preserve"> </w:t>
      </w:r>
      <w:r>
        <w:t>baleset vagy hirtelen egészségromlás esetén elsősegély nyújtására is képes. A munkához kapcsolódó adminisztrációs feladatokat ellátja.</w:t>
      </w:r>
    </w:p>
    <w:p w:rsidR="00E71AB4" w:rsidRDefault="004B2901">
      <w:pPr>
        <w:pStyle w:val="Szvegtrzs"/>
        <w:spacing w:before="157"/>
        <w:ind w:left="116"/>
        <w:jc w:val="both"/>
      </w:pPr>
      <w:r>
        <w:t>A</w:t>
      </w:r>
      <w:r>
        <w:rPr>
          <w:spacing w:val="-9"/>
        </w:rPr>
        <w:t xml:space="preserve"> </w:t>
      </w:r>
      <w:r>
        <w:t>képzés</w:t>
      </w:r>
      <w:r>
        <w:rPr>
          <w:spacing w:val="-3"/>
        </w:rPr>
        <w:t xml:space="preserve"> </w:t>
      </w:r>
      <w:r>
        <w:t>elvégzése</w:t>
      </w:r>
      <w:r>
        <w:rPr>
          <w:spacing w:val="-1"/>
        </w:rPr>
        <w:t xml:space="preserve"> </w:t>
      </w:r>
      <w:r>
        <w:t>után lehetőség</w:t>
      </w:r>
      <w:r>
        <w:rPr>
          <w:spacing w:val="-1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2 év</w:t>
      </w:r>
      <w:r>
        <w:rPr>
          <w:spacing w:val="-5"/>
        </w:rPr>
        <w:t xml:space="preserve"> </w:t>
      </w:r>
      <w:r>
        <w:t>alatt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érettségi</w:t>
      </w:r>
      <w:r>
        <w:rPr>
          <w:spacing w:val="-5"/>
        </w:rPr>
        <w:t xml:space="preserve"> </w:t>
      </w:r>
      <w:r>
        <w:t>vizsga</w:t>
      </w:r>
      <w:r>
        <w:rPr>
          <w:spacing w:val="4"/>
        </w:rPr>
        <w:t xml:space="preserve"> </w:t>
      </w:r>
      <w:r>
        <w:rPr>
          <w:spacing w:val="-2"/>
        </w:rPr>
        <w:t>megszerzésére.</w:t>
      </w:r>
    </w:p>
    <w:p w:rsidR="00E71AB4" w:rsidRDefault="00E71AB4">
      <w:pPr>
        <w:pStyle w:val="Szvegtrzs"/>
        <w:rPr>
          <w:sz w:val="26"/>
        </w:rPr>
      </w:pPr>
    </w:p>
    <w:p w:rsidR="00E71AB4" w:rsidRDefault="00E71AB4">
      <w:pPr>
        <w:pStyle w:val="Szvegtrzs"/>
        <w:spacing w:before="6"/>
        <w:rPr>
          <w:sz w:val="30"/>
        </w:rPr>
      </w:pPr>
    </w:p>
    <w:p w:rsidR="00E71AB4" w:rsidRDefault="004B2901">
      <w:pPr>
        <w:pStyle w:val="Cm"/>
      </w:pPr>
      <w:r>
        <w:rPr>
          <w:color w:val="1E2225"/>
        </w:rPr>
        <w:t>Szakmai</w:t>
      </w:r>
      <w:r>
        <w:rPr>
          <w:color w:val="1E2225"/>
          <w:spacing w:val="-6"/>
        </w:rPr>
        <w:t xml:space="preserve"> </w:t>
      </w:r>
      <w:r>
        <w:rPr>
          <w:color w:val="1E2225"/>
        </w:rPr>
        <w:t>gyakorlathoz</w:t>
      </w:r>
      <w:r>
        <w:rPr>
          <w:color w:val="1E2225"/>
          <w:spacing w:val="-10"/>
        </w:rPr>
        <w:t xml:space="preserve"> </w:t>
      </w:r>
      <w:r>
        <w:rPr>
          <w:color w:val="1E2225"/>
        </w:rPr>
        <w:t>gyakorlóhelyet</w:t>
      </w:r>
      <w:r>
        <w:rPr>
          <w:color w:val="1E2225"/>
          <w:spacing w:val="-3"/>
        </w:rPr>
        <w:t xml:space="preserve"> </w:t>
      </w:r>
      <w:r>
        <w:rPr>
          <w:color w:val="1E2225"/>
        </w:rPr>
        <w:t>az</w:t>
      </w:r>
      <w:r>
        <w:rPr>
          <w:color w:val="1E2225"/>
          <w:spacing w:val="-10"/>
        </w:rPr>
        <w:t xml:space="preserve"> </w:t>
      </w:r>
      <w:r>
        <w:rPr>
          <w:color w:val="1E2225"/>
        </w:rPr>
        <w:t>iskola</w:t>
      </w:r>
      <w:r>
        <w:rPr>
          <w:color w:val="1E2225"/>
          <w:spacing w:val="-5"/>
        </w:rPr>
        <w:t xml:space="preserve"> </w:t>
      </w:r>
      <w:r>
        <w:rPr>
          <w:color w:val="1E2225"/>
        </w:rPr>
        <w:t>keres</w:t>
      </w:r>
      <w:r>
        <w:rPr>
          <w:color w:val="1E2225"/>
          <w:spacing w:val="-6"/>
        </w:rPr>
        <w:t xml:space="preserve"> </w:t>
      </w:r>
      <w:r>
        <w:rPr>
          <w:color w:val="1E2225"/>
        </w:rPr>
        <w:t>és</w:t>
      </w:r>
      <w:r>
        <w:rPr>
          <w:color w:val="1E2225"/>
          <w:spacing w:val="-7"/>
        </w:rPr>
        <w:t xml:space="preserve"> </w:t>
      </w:r>
      <w:r>
        <w:rPr>
          <w:color w:val="1E2225"/>
          <w:spacing w:val="-2"/>
        </w:rPr>
        <w:t>biztosít!</w:t>
      </w:r>
    </w:p>
    <w:p w:rsidR="00E71AB4" w:rsidRDefault="00E71AB4">
      <w:pPr>
        <w:pStyle w:val="Szvegtrzs"/>
        <w:spacing w:before="1"/>
        <w:rPr>
          <w:b/>
        </w:rPr>
      </w:pPr>
    </w:p>
    <w:p w:rsidR="00E71AB4" w:rsidRDefault="004B2901">
      <w:pPr>
        <w:pStyle w:val="Szvegtrzs"/>
        <w:ind w:left="116"/>
        <w:jc w:val="both"/>
      </w:pPr>
      <w:r>
        <w:rPr>
          <w:color w:val="1E2225"/>
        </w:rPr>
        <w:t>Ahhoz</w:t>
      </w:r>
      <w:r>
        <w:rPr>
          <w:color w:val="1E2225"/>
          <w:spacing w:val="-6"/>
        </w:rPr>
        <w:t xml:space="preserve"> </w:t>
      </w:r>
      <w:r>
        <w:rPr>
          <w:color w:val="1E2225"/>
        </w:rPr>
        <w:t>hogy</w:t>
      </w:r>
      <w:r>
        <w:rPr>
          <w:color w:val="1E2225"/>
          <w:spacing w:val="-12"/>
        </w:rPr>
        <w:t xml:space="preserve"> </w:t>
      </w:r>
      <w:r>
        <w:rPr>
          <w:color w:val="1E2225"/>
        </w:rPr>
        <w:t>kiváló szakemberré</w:t>
      </w:r>
      <w:r>
        <w:rPr>
          <w:color w:val="1E2225"/>
          <w:spacing w:val="-4"/>
        </w:rPr>
        <w:t xml:space="preserve"> </w:t>
      </w:r>
      <w:r>
        <w:rPr>
          <w:color w:val="1E2225"/>
        </w:rPr>
        <w:t>válhass,</w:t>
      </w:r>
      <w:r>
        <w:rPr>
          <w:color w:val="1E2225"/>
          <w:spacing w:val="-1"/>
        </w:rPr>
        <w:t xml:space="preserve"> </w:t>
      </w:r>
      <w:r>
        <w:rPr>
          <w:color w:val="1E2225"/>
        </w:rPr>
        <w:t>a</w:t>
      </w:r>
      <w:r>
        <w:rPr>
          <w:color w:val="1E2225"/>
          <w:spacing w:val="-4"/>
        </w:rPr>
        <w:t xml:space="preserve"> </w:t>
      </w:r>
      <w:r>
        <w:rPr>
          <w:color w:val="1E2225"/>
        </w:rPr>
        <w:t>következő</w:t>
      </w:r>
      <w:r>
        <w:rPr>
          <w:color w:val="1E2225"/>
          <w:spacing w:val="-3"/>
        </w:rPr>
        <w:t xml:space="preserve"> </w:t>
      </w:r>
      <w:r>
        <w:rPr>
          <w:color w:val="1E2225"/>
        </w:rPr>
        <w:t>tantárgyakat</w:t>
      </w:r>
      <w:r>
        <w:rPr>
          <w:color w:val="1E2225"/>
          <w:spacing w:val="2"/>
        </w:rPr>
        <w:t xml:space="preserve"> </w:t>
      </w:r>
      <w:r>
        <w:rPr>
          <w:color w:val="1E2225"/>
        </w:rPr>
        <w:t>szükséges</w:t>
      </w:r>
      <w:r>
        <w:rPr>
          <w:color w:val="1E2225"/>
          <w:spacing w:val="-6"/>
        </w:rPr>
        <w:t xml:space="preserve"> </w:t>
      </w:r>
      <w:r>
        <w:rPr>
          <w:color w:val="1E2225"/>
        </w:rPr>
        <w:t>tanulod</w:t>
      </w:r>
      <w:r>
        <w:rPr>
          <w:color w:val="1E2225"/>
          <w:spacing w:val="-2"/>
        </w:rPr>
        <w:t xml:space="preserve"> például:</w:t>
      </w:r>
    </w:p>
    <w:p w:rsidR="00E71AB4" w:rsidRDefault="00E71AB4">
      <w:pPr>
        <w:pStyle w:val="Szvegtrzs"/>
        <w:spacing w:before="2"/>
      </w:pPr>
    </w:p>
    <w:p w:rsidR="00E71AB4" w:rsidRDefault="004B2901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line="293" w:lineRule="exact"/>
        <w:rPr>
          <w:rFonts w:ascii="Symbol" w:hAnsi="Symbol"/>
          <w:color w:val="1E2225"/>
          <w:sz w:val="24"/>
        </w:rPr>
      </w:pPr>
      <w:r>
        <w:rPr>
          <w:color w:val="1E2225"/>
          <w:sz w:val="24"/>
        </w:rPr>
        <w:t>gyógyszerelés</w:t>
      </w:r>
      <w:r>
        <w:rPr>
          <w:color w:val="1E2225"/>
          <w:spacing w:val="-12"/>
          <w:sz w:val="24"/>
        </w:rPr>
        <w:t xml:space="preserve"> </w:t>
      </w:r>
      <w:r>
        <w:rPr>
          <w:color w:val="1E2225"/>
          <w:spacing w:val="-2"/>
          <w:sz w:val="24"/>
        </w:rPr>
        <w:t>gyakorlata,</w:t>
      </w:r>
    </w:p>
    <w:p w:rsidR="00E71AB4" w:rsidRDefault="004B2901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line="293" w:lineRule="exact"/>
        <w:rPr>
          <w:rFonts w:ascii="Symbol" w:hAnsi="Symbol"/>
          <w:color w:val="1E2225"/>
          <w:sz w:val="24"/>
        </w:rPr>
      </w:pPr>
      <w:r>
        <w:rPr>
          <w:color w:val="1E2225"/>
          <w:sz w:val="24"/>
        </w:rPr>
        <w:t>mintavételi</w:t>
      </w:r>
      <w:r>
        <w:rPr>
          <w:color w:val="1E2225"/>
          <w:spacing w:val="-7"/>
          <w:sz w:val="24"/>
        </w:rPr>
        <w:t xml:space="preserve"> </w:t>
      </w:r>
      <w:r>
        <w:rPr>
          <w:color w:val="1E2225"/>
          <w:spacing w:val="-2"/>
          <w:sz w:val="24"/>
        </w:rPr>
        <w:t>alapismeretek,</w:t>
      </w:r>
    </w:p>
    <w:p w:rsidR="00E71AB4" w:rsidRDefault="004B2901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line="293" w:lineRule="exact"/>
        <w:rPr>
          <w:rFonts w:ascii="Symbol" w:hAnsi="Symbol"/>
          <w:color w:val="1E2225"/>
          <w:sz w:val="24"/>
        </w:rPr>
      </w:pPr>
      <w:r>
        <w:rPr>
          <w:color w:val="1E2225"/>
          <w:sz w:val="24"/>
        </w:rPr>
        <w:t>akadályozott</w:t>
      </w:r>
      <w:r>
        <w:rPr>
          <w:color w:val="1E2225"/>
          <w:spacing w:val="-5"/>
          <w:sz w:val="24"/>
        </w:rPr>
        <w:t xml:space="preserve"> </w:t>
      </w:r>
      <w:r>
        <w:rPr>
          <w:color w:val="1E2225"/>
          <w:sz w:val="24"/>
        </w:rPr>
        <w:t>ember</w:t>
      </w:r>
      <w:r>
        <w:rPr>
          <w:color w:val="1E2225"/>
          <w:spacing w:val="-4"/>
          <w:sz w:val="24"/>
        </w:rPr>
        <w:t xml:space="preserve"> </w:t>
      </w:r>
      <w:r>
        <w:rPr>
          <w:color w:val="1E2225"/>
          <w:spacing w:val="-2"/>
          <w:sz w:val="24"/>
        </w:rPr>
        <w:t>támogatása,</w:t>
      </w:r>
      <w:bookmarkStart w:id="0" w:name="_GoBack"/>
      <w:bookmarkEnd w:id="0"/>
    </w:p>
    <w:p w:rsidR="00E71AB4" w:rsidRDefault="004B2901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line="294" w:lineRule="exact"/>
        <w:rPr>
          <w:rFonts w:ascii="Symbol" w:hAnsi="Symbol"/>
          <w:color w:val="1E2225"/>
          <w:sz w:val="24"/>
        </w:rPr>
      </w:pPr>
      <w:r>
        <w:rPr>
          <w:color w:val="1E2225"/>
          <w:sz w:val="24"/>
        </w:rPr>
        <w:t>otthonápolási</w:t>
      </w:r>
      <w:r>
        <w:rPr>
          <w:color w:val="1E2225"/>
          <w:spacing w:val="-11"/>
          <w:sz w:val="24"/>
        </w:rPr>
        <w:t xml:space="preserve"> </w:t>
      </w:r>
      <w:r>
        <w:rPr>
          <w:color w:val="1E2225"/>
          <w:spacing w:val="-2"/>
          <w:sz w:val="24"/>
        </w:rPr>
        <w:t>praktikumok</w:t>
      </w:r>
    </w:p>
    <w:sectPr w:rsidR="00E71AB4">
      <w:type w:val="continuous"/>
      <w:pgSz w:w="11910" w:h="16840"/>
      <w:pgMar w:top="1320" w:right="9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721E"/>
    <w:multiLevelType w:val="hybridMultilevel"/>
    <w:tmpl w:val="92ECDDBA"/>
    <w:lvl w:ilvl="0" w:tplc="C5689F04">
      <w:numFmt w:val="bullet"/>
      <w:lvlText w:val=""/>
      <w:lvlJc w:val="left"/>
      <w:pPr>
        <w:ind w:left="837" w:hanging="361"/>
      </w:pPr>
      <w:rPr>
        <w:rFonts w:ascii="Symbol" w:eastAsia="Symbol" w:hAnsi="Symbol" w:cs="Symbol" w:hint="default"/>
        <w:w w:val="100"/>
        <w:lang w:val="hu-HU" w:eastAsia="en-US" w:bidi="ar-SA"/>
      </w:rPr>
    </w:lvl>
    <w:lvl w:ilvl="1" w:tplc="C5503126">
      <w:numFmt w:val="bullet"/>
      <w:lvlText w:val="•"/>
      <w:lvlJc w:val="left"/>
      <w:pPr>
        <w:ind w:left="1718" w:hanging="361"/>
      </w:pPr>
      <w:rPr>
        <w:rFonts w:hint="default"/>
        <w:lang w:val="hu-HU" w:eastAsia="en-US" w:bidi="ar-SA"/>
      </w:rPr>
    </w:lvl>
    <w:lvl w:ilvl="2" w:tplc="DAD83008">
      <w:numFmt w:val="bullet"/>
      <w:lvlText w:val="•"/>
      <w:lvlJc w:val="left"/>
      <w:pPr>
        <w:ind w:left="2596" w:hanging="361"/>
      </w:pPr>
      <w:rPr>
        <w:rFonts w:hint="default"/>
        <w:lang w:val="hu-HU" w:eastAsia="en-US" w:bidi="ar-SA"/>
      </w:rPr>
    </w:lvl>
    <w:lvl w:ilvl="3" w:tplc="0D583056">
      <w:numFmt w:val="bullet"/>
      <w:lvlText w:val="•"/>
      <w:lvlJc w:val="left"/>
      <w:pPr>
        <w:ind w:left="3475" w:hanging="361"/>
      </w:pPr>
      <w:rPr>
        <w:rFonts w:hint="default"/>
        <w:lang w:val="hu-HU" w:eastAsia="en-US" w:bidi="ar-SA"/>
      </w:rPr>
    </w:lvl>
    <w:lvl w:ilvl="4" w:tplc="9EF6B6FA">
      <w:numFmt w:val="bullet"/>
      <w:lvlText w:val="•"/>
      <w:lvlJc w:val="left"/>
      <w:pPr>
        <w:ind w:left="4353" w:hanging="361"/>
      </w:pPr>
      <w:rPr>
        <w:rFonts w:hint="default"/>
        <w:lang w:val="hu-HU" w:eastAsia="en-US" w:bidi="ar-SA"/>
      </w:rPr>
    </w:lvl>
    <w:lvl w:ilvl="5" w:tplc="498279C4">
      <w:numFmt w:val="bullet"/>
      <w:lvlText w:val="•"/>
      <w:lvlJc w:val="left"/>
      <w:pPr>
        <w:ind w:left="5232" w:hanging="361"/>
      </w:pPr>
      <w:rPr>
        <w:rFonts w:hint="default"/>
        <w:lang w:val="hu-HU" w:eastAsia="en-US" w:bidi="ar-SA"/>
      </w:rPr>
    </w:lvl>
    <w:lvl w:ilvl="6" w:tplc="C7300522">
      <w:numFmt w:val="bullet"/>
      <w:lvlText w:val="•"/>
      <w:lvlJc w:val="left"/>
      <w:pPr>
        <w:ind w:left="6110" w:hanging="361"/>
      </w:pPr>
      <w:rPr>
        <w:rFonts w:hint="default"/>
        <w:lang w:val="hu-HU" w:eastAsia="en-US" w:bidi="ar-SA"/>
      </w:rPr>
    </w:lvl>
    <w:lvl w:ilvl="7" w:tplc="5E9C23EC">
      <w:numFmt w:val="bullet"/>
      <w:lvlText w:val="•"/>
      <w:lvlJc w:val="left"/>
      <w:pPr>
        <w:ind w:left="6988" w:hanging="361"/>
      </w:pPr>
      <w:rPr>
        <w:rFonts w:hint="default"/>
        <w:lang w:val="hu-HU" w:eastAsia="en-US" w:bidi="ar-SA"/>
      </w:rPr>
    </w:lvl>
    <w:lvl w:ilvl="8" w:tplc="8BC21836">
      <w:numFmt w:val="bullet"/>
      <w:lvlText w:val="•"/>
      <w:lvlJc w:val="left"/>
      <w:pPr>
        <w:ind w:left="7867" w:hanging="361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1AB4"/>
    <w:rsid w:val="004B2901"/>
    <w:rsid w:val="00E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E469F-69B4-43D6-BDB9-F8001243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ind w:left="116"/>
      <w:jc w:val="both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3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886</Characters>
  <Application>Microsoft Office Word</Application>
  <DocSecurity>0</DocSecurity>
  <Lines>15</Lines>
  <Paragraphs>6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Beáta</dc:creator>
  <cp:lastModifiedBy>Microsoft-fiók</cp:lastModifiedBy>
  <cp:revision>2</cp:revision>
  <dcterms:created xsi:type="dcterms:W3CDTF">2022-11-25T08:44:00Z</dcterms:created>
  <dcterms:modified xsi:type="dcterms:W3CDTF">2022-11-25T08:42:00Z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