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E" w:rsidRPr="00FE2698" w:rsidRDefault="00950EA5" w:rsidP="00FE2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698">
        <w:rPr>
          <w:rFonts w:ascii="Times New Roman" w:hAnsi="Times New Roman" w:cs="Times New Roman"/>
          <w:b/>
          <w:sz w:val="24"/>
          <w:szCs w:val="24"/>
        </w:rPr>
        <w:t>Osztályozó vizsga témakörök</w:t>
      </w:r>
    </w:p>
    <w:p w:rsidR="00950EA5" w:rsidRPr="00FE2698" w:rsidRDefault="00950EA5" w:rsidP="00FE2698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98">
        <w:rPr>
          <w:rFonts w:ascii="Times New Roman" w:hAnsi="Times New Roman" w:cs="Times New Roman"/>
          <w:b/>
          <w:sz w:val="24"/>
          <w:szCs w:val="24"/>
        </w:rPr>
        <w:t>SZH/2. osztály</w:t>
      </w:r>
    </w:p>
    <w:p w:rsidR="00950EA5" w:rsidRPr="00950EA5" w:rsidRDefault="00950EA5">
      <w:pPr>
        <w:rPr>
          <w:rFonts w:ascii="Times New Roman" w:hAnsi="Times New Roman" w:cs="Times New Roman"/>
        </w:rPr>
      </w:pPr>
      <w:r w:rsidRPr="00950EA5">
        <w:rPr>
          <w:rFonts w:ascii="Times New Roman" w:hAnsi="Times New Roman" w:cs="Times New Roman"/>
        </w:rPr>
        <w:t>- Racionális számok értelmezése</w:t>
      </w:r>
    </w:p>
    <w:p w:rsidR="00950EA5" w:rsidRPr="00950EA5" w:rsidRDefault="00950EA5">
      <w:pPr>
        <w:rPr>
          <w:rFonts w:ascii="Times New Roman" w:hAnsi="Times New Roman" w:cs="Times New Roman"/>
        </w:rPr>
      </w:pPr>
      <w:r w:rsidRPr="00950EA5">
        <w:rPr>
          <w:rFonts w:ascii="Times New Roman" w:hAnsi="Times New Roman" w:cs="Times New Roman"/>
        </w:rPr>
        <w:t>- Műveletek törtekkel</w:t>
      </w:r>
    </w:p>
    <w:p w:rsidR="00950EA5" w:rsidRDefault="00950EA5">
      <w:pPr>
        <w:rPr>
          <w:rFonts w:ascii="Times New Roman" w:hAnsi="Times New Roman" w:cs="Times New Roman"/>
        </w:rPr>
      </w:pPr>
      <w:r w:rsidRPr="00950EA5">
        <w:rPr>
          <w:rFonts w:ascii="Times New Roman" w:hAnsi="Times New Roman" w:cs="Times New Roman"/>
        </w:rPr>
        <w:t>- Műveletek tizedes törtekkel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Hatványozás, a 10 hatványai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Arányos következtetések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Egyenes- és fordított arányosság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Százalékszámítás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Algebrai kifejezések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Elsőfokú egyenletek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Szöveges feladatok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Mértékegységek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Háromszögek kerülete, területe, szerkesztési feladatok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Derékszögű háromszög, Pitagorasz-tétel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Speciális négyszögek (fogalma, kerület, terület)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Kör (fogalma, kerület, terület)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Hasonlóság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Testek (kocka, téglatest, henger, kúp, gúla)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Sorozatok felismerése, szabály alkotás, ábrázolás a koordináta-rendszerben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Speciális sorozatok: számtani, mértani</w:t>
      </w:r>
    </w:p>
    <w:p w:rsidR="00950EA5" w:rsidRDefault="0095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Esemény gyakorisága, egyszerű valószínű</w:t>
      </w:r>
      <w:r w:rsidR="00FE2698">
        <w:rPr>
          <w:rFonts w:ascii="Times New Roman" w:hAnsi="Times New Roman" w:cs="Times New Roman"/>
        </w:rPr>
        <w:t>ségi feladatok</w:t>
      </w:r>
    </w:p>
    <w:p w:rsidR="00950EA5" w:rsidRDefault="00950EA5">
      <w:pPr>
        <w:rPr>
          <w:rFonts w:ascii="Times New Roman" w:hAnsi="Times New Roman" w:cs="Times New Roman"/>
        </w:rPr>
      </w:pPr>
    </w:p>
    <w:p w:rsidR="00950EA5" w:rsidRPr="00950EA5" w:rsidRDefault="00950EA5">
      <w:pPr>
        <w:rPr>
          <w:rFonts w:ascii="Times New Roman" w:hAnsi="Times New Roman" w:cs="Times New Roman"/>
        </w:rPr>
      </w:pPr>
    </w:p>
    <w:sectPr w:rsidR="00950EA5" w:rsidRPr="0095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5"/>
    <w:rsid w:val="0041221E"/>
    <w:rsid w:val="0059273E"/>
    <w:rsid w:val="00950EA5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7494-0BF2-4B77-88AE-5A42F25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WEBER</cp:lastModifiedBy>
  <cp:revision>2</cp:revision>
  <dcterms:created xsi:type="dcterms:W3CDTF">2021-03-23T10:36:00Z</dcterms:created>
  <dcterms:modified xsi:type="dcterms:W3CDTF">2021-03-23T10:36:00Z</dcterms:modified>
</cp:coreProperties>
</file>