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E511" w14:textId="77777777" w:rsidR="00EA624E" w:rsidRPr="00EA624E" w:rsidRDefault="00EA624E" w:rsidP="00EA624E">
      <w:pPr>
        <w:pStyle w:val="Cmsor2"/>
        <w:keepLines w:val="0"/>
        <w:tabs>
          <w:tab w:val="left" w:pos="709"/>
        </w:tabs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413410452"/>
      <w:bookmarkStart w:id="1" w:name="_Toc413856979"/>
      <w:bookmarkStart w:id="2" w:name="_Toc440039584"/>
      <w:bookmarkStart w:id="3" w:name="_Toc440359796"/>
      <w:bookmarkStart w:id="4" w:name="_Toc443051656"/>
      <w:bookmarkStart w:id="5" w:name="_Toc463459010"/>
      <w:r w:rsidRPr="00EA624E">
        <w:rPr>
          <w:rFonts w:ascii="Times New Roman" w:hAnsi="Times New Roman" w:cs="Times New Roman"/>
          <w:color w:val="auto"/>
        </w:rPr>
        <w:t>Szakigazgatóságok és a kompetenciájukba tartozó beszerzési területek</w:t>
      </w:r>
      <w:bookmarkEnd w:id="0"/>
      <w:bookmarkEnd w:id="1"/>
      <w:bookmarkEnd w:id="2"/>
      <w:bookmarkEnd w:id="3"/>
      <w:bookmarkEnd w:id="4"/>
      <w:bookmarkEnd w:id="5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EA624E" w:rsidRPr="006F05D1" w14:paraId="7302CE5F" w14:textId="77777777" w:rsidTr="006118C7">
        <w:trPr>
          <w:trHeight w:val="571"/>
        </w:trPr>
        <w:tc>
          <w:tcPr>
            <w:tcW w:w="4962" w:type="dxa"/>
            <w:vAlign w:val="center"/>
          </w:tcPr>
          <w:p w14:paraId="3EF89358" w14:textId="48147029" w:rsidR="00EA624E" w:rsidRPr="006F05D1" w:rsidRDefault="0046280D" w:rsidP="00531287">
            <w:pPr>
              <w:spacing w:line="276" w:lineRule="auto"/>
              <w:ind w:left="318" w:hanging="284"/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Szakigazgatóság</w:t>
            </w:r>
          </w:p>
        </w:tc>
        <w:tc>
          <w:tcPr>
            <w:tcW w:w="5812" w:type="dxa"/>
            <w:vAlign w:val="center"/>
          </w:tcPr>
          <w:p w14:paraId="61396C76" w14:textId="7529A4DA" w:rsidR="00EA624E" w:rsidRPr="006F05D1" w:rsidRDefault="00EA624E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Kompetenciájukba</w:t>
            </w:r>
            <w:r w:rsidR="00BF052D">
              <w:rPr>
                <w:b/>
                <w:bCs/>
                <w:sz w:val="22"/>
              </w:rPr>
              <w:t xml:space="preserve"> </w:t>
            </w:r>
            <w:r w:rsidRPr="006F05D1">
              <w:rPr>
                <w:b/>
                <w:bCs/>
                <w:sz w:val="22"/>
              </w:rPr>
              <w:t>tartozó beszerzési területek</w:t>
            </w:r>
          </w:p>
        </w:tc>
      </w:tr>
      <w:tr w:rsidR="00EA624E" w:rsidRPr="006F05D1" w14:paraId="2109F938" w14:textId="77777777" w:rsidTr="006118C7">
        <w:trPr>
          <w:trHeight w:val="1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B38D" w14:textId="77777777" w:rsidR="00BF052D" w:rsidRPr="00531287" w:rsidRDefault="00BF052D" w:rsidP="00BF052D">
            <w:pPr>
              <w:spacing w:line="276" w:lineRule="auto"/>
              <w:rPr>
                <w:b/>
                <w:bCs/>
              </w:rPr>
            </w:pPr>
            <w:bookmarkStart w:id="6" w:name="_Hlk159411956"/>
            <w:r w:rsidRPr="00531287">
              <w:rPr>
                <w:b/>
                <w:bCs/>
                <w:sz w:val="22"/>
              </w:rPr>
              <w:t>Biztonságtechnikai Igazgatóság</w:t>
            </w:r>
          </w:p>
          <w:p w14:paraId="0BC0FBF6" w14:textId="1505CF6D" w:rsidR="00531287" w:rsidRPr="00531287" w:rsidRDefault="00531287" w:rsidP="00BF052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03B5" w14:textId="28B2038E" w:rsidR="00EA624E" w:rsidRPr="006F05D1" w:rsidRDefault="00BF052D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 xml:space="preserve">vagyonvédelmi technikai rendszerek beszerzése, bővítése, kulcsrendszerek kiépítése, bővítése, biztonsági ajtó és rács építése, áruvédelmi rendszer </w:t>
            </w:r>
            <w:r w:rsidRPr="006F05D1" w:rsidDel="002B1DB5">
              <w:rPr>
                <w:sz w:val="22"/>
              </w:rPr>
              <w:t xml:space="preserve">kiépítése, bővítése, </w:t>
            </w:r>
            <w:r w:rsidRPr="006F05D1">
              <w:rPr>
                <w:sz w:val="22"/>
              </w:rPr>
              <w:t>tűzvédelmi rendszerek kiépítése és karbantartása, érintés- és villámvédelem, logisztika, hulladékkezelés, biztonságtechnika</w:t>
            </w:r>
          </w:p>
        </w:tc>
      </w:tr>
      <w:bookmarkEnd w:id="6"/>
      <w:tr w:rsidR="00EA624E" w:rsidRPr="006F05D1" w14:paraId="2F0242F8" w14:textId="77777777" w:rsidTr="00FA1224">
        <w:trPr>
          <w:trHeight w:val="1278"/>
        </w:trPr>
        <w:tc>
          <w:tcPr>
            <w:tcW w:w="4962" w:type="dxa"/>
          </w:tcPr>
          <w:p w14:paraId="7A8B66E9" w14:textId="15027E0E"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 w:rsidDel="00AD3CAF">
              <w:rPr>
                <w:b/>
                <w:bCs/>
                <w:sz w:val="22"/>
              </w:rPr>
              <w:t>Informatikai</w:t>
            </w:r>
            <w:r w:rsidRPr="00531287">
              <w:rPr>
                <w:b/>
                <w:bCs/>
                <w:sz w:val="22"/>
              </w:rPr>
              <w:t xml:space="preserve"> </w:t>
            </w:r>
            <w:r w:rsidR="00067A9F">
              <w:rPr>
                <w:b/>
                <w:bCs/>
                <w:sz w:val="22"/>
              </w:rPr>
              <w:t>Fői</w:t>
            </w:r>
            <w:r w:rsidRPr="00531287">
              <w:rPr>
                <w:b/>
                <w:bCs/>
                <w:sz w:val="22"/>
              </w:rPr>
              <w:t>gazgatóság</w:t>
            </w:r>
          </w:p>
          <w:p w14:paraId="50F7F6E6" w14:textId="7F8E1F7E" w:rsidR="00531287" w:rsidRPr="00531287" w:rsidRDefault="00531287" w:rsidP="0053128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</w:tcPr>
          <w:p w14:paraId="53C7B1F1" w14:textId="70BE7287"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 xml:space="preserve">betegirányító rendszer kiépítése, bővítése, informatikai, telekommunikációs, távközlési, irodatechnikai és oktatástechnikai szolgáltatások és eszközök, </w:t>
            </w:r>
            <w:r w:rsidR="00104B10">
              <w:rPr>
                <w:sz w:val="22"/>
              </w:rPr>
              <w:t xml:space="preserve">szoftverek, </w:t>
            </w:r>
            <w:r w:rsidRPr="006F05D1">
              <w:rPr>
                <w:sz w:val="22"/>
              </w:rPr>
              <w:t>anyagok beszerzése, javítása, karbantartása</w:t>
            </w:r>
          </w:p>
        </w:tc>
      </w:tr>
      <w:tr w:rsidR="00FA1224" w:rsidRPr="006F05D1" w14:paraId="0C10D013" w14:textId="77777777" w:rsidTr="006118C7">
        <w:trPr>
          <w:trHeight w:val="707"/>
        </w:trPr>
        <w:tc>
          <w:tcPr>
            <w:tcW w:w="4962" w:type="dxa"/>
          </w:tcPr>
          <w:p w14:paraId="1DFF2CC8" w14:textId="77777777" w:rsidR="00FA1224" w:rsidRDefault="00FA1224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Központi Könyvtár</w:t>
            </w:r>
          </w:p>
          <w:p w14:paraId="367C3778" w14:textId="261952BC" w:rsidR="00FA1224" w:rsidRPr="00531287" w:rsidRDefault="00FA1224" w:rsidP="00104B10">
            <w:pPr>
              <w:spacing w:line="276" w:lineRule="auto"/>
              <w:rPr>
                <w:b/>
              </w:rPr>
            </w:pPr>
          </w:p>
        </w:tc>
        <w:tc>
          <w:tcPr>
            <w:tcW w:w="5812" w:type="dxa"/>
          </w:tcPr>
          <w:p w14:paraId="6165BD1C" w14:textId="77777777" w:rsidR="00FA1224" w:rsidRPr="003E3ED0" w:rsidRDefault="00FA1224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  <w:rPr>
                <w:sz w:val="22"/>
              </w:rPr>
            </w:pPr>
            <w:r w:rsidRPr="006F05D1">
              <w:rPr>
                <w:sz w:val="22"/>
              </w:rPr>
              <w:t>szakmai könyvek, folyóiratok, kapcsolódó szolgáltatások</w:t>
            </w:r>
          </w:p>
          <w:p w14:paraId="3006B314" w14:textId="1714CDD1" w:rsidR="00FA1224" w:rsidRPr="006F05D1" w:rsidRDefault="00FA1224" w:rsidP="003E3ED0">
            <w:pPr>
              <w:pStyle w:val="Listaszerbekezds"/>
              <w:spacing w:line="276" w:lineRule="auto"/>
              <w:ind w:left="317"/>
              <w:jc w:val="both"/>
            </w:pPr>
            <w:r w:rsidRPr="003E3ED0">
              <w:rPr>
                <w:sz w:val="22"/>
              </w:rPr>
              <w:t>szak- és tankönyvek megvásárlása, folyóiratok előfizetése, Open Access publikálási költségek fizetése</w:t>
            </w:r>
          </w:p>
        </w:tc>
      </w:tr>
      <w:tr w:rsidR="00FA1224" w:rsidRPr="006F05D1" w14:paraId="7CABC564" w14:textId="77777777" w:rsidTr="006118C7">
        <w:trPr>
          <w:trHeight w:val="331"/>
        </w:trPr>
        <w:tc>
          <w:tcPr>
            <w:tcW w:w="4962" w:type="dxa"/>
          </w:tcPr>
          <w:p w14:paraId="4C107490" w14:textId="77777777" w:rsidR="00FA1224" w:rsidRPr="00531287" w:rsidRDefault="00FA1224" w:rsidP="00FA122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Létesítményfejlesztési és Üzemeltetési Igazgatóság</w:t>
            </w:r>
          </w:p>
          <w:p w14:paraId="749D2809" w14:textId="77777777" w:rsidR="00FA1224" w:rsidRPr="00104B10" w:rsidRDefault="00FA1224" w:rsidP="00531287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14:paraId="7993C0CE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>építési beruházás, felújítás</w:t>
            </w:r>
          </w:p>
          <w:p w14:paraId="34589AEB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>létesítmények üzemeltetéséhez kapcsolódó általános épület karbantartás és hibajavítás</w:t>
            </w:r>
          </w:p>
          <w:p w14:paraId="4C15D57C" w14:textId="463BFB6B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  <w:rPr>
                <w:sz w:val="22"/>
              </w:rPr>
            </w:pPr>
            <w:r w:rsidRPr="006F05D1" w:rsidDel="00AD3CAF">
              <w:rPr>
                <w:sz w:val="22"/>
              </w:rPr>
              <w:t xml:space="preserve">létesítményekhez tartozó </w:t>
            </w:r>
            <w:r w:rsidRPr="006F05D1">
              <w:rPr>
                <w:sz w:val="22"/>
              </w:rPr>
              <w:t xml:space="preserve">speciális, </w:t>
            </w:r>
            <w:r w:rsidRPr="006F05D1" w:rsidDel="00AD3CAF">
              <w:rPr>
                <w:sz w:val="22"/>
              </w:rPr>
              <w:t xml:space="preserve">épületgépészeti és energiaellátó berendezések </w:t>
            </w:r>
            <w:r w:rsidRPr="006F05D1">
              <w:rPr>
                <w:sz w:val="22"/>
              </w:rPr>
              <w:t xml:space="preserve">(pl.: lift, szünetmentes áramforrás, aggregátor, központi klíma, automata ajtó, kazánok és hőközpontok, orvosi gázellátó rendszerek, stb.) </w:t>
            </w:r>
            <w:r w:rsidRPr="006F05D1" w:rsidDel="00AD3CAF">
              <w:rPr>
                <w:sz w:val="22"/>
              </w:rPr>
              <w:t>beszerzése, javítása, karbantartása, felújítása</w:t>
            </w:r>
          </w:p>
        </w:tc>
      </w:tr>
      <w:tr w:rsidR="00FA1224" w:rsidRPr="006F05D1" w14:paraId="03B3BE11" w14:textId="77777777" w:rsidTr="006118C7">
        <w:trPr>
          <w:trHeight w:val="331"/>
        </w:trPr>
        <w:tc>
          <w:tcPr>
            <w:tcW w:w="4962" w:type="dxa"/>
          </w:tcPr>
          <w:p w14:paraId="50D0EC78" w14:textId="14287AF5" w:rsidR="00FA1224" w:rsidRPr="00531287" w:rsidRDefault="00FA1224" w:rsidP="00531287">
            <w:pPr>
              <w:spacing w:line="276" w:lineRule="auto"/>
              <w:rPr>
                <w:b/>
                <w:bCs/>
              </w:rPr>
            </w:pPr>
            <w:hyperlink r:id="rId7" w:history="1">
              <w:r w:rsidRPr="00104B10">
                <w:rPr>
                  <w:b/>
                  <w:bCs/>
                  <w:sz w:val="22"/>
                </w:rPr>
                <w:t>Marketing és Kommunikációs Főigazgatóság</w:t>
              </w:r>
            </w:hyperlink>
          </w:p>
        </w:tc>
        <w:tc>
          <w:tcPr>
            <w:tcW w:w="5812" w:type="dxa"/>
          </w:tcPr>
          <w:p w14:paraId="1023CFC7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honlap készíttetés (egységek, szakmai munkacsoportok, projektek, pályázatok saját honlapjai)</w:t>
            </w:r>
          </w:p>
          <w:p w14:paraId="48E6C25C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>
              <w:rPr>
                <w:sz w:val="22"/>
              </w:rPr>
              <w:t>PR ügynökségek</w:t>
            </w:r>
          </w:p>
          <w:p w14:paraId="57BB1EAF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közösségi média</w:t>
            </w:r>
          </w:p>
          <w:p w14:paraId="52B4F8A5" w14:textId="4095028E" w:rsidR="00FA1224" w:rsidRPr="006F05D1" w:rsidRDefault="00FA1224" w:rsidP="00964353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fotózás, filmkészíttetés</w:t>
            </w:r>
          </w:p>
        </w:tc>
      </w:tr>
      <w:tr w:rsidR="00FA1224" w:rsidRPr="006F05D1" w14:paraId="16976479" w14:textId="77777777" w:rsidTr="006118C7">
        <w:trPr>
          <w:trHeight w:val="886"/>
        </w:trPr>
        <w:tc>
          <w:tcPr>
            <w:tcW w:w="4962" w:type="dxa"/>
          </w:tcPr>
          <w:p w14:paraId="6A3881AC" w14:textId="2C1A3B5F" w:rsidR="00FA1224" w:rsidRPr="00531287" w:rsidRDefault="00FA1224" w:rsidP="00FA1224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Műszaki Főigazgatóság</w:t>
            </w:r>
          </w:p>
        </w:tc>
        <w:tc>
          <w:tcPr>
            <w:tcW w:w="5812" w:type="dxa"/>
          </w:tcPr>
          <w:p w14:paraId="14D3A616" w14:textId="1351B4FE" w:rsidR="00FA1224" w:rsidRPr="00A2267F" w:rsidRDefault="0047131E" w:rsidP="0047131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  <w:rPr>
                <w:sz w:val="22"/>
              </w:rPr>
            </w:pPr>
            <w:r w:rsidRPr="006F05D1">
              <w:rPr>
                <w:sz w:val="22"/>
              </w:rPr>
              <w:t>logisztikai szolgáltatások, személy és teherszállítás, költöztetés, taxi szolgáltatás</w:t>
            </w:r>
            <w:r w:rsidRPr="0047131E">
              <w:rPr>
                <w:sz w:val="22"/>
              </w:rPr>
              <w:t>, gépjármű beszerzése, üzemanyag beszerzése</w:t>
            </w:r>
          </w:p>
        </w:tc>
      </w:tr>
      <w:tr w:rsidR="00FA1224" w:rsidRPr="006F05D1" w14:paraId="417B8698" w14:textId="77777777" w:rsidTr="006118C7">
        <w:trPr>
          <w:trHeight w:val="886"/>
        </w:trPr>
        <w:tc>
          <w:tcPr>
            <w:tcW w:w="4962" w:type="dxa"/>
          </w:tcPr>
          <w:p w14:paraId="3C9419C3" w14:textId="77777777" w:rsidR="00FA1224" w:rsidRDefault="00FA1224" w:rsidP="00FA1224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Orvosszakmai</w:t>
            </w:r>
            <w:r>
              <w:rPr>
                <w:b/>
                <w:bCs/>
                <w:sz w:val="22"/>
              </w:rPr>
              <w:t xml:space="preserve"> </w:t>
            </w:r>
            <w:r w:rsidRPr="00531287">
              <w:rPr>
                <w:b/>
                <w:bCs/>
                <w:sz w:val="22"/>
              </w:rPr>
              <w:t>Főigazgatóság</w:t>
            </w:r>
          </w:p>
          <w:p w14:paraId="67ED38AD" w14:textId="2F8FD967" w:rsidR="00FA1224" w:rsidRPr="00531287" w:rsidRDefault="00FA1224" w:rsidP="00FA1224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14:paraId="45343741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gép-műszer beruházás,</w:t>
            </w:r>
          </w:p>
          <w:p w14:paraId="7F3896B8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egészségügyi közreműködői szerződések, illetve egészségügyi tárgyú megbízások</w:t>
            </w:r>
          </w:p>
          <w:p w14:paraId="38FB1671" w14:textId="77777777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orvosi, ápolási és az ezekhez kapcsolódó kutatási szolgáltatások</w:t>
            </w:r>
          </w:p>
          <w:p w14:paraId="12A43B16" w14:textId="1398C1CC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  <w:rPr>
                <w:sz w:val="22"/>
              </w:rPr>
            </w:pPr>
            <w:r w:rsidRPr="006F05D1">
              <w:rPr>
                <w:sz w:val="22"/>
              </w:rPr>
              <w:t>orvos- és ápolástechnikai, orvos- és egészségtudományi kutatási anyagok és eszközök beszerzése, javítása, karbantartása</w:t>
            </w:r>
          </w:p>
        </w:tc>
      </w:tr>
      <w:tr w:rsidR="00FA1224" w:rsidRPr="006F05D1" w14:paraId="10A0CE0D" w14:textId="77777777" w:rsidTr="006118C7">
        <w:trPr>
          <w:trHeight w:val="886"/>
        </w:trPr>
        <w:tc>
          <w:tcPr>
            <w:tcW w:w="4962" w:type="dxa"/>
          </w:tcPr>
          <w:p w14:paraId="664F734B" w14:textId="77777777" w:rsidR="00FA1224" w:rsidRDefault="00FA1224" w:rsidP="00FA1224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Szolgáltatási Igazgatóság</w:t>
            </w:r>
          </w:p>
          <w:p w14:paraId="110E023B" w14:textId="1686019C" w:rsidR="00FA1224" w:rsidRPr="00531287" w:rsidDel="00AD3CAF" w:rsidRDefault="00FA1224" w:rsidP="00FA122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</w:tcPr>
          <w:p w14:paraId="72A07476" w14:textId="5131F044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egyéb a működéshez kapcsolódó (pl. takarítás, textiltisztítás-javítás, élelmezés, orvosigáz-rendszerek, robbanómotoros és elektromos anyagmozgató eszközök, kertészeti eszközök, anyagok, gépek-, berendezések és szolgáltatások, egészségügyi textíliák, munka és védőruhák stb.) szolgáltatások és eszközök beszerzése, javítása, karbantartása</w:t>
            </w:r>
          </w:p>
        </w:tc>
      </w:tr>
      <w:tr w:rsidR="00FA1224" w:rsidRPr="006F05D1" w14:paraId="47B480AC" w14:textId="77777777" w:rsidTr="006118C7">
        <w:trPr>
          <w:trHeight w:val="282"/>
        </w:trPr>
        <w:tc>
          <w:tcPr>
            <w:tcW w:w="4962" w:type="dxa"/>
          </w:tcPr>
          <w:p w14:paraId="03DB35C0" w14:textId="77777777" w:rsidR="00FA1224" w:rsidRDefault="00FA1224" w:rsidP="00FA1224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Vagyon</w:t>
            </w:r>
            <w:r>
              <w:rPr>
                <w:b/>
                <w:bCs/>
                <w:sz w:val="22"/>
              </w:rPr>
              <w:t xml:space="preserve">gazdálkodási </w:t>
            </w:r>
            <w:r w:rsidRPr="00531287">
              <w:rPr>
                <w:b/>
                <w:bCs/>
                <w:sz w:val="22"/>
              </w:rPr>
              <w:t>Igazgatóság</w:t>
            </w:r>
          </w:p>
          <w:p w14:paraId="17EED956" w14:textId="01C36988" w:rsidR="00FA1224" w:rsidRPr="00531287" w:rsidRDefault="00FA1224" w:rsidP="00FA122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</w:tcPr>
          <w:p w14:paraId="41146D5E" w14:textId="0A48AA03" w:rsidR="00FA1224" w:rsidRPr="006F05D1" w:rsidRDefault="00FA1224" w:rsidP="00FA1224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 w:hanging="284"/>
              <w:jc w:val="both"/>
            </w:pPr>
            <w:r w:rsidRPr="006F05D1">
              <w:rPr>
                <w:sz w:val="22"/>
              </w:rPr>
              <w:t xml:space="preserve">raktári anyagok (irodai papíráru, az egyéb irodai termékek, nyomtatványok, a mosó-tisztítószerek, a fertőtlenítőszerek, </w:t>
            </w:r>
            <w:r w:rsidRPr="006F05D1">
              <w:rPr>
                <w:sz w:val="22"/>
              </w:rPr>
              <w:lastRenderedPageBreak/>
              <w:t>egyéb háztartási és vegyi termékek, az izzók, a fénycsövek, az elemek, a szezonális termékek, az egyszer használatos egészségügyi anyagok) igénye esetén</w:t>
            </w:r>
          </w:p>
        </w:tc>
      </w:tr>
    </w:tbl>
    <w:p w14:paraId="25446465" w14:textId="77777777" w:rsidR="00B868A1" w:rsidRPr="00EA624E" w:rsidRDefault="00B868A1" w:rsidP="006118C7"/>
    <w:sectPr w:rsidR="00B868A1" w:rsidRPr="00EA624E" w:rsidSect="005D620E">
      <w:footerReference w:type="default" r:id="rId8"/>
      <w:headerReference w:type="first" r:id="rId9"/>
      <w:footerReference w:type="first" r:id="rId10"/>
      <w:pgSz w:w="11906" w:h="16838"/>
      <w:pgMar w:top="558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906" w14:textId="77777777" w:rsidR="005D620E" w:rsidRDefault="005D620E" w:rsidP="00E178B2">
      <w:r>
        <w:separator/>
      </w:r>
    </w:p>
  </w:endnote>
  <w:endnote w:type="continuationSeparator" w:id="0">
    <w:p w14:paraId="092277DA" w14:textId="77777777" w:rsidR="005D620E" w:rsidRDefault="005D620E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89972"/>
      <w:docPartObj>
        <w:docPartGallery w:val="Page Numbers (Bottom of Page)"/>
        <w:docPartUnique/>
      </w:docPartObj>
    </w:sdtPr>
    <w:sdtContent>
      <w:p w14:paraId="0A1E0428" w14:textId="77777777" w:rsidR="006B7BDC" w:rsidRDefault="00820103" w:rsidP="00250BD8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250BD8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96435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250BD8">
          <w:rPr>
            <w:sz w:val="20"/>
            <w:szCs w:val="20"/>
          </w:rPr>
          <w:t xml:space="preserve">. / </w:t>
        </w:r>
        <w:fldSimple w:instr=" NUMPAGES   \* MERGEFORMAT ">
          <w:r w:rsidR="00964353" w:rsidRPr="00964353">
            <w:rPr>
              <w:noProof/>
              <w:sz w:val="20"/>
              <w:szCs w:val="20"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09201"/>
      <w:docPartObj>
        <w:docPartGallery w:val="Page Numbers (Bottom of Page)"/>
        <w:docPartUnique/>
      </w:docPartObj>
    </w:sdtPr>
    <w:sdtContent>
      <w:p w14:paraId="1E57D691" w14:textId="77777777" w:rsidR="006B7BDC" w:rsidRPr="00E7078A" w:rsidRDefault="00820103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6565" w14:textId="77777777" w:rsidR="005D620E" w:rsidRDefault="005D620E" w:rsidP="00E178B2">
      <w:r>
        <w:separator/>
      </w:r>
    </w:p>
  </w:footnote>
  <w:footnote w:type="continuationSeparator" w:id="0">
    <w:p w14:paraId="50A621B1" w14:textId="77777777" w:rsidR="005D620E" w:rsidRDefault="005D620E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DEE4" w14:textId="77777777"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14:paraId="16CCB815" w14:textId="77777777"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8" w15:restartNumberingAfterBreak="0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350374154">
    <w:abstractNumId w:val="7"/>
  </w:num>
  <w:num w:numId="2" w16cid:durableId="489491485">
    <w:abstractNumId w:val="3"/>
  </w:num>
  <w:num w:numId="3" w16cid:durableId="62140608">
    <w:abstractNumId w:val="12"/>
  </w:num>
  <w:num w:numId="4" w16cid:durableId="1479303516">
    <w:abstractNumId w:val="11"/>
  </w:num>
  <w:num w:numId="5" w16cid:durableId="1414819538">
    <w:abstractNumId w:val="0"/>
  </w:num>
  <w:num w:numId="6" w16cid:durableId="940602954">
    <w:abstractNumId w:val="4"/>
  </w:num>
  <w:num w:numId="7" w16cid:durableId="1276327950">
    <w:abstractNumId w:val="1"/>
  </w:num>
  <w:num w:numId="8" w16cid:durableId="803081151">
    <w:abstractNumId w:val="14"/>
  </w:num>
  <w:num w:numId="9" w16cid:durableId="1324967563">
    <w:abstractNumId w:val="5"/>
  </w:num>
  <w:num w:numId="10" w16cid:durableId="1868444531">
    <w:abstractNumId w:val="6"/>
  </w:num>
  <w:num w:numId="11" w16cid:durableId="1403260784">
    <w:abstractNumId w:val="10"/>
  </w:num>
  <w:num w:numId="12" w16cid:durableId="1349869475">
    <w:abstractNumId w:val="13"/>
  </w:num>
  <w:num w:numId="13" w16cid:durableId="607199622">
    <w:abstractNumId w:val="9"/>
  </w:num>
  <w:num w:numId="14" w16cid:durableId="1913586021">
    <w:abstractNumId w:val="8"/>
  </w:num>
  <w:num w:numId="15" w16cid:durableId="1291008200">
    <w:abstractNumId w:val="15"/>
  </w:num>
  <w:num w:numId="16" w16cid:durableId="1845511241">
    <w:abstractNumId w:val="16"/>
  </w:num>
  <w:num w:numId="17" w16cid:durableId="85507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B2"/>
    <w:rsid w:val="00067A9F"/>
    <w:rsid w:val="00104B10"/>
    <w:rsid w:val="002028F5"/>
    <w:rsid w:val="00250BD8"/>
    <w:rsid w:val="00294597"/>
    <w:rsid w:val="003E3ED0"/>
    <w:rsid w:val="0046280D"/>
    <w:rsid w:val="0047131E"/>
    <w:rsid w:val="004E7622"/>
    <w:rsid w:val="00531287"/>
    <w:rsid w:val="00542CBF"/>
    <w:rsid w:val="005D620E"/>
    <w:rsid w:val="006118C7"/>
    <w:rsid w:val="006B7BDC"/>
    <w:rsid w:val="0074400D"/>
    <w:rsid w:val="007912D8"/>
    <w:rsid w:val="00820103"/>
    <w:rsid w:val="0086451D"/>
    <w:rsid w:val="00964353"/>
    <w:rsid w:val="00A2267F"/>
    <w:rsid w:val="00B868A1"/>
    <w:rsid w:val="00BC50DE"/>
    <w:rsid w:val="00BF052D"/>
    <w:rsid w:val="00C43013"/>
    <w:rsid w:val="00CC3B83"/>
    <w:rsid w:val="00DD7CF3"/>
    <w:rsid w:val="00E178B2"/>
    <w:rsid w:val="00EA624E"/>
    <w:rsid w:val="00EF0234"/>
    <w:rsid w:val="00F91B56"/>
    <w:rsid w:val="00FA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BB8B"/>
  <w15:docId w15:val="{E790923E-E981-4764-959E-C9AF951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A122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12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2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287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06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A1224"/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telefonkonyv/?inst_id=4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Delényi Gabriella (osztályvezető)</cp:lastModifiedBy>
  <cp:revision>9</cp:revision>
  <dcterms:created xsi:type="dcterms:W3CDTF">2024-02-21T11:41:00Z</dcterms:created>
  <dcterms:modified xsi:type="dcterms:W3CDTF">2024-02-21T11:50:00Z</dcterms:modified>
</cp:coreProperties>
</file>