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VI. Fejezet</w:t>
      </w: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Pr="00DF4A6A" w:rsidRDefault="00AD7CA4" w:rsidP="00AD7CA4">
      <w:pPr>
        <w:widowControl w:val="0"/>
        <w:spacing w:before="0" w:after="240" w:line="276" w:lineRule="auto"/>
        <w:jc w:val="center"/>
        <w:rPr>
          <w:rFonts w:cs="Times New Roman"/>
          <w:b/>
          <w:sz w:val="32"/>
          <w:szCs w:val="32"/>
        </w:rPr>
      </w:pPr>
      <w:r w:rsidRPr="00DF4A6A">
        <w:rPr>
          <w:rFonts w:cs="Times New Roman"/>
          <w:b/>
          <w:sz w:val="32"/>
          <w:szCs w:val="32"/>
        </w:rPr>
        <w:t>KÖZBESZERZÉSI MŰSZAKI LEÍRÁS</w:t>
      </w:r>
    </w:p>
    <w:p w:rsidR="00AD7CA4" w:rsidRDefault="00AD7CA4" w:rsidP="00AD7CA4">
      <w:pPr>
        <w:widowControl w:val="0"/>
        <w:spacing w:before="0" w:after="240" w:line="276" w:lineRule="auto"/>
        <w:jc w:val="center"/>
        <w:rPr>
          <w:rFonts w:cs="Times New Roman"/>
          <w:b/>
          <w:sz w:val="28"/>
          <w:szCs w:val="28"/>
        </w:rPr>
      </w:pPr>
    </w:p>
    <w:p w:rsidR="00AD7CA4" w:rsidRPr="00283655" w:rsidRDefault="00AD7CA4" w:rsidP="00AD7CA4">
      <w:pPr>
        <w:widowControl w:val="0"/>
        <w:spacing w:before="0" w:after="0" w:line="360" w:lineRule="auto"/>
        <w:jc w:val="center"/>
        <w:rPr>
          <w:rFonts w:cs="Times New Roman"/>
          <w:b/>
          <w:sz w:val="28"/>
          <w:szCs w:val="28"/>
        </w:rPr>
      </w:pPr>
      <w:r w:rsidRPr="00283655">
        <w:rPr>
          <w:rFonts w:cs="Times New Roman"/>
          <w:b/>
          <w:sz w:val="28"/>
          <w:szCs w:val="28"/>
        </w:rPr>
        <w:t>szakmai útmutató</w:t>
      </w:r>
      <w:r>
        <w:rPr>
          <w:rFonts w:cs="Times New Roman"/>
          <w:b/>
          <w:sz w:val="28"/>
          <w:szCs w:val="28"/>
        </w:rPr>
        <w:t xml:space="preserve"> </w:t>
      </w:r>
      <w:r w:rsidRPr="00283655">
        <w:rPr>
          <w:rFonts w:cs="Times New Roman"/>
          <w:b/>
          <w:sz w:val="28"/>
          <w:szCs w:val="28"/>
        </w:rPr>
        <w:t>a Semmelweis Egyetem</w:t>
      </w:r>
    </w:p>
    <w:p w:rsidR="00AD7CA4" w:rsidRDefault="00AD7CA4" w:rsidP="00AD7CA4">
      <w:pPr>
        <w:widowControl w:val="0"/>
        <w:spacing w:before="0"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építési jellegű műszaki ügyeleti szolgálat ellátására, valamint azonnali </w:t>
      </w:r>
      <w:r w:rsidRPr="00283655">
        <w:rPr>
          <w:rFonts w:cs="Times New Roman"/>
          <w:b/>
          <w:sz w:val="28"/>
          <w:szCs w:val="28"/>
        </w:rPr>
        <w:t>hibaelhárítás</w:t>
      </w:r>
      <w:r>
        <w:rPr>
          <w:rFonts w:cs="Times New Roman"/>
          <w:b/>
          <w:sz w:val="28"/>
          <w:szCs w:val="28"/>
        </w:rPr>
        <w:t xml:space="preserve"> és ezzel kapcsolatos helyreállítási munkák</w:t>
      </w:r>
      <w:r w:rsidRPr="00283655">
        <w:rPr>
          <w:rFonts w:cs="Times New Roman"/>
          <w:b/>
          <w:sz w:val="28"/>
          <w:szCs w:val="28"/>
        </w:rPr>
        <w:t xml:space="preserve"> végzésére</w:t>
      </w:r>
      <w:r>
        <w:rPr>
          <w:rFonts w:cs="Times New Roman"/>
          <w:b/>
          <w:sz w:val="28"/>
          <w:szCs w:val="28"/>
        </w:rPr>
        <w:br/>
      </w:r>
      <w:r w:rsidRPr="00283655">
        <w:rPr>
          <w:rFonts w:cs="Times New Roman"/>
          <w:b/>
          <w:sz w:val="28"/>
          <w:szCs w:val="28"/>
        </w:rPr>
        <w:t>irányuló keretmegállapodásos</w:t>
      </w:r>
      <w:r>
        <w:rPr>
          <w:rFonts w:cs="Times New Roman"/>
          <w:b/>
          <w:sz w:val="28"/>
          <w:szCs w:val="28"/>
        </w:rPr>
        <w:t xml:space="preserve"> </w:t>
      </w:r>
      <w:r w:rsidRPr="00283655">
        <w:rPr>
          <w:rFonts w:cs="Times New Roman"/>
          <w:b/>
          <w:sz w:val="28"/>
          <w:szCs w:val="28"/>
        </w:rPr>
        <w:t>közbeszerzési eljárásához</w:t>
      </w:r>
    </w:p>
    <w:p w:rsidR="00AD7CA4" w:rsidRPr="00256B3B" w:rsidRDefault="00AD7CA4" w:rsidP="00AD7CA4">
      <w:pPr>
        <w:widowControl w:val="0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256B3B">
        <w:rPr>
          <w:rFonts w:cs="Times New Roman"/>
          <w:highlight w:val="yellow"/>
        </w:rPr>
        <w:t>a Közbeszerzési Dokumentumok VI. fejezete</w:t>
      </w:r>
      <w:r w:rsidRPr="00256B3B">
        <w:rPr>
          <w:rFonts w:cs="Times New Roman"/>
          <w:sz w:val="28"/>
          <w:szCs w:val="28"/>
        </w:rPr>
        <w:br w:type="page"/>
      </w:r>
    </w:p>
    <w:p w:rsidR="00AD7CA4" w:rsidRPr="00283655" w:rsidRDefault="00AD7CA4" w:rsidP="00AD7CA4">
      <w:pPr>
        <w:widowControl w:val="0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AD7CA4" w:rsidRPr="00283655" w:rsidRDefault="00AD7CA4" w:rsidP="00AD7CA4">
      <w:pPr>
        <w:widowControl w:val="0"/>
        <w:spacing w:before="0" w:after="0"/>
        <w:rPr>
          <w:rFonts w:cs="Times New Roman"/>
        </w:rPr>
      </w:pPr>
    </w:p>
    <w:p w:rsidR="00AD7CA4" w:rsidRPr="00796736" w:rsidRDefault="00AD7CA4" w:rsidP="00AD7CA4">
      <w:pPr>
        <w:widowControl w:val="0"/>
        <w:spacing w:before="0" w:after="0"/>
        <w:jc w:val="center"/>
        <w:rPr>
          <w:rFonts w:cs="Times New Roman"/>
          <w:b/>
        </w:rPr>
      </w:pPr>
      <w:r w:rsidRPr="00096F18">
        <w:rPr>
          <w:rFonts w:eastAsia="Times New Roman" w:cs="Times New Roman"/>
          <w:b/>
          <w:bCs/>
          <w:kern w:val="0"/>
          <w:lang w:eastAsia="ar-SA" w:bidi="ar-SA"/>
        </w:rPr>
        <w:t>KÖZBESZERZÉSI MŰSZAKI LEÍRÁS</w:t>
      </w:r>
    </w:p>
    <w:p w:rsidR="00AD7CA4" w:rsidRDefault="00AD7CA4" w:rsidP="00AD7CA4">
      <w:pPr>
        <w:widowControl w:val="0"/>
        <w:spacing w:before="0" w:after="0"/>
        <w:rPr>
          <w:rFonts w:cs="Times New Roman"/>
          <w:b/>
          <w:sz w:val="28"/>
          <w:szCs w:val="28"/>
        </w:rPr>
      </w:pPr>
    </w:p>
    <w:p w:rsidR="00AD7CA4" w:rsidRDefault="00AD7CA4" w:rsidP="00AD7CA4">
      <w:pPr>
        <w:widowControl w:val="0"/>
        <w:spacing w:before="0" w:after="0"/>
        <w:rPr>
          <w:rFonts w:cs="Times New Roman"/>
          <w:b/>
        </w:rPr>
      </w:pPr>
      <w:r w:rsidRPr="00096F18">
        <w:rPr>
          <w:lang w:bidi="ar-SA"/>
        </w:rPr>
        <w:t xml:space="preserve">A Semmelweis Egyetem (továbbiakban: szerződéskötésig </w:t>
      </w:r>
      <w:r w:rsidRPr="00096F18">
        <w:rPr>
          <w:b/>
          <w:lang w:bidi="ar-SA"/>
        </w:rPr>
        <w:t>Ajánlatkérő</w:t>
      </w:r>
      <w:r w:rsidRPr="00096F18">
        <w:rPr>
          <w:lang w:bidi="ar-SA"/>
        </w:rPr>
        <w:t xml:space="preserve">, azt követően </w:t>
      </w:r>
      <w:r w:rsidRPr="00096F18">
        <w:rPr>
          <w:b/>
          <w:lang w:bidi="ar-SA"/>
        </w:rPr>
        <w:t>Megrendelő</w:t>
      </w:r>
      <w:r w:rsidRPr="00096F18">
        <w:rPr>
          <w:lang w:bidi="ar-SA"/>
        </w:rPr>
        <w:t xml:space="preserve">) közbeszerzési eljárás keretében kívánja vállalkozásba adni </w:t>
      </w:r>
      <w:r w:rsidRPr="00096F18">
        <w:t>V</w:t>
      </w:r>
      <w:r w:rsidRPr="00096F18">
        <w:rPr>
          <w:lang w:bidi="ar-SA"/>
        </w:rPr>
        <w:t xml:space="preserve">állalkozónak (továbbiakban: szerződéskötésig </w:t>
      </w:r>
      <w:r w:rsidRPr="00096F18">
        <w:rPr>
          <w:b/>
          <w:lang w:bidi="ar-SA"/>
        </w:rPr>
        <w:t>Ajánlattevő</w:t>
      </w:r>
      <w:r w:rsidRPr="00096F18">
        <w:rPr>
          <w:lang w:bidi="ar-SA"/>
        </w:rPr>
        <w:t xml:space="preserve">, azt követően </w:t>
      </w:r>
      <w:r w:rsidRPr="00096F18">
        <w:rPr>
          <w:b/>
          <w:lang w:bidi="ar-SA"/>
        </w:rPr>
        <w:t>Vállalkozó)</w:t>
      </w:r>
      <w:r w:rsidRPr="00096F18">
        <w:rPr>
          <w:lang w:bidi="ar-SA"/>
        </w:rPr>
        <w:t xml:space="preserve"> a beszerzés tárgyát képező </w:t>
      </w:r>
      <w:r w:rsidRPr="00096F18">
        <w:rPr>
          <w:b/>
          <w:bCs/>
          <w:lang w:bidi="ar-SA"/>
        </w:rPr>
        <w:t>építési jellegű műszaki ügyeleti szolgálat ellátását, valamint az azonnali hibaelhárítást és az ezzel kapcsolatos helyreállítási munkákat</w:t>
      </w:r>
      <w:r>
        <w:rPr>
          <w:b/>
          <w:bCs/>
          <w:lang w:bidi="ar-SA"/>
        </w:rPr>
        <w:t xml:space="preserve"> </w:t>
      </w:r>
      <w:r w:rsidRPr="00096F18">
        <w:rPr>
          <w:lang w:bidi="ar-SA"/>
        </w:rPr>
        <w:t>a vagyonkezelésében lévő ingatlanokra (</w:t>
      </w:r>
      <w:r w:rsidRPr="00096F18">
        <w:t>360</w:t>
      </w:r>
      <w:r w:rsidRPr="00096F18">
        <w:rPr>
          <w:lang w:bidi="ar-SA"/>
        </w:rPr>
        <w:t>.000 m</w:t>
      </w:r>
      <w:r w:rsidRPr="00096F18">
        <w:rPr>
          <w:vertAlign w:val="superscript"/>
          <w:lang w:bidi="ar-SA"/>
        </w:rPr>
        <w:t>2</w:t>
      </w:r>
      <w:r>
        <w:rPr>
          <w:vertAlign w:val="superscript"/>
          <w:lang w:bidi="ar-SA"/>
        </w:rPr>
        <w:t xml:space="preserve"> </w:t>
      </w:r>
      <w:r w:rsidRPr="00096F18">
        <w:rPr>
          <w:lang w:bidi="ar-SA"/>
        </w:rPr>
        <w:t>nettó szintterület, a hozzá tartozó telkekkel, építményekkel) az itt leírtaknak megfelelően.</w:t>
      </w:r>
    </w:p>
    <w:p w:rsidR="00AD7CA4" w:rsidRPr="00AD7CA4" w:rsidRDefault="00AD7CA4" w:rsidP="00AD7CA4">
      <w:pPr>
        <w:pStyle w:val="Listaszerbekezds"/>
        <w:widowControl w:val="0"/>
        <w:numPr>
          <w:ilvl w:val="0"/>
          <w:numId w:val="3"/>
        </w:numPr>
        <w:spacing w:before="240" w:after="240"/>
        <w:ind w:left="714" w:hanging="357"/>
        <w:rPr>
          <w:rFonts w:cs="Times New Roman"/>
          <w:b/>
        </w:rPr>
      </w:pPr>
      <w:r w:rsidRPr="00AD7CA4">
        <w:rPr>
          <w:rFonts w:cs="Times New Roman"/>
          <w:b/>
        </w:rPr>
        <w:t>A hibaelhárítási tevékenység értelmezése</w:t>
      </w:r>
    </w:p>
    <w:p w:rsidR="00AD7CA4" w:rsidRDefault="00AD7CA4" w:rsidP="00AD7CA4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AD7CA4">
        <w:rPr>
          <w:rStyle w:val="Kiemels2"/>
          <w:rFonts w:eastAsia="SimSun"/>
          <w:b w:val="0"/>
          <w:iCs/>
        </w:rPr>
        <w:t>Hibaelhárítás</w:t>
      </w:r>
      <w:r w:rsidRPr="00283655">
        <w:rPr>
          <w:iCs/>
        </w:rPr>
        <w:t>nak minősül a használatban lévő ingatlanok, közművek zavartalan, biztonságos üzemeltetését szolgáló javítási, hibaelhárítási tevékenység, amely a karbantartási ciklusok közötti időszakban előforduló váratlan hibák elhárításával a folyamatos elhasználódás rendszeres helyreállítását eredményezi.</w:t>
      </w:r>
    </w:p>
    <w:p w:rsidR="00A324A4" w:rsidRPr="00A324A4" w:rsidRDefault="00A324A4" w:rsidP="006120EA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A324A4">
        <w:rPr>
          <w:iCs/>
        </w:rPr>
        <w:t>Hibaelhárítással kapcsolatos helyreállítási munkának minősül a meghibásodás által a szerkezetekben, felületekben, burkolatokban, stb. okozott, vagy a hiba javítása, elhárítása során keletkeztetett elváltozásoknak legalább a meghibásodás előtti, vagy annál jobb minőségű helyreállítása, melyet a rendeltetésszerű használat érdekében el kell végezni.</w:t>
      </w:r>
    </w:p>
    <w:p w:rsidR="00AD7CA4" w:rsidRDefault="00AD7CA4" w:rsidP="00AD7CA4">
      <w:pPr>
        <w:pStyle w:val="NormlWeb"/>
        <w:numPr>
          <w:ilvl w:val="0"/>
          <w:numId w:val="3"/>
        </w:numPr>
        <w:shd w:val="clear" w:color="auto" w:fill="FFFFFF"/>
        <w:spacing w:before="240" w:after="240"/>
        <w:ind w:left="714" w:hanging="357"/>
        <w:jc w:val="both"/>
        <w:textAlignment w:val="baseline"/>
        <w:rPr>
          <w:b/>
          <w:iCs/>
        </w:rPr>
      </w:pPr>
      <w:r w:rsidRPr="00AD7CA4">
        <w:rPr>
          <w:b/>
          <w:iCs/>
        </w:rPr>
        <w:t>Vállalkozó feladata</w:t>
      </w:r>
    </w:p>
    <w:p w:rsidR="00E109D7" w:rsidRDefault="00E109D7" w:rsidP="006120EA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E109D7">
        <w:rPr>
          <w:iCs/>
        </w:rPr>
        <w:t>Váratlan hiba, vagy kár bekövetkezésekor a hibajelzés</w:t>
      </w:r>
      <w:r w:rsidR="000631BB">
        <w:rPr>
          <w:iCs/>
        </w:rPr>
        <w:t>t Vállalkozónak</w:t>
      </w:r>
      <w:r w:rsidRPr="00E109D7">
        <w:rPr>
          <w:iCs/>
        </w:rPr>
        <w:t xml:space="preserve"> a saját diszpécserszolgálata útján</w:t>
      </w:r>
      <w:r w:rsidR="000631BB">
        <w:rPr>
          <w:iCs/>
        </w:rPr>
        <w:t xml:space="preserve"> fogadnia kell</w:t>
      </w:r>
      <w:r w:rsidRPr="00E109D7">
        <w:rPr>
          <w:iCs/>
        </w:rPr>
        <w:t>, majd a szükséges intézkedés</w:t>
      </w:r>
      <w:r w:rsidR="000631BB">
        <w:rPr>
          <w:iCs/>
        </w:rPr>
        <w:t>t meg kell tennie</w:t>
      </w:r>
      <w:r w:rsidRPr="00E109D7">
        <w:rPr>
          <w:iCs/>
        </w:rPr>
        <w:t>, hogy a meghibásodott szerkezet, szerkezeti rész, szerkezeti elem stb. a hibabejelentés prioritásának megfelelően a lehető leggyorsabban javításra, szerelésre, vagy kicserélésre, illetve helyreállításra kerüljön.</w:t>
      </w:r>
    </w:p>
    <w:p w:rsidR="006120EA" w:rsidRPr="006120EA" w:rsidRDefault="006120EA" w:rsidP="006120EA">
      <w:pPr>
        <w:pStyle w:val="NormlWeb"/>
        <w:spacing w:before="0" w:after="120"/>
        <w:jc w:val="both"/>
        <w:rPr>
          <w:iCs/>
        </w:rPr>
      </w:pPr>
      <w:r>
        <w:rPr>
          <w:iCs/>
        </w:rPr>
        <w:t>Vállalkozó feladatát képezi továbbá megrendelés esetén a</w:t>
      </w:r>
      <w:r w:rsidRPr="006120EA">
        <w:rPr>
          <w:iCs/>
        </w:rPr>
        <w:t xml:space="preserve"> sorozatos hibajavítási és helyreállítási munkálatok követ</w:t>
      </w:r>
      <w:bookmarkStart w:id="0" w:name="_GoBack"/>
      <w:bookmarkEnd w:id="0"/>
      <w:r w:rsidRPr="006120EA">
        <w:rPr>
          <w:iCs/>
        </w:rPr>
        <w:t>keztében kialakult nem megfelelő műszaki állapot megszüntetéséhez szükséges komplex rekonstrukciós feladatok elvégzése és szükség szerinti műszaki előkészítése a mindenkori hatályos előírások és jogszabályok szerint.</w:t>
      </w:r>
    </w:p>
    <w:p w:rsidR="00E109D7" w:rsidRPr="00E109D7" w:rsidRDefault="00E109D7" w:rsidP="00E109D7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E109D7">
        <w:rPr>
          <w:iCs/>
        </w:rPr>
        <w:t>Vállalkozó kiemelt feladata a megszakítás nélküli 24 órás ügyeleti szolgálat biztosítása az év minden napján</w:t>
      </w:r>
      <w:r w:rsidR="00584D7A">
        <w:rPr>
          <w:iCs/>
        </w:rPr>
        <w:t xml:space="preserve"> </w:t>
      </w:r>
      <w:r w:rsidRPr="00E109D7">
        <w:rPr>
          <w:iCs/>
        </w:rPr>
        <w:t>a feladatellátáshoz szükséges létszámban gépészeti víz-, gáz-, központifűtés-szerelő és villanyszerelő szerelőpárok folyamatos rendelkezésre-állásával, illetve ügyelet-irányító munkatárssal ügyeleti vagy készenléti beosztásban, folyamatos elérhetőséggel.</w:t>
      </w:r>
    </w:p>
    <w:p w:rsidR="00E109D7" w:rsidRPr="00E109D7" w:rsidRDefault="00E109D7" w:rsidP="00E109D7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E109D7">
        <w:rPr>
          <w:iCs/>
        </w:rPr>
        <w:t>Vállalkozónak esetenként a Megrendelő kérésére a tevékenységével összefüggő adatszolgáltatást kell teljesítenie.</w:t>
      </w:r>
    </w:p>
    <w:p w:rsidR="00AD7CA4" w:rsidRDefault="00E109D7" w:rsidP="00E109D7">
      <w:pPr>
        <w:pStyle w:val="NormlWeb"/>
        <w:shd w:val="clear" w:color="auto" w:fill="FFFFFF"/>
        <w:spacing w:before="0" w:after="120"/>
        <w:jc w:val="both"/>
        <w:textAlignment w:val="baseline"/>
        <w:rPr>
          <w:iCs/>
        </w:rPr>
      </w:pPr>
      <w:r w:rsidRPr="00E109D7">
        <w:rPr>
          <w:iCs/>
        </w:rPr>
        <w:t>Szakágankénti bontásban – felsorolás szintjén részletezve – Vállalkozó feladata különösen az alábbi szerkezetek, szerkezeti részek, elemek hibajavítása, szerelése, cseréje, helyreállítása:</w:t>
      </w:r>
    </w:p>
    <w:p w:rsidR="00E109D7" w:rsidRPr="00E109D7" w:rsidRDefault="00E109D7" w:rsidP="00784F82">
      <w:pPr>
        <w:pStyle w:val="Listaszerbekezds"/>
        <w:numPr>
          <w:ilvl w:val="1"/>
          <w:numId w:val="3"/>
        </w:numPr>
        <w:shd w:val="clear" w:color="auto" w:fill="FFFFFF"/>
        <w:spacing w:before="240"/>
        <w:ind w:left="788" w:hanging="431"/>
        <w:contextualSpacing w:val="0"/>
        <w:textAlignment w:val="baseline"/>
        <w:rPr>
          <w:iCs/>
        </w:rPr>
      </w:pPr>
      <w:r w:rsidRPr="00E109D7">
        <w:rPr>
          <w:rFonts w:eastAsia="Times New Roman" w:cs="Times New Roman"/>
          <w:iCs/>
          <w:szCs w:val="24"/>
          <w:lang w:eastAsia="ar-SA" w:bidi="ar-SA"/>
        </w:rPr>
        <w:t>Építészet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kőműves szerkezetek és szerelt falak,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külső és belső vakolatok,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padló és falburkolatok,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nyílászárók,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lastRenderedPageBreak/>
        <w:t>épületasztalos szerkezetek,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lakatosszerkezetek,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üvegezés,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festés-mázolás, felületképzés,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csapadékvíz, technológiai és üzemivíz elleni szigetelések,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mobil bútorok, beépített bútorok és egyéb épülettartozékok,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beépített árnyékolástechnikai berendezések,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felirati táblák, információs jelzések,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magastetők ácsszerkezete, fedéssel és kiegészítő szerkezetekkel együtt, bádogozás,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lapostetők szigetelése kiegészítő szerkezetekkel együtt, bádogos munkák,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vakolt, szerelt és burkolt homlokzatok,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épületkörüli járdák, bejárati és belső lépcsők, korlátok, lábrácsok,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folyókák, felszíni víz elvezetés, útburkolatok és útburkolati jelek,</w:t>
      </w:r>
    </w:p>
    <w:p w:rsidR="00E109D7" w:rsidRPr="00E109D7" w:rsidRDefault="00E109D7" w:rsidP="007A7967">
      <w:pPr>
        <w:pStyle w:val="Listaszerbekezds"/>
        <w:numPr>
          <w:ilvl w:val="0"/>
          <w:numId w:val="4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közlekedési jelző és útbaigazító táblák,</w:t>
      </w:r>
    </w:p>
    <w:p w:rsidR="00E109D7" w:rsidRDefault="00E109D7" w:rsidP="00784F82">
      <w:pPr>
        <w:pStyle w:val="Listaszerbekezds"/>
        <w:numPr>
          <w:ilvl w:val="0"/>
          <w:numId w:val="4"/>
        </w:numPr>
        <w:shd w:val="clear" w:color="auto" w:fill="FFFFFF"/>
        <w:spacing w:before="0"/>
        <w:ind w:left="714" w:hanging="357"/>
        <w:contextualSpacing w:val="0"/>
        <w:textAlignment w:val="baseline"/>
        <w:rPr>
          <w:iCs/>
        </w:rPr>
      </w:pPr>
      <w:r w:rsidRPr="00E109D7">
        <w:rPr>
          <w:iCs/>
        </w:rPr>
        <w:t>kerti padok, kerítések és kapuk.</w:t>
      </w:r>
    </w:p>
    <w:p w:rsidR="00E109D7" w:rsidRPr="00E109D7" w:rsidRDefault="00E109D7" w:rsidP="00784F82">
      <w:pPr>
        <w:pStyle w:val="Listaszerbekezds"/>
        <w:numPr>
          <w:ilvl w:val="1"/>
          <w:numId w:val="3"/>
        </w:numPr>
        <w:spacing w:before="240"/>
        <w:ind w:left="788" w:hanging="431"/>
        <w:contextualSpacing w:val="0"/>
        <w:rPr>
          <w:iCs/>
        </w:rPr>
      </w:pPr>
      <w:r w:rsidRPr="00E109D7">
        <w:rPr>
          <w:iCs/>
        </w:rPr>
        <w:t>Épületgépészet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vízellátás és szennyvízelvezetés berendezési tárgyai és szerelvényei,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nyomó-, lefolyóvezetékek és szerelvényeik,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vízkezelő berendezések, szivattyúk, nyomásfokozók, szintkapcsolók,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szennyvíztározók, zsírfogók, szennyvízátemelők,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csatornázási műtárgyak, fedlapok,</w:t>
      </w:r>
    </w:p>
    <w:p w:rsid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bojlerek, melegvíz-előállító berendezések és szerelvényeik,</w:t>
      </w:r>
    </w:p>
    <w:p w:rsidR="00E85366" w:rsidRPr="007A7967" w:rsidRDefault="00E85366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>dugulás-elhárítás (adott esetben magasnyomású csatornatisztító gép igénybevételével),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központifűtési radiátorok, konvektorok, termoventillátorok, fan-coilok és szerelvényeik,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központifűtési csővezetékek és szerelvényeik,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légtechnikai berendezések, ventillátorok, hőcserélők, konvektorok,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 xml:space="preserve">légszűrők, zaj- és rezgéscsillapítók, </w:t>
      </w:r>
    </w:p>
    <w:p w:rsidR="007A7967" w:rsidRPr="007A7967" w:rsidRDefault="007A7967" w:rsidP="007A7967">
      <w:pPr>
        <w:pStyle w:val="Listaszerbekezds"/>
        <w:numPr>
          <w:ilvl w:val="0"/>
          <w:numId w:val="5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légtechnikai csővezetékek, légcsatornák, elzáró- és szabályozószerkezetek,</w:t>
      </w:r>
    </w:p>
    <w:p w:rsidR="00E109D7" w:rsidRDefault="007A7967" w:rsidP="00784F82">
      <w:pPr>
        <w:pStyle w:val="Listaszerbekezds"/>
        <w:numPr>
          <w:ilvl w:val="0"/>
          <w:numId w:val="5"/>
        </w:numPr>
        <w:shd w:val="clear" w:color="auto" w:fill="FFFFFF"/>
        <w:spacing w:before="0"/>
        <w:ind w:left="714" w:hanging="357"/>
        <w:contextualSpacing w:val="0"/>
        <w:textAlignment w:val="baseline"/>
        <w:rPr>
          <w:iCs/>
        </w:rPr>
      </w:pPr>
      <w:r w:rsidRPr="007A7967">
        <w:rPr>
          <w:iCs/>
        </w:rPr>
        <w:t>földgáz fogyasztói berendezés: fogyasztói vezeték és készülékek, szerelvények.</w:t>
      </w:r>
    </w:p>
    <w:p w:rsidR="007A7967" w:rsidRDefault="007A7967" w:rsidP="00784F82">
      <w:pPr>
        <w:pStyle w:val="Listaszerbekezds"/>
        <w:numPr>
          <w:ilvl w:val="1"/>
          <w:numId w:val="3"/>
        </w:numPr>
        <w:shd w:val="clear" w:color="auto" w:fill="FFFFFF"/>
        <w:spacing w:before="240"/>
        <w:ind w:left="788" w:hanging="431"/>
        <w:contextualSpacing w:val="0"/>
        <w:textAlignment w:val="baseline"/>
        <w:rPr>
          <w:iCs/>
        </w:rPr>
      </w:pPr>
      <w:r w:rsidRPr="007A7967">
        <w:rPr>
          <w:iCs/>
        </w:rPr>
        <w:t>Épületvillamosság (erősáram)</w:t>
      </w:r>
    </w:p>
    <w:p w:rsidR="007A7967" w:rsidRDefault="000631BB" w:rsidP="007A7967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>A</w:t>
      </w:r>
      <w:r w:rsidR="007A7967" w:rsidRPr="007A7967">
        <w:rPr>
          <w:iCs/>
        </w:rPr>
        <w:t xml:space="preserve"> 0,4 kV-os fogadótól – azt bele nem értve – a</w:t>
      </w:r>
      <w:r w:rsidR="00F97931">
        <w:rPr>
          <w:iCs/>
        </w:rPr>
        <w:t>z al- és</w:t>
      </w:r>
      <w:r w:rsidR="007A7967" w:rsidRPr="007A7967">
        <w:rPr>
          <w:iCs/>
        </w:rPr>
        <w:t xml:space="preserve"> szinti</w:t>
      </w:r>
      <w:r w:rsidR="007A7967">
        <w:rPr>
          <w:iCs/>
        </w:rPr>
        <w:t xml:space="preserve"> </w:t>
      </w:r>
      <w:r w:rsidR="007A7967" w:rsidRPr="007A7967">
        <w:rPr>
          <w:iCs/>
        </w:rPr>
        <w:t>elosztókon és kapcsoló</w:t>
      </w:r>
      <w:r w:rsidR="007A7967">
        <w:rPr>
          <w:iCs/>
        </w:rPr>
        <w:t xml:space="preserve"> </w:t>
      </w:r>
      <w:r w:rsidR="007A7967" w:rsidRPr="007A7967">
        <w:rPr>
          <w:iCs/>
        </w:rPr>
        <w:t>berendezéseken keresztül a csatlakozási végpontokig és fényforrásokig – azokat is beleértve</w:t>
      </w:r>
      <w:r w:rsidR="007A7967">
        <w:rPr>
          <w:iCs/>
        </w:rPr>
        <w:t xml:space="preserve"> – a </w:t>
      </w:r>
      <w:r w:rsidR="007A7967" w:rsidRPr="007A7967">
        <w:rPr>
          <w:iCs/>
        </w:rPr>
        <w:t>teljes villamos hálózat</w:t>
      </w:r>
      <w:r w:rsidR="00411981">
        <w:rPr>
          <w:iCs/>
        </w:rPr>
        <w:t>, különösen</w:t>
      </w:r>
    </w:p>
    <w:p w:rsidR="00411981" w:rsidRPr="00411981" w:rsidRDefault="00411981" w:rsidP="00411981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 villamos biztonsági</w:t>
      </w:r>
      <w:r>
        <w:rPr>
          <w:iCs/>
        </w:rPr>
        <w:t>,</w:t>
      </w:r>
      <w:r w:rsidRPr="00411981">
        <w:rPr>
          <w:iCs/>
        </w:rPr>
        <w:t xml:space="preserve"> ill</w:t>
      </w:r>
      <w:r>
        <w:rPr>
          <w:iCs/>
        </w:rPr>
        <w:t>etve</w:t>
      </w:r>
      <w:r w:rsidRPr="00411981">
        <w:rPr>
          <w:iCs/>
        </w:rPr>
        <w:t xml:space="preserve"> védelmi egységek (biztosíték</w:t>
      </w:r>
      <w:r>
        <w:rPr>
          <w:iCs/>
        </w:rPr>
        <w:t>ok</w:t>
      </w:r>
      <w:r w:rsidRPr="00411981">
        <w:rPr>
          <w:iCs/>
        </w:rPr>
        <w:t>,</w:t>
      </w:r>
      <w:r>
        <w:rPr>
          <w:iCs/>
        </w:rPr>
        <w:t xml:space="preserve"> </w:t>
      </w:r>
      <w:r w:rsidRPr="00411981">
        <w:rPr>
          <w:iCs/>
        </w:rPr>
        <w:t>érintésvédelmi relé</w:t>
      </w:r>
      <w:r>
        <w:rPr>
          <w:iCs/>
        </w:rPr>
        <w:t>k, stb.</w:t>
      </w:r>
      <w:r w:rsidRPr="00411981">
        <w:rPr>
          <w:iCs/>
        </w:rPr>
        <w:t xml:space="preserve">), </w:t>
      </w:r>
    </w:p>
    <w:p w:rsidR="00411981" w:rsidRPr="00411981" w:rsidRDefault="00411981" w:rsidP="00411981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az összes kapcsolóelem (alkonykapcsoló, időkapcsoló</w:t>
      </w:r>
      <w:r>
        <w:rPr>
          <w:iCs/>
        </w:rPr>
        <w:t>, stb.</w:t>
      </w:r>
      <w:r w:rsidRPr="00411981">
        <w:rPr>
          <w:iCs/>
        </w:rPr>
        <w:t xml:space="preserve">), </w:t>
      </w:r>
    </w:p>
    <w:p w:rsidR="00411981" w:rsidRDefault="00411981" w:rsidP="00411981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 világítási hálózat összes elem</w:t>
      </w:r>
      <w:r>
        <w:rPr>
          <w:iCs/>
        </w:rPr>
        <w:t>e</w:t>
      </w:r>
      <w:r w:rsidRPr="00411981">
        <w:rPr>
          <w:iCs/>
        </w:rPr>
        <w:t xml:space="preserve"> (térvilágítás, épületvilágítás, ezek lámpatestei, izzói),</w:t>
      </w:r>
    </w:p>
    <w:p w:rsidR="00411981" w:rsidRDefault="00411981" w:rsidP="00411981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csatlakozási végpontok (3 és 1 fázisú aljzatok, elosztók)</w:t>
      </w:r>
      <w:r>
        <w:rPr>
          <w:iCs/>
        </w:rPr>
        <w:t xml:space="preserve">, </w:t>
      </w:r>
      <w:r w:rsidRPr="00411981">
        <w:rPr>
          <w:iCs/>
        </w:rPr>
        <w:t>ill</w:t>
      </w:r>
      <w:r>
        <w:rPr>
          <w:iCs/>
        </w:rPr>
        <w:t>etve</w:t>
      </w:r>
    </w:p>
    <w:p w:rsidR="00411981" w:rsidRDefault="00411981" w:rsidP="00411981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az ezeket összekötő vezetékek</w:t>
      </w:r>
      <w:r w:rsidR="00FE5FCE">
        <w:rPr>
          <w:iCs/>
        </w:rPr>
        <w:t>,</w:t>
      </w:r>
    </w:p>
    <w:p w:rsidR="00FE5FCE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 xml:space="preserve">a </w:t>
      </w:r>
      <w:r w:rsidRPr="00FE5FCE">
        <w:rPr>
          <w:iCs/>
        </w:rPr>
        <w:t>villamos elosztószekrények</w:t>
      </w:r>
      <w:r w:rsidRPr="00FE5FCE">
        <w:t xml:space="preserve"> </w:t>
      </w:r>
      <w:r>
        <w:rPr>
          <w:iCs/>
        </w:rPr>
        <w:t>zárhatóságát biztosító mechanikus részek, továbbá</w:t>
      </w:r>
    </w:p>
    <w:p w:rsidR="00FE5FCE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 xml:space="preserve">a </w:t>
      </w:r>
      <w:r w:rsidRPr="00FE5FCE">
        <w:rPr>
          <w:iCs/>
        </w:rPr>
        <w:t>javítások elvégzése után,</w:t>
      </w:r>
      <w:r>
        <w:rPr>
          <w:iCs/>
        </w:rPr>
        <w:t xml:space="preserve"> a </w:t>
      </w:r>
      <w:r w:rsidRPr="00FE5FCE">
        <w:rPr>
          <w:iCs/>
        </w:rPr>
        <w:t>szabvány</w:t>
      </w:r>
      <w:r>
        <w:rPr>
          <w:iCs/>
        </w:rPr>
        <w:t xml:space="preserve"> </w:t>
      </w:r>
      <w:r w:rsidRPr="00FE5FCE">
        <w:rPr>
          <w:iCs/>
        </w:rPr>
        <w:t>szerinti mérések elvégzése és azok jegyzőkönyvbeli dokumentálása</w:t>
      </w:r>
      <w:r>
        <w:rPr>
          <w:iCs/>
        </w:rPr>
        <w:t>.</w:t>
      </w:r>
    </w:p>
    <w:p w:rsidR="00FE5FCE" w:rsidRPr="00FE5FCE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FE5FCE">
        <w:rPr>
          <w:iCs/>
        </w:rPr>
        <w:t>A hibaelhárítás mielőbbi megvalósulása érdekében a pályázónak rendelkeznie kell a teljes villamos hálózatra jellemző tartalék alkatrészekkel:</w:t>
      </w:r>
    </w:p>
    <w:p w:rsidR="000631BB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0631BB">
        <w:rPr>
          <w:iCs/>
        </w:rPr>
        <w:lastRenderedPageBreak/>
        <w:t>olvadó biztosíték</w:t>
      </w:r>
      <w:r w:rsidR="000631BB" w:rsidRPr="000631BB">
        <w:rPr>
          <w:iCs/>
        </w:rPr>
        <w:t>ok</w:t>
      </w:r>
      <w:r w:rsidRPr="000631BB">
        <w:rPr>
          <w:iCs/>
        </w:rPr>
        <w:t xml:space="preserve"> 10-63A,</w:t>
      </w:r>
      <w:r w:rsidR="000631BB" w:rsidRPr="000631BB">
        <w:rPr>
          <w:iCs/>
        </w:rPr>
        <w:t xml:space="preserve"> </w:t>
      </w:r>
      <w:r w:rsidRPr="000631BB">
        <w:rPr>
          <w:iCs/>
        </w:rPr>
        <w:t>biztosíték aljzatok,</w:t>
      </w:r>
      <w:r w:rsidR="000631BB" w:rsidRPr="000631BB">
        <w:rPr>
          <w:iCs/>
        </w:rPr>
        <w:t xml:space="preserve"> </w:t>
      </w:r>
      <w:r w:rsidRPr="000631BB">
        <w:rPr>
          <w:iCs/>
        </w:rPr>
        <w:t>érintésvédelmi relék</w:t>
      </w:r>
      <w:r w:rsidR="000631BB">
        <w:rPr>
          <w:iCs/>
        </w:rPr>
        <w:t>,</w:t>
      </w:r>
    </w:p>
    <w:p w:rsidR="00FE5FCE" w:rsidRPr="000631BB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0631BB">
        <w:rPr>
          <w:iCs/>
        </w:rPr>
        <w:t>tér</w:t>
      </w:r>
      <w:r w:rsidR="000631BB">
        <w:rPr>
          <w:iCs/>
        </w:rPr>
        <w:t xml:space="preserve">- </w:t>
      </w:r>
      <w:r w:rsidRPr="000631BB">
        <w:rPr>
          <w:iCs/>
        </w:rPr>
        <w:t>ill</w:t>
      </w:r>
      <w:r w:rsidR="000631BB">
        <w:rPr>
          <w:iCs/>
        </w:rPr>
        <w:t>etve</w:t>
      </w:r>
      <w:r w:rsidRPr="000631BB">
        <w:rPr>
          <w:iCs/>
        </w:rPr>
        <w:t xml:space="preserve"> épületvilágítás izzói,</w:t>
      </w:r>
      <w:r w:rsidR="000631BB">
        <w:rPr>
          <w:iCs/>
        </w:rPr>
        <w:t xml:space="preserve"> </w:t>
      </w:r>
      <w:r w:rsidRPr="000631BB">
        <w:rPr>
          <w:iCs/>
        </w:rPr>
        <w:t>kiszolgáló elemei,</w:t>
      </w:r>
    </w:p>
    <w:p w:rsidR="00FE5FCE" w:rsidRPr="00FE5FCE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FE5FCE">
        <w:rPr>
          <w:iCs/>
        </w:rPr>
        <w:t>összekötő elemek (kábelsaruk, érvéghüvelyek).</w:t>
      </w:r>
    </w:p>
    <w:p w:rsidR="00FE5FCE" w:rsidRDefault="00FE5FCE" w:rsidP="00FE5FCE">
      <w:pPr>
        <w:pStyle w:val="Listaszerbekezds"/>
        <w:numPr>
          <w:ilvl w:val="0"/>
          <w:numId w:val="6"/>
        </w:numPr>
        <w:shd w:val="clear" w:color="auto" w:fill="FFFFFF"/>
        <w:spacing w:before="0"/>
        <w:textAlignment w:val="baseline"/>
        <w:rPr>
          <w:iCs/>
        </w:rPr>
      </w:pPr>
      <w:r w:rsidRPr="00FE5FCE">
        <w:rPr>
          <w:iCs/>
        </w:rPr>
        <w:t>érintésvéde</w:t>
      </w:r>
      <w:r w:rsidR="000631BB">
        <w:rPr>
          <w:iCs/>
        </w:rPr>
        <w:t>l</w:t>
      </w:r>
      <w:r w:rsidRPr="00FE5FCE">
        <w:rPr>
          <w:iCs/>
        </w:rPr>
        <w:t>mi</w:t>
      </w:r>
      <w:r w:rsidR="000631BB">
        <w:rPr>
          <w:iCs/>
        </w:rPr>
        <w:t xml:space="preserve"> </w:t>
      </w:r>
      <w:r w:rsidRPr="00FE5FCE">
        <w:rPr>
          <w:iCs/>
        </w:rPr>
        <w:t>szigetelésellenállás</w:t>
      </w:r>
      <w:r w:rsidR="000631BB">
        <w:rPr>
          <w:iCs/>
        </w:rPr>
        <w:t>-</w:t>
      </w:r>
      <w:r w:rsidRPr="00FE5FCE">
        <w:rPr>
          <w:iCs/>
        </w:rPr>
        <w:t>mérési műszer</w:t>
      </w:r>
      <w:r w:rsidR="000631BB">
        <w:rPr>
          <w:iCs/>
        </w:rPr>
        <w:t>.</w:t>
      </w:r>
    </w:p>
    <w:p w:rsidR="000631BB" w:rsidRDefault="00011A54" w:rsidP="000631BB">
      <w:pPr>
        <w:shd w:val="clear" w:color="auto" w:fill="FFFFFF"/>
        <w:spacing w:before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Vállalkozónak esetenként a</w:t>
      </w:r>
      <w:r w:rsidR="000631BB" w:rsidRPr="00283655">
        <w:rPr>
          <w:rFonts w:eastAsia="Times New Roman" w:cs="Times New Roman"/>
        </w:rPr>
        <w:t xml:space="preserve"> hibaelhárítási tevékenység végzése során fellelt </w:t>
      </w:r>
      <w:r>
        <w:rPr>
          <w:rFonts w:eastAsia="Times New Roman" w:cs="Times New Roman"/>
        </w:rPr>
        <w:t>egyéb más</w:t>
      </w:r>
      <w:r w:rsidR="000631BB" w:rsidRPr="00283655">
        <w:rPr>
          <w:rFonts w:eastAsia="Times New Roman" w:cs="Times New Roman"/>
        </w:rPr>
        <w:t>, az üzembiztonságot veszélyeztető hibák javítás</w:t>
      </w:r>
      <w:r w:rsidR="007E1DCB">
        <w:rPr>
          <w:rFonts w:eastAsia="Times New Roman" w:cs="Times New Roman"/>
        </w:rPr>
        <w:t>á</w:t>
      </w:r>
      <w:r w:rsidR="000631BB" w:rsidRPr="00283655">
        <w:rPr>
          <w:rFonts w:eastAsia="Times New Roman" w:cs="Times New Roman"/>
        </w:rPr>
        <w:t>ra is azonnal intézkedni</w:t>
      </w:r>
      <w:r>
        <w:rPr>
          <w:rFonts w:eastAsia="Times New Roman" w:cs="Times New Roman"/>
        </w:rPr>
        <w:t xml:space="preserve">e kell. Ha </w:t>
      </w:r>
      <w:r w:rsidRPr="00283655">
        <w:rPr>
          <w:rFonts w:eastAsia="Times New Roman" w:cs="Times New Roman"/>
        </w:rPr>
        <w:t>a</w:t>
      </w:r>
      <w:r w:rsidR="007E1DCB">
        <w:rPr>
          <w:rFonts w:eastAsia="Times New Roman" w:cs="Times New Roman"/>
        </w:rPr>
        <w:t xml:space="preserve"> fellelt hiba a</w:t>
      </w:r>
      <w:r w:rsidRPr="00011A54">
        <w:rPr>
          <w:rFonts w:eastAsia="Times New Roman" w:cs="Times New Roman"/>
        </w:rPr>
        <w:t xml:space="preserve"> </w:t>
      </w:r>
      <w:r w:rsidRPr="00283655">
        <w:rPr>
          <w:rFonts w:eastAsia="Times New Roman" w:cs="Times New Roman"/>
        </w:rPr>
        <w:t>közbeszerzési eljárás dokumentációjában előírt minimum felszereltséggel megoldható</w:t>
      </w:r>
      <w:r>
        <w:rPr>
          <w:rFonts w:eastAsia="Times New Roman" w:cs="Times New Roman"/>
        </w:rPr>
        <w:t>, akkor az</w:t>
      </w:r>
      <w:r w:rsidR="007E1DCB">
        <w:rPr>
          <w:rFonts w:eastAsia="Times New Roman" w:cs="Times New Roman"/>
        </w:rPr>
        <w:t>t az</w:t>
      </w:r>
      <w:r>
        <w:rPr>
          <w:rFonts w:eastAsia="Times New Roman" w:cs="Times New Roman"/>
        </w:rPr>
        <w:t xml:space="preserve"> adott</w:t>
      </w:r>
      <w:r w:rsidRPr="00283655">
        <w:rPr>
          <w:rFonts w:eastAsia="Times New Roman" w:cs="Times New Roman"/>
        </w:rPr>
        <w:t xml:space="preserve"> hibaelhárítás keretében kell</w:t>
      </w:r>
      <w:r>
        <w:rPr>
          <w:rFonts w:eastAsia="Times New Roman" w:cs="Times New Roman"/>
        </w:rPr>
        <w:t xml:space="preserve"> javítania,</w:t>
      </w:r>
      <w:r w:rsidR="000631BB" w:rsidRPr="0028365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</w:t>
      </w:r>
      <w:r w:rsidR="000631BB" w:rsidRPr="00283655">
        <w:rPr>
          <w:rFonts w:eastAsia="Times New Roman" w:cs="Times New Roman"/>
        </w:rPr>
        <w:t>agy</w:t>
      </w:r>
      <w:r w:rsidR="007E1DCB">
        <w:rPr>
          <w:rFonts w:eastAsia="Times New Roman" w:cs="Times New Roman"/>
        </w:rPr>
        <w:t xml:space="preserve"> ellenkező esetben</w:t>
      </w:r>
      <w:r w:rsidR="000631BB" w:rsidRPr="00283655">
        <w:rPr>
          <w:rFonts w:eastAsia="Times New Roman" w:cs="Times New Roman"/>
        </w:rPr>
        <w:t xml:space="preserve"> értesíteni</w:t>
      </w:r>
      <w:r>
        <w:rPr>
          <w:rFonts w:eastAsia="Times New Roman" w:cs="Times New Roman"/>
        </w:rPr>
        <w:t>e</w:t>
      </w:r>
      <w:r w:rsidR="000631BB" w:rsidRPr="00283655">
        <w:rPr>
          <w:rFonts w:eastAsia="Times New Roman" w:cs="Times New Roman"/>
        </w:rPr>
        <w:t xml:space="preserve"> kell a diszpécser szolgálatot, </w:t>
      </w:r>
      <w:r>
        <w:rPr>
          <w:rFonts w:eastAsia="Times New Roman" w:cs="Times New Roman"/>
        </w:rPr>
        <w:t>hogy az a szükséges intézkedéseket meg tudja tenni</w:t>
      </w:r>
      <w:r w:rsidR="000631BB" w:rsidRPr="00283655">
        <w:rPr>
          <w:rFonts w:eastAsia="Times New Roman" w:cs="Times New Roman"/>
        </w:rPr>
        <w:t>.</w:t>
      </w:r>
    </w:p>
    <w:p w:rsidR="00584D7A" w:rsidRDefault="00B90CA1" w:rsidP="000631BB">
      <w:pPr>
        <w:shd w:val="clear" w:color="auto" w:fill="FFFFFF"/>
        <w:spacing w:before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Vállalkozónak az esetenként bontással járó hibajavítások kapcsán felmerülő helyreállítási munkák elvégzésére árajánlat-adási kötelezettsége van, melyet a szerződésben rögzített határidők figyelembevételével kell teljesítenie. A helyreállítási munka igénylése, megrendelése minden esetben új hibajegy nyitásával történik.</w:t>
      </w:r>
    </w:p>
    <w:p w:rsidR="00391049" w:rsidRDefault="00391049" w:rsidP="00584D7A">
      <w:pPr>
        <w:pStyle w:val="Listaszerbekezds"/>
        <w:numPr>
          <w:ilvl w:val="1"/>
          <w:numId w:val="3"/>
        </w:numPr>
        <w:shd w:val="clear" w:color="auto" w:fill="FFFFFF"/>
        <w:spacing w:before="240" w:after="240"/>
        <w:ind w:left="788" w:hanging="431"/>
        <w:contextualSpacing w:val="0"/>
        <w:textAlignment w:val="baseline"/>
        <w:rPr>
          <w:iCs/>
        </w:rPr>
      </w:pPr>
      <w:r w:rsidRPr="00391049">
        <w:rPr>
          <w:iCs/>
        </w:rPr>
        <w:t>Kivételek</w:t>
      </w:r>
    </w:p>
    <w:p w:rsidR="00391049" w:rsidRPr="00391049" w:rsidRDefault="00391049" w:rsidP="00391049">
      <w:pPr>
        <w:pStyle w:val="Listaszerbekezds"/>
        <w:shd w:val="clear" w:color="auto" w:fill="FFFFFF"/>
        <w:spacing w:before="0"/>
        <w:ind w:left="0"/>
        <w:textAlignment w:val="baseline"/>
        <w:rPr>
          <w:iCs/>
        </w:rPr>
      </w:pPr>
      <w:r w:rsidRPr="00391049">
        <w:rPr>
          <w:iCs/>
        </w:rPr>
        <w:t>Az alábbi felsorolás szerinti berendezések, hálózatok, rendszerek hibaelhárítása nem képezi Vállalkozó feladatát: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klímaberendezések központi légkezelői,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emelőgépek, felvonók,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speciális orvos-technológiai berendezések,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orvosigáz-ellátó hálózatok és berendezések,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speciális tűzvédelmi berendezések, oltó berendezések,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sorompók,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beléptető rendszerek, épület-figyelő rendszerek,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számítástechnikai hálózatok és berendezések,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híradástechnikai, telefonnal, kommunikációval kapcsolatos hálózatok és berendezések,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szükségáramforrások,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szünetmentes áramforrások,</w:t>
      </w:r>
    </w:p>
    <w:p w:rsidR="00391049" w:rsidRPr="00391049" w:rsidRDefault="00391049" w:rsidP="00391049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/>
        <w:textAlignment w:val="baseline"/>
        <w:rPr>
          <w:iCs/>
        </w:rPr>
      </w:pPr>
      <w:r w:rsidRPr="00391049">
        <w:rPr>
          <w:iCs/>
        </w:rPr>
        <w:t>erősáramú szakaszolók, teljesítménykapcsolók, fázisjavítók,</w:t>
      </w:r>
    </w:p>
    <w:p w:rsidR="00391049" w:rsidRDefault="00391049" w:rsidP="000F39D8">
      <w:pPr>
        <w:pStyle w:val="Listaszerbekezds"/>
        <w:numPr>
          <w:ilvl w:val="0"/>
          <w:numId w:val="9"/>
        </w:numPr>
        <w:shd w:val="clear" w:color="auto" w:fill="FFFFFF"/>
        <w:spacing w:before="0"/>
        <w:ind w:left="709" w:hanging="357"/>
        <w:contextualSpacing w:val="0"/>
        <w:textAlignment w:val="baseline"/>
        <w:rPr>
          <w:iCs/>
        </w:rPr>
      </w:pPr>
      <w:r w:rsidRPr="00391049">
        <w:rPr>
          <w:iCs/>
        </w:rPr>
        <w:t>kazánok, hőtermelő berendezések</w:t>
      </w:r>
      <w:r>
        <w:rPr>
          <w:iCs/>
        </w:rPr>
        <w:t>.</w:t>
      </w:r>
    </w:p>
    <w:p w:rsidR="000F39D8" w:rsidRDefault="000F39D8" w:rsidP="000F39D8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0F39D8">
        <w:rPr>
          <w:b/>
          <w:iCs/>
        </w:rPr>
        <w:t>A hibaelhárítással érintett területek, a hibabejelentések várható mennyisége</w:t>
      </w:r>
    </w:p>
    <w:p w:rsidR="000F39D8" w:rsidRPr="000F39D8" w:rsidRDefault="000F39D8" w:rsidP="000F39D8">
      <w:pPr>
        <w:shd w:val="clear" w:color="auto" w:fill="FFFFFF"/>
        <w:spacing w:before="0"/>
        <w:textAlignment w:val="baseline"/>
        <w:rPr>
          <w:iCs/>
        </w:rPr>
      </w:pPr>
      <w:r w:rsidRPr="000F39D8">
        <w:rPr>
          <w:iCs/>
        </w:rPr>
        <w:t xml:space="preserve">Vállalkozó a 2. pontban meghatározott feladatának teljesítési helye a Semmelweis Egyetem szervezeti egységei, épületei, ingatlanállománya a hozzá kapcsolódó építményekkel, telken belüli út- és közműhálózatokkal az </w:t>
      </w:r>
      <w:r w:rsidRPr="000F39D8">
        <w:rPr>
          <w:i/>
          <w:iCs/>
        </w:rPr>
        <w:t>1. sz. melléklet</w:t>
      </w:r>
      <w:r w:rsidRPr="000F39D8">
        <w:rPr>
          <w:iCs/>
        </w:rPr>
        <w:t>ben részletezve, a közbeszerzési dokumentumokban meghatározottak szerint.</w:t>
      </w:r>
    </w:p>
    <w:p w:rsidR="000F39D8" w:rsidRPr="000F39D8" w:rsidRDefault="000F39D8" w:rsidP="000F39D8">
      <w:pPr>
        <w:shd w:val="clear" w:color="auto" w:fill="FFFFFF"/>
        <w:spacing w:before="0"/>
        <w:textAlignment w:val="baseline"/>
        <w:rPr>
          <w:iCs/>
        </w:rPr>
      </w:pPr>
      <w:r w:rsidRPr="000F39D8">
        <w:rPr>
          <w:iCs/>
        </w:rPr>
        <w:t xml:space="preserve">A kiemelt gyógyászati helyiségek felsorolását, alapterületét a </w:t>
      </w:r>
      <w:r w:rsidRPr="000F39D8">
        <w:rPr>
          <w:i/>
          <w:iCs/>
        </w:rPr>
        <w:t>2. sz. melléklet</w:t>
      </w:r>
      <w:r w:rsidRPr="000F39D8">
        <w:rPr>
          <w:iCs/>
        </w:rPr>
        <w:t xml:space="preserve"> tartalmazza.</w:t>
      </w:r>
    </w:p>
    <w:p w:rsidR="000F39D8" w:rsidRPr="000F39D8" w:rsidRDefault="000F39D8" w:rsidP="000F39D8">
      <w:pPr>
        <w:shd w:val="clear" w:color="auto" w:fill="FFFFFF"/>
        <w:spacing w:before="0"/>
        <w:textAlignment w:val="baseline"/>
        <w:rPr>
          <w:iCs/>
        </w:rPr>
      </w:pPr>
      <w:r w:rsidRPr="000F39D8">
        <w:rPr>
          <w:iCs/>
        </w:rPr>
        <w:t xml:space="preserve">A kritikus ellátási területek felsorolása a </w:t>
      </w:r>
      <w:r w:rsidRPr="000F39D8">
        <w:rPr>
          <w:i/>
          <w:iCs/>
        </w:rPr>
        <w:t>3. sz. melléklet</w:t>
      </w:r>
      <w:r w:rsidRPr="000F39D8">
        <w:rPr>
          <w:iCs/>
        </w:rPr>
        <w:t>ben található.</w:t>
      </w:r>
    </w:p>
    <w:p w:rsidR="000F39D8" w:rsidRPr="000F39D8" w:rsidRDefault="000F39D8" w:rsidP="000F39D8">
      <w:pPr>
        <w:shd w:val="clear" w:color="auto" w:fill="FFFFFF"/>
        <w:spacing w:before="0"/>
        <w:textAlignment w:val="baseline"/>
        <w:rPr>
          <w:iCs/>
        </w:rPr>
      </w:pPr>
      <w:r w:rsidRPr="000F39D8">
        <w:rPr>
          <w:iCs/>
        </w:rPr>
        <w:t>Ajánlatkérő tájékoztatja Ajánlattevőt, hogy az eddigi tapasztalat alapján a hibabejelentések száma éves szinten 2000 ÷ 2200 között várható (átlagosan 170÷180 db/hónap).</w:t>
      </w:r>
    </w:p>
    <w:p w:rsidR="000F39D8" w:rsidRDefault="00FE5626" w:rsidP="00FE5626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/>
        <w:contextualSpacing w:val="0"/>
        <w:textAlignment w:val="baseline"/>
        <w:rPr>
          <w:b/>
          <w:iCs/>
        </w:rPr>
      </w:pPr>
      <w:r w:rsidRPr="00FE5626">
        <w:rPr>
          <w:b/>
          <w:iCs/>
        </w:rPr>
        <w:t>A hiba bejelentése, a hibajegy nyitása</w:t>
      </w:r>
    </w:p>
    <w:p w:rsidR="00FE5626" w:rsidRDefault="00FE5626" w:rsidP="00FE5626">
      <w:pPr>
        <w:autoSpaceDE w:val="0"/>
        <w:autoSpaceDN w:val="0"/>
        <w:adjustRightInd w:val="0"/>
        <w:spacing w:after="0"/>
        <w:rPr>
          <w:lang w:eastAsia="hu-HU"/>
        </w:rPr>
      </w:pPr>
      <w:r w:rsidRPr="002113F6">
        <w:rPr>
          <w:lang w:eastAsia="hu-HU"/>
        </w:rPr>
        <w:t>A Semmelweis Egyetem</w:t>
      </w:r>
      <w:r>
        <w:rPr>
          <w:lang w:eastAsia="hu-HU"/>
        </w:rPr>
        <w:t xml:space="preserve"> </w:t>
      </w:r>
      <w:r w:rsidRPr="002113F6">
        <w:rPr>
          <w:lang w:eastAsia="hu-HU"/>
        </w:rPr>
        <w:t>intézményei, illetve önálló gazdálkodással rendelkező szervezeti egységei által igényelt hibaelhárítási</w:t>
      </w:r>
      <w:r>
        <w:rPr>
          <w:lang w:eastAsia="hu-HU"/>
        </w:rPr>
        <w:t xml:space="preserve"> </w:t>
      </w:r>
      <w:r w:rsidRPr="002113F6">
        <w:rPr>
          <w:lang w:eastAsia="hu-HU"/>
        </w:rPr>
        <w:t>munkák bejelentése minden esetben a Semmelweis Egyetem által üzemeltetett Operatív Irányító Központ</w:t>
      </w:r>
      <w:r>
        <w:rPr>
          <w:lang w:eastAsia="hu-HU"/>
        </w:rPr>
        <w:t>on</w:t>
      </w:r>
      <w:r w:rsidRPr="002113F6">
        <w:rPr>
          <w:lang w:eastAsia="hu-HU"/>
        </w:rPr>
        <w:t xml:space="preserve"> (továbbiakban: OIK) keresztül</w:t>
      </w:r>
      <w:r>
        <w:rPr>
          <w:lang w:eastAsia="hu-HU"/>
        </w:rPr>
        <w:t xml:space="preserve"> </w:t>
      </w:r>
      <w:r w:rsidRPr="002113F6">
        <w:rPr>
          <w:lang w:eastAsia="hu-HU"/>
        </w:rPr>
        <w:lastRenderedPageBreak/>
        <w:t>történik</w:t>
      </w:r>
      <w:r>
        <w:rPr>
          <w:lang w:eastAsia="hu-HU"/>
        </w:rPr>
        <w:t xml:space="preserve">. </w:t>
      </w:r>
      <w:r w:rsidRPr="002113F6">
        <w:rPr>
          <w:lang w:eastAsia="hu-HU"/>
        </w:rPr>
        <w:t>Az igénybejelentés rögzítésekor az egyetemi HelpDesk (a továbbiakban: GLPI) rendszerben automatikusan generálódik egy sorszámmal ellátott hibajegy.</w:t>
      </w:r>
    </w:p>
    <w:p w:rsidR="00FE5626" w:rsidRPr="00180011" w:rsidRDefault="00FE5626" w:rsidP="00FE5626">
      <w:pPr>
        <w:autoSpaceDE w:val="0"/>
        <w:autoSpaceDN w:val="0"/>
        <w:adjustRightInd w:val="0"/>
        <w:spacing w:after="0"/>
        <w:rPr>
          <w:lang w:eastAsia="hu-HU"/>
        </w:rPr>
      </w:pPr>
      <w:r w:rsidRPr="00180011">
        <w:rPr>
          <w:lang w:eastAsia="hu-HU"/>
        </w:rPr>
        <w:t xml:space="preserve">A </w:t>
      </w:r>
      <w:r>
        <w:rPr>
          <w:lang w:eastAsia="hu-HU"/>
        </w:rPr>
        <w:t xml:space="preserve">GLPI </w:t>
      </w:r>
      <w:r w:rsidRPr="00180011">
        <w:rPr>
          <w:lang w:eastAsia="hu-HU"/>
        </w:rPr>
        <w:t xml:space="preserve">rendszer olyan </w:t>
      </w:r>
      <w:r>
        <w:rPr>
          <w:lang w:eastAsia="hu-HU"/>
        </w:rPr>
        <w:t>informatikai alkalmazás</w:t>
      </w:r>
      <w:r w:rsidRPr="00180011">
        <w:rPr>
          <w:lang w:eastAsia="hu-HU"/>
        </w:rPr>
        <w:t>, amely</w:t>
      </w:r>
      <w:r>
        <w:rPr>
          <w:lang w:eastAsia="hu-HU"/>
        </w:rPr>
        <w:t xml:space="preserve"> lehetővé teszi a bejelentések, hibák nyilvántartását, továbbá </w:t>
      </w:r>
      <w:r w:rsidRPr="00180011">
        <w:rPr>
          <w:lang w:eastAsia="hu-HU"/>
        </w:rPr>
        <w:t>biztosítja a Megrendelő és a Vállalkozó párhuzamos hozzáférését</w:t>
      </w:r>
      <w:r>
        <w:rPr>
          <w:lang w:eastAsia="hu-HU"/>
        </w:rPr>
        <w:t xml:space="preserve"> a Vállalkozót érintő feladatokhoz</w:t>
      </w:r>
      <w:r w:rsidRPr="00180011">
        <w:rPr>
          <w:lang w:eastAsia="hu-HU"/>
        </w:rPr>
        <w:t>.</w:t>
      </w:r>
    </w:p>
    <w:p w:rsidR="00FE5626" w:rsidRPr="00180011" w:rsidRDefault="00FE5626" w:rsidP="00FE5626">
      <w:pPr>
        <w:autoSpaceDE w:val="0"/>
        <w:autoSpaceDN w:val="0"/>
        <w:adjustRightInd w:val="0"/>
        <w:spacing w:after="0"/>
        <w:rPr>
          <w:lang w:eastAsia="hu-HU"/>
        </w:rPr>
      </w:pPr>
      <w:r w:rsidRPr="00180011">
        <w:rPr>
          <w:lang w:eastAsia="hu-HU"/>
        </w:rPr>
        <w:t>A rendszer működtetésének célja a Megrendelő épületeinek, ingatlanainak üzemeltetése során jelentkező műszaki jellegű feladatok kezelési folyamatainak teljes körű dokumentálása, ezzel ellenőrizhetővé, nyomon</w:t>
      </w:r>
      <w:r>
        <w:rPr>
          <w:lang w:eastAsia="hu-HU"/>
        </w:rPr>
        <w:t xml:space="preserve"> </w:t>
      </w:r>
      <w:r w:rsidRPr="00180011">
        <w:rPr>
          <w:lang w:eastAsia="hu-HU"/>
        </w:rPr>
        <w:t xml:space="preserve">követhetővé tétele. </w:t>
      </w:r>
    </w:p>
    <w:p w:rsidR="00FE5626" w:rsidRPr="00180011" w:rsidRDefault="00FE5626" w:rsidP="00FE5626">
      <w:pPr>
        <w:autoSpaceDE w:val="0"/>
        <w:autoSpaceDN w:val="0"/>
        <w:adjustRightInd w:val="0"/>
        <w:rPr>
          <w:lang w:eastAsia="hu-HU"/>
        </w:rPr>
      </w:pPr>
      <w:r w:rsidRPr="00180011">
        <w:rPr>
          <w:lang w:eastAsia="hu-HU"/>
        </w:rPr>
        <w:t>A rendszernek a bejelentéstől kiindulva a kivitelezési munka átvételéig bezárólag kell nyomon követni</w:t>
      </w:r>
      <w:r>
        <w:rPr>
          <w:lang w:eastAsia="hu-HU"/>
        </w:rPr>
        <w:t>e</w:t>
      </w:r>
      <w:r w:rsidRPr="00180011">
        <w:rPr>
          <w:lang w:eastAsia="hu-HU"/>
        </w:rPr>
        <w:t xml:space="preserve"> a munkálatok eseményeit</w:t>
      </w:r>
      <w:r>
        <w:rPr>
          <w:lang w:eastAsia="hu-HU"/>
        </w:rPr>
        <w:t>, a</w:t>
      </w:r>
      <w:r w:rsidRPr="00180011">
        <w:rPr>
          <w:lang w:eastAsia="hu-HU"/>
        </w:rPr>
        <w:t xml:space="preserve"> kapcsol</w:t>
      </w:r>
      <w:r>
        <w:rPr>
          <w:lang w:eastAsia="hu-HU"/>
        </w:rPr>
        <w:t>ódó</w:t>
      </w:r>
      <w:r w:rsidRPr="00180011">
        <w:rPr>
          <w:lang w:eastAsia="hu-HU"/>
        </w:rPr>
        <w:t xml:space="preserve"> dokumentumok</w:t>
      </w:r>
      <w:r>
        <w:rPr>
          <w:lang w:eastAsia="hu-HU"/>
        </w:rPr>
        <w:t>kal</w:t>
      </w:r>
      <w:r w:rsidRPr="00180011">
        <w:rPr>
          <w:lang w:eastAsia="hu-HU"/>
        </w:rPr>
        <w:t xml:space="preserve"> (ajánlat, teljesítés</w:t>
      </w:r>
      <w:r>
        <w:rPr>
          <w:lang w:eastAsia="hu-HU"/>
        </w:rPr>
        <w:t>-</w:t>
      </w:r>
      <w:r w:rsidRPr="00180011">
        <w:rPr>
          <w:lang w:eastAsia="hu-HU"/>
        </w:rPr>
        <w:t xml:space="preserve">igazolás) </w:t>
      </w:r>
      <w:r>
        <w:rPr>
          <w:lang w:eastAsia="hu-HU"/>
        </w:rPr>
        <w:t>egyetemben.</w:t>
      </w:r>
    </w:p>
    <w:p w:rsidR="00FE5626" w:rsidRPr="006F578E" w:rsidRDefault="00FE5626" w:rsidP="00FE5626">
      <w:pPr>
        <w:pStyle w:val="Listaszerbekezds"/>
        <w:autoSpaceDE w:val="0"/>
        <w:autoSpaceDN w:val="0"/>
        <w:adjustRightInd w:val="0"/>
        <w:spacing w:after="0"/>
        <w:ind w:left="432"/>
        <w:rPr>
          <w:rFonts w:eastAsia="Times New Roman"/>
          <w:b/>
          <w:bCs/>
          <w:vanish/>
          <w:color w:val="000000"/>
          <w:kern w:val="0"/>
          <w:lang w:eastAsia="hu-HU"/>
        </w:rPr>
      </w:pPr>
    </w:p>
    <w:p w:rsidR="00FE5626" w:rsidRPr="00613B51" w:rsidRDefault="00FE5626" w:rsidP="00FE5626">
      <w:pPr>
        <w:pStyle w:val="Listaszerbekezds"/>
        <w:numPr>
          <w:ilvl w:val="0"/>
          <w:numId w:val="10"/>
        </w:numPr>
        <w:suppressAutoHyphens w:val="0"/>
        <w:spacing w:before="0"/>
        <w:contextualSpacing w:val="0"/>
        <w:rPr>
          <w:rFonts w:eastAsia="Times New Roman"/>
          <w:vanish/>
          <w:kern w:val="0"/>
          <w:szCs w:val="24"/>
          <w:lang w:eastAsia="hu-HU"/>
        </w:rPr>
      </w:pPr>
    </w:p>
    <w:p w:rsidR="00FE5626" w:rsidRDefault="00FE5626" w:rsidP="00FE5626">
      <w:pPr>
        <w:pStyle w:val="Cm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Igénybejelentőnek a bejelentés során minimálisan az alábbi adatokat kell megadnia:</w:t>
      </w:r>
    </w:p>
    <w:p w:rsidR="00FE5626" w:rsidRPr="00595EA4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 w:rsidRPr="00595EA4">
        <w:t>bejelentés időpontja (</w:t>
      </w:r>
      <w:r>
        <w:t>automatikusan generálva a rögzítéskor</w:t>
      </w:r>
      <w:r w:rsidRPr="00595EA4">
        <w:t>)</w:t>
      </w:r>
      <w:r>
        <w:t>;</w:t>
      </w:r>
    </w:p>
    <w:p w:rsidR="00FE5626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>
        <w:t xml:space="preserve">bejelentő </w:t>
      </w:r>
      <w:r w:rsidRPr="00595EA4">
        <w:t>szervezeti egység, intézmény</w:t>
      </w:r>
      <w:r>
        <w:t xml:space="preserve"> (költségviselő) megnevezése, címe (SE intézmény);</w:t>
      </w:r>
    </w:p>
    <w:p w:rsidR="00FE5626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>
        <w:t xml:space="preserve">a munkavégzés helyének </w:t>
      </w:r>
      <w:r w:rsidRPr="00595EA4">
        <w:t>pontos címe</w:t>
      </w:r>
      <w:r>
        <w:t xml:space="preserve"> (SE épület);</w:t>
      </w:r>
    </w:p>
    <w:p w:rsidR="00FE5626" w:rsidRPr="00595EA4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>
        <w:t>a bejelentés tárgya (rövid, tömör megfogalmazás);</w:t>
      </w:r>
    </w:p>
    <w:p w:rsidR="00FE5626" w:rsidRPr="00595EA4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 w:rsidRPr="00595EA4">
        <w:t>a</w:t>
      </w:r>
      <w:r>
        <w:t xml:space="preserve">z igényelt hibaelhárítási munka </w:t>
      </w:r>
      <w:r w:rsidRPr="00595EA4">
        <w:t>leírása</w:t>
      </w:r>
      <w:r>
        <w:t xml:space="preserve"> (bővebben kifejtve, hogy abból a munka jellege</w:t>
      </w:r>
      <w:r w:rsidRPr="00595EA4">
        <w:t>,</w:t>
      </w:r>
      <w:r>
        <w:t xml:space="preserve"> volumene tekintetében a Vállalkozó képet kapjon a feladatról, továbbá a pontos helyszín, emelet, szobaszám, stb.);</w:t>
      </w:r>
    </w:p>
    <w:p w:rsidR="00FE5626" w:rsidRPr="00595EA4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 w:rsidRPr="00595EA4">
        <w:t xml:space="preserve">a </w:t>
      </w:r>
      <w:r>
        <w:t>bejelentés</w:t>
      </w:r>
      <w:r w:rsidRPr="00595EA4">
        <w:t xml:space="preserve"> minősítése (</w:t>
      </w:r>
      <w:r w:rsidRPr="00595EA4">
        <w:rPr>
          <w:bCs/>
        </w:rPr>
        <w:t>f</w:t>
      </w:r>
      <w:r>
        <w:rPr>
          <w:bCs/>
        </w:rPr>
        <w:t>ontossági fokozata, prioritása);</w:t>
      </w:r>
    </w:p>
    <w:p w:rsidR="00FE5626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 w:after="0"/>
        <w:ind w:left="1418" w:hanging="567"/>
      </w:pPr>
      <w:r w:rsidRPr="00885D8C">
        <w:t>a helyszínen lévő igénybejelentői kontaktszemély neve, elérhetősége</w:t>
      </w:r>
      <w:r>
        <w:t xml:space="preserve"> (aki az elvégzendő feladattal kapcsolatban műszaki felvilágosítást tud adni, a munkavégzés helyszínét, körülményeit ismeri, és </w:t>
      </w:r>
      <w:r w:rsidRPr="005E3DA1">
        <w:t>aki személy</w:t>
      </w:r>
      <w:r>
        <w:t>é</w:t>
      </w:r>
      <w:r w:rsidRPr="005E3DA1">
        <w:t xml:space="preserve">ben </w:t>
      </w:r>
      <w:r>
        <w:t>teljes felelősséggel tartozik Igénybejelentő</w:t>
      </w:r>
      <w:r w:rsidRPr="005E3DA1">
        <w:t xml:space="preserve"> részéről az elvégzendő tevékenységgel illetve munkával kapcsolatban</w:t>
      </w:r>
      <w:r>
        <w:t xml:space="preserve">, és a </w:t>
      </w:r>
      <w:r w:rsidRPr="005E3DA1">
        <w:t>teljesítéssel kapcsolat</w:t>
      </w:r>
      <w:r w:rsidRPr="00595EA4">
        <w:t>os dokumentációkba jogosult észrevételt tenni</w:t>
      </w:r>
      <w:r>
        <w:t>);</w:t>
      </w:r>
    </w:p>
    <w:p w:rsidR="00FE5626" w:rsidRDefault="00FE5626" w:rsidP="00FE5626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0"/>
        <w:ind w:left="1418" w:hanging="567"/>
      </w:pPr>
      <w:r>
        <w:t xml:space="preserve">továbbá a bejelentés típusát: </w:t>
      </w:r>
      <w:r w:rsidRPr="00613B51">
        <w:t>hiba</w:t>
      </w:r>
      <w:r>
        <w:t xml:space="preserve">, vagy </w:t>
      </w:r>
      <w:r w:rsidRPr="00613B51">
        <w:t>kérelem</w:t>
      </w:r>
      <w:r w:rsidRPr="00971ABE">
        <w:t>.</w:t>
      </w:r>
    </w:p>
    <w:p w:rsidR="00D87A0D" w:rsidRPr="00595EA4" w:rsidRDefault="00D87A0D" w:rsidP="00D87A0D">
      <w:pPr>
        <w:autoSpaceDE w:val="0"/>
        <w:autoSpaceDN w:val="0"/>
        <w:adjustRightInd w:val="0"/>
        <w:spacing w:before="0"/>
        <w:ind w:left="360"/>
      </w:pPr>
      <w:r>
        <w:t>A bejelentések</w:t>
      </w:r>
      <w:r w:rsidRPr="0044044F">
        <w:t xml:space="preserve"> besorolása</w:t>
      </w:r>
      <w:r>
        <w:t xml:space="preserve"> prioritásuk szerint</w:t>
      </w:r>
      <w:r w:rsidRPr="0044044F">
        <w:t xml:space="preserve"> 3 kategóriába történik</w:t>
      </w:r>
      <w:r w:rsidRPr="001C3C15">
        <w:t xml:space="preserve"> az</w:t>
      </w:r>
      <w:r w:rsidRPr="008F6DA6">
        <w:t xml:space="preserve"> alábbiak</w:t>
      </w:r>
      <w:r w:rsidRPr="002F5E2F">
        <w:t xml:space="preserve"> szerint</w:t>
      </w:r>
      <w:r>
        <w:t>:</w:t>
      </w:r>
    </w:p>
    <w:p w:rsidR="00D87A0D" w:rsidRPr="00F87444" w:rsidRDefault="00D87A0D" w:rsidP="00D87A0D">
      <w:pPr>
        <w:pStyle w:val="ListParagraph1"/>
        <w:widowControl w:val="0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87444">
        <w:rPr>
          <w:rFonts w:ascii="Times New Roman" w:hAnsi="Times New Roman"/>
          <w:i/>
          <w:color w:val="auto"/>
          <w:sz w:val="24"/>
          <w:szCs w:val="24"/>
        </w:rPr>
        <w:t xml:space="preserve">Kiemelt </w:t>
      </w:r>
      <w:r>
        <w:rPr>
          <w:rFonts w:ascii="Times New Roman" w:hAnsi="Times New Roman"/>
          <w:i/>
          <w:color w:val="auto"/>
          <w:sz w:val="24"/>
          <w:szCs w:val="24"/>
        </w:rPr>
        <w:t>prioritású</w:t>
      </w:r>
      <w:r w:rsidRPr="00F87444">
        <w:rPr>
          <w:rFonts w:ascii="Times New Roman" w:hAnsi="Times New Roman"/>
          <w:i/>
          <w:color w:val="auto"/>
          <w:sz w:val="24"/>
          <w:szCs w:val="24"/>
        </w:rPr>
        <w:t xml:space="preserve"> (nagyon fontos) csak </w:t>
      </w:r>
      <w:r w:rsidRPr="0031568C">
        <w:rPr>
          <w:rFonts w:ascii="Times New Roman" w:hAnsi="Times New Roman"/>
          <w:i/>
          <w:color w:val="auto"/>
          <w:sz w:val="24"/>
          <w:szCs w:val="24"/>
        </w:rPr>
        <w:t>hiba</w:t>
      </w:r>
      <w:r w:rsidRPr="00F87444">
        <w:rPr>
          <w:rFonts w:ascii="Times New Roman" w:hAnsi="Times New Roman"/>
          <w:i/>
          <w:color w:val="auto"/>
          <w:sz w:val="24"/>
          <w:szCs w:val="24"/>
        </w:rPr>
        <w:t>ként jelenthető be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</w:t>
      </w:r>
      <w:r w:rsidRPr="00595EA4">
        <w:rPr>
          <w:rFonts w:eastAsia="Times New Roman" w:cs="Times New Roman"/>
          <w:color w:val="auto"/>
        </w:rPr>
        <w:t xml:space="preserve">peciális, kiemelt helyiségek vagy azok üzemelését biztosító rendszerek </w:t>
      </w:r>
      <w:r>
        <w:rPr>
          <w:rFonts w:eastAsia="Times New Roman" w:cs="Times New Roman"/>
          <w:color w:val="auto"/>
        </w:rPr>
        <w:t>hibaelhárítási munkái</w:t>
      </w:r>
      <w:r w:rsidRPr="00595EA4">
        <w:rPr>
          <w:rFonts w:eastAsia="Times New Roman" w:cs="Times New Roman"/>
          <w:color w:val="auto"/>
        </w:rPr>
        <w:t xml:space="preserve"> (</w:t>
      </w: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magas prioritással kezelendő kiemelt</w:t>
      </w:r>
      <w:r>
        <w:rPr>
          <w:rFonts w:eastAsia="Times New Roman" w:cs="Times New Roman"/>
          <w:color w:val="auto"/>
        </w:rPr>
        <w:t xml:space="preserve"> gyógyászati</w:t>
      </w:r>
      <w:r w:rsidRPr="00595EA4">
        <w:rPr>
          <w:rFonts w:eastAsia="Times New Roman" w:cs="Times New Roman"/>
          <w:color w:val="auto"/>
        </w:rPr>
        <w:t xml:space="preserve"> helyiségek ismertetését </w:t>
      </w:r>
      <w:r>
        <w:rPr>
          <w:rFonts w:eastAsia="Times New Roman" w:cs="Times New Roman"/>
          <w:color w:val="auto"/>
        </w:rPr>
        <w:t xml:space="preserve">a </w:t>
      </w:r>
      <w:r w:rsidRPr="001E5C6F">
        <w:rPr>
          <w:rFonts w:eastAsia="Times New Roman" w:cs="Times New Roman"/>
          <w:i/>
          <w:color w:val="auto"/>
        </w:rPr>
        <w:t>2. sz. melléklet</w:t>
      </w:r>
      <w:r w:rsidRPr="00595EA4">
        <w:rPr>
          <w:rFonts w:eastAsia="Times New Roman" w:cs="Times New Roman"/>
          <w:color w:val="auto"/>
        </w:rPr>
        <w:t xml:space="preserve"> tartalmazza)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özvetlen élet- és</w:t>
      </w:r>
      <w:r>
        <w:rPr>
          <w:rFonts w:eastAsia="Times New Roman" w:cs="Times New Roman"/>
          <w:color w:val="auto"/>
        </w:rPr>
        <w:t>/</w:t>
      </w:r>
      <w:r w:rsidRPr="00595EA4">
        <w:rPr>
          <w:rFonts w:eastAsia="Times New Roman" w:cs="Times New Roman"/>
          <w:color w:val="auto"/>
        </w:rPr>
        <w:t>vag</w:t>
      </w:r>
      <w:r>
        <w:rPr>
          <w:rFonts w:eastAsia="Times New Roman" w:cs="Times New Roman"/>
          <w:color w:val="auto"/>
        </w:rPr>
        <w:t>y súlyos balesetveszélyt jelent;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m</w:t>
      </w:r>
      <w:r w:rsidRPr="00595EA4">
        <w:rPr>
          <w:rFonts w:eastAsia="Times New Roman" w:cs="Times New Roman"/>
          <w:color w:val="auto"/>
        </w:rPr>
        <w:t>ás rendszerek (elektromos, klíma, gáz, szennyvíz, gyengeáram, informatikai stb.) működését kiemelten veszélyezteti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özvetve vagy közvetlenül nagy anyagi kárral járó műszaki balesetveszélyt jelent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létesítmény működését veszélyezteti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numPr>
          <w:ilvl w:val="0"/>
          <w:numId w:val="13"/>
        </w:numPr>
        <w:spacing w:before="0" w:line="240" w:lineRule="auto"/>
        <w:ind w:left="1276" w:hanging="284"/>
        <w:rPr>
          <w:color w:val="auto"/>
        </w:rPr>
      </w:pP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szolgáltatás színvonalára érzékeny</w:t>
      </w:r>
      <w:r>
        <w:rPr>
          <w:rFonts w:eastAsia="Times New Roman" w:cs="Times New Roman"/>
          <w:color w:val="auto"/>
        </w:rPr>
        <w:t>,</w:t>
      </w:r>
      <w:r w:rsidRPr="00595EA4">
        <w:rPr>
          <w:rFonts w:eastAsia="Times New Roman" w:cs="Times New Roman"/>
          <w:color w:val="auto"/>
        </w:rPr>
        <w:t xml:space="preserve"> „kényes” helyszíneket ellátó berendezések (pl. t</w:t>
      </w:r>
      <w:r>
        <w:rPr>
          <w:rFonts w:eastAsia="Times New Roman" w:cs="Times New Roman"/>
          <w:color w:val="auto"/>
        </w:rPr>
        <w:t>ű</w:t>
      </w:r>
      <w:r w:rsidRPr="00595EA4">
        <w:rPr>
          <w:rFonts w:eastAsia="Times New Roman" w:cs="Times New Roman"/>
          <w:color w:val="auto"/>
        </w:rPr>
        <w:t>zivíz nyomásfokozó), illetve a komfort terek ellátó rendszereinek hibája, az előidéző ok értelmezése nélkül.</w:t>
      </w:r>
    </w:p>
    <w:p w:rsidR="00D87A0D" w:rsidRPr="00F145B9" w:rsidRDefault="00D87A0D" w:rsidP="00D87A0D">
      <w:pPr>
        <w:pStyle w:val="ListParagraph1"/>
        <w:widowControl w:val="0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145B9">
        <w:rPr>
          <w:rFonts w:ascii="Times New Roman" w:hAnsi="Times New Roman"/>
          <w:i/>
          <w:color w:val="auto"/>
          <w:sz w:val="24"/>
          <w:szCs w:val="24"/>
        </w:rPr>
        <w:t>Át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lagon felüli prioritású (fontos) csak </w:t>
      </w:r>
      <w:r w:rsidRPr="0031568C">
        <w:rPr>
          <w:rFonts w:ascii="Times New Roman" w:hAnsi="Times New Roman"/>
          <w:i/>
          <w:color w:val="auto"/>
          <w:sz w:val="24"/>
          <w:szCs w:val="24"/>
        </w:rPr>
        <w:t>hiba</w:t>
      </w:r>
      <w:r>
        <w:rPr>
          <w:rFonts w:ascii="Times New Roman" w:hAnsi="Times New Roman"/>
          <w:i/>
          <w:color w:val="auto"/>
          <w:sz w:val="24"/>
          <w:szCs w:val="24"/>
        </w:rPr>
        <w:t>ként jelenthető be</w:t>
      </w:r>
    </w:p>
    <w:p w:rsidR="00D87A0D" w:rsidRPr="00595EA4" w:rsidRDefault="00D87A0D" w:rsidP="00D87A0D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özvetve balesetveszélyt jelent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m</w:t>
      </w:r>
      <w:r w:rsidRPr="00595EA4">
        <w:rPr>
          <w:rFonts w:eastAsia="Times New Roman" w:cs="Times New Roman"/>
          <w:color w:val="auto"/>
        </w:rPr>
        <w:t>ás rendszerek (elektromos, klíma, gáz, szennyvíz, gyengeáram, informatikai stb.) működését veszélyezteti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özvetlen és azonnali bevételkiesést okoz</w:t>
      </w:r>
      <w:r>
        <w:rPr>
          <w:rFonts w:eastAsia="Times New Roman" w:cs="Times New Roman"/>
          <w:color w:val="auto"/>
        </w:rPr>
        <w:t>;</w:t>
      </w:r>
    </w:p>
    <w:p w:rsidR="00D87A0D" w:rsidRPr="00595EA4" w:rsidRDefault="00D87A0D" w:rsidP="00D87A0D">
      <w:pPr>
        <w:pStyle w:val="Alaprtelmezettstlus"/>
        <w:widowControl w:val="0"/>
        <w:tabs>
          <w:tab w:val="left" w:pos="1065"/>
        </w:tabs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j</w:t>
      </w:r>
      <w:r w:rsidRPr="00595EA4">
        <w:rPr>
          <w:rFonts w:eastAsia="Times New Roman" w:cs="Times New Roman"/>
          <w:color w:val="auto"/>
        </w:rPr>
        <w:t>elentős szolgáltatási problémát okoz</w:t>
      </w:r>
      <w:r>
        <w:rPr>
          <w:rFonts w:eastAsia="Times New Roman" w:cs="Times New Roman"/>
          <w:color w:val="auto"/>
        </w:rPr>
        <w:t>;</w:t>
      </w:r>
    </w:p>
    <w:p w:rsidR="00D87A0D" w:rsidRPr="00A56A02" w:rsidRDefault="00D87A0D" w:rsidP="00D87A0D">
      <w:pPr>
        <w:pStyle w:val="Alaprtelmezettstlus"/>
        <w:widowControl w:val="0"/>
        <w:tabs>
          <w:tab w:val="left" w:pos="1065"/>
        </w:tabs>
        <w:spacing w:before="0" w:line="240" w:lineRule="auto"/>
        <w:ind w:left="1276" w:hanging="284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lastRenderedPageBreak/>
        <w:t>-</w:t>
      </w:r>
      <w:r w:rsidRPr="00595EA4"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>a</w:t>
      </w:r>
      <w:r w:rsidRPr="00595EA4">
        <w:rPr>
          <w:rFonts w:eastAsia="Times New Roman" w:cs="Times New Roman"/>
          <w:color w:val="auto"/>
        </w:rPr>
        <w:t xml:space="preserve"> további üzemeltetés hatósági előírásokba vagy jogszabályokba ütközik.</w:t>
      </w:r>
    </w:p>
    <w:p w:rsidR="00D87A0D" w:rsidRPr="00F145B9" w:rsidRDefault="00D87A0D" w:rsidP="00D87A0D">
      <w:pPr>
        <w:pStyle w:val="ListParagraph1"/>
        <w:widowControl w:val="0"/>
        <w:numPr>
          <w:ilvl w:val="0"/>
          <w:numId w:val="1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Átlagos prioritású</w:t>
      </w:r>
      <w:r w:rsidRPr="00F145B9">
        <w:rPr>
          <w:rFonts w:ascii="Times New Roman" w:hAnsi="Times New Roman"/>
          <w:i/>
          <w:color w:val="auto"/>
          <w:sz w:val="24"/>
          <w:szCs w:val="24"/>
        </w:rPr>
        <w:t xml:space="preserve"> (közepes)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31568C">
        <w:rPr>
          <w:rFonts w:ascii="Times New Roman" w:hAnsi="Times New Roman"/>
          <w:i/>
          <w:color w:val="auto"/>
          <w:sz w:val="24"/>
          <w:szCs w:val="24"/>
        </w:rPr>
        <w:t>hiba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ként és </w:t>
      </w:r>
      <w:r w:rsidRPr="0031568C">
        <w:rPr>
          <w:rFonts w:ascii="Times New Roman" w:hAnsi="Times New Roman"/>
          <w:i/>
          <w:color w:val="auto"/>
          <w:sz w:val="24"/>
          <w:szCs w:val="24"/>
        </w:rPr>
        <w:t>kérelem</w:t>
      </w:r>
      <w:r>
        <w:rPr>
          <w:rFonts w:ascii="Times New Roman" w:hAnsi="Times New Roman"/>
          <w:i/>
          <w:color w:val="auto"/>
          <w:sz w:val="24"/>
          <w:szCs w:val="24"/>
        </w:rPr>
        <w:t>ként is bejelenthető</w:t>
      </w:r>
    </w:p>
    <w:p w:rsidR="00FE5626" w:rsidRDefault="009634E1" w:rsidP="00D87A0D">
      <w:pPr>
        <w:shd w:val="clear" w:color="auto" w:fill="FFFFFF"/>
        <w:spacing w:before="0" w:after="240"/>
        <w:ind w:left="1276" w:hanging="283"/>
        <w:textAlignment w:val="baseline"/>
      </w:pPr>
      <w:r w:rsidRPr="00B93568">
        <w:t>-</w:t>
      </w:r>
      <w:r w:rsidRPr="00B93568">
        <w:tab/>
      </w:r>
      <w:r>
        <w:t>m</w:t>
      </w:r>
      <w:r w:rsidRPr="00B93568">
        <w:t>inden egyéb, az 1.</w:t>
      </w:r>
      <w:r>
        <w:t xml:space="preserve"> </w:t>
      </w:r>
      <w:r w:rsidRPr="00B93568">
        <w:t>és 2. kategóriába nem sorolható bejelentés.</w:t>
      </w:r>
    </w:p>
    <w:p w:rsidR="009A7044" w:rsidRDefault="009A7044" w:rsidP="009A7044">
      <w:pPr>
        <w:autoSpaceDE w:val="0"/>
        <w:autoSpaceDN w:val="0"/>
        <w:adjustRightInd w:val="0"/>
        <w:spacing w:before="0"/>
      </w:pPr>
      <w:r>
        <w:t xml:space="preserve">Az </w:t>
      </w:r>
      <w:r w:rsidRPr="00953DA3">
        <w:rPr>
          <w:i/>
        </w:rPr>
        <w:t>5. sz. melléklet</w:t>
      </w:r>
      <w:r>
        <w:t xml:space="preserve"> tartalmazza a gyorsszolgálati hibabejelentések prioritásának összefoglaló táblázatát.</w:t>
      </w:r>
    </w:p>
    <w:p w:rsidR="009A7044" w:rsidRPr="002D0956" w:rsidRDefault="009A7044" w:rsidP="009A7044">
      <w:pPr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lang w:eastAsia="hu-HU"/>
        </w:rPr>
      </w:pPr>
      <w:r w:rsidRPr="002D0956">
        <w:t>Az új bejelentésről a gyorsszolgálati hibaelhárítás végzésére szerződött Vállalkozó a GLPI rendszeren keresztül e-mail</w:t>
      </w:r>
      <w:r>
        <w:t xml:space="preserve"> </w:t>
      </w:r>
      <w:r w:rsidRPr="002D0956">
        <w:t>értesítést kap.</w:t>
      </w:r>
      <w:r>
        <w:t xml:space="preserve"> </w:t>
      </w:r>
      <w:r w:rsidRPr="002D0956">
        <w:t>A kiemelkedő és átlagon felüli prioritású hibák esetében Megrendelő diszpécsere minden esetben az e-mail-en történő bejelentéssel párhuzamosan telefonon is köteles értesíteni a Vállalkozó diszpécserét.</w:t>
      </w:r>
    </w:p>
    <w:p w:rsidR="009A7044" w:rsidRPr="002D0956" w:rsidRDefault="009A7044" w:rsidP="009A7044">
      <w:pPr>
        <w:widowControl w:val="0"/>
        <w:autoSpaceDE w:val="0"/>
        <w:autoSpaceDN w:val="0"/>
        <w:adjustRightInd w:val="0"/>
      </w:pPr>
      <w:r w:rsidRPr="002D0956">
        <w:t>Vállalkozó GLPI hozzáférését a megrendelő Semmelweis Egyetem biztosítja. A rendszer használatának felhasználói szintű megismerése Vállalkozó erre feljogosított képviselőinek is kötelező. A továbbiakban a kommunikáció elsődleges helye a GLPI hibajegy. A hozzáféréssel rendelkező érintetteknek itt van lehetőségük egymás tájékoztatására, vagy információ kérésére, valamint a keletkezett dokumentumok tárolására.</w:t>
      </w:r>
      <w:r>
        <w:t xml:space="preserve"> </w:t>
      </w:r>
      <w:r w:rsidRPr="002D0956">
        <w:t>A rendszer használata mindkét fél részére kötelező, így biztosítva a hibajegy nyitásától annak lezárásáig tartó folyamat nyomon követhetőségét.</w:t>
      </w:r>
    </w:p>
    <w:p w:rsidR="009A7044" w:rsidRPr="002D0956" w:rsidRDefault="009A7044" w:rsidP="009A7044">
      <w:pPr>
        <w:widowControl w:val="0"/>
        <w:autoSpaceDE w:val="0"/>
        <w:autoSpaceDN w:val="0"/>
        <w:adjustRightInd w:val="0"/>
      </w:pPr>
      <w:r w:rsidRPr="002D0956">
        <w:t>A megrendelői GLPI rendszeren keresztül kapott bejelentést a Vállalkozó diszpécsere rögzíti a saját nyilvántartási rendszerében a megrendelői bejelentéssel azonos tartalommal.</w:t>
      </w:r>
    </w:p>
    <w:p w:rsidR="009A7044" w:rsidRPr="002D0956" w:rsidRDefault="009A7044" w:rsidP="009A7044">
      <w:pPr>
        <w:widowControl w:val="0"/>
        <w:autoSpaceDE w:val="0"/>
        <w:autoSpaceDN w:val="0"/>
        <w:adjustRightInd w:val="0"/>
      </w:pPr>
      <w:r w:rsidRPr="002D0956">
        <w:t>Vállalkozó a hibajegy prioritásának megfelelő időn belül köteles megkezdeni a hibaelhárítást és azt a lehető legrövidebb időn belül befejezni.</w:t>
      </w:r>
    </w:p>
    <w:p w:rsidR="009A7044" w:rsidRPr="009A7044" w:rsidRDefault="009A7044" w:rsidP="009A7044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C52D52">
        <w:rPr>
          <w:b/>
        </w:rPr>
        <w:t>A hibaelhárítási tevékenység végzésének általános szabályai</w:t>
      </w:r>
    </w:p>
    <w:p w:rsidR="009A7044" w:rsidRDefault="009A7044" w:rsidP="009A7044">
      <w:pPr>
        <w:spacing w:before="0"/>
        <w:rPr>
          <w:rFonts w:eastAsia="Times New Roman" w:cs="Times New Roman"/>
        </w:rPr>
      </w:pPr>
      <w:r w:rsidRPr="00283655">
        <w:rPr>
          <w:rFonts w:eastAsia="Times New Roman" w:cs="Times New Roman"/>
        </w:rPr>
        <w:t xml:space="preserve">A hibaelhárítási tevékenységet a hatályos jogszabályok, szakmai előírások, megrendelői utasítások </w:t>
      </w:r>
      <w:r>
        <w:rPr>
          <w:rFonts w:eastAsia="Times New Roman" w:cs="Times New Roman"/>
        </w:rPr>
        <w:t xml:space="preserve">betartásával </w:t>
      </w:r>
      <w:r w:rsidRPr="00283655">
        <w:rPr>
          <w:rFonts w:eastAsia="Times New Roman" w:cs="Times New Roman"/>
        </w:rPr>
        <w:t>kell végezni.</w:t>
      </w:r>
      <w:r>
        <w:rPr>
          <w:rFonts w:eastAsia="Times New Roman" w:cs="Times New Roman"/>
        </w:rPr>
        <w:t xml:space="preserve"> Vállalkozó</w:t>
      </w:r>
      <w:r w:rsidRPr="00283655">
        <w:rPr>
          <w:rFonts w:eastAsia="Times New Roman" w:cs="Times New Roman"/>
        </w:rPr>
        <w:t xml:space="preserve"> köteles a Megrendelő tevékenységére vonatkozó azokat a szabályzatokat, előírásokat is megismerni és betartani, amely a hibaelhárítási tevékenység végzésével összefüggésben rá is kötelezettségeket ír elő</w:t>
      </w:r>
      <w:r>
        <w:rPr>
          <w:rFonts w:eastAsia="Times New Roman" w:cs="Times New Roman"/>
        </w:rPr>
        <w:t>.</w:t>
      </w:r>
      <w:r w:rsidRPr="00283655">
        <w:rPr>
          <w:rFonts w:eastAsia="Times New Roman" w:cs="Times New Roman"/>
        </w:rPr>
        <w:t xml:space="preserve"> Erről Megrendelő minden esetben előzetes tájékoztatást ad. Tájékoztatásul itt közöljük az egyetem valamennyi szabályzatának internetes elérhetőségét:</w:t>
      </w:r>
    </w:p>
    <w:p w:rsidR="009A7044" w:rsidRPr="00621D8D" w:rsidRDefault="009A7044" w:rsidP="009A7044">
      <w:pPr>
        <w:spacing w:before="0"/>
        <w:rPr>
          <w:rFonts w:eastAsia="Times New Roman" w:cs="Times New Roman"/>
          <w:b/>
        </w:rPr>
      </w:pPr>
      <w:r w:rsidRPr="00953DA3">
        <w:rPr>
          <w:rFonts w:eastAsia="Times New Roman" w:cs="Times New Roman"/>
          <w:i/>
          <w:color w:val="0070C0"/>
        </w:rPr>
        <w:t>http://semmelweis.hu/jogigfoig/dokumentumtar/szabalyzattar/</w:t>
      </w:r>
      <w:r w:rsidRPr="00621D8D">
        <w:rPr>
          <w:rFonts w:eastAsia="Times New Roman" w:cs="Times New Roman"/>
        </w:rPr>
        <w:t>.</w:t>
      </w:r>
    </w:p>
    <w:p w:rsidR="009A7044" w:rsidRPr="009A4587" w:rsidRDefault="009A7044" w:rsidP="009A7044">
      <w:pPr>
        <w:spacing w:before="0"/>
        <w:rPr>
          <w:rFonts w:cs="Times New Roman"/>
        </w:rPr>
      </w:pPr>
      <w:r w:rsidRPr="009A4587">
        <w:rPr>
          <w:rFonts w:eastAsia="Times New Roman" w:cs="Times New Roman"/>
        </w:rPr>
        <w:t xml:space="preserve">A hibaelhárítási tevékenységet a megrendelő által a közbeszerzési eljárásban előírt követelmények és a nyertes ajánlat alapján megkötött </w:t>
      </w:r>
      <w:r>
        <w:rPr>
          <w:rFonts w:eastAsia="Times New Roman" w:cs="Times New Roman"/>
        </w:rPr>
        <w:t>keretszerződés</w:t>
      </w:r>
      <w:r w:rsidRPr="009A4587">
        <w:rPr>
          <w:rFonts w:eastAsia="Times New Roman" w:cs="Times New Roman"/>
        </w:rPr>
        <w:t>ben előírt módon kell végezni.</w:t>
      </w:r>
      <w:r>
        <w:rPr>
          <w:rFonts w:eastAsia="Times New Roman" w:cs="Times New Roman"/>
        </w:rPr>
        <w:t xml:space="preserve"> A keretszerződés elválaszthatatlan részét képezi a </w:t>
      </w:r>
      <w:r w:rsidRPr="00953DA3">
        <w:rPr>
          <w:rFonts w:eastAsia="Times New Roman" w:cs="Times New Roman"/>
          <w:i/>
        </w:rPr>
        <w:t>4. sz. melléklet</w:t>
      </w:r>
      <w:r>
        <w:rPr>
          <w:rFonts w:eastAsia="Times New Roman" w:cs="Times New Roman"/>
        </w:rPr>
        <w:t xml:space="preserve">, a Gyorsszolgálati hibaelhárítási protokoll (továbbiakban Protokoll), amely részletesen szabályozza a </w:t>
      </w:r>
      <w:r w:rsidRPr="00953DA3">
        <w:rPr>
          <w:rFonts w:eastAsia="Times New Roman" w:cs="Times New Roman"/>
        </w:rPr>
        <w:t>műszaki ügyeleti szolgálat ellátásának,</w:t>
      </w:r>
      <w:r>
        <w:rPr>
          <w:rFonts w:eastAsia="Times New Roman" w:cs="Times New Roman"/>
        </w:rPr>
        <w:t xml:space="preserve"> </w:t>
      </w:r>
      <w:r w:rsidRPr="00953DA3">
        <w:rPr>
          <w:rFonts w:eastAsia="Times New Roman" w:cs="Times New Roman"/>
        </w:rPr>
        <w:t>az azonnali hibaelhárítás</w:t>
      </w:r>
      <w:r>
        <w:rPr>
          <w:rFonts w:eastAsia="Times New Roman" w:cs="Times New Roman"/>
        </w:rPr>
        <w:t xml:space="preserve">, </w:t>
      </w:r>
      <w:r w:rsidRPr="00953DA3">
        <w:rPr>
          <w:rFonts w:eastAsia="Times New Roman" w:cs="Times New Roman"/>
        </w:rPr>
        <w:t>és az ezzel összefüggő helyreállítási munka végzésének</w:t>
      </w:r>
      <w:r>
        <w:rPr>
          <w:rFonts w:eastAsia="Times New Roman" w:cs="Times New Roman"/>
        </w:rPr>
        <w:t xml:space="preserve"> </w:t>
      </w:r>
      <w:r w:rsidRPr="00953DA3">
        <w:rPr>
          <w:rFonts w:eastAsia="Times New Roman" w:cs="Times New Roman"/>
        </w:rPr>
        <w:t>megrendelési és követési folyamat</w:t>
      </w:r>
      <w:r>
        <w:rPr>
          <w:rFonts w:eastAsia="Times New Roman" w:cs="Times New Roman"/>
        </w:rPr>
        <w:t>át.</w:t>
      </w:r>
    </w:p>
    <w:p w:rsidR="009A7044" w:rsidRPr="00283655" w:rsidRDefault="009A7044" w:rsidP="009A7044">
      <w:pPr>
        <w:spacing w:before="0"/>
        <w:rPr>
          <w:rFonts w:cs="Times New Roman"/>
        </w:rPr>
      </w:pPr>
      <w:r w:rsidRPr="00283655">
        <w:rPr>
          <w:rFonts w:cs="Times New Roman"/>
        </w:rPr>
        <w:t>A hibaelhárítási tevékenység végzése során bármilyen munkát csak olyan személy vagy személyek végezhetnek, akik rendelkeznek az adott munka</w:t>
      </w:r>
      <w:r>
        <w:rPr>
          <w:rFonts w:cs="Times New Roman"/>
        </w:rPr>
        <w:t xml:space="preserve"> </w:t>
      </w:r>
      <w:r w:rsidRPr="00283655">
        <w:rPr>
          <w:rFonts w:cs="Times New Roman"/>
        </w:rPr>
        <w:t xml:space="preserve">végzéséhez szükséges szakmai ismeretekkel, szakmai képesítéssel. Ezt Megrendelő </w:t>
      </w:r>
      <w:r>
        <w:rPr>
          <w:rFonts w:cs="Times New Roman"/>
        </w:rPr>
        <w:t xml:space="preserve">bármikor </w:t>
      </w:r>
      <w:r w:rsidRPr="00283655">
        <w:rPr>
          <w:rFonts w:cs="Times New Roman"/>
        </w:rPr>
        <w:t>ellenőri</w:t>
      </w:r>
      <w:r>
        <w:rPr>
          <w:rFonts w:cs="Times New Roman"/>
        </w:rPr>
        <w:t>zheti</w:t>
      </w:r>
      <w:r w:rsidRPr="00283655">
        <w:rPr>
          <w:rFonts w:cs="Times New Roman"/>
        </w:rPr>
        <w:t>.</w:t>
      </w:r>
    </w:p>
    <w:p w:rsidR="009A7044" w:rsidRPr="00283655" w:rsidRDefault="009A7044" w:rsidP="009A7044">
      <w:pPr>
        <w:spacing w:before="0"/>
        <w:rPr>
          <w:rFonts w:cs="Times New Roman"/>
        </w:rPr>
      </w:pPr>
      <w:r w:rsidRPr="00283655">
        <w:rPr>
          <w:rFonts w:cs="Times New Roman"/>
        </w:rPr>
        <w:t xml:space="preserve">A hibaelhárítási tevékenység végzése során állandóan kell egy olyan kijelölt felelős </w:t>
      </w:r>
      <w:r>
        <w:rPr>
          <w:rFonts w:cs="Times New Roman"/>
        </w:rPr>
        <w:t xml:space="preserve">személy </w:t>
      </w:r>
      <w:r w:rsidRPr="00283655">
        <w:rPr>
          <w:rFonts w:cs="Times New Roman"/>
        </w:rPr>
        <w:t xml:space="preserve">a munkavégzés helyszínén, aki egy személyben jogosult </w:t>
      </w:r>
      <w:r>
        <w:rPr>
          <w:rFonts w:cs="Times New Roman"/>
        </w:rPr>
        <w:t xml:space="preserve">a teljesítés tárgyának vonatkozásában </w:t>
      </w:r>
      <w:r w:rsidRPr="00283655">
        <w:rPr>
          <w:rFonts w:cs="Times New Roman"/>
        </w:rPr>
        <w:t xml:space="preserve">képviselni a </w:t>
      </w:r>
      <w:r>
        <w:rPr>
          <w:rFonts w:eastAsia="Times New Roman" w:cs="Times New Roman"/>
        </w:rPr>
        <w:t>Vállalkozó</w:t>
      </w:r>
      <w:r w:rsidRPr="00283655">
        <w:rPr>
          <w:rFonts w:eastAsia="Times New Roman" w:cs="Times New Roman"/>
        </w:rPr>
        <w:t>t</w:t>
      </w:r>
      <w:r w:rsidRPr="00283655">
        <w:rPr>
          <w:rFonts w:cs="Times New Roman"/>
        </w:rPr>
        <w:t xml:space="preserve"> a Megrendelő felé</w:t>
      </w:r>
      <w:r>
        <w:rPr>
          <w:rFonts w:cs="Times New Roman"/>
        </w:rPr>
        <w:t>,</w:t>
      </w:r>
      <w:r w:rsidRPr="00283655">
        <w:rPr>
          <w:rFonts w:cs="Times New Roman"/>
        </w:rPr>
        <w:t xml:space="preserve"> és felel valamennyi tevékenység szakszerűségéért, </w:t>
      </w:r>
      <w:r>
        <w:rPr>
          <w:rFonts w:cs="Times New Roman"/>
        </w:rPr>
        <w:t xml:space="preserve">a </w:t>
      </w:r>
      <w:r w:rsidRPr="00283655">
        <w:rPr>
          <w:rFonts w:cs="Times New Roman"/>
        </w:rPr>
        <w:t xml:space="preserve">munkát végzők tevékenységért, a jogszabályok és előírások betartásáért. Ennek hiányában Megrendelő jogosult a munkavégzést leállítani, szüneteltetni és következményeit a </w:t>
      </w:r>
      <w:r>
        <w:rPr>
          <w:rFonts w:eastAsia="Times New Roman" w:cs="Times New Roman"/>
        </w:rPr>
        <w:t>Vállalkozó</w:t>
      </w:r>
      <w:r w:rsidRPr="00283655">
        <w:rPr>
          <w:rFonts w:cs="Times New Roman"/>
        </w:rPr>
        <w:t>nak kell viselnie.</w:t>
      </w:r>
    </w:p>
    <w:p w:rsidR="009A7044" w:rsidRPr="00283655" w:rsidRDefault="009A7044" w:rsidP="009A7044">
      <w:pPr>
        <w:spacing w:before="0"/>
        <w:rPr>
          <w:rFonts w:cs="Times New Roman"/>
        </w:rPr>
      </w:pPr>
      <w:r w:rsidRPr="00283655">
        <w:rPr>
          <w:rFonts w:cs="Times New Roman"/>
        </w:rPr>
        <w:lastRenderedPageBreak/>
        <w:t>A Megrendelő erre feljogosított</w:t>
      </w:r>
      <w:r>
        <w:rPr>
          <w:rFonts w:cs="Times New Roman"/>
        </w:rPr>
        <w:t>,</w:t>
      </w:r>
      <w:r w:rsidRPr="00283655">
        <w:rPr>
          <w:rFonts w:cs="Times New Roman"/>
        </w:rPr>
        <w:t xml:space="preserve"> írásban közölt képviselői ellenőrizhetik és ellenőrzik</w:t>
      </w:r>
      <w:r>
        <w:rPr>
          <w:rFonts w:cs="Times New Roman"/>
        </w:rPr>
        <w:t xml:space="preserve"> a</w:t>
      </w:r>
      <w:r w:rsidRPr="00283655">
        <w:rPr>
          <w:rFonts w:cs="Times New Roman"/>
        </w:rPr>
        <w:t xml:space="preserve"> hibaelhárítási feladatok elvégzését. A </w:t>
      </w:r>
      <w:r>
        <w:rPr>
          <w:rFonts w:eastAsia="Times New Roman" w:cs="Times New Roman"/>
        </w:rPr>
        <w:t>Vállalkozó</w:t>
      </w:r>
      <w:r w:rsidRPr="00283655">
        <w:rPr>
          <w:rFonts w:cs="Times New Roman"/>
        </w:rPr>
        <w:t xml:space="preserve">nak az adott feladat elvégzését a hibaelhárítás helyszínén is igazoltatni kell az adott intézmény Megrendelő által előre megjelölt képviselőjével. </w:t>
      </w:r>
    </w:p>
    <w:p w:rsidR="009A7044" w:rsidRPr="00283655" w:rsidRDefault="009A7044" w:rsidP="009A7044">
      <w:pPr>
        <w:spacing w:before="0"/>
        <w:rPr>
          <w:rFonts w:cs="Times New Roman"/>
        </w:rPr>
      </w:pPr>
      <w:r w:rsidRPr="00283655">
        <w:rPr>
          <w:rFonts w:cs="Times New Roman"/>
        </w:rPr>
        <w:t xml:space="preserve">Amennyiben a teljesítéssel kapcsolatban észrevétel merül fel, vagy az elvégzett tevékenység mennyisége, minősége a szerződésnek való megfelelősége vitatott, akkor az ügy rendezésére irányuló szemléken, tárgyalásokon Megrendelőt – kizárólag – a szerződés szerint megjelölt és </w:t>
      </w:r>
      <w:r>
        <w:rPr>
          <w:rFonts w:eastAsia="Times New Roman" w:cs="Times New Roman"/>
        </w:rPr>
        <w:t>Vállalkozó</w:t>
      </w:r>
      <w:r w:rsidRPr="00283655">
        <w:rPr>
          <w:rFonts w:cs="Times New Roman"/>
        </w:rPr>
        <w:t xml:space="preserve"> felé közölt képviselője </w:t>
      </w:r>
      <w:r>
        <w:rPr>
          <w:rFonts w:cs="Times New Roman"/>
        </w:rPr>
        <w:t xml:space="preserve">vagy az általa meghatalmazott személy </w:t>
      </w:r>
      <w:r w:rsidRPr="00283655">
        <w:rPr>
          <w:rFonts w:cs="Times New Roman"/>
        </w:rPr>
        <w:t>képviselheti.</w:t>
      </w:r>
    </w:p>
    <w:p w:rsidR="009A7044" w:rsidRPr="00283655" w:rsidRDefault="009A7044" w:rsidP="009A7044">
      <w:pPr>
        <w:spacing w:before="0"/>
        <w:rPr>
          <w:rFonts w:eastAsia="Times New Roman" w:cs="Times New Roman"/>
          <w:i/>
        </w:rPr>
      </w:pPr>
      <w:r>
        <w:rPr>
          <w:rFonts w:eastAsia="Times New Roman" w:cs="Times New Roman"/>
        </w:rPr>
        <w:t>Egyetemi területekre, különös tekintettel a s</w:t>
      </w:r>
      <w:r w:rsidRPr="00180011">
        <w:rPr>
          <w:rFonts w:eastAsia="Times New Roman" w:cs="Times New Roman"/>
        </w:rPr>
        <w:t>peciális</w:t>
      </w:r>
      <w:r>
        <w:rPr>
          <w:rFonts w:eastAsia="Times New Roman" w:cs="Times New Roman"/>
        </w:rPr>
        <w:t xml:space="preserve"> (</w:t>
      </w:r>
      <w:r w:rsidRPr="002D0956">
        <w:rPr>
          <w:rFonts w:eastAsia="Times New Roman" w:cs="Times New Roman"/>
          <w:i/>
        </w:rPr>
        <w:t>2. sz. melléklet</w:t>
      </w:r>
      <w:r>
        <w:rPr>
          <w:rFonts w:eastAsia="Times New Roman" w:cs="Times New Roman"/>
        </w:rPr>
        <w:t>)</w:t>
      </w:r>
      <w:r w:rsidRPr="00283655">
        <w:rPr>
          <w:rFonts w:eastAsia="Times New Roman" w:cs="Times New Roman"/>
        </w:rPr>
        <w:t xml:space="preserve"> területekre, helyiségekbe történő belépésnél és az ott végzett tevékenységnél az adott intézmény szabály</w:t>
      </w:r>
      <w:r>
        <w:rPr>
          <w:rFonts w:eastAsia="Times New Roman" w:cs="Times New Roman"/>
        </w:rPr>
        <w:t>a</w:t>
      </w:r>
      <w:r w:rsidRPr="00283655">
        <w:rPr>
          <w:rFonts w:eastAsia="Times New Roman" w:cs="Times New Roman"/>
        </w:rPr>
        <w:t>i</w:t>
      </w:r>
      <w:r>
        <w:rPr>
          <w:rFonts w:eastAsia="Times New Roman" w:cs="Times New Roman"/>
        </w:rPr>
        <w:t>t</w:t>
      </w:r>
      <w:r w:rsidRPr="00283655">
        <w:rPr>
          <w:rFonts w:eastAsia="Times New Roman" w:cs="Times New Roman"/>
        </w:rPr>
        <w:t xml:space="preserve"> és saját előírásait is be kell betartani, amit a Megrendelő képviseletében az e tárgykörben jogosult</w:t>
      </w:r>
      <w:r>
        <w:rPr>
          <w:rFonts w:eastAsia="Times New Roman" w:cs="Times New Roman"/>
        </w:rPr>
        <w:t>tal</w:t>
      </w:r>
      <w:r w:rsidRPr="00283655">
        <w:rPr>
          <w:rFonts w:eastAsia="Times New Roman" w:cs="Times New Roman"/>
        </w:rPr>
        <w:t>, az adott intézmény vezetőj</w:t>
      </w:r>
      <w:r>
        <w:rPr>
          <w:rFonts w:eastAsia="Times New Roman" w:cs="Times New Roman"/>
        </w:rPr>
        <w:t>ével,</w:t>
      </w:r>
      <w:r w:rsidRPr="00283655">
        <w:rPr>
          <w:rFonts w:eastAsia="Times New Roman" w:cs="Times New Roman"/>
        </w:rPr>
        <w:t xml:space="preserve"> vagy az általa kijelölt képviselőjével egyeztetni szükséges.</w:t>
      </w:r>
    </w:p>
    <w:p w:rsidR="009A7044" w:rsidRPr="00283655" w:rsidRDefault="009A7044" w:rsidP="009A7044">
      <w:pPr>
        <w:spacing w:before="0"/>
        <w:rPr>
          <w:rFonts w:eastAsia="Times New Roman" w:cs="Times New Roman"/>
        </w:rPr>
      </w:pPr>
      <w:r w:rsidRPr="00283655">
        <w:rPr>
          <w:rFonts w:eastAsia="Times New Roman" w:cs="Times New Roman"/>
        </w:rPr>
        <w:t xml:space="preserve">Átlagos fontosságú hibák esetén Megrendelő szervezésében, vele közösen az adott intézmény vezetőjével, vagy meghatalmazott képviselőjével a </w:t>
      </w:r>
      <w:r>
        <w:rPr>
          <w:rFonts w:cs="Times New Roman"/>
        </w:rPr>
        <w:t xml:space="preserve">munkavégzés </w:t>
      </w:r>
      <w:r w:rsidRPr="00283655">
        <w:rPr>
          <w:rFonts w:eastAsia="Times New Roman" w:cs="Times New Roman"/>
        </w:rPr>
        <w:t xml:space="preserve">megkezdését egyeztetni kell. Az egyeztetésen jegyzőkönyvet kell felvenni, amelyben rögzíteni kell a </w:t>
      </w:r>
      <w:r>
        <w:rPr>
          <w:rFonts w:cs="Times New Roman"/>
        </w:rPr>
        <w:t xml:space="preserve">munkavégzés </w:t>
      </w:r>
      <w:r w:rsidRPr="00283655">
        <w:rPr>
          <w:rFonts w:eastAsia="Times New Roman" w:cs="Times New Roman"/>
        </w:rPr>
        <w:t>megkezdésnek és befejezésének határid</w:t>
      </w:r>
      <w:r>
        <w:rPr>
          <w:rFonts w:eastAsia="Times New Roman" w:cs="Times New Roman"/>
        </w:rPr>
        <w:t>ő</w:t>
      </w:r>
      <w:r w:rsidRPr="00283655">
        <w:rPr>
          <w:rFonts w:eastAsia="Times New Roman" w:cs="Times New Roman"/>
        </w:rPr>
        <w:t>it, a munkavégzésre vonatkozó utasításokat, továbbá az intézmény munkájának legkisebb mértékben történő zavarásának érdekében tett megállapodásokat.</w:t>
      </w:r>
    </w:p>
    <w:p w:rsidR="009A7044" w:rsidRPr="004C6539" w:rsidRDefault="009A7044" w:rsidP="009A7044">
      <w:pPr>
        <w:pStyle w:val="Listaszerbekezds"/>
        <w:numPr>
          <w:ilvl w:val="0"/>
          <w:numId w:val="15"/>
        </w:numPr>
        <w:suppressAutoHyphens w:val="0"/>
        <w:spacing w:before="0" w:after="0" w:line="276" w:lineRule="auto"/>
        <w:contextualSpacing w:val="0"/>
        <w:jc w:val="left"/>
        <w:rPr>
          <w:bCs/>
          <w:vanish/>
          <w:lang w:eastAsia="hu-HU"/>
        </w:rPr>
      </w:pPr>
    </w:p>
    <w:p w:rsidR="009A7044" w:rsidRPr="004C6539" w:rsidRDefault="009A7044" w:rsidP="009A7044">
      <w:pPr>
        <w:pStyle w:val="Listaszerbekezds"/>
        <w:numPr>
          <w:ilvl w:val="0"/>
          <w:numId w:val="15"/>
        </w:numPr>
        <w:suppressAutoHyphens w:val="0"/>
        <w:spacing w:before="0" w:after="0" w:line="276" w:lineRule="auto"/>
        <w:contextualSpacing w:val="0"/>
        <w:jc w:val="left"/>
        <w:rPr>
          <w:bCs/>
          <w:vanish/>
          <w:lang w:eastAsia="hu-HU"/>
        </w:rPr>
      </w:pPr>
    </w:p>
    <w:p w:rsidR="009A7044" w:rsidRPr="004C6539" w:rsidRDefault="009A7044" w:rsidP="009A7044">
      <w:pPr>
        <w:pStyle w:val="Listaszerbekezds"/>
        <w:numPr>
          <w:ilvl w:val="0"/>
          <w:numId w:val="15"/>
        </w:numPr>
        <w:suppressAutoHyphens w:val="0"/>
        <w:spacing w:before="0" w:after="0" w:line="276" w:lineRule="auto"/>
        <w:contextualSpacing w:val="0"/>
        <w:jc w:val="left"/>
        <w:rPr>
          <w:bCs/>
          <w:vanish/>
          <w:lang w:eastAsia="hu-HU"/>
        </w:rPr>
      </w:pPr>
    </w:p>
    <w:p w:rsidR="009A7044" w:rsidRPr="004C6539" w:rsidRDefault="009A7044" w:rsidP="009A7044">
      <w:pPr>
        <w:pStyle w:val="Listaszerbekezds"/>
        <w:numPr>
          <w:ilvl w:val="0"/>
          <w:numId w:val="15"/>
        </w:numPr>
        <w:suppressAutoHyphens w:val="0"/>
        <w:spacing w:before="0" w:after="0" w:line="276" w:lineRule="auto"/>
        <w:contextualSpacing w:val="0"/>
        <w:jc w:val="left"/>
        <w:rPr>
          <w:bCs/>
          <w:vanish/>
          <w:lang w:eastAsia="hu-HU"/>
        </w:rPr>
      </w:pPr>
    </w:p>
    <w:p w:rsidR="009A7044" w:rsidRPr="00BA3975" w:rsidRDefault="009A7044" w:rsidP="009A7044">
      <w:pPr>
        <w:autoSpaceDE w:val="0"/>
        <w:autoSpaceDN w:val="0"/>
        <w:adjustRightInd w:val="0"/>
        <w:spacing w:after="0"/>
        <w:rPr>
          <w:b/>
          <w:bCs/>
          <w:lang w:eastAsia="hu-HU"/>
        </w:rPr>
      </w:pPr>
      <w:r w:rsidRPr="00BA3975">
        <w:rPr>
          <w:bCs/>
          <w:lang w:eastAsia="hu-HU"/>
        </w:rPr>
        <w:t>Vállalkozónak</w:t>
      </w:r>
      <w:r>
        <w:rPr>
          <w:bCs/>
          <w:lang w:eastAsia="hu-HU"/>
        </w:rPr>
        <w:t xml:space="preserve"> biztosítania kell folyamatos </w:t>
      </w:r>
      <w:r w:rsidRPr="00BA3975">
        <w:rPr>
          <w:bCs/>
          <w:lang w:eastAsia="hu-HU"/>
        </w:rPr>
        <w:t>elérhető</w:t>
      </w:r>
      <w:r>
        <w:rPr>
          <w:bCs/>
          <w:lang w:eastAsia="hu-HU"/>
        </w:rPr>
        <w:t>ségét</w:t>
      </w:r>
    </w:p>
    <w:p w:rsidR="009A7044" w:rsidRDefault="009A7044" w:rsidP="009A7044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contextualSpacing w:val="0"/>
        <w:jc w:val="left"/>
        <w:rPr>
          <w:szCs w:val="24"/>
          <w:lang w:eastAsia="hu-HU"/>
        </w:rPr>
      </w:pPr>
      <w:r>
        <w:rPr>
          <w:szCs w:val="24"/>
          <w:lang w:eastAsia="hu-HU"/>
        </w:rPr>
        <w:t xml:space="preserve">a </w:t>
      </w:r>
      <w:r w:rsidRPr="004C6539">
        <w:rPr>
          <w:szCs w:val="24"/>
          <w:lang w:eastAsia="hu-HU"/>
        </w:rPr>
        <w:t>Megrendelő bejelentés-nyilvántartó rendszerének GLPI felületén keresztül</w:t>
      </w:r>
      <w:r>
        <w:rPr>
          <w:szCs w:val="24"/>
          <w:lang w:eastAsia="hu-HU"/>
        </w:rPr>
        <w:t>,</w:t>
      </w:r>
    </w:p>
    <w:p w:rsidR="009A7044" w:rsidRDefault="009A7044" w:rsidP="009A7044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contextualSpacing w:val="0"/>
        <w:jc w:val="left"/>
        <w:rPr>
          <w:szCs w:val="24"/>
          <w:lang w:eastAsia="hu-HU"/>
        </w:rPr>
      </w:pPr>
      <w:r w:rsidRPr="004C6539">
        <w:rPr>
          <w:szCs w:val="24"/>
          <w:lang w:eastAsia="hu-HU"/>
        </w:rPr>
        <w:t>E-mail-en</w:t>
      </w:r>
      <w:r>
        <w:rPr>
          <w:szCs w:val="24"/>
          <w:lang w:eastAsia="hu-HU"/>
        </w:rPr>
        <w:t>,</w:t>
      </w:r>
    </w:p>
    <w:p w:rsidR="009A7044" w:rsidRDefault="009A7044" w:rsidP="009A7044">
      <w:pPr>
        <w:pStyle w:val="Listaszerbekezds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/>
        <w:ind w:left="714" w:hanging="357"/>
        <w:contextualSpacing w:val="0"/>
        <w:jc w:val="left"/>
        <w:rPr>
          <w:szCs w:val="24"/>
          <w:lang w:eastAsia="hu-HU"/>
        </w:rPr>
      </w:pPr>
      <w:r w:rsidRPr="004C6539">
        <w:rPr>
          <w:szCs w:val="24"/>
          <w:lang w:eastAsia="hu-HU"/>
        </w:rPr>
        <w:t>Mobil telefonon</w:t>
      </w:r>
      <w:r>
        <w:rPr>
          <w:szCs w:val="24"/>
          <w:lang w:eastAsia="hu-HU"/>
        </w:rPr>
        <w:t>.</w:t>
      </w:r>
    </w:p>
    <w:p w:rsidR="009A7044" w:rsidRPr="00D965EA" w:rsidRDefault="00D965EA" w:rsidP="009A7044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012B45">
        <w:rPr>
          <w:b/>
          <w:bCs/>
          <w:lang w:eastAsia="hu-HU"/>
        </w:rPr>
        <w:t>A</w:t>
      </w:r>
      <w:r>
        <w:rPr>
          <w:b/>
          <w:bCs/>
          <w:lang w:eastAsia="hu-HU"/>
        </w:rPr>
        <w:t>z elvégzett munka</w:t>
      </w:r>
      <w:r w:rsidRPr="00012B45">
        <w:rPr>
          <w:b/>
          <w:bCs/>
          <w:lang w:eastAsia="hu-HU"/>
        </w:rPr>
        <w:t xml:space="preserve"> dokumentálása</w:t>
      </w:r>
    </w:p>
    <w:p w:rsidR="00D965EA" w:rsidRDefault="00D965EA" w:rsidP="00D965EA">
      <w:pPr>
        <w:autoSpaceDE w:val="0"/>
        <w:autoSpaceDN w:val="0"/>
        <w:adjustRightInd w:val="0"/>
        <w:spacing w:before="0"/>
        <w:rPr>
          <w:lang w:eastAsia="hu-HU"/>
        </w:rPr>
      </w:pPr>
      <w:r w:rsidRPr="00283655">
        <w:rPr>
          <w:lang w:eastAsia="hu-HU"/>
        </w:rPr>
        <w:t xml:space="preserve">A </w:t>
      </w:r>
      <w:r>
        <w:rPr>
          <w:lang w:eastAsia="hu-HU"/>
        </w:rPr>
        <w:t>GLPI</w:t>
      </w:r>
      <w:r w:rsidRPr="00283655">
        <w:rPr>
          <w:lang w:eastAsia="hu-HU"/>
        </w:rPr>
        <w:t xml:space="preserve"> rendszeren keresztül kapott hibabejelentést (hibajegy</w:t>
      </w:r>
      <w:r>
        <w:rPr>
          <w:lang w:eastAsia="hu-HU"/>
        </w:rPr>
        <w:t>et</w:t>
      </w:r>
      <w:r w:rsidRPr="00283655">
        <w:rPr>
          <w:lang w:eastAsia="hu-HU"/>
        </w:rPr>
        <w:t>) a</w:t>
      </w:r>
      <w:r>
        <w:rPr>
          <w:lang w:eastAsia="hu-HU"/>
        </w:rPr>
        <w:t xml:space="preserve"> hibaelhárítás befejeztével, a munka elvégzése után 15 napon belül a Vállalkozó</w:t>
      </w:r>
      <w:r w:rsidRPr="00283655">
        <w:rPr>
          <w:lang w:eastAsia="hu-HU"/>
        </w:rPr>
        <w:t xml:space="preserve"> köteles</w:t>
      </w:r>
      <w:r>
        <w:rPr>
          <w:lang w:eastAsia="hu-HU"/>
        </w:rPr>
        <w:t xml:space="preserve"> az általa kötelezően megadandó adatok kitöltése és a helyszínen leigazolt munkalap, valamint az elvégzett munkáról szóló költségvetés feltöltése, továbbá a ráfordított idő, anyag és díj költségek felvezetése után „Megoldva” státuszba állítani.</w:t>
      </w:r>
    </w:p>
    <w:p w:rsidR="00BA7526" w:rsidRPr="00283655" w:rsidRDefault="00BA7526" w:rsidP="00D965EA">
      <w:pPr>
        <w:autoSpaceDE w:val="0"/>
        <w:autoSpaceDN w:val="0"/>
        <w:adjustRightInd w:val="0"/>
        <w:spacing w:before="0"/>
        <w:rPr>
          <w:lang w:eastAsia="hu-HU"/>
        </w:rPr>
      </w:pPr>
      <w:r>
        <w:rPr>
          <w:lang w:eastAsia="hu-HU"/>
        </w:rPr>
        <w:t>A költségvetést a Terc VIP program</w:t>
      </w:r>
      <w:r w:rsidR="00D71C97">
        <w:rPr>
          <w:lang w:eastAsia="hu-HU"/>
        </w:rPr>
        <w:t>mal</w:t>
      </w:r>
      <w:r>
        <w:rPr>
          <w:lang w:eastAsia="hu-HU"/>
        </w:rPr>
        <w:t xml:space="preserve"> kell elkészíteni</w:t>
      </w:r>
      <w:r w:rsidR="001D5A0A">
        <w:rPr>
          <w:lang w:eastAsia="hu-HU"/>
        </w:rPr>
        <w:t xml:space="preserve"> a készítés időpontjában aktuális adattár,</w:t>
      </w:r>
      <w:r>
        <w:rPr>
          <w:lang w:eastAsia="hu-HU"/>
        </w:rPr>
        <w:t xml:space="preserve"> a szerződ</w:t>
      </w:r>
      <w:r w:rsidR="001D5A0A">
        <w:rPr>
          <w:lang w:eastAsia="hu-HU"/>
        </w:rPr>
        <w:t>és szerinti</w:t>
      </w:r>
      <w:r>
        <w:rPr>
          <w:lang w:eastAsia="hu-HU"/>
        </w:rPr>
        <w:t xml:space="preserve"> átlagos rezsióradíj és anyagköltség-engedmény </w:t>
      </w:r>
      <w:r w:rsidR="001D5A0A">
        <w:rPr>
          <w:lang w:eastAsia="hu-HU"/>
        </w:rPr>
        <w:t>alkalmazásával.</w:t>
      </w:r>
    </w:p>
    <w:p w:rsidR="00D965EA" w:rsidRPr="00283655" w:rsidRDefault="00D965EA" w:rsidP="00D965EA">
      <w:pPr>
        <w:autoSpaceDE w:val="0"/>
        <w:autoSpaceDN w:val="0"/>
        <w:adjustRightInd w:val="0"/>
        <w:spacing w:before="0" w:after="0"/>
        <w:rPr>
          <w:lang w:eastAsia="hu-HU"/>
        </w:rPr>
      </w:pPr>
      <w:r>
        <w:rPr>
          <w:lang w:eastAsia="hu-HU"/>
        </w:rPr>
        <w:t>Vállalkozó által kötelezően kitöltendő rubrikák a hibajegyen: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left="1418" w:hanging="567"/>
        <w:rPr>
          <w:lang w:eastAsia="hu-HU"/>
        </w:rPr>
      </w:pPr>
      <w:r w:rsidRPr="00283655">
        <w:rPr>
          <w:lang w:eastAsia="hu-HU"/>
        </w:rPr>
        <w:t>hibaelhárításra kirendelt személyek,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left="1418" w:hanging="567"/>
        <w:rPr>
          <w:lang w:eastAsia="hu-HU"/>
        </w:rPr>
      </w:pPr>
      <w:r w:rsidRPr="00283655">
        <w:rPr>
          <w:lang w:eastAsia="hu-HU"/>
        </w:rPr>
        <w:t>a hibaelhárítási helyszíni munkavégzés megkezdésének időpontja,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left="1418" w:hanging="567"/>
        <w:rPr>
          <w:lang w:eastAsia="hu-HU"/>
        </w:rPr>
      </w:pPr>
      <w:r w:rsidRPr="00283655">
        <w:rPr>
          <w:lang w:eastAsia="hu-HU"/>
        </w:rPr>
        <w:t>a hibaelhárítás befejezésének időpontja,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left="1418" w:hanging="567"/>
        <w:rPr>
          <w:lang w:eastAsia="hu-HU"/>
        </w:rPr>
      </w:pPr>
      <w:r w:rsidRPr="00283655">
        <w:rPr>
          <w:lang w:eastAsia="hu-HU"/>
        </w:rPr>
        <w:t>utólagos helyreállítás szükségességének megjelölése</w:t>
      </w:r>
      <w:r>
        <w:rPr>
          <w:lang w:eastAsia="hu-HU"/>
        </w:rPr>
        <w:t>,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left="1418" w:hanging="567"/>
        <w:rPr>
          <w:lang w:eastAsia="hu-HU"/>
        </w:rPr>
      </w:pPr>
      <w:r>
        <w:rPr>
          <w:lang w:eastAsia="hu-HU"/>
        </w:rPr>
        <w:t xml:space="preserve">a </w:t>
      </w:r>
      <w:r w:rsidRPr="00283655">
        <w:rPr>
          <w:lang w:eastAsia="hu-HU"/>
        </w:rPr>
        <w:t>kijavított hibahelyszín rendeltetésszerű használatba történő visszaadásának időpontja,</w:t>
      </w:r>
    </w:p>
    <w:p w:rsidR="00D965EA" w:rsidRPr="00283655" w:rsidRDefault="00D965EA" w:rsidP="00D965EA">
      <w:pPr>
        <w:numPr>
          <w:ilvl w:val="0"/>
          <w:numId w:val="17"/>
        </w:numPr>
        <w:autoSpaceDE w:val="0"/>
        <w:autoSpaceDN w:val="0"/>
        <w:adjustRightInd w:val="0"/>
        <w:spacing w:before="0"/>
        <w:ind w:left="1418" w:hanging="567"/>
        <w:rPr>
          <w:lang w:eastAsia="hu-HU"/>
        </w:rPr>
      </w:pPr>
      <w:r w:rsidRPr="00283655">
        <w:rPr>
          <w:lang w:eastAsia="hu-HU"/>
        </w:rPr>
        <w:t>amennyiben a hiba miatt részleges vagy teljes közmű és/vagy szolgáltatás kimaradás volt, a kimaradás kezdetét és a szolgáltatás újbóli biztosításának kezdetét is rögzíteni kell</w:t>
      </w:r>
      <w:r>
        <w:rPr>
          <w:lang w:eastAsia="hu-HU"/>
        </w:rPr>
        <w:t>.</w:t>
      </w:r>
    </w:p>
    <w:p w:rsidR="00D965EA" w:rsidRPr="00D965EA" w:rsidRDefault="00D965EA" w:rsidP="00D965EA">
      <w:pPr>
        <w:autoSpaceDE w:val="0"/>
        <w:autoSpaceDN w:val="0"/>
        <w:adjustRightInd w:val="0"/>
        <w:spacing w:before="0"/>
        <w:rPr>
          <w:b/>
          <w:iCs/>
        </w:rPr>
      </w:pPr>
      <w:r>
        <w:rPr>
          <w:lang w:eastAsia="hu-HU"/>
        </w:rPr>
        <w:t>Vállalkozó</w:t>
      </w:r>
      <w:r w:rsidRPr="00283655">
        <w:rPr>
          <w:lang w:eastAsia="hu-HU"/>
        </w:rPr>
        <w:t xml:space="preserve"> minden esetben köteles a közműszolgáltatás várható kimaradásáról előzetesen az érintett Intézmény illetékeseit tájékoztatni és tájékozódni, hogy az üzembiztonság fenntartható az érintett közmű szolgáltatás kimaradás idejére is.</w:t>
      </w:r>
    </w:p>
    <w:p w:rsidR="00D965EA" w:rsidRPr="00D965EA" w:rsidRDefault="00D965EA" w:rsidP="00B16C02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5E2D5D">
        <w:rPr>
          <w:b/>
          <w:lang w:eastAsia="hu-HU"/>
        </w:rPr>
        <w:t>A hibajegy lezárása</w:t>
      </w:r>
    </w:p>
    <w:p w:rsidR="00001EF7" w:rsidRDefault="00B16C02" w:rsidP="00001EF7">
      <w:pPr>
        <w:autoSpaceDE w:val="0"/>
        <w:autoSpaceDN w:val="0"/>
        <w:adjustRightInd w:val="0"/>
        <w:spacing w:before="0"/>
        <w:rPr>
          <w:lang w:eastAsia="hu-HU"/>
        </w:rPr>
      </w:pPr>
      <w:r w:rsidRPr="00A5503E">
        <w:rPr>
          <w:lang w:eastAsia="hu-HU"/>
        </w:rPr>
        <w:lastRenderedPageBreak/>
        <w:t xml:space="preserve">A </w:t>
      </w:r>
      <w:r>
        <w:rPr>
          <w:lang w:eastAsia="hu-HU"/>
        </w:rPr>
        <w:t>megoldás</w:t>
      </w:r>
      <w:r w:rsidRPr="00A5503E">
        <w:rPr>
          <w:lang w:eastAsia="hu-HU"/>
        </w:rPr>
        <w:t xml:space="preserve"> akkor tekinthető </w:t>
      </w:r>
      <w:r>
        <w:rPr>
          <w:lang w:eastAsia="hu-HU"/>
        </w:rPr>
        <w:t>teljesítettnek</w:t>
      </w:r>
      <w:r w:rsidRPr="00A5503E">
        <w:rPr>
          <w:lang w:eastAsia="hu-HU"/>
        </w:rPr>
        <w:t>, ha a Megrendelő erre jogosult képviselője</w:t>
      </w:r>
      <w:r>
        <w:rPr>
          <w:lang w:eastAsia="hu-HU"/>
        </w:rPr>
        <w:t xml:space="preserve"> a megoldás elfogadásával a</w:t>
      </w:r>
      <w:r w:rsidRPr="00A5503E">
        <w:rPr>
          <w:lang w:eastAsia="hu-HU"/>
        </w:rPr>
        <w:t xml:space="preserve"> GLPI rendszerben a hibajegy</w:t>
      </w:r>
      <w:r>
        <w:rPr>
          <w:lang w:eastAsia="hu-HU"/>
        </w:rPr>
        <w:t>et</w:t>
      </w:r>
      <w:r w:rsidRPr="00A5503E">
        <w:rPr>
          <w:lang w:eastAsia="hu-HU"/>
        </w:rPr>
        <w:t xml:space="preserve"> lezá</w:t>
      </w:r>
      <w:r>
        <w:rPr>
          <w:lang w:eastAsia="hu-HU"/>
        </w:rPr>
        <w:t>rj</w:t>
      </w:r>
      <w:r w:rsidRPr="00A5503E">
        <w:rPr>
          <w:lang w:eastAsia="hu-HU"/>
        </w:rPr>
        <w:t>a. Vállalkozó csak és kizárólag a lezárt hibajegy birtokában számlázhat. A lezárt hibajegyet Vállalkozó</w:t>
      </w:r>
      <w:r>
        <w:rPr>
          <w:lang w:eastAsia="hu-HU"/>
        </w:rPr>
        <w:t xml:space="preserve"> </w:t>
      </w:r>
      <w:r w:rsidRPr="00A5503E">
        <w:rPr>
          <w:lang w:eastAsia="hu-HU"/>
        </w:rPr>
        <w:t>a rendszerből közvetlenül elérheti.</w:t>
      </w:r>
    </w:p>
    <w:p w:rsidR="00B16C02" w:rsidRDefault="00B16C02" w:rsidP="00001EF7">
      <w:pPr>
        <w:autoSpaceDE w:val="0"/>
        <w:autoSpaceDN w:val="0"/>
        <w:adjustRightInd w:val="0"/>
        <w:spacing w:before="0"/>
        <w:rPr>
          <w:rFonts w:cs="Times New Roman"/>
        </w:rPr>
      </w:pPr>
      <w:r>
        <w:rPr>
          <w:rFonts w:cs="Times New Roman"/>
        </w:rPr>
        <w:t>Egy adott hónap</w:t>
      </w:r>
      <w:r w:rsidRPr="00283655">
        <w:rPr>
          <w:rFonts w:cs="Times New Roman"/>
        </w:rPr>
        <w:t xml:space="preserve"> teljesítés</w:t>
      </w:r>
      <w:r>
        <w:rPr>
          <w:rFonts w:cs="Times New Roman"/>
        </w:rPr>
        <w:t>ei</w:t>
      </w:r>
      <w:r w:rsidRPr="00283655">
        <w:rPr>
          <w:rFonts w:cs="Times New Roman"/>
        </w:rPr>
        <w:t>ről</w:t>
      </w:r>
      <w:r w:rsidR="00001EF7">
        <w:rPr>
          <w:rFonts w:cs="Times New Roman"/>
        </w:rPr>
        <w:t xml:space="preserve"> a követő hónap elején Megrendelő</w:t>
      </w:r>
      <w:r w:rsidRPr="00283655">
        <w:rPr>
          <w:rFonts w:cs="Times New Roman"/>
        </w:rPr>
        <w:t xml:space="preserve"> teljesítésigazolást állít</w:t>
      </w:r>
      <w:r w:rsidR="00001EF7">
        <w:rPr>
          <w:rFonts w:cs="Times New Roman"/>
        </w:rPr>
        <w:t xml:space="preserve"> k</w:t>
      </w:r>
      <w:r w:rsidRPr="00283655">
        <w:rPr>
          <w:rFonts w:cs="Times New Roman"/>
        </w:rPr>
        <w:t xml:space="preserve">i, amelyben igazolja, hogy az adott munkákat </w:t>
      </w:r>
      <w:r>
        <w:rPr>
          <w:rFonts w:eastAsia="Times New Roman" w:cs="Times New Roman"/>
        </w:rPr>
        <w:t>Vállalkozó</w:t>
      </w:r>
      <w:r w:rsidRPr="00283655">
        <w:rPr>
          <w:rFonts w:cs="Times New Roman"/>
        </w:rPr>
        <w:t xml:space="preserve"> elvégezte és jogosult annak ellenértékét leszámlázni.</w:t>
      </w:r>
    </w:p>
    <w:p w:rsidR="00001EF7" w:rsidRDefault="00001EF7" w:rsidP="00001EF7">
      <w:pPr>
        <w:autoSpaceDE w:val="0"/>
        <w:autoSpaceDN w:val="0"/>
        <w:adjustRightInd w:val="0"/>
        <w:spacing w:before="0"/>
        <w:rPr>
          <w:rFonts w:cs="Times New Roman"/>
        </w:rPr>
      </w:pPr>
      <w:r>
        <w:rPr>
          <w:rFonts w:cs="Times New Roman"/>
        </w:rPr>
        <w:t xml:space="preserve">Vállalkozó havonta két számlát állít ki. Egyiket a rendelkezésre-állás havi átalánydíjáról, másikat </w:t>
      </w:r>
      <w:r w:rsidR="00BA7526">
        <w:rPr>
          <w:rFonts w:cs="Times New Roman"/>
        </w:rPr>
        <w:t>az adott hónapban teljesített eseti megrendelésekről összesítve.</w:t>
      </w:r>
    </w:p>
    <w:p w:rsidR="00D965EA" w:rsidRPr="00B16C02" w:rsidRDefault="00B16C02" w:rsidP="009A7044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7774D1">
        <w:rPr>
          <w:b/>
          <w:bCs/>
          <w:lang w:eastAsia="hu-HU"/>
        </w:rPr>
        <w:t xml:space="preserve">Vállalkozó </w:t>
      </w:r>
      <w:r>
        <w:rPr>
          <w:b/>
          <w:bCs/>
          <w:lang w:eastAsia="hu-HU"/>
        </w:rPr>
        <w:t>műszaki ügyeleti</w:t>
      </w:r>
      <w:r w:rsidRPr="007774D1">
        <w:rPr>
          <w:b/>
          <w:bCs/>
          <w:lang w:eastAsia="hu-HU"/>
        </w:rPr>
        <w:t xml:space="preserve"> szolgálatának létszám</w:t>
      </w:r>
      <w:r>
        <w:rPr>
          <w:b/>
          <w:bCs/>
          <w:lang w:eastAsia="hu-HU"/>
        </w:rPr>
        <w:t>-</w:t>
      </w:r>
      <w:r w:rsidRPr="007774D1">
        <w:rPr>
          <w:b/>
          <w:bCs/>
          <w:lang w:eastAsia="hu-HU"/>
        </w:rPr>
        <w:t xml:space="preserve"> és technikaigénye</w:t>
      </w:r>
    </w:p>
    <w:p w:rsidR="00B16C02" w:rsidRDefault="00B16C02" w:rsidP="00B16C02">
      <w:pPr>
        <w:autoSpaceDE w:val="0"/>
        <w:autoSpaceDN w:val="0"/>
        <w:adjustRightInd w:val="0"/>
        <w:spacing w:before="0"/>
        <w:rPr>
          <w:lang w:eastAsia="hu-HU"/>
        </w:rPr>
      </w:pPr>
      <w:r>
        <w:rPr>
          <w:lang w:eastAsia="hu-HU"/>
        </w:rPr>
        <w:t xml:space="preserve">Vállalkozónak a műszaki ügyeletet legalább két, szakképzett épületgépész és villanyszerelő szakmunkásból álló szerelőpárral, továbbá egy fő legalább középfokú, szakirányú (épületgépész, vagy elektromos) végzettségű </w:t>
      </w:r>
      <w:r w:rsidRPr="004D33A7">
        <w:rPr>
          <w:lang w:eastAsia="hu-HU"/>
        </w:rPr>
        <w:t>ügyelet-irányító munkatárssal</w:t>
      </w:r>
      <w:r>
        <w:rPr>
          <w:lang w:eastAsia="hu-HU"/>
        </w:rPr>
        <w:t xml:space="preserve"> kell ellátnia.</w:t>
      </w:r>
    </w:p>
    <w:p w:rsidR="00B16C02" w:rsidRDefault="00B16C02" w:rsidP="00B16C02">
      <w:pPr>
        <w:autoSpaceDE w:val="0"/>
        <w:autoSpaceDN w:val="0"/>
        <w:adjustRightInd w:val="0"/>
        <w:spacing w:before="0"/>
        <w:rPr>
          <w:lang w:eastAsia="hu-HU"/>
        </w:rPr>
      </w:pPr>
      <w:r>
        <w:rPr>
          <w:lang w:eastAsia="hu-HU"/>
        </w:rPr>
        <w:t>A szakirányú végzettségen túl szükséges a s</w:t>
      </w:r>
      <w:r w:rsidRPr="004D33A7">
        <w:rPr>
          <w:lang w:eastAsia="hu-HU"/>
        </w:rPr>
        <w:t>zámítógépes alkalmazások felhasználó szintű ismerete (MS Office, Word, Excel, inte</w:t>
      </w:r>
      <w:r>
        <w:rPr>
          <w:lang w:eastAsia="hu-HU"/>
        </w:rPr>
        <w:t>rnet, levelező programok, stb.), valamint a Megrendelő bejelentés-nyilvántartó rendszere (GLPI) felhasználói szintű kezelésének elsajátítása.</w:t>
      </w:r>
    </w:p>
    <w:p w:rsidR="00B16C02" w:rsidRPr="00B16C02" w:rsidRDefault="00B16C02" w:rsidP="00B16C02">
      <w:pPr>
        <w:autoSpaceDE w:val="0"/>
        <w:autoSpaceDN w:val="0"/>
        <w:adjustRightInd w:val="0"/>
        <w:spacing w:before="0"/>
        <w:rPr>
          <w:b/>
          <w:iCs/>
        </w:rPr>
      </w:pPr>
      <w:r w:rsidRPr="00A56C58">
        <w:rPr>
          <w:lang w:eastAsia="hu-HU"/>
        </w:rPr>
        <w:t xml:space="preserve">A hibaelhárítást végző </w:t>
      </w:r>
      <w:r>
        <w:rPr>
          <w:lang w:eastAsia="hu-HU"/>
        </w:rPr>
        <w:t>Vállalkozónak</w:t>
      </w:r>
      <w:r w:rsidRPr="00A56C58">
        <w:rPr>
          <w:lang w:eastAsia="hu-HU"/>
        </w:rPr>
        <w:t>, tekintettel az egyetem szétszórt egységeire és a beavatkozások megkezdésének rövid idejére, szerszámigényére</w:t>
      </w:r>
      <w:r>
        <w:rPr>
          <w:lang w:eastAsia="hu-HU"/>
        </w:rPr>
        <w:t>,</w:t>
      </w:r>
      <w:r w:rsidRPr="00A56C58">
        <w:rPr>
          <w:lang w:eastAsia="hu-HU"/>
        </w:rPr>
        <w:t xml:space="preserve"> legalább két</w:t>
      </w:r>
      <w:r>
        <w:rPr>
          <w:lang w:eastAsia="hu-HU"/>
        </w:rPr>
        <w:t>, a</w:t>
      </w:r>
      <w:r w:rsidRPr="00A56C58">
        <w:rPr>
          <w:lang w:eastAsia="hu-HU"/>
        </w:rPr>
        <w:t xml:space="preserve"> szerelőpárok zavartalan munkájának biztosításához megfelelő</w:t>
      </w:r>
      <w:r>
        <w:rPr>
          <w:lang w:eastAsia="hu-HU"/>
        </w:rPr>
        <w:t>,</w:t>
      </w:r>
      <w:r w:rsidRPr="00A56C58">
        <w:rPr>
          <w:lang w:eastAsia="hu-HU"/>
        </w:rPr>
        <w:t xml:space="preserve"> szerszámokkal és eszközökkel ellátott hibaelhárító gépkocsival kell rendelkeznie. A szerszám</w:t>
      </w:r>
      <w:r>
        <w:rPr>
          <w:lang w:eastAsia="hu-HU"/>
        </w:rPr>
        <w:t>ozottságnak</w:t>
      </w:r>
      <w:r w:rsidRPr="00A56C58">
        <w:rPr>
          <w:lang w:eastAsia="hu-HU"/>
        </w:rPr>
        <w:t xml:space="preserve"> és </w:t>
      </w:r>
      <w:r>
        <w:rPr>
          <w:lang w:eastAsia="hu-HU"/>
        </w:rPr>
        <w:t xml:space="preserve">a </w:t>
      </w:r>
      <w:r w:rsidRPr="00A56C58">
        <w:rPr>
          <w:lang w:eastAsia="hu-HU"/>
        </w:rPr>
        <w:t>felszerelés</w:t>
      </w:r>
      <w:r>
        <w:rPr>
          <w:lang w:eastAsia="hu-HU"/>
        </w:rPr>
        <w:t>nek</w:t>
      </w:r>
      <w:r w:rsidRPr="00A56C58">
        <w:rPr>
          <w:lang w:eastAsia="hu-HU"/>
        </w:rPr>
        <w:t>, valamint</w:t>
      </w:r>
      <w:r>
        <w:rPr>
          <w:lang w:eastAsia="hu-HU"/>
        </w:rPr>
        <w:t xml:space="preserve"> a</w:t>
      </w:r>
      <w:r w:rsidRPr="00A56C58">
        <w:rPr>
          <w:lang w:eastAsia="hu-HU"/>
        </w:rPr>
        <w:t xml:space="preserve"> tartalék anyagnak megfelelőnek kell lenni a</w:t>
      </w:r>
      <w:r>
        <w:rPr>
          <w:lang w:eastAsia="hu-HU"/>
        </w:rPr>
        <w:t>z adott</w:t>
      </w:r>
      <w:r w:rsidRPr="00A56C58">
        <w:rPr>
          <w:lang w:eastAsia="hu-HU"/>
        </w:rPr>
        <w:t xml:space="preserve"> szakmai területeken jelentkező meghibásodások elhárításához.</w:t>
      </w:r>
    </w:p>
    <w:p w:rsidR="00B16C02" w:rsidRPr="00B16C02" w:rsidRDefault="00B16C02" w:rsidP="009A7044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ED629C">
        <w:rPr>
          <w:b/>
        </w:rPr>
        <w:t>Megrendelő által biztosított feltételek</w:t>
      </w:r>
    </w:p>
    <w:p w:rsidR="00B16C02" w:rsidRPr="00283655" w:rsidRDefault="00B16C02" w:rsidP="00B16C02">
      <w:pPr>
        <w:spacing w:before="0"/>
        <w:rPr>
          <w:rFonts w:eastAsia="Times New Roman" w:cs="Times New Roman"/>
        </w:rPr>
      </w:pPr>
      <w:r w:rsidRPr="00283655">
        <w:rPr>
          <w:rFonts w:eastAsia="Times New Roman" w:cs="Times New Roman"/>
        </w:rPr>
        <w:t>Megrendelő</w:t>
      </w:r>
      <w:r>
        <w:rPr>
          <w:rFonts w:eastAsia="Times New Roman" w:cs="Times New Roman"/>
        </w:rPr>
        <w:t xml:space="preserve"> a</w:t>
      </w:r>
      <w:r w:rsidRPr="0028365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Vállalkozó</w:t>
      </w:r>
      <w:r w:rsidRPr="00283655">
        <w:rPr>
          <w:rFonts w:eastAsia="Times New Roman" w:cs="Times New Roman"/>
        </w:rPr>
        <w:t xml:space="preserve"> részére - előzetes kérelmére </w:t>
      </w:r>
      <w:r>
        <w:rPr>
          <w:rFonts w:eastAsia="Times New Roman" w:cs="Times New Roman"/>
        </w:rPr>
        <w:t>–</w:t>
      </w:r>
      <w:r w:rsidRPr="00283655">
        <w:rPr>
          <w:rFonts w:eastAsia="Times New Roman" w:cs="Times New Roman"/>
        </w:rPr>
        <w:t xml:space="preserve"> térítésmentesen</w:t>
      </w:r>
      <w:r>
        <w:rPr>
          <w:rFonts w:eastAsia="Times New Roman" w:cs="Times New Roman"/>
        </w:rPr>
        <w:t xml:space="preserve"> gépkocsi</w:t>
      </w:r>
      <w:r w:rsidRPr="00283655">
        <w:rPr>
          <w:rFonts w:eastAsia="Times New Roman" w:cs="Times New Roman"/>
        </w:rPr>
        <w:t xml:space="preserve"> behajtási engedélyt biztosít a szolgáltatás ellátásához szükséges terület</w:t>
      </w:r>
      <w:r>
        <w:rPr>
          <w:rFonts w:eastAsia="Times New Roman" w:cs="Times New Roman"/>
        </w:rPr>
        <w:t>ekre</w:t>
      </w:r>
      <w:r w:rsidRPr="00283655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Vállalkozó</w:t>
      </w:r>
      <w:r w:rsidRPr="00283655">
        <w:rPr>
          <w:rFonts w:eastAsia="Times New Roman" w:cs="Times New Roman"/>
        </w:rPr>
        <w:t xml:space="preserve"> előzetesen egyeztet Megrendelővel a behajtási engedélyek számával kapcsolatosan. Behajtási engedély csak a hibaelhárítással közvetlenül összefüggésben felvonuló gépjárművekre adható ki</w:t>
      </w:r>
      <w:r>
        <w:rPr>
          <w:rFonts w:eastAsia="Times New Roman" w:cs="Times New Roman"/>
        </w:rPr>
        <w:t>.</w:t>
      </w:r>
    </w:p>
    <w:p w:rsidR="00B16C02" w:rsidRPr="00283655" w:rsidRDefault="00B16C02" w:rsidP="00B16C02">
      <w:pPr>
        <w:spacing w:before="0"/>
        <w:rPr>
          <w:rFonts w:eastAsia="Times New Roman" w:cs="Times New Roman"/>
        </w:rPr>
      </w:pPr>
      <w:r w:rsidRPr="00283655">
        <w:rPr>
          <w:rFonts w:eastAsia="Times New Roman" w:cs="Times New Roman"/>
        </w:rPr>
        <w:t xml:space="preserve">Megrendelő </w:t>
      </w:r>
      <w:r>
        <w:rPr>
          <w:rFonts w:eastAsia="Times New Roman" w:cs="Times New Roman"/>
        </w:rPr>
        <w:t>a Vállalkozó</w:t>
      </w:r>
      <w:r w:rsidRPr="00283655">
        <w:rPr>
          <w:rFonts w:eastAsia="Times New Roman" w:cs="Times New Roman"/>
        </w:rPr>
        <w:t>nak a hibaelhárítással érintett ingatlanokban állandó használatra nem tud biztosítani helyiséget, irodát, raktárt, tárolási és parkolási területet. Amennyiben ez a helyzet változik, úgy külön megállapodásban térítés ellenében kerülhet sor ilyen megrendelői szolgáltatásra.</w:t>
      </w:r>
    </w:p>
    <w:p w:rsidR="00B16C02" w:rsidRPr="00283655" w:rsidRDefault="00B16C02" w:rsidP="00B16C02">
      <w:pPr>
        <w:spacing w:before="0"/>
        <w:rPr>
          <w:rFonts w:eastAsia="Times New Roman" w:cs="Times New Roman"/>
        </w:rPr>
      </w:pPr>
      <w:r w:rsidRPr="00283655">
        <w:rPr>
          <w:rFonts w:eastAsia="Times New Roman" w:cs="Times New Roman"/>
        </w:rPr>
        <w:t xml:space="preserve">Megrendelő a </w:t>
      </w:r>
      <w:r w:rsidRPr="00283655">
        <w:rPr>
          <w:rFonts w:cs="Times New Roman"/>
        </w:rPr>
        <w:t xml:space="preserve">szolgáltatás </w:t>
      </w:r>
      <w:r w:rsidRPr="00283655">
        <w:rPr>
          <w:rFonts w:eastAsia="Times New Roman" w:cs="Times New Roman"/>
        </w:rPr>
        <w:t>elvégzéséhez szükséges energia és közműszolgáltatásokat térítésmentesen a vételezési helyek előzetes egyeztetésével biztosítja.</w:t>
      </w:r>
    </w:p>
    <w:p w:rsidR="00B16C02" w:rsidRPr="00283655" w:rsidRDefault="009634E1" w:rsidP="00B16C02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Vállalkozó</w:t>
      </w:r>
      <w:r w:rsidRPr="00283655">
        <w:rPr>
          <w:rFonts w:eastAsia="Times New Roman" w:cs="Times New Roman"/>
        </w:rPr>
        <w:t xml:space="preserve"> alkalmazottai a Megrendelő alkalmazottaihoz hasonlóan és azonos szabályok szerint használhatják a rendelkezésre álló szolgáltatásokat (vizesblokk, lift, a’la carte étterem, büfé, stb</w:t>
      </w:r>
      <w:r>
        <w:rPr>
          <w:rFonts w:eastAsia="Times New Roman" w:cs="Times New Roman"/>
        </w:rPr>
        <w:t>.</w:t>
      </w:r>
      <w:r w:rsidRPr="00283655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p w:rsidR="00B16C02" w:rsidRPr="00B16C02" w:rsidRDefault="00B16C02" w:rsidP="00B428AF">
      <w:pPr>
        <w:spacing w:before="0"/>
        <w:rPr>
          <w:b/>
          <w:iCs/>
        </w:rPr>
      </w:pPr>
      <w:r w:rsidRPr="00283655">
        <w:rPr>
          <w:rFonts w:eastAsia="Times New Roman" w:cs="Times New Roman"/>
        </w:rPr>
        <w:t xml:space="preserve">Ideiglenes, a </w:t>
      </w:r>
      <w:r w:rsidRPr="00283655">
        <w:rPr>
          <w:rFonts w:cs="Times New Roman"/>
        </w:rPr>
        <w:t>szolgáltatás</w:t>
      </w:r>
      <w:r w:rsidRPr="00283655">
        <w:rPr>
          <w:rFonts w:eastAsia="Times New Roman" w:cs="Times New Roman"/>
        </w:rPr>
        <w:t xml:space="preserve"> elvégzéséhez szükséges megrendelői szolgáltatások biztosításának lehetőségét és feltételeit, mindig az </w:t>
      </w:r>
      <w:r>
        <w:rPr>
          <w:rFonts w:eastAsia="Times New Roman" w:cs="Times New Roman"/>
        </w:rPr>
        <w:t>eseti megrendelések teljesítésének</w:t>
      </w:r>
      <w:r w:rsidRPr="00283655">
        <w:rPr>
          <w:rFonts w:eastAsia="Times New Roman" w:cs="Times New Roman"/>
        </w:rPr>
        <w:t xml:space="preserve"> megkezdése előtt a </w:t>
      </w:r>
      <w:r>
        <w:rPr>
          <w:rFonts w:eastAsia="Times New Roman" w:cs="Times New Roman"/>
        </w:rPr>
        <w:t>Vállalkozó</w:t>
      </w:r>
      <w:r w:rsidRPr="00283655">
        <w:rPr>
          <w:rFonts w:eastAsia="Times New Roman" w:cs="Times New Roman"/>
        </w:rPr>
        <w:t xml:space="preserve"> kezdeményezésére</w:t>
      </w:r>
      <w:r>
        <w:rPr>
          <w:rFonts w:eastAsia="Times New Roman" w:cs="Times New Roman"/>
        </w:rPr>
        <w:t xml:space="preserve"> </w:t>
      </w:r>
      <w:r w:rsidRPr="00283655">
        <w:rPr>
          <w:rFonts w:eastAsia="Times New Roman" w:cs="Times New Roman"/>
        </w:rPr>
        <w:t>egyeztetik</w:t>
      </w:r>
      <w:r>
        <w:rPr>
          <w:rFonts w:eastAsia="Times New Roman" w:cs="Times New Roman"/>
        </w:rPr>
        <w:t xml:space="preserve"> a</w:t>
      </w:r>
      <w:r w:rsidRPr="00283655">
        <w:rPr>
          <w:rFonts w:eastAsia="Times New Roman" w:cs="Times New Roman"/>
        </w:rPr>
        <w:t xml:space="preserve"> felelek.</w:t>
      </w:r>
    </w:p>
    <w:p w:rsidR="00B16C02" w:rsidRPr="00B428AF" w:rsidRDefault="00B428AF" w:rsidP="009A7044">
      <w:pPr>
        <w:pStyle w:val="Listaszerbekezds"/>
        <w:numPr>
          <w:ilvl w:val="0"/>
          <w:numId w:val="3"/>
        </w:numPr>
        <w:shd w:val="clear" w:color="auto" w:fill="FFFFFF"/>
        <w:spacing w:before="240" w:after="240"/>
        <w:ind w:left="709" w:hanging="357"/>
        <w:contextualSpacing w:val="0"/>
        <w:textAlignment w:val="baseline"/>
        <w:rPr>
          <w:b/>
          <w:iCs/>
        </w:rPr>
      </w:pPr>
      <w:r w:rsidRPr="002C3F7D">
        <w:rPr>
          <w:b/>
        </w:rPr>
        <w:t>További az ajánlatadást segítő tájékoztatások</w:t>
      </w:r>
    </w:p>
    <w:p w:rsidR="00D71C97" w:rsidRDefault="00B428AF" w:rsidP="00B428AF">
      <w:pPr>
        <w:widowControl w:val="0"/>
        <w:spacing w:before="0"/>
        <w:rPr>
          <w:rFonts w:cs="Times New Roman"/>
        </w:rPr>
      </w:pPr>
      <w:r w:rsidRPr="00DC03DA">
        <w:rPr>
          <w:rFonts w:cs="Times New Roman"/>
        </w:rPr>
        <w:t>Az Ajánlattevő</w:t>
      </w:r>
      <w:r>
        <w:rPr>
          <w:rFonts w:cs="Times New Roman"/>
        </w:rPr>
        <w:t>nek</w:t>
      </w:r>
      <w:r w:rsidRPr="00DC03DA">
        <w:rPr>
          <w:rFonts w:cs="Times New Roman"/>
        </w:rPr>
        <w:t xml:space="preserve"> az itt leírtak és a mellékletekben meghatározottak szerint kell</w:t>
      </w:r>
      <w:r>
        <w:rPr>
          <w:rFonts w:cs="Times New Roman"/>
        </w:rPr>
        <w:t xml:space="preserve"> ajánlatot tennie.</w:t>
      </w:r>
      <w:r w:rsidR="00D71C97">
        <w:rPr>
          <w:rFonts w:cs="Times New Roman"/>
        </w:rPr>
        <w:t xml:space="preserve"> </w:t>
      </w:r>
      <w:r w:rsidRPr="00DC03DA">
        <w:rPr>
          <w:rFonts w:cs="Times New Roman"/>
        </w:rPr>
        <w:t xml:space="preserve">Ajánlatkérő a Terc normarendszert és költségvetés készítő programot (Terc VIP Gold) </w:t>
      </w:r>
      <w:r w:rsidRPr="00DC03DA">
        <w:rPr>
          <w:rFonts w:cs="Times New Roman"/>
        </w:rPr>
        <w:lastRenderedPageBreak/>
        <w:t>használja.</w:t>
      </w:r>
    </w:p>
    <w:p w:rsidR="00B428AF" w:rsidRPr="00DC03DA" w:rsidRDefault="00A04227" w:rsidP="00B428AF">
      <w:pPr>
        <w:widowControl w:val="0"/>
        <w:spacing w:before="0"/>
        <w:rPr>
          <w:rFonts w:cs="Times New Roman"/>
        </w:rPr>
      </w:pPr>
      <w:r>
        <w:rPr>
          <w:rFonts w:cs="Times New Roman"/>
        </w:rPr>
        <w:t xml:space="preserve">A </w:t>
      </w:r>
      <w:r w:rsidR="005E21C4">
        <w:t>322/2015. (X. 30.) Korm. rendelet</w:t>
      </w:r>
      <w:r w:rsidR="005E21C4" w:rsidRPr="00DC03DA">
        <w:rPr>
          <w:rFonts w:cs="Times New Roman"/>
        </w:rPr>
        <w:t xml:space="preserve"> </w:t>
      </w:r>
      <w:r w:rsidR="005E21C4">
        <w:rPr>
          <w:rFonts w:cs="Times New Roman"/>
        </w:rPr>
        <w:t>25.</w:t>
      </w:r>
      <w:r w:rsidR="00B428AF" w:rsidRPr="00DC03DA">
        <w:rPr>
          <w:rFonts w:cs="Times New Roman"/>
        </w:rPr>
        <w:t xml:space="preserve"> § </w:t>
      </w:r>
      <w:r w:rsidR="005E21C4">
        <w:rPr>
          <w:rFonts w:cs="Times New Roman"/>
        </w:rPr>
        <w:t xml:space="preserve">(1) bekezdés </w:t>
      </w:r>
      <w:r w:rsidR="00B428AF" w:rsidRPr="00DC03DA">
        <w:rPr>
          <w:rFonts w:cs="Times New Roman"/>
        </w:rPr>
        <w:t>szerint</w:t>
      </w:r>
      <w:r>
        <w:rPr>
          <w:rFonts w:cs="Times New Roman"/>
        </w:rPr>
        <w:t xml:space="preserve"> </w:t>
      </w:r>
      <w:r>
        <w:t>aránytalanul alacsony árajánlatnak minősül, ha az  ajánlattevő által ajánlott átlagos rezsióradíj alacsonyabb az  Építőipari Ágazati Párbeszéd Bizottság ajánlása alapján a Miniszterelnökséget vezető miniszter rendeletében megállapított minimális építőipari rezsióradíj mértékénél.</w:t>
      </w:r>
    </w:p>
    <w:p w:rsidR="00B428AF" w:rsidRPr="00283655" w:rsidRDefault="00B428AF" w:rsidP="00B428AF">
      <w:pPr>
        <w:spacing w:before="0"/>
        <w:rPr>
          <w:rFonts w:cs="Times New Roman"/>
        </w:rPr>
      </w:pPr>
      <w:r w:rsidRPr="00283655">
        <w:rPr>
          <w:rFonts w:cs="Times New Roman"/>
        </w:rPr>
        <w:t>A rezsióradíj valamennyi</w:t>
      </w:r>
      <w:r>
        <w:rPr>
          <w:rFonts w:cs="Times New Roman"/>
        </w:rPr>
        <w:t>,</w:t>
      </w:r>
      <w:r w:rsidRPr="00283655">
        <w:rPr>
          <w:rFonts w:cs="Times New Roman"/>
        </w:rPr>
        <w:t xml:space="preserve"> a díjban figyelembe vehető díjjellegű költséget kell</w:t>
      </w:r>
      <w:r>
        <w:rPr>
          <w:rFonts w:cs="Times New Roman"/>
        </w:rPr>
        <w:t xml:space="preserve"> hogy</w:t>
      </w:r>
      <w:r w:rsidRPr="00283655">
        <w:rPr>
          <w:rFonts w:cs="Times New Roman"/>
        </w:rPr>
        <w:t xml:space="preserve"> tartalmazza úgy, hogy arra már csak az ÁFA összege számítható fel az összesítőben.</w:t>
      </w:r>
    </w:p>
    <w:p w:rsidR="00B428AF" w:rsidRPr="00283655" w:rsidRDefault="00B428AF" w:rsidP="00B428AF">
      <w:pPr>
        <w:spacing w:before="0"/>
        <w:rPr>
          <w:rFonts w:cs="Times New Roman"/>
        </w:rPr>
      </w:pPr>
      <w:r w:rsidRPr="00283655">
        <w:rPr>
          <w:rFonts w:cs="Times New Roman"/>
        </w:rPr>
        <w:t>Amennyiben a T</w:t>
      </w:r>
      <w:r>
        <w:rPr>
          <w:rFonts w:cs="Times New Roman"/>
        </w:rPr>
        <w:t>erc</w:t>
      </w:r>
      <w:r w:rsidRPr="00283655">
        <w:rPr>
          <w:rFonts w:cs="Times New Roman"/>
        </w:rPr>
        <w:t xml:space="preserve"> tételeknél </w:t>
      </w:r>
      <w:r>
        <w:rPr>
          <w:rFonts w:cs="Times New Roman"/>
        </w:rPr>
        <w:t>n</w:t>
      </w:r>
      <w:r w:rsidRPr="00283655">
        <w:rPr>
          <w:rFonts w:cs="Times New Roman"/>
        </w:rPr>
        <w:t>em lelhető fel a felhasználásra kerülő díjtétel, akkor Megrendelő egységárelemzés bemutatását írhatja elő.</w:t>
      </w:r>
    </w:p>
    <w:p w:rsidR="0074318C" w:rsidRDefault="00B428AF" w:rsidP="00B428AF">
      <w:pPr>
        <w:spacing w:before="0"/>
        <w:rPr>
          <w:rFonts w:cs="Times New Roman"/>
        </w:rPr>
      </w:pPr>
      <w:r w:rsidRPr="00DC03DA">
        <w:rPr>
          <w:rFonts w:cs="Times New Roman"/>
        </w:rPr>
        <w:t>Tájékoztatjuk az Ajánlattevőt, hogy az anyag</w:t>
      </w:r>
      <w:r>
        <w:rPr>
          <w:rFonts w:cs="Times New Roman"/>
        </w:rPr>
        <w:t>költség</w:t>
      </w:r>
      <w:r w:rsidRPr="00DC03DA">
        <w:rPr>
          <w:rFonts w:cs="Times New Roman"/>
        </w:rPr>
        <w:t xml:space="preserve"> elszámolása során Ajánlatkérő a T</w:t>
      </w:r>
      <w:r>
        <w:rPr>
          <w:rFonts w:cs="Times New Roman"/>
        </w:rPr>
        <w:t>erc</w:t>
      </w:r>
      <w:r w:rsidRPr="00DC03DA">
        <w:rPr>
          <w:rFonts w:cs="Times New Roman"/>
        </w:rPr>
        <w:t xml:space="preserve"> VIP Gold költségvetés készítő programnak a</w:t>
      </w:r>
      <w:r w:rsidR="00A04227">
        <w:rPr>
          <w:rFonts w:cs="Times New Roman"/>
        </w:rPr>
        <w:t xml:space="preserve"> költségvetés készítése</w:t>
      </w:r>
      <w:r w:rsidRPr="00DC03DA">
        <w:rPr>
          <w:rFonts w:cs="Times New Roman"/>
        </w:rPr>
        <w:t xml:space="preserve"> időpontjában ak</w:t>
      </w:r>
      <w:r>
        <w:rPr>
          <w:rFonts w:cs="Times New Roman"/>
        </w:rPr>
        <w:t>tuális negyedéves anyagárait veszi alapul.</w:t>
      </w:r>
    </w:p>
    <w:p w:rsidR="00B428AF" w:rsidRDefault="00B428AF" w:rsidP="00B428AF">
      <w:pPr>
        <w:spacing w:before="0"/>
        <w:rPr>
          <w:rFonts w:cs="Times New Roman"/>
        </w:rPr>
      </w:pPr>
      <w:r>
        <w:rPr>
          <w:rFonts w:cs="Times New Roman"/>
        </w:rPr>
        <w:t>Az anyagköltség-e</w:t>
      </w:r>
      <w:r w:rsidR="00433F60">
        <w:rPr>
          <w:rFonts w:cs="Times New Roman"/>
        </w:rPr>
        <w:t>ltérítés</w:t>
      </w:r>
      <w:r w:rsidR="0074318C">
        <w:rPr>
          <w:rFonts w:cs="Times New Roman"/>
        </w:rPr>
        <w:t xml:space="preserve"> </w:t>
      </w:r>
      <w:r>
        <w:rPr>
          <w:rFonts w:cs="Times New Roman"/>
        </w:rPr>
        <w:t>%-os mértékére vonatkozó ajánlatukat ennek</w:t>
      </w:r>
      <w:r w:rsidR="0074318C">
        <w:rPr>
          <w:rFonts w:cs="Times New Roman"/>
        </w:rPr>
        <w:t xml:space="preserve"> figyelembevételével tegyék meg, továbbá Ajánlatkérő a </w:t>
      </w:r>
      <w:r w:rsidR="00433F60">
        <w:rPr>
          <w:rFonts w:cs="Times New Roman"/>
        </w:rPr>
        <w:t>8</w:t>
      </w:r>
      <w:r w:rsidR="0074318C">
        <w:rPr>
          <w:rFonts w:cs="Times New Roman"/>
        </w:rPr>
        <w:t>0%-</w:t>
      </w:r>
      <w:r w:rsidR="00433F60">
        <w:rPr>
          <w:rFonts w:cs="Times New Roman"/>
        </w:rPr>
        <w:t>nál kisebb</w:t>
      </w:r>
      <w:r w:rsidR="0074318C">
        <w:rPr>
          <w:rFonts w:cs="Times New Roman"/>
        </w:rPr>
        <w:t xml:space="preserve"> anyagköltség-e</w:t>
      </w:r>
      <w:r w:rsidR="00433F60">
        <w:rPr>
          <w:rFonts w:cs="Times New Roman"/>
        </w:rPr>
        <w:t>ltérítést</w:t>
      </w:r>
      <w:r w:rsidR="0074318C">
        <w:rPr>
          <w:rFonts w:cs="Times New Roman"/>
        </w:rPr>
        <w:t xml:space="preserve"> aránytalanul alacsony árnak, így az ajánlatot érvénytelennek tekinti.</w:t>
      </w:r>
      <w:r w:rsidR="00433F60">
        <w:rPr>
          <w:rFonts w:cs="Times New Roman"/>
        </w:rPr>
        <w:t xml:space="preserve"> Ugyancsak érvénytelen a 100%-ot meghaladó ajánlat.</w:t>
      </w:r>
    </w:p>
    <w:p w:rsidR="00B428AF" w:rsidRPr="00283655" w:rsidRDefault="00B428AF" w:rsidP="00B428AF">
      <w:pPr>
        <w:spacing w:before="0"/>
        <w:rPr>
          <w:rFonts w:cs="Times New Roman"/>
        </w:rPr>
      </w:pPr>
      <w:r w:rsidRPr="00283655">
        <w:rPr>
          <w:rFonts w:cs="Times New Roman"/>
        </w:rPr>
        <w:t>Amennyiben</w:t>
      </w:r>
      <w:r>
        <w:rPr>
          <w:rFonts w:cs="Times New Roman"/>
        </w:rPr>
        <w:t xml:space="preserve"> az Ajánlatkérő</w:t>
      </w:r>
      <w:r w:rsidR="0074318C">
        <w:rPr>
          <w:rFonts w:cs="Times New Roman"/>
        </w:rPr>
        <w:t xml:space="preserve"> által használt programban</w:t>
      </w:r>
      <w:r w:rsidRPr="00283655">
        <w:rPr>
          <w:rFonts w:cs="Times New Roman"/>
        </w:rPr>
        <w:t xml:space="preserve"> </w:t>
      </w:r>
      <w:r>
        <w:rPr>
          <w:rFonts w:cs="Times New Roman"/>
        </w:rPr>
        <w:t>n</w:t>
      </w:r>
      <w:r w:rsidRPr="00283655">
        <w:rPr>
          <w:rFonts w:cs="Times New Roman"/>
        </w:rPr>
        <w:t>em lelhető fel a felhasználásra kerülő anyag</w:t>
      </w:r>
      <w:r>
        <w:rPr>
          <w:rFonts w:cs="Times New Roman"/>
        </w:rPr>
        <w:t>féleség</w:t>
      </w:r>
      <w:r w:rsidRPr="00283655">
        <w:rPr>
          <w:rFonts w:cs="Times New Roman"/>
        </w:rPr>
        <w:t>, akkor Megrendelő egységárelemzést,</w:t>
      </w:r>
      <w:r>
        <w:rPr>
          <w:rFonts w:cs="Times New Roman"/>
        </w:rPr>
        <w:t xml:space="preserve"> vagy</w:t>
      </w:r>
      <w:r w:rsidRPr="00283655">
        <w:rPr>
          <w:rFonts w:cs="Times New Roman"/>
        </w:rPr>
        <w:t xml:space="preserve"> beszerzési számla bemutatását írhatja elő és/vagy joga van megjelölni azt a helyet, ahol a szükséges anyag beszerezhető.</w:t>
      </w:r>
      <w:r>
        <w:rPr>
          <w:rFonts w:cs="Times New Roman"/>
        </w:rPr>
        <w:t xml:space="preserve"> Ajánlatkérő esetenként fenn tartja azt a jogát, hogy az anyagbeszerzésről maga gondoskodik.</w:t>
      </w:r>
    </w:p>
    <w:p w:rsidR="00562412" w:rsidRDefault="00B428AF" w:rsidP="00516272">
      <w:pPr>
        <w:shd w:val="clear" w:color="auto" w:fill="FFFFFF"/>
        <w:spacing w:before="0"/>
        <w:textAlignment w:val="baseline"/>
        <w:rPr>
          <w:rFonts w:cs="Times New Roman"/>
        </w:rPr>
      </w:pPr>
      <w:r w:rsidRPr="00283655">
        <w:rPr>
          <w:rFonts w:cs="Times New Roman"/>
        </w:rPr>
        <w:t>Ajánlatkérő a T</w:t>
      </w:r>
      <w:r>
        <w:rPr>
          <w:rFonts w:cs="Times New Roman"/>
        </w:rPr>
        <w:t>erc</w:t>
      </w:r>
      <w:r w:rsidRPr="00283655">
        <w:rPr>
          <w:rFonts w:cs="Times New Roman"/>
        </w:rPr>
        <w:t xml:space="preserve"> VIP Gold programmal rendelkezik, ezért a nyertes Ajánlattevőtől</w:t>
      </w:r>
      <w:r w:rsidR="0074318C">
        <w:rPr>
          <w:rFonts w:cs="Times New Roman"/>
        </w:rPr>
        <w:t xml:space="preserve"> –</w:t>
      </w:r>
      <w:r w:rsidRPr="00283655">
        <w:rPr>
          <w:rFonts w:cs="Times New Roman"/>
        </w:rPr>
        <w:t xml:space="preserve"> a teljesítéshez kapcsolódóan</w:t>
      </w:r>
      <w:r w:rsidR="0074318C">
        <w:rPr>
          <w:rFonts w:cs="Times New Roman"/>
        </w:rPr>
        <w:t xml:space="preserve"> –</w:t>
      </w:r>
      <w:r w:rsidRPr="00283655">
        <w:rPr>
          <w:rFonts w:cs="Times New Roman"/>
        </w:rPr>
        <w:t xml:space="preserve"> </w:t>
      </w:r>
      <w:r>
        <w:rPr>
          <w:rFonts w:cs="Times New Roman"/>
        </w:rPr>
        <w:t>ennek a</w:t>
      </w:r>
      <w:r w:rsidRPr="00DC03DA">
        <w:rPr>
          <w:rFonts w:cs="Times New Roman"/>
        </w:rPr>
        <w:t xml:space="preserve"> program</w:t>
      </w:r>
      <w:r>
        <w:rPr>
          <w:rFonts w:cs="Times New Roman"/>
        </w:rPr>
        <w:t>nak a</w:t>
      </w:r>
      <w:r w:rsidRPr="00DC03DA">
        <w:rPr>
          <w:rFonts w:cs="Times New Roman"/>
        </w:rPr>
        <w:t xml:space="preserve"> használatát kéri</w:t>
      </w:r>
      <w:r>
        <w:rPr>
          <w:rFonts w:cs="Times New Roman"/>
        </w:rPr>
        <w:t xml:space="preserve"> és követeli meg</w:t>
      </w:r>
      <w:r w:rsidRPr="00DC03DA">
        <w:rPr>
          <w:rFonts w:cs="Times New Roman"/>
        </w:rPr>
        <w:t>.</w:t>
      </w:r>
    </w:p>
    <w:p w:rsidR="00516272" w:rsidRDefault="00516272" w:rsidP="00516272">
      <w:pPr>
        <w:shd w:val="clear" w:color="auto" w:fill="FFFFFF"/>
        <w:spacing w:before="0"/>
        <w:textAlignment w:val="baseline"/>
        <w:rPr>
          <w:rFonts w:cs="Times New Roman"/>
        </w:rPr>
      </w:pPr>
      <w:r>
        <w:rPr>
          <w:rFonts w:eastAsia="Times New Roman" w:cs="Times New Roman"/>
          <w:kern w:val="0"/>
          <w:lang w:eastAsia="hu-HU" w:bidi="ar-SA"/>
        </w:rPr>
        <w:t>A rendelkezésre-állás havi díját úgy kell meghatározni, hogy az</w:t>
      </w:r>
      <w:r w:rsidRPr="00516272">
        <w:rPr>
          <w:rFonts w:eastAsia="Times New Roman" w:cs="Times New Roman"/>
          <w:kern w:val="0"/>
          <w:lang w:eastAsia="hu-HU" w:bidi="ar-SA"/>
        </w:rPr>
        <w:t xml:space="preserve"> fedezet</w:t>
      </w:r>
      <w:r>
        <w:rPr>
          <w:rFonts w:eastAsia="Times New Roman" w:cs="Times New Roman"/>
          <w:kern w:val="0"/>
          <w:lang w:eastAsia="hu-HU" w:bidi="ar-SA"/>
        </w:rPr>
        <w:t>et</w:t>
      </w:r>
      <w:r w:rsidRPr="00516272">
        <w:rPr>
          <w:rFonts w:eastAsia="Times New Roman" w:cs="Times New Roman"/>
          <w:kern w:val="0"/>
          <w:lang w:eastAsia="hu-HU" w:bidi="ar-SA"/>
        </w:rPr>
        <w:t xml:space="preserve"> nyújt</w:t>
      </w:r>
      <w:r>
        <w:rPr>
          <w:rFonts w:eastAsia="Times New Roman" w:cs="Times New Roman"/>
          <w:kern w:val="0"/>
          <w:lang w:eastAsia="hu-HU" w:bidi="ar-SA"/>
        </w:rPr>
        <w:t>son az ezzel kapcsolatban felmerülő minden költségre, így különösen a</w:t>
      </w:r>
      <w:r w:rsidR="0074318C">
        <w:rPr>
          <w:rFonts w:eastAsia="Times New Roman" w:cs="Times New Roman"/>
          <w:kern w:val="0"/>
          <w:lang w:eastAsia="hu-HU" w:bidi="ar-SA"/>
        </w:rPr>
        <w:t xml:space="preserve"> következőkre</w:t>
      </w:r>
      <w:r w:rsidRPr="00516272">
        <w:rPr>
          <w:rFonts w:eastAsia="Times New Roman" w:cs="Times New Roman"/>
          <w:kern w:val="0"/>
          <w:lang w:eastAsia="hu-HU" w:bidi="ar-SA"/>
        </w:rPr>
        <w:t>: 0-24 órás diszpécser szolgálat, eszközök, ügyeleti szakemberek, a szerződés teljesítésével kapcsolatos minden adminisztratív költség, bér- és bérjellegű költség, korlátlan számú kiszállási költség, a rezsianyag</w:t>
      </w:r>
      <w:r w:rsidR="00EE33E2">
        <w:rPr>
          <w:rFonts w:eastAsia="Times New Roman" w:cs="Times New Roman"/>
          <w:kern w:val="0"/>
          <w:lang w:eastAsia="hu-HU" w:bidi="ar-SA"/>
        </w:rPr>
        <w:t>ok</w:t>
      </w:r>
      <w:r w:rsidRPr="00516272">
        <w:rPr>
          <w:rFonts w:eastAsia="Times New Roman" w:cs="Times New Roman"/>
          <w:kern w:val="0"/>
          <w:lang w:eastAsia="hu-HU" w:bidi="ar-SA"/>
        </w:rPr>
        <w:t xml:space="preserve"> költsége, valamint a munka elvégzéséhez szükséges anyagok, szerszámok és műszerek szállítási költsége</w:t>
      </w:r>
      <w:r w:rsidR="00EE33E2">
        <w:rPr>
          <w:rFonts w:eastAsia="Times New Roman" w:cs="Times New Roman"/>
          <w:kern w:val="0"/>
          <w:lang w:eastAsia="hu-HU" w:bidi="ar-SA"/>
        </w:rPr>
        <w:t>, stb</w:t>
      </w:r>
      <w:r w:rsidRPr="00516272">
        <w:rPr>
          <w:rFonts w:eastAsia="Times New Roman" w:cs="Times New Roman"/>
          <w:kern w:val="0"/>
          <w:lang w:eastAsia="hu-HU" w:bidi="ar-SA"/>
        </w:rPr>
        <w:t>.</w:t>
      </w:r>
    </w:p>
    <w:p w:rsidR="00B428AF" w:rsidRDefault="00B428AF" w:rsidP="00B428AF">
      <w:pPr>
        <w:spacing w:before="0"/>
        <w:rPr>
          <w:rFonts w:cs="Times New Roman"/>
        </w:rPr>
      </w:pPr>
    </w:p>
    <w:p w:rsidR="00B428AF" w:rsidRDefault="00B428AF" w:rsidP="00B428AF">
      <w:pPr>
        <w:spacing w:before="0"/>
        <w:rPr>
          <w:rFonts w:cs="Times New Roman"/>
        </w:rPr>
      </w:pPr>
    </w:p>
    <w:p w:rsidR="00B428AF" w:rsidRDefault="00B428AF" w:rsidP="00B428AF">
      <w:pPr>
        <w:spacing w:before="0"/>
        <w:rPr>
          <w:rFonts w:cs="Times New Roman"/>
        </w:rPr>
      </w:pPr>
      <w:r w:rsidRPr="002C3F7D">
        <w:rPr>
          <w:rFonts w:cs="Times New Roman"/>
        </w:rPr>
        <w:t>Mellékletek</w:t>
      </w:r>
      <w:r>
        <w:rPr>
          <w:rFonts w:cs="Times New Roman"/>
        </w:rPr>
        <w:t>:</w:t>
      </w:r>
    </w:p>
    <w:p w:rsidR="00B428AF" w:rsidRPr="002C3F7D" w:rsidRDefault="00B428AF" w:rsidP="00B428AF">
      <w:pPr>
        <w:suppressAutoHyphens w:val="0"/>
        <w:spacing w:before="0" w:after="0"/>
        <w:ind w:left="567"/>
        <w:rPr>
          <w:rFonts w:eastAsia="Times New Roman" w:cs="Times New Roman"/>
          <w:kern w:val="0"/>
          <w:lang w:eastAsia="hu-HU" w:bidi="ar-SA"/>
        </w:rPr>
      </w:pPr>
      <w:r w:rsidRPr="002C3F7D">
        <w:rPr>
          <w:rFonts w:eastAsia="Times New Roman" w:cs="Times New Roman"/>
          <w:i/>
          <w:kern w:val="0"/>
          <w:lang w:eastAsia="hu-HU" w:bidi="ar-SA"/>
        </w:rPr>
        <w:t>1. sz. melléklet</w:t>
      </w:r>
      <w:r w:rsidRPr="002C3F7D">
        <w:rPr>
          <w:rFonts w:eastAsia="Times New Roman" w:cs="Times New Roman"/>
          <w:kern w:val="0"/>
          <w:lang w:eastAsia="hu-HU" w:bidi="ar-SA"/>
        </w:rPr>
        <w:t>: Érintett ingatlanok jegyzéke</w:t>
      </w:r>
    </w:p>
    <w:p w:rsidR="00B428AF" w:rsidRPr="002C3F7D" w:rsidRDefault="00B428AF" w:rsidP="00B428AF">
      <w:pPr>
        <w:suppressAutoHyphens w:val="0"/>
        <w:spacing w:before="0" w:after="0"/>
        <w:ind w:left="567"/>
        <w:rPr>
          <w:rFonts w:eastAsia="Times New Roman" w:cs="Times New Roman"/>
          <w:kern w:val="0"/>
          <w:lang w:eastAsia="hu-HU" w:bidi="ar-SA"/>
        </w:rPr>
      </w:pPr>
      <w:r w:rsidRPr="002C3F7D">
        <w:rPr>
          <w:rFonts w:eastAsia="Times New Roman" w:cs="Times New Roman"/>
          <w:i/>
          <w:kern w:val="0"/>
          <w:lang w:eastAsia="hu-HU" w:bidi="ar-SA"/>
        </w:rPr>
        <w:t>2. sz. melléklet</w:t>
      </w:r>
      <w:r w:rsidRPr="002C3F7D">
        <w:rPr>
          <w:rFonts w:eastAsia="Times New Roman" w:cs="Times New Roman"/>
          <w:kern w:val="0"/>
          <w:lang w:eastAsia="hu-HU" w:bidi="ar-SA"/>
        </w:rPr>
        <w:t>: Kiemelt gyógyászati helyiségek felsorolása</w:t>
      </w:r>
    </w:p>
    <w:p w:rsidR="00B428AF" w:rsidRPr="002C3F7D" w:rsidRDefault="00B428AF" w:rsidP="00B428AF">
      <w:pPr>
        <w:suppressAutoHyphens w:val="0"/>
        <w:spacing w:before="0" w:after="0"/>
        <w:ind w:left="567"/>
        <w:rPr>
          <w:rFonts w:eastAsia="Times New Roman" w:cs="Times New Roman"/>
          <w:kern w:val="0"/>
          <w:lang w:eastAsia="hu-HU" w:bidi="ar-SA"/>
        </w:rPr>
      </w:pPr>
      <w:r w:rsidRPr="002C3F7D">
        <w:rPr>
          <w:rFonts w:eastAsia="Times New Roman" w:cs="Times New Roman"/>
          <w:i/>
          <w:kern w:val="0"/>
          <w:lang w:eastAsia="hu-HU" w:bidi="ar-SA"/>
        </w:rPr>
        <w:t>3. sz. melléklet</w:t>
      </w:r>
      <w:r w:rsidRPr="002C3F7D">
        <w:rPr>
          <w:rFonts w:eastAsia="Times New Roman" w:cs="Times New Roman"/>
          <w:kern w:val="0"/>
          <w:lang w:eastAsia="hu-HU" w:bidi="ar-SA"/>
        </w:rPr>
        <w:t>: Kritikus ellátási területek</w:t>
      </w:r>
    </w:p>
    <w:p w:rsidR="00B428AF" w:rsidRPr="002C3F7D" w:rsidRDefault="00B428AF" w:rsidP="00B428AF">
      <w:pPr>
        <w:suppressAutoHyphens w:val="0"/>
        <w:spacing w:before="0" w:after="0"/>
        <w:ind w:left="567"/>
        <w:rPr>
          <w:rFonts w:eastAsia="Times New Roman" w:cs="Times New Roman"/>
          <w:kern w:val="0"/>
          <w:lang w:eastAsia="hu-HU" w:bidi="ar-SA"/>
        </w:rPr>
      </w:pPr>
      <w:r w:rsidRPr="002C3F7D">
        <w:rPr>
          <w:rFonts w:eastAsia="Times New Roman" w:cs="Times New Roman"/>
          <w:i/>
          <w:kern w:val="0"/>
          <w:lang w:eastAsia="hu-HU" w:bidi="ar-SA"/>
        </w:rPr>
        <w:t>4. sz. melléklet</w:t>
      </w:r>
      <w:r w:rsidRPr="002C3F7D">
        <w:rPr>
          <w:rFonts w:eastAsia="Times New Roman" w:cs="Times New Roman"/>
          <w:kern w:val="0"/>
          <w:lang w:eastAsia="hu-HU" w:bidi="ar-SA"/>
        </w:rPr>
        <w:t>: Gyorsszolgálati hibaelhárítási protokoll</w:t>
      </w:r>
    </w:p>
    <w:p w:rsidR="00B428AF" w:rsidRPr="002C3F7D" w:rsidRDefault="00B428AF" w:rsidP="00B428AF">
      <w:pPr>
        <w:suppressAutoHyphens w:val="0"/>
        <w:spacing w:before="0" w:after="0"/>
        <w:ind w:left="567"/>
        <w:rPr>
          <w:rFonts w:eastAsia="Times New Roman" w:cs="Times New Roman"/>
          <w:kern w:val="0"/>
          <w:lang w:eastAsia="hu-HU" w:bidi="ar-SA"/>
        </w:rPr>
      </w:pPr>
      <w:r w:rsidRPr="002C3F7D">
        <w:rPr>
          <w:rFonts w:eastAsia="Times New Roman" w:cs="Times New Roman"/>
          <w:i/>
          <w:kern w:val="0"/>
          <w:lang w:eastAsia="hu-HU" w:bidi="ar-SA"/>
        </w:rPr>
        <w:t>5. sz. melléklet</w:t>
      </w:r>
      <w:r w:rsidRPr="002C3F7D">
        <w:rPr>
          <w:rFonts w:eastAsia="Times New Roman" w:cs="Times New Roman"/>
          <w:kern w:val="0"/>
          <w:lang w:eastAsia="hu-HU" w:bidi="ar-SA"/>
        </w:rPr>
        <w:t>: Gyorsszolgálati hibabejelentések prioritása</w:t>
      </w:r>
    </w:p>
    <w:p w:rsidR="00B428AF" w:rsidRDefault="00B428AF" w:rsidP="00B428AF">
      <w:pPr>
        <w:shd w:val="clear" w:color="auto" w:fill="FFFFFF"/>
        <w:spacing w:before="240" w:after="240"/>
        <w:textAlignment w:val="baseline"/>
        <w:rPr>
          <w:b/>
          <w:iCs/>
        </w:rPr>
      </w:pPr>
    </w:p>
    <w:p w:rsidR="009A7044" w:rsidRPr="00FE5626" w:rsidRDefault="009A7044" w:rsidP="009A7044">
      <w:pPr>
        <w:shd w:val="clear" w:color="auto" w:fill="FFFFFF"/>
        <w:spacing w:before="0" w:after="240"/>
        <w:ind w:left="283" w:hanging="283"/>
        <w:textAlignment w:val="baseline"/>
        <w:rPr>
          <w:b/>
          <w:iCs/>
        </w:rPr>
      </w:pPr>
    </w:p>
    <w:sectPr w:rsidR="009A7044" w:rsidRPr="00FE56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16" w:rsidRDefault="00F06816" w:rsidP="00B428AF">
      <w:pPr>
        <w:spacing w:before="0" w:after="0"/>
      </w:pPr>
      <w:r>
        <w:separator/>
      </w:r>
    </w:p>
  </w:endnote>
  <w:endnote w:type="continuationSeparator" w:id="0">
    <w:p w:rsidR="00F06816" w:rsidRDefault="00F06816" w:rsidP="00B428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856452"/>
      <w:docPartObj>
        <w:docPartGallery w:val="Page Numbers (Bottom of Page)"/>
        <w:docPartUnique/>
      </w:docPartObj>
    </w:sdtPr>
    <w:sdtEndPr/>
    <w:sdtContent>
      <w:p w:rsidR="00B428AF" w:rsidRDefault="00B428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EA">
          <w:rPr>
            <w:noProof/>
          </w:rPr>
          <w:t>2</w:t>
        </w:r>
        <w:r>
          <w:fldChar w:fldCharType="end"/>
        </w:r>
      </w:p>
    </w:sdtContent>
  </w:sdt>
  <w:p w:rsidR="00B428AF" w:rsidRDefault="00B428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16" w:rsidRDefault="00F06816" w:rsidP="00B428AF">
      <w:pPr>
        <w:spacing w:before="0" w:after="0"/>
      </w:pPr>
      <w:r>
        <w:separator/>
      </w:r>
    </w:p>
  </w:footnote>
  <w:footnote w:type="continuationSeparator" w:id="0">
    <w:p w:rsidR="00F06816" w:rsidRDefault="00F06816" w:rsidP="00B428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b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b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 w:hint="default"/>
        <w:b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Times New Roman" w:cs="Times New Roman" w:hint="default"/>
        <w:b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 w:hint="default"/>
        <w:b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Times New Roman" w:cs="Times New Roman" w:hint="default"/>
        <w:b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 w:hint="default"/>
        <w:b/>
        <w:kern w:val="1"/>
        <w:sz w:val="28"/>
        <w:szCs w:val="28"/>
      </w:rPr>
    </w:lvl>
  </w:abstractNum>
  <w:abstractNum w:abstractNumId="1" w15:restartNumberingAfterBreak="0">
    <w:nsid w:val="01A40E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9628D"/>
    <w:multiLevelType w:val="hybridMultilevel"/>
    <w:tmpl w:val="2E1C492C"/>
    <w:lvl w:ilvl="0" w:tplc="5EC8A9CA">
      <w:start w:val="7"/>
      <w:numFmt w:val="bullet"/>
      <w:lvlText w:val="-"/>
      <w:lvlJc w:val="left"/>
      <w:pPr>
        <w:ind w:left="36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084"/>
    <w:multiLevelType w:val="hybridMultilevel"/>
    <w:tmpl w:val="339C37AC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42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F222F"/>
    <w:multiLevelType w:val="hybridMultilevel"/>
    <w:tmpl w:val="577A5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0121"/>
    <w:multiLevelType w:val="hybridMultilevel"/>
    <w:tmpl w:val="E1F040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32670"/>
    <w:multiLevelType w:val="hybridMultilevel"/>
    <w:tmpl w:val="8F8EB4DE"/>
    <w:lvl w:ilvl="0" w:tplc="D286E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761"/>
    <w:multiLevelType w:val="multilevel"/>
    <w:tmpl w:val="A168AC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76C96"/>
    <w:multiLevelType w:val="hybridMultilevel"/>
    <w:tmpl w:val="49D4CD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D2B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200ED"/>
    <w:multiLevelType w:val="hybridMultilevel"/>
    <w:tmpl w:val="BAEA13EE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6A5E36"/>
    <w:multiLevelType w:val="hybridMultilevel"/>
    <w:tmpl w:val="ECBC931A"/>
    <w:lvl w:ilvl="0" w:tplc="D286E0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11A4100"/>
    <w:multiLevelType w:val="hybridMultilevel"/>
    <w:tmpl w:val="C8889038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134B"/>
    <w:multiLevelType w:val="hybridMultilevel"/>
    <w:tmpl w:val="CE401704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52BDA"/>
    <w:multiLevelType w:val="multilevel"/>
    <w:tmpl w:val="BCB889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E833294"/>
    <w:multiLevelType w:val="hybridMultilevel"/>
    <w:tmpl w:val="78084ECC"/>
    <w:lvl w:ilvl="0" w:tplc="D6BA5242">
      <w:start w:val="9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4"/>
    <w:rsid w:val="00001EF7"/>
    <w:rsid w:val="00011A54"/>
    <w:rsid w:val="000631BB"/>
    <w:rsid w:val="000F39D8"/>
    <w:rsid w:val="001D5A0A"/>
    <w:rsid w:val="00256B3B"/>
    <w:rsid w:val="00391049"/>
    <w:rsid w:val="00411981"/>
    <w:rsid w:val="00433F60"/>
    <w:rsid w:val="0047287A"/>
    <w:rsid w:val="004807D9"/>
    <w:rsid w:val="005034A8"/>
    <w:rsid w:val="00516272"/>
    <w:rsid w:val="00562412"/>
    <w:rsid w:val="00584D7A"/>
    <w:rsid w:val="005B7AB1"/>
    <w:rsid w:val="005E21C4"/>
    <w:rsid w:val="006120EA"/>
    <w:rsid w:val="0074318C"/>
    <w:rsid w:val="00784F82"/>
    <w:rsid w:val="007A7967"/>
    <w:rsid w:val="007C2972"/>
    <w:rsid w:val="007E1DCB"/>
    <w:rsid w:val="00875FAF"/>
    <w:rsid w:val="009634E1"/>
    <w:rsid w:val="009A7044"/>
    <w:rsid w:val="00A04227"/>
    <w:rsid w:val="00A324A4"/>
    <w:rsid w:val="00AD7CA4"/>
    <w:rsid w:val="00B16C02"/>
    <w:rsid w:val="00B428AF"/>
    <w:rsid w:val="00B90CA1"/>
    <w:rsid w:val="00BA7526"/>
    <w:rsid w:val="00CB2457"/>
    <w:rsid w:val="00CF4581"/>
    <w:rsid w:val="00D71C97"/>
    <w:rsid w:val="00D87A0D"/>
    <w:rsid w:val="00D965EA"/>
    <w:rsid w:val="00E109D7"/>
    <w:rsid w:val="00E85366"/>
    <w:rsid w:val="00EE33E2"/>
    <w:rsid w:val="00F06816"/>
    <w:rsid w:val="00F97931"/>
    <w:rsid w:val="00FE5626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46ED-6F64-437B-9059-9B42DAE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A4"/>
    <w:pPr>
      <w:suppressAutoHyphens/>
      <w:spacing w:before="120"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7CA4"/>
    <w:rPr>
      <w:b/>
      <w:bCs/>
    </w:rPr>
  </w:style>
  <w:style w:type="paragraph" w:styleId="NormlWeb">
    <w:name w:val="Normal (Web)"/>
    <w:basedOn w:val="Norml"/>
    <w:rsid w:val="00AD7CA4"/>
    <w:pPr>
      <w:suppressAutoHyphens w:val="0"/>
      <w:spacing w:before="280" w:after="280"/>
      <w:jc w:val="left"/>
    </w:pPr>
    <w:rPr>
      <w:rFonts w:eastAsia="Times New Roman" w:cs="Times New Roman"/>
      <w:lang w:eastAsia="ar-SA" w:bidi="ar-SA"/>
    </w:rPr>
  </w:style>
  <w:style w:type="character" w:styleId="Jegyzethivatkozs">
    <w:name w:val="annotation reference"/>
    <w:uiPriority w:val="99"/>
    <w:semiHidden/>
    <w:unhideWhenUsed/>
    <w:rsid w:val="00AD7CA4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AD7CA4"/>
    <w:rPr>
      <w:sz w:val="20"/>
      <w:szCs w:val="18"/>
    </w:rPr>
  </w:style>
  <w:style w:type="character" w:customStyle="1" w:styleId="JegyzetszvegChar">
    <w:name w:val="Jegyzetszöveg Char"/>
    <w:basedOn w:val="Bekezdsalapbettpusa"/>
    <w:uiPriority w:val="99"/>
    <w:semiHidden/>
    <w:rsid w:val="00AD7C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JegyzetszvegChar1">
    <w:name w:val="Jegyzetszöveg Char1"/>
    <w:link w:val="Jegyzetszveg"/>
    <w:uiPriority w:val="99"/>
    <w:semiHidden/>
    <w:rsid w:val="00AD7C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CA4"/>
    <w:pPr>
      <w:spacing w:before="0" w:after="0"/>
    </w:pPr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CA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AD7CA4"/>
    <w:pPr>
      <w:ind w:left="720"/>
      <w:contextualSpacing/>
    </w:pPr>
    <w:rPr>
      <w:szCs w:val="21"/>
    </w:rPr>
  </w:style>
  <w:style w:type="paragraph" w:styleId="Cm">
    <w:name w:val="Title"/>
    <w:basedOn w:val="Norml"/>
    <w:link w:val="CmChar"/>
    <w:qFormat/>
    <w:rsid w:val="00FE5626"/>
    <w:pPr>
      <w:suppressAutoHyphens w:val="0"/>
      <w:spacing w:before="0" w:after="0"/>
      <w:ind w:left="431"/>
      <w:jc w:val="center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FE562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Alaprtelmezettstlus">
    <w:name w:val="Alapértelmezett stílus"/>
    <w:rsid w:val="00D87A0D"/>
    <w:pPr>
      <w:suppressAutoHyphens/>
      <w:spacing w:before="120" w:after="120" w:line="100" w:lineRule="atLeast"/>
      <w:jc w:val="both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laprtelmezettstlus"/>
    <w:rsid w:val="00D87A0D"/>
    <w:pPr>
      <w:suppressAutoHyphens w:val="0"/>
      <w:spacing w:before="0"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lfej">
    <w:name w:val="header"/>
    <w:basedOn w:val="Norml"/>
    <w:link w:val="lfejChar"/>
    <w:uiPriority w:val="99"/>
    <w:unhideWhenUsed/>
    <w:rsid w:val="00B428AF"/>
    <w:pPr>
      <w:tabs>
        <w:tab w:val="center" w:pos="4536"/>
        <w:tab w:val="right" w:pos="9072"/>
      </w:tabs>
      <w:spacing w:before="0" w:after="0"/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428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B428AF"/>
    <w:pPr>
      <w:tabs>
        <w:tab w:val="center" w:pos="4536"/>
        <w:tab w:val="right" w:pos="9072"/>
      </w:tabs>
      <w:spacing w:before="0" w:after="0"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428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2947</Words>
  <Characters>20341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palinkas_jozsef</dc:creator>
  <cp:lastModifiedBy>Pálinkás József</cp:lastModifiedBy>
  <cp:revision>2</cp:revision>
  <dcterms:created xsi:type="dcterms:W3CDTF">2017-07-30T18:45:00Z</dcterms:created>
  <dcterms:modified xsi:type="dcterms:W3CDTF">2017-07-30T18:45:00Z</dcterms:modified>
</cp:coreProperties>
</file>