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BB" w:rsidRDefault="008D2ABB" w:rsidP="008D2ABB">
      <w:pPr>
        <w:suppressAutoHyphens/>
        <w:jc w:val="center"/>
        <w:rPr>
          <w:rFonts w:ascii="Times New Roman" w:hAnsi="Times New Roman" w:cs="Times New Roman"/>
          <w:b/>
          <w:bCs/>
          <w:sz w:val="26"/>
          <w:szCs w:val="26"/>
          <w:lang w:eastAsia="ar-SA"/>
        </w:rPr>
      </w:pPr>
      <w:r w:rsidRPr="008D2ABB">
        <w:rPr>
          <w:rFonts w:ascii="Times New Roman" w:hAnsi="Times New Roman" w:cs="Times New Roman"/>
          <w:b/>
          <w:bCs/>
          <w:sz w:val="26"/>
          <w:szCs w:val="26"/>
          <w:lang w:eastAsia="ar-SA"/>
        </w:rPr>
        <w:t xml:space="preserve">ADÁSVÉTELI SZERZŐDÉS </w:t>
      </w:r>
    </w:p>
    <w:p w:rsidR="009E0ACC" w:rsidRPr="008D2ABB" w:rsidRDefault="009E0ACC" w:rsidP="008D2ABB">
      <w:pPr>
        <w:suppressAutoHyphens/>
        <w:jc w:val="center"/>
        <w:rPr>
          <w:rFonts w:ascii="Times New Roman" w:hAnsi="Times New Roman" w:cs="Times New Roman"/>
          <w:b/>
          <w:bCs/>
          <w:sz w:val="26"/>
          <w:szCs w:val="26"/>
          <w:lang w:eastAsia="ar-SA"/>
        </w:rPr>
      </w:pPr>
      <w:proofErr w:type="gramStart"/>
      <w:r>
        <w:rPr>
          <w:rFonts w:ascii="Times New Roman" w:hAnsi="Times New Roman" w:cs="Times New Roman"/>
          <w:b/>
          <w:bCs/>
          <w:sz w:val="26"/>
          <w:szCs w:val="26"/>
          <w:lang w:eastAsia="ar-SA"/>
        </w:rPr>
        <w:t>tervezet</w:t>
      </w:r>
      <w:proofErr w:type="gramEnd"/>
    </w:p>
    <w:p w:rsidR="008D2ABB" w:rsidRPr="008D2ABB" w:rsidRDefault="008D2ABB" w:rsidP="008D2ABB">
      <w:pPr>
        <w:suppressAutoHyphens/>
        <w:jc w:val="both"/>
        <w:rPr>
          <w:rFonts w:ascii="Times New Roman" w:hAnsi="Times New Roman" w:cs="Times New Roman"/>
          <w:b/>
          <w:bCs/>
          <w:sz w:val="26"/>
          <w:szCs w:val="26"/>
          <w:lang w:eastAsia="ar-SA"/>
        </w:rPr>
      </w:pPr>
    </w:p>
    <w:p w:rsidR="008D2ABB" w:rsidRPr="008D2ABB" w:rsidRDefault="008D2ABB" w:rsidP="008D2ABB">
      <w:pPr>
        <w:suppressAutoHyphens/>
        <w:jc w:val="both"/>
        <w:rPr>
          <w:rFonts w:ascii="Times New Roman" w:hAnsi="Times New Roman" w:cs="Times New Roman"/>
          <w:b/>
          <w:bCs/>
          <w:sz w:val="26"/>
          <w:szCs w:val="26"/>
          <w:lang w:eastAsia="ar-SA"/>
        </w:rPr>
      </w:pPr>
    </w:p>
    <w:p w:rsidR="008D2ABB" w:rsidRPr="008D2ABB" w:rsidRDefault="008D2ABB" w:rsidP="008D2ABB">
      <w:pPr>
        <w:suppressAutoHyphens/>
        <w:jc w:val="both"/>
        <w:rPr>
          <w:rFonts w:ascii="Times New Roman" w:hAnsi="Times New Roman" w:cs="Times New Roman"/>
          <w:b/>
          <w:bCs/>
          <w:sz w:val="26"/>
          <w:szCs w:val="26"/>
          <w:lang w:eastAsia="ar-SA"/>
        </w:rPr>
      </w:pPr>
    </w:p>
    <w:p w:rsidR="008D2ABB" w:rsidRPr="008D2ABB" w:rsidRDefault="008D2ABB" w:rsidP="008D2ABB">
      <w:pPr>
        <w:suppressAutoHyphens/>
        <w:jc w:val="both"/>
        <w:rPr>
          <w:rFonts w:ascii="Times New Roman" w:hAnsi="Times New Roman" w:cs="Times New Roman"/>
          <w:b/>
          <w:bCs/>
          <w:sz w:val="26"/>
          <w:szCs w:val="26"/>
          <w:lang w:eastAsia="ar-SA"/>
        </w:rPr>
      </w:pPr>
    </w:p>
    <w:p w:rsidR="008D2ABB" w:rsidRPr="008D2ABB" w:rsidRDefault="008D2ABB" w:rsidP="008D2ABB">
      <w:pPr>
        <w:suppressAutoHyphens/>
        <w:jc w:val="both"/>
        <w:rPr>
          <w:rFonts w:ascii="Times New Roman" w:hAnsi="Times New Roman" w:cs="Times New Roman"/>
          <w:b/>
          <w:bCs/>
          <w:sz w:val="26"/>
          <w:szCs w:val="26"/>
          <w:lang w:eastAsia="ar-SA"/>
        </w:rPr>
      </w:pPr>
    </w:p>
    <w:p w:rsidR="008D2ABB" w:rsidRPr="008D2ABB" w:rsidRDefault="008D2ABB" w:rsidP="008D2ABB">
      <w:pPr>
        <w:keepNext/>
        <w:widowControl w:val="0"/>
        <w:jc w:val="center"/>
        <w:rPr>
          <w:rFonts w:ascii="Times New Roman" w:hAnsi="Times New Roman" w:cs="Times New Roman"/>
          <w:b/>
          <w:bCs/>
          <w:sz w:val="24"/>
          <w:szCs w:val="24"/>
        </w:rPr>
      </w:pPr>
      <w:proofErr w:type="gramStart"/>
      <w:r w:rsidRPr="008D2ABB">
        <w:rPr>
          <w:rFonts w:ascii="Times New Roman" w:hAnsi="Times New Roman" w:cs="Times New Roman"/>
          <w:b/>
          <w:bCs/>
          <w:sz w:val="24"/>
          <w:szCs w:val="24"/>
        </w:rPr>
        <w:t>amely</w:t>
      </w:r>
      <w:proofErr w:type="gramEnd"/>
      <w:r w:rsidRPr="008D2ABB">
        <w:rPr>
          <w:rFonts w:ascii="Times New Roman" w:hAnsi="Times New Roman" w:cs="Times New Roman"/>
          <w:b/>
          <w:bCs/>
          <w:sz w:val="24"/>
          <w:szCs w:val="24"/>
        </w:rPr>
        <w:t xml:space="preserve"> létrejött</w:t>
      </w:r>
    </w:p>
    <w:p w:rsidR="008D2ABB" w:rsidRPr="008D2ABB" w:rsidRDefault="008D2ABB" w:rsidP="008D2ABB">
      <w:pPr>
        <w:keepNext/>
        <w:widowControl w:val="0"/>
        <w:jc w:val="both"/>
        <w:rPr>
          <w:rFonts w:ascii="Times New Roman" w:hAnsi="Times New Roman" w:cs="Times New Roman"/>
          <w:b/>
          <w:bCs/>
          <w:sz w:val="24"/>
          <w:szCs w:val="24"/>
        </w:rPr>
      </w:pPr>
    </w:p>
    <w:p w:rsidR="009E0ACC" w:rsidRDefault="008D2ABB" w:rsidP="008D2ABB">
      <w:pPr>
        <w:keepNext/>
        <w:widowControl w:val="0"/>
        <w:jc w:val="center"/>
        <w:rPr>
          <w:rFonts w:ascii="Times New Roman" w:hAnsi="Times New Roman" w:cs="Times New Roman"/>
          <w:b/>
          <w:bCs/>
          <w:sz w:val="24"/>
          <w:szCs w:val="24"/>
        </w:rPr>
      </w:pPr>
      <w:proofErr w:type="gramStart"/>
      <w:r w:rsidRPr="008D2ABB">
        <w:rPr>
          <w:rFonts w:ascii="Times New Roman" w:hAnsi="Times New Roman" w:cs="Times New Roman"/>
          <w:b/>
          <w:bCs/>
          <w:sz w:val="24"/>
          <w:szCs w:val="24"/>
        </w:rPr>
        <w:t>a</w:t>
      </w:r>
      <w:proofErr w:type="gramEnd"/>
      <w:r w:rsidRPr="008D2ABB">
        <w:rPr>
          <w:rFonts w:ascii="Times New Roman" w:hAnsi="Times New Roman" w:cs="Times New Roman"/>
          <w:b/>
          <w:bCs/>
          <w:sz w:val="24"/>
          <w:szCs w:val="24"/>
        </w:rPr>
        <w:t xml:space="preserve"> Semmelweis Egyetem</w:t>
      </w:r>
    </w:p>
    <w:p w:rsidR="009E0ACC" w:rsidRDefault="009E0ACC" w:rsidP="008D2ABB">
      <w:pPr>
        <w:keepNext/>
        <w:widowControl w:val="0"/>
        <w:jc w:val="center"/>
        <w:rPr>
          <w:rFonts w:ascii="Times New Roman" w:hAnsi="Times New Roman" w:cs="Times New Roman"/>
          <w:bCs/>
          <w:sz w:val="24"/>
          <w:szCs w:val="24"/>
        </w:rPr>
      </w:pPr>
      <w:r>
        <w:rPr>
          <w:rFonts w:ascii="Times New Roman" w:hAnsi="Times New Roman" w:cs="Times New Roman"/>
          <w:bCs/>
          <w:sz w:val="24"/>
          <w:szCs w:val="24"/>
        </w:rPr>
        <w:t>(</w:t>
      </w:r>
      <w:r w:rsidRPr="009E0ACC">
        <w:rPr>
          <w:rFonts w:ascii="Times New Roman" w:hAnsi="Times New Roman" w:cs="Times New Roman"/>
          <w:bCs/>
          <w:sz w:val="24"/>
          <w:szCs w:val="24"/>
        </w:rPr>
        <w:t>1085 Budapest, Üllői út 26.</w:t>
      </w:r>
      <w:r>
        <w:rPr>
          <w:rFonts w:ascii="Times New Roman" w:hAnsi="Times New Roman" w:cs="Times New Roman"/>
          <w:bCs/>
          <w:sz w:val="24"/>
          <w:szCs w:val="24"/>
        </w:rPr>
        <w:t>),</w:t>
      </w:r>
    </w:p>
    <w:p w:rsidR="008D2ABB" w:rsidRPr="00F96463" w:rsidRDefault="008D2ABB" w:rsidP="008D2ABB">
      <w:pPr>
        <w:keepNext/>
        <w:widowControl w:val="0"/>
        <w:jc w:val="center"/>
        <w:rPr>
          <w:rFonts w:ascii="Times New Roman" w:hAnsi="Times New Roman" w:cs="Times New Roman"/>
          <w:bCs/>
          <w:sz w:val="24"/>
          <w:szCs w:val="24"/>
        </w:rPr>
      </w:pPr>
      <w:proofErr w:type="gramStart"/>
      <w:r w:rsidRPr="00F96463">
        <w:rPr>
          <w:rFonts w:ascii="Times New Roman" w:hAnsi="Times New Roman" w:cs="Times New Roman"/>
          <w:bCs/>
          <w:sz w:val="24"/>
          <w:szCs w:val="24"/>
        </w:rPr>
        <w:t>mint</w:t>
      </w:r>
      <w:proofErr w:type="gramEnd"/>
      <w:r w:rsidRPr="00F96463">
        <w:rPr>
          <w:rFonts w:ascii="Times New Roman" w:hAnsi="Times New Roman" w:cs="Times New Roman"/>
          <w:bCs/>
          <w:sz w:val="24"/>
          <w:szCs w:val="24"/>
        </w:rPr>
        <w:t xml:space="preserve"> Vevő</w:t>
      </w:r>
    </w:p>
    <w:p w:rsidR="008D2ABB" w:rsidRPr="008D2ABB" w:rsidRDefault="008D2ABB" w:rsidP="008D2ABB">
      <w:pPr>
        <w:keepNext/>
        <w:widowControl w:val="0"/>
        <w:jc w:val="center"/>
        <w:rPr>
          <w:rFonts w:ascii="Times New Roman" w:hAnsi="Times New Roman" w:cs="Times New Roman"/>
          <w:b/>
          <w:bCs/>
          <w:sz w:val="24"/>
          <w:szCs w:val="24"/>
        </w:rPr>
      </w:pPr>
    </w:p>
    <w:p w:rsidR="008D2ABB" w:rsidRPr="008D2ABB" w:rsidRDefault="008D2ABB" w:rsidP="008D2ABB">
      <w:pPr>
        <w:keepNext/>
        <w:widowControl w:val="0"/>
        <w:jc w:val="center"/>
        <w:rPr>
          <w:rFonts w:ascii="Times New Roman" w:hAnsi="Times New Roman" w:cs="Times New Roman"/>
          <w:b/>
          <w:bCs/>
          <w:sz w:val="24"/>
          <w:szCs w:val="24"/>
        </w:rPr>
      </w:pPr>
      <w:proofErr w:type="gramStart"/>
      <w:r w:rsidRPr="008D2ABB">
        <w:rPr>
          <w:rFonts w:ascii="Times New Roman" w:hAnsi="Times New Roman" w:cs="Times New Roman"/>
          <w:b/>
          <w:bCs/>
          <w:sz w:val="24"/>
          <w:szCs w:val="24"/>
        </w:rPr>
        <w:t>és</w:t>
      </w:r>
      <w:proofErr w:type="gramEnd"/>
      <w:r w:rsidRPr="008D2ABB">
        <w:rPr>
          <w:rFonts w:ascii="Times New Roman" w:hAnsi="Times New Roman" w:cs="Times New Roman"/>
          <w:b/>
          <w:bCs/>
          <w:sz w:val="24"/>
          <w:szCs w:val="24"/>
        </w:rPr>
        <w:t xml:space="preserve"> </w:t>
      </w:r>
    </w:p>
    <w:p w:rsidR="008D2ABB" w:rsidRPr="008D2ABB" w:rsidRDefault="008D2ABB" w:rsidP="008D2ABB">
      <w:pPr>
        <w:keepNext/>
        <w:widowControl w:val="0"/>
        <w:jc w:val="center"/>
        <w:rPr>
          <w:rFonts w:ascii="Times New Roman" w:hAnsi="Times New Roman" w:cs="Times New Roman"/>
          <w:b/>
          <w:bCs/>
          <w:sz w:val="24"/>
          <w:szCs w:val="24"/>
        </w:rPr>
      </w:pPr>
    </w:p>
    <w:p w:rsidR="008D2ABB" w:rsidRPr="008D2ABB" w:rsidRDefault="008D2ABB" w:rsidP="008D2ABB">
      <w:pPr>
        <w:keepNext/>
        <w:widowControl w:val="0"/>
        <w:jc w:val="center"/>
        <w:rPr>
          <w:rFonts w:ascii="Times New Roman" w:hAnsi="Times New Roman" w:cs="Times New Roman"/>
          <w:b/>
          <w:bCs/>
          <w:sz w:val="24"/>
          <w:szCs w:val="24"/>
        </w:rPr>
      </w:pPr>
    </w:p>
    <w:p w:rsidR="00F96463" w:rsidRDefault="00F96463" w:rsidP="008D2ABB">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rFonts w:ascii="Times New Roman" w:hAnsi="Times New Roman" w:cs="Times New Roman"/>
          <w:b/>
          <w:bCs/>
          <w:sz w:val="24"/>
          <w:szCs w:val="24"/>
        </w:rPr>
      </w:pPr>
    </w:p>
    <w:p w:rsidR="00C03002" w:rsidRDefault="00C03002" w:rsidP="008D2ABB">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rFonts w:ascii="Times New Roman" w:hAnsi="Times New Roman" w:cs="Times New Roman"/>
          <w:bCs/>
          <w:sz w:val="24"/>
          <w:szCs w:val="24"/>
        </w:rPr>
      </w:pPr>
      <w:r>
        <w:rPr>
          <w:rFonts w:ascii="Times New Roman" w:hAnsi="Times New Roman" w:cs="Times New Roman"/>
          <w:bCs/>
          <w:sz w:val="24"/>
          <w:szCs w:val="24"/>
        </w:rPr>
        <w:t>...........................................</w:t>
      </w:r>
    </w:p>
    <w:p w:rsidR="008D2ABB" w:rsidRPr="00F96463" w:rsidRDefault="008D2ABB" w:rsidP="008D2ABB">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rFonts w:ascii="Times New Roman" w:hAnsi="Times New Roman" w:cs="Times New Roman"/>
          <w:bCs/>
          <w:sz w:val="24"/>
          <w:szCs w:val="24"/>
        </w:rPr>
      </w:pPr>
      <w:proofErr w:type="gramStart"/>
      <w:r w:rsidRPr="00F96463">
        <w:rPr>
          <w:rFonts w:ascii="Times New Roman" w:hAnsi="Times New Roman" w:cs="Times New Roman"/>
          <w:bCs/>
          <w:sz w:val="24"/>
          <w:szCs w:val="24"/>
        </w:rPr>
        <w:t>mint</w:t>
      </w:r>
      <w:proofErr w:type="gramEnd"/>
      <w:r w:rsidRPr="00F96463">
        <w:rPr>
          <w:rFonts w:ascii="Times New Roman" w:hAnsi="Times New Roman" w:cs="Times New Roman"/>
          <w:bCs/>
          <w:sz w:val="24"/>
          <w:szCs w:val="24"/>
        </w:rPr>
        <w:t xml:space="preserve"> Eladó</w:t>
      </w:r>
    </w:p>
    <w:p w:rsidR="008D2ABB" w:rsidRPr="008D2ABB" w:rsidRDefault="008D2ABB" w:rsidP="008D2ABB">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rFonts w:ascii="Times New Roman" w:hAnsi="Times New Roman" w:cs="Times New Roman"/>
          <w:b/>
          <w:bCs/>
          <w:sz w:val="24"/>
          <w:szCs w:val="24"/>
        </w:rPr>
      </w:pPr>
    </w:p>
    <w:p w:rsidR="008D2ABB" w:rsidRPr="008D2ABB" w:rsidRDefault="008D2ABB" w:rsidP="008D2ABB">
      <w:pPr>
        <w:keepNext/>
        <w:widowControl w:val="0"/>
        <w:jc w:val="both"/>
        <w:rPr>
          <w:rFonts w:ascii="Times New Roman" w:hAnsi="Times New Roman" w:cs="Times New Roman"/>
          <w:b/>
          <w:bCs/>
          <w:sz w:val="24"/>
          <w:szCs w:val="24"/>
        </w:rPr>
      </w:pPr>
    </w:p>
    <w:p w:rsidR="008D2ABB" w:rsidRPr="008D2ABB" w:rsidRDefault="008D2ABB" w:rsidP="008D2ABB">
      <w:pPr>
        <w:keepNext/>
        <w:widowControl w:val="0"/>
        <w:jc w:val="center"/>
        <w:rPr>
          <w:rFonts w:ascii="Times New Roman" w:hAnsi="Times New Roman" w:cs="Times New Roman"/>
          <w:b/>
          <w:bCs/>
          <w:sz w:val="24"/>
          <w:szCs w:val="24"/>
        </w:rPr>
      </w:pPr>
      <w:proofErr w:type="gramStart"/>
      <w:r w:rsidRPr="008D2ABB">
        <w:rPr>
          <w:rFonts w:ascii="Times New Roman" w:hAnsi="Times New Roman" w:cs="Times New Roman"/>
          <w:b/>
          <w:bCs/>
          <w:sz w:val="24"/>
          <w:szCs w:val="24"/>
        </w:rPr>
        <w:t>között</w:t>
      </w:r>
      <w:proofErr w:type="gramEnd"/>
    </w:p>
    <w:p w:rsidR="008D2ABB" w:rsidRPr="008D2ABB" w:rsidRDefault="008D2ABB" w:rsidP="008D2ABB">
      <w:pPr>
        <w:keepNext/>
        <w:widowControl w:val="0"/>
        <w:jc w:val="center"/>
        <w:rPr>
          <w:rFonts w:ascii="Times New Roman" w:hAnsi="Times New Roman" w:cs="Times New Roman"/>
          <w:b/>
          <w:bCs/>
          <w:sz w:val="24"/>
          <w:szCs w:val="24"/>
        </w:rPr>
      </w:pPr>
    </w:p>
    <w:p w:rsidR="008D2ABB" w:rsidRPr="008D2ABB" w:rsidRDefault="008D2ABB" w:rsidP="008D2ABB">
      <w:pPr>
        <w:keepNext/>
        <w:widowControl w:val="0"/>
        <w:jc w:val="center"/>
        <w:rPr>
          <w:rFonts w:ascii="Times New Roman" w:hAnsi="Times New Roman" w:cs="Times New Roman"/>
          <w:b/>
          <w:bCs/>
          <w:sz w:val="24"/>
          <w:szCs w:val="24"/>
        </w:rPr>
      </w:pPr>
    </w:p>
    <w:p w:rsidR="008D2ABB" w:rsidRPr="008D2ABB" w:rsidRDefault="008D2ABB" w:rsidP="008D2ABB">
      <w:pPr>
        <w:keepNext/>
        <w:widowControl w:val="0"/>
        <w:jc w:val="center"/>
        <w:rPr>
          <w:rFonts w:ascii="Times New Roman" w:hAnsi="Times New Roman" w:cs="Times New Roman"/>
          <w:b/>
          <w:bCs/>
          <w:sz w:val="24"/>
          <w:szCs w:val="24"/>
        </w:rPr>
      </w:pPr>
    </w:p>
    <w:p w:rsidR="008D2ABB" w:rsidRPr="008D2ABB" w:rsidRDefault="008D2ABB" w:rsidP="008D2ABB">
      <w:pPr>
        <w:keepNext/>
        <w:widowControl w:val="0"/>
        <w:jc w:val="center"/>
        <w:rPr>
          <w:rFonts w:ascii="Times New Roman" w:hAnsi="Times New Roman" w:cs="Times New Roman"/>
          <w:sz w:val="24"/>
          <w:szCs w:val="24"/>
        </w:rPr>
      </w:pPr>
    </w:p>
    <w:p w:rsidR="0064176E" w:rsidRDefault="00C03002" w:rsidP="008D2ABB">
      <w:pPr>
        <w:keepNext/>
        <w:widowControl w:val="0"/>
        <w:jc w:val="center"/>
        <w:rPr>
          <w:rFonts w:ascii="Times New Roman" w:hAnsi="Times New Roman"/>
          <w:b/>
          <w:sz w:val="22"/>
          <w:szCs w:val="22"/>
        </w:rPr>
      </w:pPr>
      <w:r w:rsidRPr="00C03002">
        <w:rPr>
          <w:rFonts w:ascii="Times New Roman" w:hAnsi="Times New Roman"/>
          <w:b/>
          <w:sz w:val="22"/>
          <w:szCs w:val="22"/>
        </w:rPr>
        <w:t>„</w:t>
      </w:r>
      <w:proofErr w:type="spellStart"/>
      <w:r w:rsidRPr="00C03002">
        <w:rPr>
          <w:rFonts w:ascii="Times New Roman" w:hAnsi="Times New Roman"/>
          <w:b/>
          <w:sz w:val="22"/>
          <w:szCs w:val="22"/>
        </w:rPr>
        <w:t>Thoratec</w:t>
      </w:r>
      <w:proofErr w:type="spellEnd"/>
      <w:r w:rsidRPr="00C03002">
        <w:rPr>
          <w:rFonts w:ascii="Times New Roman" w:hAnsi="Times New Roman"/>
          <w:b/>
          <w:sz w:val="22"/>
          <w:szCs w:val="22"/>
        </w:rPr>
        <w:t xml:space="preserve"> </w:t>
      </w:r>
      <w:proofErr w:type="spellStart"/>
      <w:r w:rsidRPr="00C03002">
        <w:rPr>
          <w:rFonts w:ascii="Times New Roman" w:hAnsi="Times New Roman"/>
          <w:b/>
          <w:sz w:val="22"/>
          <w:szCs w:val="22"/>
        </w:rPr>
        <w:t>Heartmate</w:t>
      </w:r>
      <w:proofErr w:type="spellEnd"/>
      <w:r w:rsidRPr="00C03002">
        <w:rPr>
          <w:rFonts w:ascii="Times New Roman" w:hAnsi="Times New Roman"/>
          <w:b/>
          <w:sz w:val="22"/>
          <w:szCs w:val="22"/>
        </w:rPr>
        <w:t xml:space="preserve"> 3 belső műszív beszerzése </w:t>
      </w:r>
    </w:p>
    <w:p w:rsidR="002871B6" w:rsidRDefault="00C03002" w:rsidP="008D2ABB">
      <w:pPr>
        <w:keepNext/>
        <w:widowControl w:val="0"/>
        <w:jc w:val="center"/>
        <w:rPr>
          <w:rFonts w:ascii="Times New Roman" w:hAnsi="Times New Roman"/>
          <w:b/>
          <w:sz w:val="22"/>
          <w:szCs w:val="22"/>
        </w:rPr>
      </w:pPr>
      <w:proofErr w:type="gramStart"/>
      <w:r w:rsidRPr="00C03002">
        <w:rPr>
          <w:rFonts w:ascii="Times New Roman" w:hAnsi="Times New Roman"/>
          <w:b/>
          <w:sz w:val="22"/>
          <w:szCs w:val="22"/>
        </w:rPr>
        <w:t>a</w:t>
      </w:r>
      <w:proofErr w:type="gramEnd"/>
      <w:r w:rsidRPr="00C03002">
        <w:rPr>
          <w:rFonts w:ascii="Times New Roman" w:hAnsi="Times New Roman"/>
          <w:b/>
          <w:sz w:val="22"/>
          <w:szCs w:val="22"/>
        </w:rPr>
        <w:t xml:space="preserve"> Városmajori Szív- és Érgyógyászati Klinika részére</w:t>
      </w:r>
      <w:r w:rsidR="002871B6">
        <w:rPr>
          <w:rFonts w:ascii="Times New Roman" w:hAnsi="Times New Roman"/>
          <w:b/>
          <w:sz w:val="22"/>
          <w:szCs w:val="22"/>
        </w:rPr>
        <w:t>”</w:t>
      </w:r>
    </w:p>
    <w:p w:rsidR="0064176E" w:rsidRDefault="0064176E" w:rsidP="008D2ABB">
      <w:pPr>
        <w:keepNext/>
        <w:widowControl w:val="0"/>
        <w:jc w:val="center"/>
        <w:rPr>
          <w:rFonts w:ascii="Times New Roman" w:hAnsi="Times New Roman"/>
          <w:b/>
          <w:sz w:val="22"/>
          <w:szCs w:val="22"/>
        </w:rPr>
      </w:pPr>
    </w:p>
    <w:p w:rsidR="0064176E" w:rsidRDefault="0064176E" w:rsidP="008D2ABB">
      <w:pPr>
        <w:keepNext/>
        <w:widowControl w:val="0"/>
        <w:jc w:val="center"/>
        <w:rPr>
          <w:rFonts w:ascii="Times New Roman" w:hAnsi="Times New Roman"/>
          <w:b/>
          <w:sz w:val="22"/>
          <w:szCs w:val="22"/>
        </w:rPr>
      </w:pPr>
    </w:p>
    <w:p w:rsidR="002871B6" w:rsidRPr="0064176E" w:rsidRDefault="002871B6" w:rsidP="008D2ABB">
      <w:pPr>
        <w:keepNext/>
        <w:widowControl w:val="0"/>
        <w:jc w:val="center"/>
        <w:rPr>
          <w:rFonts w:ascii="Times New Roman" w:hAnsi="Times New Roman" w:cs="Times New Roman"/>
          <w:bCs/>
          <w:sz w:val="24"/>
          <w:szCs w:val="24"/>
        </w:rPr>
      </w:pPr>
      <w:proofErr w:type="gramStart"/>
      <w:r w:rsidRPr="0064176E">
        <w:rPr>
          <w:rFonts w:ascii="Times New Roman" w:hAnsi="Times New Roman"/>
          <w:sz w:val="22"/>
          <w:szCs w:val="22"/>
        </w:rPr>
        <w:t>tárgyában</w:t>
      </w:r>
      <w:proofErr w:type="gramEnd"/>
    </w:p>
    <w:p w:rsidR="008D2ABB" w:rsidRPr="008D2ABB" w:rsidRDefault="008D2ABB" w:rsidP="008D2ABB">
      <w:pPr>
        <w:keepNext/>
        <w:widowControl w:val="0"/>
        <w:jc w:val="center"/>
        <w:rPr>
          <w:rFonts w:ascii="Times New Roman" w:hAnsi="Times New Roman" w:cs="Times New Roman"/>
          <w:b/>
          <w:bCs/>
          <w:sz w:val="24"/>
          <w:szCs w:val="24"/>
        </w:rPr>
      </w:pPr>
    </w:p>
    <w:p w:rsidR="008D2ABB" w:rsidRPr="008D2ABB" w:rsidRDefault="008D2ABB" w:rsidP="008D2ABB">
      <w:pPr>
        <w:keepNext/>
        <w:widowControl w:val="0"/>
        <w:ind w:firstLine="360"/>
        <w:jc w:val="both"/>
        <w:rPr>
          <w:rFonts w:ascii="Times New Roman" w:hAnsi="Times New Roman" w:cs="Times New Roman"/>
          <w:b/>
          <w:bCs/>
          <w:sz w:val="24"/>
          <w:szCs w:val="24"/>
        </w:rPr>
      </w:pPr>
    </w:p>
    <w:p w:rsidR="008D2ABB" w:rsidRPr="008D2ABB" w:rsidRDefault="008D2ABB" w:rsidP="008D2ABB">
      <w:pPr>
        <w:keepNext/>
        <w:widowControl w:val="0"/>
        <w:ind w:firstLine="360"/>
        <w:jc w:val="both"/>
        <w:rPr>
          <w:rFonts w:ascii="Times New Roman" w:hAnsi="Times New Roman" w:cs="Times New Roman"/>
          <w:b/>
          <w:bCs/>
          <w:sz w:val="24"/>
          <w:szCs w:val="24"/>
        </w:rPr>
      </w:pPr>
    </w:p>
    <w:p w:rsidR="008D2ABB" w:rsidRPr="008D2ABB" w:rsidRDefault="008D2ABB" w:rsidP="008D2ABB">
      <w:pPr>
        <w:widowControl w:val="0"/>
        <w:ind w:firstLine="360"/>
        <w:jc w:val="both"/>
        <w:rPr>
          <w:rFonts w:ascii="Times New Roman" w:hAnsi="Times New Roman" w:cs="Times New Roman"/>
          <w:b/>
          <w:bCs/>
          <w:sz w:val="24"/>
          <w:szCs w:val="24"/>
        </w:rPr>
      </w:pPr>
    </w:p>
    <w:p w:rsidR="008D2ABB" w:rsidRDefault="008D2ABB" w:rsidP="008D2ABB">
      <w:pPr>
        <w:widowControl w:val="0"/>
        <w:jc w:val="both"/>
        <w:rPr>
          <w:rFonts w:ascii="Times New Roman" w:hAnsi="Times New Roman" w:cs="Times New Roman"/>
          <w:b/>
          <w:bCs/>
          <w:sz w:val="24"/>
          <w:szCs w:val="24"/>
        </w:rPr>
      </w:pPr>
    </w:p>
    <w:p w:rsidR="00087D26" w:rsidRDefault="00087D26" w:rsidP="008D2ABB">
      <w:pPr>
        <w:widowControl w:val="0"/>
        <w:jc w:val="both"/>
        <w:rPr>
          <w:rFonts w:ascii="Times New Roman" w:hAnsi="Times New Roman" w:cs="Times New Roman"/>
          <w:b/>
          <w:bCs/>
          <w:sz w:val="24"/>
          <w:szCs w:val="24"/>
        </w:rPr>
      </w:pPr>
    </w:p>
    <w:p w:rsidR="00087D26" w:rsidRDefault="00087D26" w:rsidP="008D2ABB">
      <w:pPr>
        <w:widowControl w:val="0"/>
        <w:jc w:val="both"/>
        <w:rPr>
          <w:rFonts w:ascii="Times New Roman" w:hAnsi="Times New Roman" w:cs="Times New Roman"/>
          <w:b/>
          <w:bCs/>
          <w:sz w:val="24"/>
          <w:szCs w:val="24"/>
        </w:rPr>
      </w:pPr>
    </w:p>
    <w:p w:rsidR="00087D26" w:rsidRDefault="00087D26" w:rsidP="008D2ABB">
      <w:pPr>
        <w:widowControl w:val="0"/>
        <w:jc w:val="both"/>
        <w:rPr>
          <w:rFonts w:ascii="Times New Roman" w:hAnsi="Times New Roman" w:cs="Times New Roman"/>
          <w:b/>
          <w:bCs/>
          <w:sz w:val="24"/>
          <w:szCs w:val="24"/>
        </w:rPr>
      </w:pPr>
    </w:p>
    <w:p w:rsidR="00087D26" w:rsidRDefault="00087D26" w:rsidP="008D2ABB">
      <w:pPr>
        <w:widowControl w:val="0"/>
        <w:jc w:val="both"/>
        <w:rPr>
          <w:rFonts w:ascii="Times New Roman" w:hAnsi="Times New Roman" w:cs="Times New Roman"/>
          <w:b/>
          <w:bCs/>
          <w:sz w:val="24"/>
          <w:szCs w:val="24"/>
        </w:rPr>
      </w:pPr>
    </w:p>
    <w:p w:rsidR="00087D26" w:rsidRDefault="00087D26" w:rsidP="008D2ABB">
      <w:pPr>
        <w:widowControl w:val="0"/>
        <w:jc w:val="both"/>
        <w:rPr>
          <w:rFonts w:ascii="Times New Roman" w:hAnsi="Times New Roman" w:cs="Times New Roman"/>
          <w:b/>
          <w:bCs/>
          <w:sz w:val="24"/>
          <w:szCs w:val="24"/>
        </w:rPr>
      </w:pPr>
    </w:p>
    <w:p w:rsidR="00087D26" w:rsidRDefault="00087D26" w:rsidP="008D2ABB">
      <w:pPr>
        <w:widowControl w:val="0"/>
        <w:jc w:val="both"/>
        <w:rPr>
          <w:rFonts w:ascii="Times New Roman" w:hAnsi="Times New Roman" w:cs="Times New Roman"/>
          <w:b/>
          <w:bCs/>
          <w:sz w:val="24"/>
          <w:szCs w:val="24"/>
        </w:rPr>
      </w:pPr>
    </w:p>
    <w:p w:rsidR="00087D26" w:rsidRDefault="00087D26" w:rsidP="008D2ABB">
      <w:pPr>
        <w:widowControl w:val="0"/>
        <w:jc w:val="both"/>
        <w:rPr>
          <w:rFonts w:ascii="Times New Roman" w:hAnsi="Times New Roman" w:cs="Times New Roman"/>
          <w:b/>
          <w:bCs/>
          <w:sz w:val="24"/>
          <w:szCs w:val="24"/>
        </w:rPr>
      </w:pPr>
    </w:p>
    <w:p w:rsidR="00087D26" w:rsidRDefault="00087D26" w:rsidP="008D2ABB">
      <w:pPr>
        <w:widowControl w:val="0"/>
        <w:jc w:val="both"/>
        <w:rPr>
          <w:rFonts w:ascii="Times New Roman" w:hAnsi="Times New Roman" w:cs="Times New Roman"/>
          <w:b/>
          <w:bCs/>
          <w:sz w:val="24"/>
          <w:szCs w:val="24"/>
        </w:rPr>
      </w:pPr>
    </w:p>
    <w:p w:rsidR="00087D26" w:rsidRDefault="00087D26" w:rsidP="008D2ABB">
      <w:pPr>
        <w:widowControl w:val="0"/>
        <w:jc w:val="both"/>
        <w:rPr>
          <w:rFonts w:ascii="Times New Roman" w:hAnsi="Times New Roman" w:cs="Times New Roman"/>
          <w:b/>
          <w:bCs/>
          <w:sz w:val="24"/>
          <w:szCs w:val="24"/>
        </w:rPr>
      </w:pPr>
    </w:p>
    <w:p w:rsidR="00087D26" w:rsidRPr="008D2ABB" w:rsidRDefault="00087D26" w:rsidP="008D2ABB">
      <w:pPr>
        <w:widowControl w:val="0"/>
        <w:jc w:val="both"/>
        <w:rPr>
          <w:rFonts w:ascii="Times New Roman" w:hAnsi="Times New Roman" w:cs="Times New Roman"/>
          <w:b/>
          <w:bCs/>
          <w:sz w:val="24"/>
          <w:szCs w:val="24"/>
        </w:rPr>
      </w:pPr>
    </w:p>
    <w:p w:rsidR="008D2ABB" w:rsidRPr="008D2ABB" w:rsidRDefault="008D2ABB" w:rsidP="008D2ABB">
      <w:pPr>
        <w:suppressAutoHyphens/>
        <w:jc w:val="center"/>
        <w:rPr>
          <w:rFonts w:ascii="Times New Roman" w:hAnsi="Times New Roman" w:cs="Times New Roman"/>
          <w:b/>
          <w:bCs/>
          <w:sz w:val="24"/>
          <w:szCs w:val="24"/>
          <w:lang w:eastAsia="ar-SA"/>
        </w:rPr>
      </w:pPr>
      <w:r w:rsidRPr="008D2ABB">
        <w:rPr>
          <w:rFonts w:ascii="Times New Roman" w:hAnsi="Times New Roman" w:cs="Times New Roman"/>
          <w:b/>
          <w:bCs/>
          <w:sz w:val="24"/>
          <w:szCs w:val="24"/>
          <w:lang w:eastAsia="ar-SA"/>
        </w:rPr>
        <w:t>Budapest, 201</w:t>
      </w:r>
      <w:r w:rsidR="002871B6">
        <w:rPr>
          <w:rFonts w:ascii="Times New Roman" w:hAnsi="Times New Roman" w:cs="Times New Roman"/>
          <w:b/>
          <w:bCs/>
          <w:sz w:val="24"/>
          <w:szCs w:val="24"/>
          <w:lang w:eastAsia="ar-SA"/>
        </w:rPr>
        <w:t>7</w:t>
      </w:r>
      <w:r w:rsidRPr="008D2ABB">
        <w:rPr>
          <w:rFonts w:ascii="Times New Roman" w:hAnsi="Times New Roman" w:cs="Times New Roman"/>
          <w:b/>
          <w:bCs/>
          <w:sz w:val="24"/>
          <w:szCs w:val="24"/>
          <w:lang w:eastAsia="ar-SA"/>
        </w:rPr>
        <w:t>.</w:t>
      </w:r>
    </w:p>
    <w:p w:rsidR="008D2ABB" w:rsidRPr="008D2ABB" w:rsidRDefault="008D2ABB" w:rsidP="008D2ABB">
      <w:pPr>
        <w:spacing w:line="276" w:lineRule="auto"/>
        <w:jc w:val="center"/>
        <w:outlineLvl w:val="0"/>
        <w:rPr>
          <w:rFonts w:ascii="Times New Roman" w:hAnsi="Times New Roman"/>
          <w:b/>
          <w:sz w:val="24"/>
        </w:rPr>
      </w:pPr>
      <w:r w:rsidRPr="008D2ABB">
        <w:rPr>
          <w:rFonts w:ascii="Times New Roman" w:hAnsi="Times New Roman" w:cs="Times New Roman"/>
          <w:b/>
          <w:bCs/>
          <w:sz w:val="24"/>
          <w:szCs w:val="24"/>
          <w:lang w:eastAsia="ar-SA"/>
        </w:rPr>
        <w:br w:type="page"/>
      </w:r>
      <w:r w:rsidRPr="008D2ABB">
        <w:rPr>
          <w:rFonts w:ascii="Times New Roman" w:hAnsi="Times New Roman"/>
          <w:b/>
          <w:sz w:val="24"/>
        </w:rPr>
        <w:lastRenderedPageBreak/>
        <w:t>ADÁSVÉTELI SZERZŐDÉS</w:t>
      </w:r>
    </w:p>
    <w:p w:rsidR="008D2ABB" w:rsidRPr="008D2ABB" w:rsidRDefault="008D2ABB" w:rsidP="008D2ABB">
      <w:pPr>
        <w:spacing w:line="276" w:lineRule="auto"/>
        <w:jc w:val="center"/>
        <w:outlineLvl w:val="0"/>
        <w:rPr>
          <w:rFonts w:ascii="Times New Roman" w:hAnsi="Times New Roman"/>
          <w:b/>
          <w:sz w:val="24"/>
        </w:rPr>
      </w:pPr>
    </w:p>
    <w:p w:rsidR="008D2ABB" w:rsidRPr="008D2ABB" w:rsidRDefault="008D2ABB" w:rsidP="008D2ABB">
      <w:pPr>
        <w:spacing w:line="276" w:lineRule="auto"/>
        <w:jc w:val="center"/>
        <w:outlineLvl w:val="0"/>
        <w:rPr>
          <w:rFonts w:ascii="Times New Roman" w:hAnsi="Times New Roman"/>
          <w:b/>
          <w:sz w:val="24"/>
        </w:rPr>
      </w:pPr>
    </w:p>
    <w:p w:rsidR="008D2ABB" w:rsidRPr="008D2ABB" w:rsidRDefault="008D2ABB" w:rsidP="008D2ABB">
      <w:pPr>
        <w:spacing w:line="276" w:lineRule="auto"/>
        <w:jc w:val="both"/>
        <w:rPr>
          <w:rFonts w:ascii="Times New Roman" w:hAnsi="Times New Roman"/>
          <w:sz w:val="24"/>
        </w:rPr>
      </w:pPr>
      <w:r w:rsidRPr="008D2ABB">
        <w:rPr>
          <w:rFonts w:ascii="Times New Roman" w:hAnsi="Times New Roman"/>
          <w:sz w:val="24"/>
        </w:rPr>
        <w:t xml:space="preserve">amely létrejött egyrészről </w:t>
      </w:r>
      <w:proofErr w:type="gramStart"/>
      <w:r w:rsidRPr="008D2ABB">
        <w:rPr>
          <w:rFonts w:ascii="Times New Roman" w:hAnsi="Times New Roman"/>
          <w:sz w:val="24"/>
        </w:rPr>
        <w:t>a</w:t>
      </w:r>
      <w:proofErr w:type="gramEnd"/>
    </w:p>
    <w:p w:rsidR="008D2ABB" w:rsidRPr="008D2ABB" w:rsidRDefault="008D2ABB" w:rsidP="008D2ABB">
      <w:pPr>
        <w:spacing w:line="276" w:lineRule="auto"/>
        <w:jc w:val="both"/>
        <w:rPr>
          <w:rFonts w:ascii="Times New Roman" w:hAnsi="Times New Roman"/>
          <w:sz w:val="24"/>
        </w:rPr>
      </w:pPr>
    </w:p>
    <w:p w:rsidR="008D2ABB" w:rsidRPr="00092804" w:rsidRDefault="008D2ABB" w:rsidP="008D2ABB">
      <w:pPr>
        <w:spacing w:line="276" w:lineRule="auto"/>
        <w:jc w:val="both"/>
        <w:rPr>
          <w:rFonts w:ascii="Times New Roman" w:hAnsi="Times New Roman"/>
          <w:b/>
          <w:sz w:val="24"/>
        </w:rPr>
      </w:pPr>
      <w:r w:rsidRPr="00092804">
        <w:rPr>
          <w:rFonts w:ascii="Times New Roman" w:hAnsi="Times New Roman"/>
          <w:b/>
          <w:sz w:val="24"/>
        </w:rPr>
        <w:t xml:space="preserve">Semmelweis Egyetem </w:t>
      </w:r>
    </w:p>
    <w:p w:rsidR="008D2ABB" w:rsidRPr="008D2ABB" w:rsidRDefault="00CB15F2" w:rsidP="008D2ABB">
      <w:pPr>
        <w:spacing w:line="276" w:lineRule="auto"/>
        <w:jc w:val="both"/>
        <w:rPr>
          <w:rFonts w:ascii="Times New Roman" w:hAnsi="Times New Roman"/>
          <w:sz w:val="24"/>
        </w:rPr>
      </w:pPr>
      <w:proofErr w:type="gramStart"/>
      <w:r>
        <w:rPr>
          <w:rFonts w:ascii="Times New Roman" w:hAnsi="Times New Roman"/>
          <w:sz w:val="24"/>
        </w:rPr>
        <w:t>székhelye</w:t>
      </w:r>
      <w:proofErr w:type="gramEnd"/>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8D2ABB" w:rsidRPr="008D2ABB">
        <w:rPr>
          <w:rFonts w:ascii="Times New Roman" w:hAnsi="Times New Roman"/>
          <w:sz w:val="24"/>
        </w:rPr>
        <w:t>1085 Budapest, Üllői út 26.</w:t>
      </w:r>
    </w:p>
    <w:p w:rsidR="008D2ABB" w:rsidRPr="008D2ABB" w:rsidRDefault="00CB15F2" w:rsidP="008D2ABB">
      <w:pPr>
        <w:spacing w:line="276" w:lineRule="auto"/>
        <w:jc w:val="both"/>
        <w:rPr>
          <w:rFonts w:ascii="Times New Roman" w:hAnsi="Times New Roman"/>
          <w:sz w:val="24"/>
        </w:rPr>
      </w:pPr>
      <w:proofErr w:type="gramStart"/>
      <w:r>
        <w:rPr>
          <w:rFonts w:ascii="Times New Roman" w:hAnsi="Times New Roman"/>
          <w:sz w:val="24"/>
        </w:rPr>
        <w:t>adószám</w:t>
      </w:r>
      <w:proofErr w:type="gramEnd"/>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8D2ABB" w:rsidRPr="008D2ABB">
        <w:rPr>
          <w:rFonts w:ascii="Times New Roman" w:hAnsi="Times New Roman"/>
          <w:sz w:val="24"/>
        </w:rPr>
        <w:t>15329808-2-42</w:t>
      </w:r>
    </w:p>
    <w:p w:rsidR="008D2ABB" w:rsidRPr="008D2ABB" w:rsidRDefault="00CB15F2" w:rsidP="008D2ABB">
      <w:pPr>
        <w:spacing w:line="276" w:lineRule="auto"/>
        <w:jc w:val="both"/>
        <w:rPr>
          <w:rFonts w:ascii="Times New Roman" w:hAnsi="Times New Roman"/>
          <w:sz w:val="24"/>
        </w:rPr>
      </w:pPr>
      <w:r>
        <w:rPr>
          <w:rFonts w:ascii="Times New Roman" w:hAnsi="Times New Roman"/>
          <w:sz w:val="24"/>
        </w:rPr>
        <w:t xml:space="preserve">ÁHT azonosító: </w:t>
      </w:r>
      <w:r>
        <w:rPr>
          <w:rFonts w:ascii="Times New Roman" w:hAnsi="Times New Roman"/>
          <w:sz w:val="24"/>
        </w:rPr>
        <w:tab/>
      </w:r>
      <w:r>
        <w:rPr>
          <w:rFonts w:ascii="Times New Roman" w:hAnsi="Times New Roman"/>
          <w:sz w:val="24"/>
        </w:rPr>
        <w:tab/>
      </w:r>
      <w:r>
        <w:rPr>
          <w:rFonts w:ascii="Times New Roman" w:hAnsi="Times New Roman"/>
          <w:sz w:val="24"/>
        </w:rPr>
        <w:tab/>
      </w:r>
      <w:r w:rsidR="008D2ABB" w:rsidRPr="008D2ABB">
        <w:rPr>
          <w:rFonts w:ascii="Times New Roman" w:hAnsi="Times New Roman"/>
          <w:sz w:val="24"/>
        </w:rPr>
        <w:t>230254</w:t>
      </w:r>
    </w:p>
    <w:p w:rsidR="008D2ABB" w:rsidRPr="008D2ABB" w:rsidRDefault="00CB15F2" w:rsidP="008D2ABB">
      <w:pPr>
        <w:spacing w:line="276" w:lineRule="auto"/>
        <w:jc w:val="both"/>
        <w:rPr>
          <w:rFonts w:ascii="Times New Roman" w:hAnsi="Times New Roman"/>
          <w:sz w:val="24"/>
        </w:rPr>
      </w:pPr>
      <w:proofErr w:type="gramStart"/>
      <w:r>
        <w:rPr>
          <w:rFonts w:ascii="Times New Roman" w:hAnsi="Times New Roman"/>
          <w:sz w:val="24"/>
        </w:rPr>
        <w:t>bankszámlát</w:t>
      </w:r>
      <w:proofErr w:type="gramEnd"/>
      <w:r>
        <w:rPr>
          <w:rFonts w:ascii="Times New Roman" w:hAnsi="Times New Roman"/>
          <w:sz w:val="24"/>
        </w:rPr>
        <w:t xml:space="preserve"> vezető bank neve: </w:t>
      </w:r>
      <w:r>
        <w:rPr>
          <w:rFonts w:ascii="Times New Roman" w:hAnsi="Times New Roman"/>
          <w:sz w:val="24"/>
        </w:rPr>
        <w:tab/>
      </w:r>
      <w:r w:rsidR="008D2ABB" w:rsidRPr="008D2ABB">
        <w:rPr>
          <w:rFonts w:ascii="Times New Roman" w:hAnsi="Times New Roman"/>
          <w:sz w:val="24"/>
        </w:rPr>
        <w:t>Magyar Államkincstár</w:t>
      </w:r>
    </w:p>
    <w:p w:rsidR="008D2ABB" w:rsidRPr="008D2ABB" w:rsidRDefault="00CB15F2" w:rsidP="008D2ABB">
      <w:pPr>
        <w:spacing w:line="276" w:lineRule="auto"/>
        <w:jc w:val="both"/>
        <w:rPr>
          <w:rFonts w:ascii="Times New Roman" w:hAnsi="Times New Roman"/>
          <w:sz w:val="24"/>
        </w:rPr>
      </w:pPr>
      <w:proofErr w:type="gramStart"/>
      <w:r>
        <w:rPr>
          <w:rFonts w:ascii="Times New Roman" w:hAnsi="Times New Roman"/>
          <w:sz w:val="24"/>
        </w:rPr>
        <w:t>bankszámla</w:t>
      </w:r>
      <w:proofErr w:type="gramEnd"/>
      <w:r>
        <w:rPr>
          <w:rFonts w:ascii="Times New Roman" w:hAnsi="Times New Roman"/>
          <w:sz w:val="24"/>
        </w:rPr>
        <w:t xml:space="preserve"> száma: </w:t>
      </w:r>
      <w:r>
        <w:rPr>
          <w:rFonts w:ascii="Times New Roman" w:hAnsi="Times New Roman"/>
          <w:sz w:val="24"/>
        </w:rPr>
        <w:tab/>
      </w:r>
      <w:r>
        <w:rPr>
          <w:rFonts w:ascii="Times New Roman" w:hAnsi="Times New Roman"/>
          <w:sz w:val="24"/>
        </w:rPr>
        <w:tab/>
      </w:r>
      <w:r>
        <w:rPr>
          <w:rFonts w:ascii="Times New Roman" w:hAnsi="Times New Roman"/>
          <w:sz w:val="24"/>
        </w:rPr>
        <w:tab/>
      </w:r>
      <w:r w:rsidR="008D2ABB" w:rsidRPr="008D2ABB">
        <w:rPr>
          <w:rFonts w:ascii="Times New Roman" w:hAnsi="Times New Roman"/>
          <w:sz w:val="24"/>
        </w:rPr>
        <w:t>MÁK 10032000-00282819-00000000</w:t>
      </w:r>
    </w:p>
    <w:p w:rsidR="008D2ABB" w:rsidRPr="008D2ABB" w:rsidRDefault="008D2ABB" w:rsidP="008D2ABB">
      <w:pPr>
        <w:spacing w:line="276" w:lineRule="auto"/>
        <w:ind w:left="3402" w:hanging="3402"/>
        <w:rPr>
          <w:rFonts w:ascii="Times New Roman" w:hAnsi="Times New Roman"/>
          <w:sz w:val="24"/>
        </w:rPr>
      </w:pPr>
      <w:proofErr w:type="gramStart"/>
      <w:r w:rsidRPr="008D2ABB">
        <w:rPr>
          <w:rFonts w:ascii="Times New Roman" w:hAnsi="Times New Roman"/>
          <w:sz w:val="24"/>
        </w:rPr>
        <w:t>képviselő</w:t>
      </w:r>
      <w:proofErr w:type="gramEnd"/>
      <w:r w:rsidRPr="008D2ABB">
        <w:rPr>
          <w:rFonts w:ascii="Times New Roman" w:hAnsi="Times New Roman"/>
          <w:sz w:val="24"/>
        </w:rPr>
        <w:t xml:space="preserve"> neve és tisztsége:</w:t>
      </w:r>
      <w:r w:rsidRPr="008D2ABB">
        <w:rPr>
          <w:rFonts w:ascii="Times New Roman" w:hAnsi="Times New Roman"/>
          <w:sz w:val="24"/>
        </w:rPr>
        <w:tab/>
      </w:r>
      <w:r w:rsidR="00CB15F2">
        <w:rPr>
          <w:rFonts w:ascii="Times New Roman" w:hAnsi="Times New Roman"/>
          <w:sz w:val="24"/>
        </w:rPr>
        <w:tab/>
      </w:r>
      <w:r w:rsidRPr="008D2ABB">
        <w:rPr>
          <w:rFonts w:ascii="Times New Roman" w:hAnsi="Times New Roman"/>
          <w:sz w:val="24"/>
        </w:rPr>
        <w:t>Dr. Szász Károly kancellár</w:t>
      </w:r>
    </w:p>
    <w:p w:rsidR="008D2ABB" w:rsidRPr="008D2ABB" w:rsidRDefault="008D2ABB" w:rsidP="008D2ABB">
      <w:pPr>
        <w:spacing w:line="276" w:lineRule="auto"/>
        <w:jc w:val="both"/>
        <w:rPr>
          <w:rFonts w:ascii="Times New Roman" w:hAnsi="Times New Roman"/>
          <w:sz w:val="24"/>
        </w:rPr>
      </w:pPr>
      <w:proofErr w:type="gramStart"/>
      <w:r w:rsidRPr="008D2ABB">
        <w:rPr>
          <w:rFonts w:ascii="Times New Roman" w:hAnsi="Times New Roman"/>
          <w:sz w:val="24"/>
        </w:rPr>
        <w:t>mint</w:t>
      </w:r>
      <w:proofErr w:type="gramEnd"/>
      <w:r w:rsidRPr="008D2ABB">
        <w:rPr>
          <w:rFonts w:ascii="Times New Roman" w:hAnsi="Times New Roman"/>
          <w:sz w:val="24"/>
        </w:rPr>
        <w:t xml:space="preserve"> vevő (továbbiakban: </w:t>
      </w:r>
      <w:r w:rsidRPr="008D2ABB">
        <w:rPr>
          <w:rFonts w:ascii="Times New Roman" w:hAnsi="Times New Roman"/>
          <w:b/>
          <w:sz w:val="24"/>
        </w:rPr>
        <w:t>Vevő),</w:t>
      </w:r>
    </w:p>
    <w:p w:rsidR="008D2ABB" w:rsidRPr="008D2ABB" w:rsidRDefault="008D2ABB" w:rsidP="008D2ABB">
      <w:pPr>
        <w:widowControl w:val="0"/>
        <w:spacing w:line="276" w:lineRule="auto"/>
        <w:jc w:val="both"/>
        <w:rPr>
          <w:rFonts w:ascii="Times New Roman" w:hAnsi="Times New Roman"/>
          <w:sz w:val="24"/>
        </w:rPr>
      </w:pPr>
    </w:p>
    <w:p w:rsidR="00CB15F2" w:rsidRDefault="008D2ABB" w:rsidP="00CB15F2">
      <w:pPr>
        <w:spacing w:line="276" w:lineRule="auto"/>
        <w:ind w:left="3540" w:hanging="3540"/>
        <w:rPr>
          <w:rFonts w:ascii="Times New Roman" w:hAnsi="Times New Roman"/>
          <w:sz w:val="24"/>
        </w:rPr>
      </w:pPr>
      <w:proofErr w:type="gramStart"/>
      <w:r w:rsidRPr="008D2ABB">
        <w:rPr>
          <w:rFonts w:ascii="Times New Roman" w:hAnsi="Times New Roman"/>
          <w:sz w:val="24"/>
        </w:rPr>
        <w:t>másrészről</w:t>
      </w:r>
      <w:proofErr w:type="gramEnd"/>
      <w:r w:rsidRPr="008D2ABB">
        <w:rPr>
          <w:rFonts w:ascii="Times New Roman" w:hAnsi="Times New Roman"/>
          <w:sz w:val="24"/>
        </w:rPr>
        <w:t xml:space="preserve"> a</w:t>
      </w:r>
      <w:r w:rsidR="00CB15F2">
        <w:rPr>
          <w:rFonts w:ascii="Times New Roman" w:hAnsi="Times New Roman"/>
          <w:sz w:val="24"/>
        </w:rPr>
        <w:t>z</w:t>
      </w:r>
    </w:p>
    <w:p w:rsidR="00CB15F2" w:rsidRDefault="00CB15F2" w:rsidP="00CB15F2">
      <w:pPr>
        <w:spacing w:line="276" w:lineRule="auto"/>
        <w:ind w:left="3540" w:hanging="3540"/>
        <w:rPr>
          <w:rFonts w:ascii="Times New Roman" w:hAnsi="Times New Roman"/>
          <w:sz w:val="24"/>
        </w:rPr>
      </w:pPr>
    </w:p>
    <w:p w:rsidR="008D2ABB" w:rsidRPr="00092804" w:rsidRDefault="002871B6" w:rsidP="00CB15F2">
      <w:pPr>
        <w:spacing w:line="276" w:lineRule="auto"/>
        <w:ind w:left="3540" w:hanging="3540"/>
        <w:rPr>
          <w:rFonts w:ascii="Times New Roman" w:hAnsi="Times New Roman"/>
          <w:b/>
          <w:sz w:val="24"/>
        </w:rPr>
      </w:pPr>
      <w:r>
        <w:rPr>
          <w:rFonts w:ascii="Times New Roman" w:hAnsi="Times New Roman"/>
          <w:b/>
          <w:sz w:val="24"/>
        </w:rPr>
        <w:t>………………………..</w:t>
      </w:r>
    </w:p>
    <w:p w:rsidR="0064176E" w:rsidRDefault="008D2ABB" w:rsidP="008D2ABB">
      <w:pPr>
        <w:spacing w:line="276" w:lineRule="auto"/>
        <w:jc w:val="both"/>
        <w:rPr>
          <w:rFonts w:ascii="Times New Roman" w:hAnsi="Times New Roman"/>
          <w:sz w:val="24"/>
        </w:rPr>
      </w:pPr>
      <w:proofErr w:type="gramStart"/>
      <w:r w:rsidRPr="008D2ABB">
        <w:rPr>
          <w:rFonts w:ascii="Times New Roman" w:hAnsi="Times New Roman"/>
          <w:sz w:val="24"/>
        </w:rPr>
        <w:t>székhely</w:t>
      </w:r>
      <w:proofErr w:type="gramEnd"/>
      <w:r w:rsidRPr="008D2ABB">
        <w:rPr>
          <w:rFonts w:ascii="Times New Roman" w:hAnsi="Times New Roman"/>
          <w:sz w:val="24"/>
        </w:rPr>
        <w:t xml:space="preserve">: </w:t>
      </w:r>
      <w:r w:rsidR="00CB15F2">
        <w:rPr>
          <w:rFonts w:ascii="Times New Roman" w:hAnsi="Times New Roman"/>
          <w:sz w:val="24"/>
        </w:rPr>
        <w:tab/>
      </w:r>
      <w:r w:rsidR="00CB15F2">
        <w:rPr>
          <w:rFonts w:ascii="Times New Roman" w:hAnsi="Times New Roman"/>
          <w:sz w:val="24"/>
        </w:rPr>
        <w:tab/>
      </w:r>
      <w:r w:rsidR="00CB15F2">
        <w:rPr>
          <w:rFonts w:ascii="Times New Roman" w:hAnsi="Times New Roman"/>
          <w:sz w:val="24"/>
        </w:rPr>
        <w:tab/>
      </w:r>
      <w:r w:rsidR="00CB15F2">
        <w:rPr>
          <w:rFonts w:ascii="Times New Roman" w:hAnsi="Times New Roman"/>
          <w:sz w:val="24"/>
        </w:rPr>
        <w:tab/>
      </w:r>
    </w:p>
    <w:p w:rsidR="0064176E" w:rsidRDefault="008D2ABB" w:rsidP="008D2ABB">
      <w:pPr>
        <w:spacing w:line="276" w:lineRule="auto"/>
        <w:jc w:val="both"/>
        <w:rPr>
          <w:rFonts w:ascii="Times New Roman" w:hAnsi="Times New Roman"/>
          <w:sz w:val="24"/>
        </w:rPr>
      </w:pPr>
      <w:proofErr w:type="gramStart"/>
      <w:r w:rsidRPr="008D2ABB">
        <w:rPr>
          <w:rFonts w:ascii="Times New Roman" w:hAnsi="Times New Roman"/>
          <w:sz w:val="24"/>
        </w:rPr>
        <w:t>adószám</w:t>
      </w:r>
      <w:proofErr w:type="gramEnd"/>
      <w:r w:rsidRPr="008D2ABB">
        <w:rPr>
          <w:rFonts w:ascii="Times New Roman" w:hAnsi="Times New Roman"/>
          <w:sz w:val="24"/>
        </w:rPr>
        <w:t>:</w:t>
      </w:r>
      <w:r w:rsidRPr="008D2ABB">
        <w:rPr>
          <w:rFonts w:ascii="Times New Roman" w:hAnsi="Times New Roman"/>
          <w:sz w:val="24"/>
        </w:rPr>
        <w:tab/>
      </w:r>
      <w:r w:rsidRPr="008D2ABB">
        <w:rPr>
          <w:rFonts w:ascii="Times New Roman" w:hAnsi="Times New Roman"/>
          <w:sz w:val="24"/>
        </w:rPr>
        <w:tab/>
      </w:r>
      <w:r w:rsidR="00CB15F2">
        <w:rPr>
          <w:rFonts w:ascii="Times New Roman" w:hAnsi="Times New Roman"/>
          <w:sz w:val="24"/>
        </w:rPr>
        <w:tab/>
      </w:r>
      <w:r w:rsidR="00CB15F2">
        <w:rPr>
          <w:rFonts w:ascii="Times New Roman" w:hAnsi="Times New Roman"/>
          <w:sz w:val="24"/>
        </w:rPr>
        <w:tab/>
      </w:r>
    </w:p>
    <w:p w:rsidR="0064176E" w:rsidRDefault="008D2ABB" w:rsidP="008D2ABB">
      <w:pPr>
        <w:spacing w:line="276" w:lineRule="auto"/>
        <w:jc w:val="both"/>
        <w:rPr>
          <w:rFonts w:ascii="Times New Roman" w:hAnsi="Times New Roman"/>
          <w:sz w:val="24"/>
        </w:rPr>
      </w:pPr>
      <w:proofErr w:type="gramStart"/>
      <w:r w:rsidRPr="008D2ABB">
        <w:rPr>
          <w:rFonts w:ascii="Times New Roman" w:hAnsi="Times New Roman"/>
          <w:sz w:val="24"/>
        </w:rPr>
        <w:t>cégjegyzékszám</w:t>
      </w:r>
      <w:proofErr w:type="gramEnd"/>
      <w:r w:rsidRPr="008D2ABB">
        <w:rPr>
          <w:rFonts w:ascii="Times New Roman" w:hAnsi="Times New Roman"/>
          <w:sz w:val="24"/>
        </w:rPr>
        <w:t xml:space="preserve">: </w:t>
      </w:r>
      <w:r w:rsidRPr="008D2ABB">
        <w:rPr>
          <w:rFonts w:ascii="Times New Roman" w:hAnsi="Times New Roman"/>
          <w:sz w:val="24"/>
        </w:rPr>
        <w:tab/>
      </w:r>
      <w:r w:rsidRPr="008D2ABB">
        <w:rPr>
          <w:rFonts w:ascii="Times New Roman" w:hAnsi="Times New Roman"/>
          <w:sz w:val="24"/>
        </w:rPr>
        <w:tab/>
      </w:r>
      <w:r w:rsidR="00CB15F2">
        <w:rPr>
          <w:rFonts w:ascii="Times New Roman" w:hAnsi="Times New Roman"/>
          <w:sz w:val="24"/>
        </w:rPr>
        <w:tab/>
      </w:r>
    </w:p>
    <w:p w:rsidR="0064176E" w:rsidRDefault="008D2ABB" w:rsidP="008D2ABB">
      <w:pPr>
        <w:spacing w:line="276" w:lineRule="auto"/>
        <w:jc w:val="both"/>
        <w:rPr>
          <w:rFonts w:ascii="Times New Roman" w:hAnsi="Times New Roman"/>
          <w:sz w:val="24"/>
        </w:rPr>
      </w:pPr>
      <w:proofErr w:type="gramStart"/>
      <w:r w:rsidRPr="008D2ABB">
        <w:rPr>
          <w:rFonts w:ascii="Times New Roman" w:hAnsi="Times New Roman"/>
          <w:sz w:val="24"/>
        </w:rPr>
        <w:t>számlavezető</w:t>
      </w:r>
      <w:proofErr w:type="gramEnd"/>
      <w:r w:rsidRPr="008D2ABB">
        <w:rPr>
          <w:rFonts w:ascii="Times New Roman" w:hAnsi="Times New Roman"/>
          <w:sz w:val="24"/>
        </w:rPr>
        <w:t xml:space="preserve"> bank megnevezése:</w:t>
      </w:r>
      <w:r w:rsidRPr="008D2ABB">
        <w:rPr>
          <w:rFonts w:ascii="Times New Roman" w:hAnsi="Times New Roman"/>
          <w:sz w:val="24"/>
        </w:rPr>
        <w:tab/>
      </w:r>
    </w:p>
    <w:p w:rsidR="0064176E" w:rsidRDefault="008D2ABB" w:rsidP="008D2ABB">
      <w:pPr>
        <w:spacing w:line="276" w:lineRule="auto"/>
        <w:jc w:val="both"/>
        <w:rPr>
          <w:rFonts w:ascii="Times New Roman" w:hAnsi="Times New Roman"/>
          <w:sz w:val="24"/>
        </w:rPr>
      </w:pPr>
      <w:proofErr w:type="gramStart"/>
      <w:r w:rsidRPr="008D2ABB">
        <w:rPr>
          <w:rFonts w:ascii="Times New Roman" w:hAnsi="Times New Roman"/>
          <w:sz w:val="24"/>
        </w:rPr>
        <w:t>bankszámla</w:t>
      </w:r>
      <w:proofErr w:type="gramEnd"/>
      <w:r w:rsidRPr="008D2ABB">
        <w:rPr>
          <w:rFonts w:ascii="Times New Roman" w:hAnsi="Times New Roman"/>
          <w:sz w:val="24"/>
        </w:rPr>
        <w:t xml:space="preserve"> száma: </w:t>
      </w:r>
      <w:r w:rsidRPr="008D2ABB">
        <w:rPr>
          <w:rFonts w:ascii="Times New Roman" w:hAnsi="Times New Roman"/>
          <w:sz w:val="24"/>
        </w:rPr>
        <w:tab/>
      </w:r>
      <w:r w:rsidRPr="008D2ABB">
        <w:rPr>
          <w:rFonts w:ascii="Times New Roman" w:hAnsi="Times New Roman"/>
          <w:sz w:val="24"/>
        </w:rPr>
        <w:tab/>
      </w:r>
      <w:r w:rsidR="00CB15F2">
        <w:rPr>
          <w:rFonts w:ascii="Times New Roman" w:hAnsi="Times New Roman"/>
          <w:sz w:val="24"/>
        </w:rPr>
        <w:tab/>
      </w:r>
    </w:p>
    <w:p w:rsidR="0064176E" w:rsidRDefault="008D2ABB" w:rsidP="008D2ABB">
      <w:pPr>
        <w:spacing w:line="276" w:lineRule="auto"/>
        <w:jc w:val="both"/>
        <w:rPr>
          <w:rFonts w:ascii="Times New Roman" w:hAnsi="Times New Roman"/>
          <w:sz w:val="24"/>
        </w:rPr>
      </w:pPr>
      <w:proofErr w:type="gramStart"/>
      <w:r w:rsidRPr="008D2ABB">
        <w:rPr>
          <w:rFonts w:ascii="Times New Roman" w:hAnsi="Times New Roman"/>
          <w:sz w:val="24"/>
        </w:rPr>
        <w:t>képviselő</w:t>
      </w:r>
      <w:proofErr w:type="gramEnd"/>
      <w:r w:rsidRPr="008D2ABB">
        <w:rPr>
          <w:rFonts w:ascii="Times New Roman" w:hAnsi="Times New Roman"/>
          <w:sz w:val="24"/>
        </w:rPr>
        <w:t xml:space="preserve"> neve és tisztsége: </w:t>
      </w:r>
      <w:r w:rsidRPr="008D2ABB">
        <w:rPr>
          <w:rFonts w:ascii="Times New Roman" w:hAnsi="Times New Roman"/>
          <w:sz w:val="24"/>
        </w:rPr>
        <w:tab/>
      </w:r>
      <w:r w:rsidRPr="008D2ABB">
        <w:rPr>
          <w:rFonts w:ascii="Times New Roman" w:hAnsi="Times New Roman"/>
          <w:sz w:val="24"/>
        </w:rPr>
        <w:tab/>
      </w:r>
    </w:p>
    <w:p w:rsidR="008D2ABB" w:rsidRPr="008D2ABB" w:rsidRDefault="008D2ABB" w:rsidP="008D2ABB">
      <w:pPr>
        <w:spacing w:line="276" w:lineRule="auto"/>
        <w:jc w:val="both"/>
        <w:rPr>
          <w:rFonts w:ascii="Times New Roman" w:hAnsi="Times New Roman"/>
          <w:sz w:val="24"/>
        </w:rPr>
      </w:pPr>
      <w:proofErr w:type="gramStart"/>
      <w:r w:rsidRPr="008D2ABB">
        <w:rPr>
          <w:rFonts w:ascii="Times New Roman" w:hAnsi="Times New Roman"/>
          <w:sz w:val="24"/>
        </w:rPr>
        <w:t>mint</w:t>
      </w:r>
      <w:proofErr w:type="gramEnd"/>
      <w:r w:rsidRPr="008D2ABB">
        <w:rPr>
          <w:rFonts w:ascii="Times New Roman" w:hAnsi="Times New Roman"/>
          <w:sz w:val="24"/>
        </w:rPr>
        <w:t xml:space="preserve"> eladó (továbbiakban: </w:t>
      </w:r>
      <w:r w:rsidRPr="008D2ABB">
        <w:rPr>
          <w:rFonts w:ascii="Times New Roman" w:hAnsi="Times New Roman"/>
          <w:b/>
          <w:sz w:val="24"/>
        </w:rPr>
        <w:t>Eladó),</w:t>
      </w:r>
    </w:p>
    <w:p w:rsidR="008D2ABB" w:rsidRPr="008D2ABB" w:rsidRDefault="008D2ABB" w:rsidP="008D2ABB">
      <w:pPr>
        <w:widowControl w:val="0"/>
        <w:spacing w:line="276" w:lineRule="auto"/>
        <w:jc w:val="both"/>
        <w:rPr>
          <w:rFonts w:ascii="Times New Roman" w:hAnsi="Times New Roman"/>
          <w:sz w:val="24"/>
        </w:rPr>
      </w:pPr>
    </w:p>
    <w:p w:rsidR="008D2ABB" w:rsidRPr="008D2ABB" w:rsidRDefault="008D2ABB" w:rsidP="008D2ABB">
      <w:pPr>
        <w:widowControl w:val="0"/>
        <w:spacing w:line="276" w:lineRule="auto"/>
        <w:jc w:val="both"/>
        <w:rPr>
          <w:rFonts w:ascii="Times New Roman" w:hAnsi="Times New Roman"/>
          <w:sz w:val="24"/>
        </w:rPr>
      </w:pPr>
      <w:r w:rsidRPr="008D2ABB">
        <w:rPr>
          <w:rFonts w:ascii="Times New Roman" w:hAnsi="Times New Roman"/>
          <w:sz w:val="24"/>
        </w:rPr>
        <w:t xml:space="preserve">(a továbbiakban együttesen: </w:t>
      </w:r>
      <w:r w:rsidRPr="008D2ABB">
        <w:rPr>
          <w:rFonts w:ascii="Times New Roman" w:hAnsi="Times New Roman"/>
          <w:b/>
          <w:sz w:val="24"/>
        </w:rPr>
        <w:t>Felek</w:t>
      </w:r>
      <w:r w:rsidRPr="008D2ABB">
        <w:rPr>
          <w:rFonts w:ascii="Times New Roman" w:hAnsi="Times New Roman"/>
          <w:sz w:val="24"/>
        </w:rPr>
        <w:t>) között az alulírott napon és helyen az alábbi feltételekkel:</w:t>
      </w:r>
    </w:p>
    <w:p w:rsidR="008D2ABB" w:rsidRPr="008D2ABB" w:rsidRDefault="008D2ABB" w:rsidP="008D2ABB">
      <w:pPr>
        <w:spacing w:line="276" w:lineRule="auto"/>
        <w:ind w:hanging="539"/>
        <w:jc w:val="center"/>
        <w:outlineLvl w:val="0"/>
        <w:rPr>
          <w:rFonts w:ascii="Times New Roman" w:hAnsi="Times New Roman"/>
          <w:b/>
          <w:sz w:val="24"/>
        </w:rPr>
      </w:pPr>
    </w:p>
    <w:p w:rsidR="008D2ABB" w:rsidRPr="008D2ABB" w:rsidRDefault="008D2ABB" w:rsidP="008D2ABB">
      <w:pPr>
        <w:spacing w:line="276" w:lineRule="auto"/>
        <w:ind w:hanging="539"/>
        <w:jc w:val="center"/>
        <w:outlineLvl w:val="0"/>
        <w:rPr>
          <w:rFonts w:ascii="Times New Roman" w:hAnsi="Times New Roman"/>
          <w:b/>
          <w:sz w:val="24"/>
        </w:rPr>
      </w:pPr>
    </w:p>
    <w:p w:rsidR="008D2ABB" w:rsidRPr="008D2ABB" w:rsidRDefault="008D2ABB" w:rsidP="008D2ABB">
      <w:pPr>
        <w:spacing w:line="276" w:lineRule="auto"/>
        <w:ind w:hanging="539"/>
        <w:jc w:val="center"/>
        <w:outlineLvl w:val="0"/>
        <w:rPr>
          <w:rFonts w:ascii="Times New Roman" w:hAnsi="Times New Roman"/>
          <w:b/>
          <w:sz w:val="24"/>
        </w:rPr>
      </w:pPr>
      <w:r w:rsidRPr="008D2ABB">
        <w:rPr>
          <w:rFonts w:ascii="Times New Roman" w:hAnsi="Times New Roman"/>
          <w:b/>
          <w:sz w:val="24"/>
        </w:rPr>
        <w:t>PREAMBULUM</w:t>
      </w:r>
    </w:p>
    <w:p w:rsidR="008D2ABB" w:rsidRPr="008D2ABB" w:rsidRDefault="008D2ABB" w:rsidP="008D2ABB">
      <w:pPr>
        <w:spacing w:line="276" w:lineRule="auto"/>
        <w:jc w:val="both"/>
        <w:rPr>
          <w:rFonts w:ascii="Times New Roman" w:hAnsi="Times New Roman"/>
          <w:bCs/>
          <w:sz w:val="24"/>
        </w:rPr>
      </w:pPr>
    </w:p>
    <w:p w:rsidR="002871B6" w:rsidRPr="002871B6" w:rsidRDefault="002871B6" w:rsidP="0064176E">
      <w:pPr>
        <w:widowControl w:val="0"/>
        <w:jc w:val="both"/>
        <w:rPr>
          <w:rFonts w:ascii="Times New Roman" w:hAnsi="Times New Roman" w:cs="Times New Roman"/>
          <w:sz w:val="24"/>
          <w:szCs w:val="24"/>
        </w:rPr>
      </w:pPr>
      <w:r w:rsidRPr="002871B6">
        <w:rPr>
          <w:rFonts w:ascii="Times New Roman" w:hAnsi="Times New Roman" w:cs="Times New Roman"/>
          <w:sz w:val="24"/>
          <w:szCs w:val="24"/>
        </w:rPr>
        <w:t xml:space="preserve">A Semmelweis Egyetem, mint ajánlatkérő a közbeszerzésekről szóló 2015. évi CXLIII. törvény (továbbiakban: Kbt.) </w:t>
      </w:r>
      <w:r w:rsidR="00AF2EAF">
        <w:rPr>
          <w:rFonts w:ascii="Times New Roman" w:hAnsi="Times New Roman" w:cs="Times New Roman"/>
          <w:sz w:val="24"/>
          <w:szCs w:val="24"/>
        </w:rPr>
        <w:t xml:space="preserve">Második Része, </w:t>
      </w:r>
      <w:r w:rsidRPr="002871B6">
        <w:rPr>
          <w:rFonts w:ascii="Times New Roman" w:hAnsi="Times New Roman" w:cs="Times New Roman"/>
          <w:sz w:val="24"/>
          <w:szCs w:val="24"/>
        </w:rPr>
        <w:t>98. § (2) bekezdés c) és e) pontja szerinti, uniós értékhatár</w:t>
      </w:r>
      <w:r w:rsidR="00AF2EAF">
        <w:rPr>
          <w:rFonts w:ascii="Times New Roman" w:hAnsi="Times New Roman" w:cs="Times New Roman"/>
          <w:sz w:val="24"/>
          <w:szCs w:val="24"/>
        </w:rPr>
        <w:t>t elérő</w:t>
      </w:r>
      <w:r w:rsidRPr="002871B6">
        <w:rPr>
          <w:rFonts w:ascii="Times New Roman" w:hAnsi="Times New Roman" w:cs="Times New Roman"/>
          <w:sz w:val="24"/>
          <w:szCs w:val="24"/>
        </w:rPr>
        <w:t xml:space="preserve"> hirdetmény nélküli tárgyalásos közbeszerzési eljárást folytatott le </w:t>
      </w:r>
      <w:r w:rsidRPr="002871B6">
        <w:rPr>
          <w:rFonts w:ascii="Times New Roman" w:hAnsi="Times New Roman" w:cs="Times New Roman"/>
          <w:b/>
          <w:sz w:val="24"/>
          <w:szCs w:val="24"/>
        </w:rPr>
        <w:t>„</w:t>
      </w:r>
      <w:proofErr w:type="spellStart"/>
      <w:r w:rsidRPr="002871B6">
        <w:rPr>
          <w:rFonts w:ascii="Times New Roman" w:hAnsi="Times New Roman" w:cs="Times New Roman"/>
          <w:b/>
          <w:sz w:val="24"/>
          <w:szCs w:val="24"/>
        </w:rPr>
        <w:t>Thoratec</w:t>
      </w:r>
      <w:proofErr w:type="spellEnd"/>
      <w:r w:rsidRPr="002871B6">
        <w:rPr>
          <w:rFonts w:ascii="Times New Roman" w:hAnsi="Times New Roman" w:cs="Times New Roman"/>
          <w:b/>
          <w:sz w:val="24"/>
          <w:szCs w:val="24"/>
        </w:rPr>
        <w:t xml:space="preserve"> </w:t>
      </w:r>
      <w:proofErr w:type="spellStart"/>
      <w:r w:rsidRPr="002871B6">
        <w:rPr>
          <w:rFonts w:ascii="Times New Roman" w:hAnsi="Times New Roman" w:cs="Times New Roman"/>
          <w:b/>
          <w:sz w:val="24"/>
          <w:szCs w:val="24"/>
        </w:rPr>
        <w:t>Heartmate</w:t>
      </w:r>
      <w:proofErr w:type="spellEnd"/>
      <w:r w:rsidRPr="002871B6">
        <w:rPr>
          <w:rFonts w:ascii="Times New Roman" w:hAnsi="Times New Roman" w:cs="Times New Roman"/>
          <w:b/>
          <w:sz w:val="24"/>
          <w:szCs w:val="24"/>
        </w:rPr>
        <w:t xml:space="preserve"> 3 belső műszív beszerzése a Városmajori Szív- és Érgyógyászati Klinika részére”</w:t>
      </w:r>
      <w:r w:rsidRPr="002871B6">
        <w:rPr>
          <w:rFonts w:ascii="Times New Roman" w:hAnsi="Times New Roman" w:cs="Times New Roman"/>
          <w:sz w:val="24"/>
          <w:szCs w:val="24"/>
        </w:rPr>
        <w:t xml:space="preserve"> tárgyában. </w:t>
      </w:r>
      <w:bookmarkStart w:id="0" w:name="_GoBack"/>
      <w:bookmarkEnd w:id="0"/>
    </w:p>
    <w:p w:rsidR="002871B6" w:rsidRPr="002871B6" w:rsidRDefault="002871B6" w:rsidP="002871B6">
      <w:pPr>
        <w:widowControl w:val="0"/>
        <w:ind w:left="709"/>
        <w:jc w:val="both"/>
        <w:rPr>
          <w:rFonts w:ascii="Times New Roman" w:hAnsi="Times New Roman" w:cs="Times New Roman"/>
          <w:sz w:val="24"/>
          <w:szCs w:val="24"/>
        </w:rPr>
      </w:pPr>
    </w:p>
    <w:p w:rsidR="002871B6" w:rsidRDefault="002871B6" w:rsidP="0064176E">
      <w:pPr>
        <w:widowControl w:val="0"/>
        <w:jc w:val="both"/>
        <w:rPr>
          <w:rFonts w:ascii="Times New Roman" w:hAnsi="Times New Roman" w:cs="Times New Roman"/>
          <w:sz w:val="24"/>
          <w:szCs w:val="24"/>
        </w:rPr>
      </w:pPr>
      <w:r w:rsidRPr="002871B6">
        <w:rPr>
          <w:rFonts w:ascii="Times New Roman" w:hAnsi="Times New Roman" w:cs="Times New Roman"/>
          <w:sz w:val="24"/>
          <w:szCs w:val="24"/>
        </w:rPr>
        <w:t>A</w:t>
      </w:r>
      <w:r w:rsidR="00420E80">
        <w:rPr>
          <w:rFonts w:ascii="Times New Roman" w:hAnsi="Times New Roman" w:cs="Times New Roman"/>
          <w:sz w:val="24"/>
          <w:szCs w:val="24"/>
        </w:rPr>
        <w:t xml:space="preserve"> beszerzés tárgyát képező </w:t>
      </w:r>
      <w:r w:rsidRPr="002871B6">
        <w:rPr>
          <w:rFonts w:ascii="Times New Roman" w:hAnsi="Times New Roman" w:cs="Times New Roman"/>
          <w:sz w:val="24"/>
          <w:szCs w:val="24"/>
        </w:rPr>
        <w:t>eszköz beültetése egy, a Városmajori Szív- és Érgyógyászati Klinikán fekvő, életveszélyes szívelégtelenségben szenvedő beteg életének azonnali megmentéséhez szükséges. A beteg állapota miatti sürgősség, továbbá a szükséges eszköz kizárólagos forgalmazási joga alapozza meg a hivatkozott eljárásforma alkalmazását.</w:t>
      </w:r>
    </w:p>
    <w:p w:rsidR="002871B6" w:rsidRDefault="002871B6" w:rsidP="0064176E">
      <w:pPr>
        <w:widowControl w:val="0"/>
        <w:jc w:val="both"/>
        <w:rPr>
          <w:rFonts w:ascii="Times New Roman" w:hAnsi="Times New Roman" w:cs="Times New Roman"/>
          <w:sz w:val="24"/>
          <w:szCs w:val="24"/>
        </w:rPr>
      </w:pPr>
    </w:p>
    <w:p w:rsidR="002871B6" w:rsidRPr="002871B6" w:rsidRDefault="002871B6" w:rsidP="0064176E">
      <w:pPr>
        <w:widowControl w:val="0"/>
        <w:jc w:val="both"/>
        <w:rPr>
          <w:rFonts w:ascii="Times New Roman" w:hAnsi="Times New Roman" w:cs="Times New Roman"/>
          <w:sz w:val="24"/>
          <w:szCs w:val="24"/>
        </w:rPr>
      </w:pPr>
      <w:r w:rsidRPr="002871B6">
        <w:rPr>
          <w:rFonts w:ascii="Times New Roman" w:hAnsi="Times New Roman"/>
          <w:bCs/>
          <w:sz w:val="24"/>
        </w:rPr>
        <w:t xml:space="preserve">Eladó, aki a közbeszerzési dokumentumokban meghatározott specifikumokkal rendelkező </w:t>
      </w:r>
      <w:r w:rsidRPr="002871B6">
        <w:rPr>
          <w:rFonts w:ascii="Times New Roman" w:hAnsi="Times New Roman" w:cs="Times New Roman"/>
          <w:sz w:val="24"/>
          <w:szCs w:val="24"/>
        </w:rPr>
        <w:t>termék</w:t>
      </w:r>
      <w:r w:rsidRPr="002871B6">
        <w:rPr>
          <w:rFonts w:ascii="Times New Roman" w:hAnsi="Times New Roman"/>
          <w:bCs/>
          <w:sz w:val="24"/>
        </w:rPr>
        <w:t xml:space="preserve"> forgalmazásának </w:t>
      </w:r>
      <w:r w:rsidR="00B83E42">
        <w:rPr>
          <w:rFonts w:ascii="Times New Roman" w:hAnsi="Times New Roman"/>
          <w:bCs/>
          <w:sz w:val="24"/>
        </w:rPr>
        <w:t xml:space="preserve">kizárólagos </w:t>
      </w:r>
      <w:r w:rsidRPr="002871B6">
        <w:rPr>
          <w:rFonts w:ascii="Times New Roman" w:hAnsi="Times New Roman"/>
          <w:bCs/>
          <w:sz w:val="24"/>
        </w:rPr>
        <w:t>jogosultságával rendelkező szakcég, részt vett az eljárásban, és Ajánlatkérő döntése alapján elnyerte a közbeszerzési szerződés teljesítésének jogát.</w:t>
      </w:r>
    </w:p>
    <w:p w:rsidR="002871B6" w:rsidRPr="002871B6" w:rsidRDefault="002871B6" w:rsidP="002871B6">
      <w:pPr>
        <w:numPr>
          <w:ilvl w:val="12"/>
          <w:numId w:val="0"/>
        </w:numPr>
        <w:spacing w:line="276" w:lineRule="auto"/>
        <w:jc w:val="both"/>
        <w:rPr>
          <w:rFonts w:ascii="Times New Roman" w:hAnsi="Times New Roman"/>
          <w:bCs/>
          <w:sz w:val="24"/>
        </w:rPr>
      </w:pPr>
    </w:p>
    <w:p w:rsidR="002871B6" w:rsidRPr="002871B6" w:rsidRDefault="002871B6" w:rsidP="0064176E">
      <w:pPr>
        <w:widowControl w:val="0"/>
        <w:jc w:val="both"/>
        <w:rPr>
          <w:rFonts w:ascii="Times New Roman" w:hAnsi="Times New Roman"/>
          <w:bCs/>
          <w:sz w:val="24"/>
        </w:rPr>
      </w:pPr>
      <w:r w:rsidRPr="002871B6">
        <w:rPr>
          <w:rFonts w:ascii="Times New Roman" w:hAnsi="Times New Roman"/>
          <w:bCs/>
          <w:sz w:val="24"/>
        </w:rPr>
        <w:lastRenderedPageBreak/>
        <w:t xml:space="preserve">Jelen adásvételi szerződés (a továbbiakban: Szerződés) elválaszthatatlan részét képezik a közbeszerzési dokumentumokban foglaltak, valamint a nyertes ajánlat, amelyek azonban fizikailag nem kerülnek </w:t>
      </w:r>
      <w:r w:rsidRPr="002871B6">
        <w:rPr>
          <w:rFonts w:ascii="Times New Roman" w:hAnsi="Times New Roman" w:cs="Times New Roman"/>
          <w:bCs/>
          <w:color w:val="000000"/>
          <w:sz w:val="24"/>
          <w:szCs w:val="24"/>
        </w:rPr>
        <w:t xml:space="preserve">jelen Szerződés mellé </w:t>
      </w:r>
      <w:r w:rsidRPr="002871B6">
        <w:rPr>
          <w:rFonts w:ascii="Times New Roman" w:hAnsi="Times New Roman"/>
          <w:bCs/>
          <w:sz w:val="24"/>
        </w:rPr>
        <w:t>csatolásra.</w:t>
      </w:r>
    </w:p>
    <w:p w:rsidR="008D2ABB" w:rsidRPr="008D2ABB" w:rsidRDefault="008D2ABB" w:rsidP="008D2ABB">
      <w:pPr>
        <w:numPr>
          <w:ilvl w:val="12"/>
          <w:numId w:val="0"/>
        </w:numPr>
        <w:spacing w:line="276" w:lineRule="auto"/>
        <w:jc w:val="both"/>
        <w:rPr>
          <w:rFonts w:ascii="Times New Roman" w:hAnsi="Times New Roman"/>
          <w:bCs/>
          <w:sz w:val="24"/>
        </w:rPr>
      </w:pPr>
    </w:p>
    <w:p w:rsidR="008D2ABB" w:rsidRPr="008D2ABB" w:rsidRDefault="008D2ABB" w:rsidP="008D2ABB">
      <w:pPr>
        <w:numPr>
          <w:ilvl w:val="12"/>
          <w:numId w:val="0"/>
        </w:numPr>
        <w:spacing w:line="276" w:lineRule="auto"/>
        <w:jc w:val="both"/>
        <w:rPr>
          <w:rFonts w:ascii="Times New Roman" w:hAnsi="Times New Roman"/>
          <w:bCs/>
          <w:sz w:val="24"/>
        </w:rPr>
      </w:pPr>
      <w:r w:rsidRPr="008D2ABB">
        <w:rPr>
          <w:rFonts w:ascii="Times New Roman" w:hAnsi="Times New Roman"/>
          <w:bCs/>
          <w:sz w:val="24"/>
        </w:rPr>
        <w:t>A fentiek alapján a közbeszerzési dokumentumokban rögzített feltételnek eleget téve Felek az alábbi Szerződést kötik.</w:t>
      </w:r>
    </w:p>
    <w:p w:rsidR="008D2ABB" w:rsidRPr="008D2ABB" w:rsidRDefault="008D2ABB" w:rsidP="008D2ABB">
      <w:pPr>
        <w:spacing w:line="276" w:lineRule="auto"/>
        <w:jc w:val="both"/>
        <w:rPr>
          <w:rFonts w:ascii="Times New Roman" w:hAnsi="Times New Roman"/>
          <w:bCs/>
          <w:sz w:val="24"/>
        </w:rPr>
      </w:pPr>
    </w:p>
    <w:p w:rsidR="008D2ABB" w:rsidRPr="008D2ABB" w:rsidRDefault="008D2ABB" w:rsidP="008D2ABB">
      <w:pPr>
        <w:spacing w:line="276" w:lineRule="auto"/>
        <w:jc w:val="both"/>
        <w:rPr>
          <w:rFonts w:ascii="Times New Roman" w:hAnsi="Times New Roman"/>
          <w:bCs/>
          <w:sz w:val="24"/>
        </w:rPr>
      </w:pPr>
    </w:p>
    <w:p w:rsidR="008D2ABB" w:rsidRPr="00AB28F7" w:rsidRDefault="008D2ABB" w:rsidP="008D2ABB">
      <w:pPr>
        <w:keepNext/>
        <w:numPr>
          <w:ilvl w:val="0"/>
          <w:numId w:val="32"/>
        </w:numPr>
        <w:spacing w:line="276" w:lineRule="auto"/>
        <w:ind w:left="426" w:hanging="436"/>
        <w:jc w:val="center"/>
        <w:rPr>
          <w:rFonts w:ascii="Times New Roman" w:hAnsi="Times New Roman"/>
          <w:b/>
          <w:smallCaps/>
          <w:sz w:val="24"/>
        </w:rPr>
      </w:pPr>
      <w:r w:rsidRPr="00AB28F7">
        <w:rPr>
          <w:rFonts w:ascii="Times New Roman" w:hAnsi="Times New Roman"/>
          <w:b/>
          <w:smallCaps/>
          <w:sz w:val="24"/>
        </w:rPr>
        <w:t>A Szerződés tárgya, megrendelés, szállítás feltételei</w:t>
      </w:r>
    </w:p>
    <w:p w:rsidR="00E11AFB" w:rsidRDefault="00E11AFB" w:rsidP="0064176E">
      <w:pPr>
        <w:spacing w:line="276" w:lineRule="auto"/>
        <w:ind w:left="720"/>
        <w:contextualSpacing/>
        <w:jc w:val="both"/>
        <w:rPr>
          <w:rFonts w:ascii="Times New Roman" w:hAnsi="Times New Roman"/>
          <w:sz w:val="24"/>
        </w:rPr>
      </w:pPr>
    </w:p>
    <w:p w:rsidR="00D12B4E" w:rsidRDefault="00023A1A" w:rsidP="00B952A1">
      <w:pPr>
        <w:numPr>
          <w:ilvl w:val="1"/>
          <w:numId w:val="32"/>
        </w:numPr>
        <w:spacing w:line="276" w:lineRule="auto"/>
        <w:ind w:left="426" w:hanging="426"/>
        <w:contextualSpacing/>
        <w:jc w:val="both"/>
        <w:rPr>
          <w:rFonts w:ascii="Times New Roman" w:hAnsi="Times New Roman" w:cs="Times New Roman"/>
          <w:sz w:val="24"/>
          <w:szCs w:val="24"/>
        </w:rPr>
      </w:pPr>
      <w:proofErr w:type="gramStart"/>
      <w:r w:rsidRPr="00D12B4E">
        <w:rPr>
          <w:rFonts w:ascii="Times New Roman" w:hAnsi="Times New Roman" w:cs="Times New Roman"/>
          <w:sz w:val="24"/>
          <w:szCs w:val="24"/>
        </w:rPr>
        <w:t xml:space="preserve">Eladó a Szerződés aláírásával kötelezettséget vállal arra, hogy a Szerződés </w:t>
      </w:r>
      <w:r w:rsidR="002130E8" w:rsidRPr="002130E8">
        <w:rPr>
          <w:rFonts w:ascii="Times New Roman" w:hAnsi="Times New Roman" w:cs="Times New Roman"/>
          <w:sz w:val="24"/>
          <w:szCs w:val="24"/>
        </w:rPr>
        <w:t>1</w:t>
      </w:r>
      <w:r w:rsidRPr="00B952A1">
        <w:rPr>
          <w:rFonts w:ascii="Times New Roman" w:hAnsi="Times New Roman" w:cs="Times New Roman"/>
          <w:sz w:val="24"/>
          <w:szCs w:val="24"/>
        </w:rPr>
        <w:t>. számú</w:t>
      </w:r>
      <w:r w:rsidRPr="00D12B4E">
        <w:rPr>
          <w:rFonts w:ascii="Times New Roman" w:hAnsi="Times New Roman" w:cs="Times New Roman"/>
          <w:sz w:val="24"/>
          <w:szCs w:val="24"/>
        </w:rPr>
        <w:t xml:space="preserve"> mellékletében meghatározott</w:t>
      </w:r>
      <w:r w:rsidR="00B83E42" w:rsidRPr="00D12B4E">
        <w:rPr>
          <w:rFonts w:ascii="Times New Roman" w:hAnsi="Times New Roman" w:cs="Times New Roman"/>
          <w:sz w:val="24"/>
          <w:szCs w:val="24"/>
        </w:rPr>
        <w:t xml:space="preserve">, </w:t>
      </w:r>
      <w:r w:rsidR="00B83E42" w:rsidRPr="00B952A1">
        <w:rPr>
          <w:rFonts w:ascii="Times New Roman" w:hAnsi="Times New Roman" w:cs="Times New Roman"/>
          <w:b/>
          <w:i/>
          <w:sz w:val="24"/>
          <w:szCs w:val="24"/>
        </w:rPr>
        <w:t>1 db -</w:t>
      </w:r>
      <w:r w:rsidRPr="00B952A1">
        <w:rPr>
          <w:rFonts w:ascii="Times New Roman" w:hAnsi="Times New Roman" w:cs="Times New Roman"/>
          <w:b/>
          <w:i/>
          <w:sz w:val="24"/>
          <w:szCs w:val="24"/>
        </w:rPr>
        <w:t xml:space="preserve"> </w:t>
      </w:r>
      <w:proofErr w:type="spellStart"/>
      <w:r w:rsidR="00B83E42" w:rsidRPr="00B952A1">
        <w:rPr>
          <w:rFonts w:ascii="Times New Roman" w:hAnsi="Times New Roman" w:cs="Times New Roman"/>
          <w:b/>
          <w:i/>
          <w:sz w:val="24"/>
          <w:szCs w:val="24"/>
        </w:rPr>
        <w:t>hosszútávú</w:t>
      </w:r>
      <w:proofErr w:type="spellEnd"/>
      <w:r w:rsidR="00B83E42" w:rsidRPr="00B952A1">
        <w:rPr>
          <w:rFonts w:ascii="Times New Roman" w:hAnsi="Times New Roman" w:cs="Times New Roman"/>
          <w:b/>
          <w:i/>
          <w:sz w:val="24"/>
          <w:szCs w:val="24"/>
        </w:rPr>
        <w:t xml:space="preserve">, III. generációs, </w:t>
      </w:r>
      <w:proofErr w:type="spellStart"/>
      <w:r w:rsidR="00B83E42" w:rsidRPr="00B952A1">
        <w:rPr>
          <w:rFonts w:ascii="Times New Roman" w:hAnsi="Times New Roman" w:cs="Times New Roman"/>
          <w:b/>
          <w:i/>
          <w:sz w:val="24"/>
          <w:szCs w:val="24"/>
        </w:rPr>
        <w:t>intraperikardiális</w:t>
      </w:r>
      <w:proofErr w:type="spellEnd"/>
      <w:r w:rsidR="00B83E42" w:rsidRPr="00B952A1">
        <w:rPr>
          <w:rFonts w:ascii="Times New Roman" w:hAnsi="Times New Roman" w:cs="Times New Roman"/>
          <w:b/>
          <w:i/>
          <w:sz w:val="24"/>
          <w:szCs w:val="24"/>
        </w:rPr>
        <w:t xml:space="preserve">, centrifugális elven működő, teljesen </w:t>
      </w:r>
      <w:proofErr w:type="spellStart"/>
      <w:r w:rsidR="00B83E42" w:rsidRPr="00B952A1">
        <w:rPr>
          <w:rFonts w:ascii="Times New Roman" w:hAnsi="Times New Roman" w:cs="Times New Roman"/>
          <w:b/>
          <w:i/>
          <w:sz w:val="24"/>
          <w:szCs w:val="24"/>
        </w:rPr>
        <w:t>implantálható</w:t>
      </w:r>
      <w:proofErr w:type="spellEnd"/>
      <w:r w:rsidR="00B83E42" w:rsidRPr="00B952A1">
        <w:rPr>
          <w:rFonts w:ascii="Times New Roman" w:hAnsi="Times New Roman" w:cs="Times New Roman"/>
          <w:b/>
          <w:i/>
          <w:sz w:val="24"/>
          <w:szCs w:val="24"/>
        </w:rPr>
        <w:t xml:space="preserve"> - mechanikus keringéstámogató eszköz</w:t>
      </w:r>
      <w:r w:rsidR="00D12B4E" w:rsidRPr="00D12B4E">
        <w:rPr>
          <w:rFonts w:ascii="Times New Roman" w:hAnsi="Times New Roman" w:cs="Times New Roman"/>
          <w:b/>
          <w:i/>
          <w:sz w:val="24"/>
          <w:szCs w:val="24"/>
        </w:rPr>
        <w:t>t, valamint annak tartozékait</w:t>
      </w:r>
      <w:r w:rsidR="00B83E42" w:rsidRPr="00B952A1" w:rsidDel="00B83E42">
        <w:rPr>
          <w:rFonts w:ascii="Times New Roman" w:hAnsi="Times New Roman" w:cs="Times New Roman"/>
          <w:b/>
          <w:i/>
          <w:sz w:val="24"/>
          <w:szCs w:val="24"/>
        </w:rPr>
        <w:t xml:space="preserve"> </w:t>
      </w:r>
      <w:r w:rsidRPr="00B952A1">
        <w:rPr>
          <w:rFonts w:ascii="Times New Roman" w:hAnsi="Times New Roman" w:cs="Times New Roman"/>
          <w:b/>
          <w:sz w:val="24"/>
          <w:szCs w:val="24"/>
        </w:rPr>
        <w:t>(a továbbiakban: Áru),</w:t>
      </w:r>
      <w:r w:rsidRPr="00D12B4E">
        <w:rPr>
          <w:rFonts w:ascii="Times New Roman" w:hAnsi="Times New Roman" w:cs="Times New Roman"/>
          <w:sz w:val="24"/>
          <w:szCs w:val="24"/>
        </w:rPr>
        <w:t xml:space="preserve"> az ott rögzített minőségben, kivitelben, a Szerződésben meghatározott feltételek szerint </w:t>
      </w:r>
      <w:r w:rsidR="00D12B4E" w:rsidRPr="00D12B4E">
        <w:rPr>
          <w:rFonts w:ascii="Times New Roman" w:hAnsi="Times New Roman" w:cs="Times New Roman"/>
          <w:sz w:val="24"/>
          <w:szCs w:val="24"/>
        </w:rPr>
        <w:t>le</w:t>
      </w:r>
      <w:r w:rsidRPr="00D12B4E">
        <w:rPr>
          <w:rFonts w:ascii="Times New Roman" w:hAnsi="Times New Roman" w:cs="Times New Roman"/>
          <w:sz w:val="24"/>
          <w:szCs w:val="24"/>
        </w:rPr>
        <w:t>szállítja a Vevő részére</w:t>
      </w:r>
      <w:r w:rsidR="00F22C3C">
        <w:rPr>
          <w:rFonts w:ascii="Times New Roman" w:hAnsi="Times New Roman" w:cs="Times New Roman"/>
          <w:sz w:val="24"/>
          <w:szCs w:val="24"/>
        </w:rPr>
        <w:t xml:space="preserve"> a 2. pontban meghatározott vevői külön megrendelés esetén</w:t>
      </w:r>
      <w:r w:rsidR="00636D01">
        <w:rPr>
          <w:rFonts w:ascii="Times New Roman" w:hAnsi="Times New Roman" w:cs="Times New Roman"/>
          <w:sz w:val="24"/>
          <w:szCs w:val="24"/>
        </w:rPr>
        <w:t>, az ott meghatározott teljesítési határidőig.</w:t>
      </w:r>
      <w:proofErr w:type="gramEnd"/>
      <w:r w:rsidR="002F41B8" w:rsidRPr="00D12B4E">
        <w:rPr>
          <w:rFonts w:ascii="Times New Roman" w:hAnsi="Times New Roman" w:cs="Times New Roman"/>
          <w:sz w:val="24"/>
          <w:szCs w:val="24"/>
        </w:rPr>
        <w:t xml:space="preserve"> </w:t>
      </w:r>
      <w:r w:rsidR="00D12B4E" w:rsidRPr="00B952A1">
        <w:rPr>
          <w:rFonts w:ascii="Times New Roman" w:hAnsi="Times New Roman" w:cs="Times New Roman"/>
          <w:sz w:val="24"/>
          <w:szCs w:val="24"/>
        </w:rPr>
        <w:t xml:space="preserve">A Szerződés időtartama alatt az Eladó által </w:t>
      </w:r>
      <w:r w:rsidR="00D12B4E" w:rsidRPr="00B952A1">
        <w:rPr>
          <w:rFonts w:ascii="Times New Roman" w:hAnsi="Times New Roman" w:cs="Times New Roman"/>
          <w:sz w:val="24"/>
          <w:szCs w:val="24"/>
          <w:u w:val="single"/>
        </w:rPr>
        <w:t>kötelezően biztosítandó</w:t>
      </w:r>
      <w:r w:rsidR="00D12B4E" w:rsidRPr="00B952A1">
        <w:rPr>
          <w:rFonts w:ascii="Times New Roman" w:hAnsi="Times New Roman" w:cs="Times New Roman"/>
          <w:sz w:val="24"/>
          <w:szCs w:val="24"/>
        </w:rPr>
        <w:t xml:space="preserve"> </w:t>
      </w:r>
      <w:r w:rsidR="00D12B4E">
        <w:rPr>
          <w:rFonts w:ascii="Times New Roman" w:hAnsi="Times New Roman" w:cs="Times New Roman"/>
          <w:sz w:val="24"/>
          <w:szCs w:val="24"/>
        </w:rPr>
        <w:t xml:space="preserve">továbbá </w:t>
      </w:r>
    </w:p>
    <w:p w:rsidR="00D12B4E" w:rsidRDefault="00D12B4E" w:rsidP="00B952A1">
      <w:pPr>
        <w:pStyle w:val="Listaszerbekezds"/>
        <w:numPr>
          <w:ilvl w:val="0"/>
          <w:numId w:val="43"/>
        </w:numPr>
        <w:spacing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Pr="00B952A1">
        <w:rPr>
          <w:rFonts w:ascii="Times New Roman" w:hAnsi="Times New Roman" w:cs="Times New Roman"/>
          <w:sz w:val="24"/>
          <w:szCs w:val="24"/>
        </w:rPr>
        <w:t>db</w:t>
      </w:r>
      <w:r>
        <w:rPr>
          <w:rFonts w:ascii="Times New Roman" w:hAnsi="Times New Roman" w:cs="Times New Roman"/>
          <w:sz w:val="24"/>
          <w:szCs w:val="24"/>
        </w:rPr>
        <w:t xml:space="preserve"> </w:t>
      </w:r>
      <w:r w:rsidRPr="00B952A1">
        <w:rPr>
          <w:rFonts w:ascii="Times New Roman" w:hAnsi="Times New Roman" w:cs="Times New Roman"/>
          <w:sz w:val="24"/>
          <w:szCs w:val="24"/>
        </w:rPr>
        <w:t xml:space="preserve">tartalék vezérlőegység, </w:t>
      </w:r>
    </w:p>
    <w:p w:rsidR="00D12B4E" w:rsidRDefault="00D12B4E" w:rsidP="00B952A1">
      <w:pPr>
        <w:pStyle w:val="Listaszerbekezds"/>
        <w:numPr>
          <w:ilvl w:val="0"/>
          <w:numId w:val="43"/>
        </w:numPr>
        <w:spacing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1</w:t>
      </w:r>
      <w:r w:rsidRPr="00B952A1">
        <w:rPr>
          <w:rFonts w:ascii="Times New Roman" w:hAnsi="Times New Roman" w:cs="Times New Roman"/>
          <w:sz w:val="24"/>
          <w:szCs w:val="24"/>
        </w:rPr>
        <w:t xml:space="preserve"> d</w:t>
      </w:r>
      <w:r>
        <w:rPr>
          <w:rFonts w:ascii="Times New Roman" w:hAnsi="Times New Roman" w:cs="Times New Roman"/>
          <w:sz w:val="24"/>
          <w:szCs w:val="24"/>
        </w:rPr>
        <w:t>b</w:t>
      </w:r>
      <w:r w:rsidRPr="00B952A1">
        <w:rPr>
          <w:rFonts w:ascii="Times New Roman" w:hAnsi="Times New Roman" w:cs="Times New Roman"/>
          <w:sz w:val="24"/>
          <w:szCs w:val="24"/>
        </w:rPr>
        <w:t xml:space="preserve"> akkumulátortöltő és </w:t>
      </w:r>
      <w:r>
        <w:rPr>
          <w:rFonts w:ascii="Times New Roman" w:hAnsi="Times New Roman" w:cs="Times New Roman"/>
          <w:sz w:val="24"/>
          <w:szCs w:val="24"/>
        </w:rPr>
        <w:t>1 db</w:t>
      </w:r>
      <w:r w:rsidRPr="00B952A1">
        <w:rPr>
          <w:rFonts w:ascii="Times New Roman" w:hAnsi="Times New Roman" w:cs="Times New Roman"/>
          <w:sz w:val="24"/>
          <w:szCs w:val="24"/>
        </w:rPr>
        <w:t xml:space="preserve"> külső tápegység, valamint </w:t>
      </w:r>
    </w:p>
    <w:p w:rsidR="00D12B4E" w:rsidRDefault="00D12B4E" w:rsidP="00B952A1">
      <w:pPr>
        <w:pStyle w:val="Listaszerbekezds"/>
        <w:numPr>
          <w:ilvl w:val="0"/>
          <w:numId w:val="43"/>
        </w:numPr>
        <w:spacing w:line="276" w:lineRule="auto"/>
        <w:ind w:left="851" w:hanging="425"/>
        <w:jc w:val="both"/>
        <w:rPr>
          <w:rFonts w:ascii="Times New Roman" w:hAnsi="Times New Roman" w:cs="Times New Roman"/>
          <w:sz w:val="24"/>
          <w:szCs w:val="24"/>
        </w:rPr>
      </w:pPr>
      <w:r w:rsidRPr="00B952A1">
        <w:rPr>
          <w:rFonts w:ascii="Times New Roman" w:hAnsi="Times New Roman" w:cs="Times New Roman"/>
          <w:sz w:val="24"/>
          <w:szCs w:val="24"/>
        </w:rPr>
        <w:t xml:space="preserve">az </w:t>
      </w:r>
      <w:proofErr w:type="spellStart"/>
      <w:r w:rsidRPr="00B952A1">
        <w:rPr>
          <w:rFonts w:ascii="Times New Roman" w:hAnsi="Times New Roman" w:cs="Times New Roman"/>
          <w:sz w:val="24"/>
          <w:szCs w:val="24"/>
        </w:rPr>
        <w:t>implantáló</w:t>
      </w:r>
      <w:proofErr w:type="spellEnd"/>
      <w:r w:rsidRPr="00B952A1">
        <w:rPr>
          <w:rFonts w:ascii="Times New Roman" w:hAnsi="Times New Roman" w:cs="Times New Roman"/>
          <w:sz w:val="24"/>
          <w:szCs w:val="24"/>
        </w:rPr>
        <w:t xml:space="preserve"> centrum számára kihelyezett minimum 3 db programozó monitor, tartalék vezérlő-egység, akkumulátortöltő, külső tápegység és ezek működéshez szükséges tartozékai. </w:t>
      </w:r>
    </w:p>
    <w:p w:rsidR="00D12B4E" w:rsidRPr="00B952A1" w:rsidRDefault="00D12B4E" w:rsidP="00B952A1">
      <w:pPr>
        <w:pStyle w:val="Listaszerbekezds"/>
        <w:spacing w:line="276" w:lineRule="auto"/>
        <w:ind w:left="426"/>
        <w:jc w:val="both"/>
        <w:rPr>
          <w:rFonts w:ascii="Times New Roman" w:hAnsi="Times New Roman" w:cs="Times New Roman"/>
          <w:sz w:val="24"/>
          <w:szCs w:val="24"/>
        </w:rPr>
      </w:pPr>
      <w:r w:rsidRPr="00B952A1">
        <w:rPr>
          <w:rFonts w:ascii="Times New Roman" w:hAnsi="Times New Roman" w:cs="Times New Roman"/>
          <w:sz w:val="24"/>
          <w:szCs w:val="24"/>
        </w:rPr>
        <w:t>A kötelezően biztosítandó egységek teljes körű, Vevő számára költségmentes szervizelése (javítása, karbantartása, szoftvereinek gyártó által ajánlott frissítése stb.), valamint a kötelező időszakos műszaki felülvizsgálatának elvégzése az Eladó feladata.</w:t>
      </w:r>
    </w:p>
    <w:p w:rsidR="00D12B4E" w:rsidRPr="00B952A1" w:rsidRDefault="00D12B4E" w:rsidP="00B952A1">
      <w:pPr>
        <w:pStyle w:val="Default"/>
        <w:jc w:val="both"/>
        <w:rPr>
          <w:sz w:val="23"/>
          <w:szCs w:val="23"/>
        </w:rPr>
      </w:pPr>
    </w:p>
    <w:p w:rsidR="008D2ABB" w:rsidRPr="0064176E" w:rsidRDefault="00023A1A" w:rsidP="00B952A1">
      <w:pPr>
        <w:numPr>
          <w:ilvl w:val="1"/>
          <w:numId w:val="32"/>
        </w:numPr>
        <w:spacing w:line="276" w:lineRule="auto"/>
        <w:ind w:left="426" w:hanging="426"/>
        <w:contextualSpacing/>
        <w:jc w:val="both"/>
        <w:rPr>
          <w:rFonts w:ascii="Times New Roman" w:hAnsi="Times New Roman"/>
          <w:sz w:val="24"/>
        </w:rPr>
      </w:pPr>
      <w:r w:rsidRPr="0064176E">
        <w:rPr>
          <w:rFonts w:ascii="Times New Roman" w:hAnsi="Times New Roman"/>
          <w:sz w:val="24"/>
        </w:rPr>
        <w:t xml:space="preserve">Vevő fenntartja a jogot, hogy a Szerződés hatálya alatt a tényleges szükségleteknek megfelelően a fenti teljes mennyiségtől -100%-kal (mínusz száz </w:t>
      </w:r>
      <w:r w:rsidRPr="00B83E42">
        <w:rPr>
          <w:rFonts w:ascii="Times New Roman" w:hAnsi="Times New Roman" w:cs="Times New Roman"/>
          <w:sz w:val="24"/>
          <w:szCs w:val="24"/>
        </w:rPr>
        <w:t>százalékkal</w:t>
      </w:r>
      <w:r w:rsidRPr="0064176E">
        <w:rPr>
          <w:rFonts w:ascii="Times New Roman" w:hAnsi="Times New Roman"/>
          <w:sz w:val="24"/>
        </w:rPr>
        <w:t xml:space="preserve">) eltérjen. Ennek megfelelően Eladó tudomásul veszi, hogy amennyiben a Szerződés </w:t>
      </w:r>
      <w:r w:rsidR="001A39E3" w:rsidRPr="001A39E3">
        <w:rPr>
          <w:rFonts w:ascii="Times New Roman" w:hAnsi="Times New Roman"/>
          <w:sz w:val="24"/>
        </w:rPr>
        <w:t>2</w:t>
      </w:r>
      <w:r w:rsidRPr="00B952A1">
        <w:rPr>
          <w:rFonts w:ascii="Times New Roman" w:hAnsi="Times New Roman"/>
          <w:sz w:val="24"/>
        </w:rPr>
        <w:t>. pontjában meghatározott időpont</w:t>
      </w:r>
      <w:r w:rsidRPr="0064176E">
        <w:rPr>
          <w:rFonts w:ascii="Times New Roman" w:hAnsi="Times New Roman"/>
          <w:sz w:val="24"/>
        </w:rPr>
        <w:t xml:space="preserve"> lejártakor, az általa leszállított Áru értéke nem éri el a teljes szerződéses összeget, úgy a Szerződés nem maradéktalan teljesüléséből eredő bevételkiesés Eladó kockázatát képezi. Eladó kijelenti, hogy a Szerződés megkötését megelőző közbeszerzési eljárás során a jelen pontban meghatározott eladói kockázat ismeretében nyújtotta be ajánlatát, és határozta meg annak tartalmát. Eladó kijelenti, hogy nem él a Vevővel szemben semmilyen kártérítési vagy egyéb igénnyel a Szerződés nem maradéktalan teljesüléséből eredő bevételkiesése miatt.</w:t>
      </w:r>
    </w:p>
    <w:p w:rsidR="00A44A78" w:rsidRDefault="00A44A78" w:rsidP="008D2ABB">
      <w:pPr>
        <w:spacing w:line="276" w:lineRule="auto"/>
        <w:contextualSpacing/>
        <w:jc w:val="both"/>
        <w:rPr>
          <w:rFonts w:ascii="Times New Roman" w:hAnsi="Times New Roman"/>
          <w:sz w:val="24"/>
        </w:rPr>
      </w:pPr>
    </w:p>
    <w:p w:rsidR="00A44A78" w:rsidRPr="00A44A78" w:rsidRDefault="00A44A78" w:rsidP="0064176E">
      <w:pPr>
        <w:numPr>
          <w:ilvl w:val="1"/>
          <w:numId w:val="32"/>
        </w:numPr>
        <w:spacing w:line="276" w:lineRule="auto"/>
        <w:ind w:left="426" w:hanging="426"/>
        <w:contextualSpacing/>
        <w:jc w:val="both"/>
        <w:rPr>
          <w:rFonts w:ascii="Times New Roman" w:hAnsi="Times New Roman" w:cs="Times New Roman"/>
          <w:sz w:val="24"/>
          <w:szCs w:val="24"/>
        </w:rPr>
      </w:pPr>
      <w:r w:rsidRPr="00A44A78">
        <w:rPr>
          <w:rFonts w:ascii="Times New Roman" w:hAnsi="Times New Roman" w:cs="Times New Roman"/>
          <w:sz w:val="24"/>
          <w:szCs w:val="24"/>
        </w:rPr>
        <w:t xml:space="preserve">Felek rögzítik, hogy a Szerződés </w:t>
      </w:r>
      <w:r w:rsidR="006651BD">
        <w:rPr>
          <w:rFonts w:ascii="Times New Roman" w:hAnsi="Times New Roman" w:cs="Times New Roman"/>
          <w:sz w:val="24"/>
          <w:szCs w:val="24"/>
        </w:rPr>
        <w:t xml:space="preserve">szerinti megrendelés alapján </w:t>
      </w:r>
      <w:r w:rsidRPr="00A44A78">
        <w:rPr>
          <w:rFonts w:ascii="Times New Roman" w:hAnsi="Times New Roman" w:cs="Times New Roman"/>
          <w:sz w:val="24"/>
          <w:szCs w:val="24"/>
        </w:rPr>
        <w:t xml:space="preserve">- </w:t>
      </w:r>
      <w:r w:rsidRPr="00A44A78">
        <w:rPr>
          <w:rFonts w:ascii="Times New Roman" w:hAnsi="Times New Roman"/>
          <w:sz w:val="24"/>
        </w:rPr>
        <w:t>tekintettel</w:t>
      </w:r>
      <w:r w:rsidRPr="00A44A78">
        <w:rPr>
          <w:rFonts w:ascii="Times New Roman" w:hAnsi="Times New Roman" w:cs="Times New Roman"/>
          <w:sz w:val="24"/>
          <w:szCs w:val="24"/>
        </w:rPr>
        <w:t xml:space="preserve"> a gyógyszerek és </w:t>
      </w:r>
      <w:r w:rsidRPr="00DC20B1">
        <w:rPr>
          <w:rFonts w:ascii="Times New Roman" w:hAnsi="Times New Roman"/>
          <w:sz w:val="24"/>
        </w:rPr>
        <w:t>orvostechnikai</w:t>
      </w:r>
      <w:r w:rsidRPr="00A44A78">
        <w:rPr>
          <w:rFonts w:ascii="Times New Roman" w:hAnsi="Times New Roman" w:cs="Times New Roman"/>
          <w:sz w:val="24"/>
          <w:szCs w:val="24"/>
        </w:rPr>
        <w:t xml:space="preserve"> eszközök közbeszerzésének sajátos szabályairól szóló 16/2012. (II. 16.) Korm. </w:t>
      </w:r>
      <w:r w:rsidRPr="009E28CF">
        <w:rPr>
          <w:rFonts w:ascii="Times New Roman" w:hAnsi="Times New Roman"/>
          <w:sz w:val="24"/>
        </w:rPr>
        <w:t>rendelet</w:t>
      </w:r>
      <w:r w:rsidRPr="00A44A78">
        <w:rPr>
          <w:rFonts w:ascii="Times New Roman" w:hAnsi="Times New Roman" w:cs="Times New Roman"/>
          <w:sz w:val="24"/>
          <w:szCs w:val="24"/>
        </w:rPr>
        <w:t xml:space="preserve"> 6. § (2) bekezdésében foglaltakra -</w:t>
      </w:r>
      <w:r w:rsidRPr="00A44A78">
        <w:rPr>
          <w:rFonts w:ascii="Times New Roman" w:hAnsi="Times New Roman" w:cs="Times New Roman"/>
          <w:b/>
          <w:sz w:val="24"/>
          <w:szCs w:val="24"/>
        </w:rPr>
        <w:t xml:space="preserve"> </w:t>
      </w:r>
      <w:r w:rsidRPr="00A44A78">
        <w:rPr>
          <w:rFonts w:ascii="Times New Roman" w:hAnsi="Times New Roman" w:cs="Times New Roman"/>
          <w:sz w:val="24"/>
          <w:szCs w:val="24"/>
        </w:rPr>
        <w:t>negatív mennyiségi eltérés szabályai alapján járnak el.</w:t>
      </w:r>
    </w:p>
    <w:p w:rsidR="00A44A78" w:rsidRPr="008D2ABB" w:rsidRDefault="00A44A78" w:rsidP="009A7FBF">
      <w:pPr>
        <w:spacing w:line="276" w:lineRule="auto"/>
        <w:ind w:left="426"/>
        <w:contextualSpacing/>
        <w:jc w:val="both"/>
        <w:rPr>
          <w:rFonts w:ascii="Times New Roman" w:hAnsi="Times New Roman"/>
          <w:sz w:val="24"/>
        </w:rPr>
      </w:pPr>
    </w:p>
    <w:p w:rsidR="00A44A78" w:rsidRDefault="00A44A78" w:rsidP="00564284">
      <w:pPr>
        <w:numPr>
          <w:ilvl w:val="1"/>
          <w:numId w:val="32"/>
        </w:numPr>
        <w:spacing w:line="276" w:lineRule="auto"/>
        <w:ind w:left="426" w:hanging="426"/>
        <w:contextualSpacing/>
        <w:jc w:val="both"/>
        <w:rPr>
          <w:rFonts w:ascii="Times New Roman" w:hAnsi="Times New Roman"/>
          <w:sz w:val="24"/>
        </w:rPr>
      </w:pPr>
      <w:r w:rsidRPr="009A7FBF">
        <w:rPr>
          <w:rFonts w:ascii="Times New Roman" w:hAnsi="Times New Roman"/>
          <w:sz w:val="24"/>
        </w:rPr>
        <w:t>CPV kód:</w:t>
      </w:r>
      <w:r w:rsidR="007A34D9">
        <w:rPr>
          <w:rFonts w:ascii="Times New Roman" w:hAnsi="Times New Roman"/>
          <w:sz w:val="24"/>
        </w:rPr>
        <w:tab/>
      </w:r>
      <w:r w:rsidR="007A0FBE">
        <w:rPr>
          <w:rFonts w:ascii="Times New Roman" w:hAnsi="Times New Roman"/>
          <w:sz w:val="24"/>
        </w:rPr>
        <w:tab/>
      </w:r>
      <w:r w:rsidR="00CF1599" w:rsidRPr="00CF1599">
        <w:rPr>
          <w:rFonts w:ascii="Times New Roman" w:hAnsi="Times New Roman" w:cs="Times New Roman"/>
          <w:sz w:val="24"/>
          <w:szCs w:val="24"/>
        </w:rPr>
        <w:t>33182000-9 Szívműködést (keringést) támogató eszközök</w:t>
      </w:r>
    </w:p>
    <w:p w:rsidR="008D2ABB" w:rsidRPr="008D2ABB" w:rsidRDefault="008D2ABB" w:rsidP="008D2ABB">
      <w:pPr>
        <w:spacing w:line="276" w:lineRule="auto"/>
        <w:jc w:val="both"/>
        <w:rPr>
          <w:rFonts w:ascii="Times New Roman" w:hAnsi="Times New Roman"/>
          <w:sz w:val="24"/>
        </w:rPr>
      </w:pPr>
    </w:p>
    <w:p w:rsidR="008D2ABB" w:rsidRPr="00AB28F7" w:rsidRDefault="008D2ABB" w:rsidP="00A44A78">
      <w:pPr>
        <w:keepNext/>
        <w:numPr>
          <w:ilvl w:val="0"/>
          <w:numId w:val="32"/>
        </w:numPr>
        <w:spacing w:line="276" w:lineRule="auto"/>
        <w:ind w:left="426" w:hanging="436"/>
        <w:jc w:val="center"/>
        <w:rPr>
          <w:rFonts w:ascii="Times New Roman" w:hAnsi="Times New Roman"/>
          <w:b/>
          <w:smallCaps/>
          <w:sz w:val="24"/>
        </w:rPr>
      </w:pPr>
      <w:r w:rsidRPr="00AB28F7">
        <w:rPr>
          <w:rFonts w:ascii="Times New Roman" w:hAnsi="Times New Roman"/>
          <w:b/>
          <w:smallCaps/>
          <w:sz w:val="24"/>
        </w:rPr>
        <w:lastRenderedPageBreak/>
        <w:t>A Szerződés hatálya, a teljesítés helye, határideje</w:t>
      </w:r>
    </w:p>
    <w:p w:rsidR="008D2ABB" w:rsidRPr="008D2ABB" w:rsidRDefault="008D2ABB" w:rsidP="008D2ABB">
      <w:pPr>
        <w:spacing w:line="276" w:lineRule="auto"/>
        <w:ind w:right="-96"/>
        <w:jc w:val="both"/>
        <w:rPr>
          <w:rFonts w:ascii="Times New Roman" w:hAnsi="Times New Roman"/>
          <w:b/>
          <w:noProof/>
          <w:sz w:val="24"/>
        </w:rPr>
      </w:pPr>
    </w:p>
    <w:p w:rsidR="00F22C3C" w:rsidRDefault="00F22C3C" w:rsidP="00564284">
      <w:pPr>
        <w:numPr>
          <w:ilvl w:val="1"/>
          <w:numId w:val="32"/>
        </w:numPr>
        <w:spacing w:line="276" w:lineRule="auto"/>
        <w:ind w:left="426" w:hanging="426"/>
        <w:contextualSpacing/>
        <w:jc w:val="both"/>
        <w:rPr>
          <w:rFonts w:ascii="Times New Roman" w:hAnsi="Times New Roman" w:cs="Times New Roman"/>
          <w:sz w:val="24"/>
          <w:szCs w:val="24"/>
        </w:rPr>
      </w:pPr>
      <w:r w:rsidRPr="00564284">
        <w:rPr>
          <w:rFonts w:ascii="Times New Roman" w:hAnsi="Times New Roman" w:cs="Times New Roman"/>
          <w:sz w:val="24"/>
          <w:szCs w:val="24"/>
        </w:rPr>
        <w:t xml:space="preserve">A Szerződést a </w:t>
      </w:r>
      <w:r w:rsidR="007250CB">
        <w:rPr>
          <w:rFonts w:ascii="Times New Roman" w:hAnsi="Times New Roman" w:cs="Times New Roman"/>
          <w:sz w:val="24"/>
          <w:szCs w:val="24"/>
        </w:rPr>
        <w:t>F</w:t>
      </w:r>
      <w:r w:rsidRPr="00564284">
        <w:rPr>
          <w:rFonts w:ascii="Times New Roman" w:hAnsi="Times New Roman" w:cs="Times New Roman"/>
          <w:sz w:val="24"/>
          <w:szCs w:val="24"/>
        </w:rPr>
        <w:t xml:space="preserve">elek határozott időre kötik, amely az Eladó részére nyitva álló teljesítési határidőt is jelenti. A Szerződés a Felek általi kölcsönös aláírás napján lép hatályba és a 2.2. </w:t>
      </w:r>
      <w:r w:rsidRPr="00564284">
        <w:rPr>
          <w:rFonts w:ascii="Times New Roman" w:hAnsi="Times New Roman"/>
          <w:sz w:val="24"/>
        </w:rPr>
        <w:t>pontban</w:t>
      </w:r>
      <w:r w:rsidRPr="00564284">
        <w:rPr>
          <w:rFonts w:ascii="Times New Roman" w:hAnsi="Times New Roman" w:cs="Times New Roman"/>
          <w:sz w:val="24"/>
          <w:szCs w:val="24"/>
        </w:rPr>
        <w:t xml:space="preserve"> meghatározott Teljesítési Véghatáridőig marad hatályban, rendelkezéseit a Szerződés aláírásának napjától kell alkalmazni. Amennyiben a Szerződés aláírása a szerződő </w:t>
      </w:r>
      <w:r w:rsidR="007250CB">
        <w:rPr>
          <w:rFonts w:ascii="Times New Roman" w:hAnsi="Times New Roman" w:cs="Times New Roman"/>
          <w:sz w:val="24"/>
          <w:szCs w:val="24"/>
        </w:rPr>
        <w:t>F</w:t>
      </w:r>
      <w:r w:rsidRPr="00564284">
        <w:rPr>
          <w:rFonts w:ascii="Times New Roman" w:hAnsi="Times New Roman" w:cs="Times New Roman"/>
          <w:sz w:val="24"/>
          <w:szCs w:val="24"/>
        </w:rPr>
        <w:t xml:space="preserve">elek részéről nem egyidejűleg történik, úgy a hatálybalépés napja a Szerződést utolsóként aláíró Fél aláírási dátumával egyezik meg. </w:t>
      </w:r>
    </w:p>
    <w:p w:rsidR="007A0FBE" w:rsidRDefault="007A0FBE" w:rsidP="00564284">
      <w:pPr>
        <w:spacing w:line="276" w:lineRule="auto"/>
        <w:ind w:left="426"/>
        <w:contextualSpacing/>
        <w:jc w:val="both"/>
        <w:rPr>
          <w:rFonts w:ascii="Times New Roman" w:hAnsi="Times New Roman" w:cs="Times New Roman"/>
          <w:sz w:val="24"/>
          <w:szCs w:val="24"/>
        </w:rPr>
      </w:pPr>
    </w:p>
    <w:p w:rsidR="00F22C3C" w:rsidRPr="00564284" w:rsidRDefault="00F22C3C" w:rsidP="00564284">
      <w:pPr>
        <w:numPr>
          <w:ilvl w:val="1"/>
          <w:numId w:val="32"/>
        </w:numPr>
        <w:spacing w:line="276" w:lineRule="auto"/>
        <w:ind w:left="426" w:hanging="426"/>
        <w:contextualSpacing/>
        <w:jc w:val="both"/>
        <w:rPr>
          <w:rFonts w:ascii="Times New Roman" w:hAnsi="Times New Roman" w:cs="Times New Roman"/>
          <w:sz w:val="24"/>
          <w:szCs w:val="24"/>
        </w:rPr>
      </w:pPr>
      <w:r w:rsidRPr="00564284">
        <w:rPr>
          <w:rFonts w:ascii="Times New Roman" w:hAnsi="Times New Roman" w:cs="Times New Roman"/>
          <w:sz w:val="24"/>
          <w:szCs w:val="24"/>
        </w:rPr>
        <w:t xml:space="preserve">Felek </w:t>
      </w:r>
      <w:r w:rsidRPr="00564284">
        <w:rPr>
          <w:rFonts w:ascii="Times New Roman" w:hAnsi="Times New Roman"/>
          <w:sz w:val="24"/>
        </w:rPr>
        <w:t>megállapodnak</w:t>
      </w:r>
      <w:r w:rsidRPr="00564284">
        <w:rPr>
          <w:rFonts w:ascii="Times New Roman" w:hAnsi="Times New Roman" w:cs="Times New Roman"/>
          <w:sz w:val="24"/>
          <w:szCs w:val="24"/>
        </w:rPr>
        <w:t xml:space="preserve">, hogy az Eladó az Árut a Szerződés megkötésétől számított </w:t>
      </w:r>
      <w:r w:rsidR="00E93955">
        <w:rPr>
          <w:rFonts w:ascii="Times New Roman" w:hAnsi="Times New Roman" w:cs="Times New Roman"/>
          <w:sz w:val="24"/>
          <w:szCs w:val="24"/>
        </w:rPr>
        <w:t>7</w:t>
      </w:r>
      <w:r w:rsidR="00564284">
        <w:rPr>
          <w:rFonts w:ascii="Times New Roman" w:hAnsi="Times New Roman" w:cs="Times New Roman"/>
          <w:sz w:val="24"/>
          <w:szCs w:val="24"/>
        </w:rPr>
        <w:t xml:space="preserve"> </w:t>
      </w:r>
      <w:r w:rsidRPr="00564284">
        <w:rPr>
          <w:rFonts w:ascii="Times New Roman" w:hAnsi="Times New Roman" w:cs="Times New Roman"/>
          <w:sz w:val="24"/>
          <w:szCs w:val="24"/>
        </w:rPr>
        <w:t>(</w:t>
      </w:r>
      <w:r w:rsidR="00E93955">
        <w:rPr>
          <w:rFonts w:ascii="Times New Roman" w:hAnsi="Times New Roman" w:cs="Times New Roman"/>
          <w:sz w:val="24"/>
          <w:szCs w:val="24"/>
        </w:rPr>
        <w:t>hét</w:t>
      </w:r>
      <w:r w:rsidRPr="00564284">
        <w:rPr>
          <w:rFonts w:ascii="Times New Roman" w:hAnsi="Times New Roman" w:cs="Times New Roman"/>
          <w:sz w:val="24"/>
          <w:szCs w:val="24"/>
        </w:rPr>
        <w:t>) nap alatt</w:t>
      </w:r>
      <w:r>
        <w:rPr>
          <w:rFonts w:ascii="Times New Roman" w:hAnsi="Times New Roman" w:cs="Times New Roman"/>
          <w:sz w:val="24"/>
          <w:szCs w:val="24"/>
        </w:rPr>
        <w:t xml:space="preserve"> </w:t>
      </w:r>
      <w:r w:rsidRPr="00564284">
        <w:rPr>
          <w:rFonts w:ascii="Times New Roman" w:hAnsi="Times New Roman" w:cs="Times New Roman"/>
          <w:sz w:val="24"/>
          <w:szCs w:val="24"/>
        </w:rPr>
        <w:t>köteles leszállítani</w:t>
      </w:r>
      <w:r w:rsidR="003D4113" w:rsidRPr="003D4113">
        <w:rPr>
          <w:rFonts w:ascii="Times New Roman" w:hAnsi="Times New Roman" w:cs="Times New Roman"/>
          <w:sz w:val="24"/>
          <w:szCs w:val="24"/>
        </w:rPr>
        <w:t xml:space="preserve"> </w:t>
      </w:r>
      <w:r w:rsidR="003D4113" w:rsidRPr="00564284">
        <w:rPr>
          <w:rFonts w:ascii="Times New Roman" w:hAnsi="Times New Roman" w:cs="Times New Roman"/>
          <w:sz w:val="24"/>
          <w:szCs w:val="24"/>
        </w:rPr>
        <w:t>amennyiben azt a Vevő külön nyilatkozatban megrendeli</w:t>
      </w:r>
      <w:r w:rsidRPr="00564284">
        <w:rPr>
          <w:rFonts w:ascii="Times New Roman" w:hAnsi="Times New Roman" w:cs="Times New Roman"/>
          <w:sz w:val="24"/>
          <w:szCs w:val="24"/>
        </w:rPr>
        <w:t xml:space="preserve">. </w:t>
      </w:r>
      <w:r>
        <w:rPr>
          <w:rFonts w:ascii="Times New Roman" w:hAnsi="Times New Roman"/>
          <w:noProof/>
          <w:sz w:val="24"/>
        </w:rPr>
        <w:t>Amennyiben a</w:t>
      </w:r>
      <w:r w:rsidRPr="00314A1A">
        <w:rPr>
          <w:rFonts w:ascii="Times New Roman" w:hAnsi="Times New Roman"/>
          <w:noProof/>
          <w:sz w:val="24"/>
        </w:rPr>
        <w:t xml:space="preserve"> Vevő </w:t>
      </w:r>
      <w:r>
        <w:rPr>
          <w:rFonts w:ascii="Times New Roman" w:hAnsi="Times New Roman"/>
          <w:noProof/>
          <w:sz w:val="24"/>
        </w:rPr>
        <w:t xml:space="preserve">által </w:t>
      </w:r>
      <w:r w:rsidRPr="00314A1A">
        <w:rPr>
          <w:rFonts w:ascii="Times New Roman" w:hAnsi="Times New Roman"/>
          <w:noProof/>
          <w:sz w:val="24"/>
        </w:rPr>
        <w:t xml:space="preserve">külön nyilatkozatban </w:t>
      </w:r>
      <w:r>
        <w:rPr>
          <w:rFonts w:ascii="Times New Roman" w:hAnsi="Times New Roman"/>
          <w:noProof/>
          <w:sz w:val="24"/>
        </w:rPr>
        <w:t xml:space="preserve">történő </w:t>
      </w:r>
      <w:r w:rsidRPr="00314A1A">
        <w:rPr>
          <w:rFonts w:ascii="Times New Roman" w:hAnsi="Times New Roman"/>
          <w:noProof/>
          <w:sz w:val="24"/>
        </w:rPr>
        <w:t xml:space="preserve">megrendelés 15 óráig megtörténik, </w:t>
      </w:r>
      <w:r>
        <w:rPr>
          <w:rFonts w:ascii="Times New Roman" w:hAnsi="Times New Roman"/>
          <w:noProof/>
          <w:sz w:val="24"/>
        </w:rPr>
        <w:t xml:space="preserve">úgy </w:t>
      </w:r>
      <w:r w:rsidRPr="00314A1A">
        <w:rPr>
          <w:rFonts w:ascii="Times New Roman" w:hAnsi="Times New Roman"/>
          <w:noProof/>
          <w:sz w:val="24"/>
        </w:rPr>
        <w:t xml:space="preserve">a következő naptári napon, 15 óra utáni megrendelés esetén az azt követő második naptári napon kell </w:t>
      </w:r>
      <w:r>
        <w:rPr>
          <w:rFonts w:ascii="Times New Roman" w:hAnsi="Times New Roman"/>
          <w:noProof/>
          <w:sz w:val="24"/>
        </w:rPr>
        <w:t xml:space="preserve">Eladónak </w:t>
      </w:r>
      <w:r w:rsidRPr="00314A1A">
        <w:rPr>
          <w:rFonts w:ascii="Times New Roman" w:hAnsi="Times New Roman"/>
          <w:noProof/>
          <w:sz w:val="24"/>
        </w:rPr>
        <w:t xml:space="preserve">szállítania a Vevő részére. Az </w:t>
      </w:r>
      <w:r>
        <w:rPr>
          <w:rFonts w:ascii="Times New Roman" w:hAnsi="Times New Roman"/>
          <w:noProof/>
          <w:sz w:val="24"/>
        </w:rPr>
        <w:t>Áruhoz</w:t>
      </w:r>
      <w:r w:rsidRPr="00314A1A">
        <w:rPr>
          <w:rFonts w:ascii="Times New Roman" w:hAnsi="Times New Roman"/>
          <w:noProof/>
          <w:sz w:val="24"/>
        </w:rPr>
        <w:t xml:space="preserve"> kapcsolódó </w:t>
      </w:r>
      <w:r w:rsidRPr="00F65832">
        <w:rPr>
          <w:rFonts w:ascii="Times New Roman" w:hAnsi="Times New Roman"/>
          <w:noProof/>
          <w:sz w:val="24"/>
        </w:rPr>
        <w:t>karbantartási és proctor szolgáltatásokat</w:t>
      </w:r>
      <w:r w:rsidRPr="00314A1A">
        <w:rPr>
          <w:rFonts w:ascii="Times New Roman" w:hAnsi="Times New Roman"/>
          <w:noProof/>
          <w:sz w:val="24"/>
        </w:rPr>
        <w:t xml:space="preserve"> az Eladó mindaddig nyújtja, amíg a</w:t>
      </w:r>
      <w:r>
        <w:rPr>
          <w:rFonts w:ascii="Times New Roman" w:hAnsi="Times New Roman"/>
          <w:noProof/>
          <w:sz w:val="24"/>
        </w:rPr>
        <w:t>z Áru</w:t>
      </w:r>
      <w:r w:rsidRPr="00314A1A">
        <w:rPr>
          <w:rFonts w:ascii="Times New Roman" w:hAnsi="Times New Roman"/>
          <w:noProof/>
          <w:sz w:val="24"/>
        </w:rPr>
        <w:t xml:space="preserve"> (műszív) használatban van.</w:t>
      </w:r>
    </w:p>
    <w:p w:rsidR="008D2ABB" w:rsidRPr="008D2ABB" w:rsidRDefault="008D2ABB" w:rsidP="008D2ABB">
      <w:pPr>
        <w:spacing w:line="276" w:lineRule="auto"/>
        <w:ind w:right="1"/>
        <w:jc w:val="both"/>
        <w:rPr>
          <w:rFonts w:ascii="Times New Roman" w:hAnsi="Times New Roman"/>
          <w:noProof/>
          <w:sz w:val="24"/>
        </w:rPr>
      </w:pPr>
    </w:p>
    <w:p w:rsidR="008D2ABB" w:rsidRPr="008D2ABB" w:rsidRDefault="008D2ABB" w:rsidP="009E28CF">
      <w:pPr>
        <w:numPr>
          <w:ilvl w:val="1"/>
          <w:numId w:val="32"/>
        </w:numPr>
        <w:spacing w:line="276" w:lineRule="auto"/>
        <w:ind w:left="426" w:hanging="426"/>
        <w:contextualSpacing/>
        <w:jc w:val="both"/>
        <w:rPr>
          <w:rFonts w:ascii="Times New Roman" w:hAnsi="Times New Roman"/>
          <w:noProof/>
          <w:sz w:val="24"/>
        </w:rPr>
      </w:pPr>
      <w:r w:rsidRPr="008D2ABB">
        <w:rPr>
          <w:rFonts w:ascii="Times New Roman" w:hAnsi="Times New Roman"/>
          <w:noProof/>
          <w:sz w:val="24"/>
        </w:rPr>
        <w:t xml:space="preserve">A teljesítés </w:t>
      </w:r>
      <w:r w:rsidRPr="008D2ABB">
        <w:rPr>
          <w:rFonts w:ascii="Times New Roman" w:hAnsi="Times New Roman"/>
          <w:sz w:val="24"/>
        </w:rPr>
        <w:t>helye</w:t>
      </w:r>
      <w:r w:rsidRPr="008D2ABB">
        <w:rPr>
          <w:rFonts w:ascii="Times New Roman" w:hAnsi="Times New Roman"/>
          <w:noProof/>
          <w:sz w:val="24"/>
        </w:rPr>
        <w:t xml:space="preserve"> (telephely): </w:t>
      </w:r>
    </w:p>
    <w:p w:rsidR="008D2ABB" w:rsidRDefault="008D2ABB" w:rsidP="009A7FBF">
      <w:pPr>
        <w:spacing w:line="276" w:lineRule="auto"/>
        <w:ind w:left="426"/>
        <w:contextualSpacing/>
        <w:jc w:val="both"/>
        <w:rPr>
          <w:rFonts w:ascii="Times New Roman" w:hAnsi="Times New Roman"/>
          <w:noProof/>
          <w:sz w:val="24"/>
        </w:rPr>
      </w:pPr>
      <w:r w:rsidRPr="008D2ABB">
        <w:rPr>
          <w:rFonts w:ascii="Times New Roman" w:hAnsi="Times New Roman"/>
          <w:noProof/>
          <w:sz w:val="24"/>
        </w:rPr>
        <w:t>Magyarország - Semmelweis Egyetem,</w:t>
      </w:r>
      <w:r w:rsidR="00720A43">
        <w:rPr>
          <w:rFonts w:ascii="Times New Roman" w:hAnsi="Times New Roman"/>
          <w:noProof/>
          <w:sz w:val="24"/>
        </w:rPr>
        <w:t xml:space="preserve"> </w:t>
      </w:r>
      <w:r w:rsidR="00587351" w:rsidRPr="00587351">
        <w:rPr>
          <w:rFonts w:ascii="Times New Roman" w:hAnsi="Times New Roman"/>
          <w:noProof/>
          <w:sz w:val="24"/>
        </w:rPr>
        <w:t>Városmajori Szív- és Érgyógyászati Klinika</w:t>
      </w:r>
      <w:r w:rsidR="00587351" w:rsidRPr="00587351" w:rsidDel="00587351">
        <w:rPr>
          <w:rFonts w:ascii="Times New Roman" w:hAnsi="Times New Roman"/>
          <w:noProof/>
          <w:sz w:val="24"/>
        </w:rPr>
        <w:t xml:space="preserve"> </w:t>
      </w:r>
      <w:r w:rsidR="00611433" w:rsidRPr="00611433">
        <w:rPr>
          <w:rFonts w:ascii="Times New Roman" w:hAnsi="Times New Roman"/>
          <w:noProof/>
          <w:sz w:val="24"/>
        </w:rPr>
        <w:t>(11</w:t>
      </w:r>
      <w:r w:rsidR="00720A43">
        <w:rPr>
          <w:rFonts w:ascii="Times New Roman" w:hAnsi="Times New Roman"/>
          <w:noProof/>
          <w:sz w:val="24"/>
        </w:rPr>
        <w:t>22 Budapest, Városmajor u. 68.)</w:t>
      </w:r>
    </w:p>
    <w:p w:rsidR="008D2ABB" w:rsidRPr="008D2ABB" w:rsidRDefault="008D2ABB" w:rsidP="008D2ABB">
      <w:pPr>
        <w:spacing w:line="276" w:lineRule="auto"/>
        <w:ind w:right="1"/>
        <w:jc w:val="both"/>
        <w:rPr>
          <w:rFonts w:ascii="Times New Roman" w:hAnsi="Times New Roman"/>
          <w:b/>
          <w:noProof/>
          <w:sz w:val="24"/>
        </w:rPr>
      </w:pPr>
    </w:p>
    <w:p w:rsidR="008D2ABB" w:rsidRPr="008D2ABB" w:rsidRDefault="008D2ABB" w:rsidP="00A44A78">
      <w:pPr>
        <w:keepNext/>
        <w:numPr>
          <w:ilvl w:val="0"/>
          <w:numId w:val="32"/>
        </w:numPr>
        <w:spacing w:line="276" w:lineRule="auto"/>
        <w:ind w:left="426" w:hanging="436"/>
        <w:jc w:val="center"/>
        <w:rPr>
          <w:rFonts w:ascii="Times New Roman" w:hAnsi="Times New Roman"/>
          <w:b/>
          <w:noProof/>
          <w:sz w:val="24"/>
        </w:rPr>
      </w:pPr>
      <w:r w:rsidRPr="00AB28F7">
        <w:rPr>
          <w:rFonts w:ascii="Times New Roman" w:hAnsi="Times New Roman"/>
          <w:b/>
          <w:smallCaps/>
          <w:sz w:val="24"/>
        </w:rPr>
        <w:t>Ellenérték</w:t>
      </w:r>
    </w:p>
    <w:p w:rsidR="008D2ABB" w:rsidRPr="008D2ABB" w:rsidRDefault="008D2ABB" w:rsidP="008D2ABB">
      <w:pPr>
        <w:spacing w:line="276" w:lineRule="auto"/>
        <w:ind w:right="1"/>
        <w:jc w:val="both"/>
        <w:rPr>
          <w:rFonts w:ascii="Times New Roman" w:hAnsi="Times New Roman"/>
          <w:b/>
          <w:noProof/>
          <w:sz w:val="24"/>
        </w:rPr>
      </w:pPr>
    </w:p>
    <w:p w:rsidR="008D2ABB" w:rsidRPr="008D2ABB" w:rsidRDefault="00F22C3C" w:rsidP="0064176E">
      <w:pPr>
        <w:numPr>
          <w:ilvl w:val="1"/>
          <w:numId w:val="32"/>
        </w:numPr>
        <w:spacing w:line="276" w:lineRule="auto"/>
        <w:ind w:left="426" w:hanging="426"/>
        <w:contextualSpacing/>
        <w:jc w:val="both"/>
        <w:rPr>
          <w:rFonts w:ascii="Times New Roman" w:hAnsi="Times New Roman"/>
          <w:b/>
          <w:noProof/>
          <w:sz w:val="24"/>
        </w:rPr>
      </w:pPr>
      <w:r w:rsidRPr="00564284">
        <w:rPr>
          <w:rFonts w:ascii="Times New Roman" w:hAnsi="Times New Roman" w:cs="Times New Roman"/>
          <w:sz w:val="24"/>
          <w:szCs w:val="24"/>
        </w:rPr>
        <w:t xml:space="preserve">Amennyiben az ezen Szerződés </w:t>
      </w:r>
      <w:r w:rsidR="00636D01">
        <w:rPr>
          <w:rFonts w:ascii="Times New Roman" w:hAnsi="Times New Roman" w:cs="Times New Roman"/>
          <w:sz w:val="24"/>
          <w:szCs w:val="24"/>
        </w:rPr>
        <w:t>2.2</w:t>
      </w:r>
      <w:r w:rsidRPr="00564284">
        <w:rPr>
          <w:rFonts w:ascii="Times New Roman" w:hAnsi="Times New Roman" w:cs="Times New Roman"/>
          <w:sz w:val="24"/>
          <w:szCs w:val="24"/>
        </w:rPr>
        <w:t>. pontjában meghatározott külön megrendeléssel él a Vevő</w:t>
      </w:r>
      <w:r w:rsidR="00636D01">
        <w:rPr>
          <w:rFonts w:ascii="Times New Roman" w:hAnsi="Times New Roman"/>
          <w:noProof/>
          <w:sz w:val="24"/>
        </w:rPr>
        <w:t xml:space="preserve">, az Árunak az 1. sz. mellékletben foglaltak szerinti szállításáért </w:t>
      </w:r>
      <w:r w:rsidR="0018062B" w:rsidRPr="008D2ABB">
        <w:rPr>
          <w:rFonts w:ascii="Times New Roman" w:hAnsi="Times New Roman"/>
          <w:noProof/>
          <w:sz w:val="24"/>
        </w:rPr>
        <w:t>az Eladó</w:t>
      </w:r>
      <w:r w:rsidR="00636D01">
        <w:rPr>
          <w:rFonts w:ascii="Times New Roman" w:hAnsi="Times New Roman"/>
          <w:noProof/>
          <w:sz w:val="24"/>
        </w:rPr>
        <w:t>t</w:t>
      </w:r>
      <w:r w:rsidR="008D2ABB" w:rsidRPr="008D2ABB">
        <w:rPr>
          <w:rFonts w:ascii="Times New Roman" w:hAnsi="Times New Roman"/>
          <w:noProof/>
          <w:sz w:val="24"/>
        </w:rPr>
        <w:t xml:space="preserve">,  </w:t>
      </w:r>
      <w:r w:rsidR="008D2ABB" w:rsidRPr="008D2ABB">
        <w:rPr>
          <w:rFonts w:ascii="Times New Roman" w:hAnsi="Times New Roman"/>
          <w:b/>
          <w:noProof/>
          <w:sz w:val="24"/>
        </w:rPr>
        <w:t xml:space="preserve">nettó </w:t>
      </w:r>
      <w:r w:rsidR="00D52A0A">
        <w:rPr>
          <w:rFonts w:ascii="Times New Roman" w:hAnsi="Times New Roman"/>
          <w:b/>
          <w:noProof/>
          <w:sz w:val="24"/>
        </w:rPr>
        <w:t>………………….</w:t>
      </w:r>
      <w:r w:rsidR="008D2ABB" w:rsidRPr="008D2ABB">
        <w:rPr>
          <w:rFonts w:ascii="Times New Roman" w:hAnsi="Times New Roman"/>
          <w:b/>
          <w:noProof/>
          <w:sz w:val="24"/>
        </w:rPr>
        <w:t xml:space="preserve"> Ft + ÁFA, azaz</w:t>
      </w:r>
      <w:r w:rsidR="00D52A0A">
        <w:rPr>
          <w:rFonts w:ascii="Times New Roman" w:hAnsi="Times New Roman"/>
          <w:b/>
          <w:noProof/>
          <w:sz w:val="24"/>
        </w:rPr>
        <w:t xml:space="preserve"> …………………</w:t>
      </w:r>
      <w:r w:rsidR="008D2ABB" w:rsidRPr="008D2ABB">
        <w:rPr>
          <w:rFonts w:ascii="Times New Roman" w:hAnsi="Times New Roman"/>
          <w:b/>
          <w:sz w:val="24"/>
        </w:rPr>
        <w:t xml:space="preserve"> </w:t>
      </w:r>
      <w:r w:rsidR="008D2ABB" w:rsidRPr="008D2ABB">
        <w:rPr>
          <w:rFonts w:ascii="Times New Roman" w:hAnsi="Times New Roman"/>
          <w:b/>
          <w:noProof/>
          <w:sz w:val="24"/>
        </w:rPr>
        <w:t>forint + ÁFA</w:t>
      </w:r>
      <w:r w:rsidR="00636D01">
        <w:rPr>
          <w:rFonts w:ascii="Times New Roman" w:hAnsi="Times New Roman"/>
          <w:b/>
          <w:noProof/>
          <w:sz w:val="24"/>
        </w:rPr>
        <w:t xml:space="preserve"> </w:t>
      </w:r>
      <w:r w:rsidR="003D4113">
        <w:rPr>
          <w:rFonts w:ascii="Times New Roman" w:hAnsi="Times New Roman"/>
          <w:b/>
          <w:noProof/>
          <w:sz w:val="24"/>
        </w:rPr>
        <w:t xml:space="preserve">összegű </w:t>
      </w:r>
      <w:r w:rsidR="00636D01">
        <w:rPr>
          <w:rFonts w:ascii="Times New Roman" w:hAnsi="Times New Roman"/>
          <w:b/>
          <w:noProof/>
          <w:sz w:val="24"/>
        </w:rPr>
        <w:t>ellenszolgáltatás illeti meg</w:t>
      </w:r>
      <w:r w:rsidR="008D2ABB" w:rsidRPr="008D2ABB">
        <w:rPr>
          <w:rFonts w:ascii="Times New Roman" w:hAnsi="Times New Roman"/>
          <w:b/>
          <w:noProof/>
          <w:sz w:val="24"/>
        </w:rPr>
        <w:t>.</w:t>
      </w:r>
    </w:p>
    <w:p w:rsidR="008D2ABB" w:rsidRDefault="008D2ABB" w:rsidP="008D2ABB">
      <w:pPr>
        <w:spacing w:line="276" w:lineRule="auto"/>
        <w:ind w:right="1"/>
        <w:jc w:val="both"/>
        <w:rPr>
          <w:rFonts w:ascii="Times New Roman" w:hAnsi="Times New Roman"/>
          <w:noProof/>
          <w:sz w:val="24"/>
        </w:rPr>
      </w:pPr>
    </w:p>
    <w:p w:rsidR="00C854CE" w:rsidRPr="008D2ABB" w:rsidRDefault="00314A1A" w:rsidP="00C854CE">
      <w:pPr>
        <w:numPr>
          <w:ilvl w:val="1"/>
          <w:numId w:val="32"/>
        </w:numPr>
        <w:spacing w:line="276" w:lineRule="auto"/>
        <w:ind w:left="426" w:hanging="426"/>
        <w:contextualSpacing/>
        <w:jc w:val="both"/>
        <w:rPr>
          <w:rFonts w:ascii="Times New Roman" w:hAnsi="Times New Roman"/>
          <w:sz w:val="24"/>
        </w:rPr>
      </w:pPr>
      <w:r>
        <w:rPr>
          <w:rFonts w:ascii="Times New Roman" w:hAnsi="Times New Roman"/>
          <w:noProof/>
          <w:sz w:val="24"/>
        </w:rPr>
        <w:t xml:space="preserve">Az Áru </w:t>
      </w:r>
      <w:r w:rsidRPr="00314A1A">
        <w:rPr>
          <w:rFonts w:ascii="Times New Roman" w:hAnsi="Times New Roman"/>
          <w:noProof/>
          <w:sz w:val="24"/>
        </w:rPr>
        <w:t>szállítás</w:t>
      </w:r>
      <w:r w:rsidR="00C854CE">
        <w:rPr>
          <w:rFonts w:ascii="Times New Roman" w:hAnsi="Times New Roman"/>
          <w:noProof/>
          <w:sz w:val="24"/>
        </w:rPr>
        <w:t>ával</w:t>
      </w:r>
      <w:r w:rsidRPr="00314A1A">
        <w:rPr>
          <w:rFonts w:ascii="Times New Roman" w:hAnsi="Times New Roman"/>
          <w:noProof/>
          <w:sz w:val="24"/>
        </w:rPr>
        <w:t>, valamint a karbantartási és a proctor szolgáltatás nyújtás</w:t>
      </w:r>
      <w:r w:rsidR="00C854CE">
        <w:rPr>
          <w:rFonts w:ascii="Times New Roman" w:hAnsi="Times New Roman"/>
          <w:noProof/>
          <w:sz w:val="24"/>
        </w:rPr>
        <w:t xml:space="preserve">ával </w:t>
      </w:r>
      <w:r w:rsidR="00C854CE" w:rsidRPr="008D2ABB">
        <w:rPr>
          <w:rFonts w:ascii="Times New Roman" w:hAnsi="Times New Roman"/>
          <w:sz w:val="24"/>
        </w:rPr>
        <w:t xml:space="preserve">kapcsolatos minden költségét a </w:t>
      </w:r>
      <w:r w:rsidR="00C854CE">
        <w:rPr>
          <w:rFonts w:ascii="Times New Roman" w:hAnsi="Times New Roman"/>
          <w:sz w:val="24"/>
        </w:rPr>
        <w:t>3.</w:t>
      </w:r>
      <w:r w:rsidR="00C854CE" w:rsidRPr="008D2ABB">
        <w:rPr>
          <w:rFonts w:ascii="Times New Roman" w:hAnsi="Times New Roman"/>
          <w:sz w:val="24"/>
        </w:rPr>
        <w:t xml:space="preserve">1. </w:t>
      </w:r>
      <w:r w:rsidR="00C854CE">
        <w:rPr>
          <w:rFonts w:ascii="Times New Roman" w:hAnsi="Times New Roman"/>
          <w:sz w:val="24"/>
        </w:rPr>
        <w:t xml:space="preserve">pontban </w:t>
      </w:r>
      <w:r w:rsidR="00C854CE" w:rsidRPr="008D2ABB">
        <w:rPr>
          <w:rFonts w:ascii="Times New Roman" w:hAnsi="Times New Roman"/>
          <w:sz w:val="24"/>
        </w:rPr>
        <w:t xml:space="preserve">meghatározott </w:t>
      </w:r>
      <w:r w:rsidR="00C854CE">
        <w:rPr>
          <w:rFonts w:ascii="Times New Roman" w:hAnsi="Times New Roman"/>
          <w:sz w:val="24"/>
        </w:rPr>
        <w:t>ellenérték</w:t>
      </w:r>
      <w:r w:rsidR="00C854CE" w:rsidRPr="008D2ABB">
        <w:rPr>
          <w:rFonts w:ascii="Times New Roman" w:hAnsi="Times New Roman"/>
          <w:sz w:val="24"/>
        </w:rPr>
        <w:t xml:space="preserve"> fedezi.</w:t>
      </w:r>
    </w:p>
    <w:p w:rsidR="00314A1A" w:rsidRPr="008D2ABB" w:rsidRDefault="00314A1A" w:rsidP="008D2ABB">
      <w:pPr>
        <w:spacing w:line="276" w:lineRule="auto"/>
        <w:ind w:right="1"/>
        <w:jc w:val="both"/>
        <w:rPr>
          <w:rFonts w:ascii="Times New Roman" w:hAnsi="Times New Roman"/>
          <w:noProof/>
          <w:sz w:val="24"/>
        </w:rPr>
      </w:pPr>
    </w:p>
    <w:p w:rsidR="008D2ABB" w:rsidRPr="008D2ABB" w:rsidRDefault="008D2ABB" w:rsidP="0064176E">
      <w:pPr>
        <w:numPr>
          <w:ilvl w:val="1"/>
          <w:numId w:val="32"/>
        </w:numPr>
        <w:spacing w:line="276" w:lineRule="auto"/>
        <w:ind w:left="426" w:hanging="426"/>
        <w:contextualSpacing/>
        <w:jc w:val="both"/>
        <w:rPr>
          <w:rFonts w:ascii="Times New Roman" w:hAnsi="Times New Roman"/>
          <w:sz w:val="24"/>
        </w:rPr>
      </w:pPr>
      <w:r w:rsidRPr="008D2ABB">
        <w:rPr>
          <w:rFonts w:ascii="Times New Roman" w:hAnsi="Times New Roman"/>
          <w:noProof/>
          <w:sz w:val="24"/>
        </w:rPr>
        <w:t xml:space="preserve">A </w:t>
      </w:r>
      <w:r w:rsidRPr="008D2ABB">
        <w:rPr>
          <w:rFonts w:ascii="Times New Roman" w:hAnsi="Times New Roman"/>
          <w:sz w:val="24"/>
        </w:rPr>
        <w:t>teljesítés során Vevő a teljesítéskor hatályos adójogszabály szerint fizeti az ellenérték ÁFA tartalmát.</w:t>
      </w:r>
    </w:p>
    <w:p w:rsidR="008D2ABB" w:rsidRPr="008D2ABB" w:rsidRDefault="008D2ABB" w:rsidP="0064176E">
      <w:pPr>
        <w:spacing w:line="276" w:lineRule="auto"/>
        <w:ind w:left="426"/>
        <w:contextualSpacing/>
        <w:jc w:val="both"/>
        <w:rPr>
          <w:rFonts w:ascii="Times New Roman" w:hAnsi="Times New Roman"/>
          <w:sz w:val="24"/>
        </w:rPr>
      </w:pPr>
    </w:p>
    <w:p w:rsidR="008D2ABB" w:rsidRPr="008D2ABB" w:rsidRDefault="008D2ABB" w:rsidP="0064176E">
      <w:pPr>
        <w:numPr>
          <w:ilvl w:val="1"/>
          <w:numId w:val="32"/>
        </w:numPr>
        <w:spacing w:line="276" w:lineRule="auto"/>
        <w:ind w:left="426" w:hanging="426"/>
        <w:contextualSpacing/>
        <w:jc w:val="both"/>
        <w:rPr>
          <w:rFonts w:ascii="Times New Roman" w:hAnsi="Times New Roman"/>
          <w:sz w:val="24"/>
        </w:rPr>
      </w:pPr>
      <w:r w:rsidRPr="008D2ABB">
        <w:rPr>
          <w:rFonts w:ascii="Times New Roman" w:hAnsi="Times New Roman"/>
          <w:sz w:val="24"/>
        </w:rPr>
        <w:t>Jelen Szerződés 3.1. pontjában meghatározott ellenszolgáltatás tartalmaz minden, a Szerződéssel kapcsolatos díjat és költséget (külföldi szállítás, vám, egyéb járulékos költségek, stb.), beleértve a Vevő jelen Szerződés 2.</w:t>
      </w:r>
      <w:r w:rsidR="003C0DA8">
        <w:rPr>
          <w:rFonts w:ascii="Times New Roman" w:hAnsi="Times New Roman"/>
          <w:sz w:val="24"/>
        </w:rPr>
        <w:t>3</w:t>
      </w:r>
      <w:r w:rsidRPr="008D2ABB">
        <w:rPr>
          <w:rFonts w:ascii="Times New Roman" w:hAnsi="Times New Roman"/>
          <w:sz w:val="24"/>
        </w:rPr>
        <w:t>. pontjában megadott teljesítési helyére történő kiszállítás költségeit is.</w:t>
      </w:r>
    </w:p>
    <w:p w:rsidR="008D2ABB" w:rsidRPr="008D2ABB" w:rsidRDefault="008D2ABB" w:rsidP="0064176E">
      <w:pPr>
        <w:spacing w:line="276" w:lineRule="auto"/>
        <w:ind w:left="426"/>
        <w:contextualSpacing/>
        <w:jc w:val="both"/>
        <w:rPr>
          <w:rFonts w:ascii="Times New Roman" w:hAnsi="Times New Roman"/>
          <w:sz w:val="24"/>
        </w:rPr>
      </w:pPr>
    </w:p>
    <w:p w:rsidR="008D2ABB" w:rsidRPr="008D2ABB" w:rsidRDefault="008D2ABB" w:rsidP="0064176E">
      <w:pPr>
        <w:numPr>
          <w:ilvl w:val="1"/>
          <w:numId w:val="32"/>
        </w:numPr>
        <w:spacing w:line="276" w:lineRule="auto"/>
        <w:ind w:left="426" w:hanging="426"/>
        <w:contextualSpacing/>
        <w:jc w:val="both"/>
        <w:rPr>
          <w:rFonts w:ascii="Times New Roman" w:hAnsi="Times New Roman"/>
          <w:sz w:val="24"/>
        </w:rPr>
      </w:pPr>
      <w:r w:rsidRPr="008D2ABB">
        <w:rPr>
          <w:rFonts w:ascii="Times New Roman" w:hAnsi="Times New Roman"/>
          <w:sz w:val="24"/>
        </w:rPr>
        <w:t>Felek a Szerződésben rögzített árat fix árnak tekintik, amelynek összegét a Szerződés időtartama alatt Eladó csak Vevő javára módosíthatja. Az ár nem módosítható sem a magyarországi, vagy a világpiaci árak alakulására, sem az inflációs rátára és az árfolyamok változására tekintettel.</w:t>
      </w:r>
    </w:p>
    <w:p w:rsidR="008D2ABB" w:rsidRPr="008D2ABB" w:rsidRDefault="008D2ABB" w:rsidP="008D2ABB">
      <w:pPr>
        <w:tabs>
          <w:tab w:val="num" w:pos="1276"/>
        </w:tabs>
        <w:spacing w:line="276" w:lineRule="auto"/>
        <w:ind w:right="1"/>
        <w:jc w:val="both"/>
        <w:rPr>
          <w:rFonts w:ascii="Times New Roman" w:hAnsi="Times New Roman"/>
          <w:noProof/>
          <w:sz w:val="24"/>
        </w:rPr>
      </w:pPr>
    </w:p>
    <w:p w:rsidR="008D2ABB" w:rsidRPr="00AB28F7" w:rsidRDefault="008D2ABB" w:rsidP="00A44A78">
      <w:pPr>
        <w:keepNext/>
        <w:numPr>
          <w:ilvl w:val="0"/>
          <w:numId w:val="32"/>
        </w:numPr>
        <w:spacing w:line="276" w:lineRule="auto"/>
        <w:ind w:left="426" w:hanging="436"/>
        <w:jc w:val="center"/>
        <w:rPr>
          <w:rFonts w:ascii="Times New Roman" w:hAnsi="Times New Roman"/>
          <w:b/>
          <w:smallCaps/>
          <w:sz w:val="24"/>
        </w:rPr>
      </w:pPr>
      <w:r w:rsidRPr="00AB28F7">
        <w:rPr>
          <w:rFonts w:ascii="Times New Roman" w:hAnsi="Times New Roman"/>
          <w:b/>
          <w:smallCaps/>
          <w:sz w:val="24"/>
        </w:rPr>
        <w:lastRenderedPageBreak/>
        <w:t>Fizetési feltételek</w:t>
      </w:r>
    </w:p>
    <w:p w:rsidR="008D2ABB" w:rsidRPr="008D2ABB" w:rsidRDefault="008D2ABB" w:rsidP="008D2ABB">
      <w:pPr>
        <w:spacing w:line="276" w:lineRule="auto"/>
        <w:contextualSpacing/>
        <w:jc w:val="both"/>
        <w:rPr>
          <w:rFonts w:ascii="Times New Roman" w:hAnsi="Times New Roman"/>
          <w:sz w:val="24"/>
        </w:rPr>
      </w:pPr>
    </w:p>
    <w:p w:rsidR="008D2ABB" w:rsidRPr="008D2ABB" w:rsidRDefault="008D2ABB" w:rsidP="0064176E">
      <w:pPr>
        <w:numPr>
          <w:ilvl w:val="1"/>
          <w:numId w:val="32"/>
        </w:numPr>
        <w:spacing w:line="276" w:lineRule="auto"/>
        <w:ind w:left="426" w:hanging="426"/>
        <w:contextualSpacing/>
        <w:jc w:val="both"/>
        <w:rPr>
          <w:rFonts w:ascii="Times New Roman" w:hAnsi="Times New Roman"/>
          <w:sz w:val="24"/>
        </w:rPr>
      </w:pPr>
      <w:r w:rsidRPr="008D2ABB">
        <w:rPr>
          <w:rFonts w:ascii="Times New Roman" w:hAnsi="Times New Roman"/>
          <w:sz w:val="24"/>
        </w:rPr>
        <w:t>Vevő az Eladó részére előleget nem fizet.</w:t>
      </w:r>
    </w:p>
    <w:p w:rsidR="008D2ABB" w:rsidRPr="008D2ABB" w:rsidRDefault="008D2ABB" w:rsidP="008D2ABB">
      <w:pPr>
        <w:keepNext/>
        <w:tabs>
          <w:tab w:val="left" w:pos="0"/>
        </w:tabs>
        <w:spacing w:line="276" w:lineRule="auto"/>
        <w:ind w:right="1"/>
        <w:contextualSpacing/>
        <w:jc w:val="both"/>
        <w:rPr>
          <w:rFonts w:ascii="Times New Roman" w:hAnsi="Times New Roman"/>
          <w:sz w:val="24"/>
        </w:rPr>
      </w:pPr>
    </w:p>
    <w:p w:rsidR="008D2ABB" w:rsidRPr="008D2ABB" w:rsidRDefault="008D2ABB" w:rsidP="0064176E">
      <w:pPr>
        <w:numPr>
          <w:ilvl w:val="1"/>
          <w:numId w:val="32"/>
        </w:numPr>
        <w:spacing w:line="276" w:lineRule="auto"/>
        <w:ind w:left="426" w:hanging="426"/>
        <w:contextualSpacing/>
        <w:jc w:val="both"/>
        <w:rPr>
          <w:rFonts w:ascii="Times New Roman" w:hAnsi="Times New Roman"/>
          <w:sz w:val="24"/>
        </w:rPr>
      </w:pPr>
      <w:r w:rsidRPr="008D2ABB">
        <w:rPr>
          <w:rFonts w:ascii="Times New Roman" w:hAnsi="Times New Roman"/>
          <w:sz w:val="24"/>
        </w:rPr>
        <w:t>Eladó az Áru 2.</w:t>
      </w:r>
      <w:r w:rsidR="00857A59">
        <w:rPr>
          <w:rFonts w:ascii="Times New Roman" w:hAnsi="Times New Roman"/>
          <w:sz w:val="24"/>
        </w:rPr>
        <w:t>2</w:t>
      </w:r>
      <w:r w:rsidRPr="008D2ABB">
        <w:rPr>
          <w:rFonts w:ascii="Times New Roman" w:hAnsi="Times New Roman"/>
          <w:sz w:val="24"/>
        </w:rPr>
        <w:t xml:space="preserve">. pont szerinti határidőben történő leszállítását követően nyújthat be számlát a Vevő kapcsolattartója </w:t>
      </w:r>
      <w:r w:rsidRPr="0018062B">
        <w:rPr>
          <w:rFonts w:ascii="Times New Roman" w:hAnsi="Times New Roman"/>
          <w:sz w:val="24"/>
        </w:rPr>
        <w:t>(1</w:t>
      </w:r>
      <w:r w:rsidR="0018062B" w:rsidRPr="00044CC2">
        <w:rPr>
          <w:rFonts w:ascii="Times New Roman" w:hAnsi="Times New Roman"/>
          <w:sz w:val="24"/>
        </w:rPr>
        <w:t>5</w:t>
      </w:r>
      <w:r w:rsidRPr="00937524">
        <w:rPr>
          <w:rFonts w:ascii="Times New Roman" w:hAnsi="Times New Roman"/>
          <w:sz w:val="24"/>
        </w:rPr>
        <w:t>. pont) által aláírt szállítólevél (1.1</w:t>
      </w:r>
      <w:r w:rsidR="0018062B" w:rsidRPr="00044CC2">
        <w:rPr>
          <w:rFonts w:ascii="Times New Roman" w:hAnsi="Times New Roman"/>
          <w:sz w:val="24"/>
        </w:rPr>
        <w:t>1</w:t>
      </w:r>
      <w:r w:rsidRPr="00937524">
        <w:rPr>
          <w:rFonts w:ascii="Times New Roman" w:hAnsi="Times New Roman"/>
          <w:sz w:val="24"/>
        </w:rPr>
        <w:t>. pont)</w:t>
      </w:r>
      <w:r w:rsidRPr="008D2ABB">
        <w:rPr>
          <w:rFonts w:ascii="Times New Roman" w:hAnsi="Times New Roman"/>
          <w:sz w:val="24"/>
        </w:rPr>
        <w:t xml:space="preserve"> alapján – lehetőség szerint az aláírt </w:t>
      </w:r>
      <w:r w:rsidRPr="008D2ABB">
        <w:rPr>
          <w:rFonts w:ascii="Times New Roman" w:hAnsi="Times New Roman"/>
          <w:noProof/>
          <w:sz w:val="24"/>
        </w:rPr>
        <w:t>szállítólevéllel</w:t>
      </w:r>
      <w:r w:rsidRPr="008D2ABB">
        <w:rPr>
          <w:rFonts w:ascii="Times New Roman" w:hAnsi="Times New Roman"/>
          <w:sz w:val="24"/>
        </w:rPr>
        <w:t xml:space="preserve"> együtt, de legkésőbb a teljesítést (szállítást) követő munkanapon –, melyet egyidejűleg elektronikus úton is megküld Vevő kapcsolattartójának. Eladó a teljesítését igazoló, alakilag és tartalmilag helyes számlát 2 (kettő) eredeti példányban, cégszerűen aláírva nyújtja be. Vevő az Eladó - átvételi </w:t>
      </w:r>
      <w:proofErr w:type="spellStart"/>
      <w:r w:rsidRPr="008D2ABB">
        <w:rPr>
          <w:rFonts w:ascii="Times New Roman" w:hAnsi="Times New Roman"/>
          <w:sz w:val="24"/>
        </w:rPr>
        <w:t>elismervénnyel</w:t>
      </w:r>
      <w:proofErr w:type="spellEnd"/>
      <w:r w:rsidRPr="008D2ABB">
        <w:rPr>
          <w:rFonts w:ascii="Times New Roman" w:hAnsi="Times New Roman"/>
          <w:sz w:val="24"/>
        </w:rPr>
        <w:t xml:space="preserve"> ellátott - számláját annak kézhezvételétől számított </w:t>
      </w:r>
      <w:r w:rsidR="00907941">
        <w:rPr>
          <w:rFonts w:ascii="Times New Roman" w:hAnsi="Times New Roman"/>
          <w:sz w:val="24"/>
        </w:rPr>
        <w:t>6</w:t>
      </w:r>
      <w:r w:rsidRPr="008D2ABB">
        <w:rPr>
          <w:rFonts w:ascii="Times New Roman" w:hAnsi="Times New Roman"/>
          <w:sz w:val="24"/>
        </w:rPr>
        <w:t>0 (</w:t>
      </w:r>
      <w:r w:rsidR="00907941">
        <w:rPr>
          <w:rFonts w:ascii="Times New Roman" w:hAnsi="Times New Roman"/>
          <w:sz w:val="24"/>
        </w:rPr>
        <w:t>hatvan</w:t>
      </w:r>
      <w:r w:rsidRPr="008D2ABB">
        <w:rPr>
          <w:rFonts w:ascii="Times New Roman" w:hAnsi="Times New Roman"/>
          <w:sz w:val="24"/>
        </w:rPr>
        <w:t xml:space="preserve">) napon belül banki átutalással egyenlíti ki, </w:t>
      </w:r>
      <w:proofErr w:type="gramStart"/>
      <w:r w:rsidRPr="008D2ABB">
        <w:rPr>
          <w:rFonts w:ascii="Times New Roman" w:hAnsi="Times New Roman"/>
          <w:sz w:val="24"/>
        </w:rPr>
        <w:t xml:space="preserve">Eladó </w:t>
      </w:r>
      <w:r w:rsidR="00BB09D6">
        <w:rPr>
          <w:rFonts w:ascii="Times New Roman" w:hAnsi="Times New Roman"/>
          <w:sz w:val="24"/>
        </w:rPr>
        <w:t>…</w:t>
      </w:r>
      <w:proofErr w:type="gramEnd"/>
      <w:r w:rsidR="00BB09D6">
        <w:rPr>
          <w:rFonts w:ascii="Times New Roman" w:hAnsi="Times New Roman"/>
          <w:sz w:val="24"/>
        </w:rPr>
        <w:t>………………………..</w:t>
      </w:r>
      <w:r w:rsidR="00F13A30">
        <w:rPr>
          <w:rFonts w:ascii="Times New Roman" w:hAnsi="Times New Roman"/>
          <w:sz w:val="24"/>
        </w:rPr>
        <w:t xml:space="preserve"> </w:t>
      </w:r>
      <w:r w:rsidRPr="008D2ABB">
        <w:rPr>
          <w:rFonts w:ascii="Times New Roman" w:hAnsi="Times New Roman"/>
          <w:sz w:val="24"/>
        </w:rPr>
        <w:t xml:space="preserve">Banknál vezetett </w:t>
      </w:r>
      <w:r w:rsidR="00BB09D6">
        <w:rPr>
          <w:rFonts w:ascii="Times New Roman" w:hAnsi="Times New Roman"/>
          <w:sz w:val="24"/>
        </w:rPr>
        <w:t>…………………………..</w:t>
      </w:r>
      <w:r w:rsidRPr="008D2ABB">
        <w:rPr>
          <w:rFonts w:ascii="Times New Roman" w:hAnsi="Times New Roman"/>
          <w:sz w:val="24"/>
        </w:rPr>
        <w:t xml:space="preserve"> számú bankszámlájára, a Polgári Törvénykönyvről szóló 2013. évi V. törvény (a továbbiakban: Ptk.) 6:130. § (1)-(2) bekezdésében, a Kbt. 135. § (1), </w:t>
      </w:r>
      <w:r w:rsidR="00077FA8">
        <w:rPr>
          <w:rFonts w:ascii="Times New Roman" w:hAnsi="Times New Roman"/>
          <w:sz w:val="24"/>
        </w:rPr>
        <w:t>(5)-</w:t>
      </w:r>
      <w:r w:rsidRPr="008D2ABB">
        <w:rPr>
          <w:rFonts w:ascii="Times New Roman" w:hAnsi="Times New Roman"/>
          <w:sz w:val="24"/>
        </w:rPr>
        <w:t>(6) és (10) bekezdéseiben</w:t>
      </w:r>
      <w:r w:rsidR="00907941">
        <w:rPr>
          <w:rFonts w:ascii="Times New Roman" w:hAnsi="Times New Roman"/>
          <w:sz w:val="24"/>
        </w:rPr>
        <w:t>,</w:t>
      </w:r>
      <w:r w:rsidRPr="008D2ABB">
        <w:rPr>
          <w:rFonts w:ascii="Times New Roman" w:hAnsi="Times New Roman"/>
          <w:sz w:val="24"/>
        </w:rPr>
        <w:t xml:space="preserve"> </w:t>
      </w:r>
      <w:r w:rsidR="00907941" w:rsidRPr="008D2ABB">
        <w:rPr>
          <w:rFonts w:ascii="Times New Roman" w:hAnsi="Times New Roman"/>
          <w:sz w:val="24"/>
        </w:rPr>
        <w:t xml:space="preserve">valamint </w:t>
      </w:r>
      <w:r w:rsidR="00907941" w:rsidRPr="00907941">
        <w:rPr>
          <w:rFonts w:ascii="Times New Roman" w:hAnsi="Times New Roman"/>
          <w:sz w:val="24"/>
        </w:rPr>
        <w:t>a kötelező egészségbiztosítás ellátásairól szóló 1997. évi LXXXIII. törvény 9/</w:t>
      </w:r>
      <w:proofErr w:type="gramStart"/>
      <w:r w:rsidR="00907941" w:rsidRPr="00907941">
        <w:rPr>
          <w:rFonts w:ascii="Times New Roman" w:hAnsi="Times New Roman"/>
          <w:sz w:val="24"/>
        </w:rPr>
        <w:t>A</w:t>
      </w:r>
      <w:proofErr w:type="gramEnd"/>
      <w:r w:rsidR="00907941" w:rsidRPr="00907941">
        <w:rPr>
          <w:rFonts w:ascii="Times New Roman" w:hAnsi="Times New Roman"/>
          <w:sz w:val="24"/>
        </w:rPr>
        <w:t xml:space="preserve">. § a) pontjában </w:t>
      </w:r>
      <w:r w:rsidRPr="008D2ABB">
        <w:rPr>
          <w:rFonts w:ascii="Times New Roman" w:hAnsi="Times New Roman"/>
          <w:sz w:val="24"/>
        </w:rPr>
        <w:t>foglaltak figyelembevételével.</w:t>
      </w:r>
    </w:p>
    <w:p w:rsidR="008D2ABB" w:rsidRPr="008D2ABB" w:rsidRDefault="008D2ABB" w:rsidP="008D2ABB">
      <w:pPr>
        <w:overflowPunct w:val="0"/>
        <w:autoSpaceDE w:val="0"/>
        <w:autoSpaceDN w:val="0"/>
        <w:adjustRightInd w:val="0"/>
        <w:spacing w:line="276" w:lineRule="auto"/>
        <w:ind w:right="1"/>
        <w:jc w:val="both"/>
        <w:textAlignment w:val="baseline"/>
        <w:rPr>
          <w:rFonts w:ascii="Times New Roman" w:hAnsi="Times New Roman"/>
          <w:b/>
          <w:sz w:val="24"/>
        </w:rPr>
      </w:pPr>
    </w:p>
    <w:p w:rsidR="008D2ABB" w:rsidRPr="008D2ABB" w:rsidRDefault="008D2ABB" w:rsidP="0064176E">
      <w:pPr>
        <w:numPr>
          <w:ilvl w:val="1"/>
          <w:numId w:val="32"/>
        </w:numPr>
        <w:spacing w:line="276" w:lineRule="auto"/>
        <w:ind w:left="426" w:hanging="426"/>
        <w:contextualSpacing/>
        <w:jc w:val="both"/>
        <w:rPr>
          <w:rFonts w:ascii="Times New Roman" w:hAnsi="Times New Roman"/>
          <w:sz w:val="24"/>
        </w:rPr>
      </w:pPr>
      <w:r w:rsidRPr="008D2ABB">
        <w:rPr>
          <w:rFonts w:ascii="Times New Roman" w:hAnsi="Times New Roman"/>
          <w:sz w:val="24"/>
        </w:rPr>
        <w:t xml:space="preserve">Az Áru Eladó általi, a </w:t>
      </w:r>
      <w:r w:rsidR="00A85A91">
        <w:rPr>
          <w:rFonts w:ascii="Times New Roman" w:hAnsi="Times New Roman"/>
          <w:sz w:val="24"/>
        </w:rPr>
        <w:t>2.</w:t>
      </w:r>
      <w:r w:rsidR="003C0DA8">
        <w:rPr>
          <w:rFonts w:ascii="Times New Roman" w:hAnsi="Times New Roman"/>
          <w:sz w:val="24"/>
        </w:rPr>
        <w:t>3</w:t>
      </w:r>
      <w:r w:rsidR="00A85A91">
        <w:rPr>
          <w:rFonts w:ascii="Times New Roman" w:hAnsi="Times New Roman"/>
          <w:sz w:val="24"/>
        </w:rPr>
        <w:t xml:space="preserve">. pontban rögzített </w:t>
      </w:r>
      <w:r w:rsidRPr="008D2ABB">
        <w:rPr>
          <w:rFonts w:ascii="Times New Roman" w:hAnsi="Times New Roman"/>
          <w:sz w:val="24"/>
        </w:rPr>
        <w:t xml:space="preserve">teljesítési helyre (Semmelweis Egyetem, </w:t>
      </w:r>
      <w:r w:rsidR="00D713B6" w:rsidRPr="00D713B6">
        <w:rPr>
          <w:rFonts w:ascii="Times New Roman" w:hAnsi="Times New Roman"/>
          <w:sz w:val="24"/>
        </w:rPr>
        <w:t xml:space="preserve">Városmajori Szív- és Érgyógyászati Klinika </w:t>
      </w:r>
      <w:r w:rsidR="00D713B6">
        <w:rPr>
          <w:rFonts w:ascii="Times New Roman" w:hAnsi="Times New Roman"/>
          <w:sz w:val="24"/>
        </w:rPr>
        <w:t xml:space="preserve">- </w:t>
      </w:r>
      <w:r w:rsidR="00D713B6" w:rsidRPr="00D713B6">
        <w:rPr>
          <w:rFonts w:ascii="Times New Roman" w:hAnsi="Times New Roman"/>
          <w:sz w:val="24"/>
        </w:rPr>
        <w:t>1122 Budapest, Városmajor u. 68.</w:t>
      </w:r>
      <w:r w:rsidRPr="008D2ABB">
        <w:rPr>
          <w:rFonts w:ascii="Times New Roman" w:hAnsi="Times New Roman"/>
          <w:sz w:val="24"/>
        </w:rPr>
        <w:t>) történő, a jelen Szerződés 1. pontjában foglaltaknak megfelelő leszállítását követően a Vevő a szerződésszerű teljesítést a szállítólevél aláírásával igazolja.</w:t>
      </w:r>
    </w:p>
    <w:p w:rsidR="008D2ABB" w:rsidRPr="008D2ABB" w:rsidRDefault="008D2ABB" w:rsidP="0064176E">
      <w:pPr>
        <w:spacing w:line="276" w:lineRule="auto"/>
        <w:ind w:left="426"/>
        <w:contextualSpacing/>
        <w:jc w:val="both"/>
        <w:rPr>
          <w:rFonts w:ascii="Times New Roman" w:hAnsi="Times New Roman"/>
          <w:sz w:val="24"/>
        </w:rPr>
      </w:pPr>
    </w:p>
    <w:p w:rsidR="008D2ABB" w:rsidRPr="008D2ABB" w:rsidRDefault="008D2ABB" w:rsidP="00B06D20">
      <w:pPr>
        <w:numPr>
          <w:ilvl w:val="1"/>
          <w:numId w:val="32"/>
        </w:numPr>
        <w:spacing w:line="276" w:lineRule="auto"/>
        <w:ind w:left="426" w:hanging="426"/>
        <w:contextualSpacing/>
        <w:jc w:val="both"/>
        <w:rPr>
          <w:rFonts w:ascii="Times New Roman" w:hAnsi="Times New Roman"/>
          <w:sz w:val="24"/>
        </w:rPr>
      </w:pPr>
      <w:r w:rsidRPr="008D2ABB">
        <w:rPr>
          <w:rFonts w:ascii="Times New Roman" w:hAnsi="Times New Roman"/>
          <w:sz w:val="24"/>
        </w:rPr>
        <w:t xml:space="preserve">Eladó az elszámolásban szereplő Áru tekintetében kiállított számla kettő eredeti példányát a Semmelweis Egyetem vonatkozásában az átvevő szervezeti egység nevének (Semmelweis Egyetem - </w:t>
      </w:r>
      <w:r w:rsidR="00661648" w:rsidRPr="00661648">
        <w:rPr>
          <w:rFonts w:ascii="Times New Roman" w:hAnsi="Times New Roman"/>
          <w:sz w:val="24"/>
        </w:rPr>
        <w:t>Városmajori Szív- és Érgyógyászati Klinika</w:t>
      </w:r>
      <w:r w:rsidRPr="008D2ABB">
        <w:rPr>
          <w:rFonts w:ascii="Times New Roman" w:hAnsi="Times New Roman"/>
          <w:sz w:val="24"/>
        </w:rPr>
        <w:t>) feltüntetése mellett, de a Vevő számlázási címére (Semmelweis Egyetem - 1085 Budapest, Üllői út 26.)</w:t>
      </w:r>
      <w:r w:rsidRPr="00B06D20">
        <w:rPr>
          <w:rFonts w:ascii="Times New Roman" w:hAnsi="Times New Roman"/>
          <w:sz w:val="24"/>
        </w:rPr>
        <w:t xml:space="preserve"> </w:t>
      </w:r>
      <w:r w:rsidRPr="008D2ABB">
        <w:rPr>
          <w:rFonts w:ascii="Times New Roman" w:hAnsi="Times New Roman"/>
          <w:sz w:val="24"/>
        </w:rPr>
        <w:t xml:space="preserve">kell kiállítani és benyújtani. </w:t>
      </w:r>
    </w:p>
    <w:p w:rsidR="008D2ABB" w:rsidRPr="00B06D20" w:rsidRDefault="008D2ABB" w:rsidP="00B06D20">
      <w:pPr>
        <w:spacing w:line="276" w:lineRule="auto"/>
        <w:ind w:left="426"/>
        <w:contextualSpacing/>
        <w:jc w:val="both"/>
        <w:rPr>
          <w:rFonts w:ascii="Times New Roman" w:hAnsi="Times New Roman"/>
          <w:sz w:val="24"/>
        </w:rPr>
      </w:pPr>
    </w:p>
    <w:p w:rsidR="008D2ABB" w:rsidRPr="008D2ABB" w:rsidRDefault="008D2ABB" w:rsidP="00B06D20">
      <w:pPr>
        <w:numPr>
          <w:ilvl w:val="1"/>
          <w:numId w:val="32"/>
        </w:numPr>
        <w:spacing w:line="276" w:lineRule="auto"/>
        <w:ind w:left="426" w:hanging="426"/>
        <w:contextualSpacing/>
        <w:jc w:val="both"/>
        <w:rPr>
          <w:rFonts w:ascii="Times New Roman" w:hAnsi="Times New Roman"/>
          <w:sz w:val="24"/>
        </w:rPr>
      </w:pPr>
      <w:r w:rsidRPr="008D2ABB">
        <w:rPr>
          <w:rFonts w:ascii="Times New Roman" w:hAnsi="Times New Roman"/>
          <w:sz w:val="24"/>
        </w:rPr>
        <w:t>Eladó a szerződésszerű teljesítést követően kibocsátott számlán a számvitelről szóló 2000. évi C. törvény 167. § (1) bekezdésében meghatározott kötelező tartalmi elemeken, továbbá az általános forgalmi adóról szóló 2007. évi CXXVII. törvény (a továbbiakban: ÁFA tv.) rendelkezéseiben rögzítetteken túl köteles feltüntetni a megrendelés számát (SAP), a teljesítés jogcímét (a Szerződés tárgya, valamint a számlához kapcsolódó teljesítés megnevezése), valamint a leszállított Áru VTSZ számát (adott esetben).</w:t>
      </w:r>
    </w:p>
    <w:p w:rsidR="008D2ABB" w:rsidRPr="008D2ABB" w:rsidRDefault="008D2ABB" w:rsidP="00B06D20">
      <w:pPr>
        <w:spacing w:line="276" w:lineRule="auto"/>
        <w:ind w:left="426"/>
        <w:contextualSpacing/>
        <w:jc w:val="both"/>
        <w:rPr>
          <w:rFonts w:ascii="Times New Roman" w:hAnsi="Times New Roman"/>
          <w:sz w:val="24"/>
        </w:rPr>
      </w:pPr>
    </w:p>
    <w:p w:rsidR="008D2ABB" w:rsidRPr="008D2ABB" w:rsidRDefault="008D2ABB" w:rsidP="00B06D20">
      <w:pPr>
        <w:numPr>
          <w:ilvl w:val="1"/>
          <w:numId w:val="32"/>
        </w:numPr>
        <w:spacing w:line="276" w:lineRule="auto"/>
        <w:ind w:left="426" w:hanging="426"/>
        <w:contextualSpacing/>
        <w:jc w:val="both"/>
        <w:rPr>
          <w:rFonts w:ascii="Times New Roman" w:hAnsi="Times New Roman"/>
          <w:sz w:val="24"/>
        </w:rPr>
      </w:pPr>
      <w:r w:rsidRPr="008D2ABB">
        <w:rPr>
          <w:rFonts w:ascii="Times New Roman" w:hAnsi="Times New Roman"/>
          <w:sz w:val="24"/>
        </w:rPr>
        <w:t>Vevő fizetési késedelme esetén Eladó a Ptk. 6:155. §</w:t>
      </w:r>
      <w:r w:rsidR="00C83F96">
        <w:rPr>
          <w:rFonts w:ascii="Times New Roman" w:hAnsi="Times New Roman"/>
          <w:sz w:val="24"/>
        </w:rPr>
        <w:t>,</w:t>
      </w:r>
      <w:r w:rsidRPr="008D2ABB">
        <w:rPr>
          <w:rFonts w:ascii="Times New Roman" w:hAnsi="Times New Roman"/>
          <w:sz w:val="24"/>
        </w:rPr>
        <w:t xml:space="preserve"> </w:t>
      </w:r>
      <w:r w:rsidR="00C83F96" w:rsidRPr="00C83F96">
        <w:rPr>
          <w:rFonts w:ascii="Times New Roman" w:hAnsi="Times New Roman"/>
          <w:sz w:val="24"/>
        </w:rPr>
        <w:t xml:space="preserve">valamint a behajtási költségátalányról szóló 2016.év IX törvény 3. § </w:t>
      </w:r>
      <w:r w:rsidRPr="008D2ABB">
        <w:rPr>
          <w:rFonts w:ascii="Times New Roman" w:hAnsi="Times New Roman"/>
          <w:sz w:val="24"/>
        </w:rPr>
        <w:t>szerinti késedelmi kamat követelésére jogosult.</w:t>
      </w:r>
    </w:p>
    <w:p w:rsidR="008D2ABB" w:rsidRPr="008D2ABB" w:rsidRDefault="008D2ABB" w:rsidP="00B06D20">
      <w:pPr>
        <w:spacing w:line="276" w:lineRule="auto"/>
        <w:ind w:left="426"/>
        <w:contextualSpacing/>
        <w:jc w:val="both"/>
        <w:rPr>
          <w:rFonts w:ascii="Times New Roman" w:hAnsi="Times New Roman"/>
          <w:sz w:val="24"/>
        </w:rPr>
      </w:pPr>
    </w:p>
    <w:p w:rsidR="008D2ABB" w:rsidRPr="008D2ABB" w:rsidRDefault="008D2ABB" w:rsidP="00B06D20">
      <w:pPr>
        <w:numPr>
          <w:ilvl w:val="1"/>
          <w:numId w:val="32"/>
        </w:numPr>
        <w:spacing w:line="276" w:lineRule="auto"/>
        <w:ind w:left="426" w:hanging="426"/>
        <w:contextualSpacing/>
        <w:jc w:val="both"/>
        <w:rPr>
          <w:rFonts w:ascii="Times New Roman" w:hAnsi="Times New Roman"/>
          <w:sz w:val="24"/>
        </w:rPr>
      </w:pPr>
      <w:r w:rsidRPr="008D2ABB">
        <w:rPr>
          <w:rFonts w:ascii="Times New Roman" w:hAnsi="Times New Roman"/>
          <w:sz w:val="24"/>
        </w:rPr>
        <w:t>Eladó abban az esetben, ha a Vevő által nem kifogásolt, a teljesítését igazoló okmánnyal ellátott, számlában rögzített, esedékessé vált díjat, díjrészletet felszólítás ellenére sem fizeti meg, jogosult fizetési igényét az erre vonatkozó külön felhatalmazó nyilatkozat alapján beszedési megbízással érvényesíteni. Vevő a hivatkozott felhatalmazó nyilatkozat kiadására jelen Szerződés aláírásával kötelezettséget vállal.</w:t>
      </w:r>
    </w:p>
    <w:p w:rsidR="008D2ABB" w:rsidRPr="008D2ABB" w:rsidRDefault="008D2ABB" w:rsidP="00B06D20">
      <w:pPr>
        <w:spacing w:line="276" w:lineRule="auto"/>
        <w:ind w:left="426"/>
        <w:contextualSpacing/>
        <w:jc w:val="both"/>
        <w:rPr>
          <w:rFonts w:ascii="Times New Roman" w:hAnsi="Times New Roman"/>
          <w:sz w:val="24"/>
        </w:rPr>
      </w:pPr>
    </w:p>
    <w:p w:rsidR="008D2ABB" w:rsidRPr="008D2ABB" w:rsidRDefault="008D2ABB" w:rsidP="00B06D20">
      <w:pPr>
        <w:numPr>
          <w:ilvl w:val="1"/>
          <w:numId w:val="32"/>
        </w:numPr>
        <w:spacing w:line="276" w:lineRule="auto"/>
        <w:ind w:left="426" w:hanging="426"/>
        <w:contextualSpacing/>
        <w:jc w:val="both"/>
        <w:rPr>
          <w:rFonts w:ascii="Times New Roman" w:hAnsi="Times New Roman"/>
          <w:sz w:val="24"/>
        </w:rPr>
      </w:pPr>
      <w:r w:rsidRPr="008D2ABB">
        <w:rPr>
          <w:rFonts w:ascii="Times New Roman" w:hAnsi="Times New Roman"/>
          <w:sz w:val="24"/>
        </w:rPr>
        <w:t>Vevő az adózás rendjéről szóló 2003. évi XCII. törvény (a továbbiakban: Art.) 36/A. § (2) bekezdés alapján tájékoztatja Eladót arról, hogy a Szerződés, illetőleg annak teljesítése az Art. 36/A. § hatálya alá esik. Vevő felhívja az Eladó figyelmét e rendelkezések maradéktalan betartására. Eladó írásban tájékoztatja Vevőt, amennyiben a köztartozásmentes adózók nyilvántartásában szerepel, illetve amennyiben onnan kikerül.</w:t>
      </w:r>
    </w:p>
    <w:p w:rsidR="008D2ABB" w:rsidRPr="008D2ABB" w:rsidRDefault="008D2ABB" w:rsidP="00B06D20">
      <w:pPr>
        <w:spacing w:line="276" w:lineRule="auto"/>
        <w:ind w:left="426"/>
        <w:contextualSpacing/>
        <w:jc w:val="both"/>
        <w:rPr>
          <w:rFonts w:ascii="Times New Roman" w:hAnsi="Times New Roman"/>
          <w:sz w:val="24"/>
        </w:rPr>
      </w:pPr>
    </w:p>
    <w:p w:rsidR="008D2ABB" w:rsidRPr="008D2ABB" w:rsidRDefault="008D2ABB" w:rsidP="00B06D20">
      <w:pPr>
        <w:numPr>
          <w:ilvl w:val="1"/>
          <w:numId w:val="32"/>
        </w:numPr>
        <w:spacing w:line="276" w:lineRule="auto"/>
        <w:ind w:left="426" w:hanging="426"/>
        <w:contextualSpacing/>
        <w:jc w:val="both"/>
        <w:rPr>
          <w:rFonts w:ascii="Times New Roman" w:hAnsi="Times New Roman"/>
          <w:sz w:val="24"/>
        </w:rPr>
      </w:pPr>
      <w:r w:rsidRPr="008D2ABB">
        <w:rPr>
          <w:rFonts w:ascii="Times New Roman" w:hAnsi="Times New Roman"/>
          <w:sz w:val="24"/>
        </w:rPr>
        <w:t>Vevő nem esik fizetési késedelembe, ha az Eladó nem teljesíti a díjazása iránti igénye érvényesítéséhez a Szerződésben és az irányadó jogszabályban előírt feltételeket.</w:t>
      </w:r>
    </w:p>
    <w:p w:rsidR="008D2ABB" w:rsidRPr="008D2ABB" w:rsidRDefault="008D2ABB" w:rsidP="00B06D20">
      <w:pPr>
        <w:spacing w:line="276" w:lineRule="auto"/>
        <w:ind w:left="426"/>
        <w:contextualSpacing/>
        <w:jc w:val="both"/>
        <w:rPr>
          <w:rFonts w:ascii="Times New Roman" w:hAnsi="Times New Roman"/>
          <w:sz w:val="24"/>
        </w:rPr>
      </w:pPr>
    </w:p>
    <w:p w:rsidR="008D2ABB" w:rsidRPr="008D2ABB" w:rsidRDefault="008D2ABB" w:rsidP="00B06D20">
      <w:pPr>
        <w:numPr>
          <w:ilvl w:val="1"/>
          <w:numId w:val="32"/>
        </w:numPr>
        <w:spacing w:line="276" w:lineRule="auto"/>
        <w:ind w:left="426" w:hanging="568"/>
        <w:contextualSpacing/>
        <w:jc w:val="both"/>
        <w:rPr>
          <w:rFonts w:ascii="Times New Roman" w:hAnsi="Times New Roman"/>
          <w:sz w:val="24"/>
        </w:rPr>
      </w:pPr>
      <w:r w:rsidRPr="00B06D20">
        <w:rPr>
          <w:rFonts w:ascii="Times New Roman" w:hAnsi="Times New Roman"/>
          <w:sz w:val="24"/>
        </w:rPr>
        <w:t>Eladó</w:t>
      </w:r>
      <w:r w:rsidRPr="008D2ABB">
        <w:rPr>
          <w:rFonts w:ascii="Times New Roman" w:hAnsi="Times New Roman"/>
          <w:sz w:val="24"/>
        </w:rPr>
        <w:t xml:space="preserve"> vállalja, hogy a Kbt. 136. § (1) bekezdésében foglaltak alapján</w:t>
      </w:r>
    </w:p>
    <w:p w:rsidR="008D2ABB" w:rsidRPr="008D2ABB" w:rsidRDefault="008D2ABB" w:rsidP="008D2ABB">
      <w:pPr>
        <w:spacing w:line="276" w:lineRule="auto"/>
        <w:ind w:left="567" w:right="-2"/>
        <w:jc w:val="both"/>
        <w:rPr>
          <w:rFonts w:ascii="Times New Roman" w:hAnsi="Times New Roman"/>
          <w:sz w:val="24"/>
        </w:rPr>
      </w:pPr>
    </w:p>
    <w:p w:rsidR="008D2ABB" w:rsidRDefault="008D2ABB" w:rsidP="00B06D20">
      <w:pPr>
        <w:numPr>
          <w:ilvl w:val="0"/>
          <w:numId w:val="33"/>
        </w:numPr>
        <w:spacing w:line="276" w:lineRule="auto"/>
        <w:ind w:left="993" w:right="-2" w:hanging="567"/>
        <w:jc w:val="both"/>
        <w:rPr>
          <w:rFonts w:ascii="Times New Roman" w:hAnsi="Times New Roman"/>
          <w:sz w:val="24"/>
        </w:rPr>
      </w:pPr>
      <w:r w:rsidRPr="008D2ABB">
        <w:rPr>
          <w:rFonts w:ascii="Times New Roman" w:hAnsi="Times New Roman"/>
          <w:sz w:val="24"/>
        </w:rPr>
        <w:t xml:space="preserve">nem fizet, illetve számol el a Szerződés teljesítésével összefüggésben olyan költségeket, melyek a Kbt. 62. § (1) bekezdés k) pont </w:t>
      </w:r>
      <w:proofErr w:type="spellStart"/>
      <w:r w:rsidRPr="008D2ABB">
        <w:rPr>
          <w:rFonts w:ascii="Times New Roman" w:hAnsi="Times New Roman"/>
          <w:sz w:val="24"/>
        </w:rPr>
        <w:t>ka</w:t>
      </w:r>
      <w:proofErr w:type="spellEnd"/>
      <w:r w:rsidRPr="008D2ABB">
        <w:rPr>
          <w:rFonts w:ascii="Times New Roman" w:hAnsi="Times New Roman"/>
          <w:sz w:val="24"/>
        </w:rPr>
        <w:t>)</w:t>
      </w:r>
      <w:proofErr w:type="spellStart"/>
      <w:r w:rsidRPr="008D2ABB">
        <w:rPr>
          <w:rFonts w:ascii="Times New Roman" w:hAnsi="Times New Roman"/>
          <w:sz w:val="24"/>
        </w:rPr>
        <w:t>-kb</w:t>
      </w:r>
      <w:proofErr w:type="spellEnd"/>
      <w:r w:rsidRPr="008D2ABB">
        <w:rPr>
          <w:rFonts w:ascii="Times New Roman" w:hAnsi="Times New Roman"/>
          <w:sz w:val="24"/>
        </w:rPr>
        <w:t>) alpontja szerinti feltételeknek nem megfelelő társaság tekintetében merülnek fel, és melyek Eladó adóköteles jövedelmének csökkentésére alkalmasak;</w:t>
      </w:r>
    </w:p>
    <w:p w:rsidR="00B06D20" w:rsidRPr="008D2ABB" w:rsidRDefault="00B06D20" w:rsidP="00B06D20">
      <w:pPr>
        <w:spacing w:line="276" w:lineRule="auto"/>
        <w:ind w:left="993" w:right="-2"/>
        <w:jc w:val="both"/>
        <w:rPr>
          <w:rFonts w:ascii="Times New Roman" w:hAnsi="Times New Roman"/>
          <w:sz w:val="24"/>
        </w:rPr>
      </w:pPr>
    </w:p>
    <w:p w:rsidR="008D2ABB" w:rsidRPr="008D2ABB" w:rsidRDefault="008D2ABB" w:rsidP="00B06D20">
      <w:pPr>
        <w:numPr>
          <w:ilvl w:val="0"/>
          <w:numId w:val="33"/>
        </w:numPr>
        <w:spacing w:line="276" w:lineRule="auto"/>
        <w:ind w:left="993" w:right="-2" w:hanging="567"/>
        <w:jc w:val="both"/>
        <w:rPr>
          <w:rFonts w:ascii="Times New Roman" w:hAnsi="Times New Roman"/>
          <w:sz w:val="24"/>
        </w:rPr>
      </w:pPr>
      <w:r w:rsidRPr="008D2ABB">
        <w:rPr>
          <w:rFonts w:ascii="Times New Roman" w:hAnsi="Times New Roman"/>
          <w:sz w:val="24"/>
        </w:rPr>
        <w:t>a Szerződés teljesítésének teljes időtartama alatt tulajdonosi szerkezetét Vevő számára megismerhetővé teszi és a Kbt. 143. § (3) bekezdés szerinti ügyletekről Vevőt haladéktalanul értesíti.</w:t>
      </w:r>
    </w:p>
    <w:p w:rsidR="008D2ABB" w:rsidRPr="008D2ABB" w:rsidRDefault="008D2ABB" w:rsidP="008D2ABB">
      <w:pPr>
        <w:spacing w:line="276" w:lineRule="auto"/>
        <w:ind w:right="-2"/>
        <w:jc w:val="both"/>
        <w:rPr>
          <w:rFonts w:ascii="Times New Roman" w:hAnsi="Times New Roman"/>
          <w:sz w:val="24"/>
          <w:lang w:eastAsia="en-US"/>
        </w:rPr>
      </w:pPr>
    </w:p>
    <w:p w:rsidR="008D2ABB" w:rsidRPr="008D2ABB" w:rsidRDefault="008D2ABB" w:rsidP="00B06D20">
      <w:pPr>
        <w:spacing w:line="276" w:lineRule="auto"/>
        <w:ind w:left="426" w:right="-2"/>
        <w:jc w:val="both"/>
        <w:rPr>
          <w:rFonts w:ascii="Times New Roman" w:hAnsi="Times New Roman"/>
          <w:sz w:val="24"/>
          <w:lang w:eastAsia="en-US"/>
        </w:rPr>
      </w:pPr>
      <w:r w:rsidRPr="008D2ABB">
        <w:rPr>
          <w:rFonts w:ascii="Times New Roman" w:hAnsi="Times New Roman"/>
          <w:sz w:val="24"/>
          <w:lang w:eastAsia="en-US"/>
        </w:rPr>
        <w:t xml:space="preserve">Az e pontban meghatározott követelmények megsértése esetén a </w:t>
      </w:r>
      <w:r w:rsidRPr="008D2ABB">
        <w:rPr>
          <w:rFonts w:ascii="Times New Roman" w:hAnsi="Times New Roman"/>
          <w:bCs/>
          <w:sz w:val="24"/>
          <w:lang w:eastAsia="en-US"/>
        </w:rPr>
        <w:t>Vevő</w:t>
      </w:r>
      <w:r w:rsidRPr="008D2ABB">
        <w:rPr>
          <w:rFonts w:ascii="Times New Roman" w:hAnsi="Times New Roman"/>
          <w:sz w:val="24"/>
          <w:lang w:eastAsia="en-US"/>
        </w:rPr>
        <w:t xml:space="preserve"> haladéktalanul felmondhatja a Szerződést.</w:t>
      </w:r>
    </w:p>
    <w:p w:rsidR="008D2ABB" w:rsidRPr="008D2ABB" w:rsidRDefault="008D2ABB" w:rsidP="008D2ABB">
      <w:pPr>
        <w:spacing w:line="276" w:lineRule="auto"/>
        <w:jc w:val="both"/>
        <w:rPr>
          <w:rFonts w:ascii="Times New Roman" w:hAnsi="Times New Roman"/>
          <w:b/>
          <w:sz w:val="24"/>
        </w:rPr>
      </w:pPr>
    </w:p>
    <w:p w:rsidR="008D2ABB" w:rsidRPr="008D2ABB" w:rsidRDefault="008D2ABB" w:rsidP="00A44A78">
      <w:pPr>
        <w:keepNext/>
        <w:numPr>
          <w:ilvl w:val="0"/>
          <w:numId w:val="32"/>
        </w:numPr>
        <w:spacing w:line="276" w:lineRule="auto"/>
        <w:ind w:left="426" w:hanging="436"/>
        <w:jc w:val="center"/>
        <w:rPr>
          <w:rFonts w:ascii="Times New Roman" w:hAnsi="Times New Roman"/>
          <w:b/>
          <w:sz w:val="24"/>
        </w:rPr>
      </w:pPr>
      <w:r w:rsidRPr="00AB28F7">
        <w:rPr>
          <w:rFonts w:ascii="Times New Roman" w:hAnsi="Times New Roman"/>
          <w:b/>
          <w:smallCaps/>
          <w:sz w:val="24"/>
        </w:rPr>
        <w:t>Csomagolás</w:t>
      </w:r>
      <w:r w:rsidR="009E2788">
        <w:rPr>
          <w:rFonts w:ascii="Times New Roman" w:hAnsi="Times New Roman"/>
          <w:b/>
          <w:smallCaps/>
          <w:sz w:val="24"/>
        </w:rPr>
        <w:t>, szállítás</w:t>
      </w:r>
    </w:p>
    <w:p w:rsidR="008D2ABB" w:rsidRPr="008D2ABB" w:rsidRDefault="008D2ABB" w:rsidP="008D2ABB">
      <w:pPr>
        <w:spacing w:line="276" w:lineRule="auto"/>
        <w:jc w:val="both"/>
        <w:rPr>
          <w:rFonts w:ascii="Times New Roman" w:hAnsi="Times New Roman"/>
          <w:b/>
          <w:sz w:val="24"/>
        </w:rPr>
      </w:pPr>
    </w:p>
    <w:p w:rsidR="008D2ABB" w:rsidRDefault="008D2ABB" w:rsidP="00B06D20">
      <w:pPr>
        <w:numPr>
          <w:ilvl w:val="1"/>
          <w:numId w:val="32"/>
        </w:numPr>
        <w:spacing w:line="276" w:lineRule="auto"/>
        <w:ind w:left="426" w:hanging="426"/>
        <w:contextualSpacing/>
        <w:jc w:val="both"/>
        <w:rPr>
          <w:rFonts w:ascii="Times New Roman" w:hAnsi="Times New Roman"/>
          <w:sz w:val="24"/>
        </w:rPr>
      </w:pPr>
      <w:r w:rsidRPr="008D2ABB">
        <w:rPr>
          <w:rFonts w:ascii="Times New Roman" w:hAnsi="Times New Roman"/>
          <w:sz w:val="24"/>
        </w:rPr>
        <w:t>Eladó a 2.</w:t>
      </w:r>
      <w:r w:rsidR="002201B5">
        <w:rPr>
          <w:rFonts w:ascii="Times New Roman" w:hAnsi="Times New Roman"/>
          <w:sz w:val="24"/>
        </w:rPr>
        <w:t>3</w:t>
      </w:r>
      <w:r w:rsidRPr="008D2ABB">
        <w:rPr>
          <w:rFonts w:ascii="Times New Roman" w:hAnsi="Times New Roman"/>
          <w:sz w:val="24"/>
        </w:rPr>
        <w:t xml:space="preserve">. pontban megadott teljesítési helyre leszállítandó Árut az állagának és jellegének megfelelő módon, a szállítás és a tárolás során az Áru épségének teljes megőrzését biztosító csomagolásban szállítja le. A csomagoláson a csomagban lévő Árut és mennyiségét pontos megjelölésével kell feltüntetni. </w:t>
      </w:r>
    </w:p>
    <w:p w:rsidR="009E2788" w:rsidRDefault="009E2788" w:rsidP="009E2788">
      <w:pPr>
        <w:spacing w:line="276" w:lineRule="auto"/>
        <w:contextualSpacing/>
        <w:jc w:val="both"/>
        <w:rPr>
          <w:rFonts w:ascii="Times New Roman" w:hAnsi="Times New Roman"/>
          <w:sz w:val="24"/>
        </w:rPr>
      </w:pPr>
    </w:p>
    <w:p w:rsidR="009E2788" w:rsidRPr="008D2ABB" w:rsidRDefault="009E2788" w:rsidP="009E2788">
      <w:pPr>
        <w:numPr>
          <w:ilvl w:val="1"/>
          <w:numId w:val="32"/>
        </w:numPr>
        <w:spacing w:line="276" w:lineRule="auto"/>
        <w:ind w:left="426" w:hanging="426"/>
        <w:contextualSpacing/>
        <w:jc w:val="both"/>
        <w:rPr>
          <w:rFonts w:ascii="Times New Roman" w:hAnsi="Times New Roman"/>
          <w:bCs/>
          <w:sz w:val="24"/>
        </w:rPr>
      </w:pPr>
      <w:r w:rsidRPr="008D2ABB">
        <w:rPr>
          <w:rFonts w:ascii="Times New Roman" w:hAnsi="Times New Roman"/>
          <w:sz w:val="24"/>
        </w:rPr>
        <w:t>Vevő a Szerződés aláírásával kötelezettséget vállal arra, hogy a minőségi és műszaki vizsgálatot követően a megfelelőnek tartott Árut átveszi, valamint az Áru</w:t>
      </w:r>
      <w:r w:rsidRPr="008D2ABB">
        <w:rPr>
          <w:rFonts w:ascii="Times New Roman" w:hAnsi="Times New Roman"/>
          <w:bCs/>
          <w:sz w:val="24"/>
        </w:rPr>
        <w:t xml:space="preserve"> ellenértékét megfizeti. </w:t>
      </w:r>
    </w:p>
    <w:p w:rsidR="009E2788" w:rsidRPr="008D2ABB" w:rsidRDefault="009E2788" w:rsidP="009E2788">
      <w:pPr>
        <w:spacing w:line="276" w:lineRule="auto"/>
        <w:jc w:val="both"/>
        <w:rPr>
          <w:rFonts w:ascii="Times New Roman" w:hAnsi="Times New Roman"/>
          <w:bCs/>
          <w:sz w:val="24"/>
        </w:rPr>
      </w:pPr>
    </w:p>
    <w:p w:rsidR="009E2788" w:rsidRPr="008D2ABB" w:rsidRDefault="009E2788" w:rsidP="009E2788">
      <w:pPr>
        <w:numPr>
          <w:ilvl w:val="1"/>
          <w:numId w:val="32"/>
        </w:numPr>
        <w:spacing w:line="276" w:lineRule="auto"/>
        <w:ind w:left="426" w:hanging="426"/>
        <w:contextualSpacing/>
        <w:jc w:val="both"/>
        <w:rPr>
          <w:rFonts w:ascii="Times New Roman" w:hAnsi="Times New Roman"/>
          <w:sz w:val="24"/>
        </w:rPr>
      </w:pPr>
      <w:r w:rsidRPr="008D2ABB">
        <w:rPr>
          <w:rFonts w:ascii="Times New Roman" w:hAnsi="Times New Roman"/>
          <w:sz w:val="24"/>
        </w:rPr>
        <w:t xml:space="preserve">Eladó tudomásul veszi, hogy a Vevő 1.1. pontban – illetve az 1. sz. mellékletben – meghatározott </w:t>
      </w:r>
      <w:r>
        <w:rPr>
          <w:rFonts w:ascii="Times New Roman" w:hAnsi="Times New Roman"/>
          <w:sz w:val="24"/>
        </w:rPr>
        <w:t>Á</w:t>
      </w:r>
      <w:r w:rsidRPr="008D2ABB">
        <w:rPr>
          <w:rFonts w:ascii="Times New Roman" w:hAnsi="Times New Roman"/>
          <w:sz w:val="24"/>
        </w:rPr>
        <w:t>ru ellenértékét a 3. pontban meghatározott módon egyenlíti ki.</w:t>
      </w:r>
    </w:p>
    <w:p w:rsidR="009E2788" w:rsidRPr="008D2ABB" w:rsidRDefault="009E2788" w:rsidP="009E2788">
      <w:pPr>
        <w:spacing w:line="276" w:lineRule="auto"/>
        <w:jc w:val="both"/>
        <w:rPr>
          <w:rFonts w:ascii="Times New Roman" w:hAnsi="Times New Roman"/>
          <w:sz w:val="24"/>
        </w:rPr>
      </w:pPr>
    </w:p>
    <w:p w:rsidR="009E2788" w:rsidRPr="008D2ABB" w:rsidRDefault="009E2788" w:rsidP="009E2788">
      <w:pPr>
        <w:numPr>
          <w:ilvl w:val="1"/>
          <w:numId w:val="32"/>
        </w:numPr>
        <w:spacing w:line="276" w:lineRule="auto"/>
        <w:ind w:left="426" w:hanging="426"/>
        <w:contextualSpacing/>
        <w:jc w:val="both"/>
        <w:rPr>
          <w:rFonts w:ascii="Times New Roman" w:hAnsi="Times New Roman"/>
          <w:sz w:val="24"/>
        </w:rPr>
      </w:pPr>
      <w:r w:rsidRPr="008D2ABB">
        <w:rPr>
          <w:rFonts w:ascii="Times New Roman" w:hAnsi="Times New Roman"/>
          <w:sz w:val="24"/>
        </w:rPr>
        <w:t>Az Eladó által szállítandó Árunak műszakilag és minőségileg is meg kell felelnie a közbeszerzési dokumentumokban rögzített követelményeknek.</w:t>
      </w:r>
    </w:p>
    <w:p w:rsidR="009E2788" w:rsidRPr="008D2ABB" w:rsidRDefault="009E2788" w:rsidP="009E2788">
      <w:pPr>
        <w:spacing w:line="276" w:lineRule="auto"/>
        <w:jc w:val="both"/>
        <w:rPr>
          <w:rFonts w:ascii="Times New Roman" w:hAnsi="Times New Roman"/>
          <w:sz w:val="24"/>
        </w:rPr>
      </w:pPr>
    </w:p>
    <w:p w:rsidR="009E2788" w:rsidRPr="008D2ABB" w:rsidRDefault="009E2788" w:rsidP="009E2788">
      <w:pPr>
        <w:numPr>
          <w:ilvl w:val="1"/>
          <w:numId w:val="32"/>
        </w:numPr>
        <w:spacing w:line="276" w:lineRule="auto"/>
        <w:ind w:left="426" w:hanging="426"/>
        <w:contextualSpacing/>
        <w:jc w:val="both"/>
        <w:rPr>
          <w:rFonts w:ascii="Times New Roman" w:hAnsi="Times New Roman"/>
          <w:sz w:val="24"/>
        </w:rPr>
      </w:pPr>
      <w:r w:rsidRPr="008D2ABB">
        <w:rPr>
          <w:rFonts w:ascii="Times New Roman" w:hAnsi="Times New Roman"/>
          <w:sz w:val="24"/>
        </w:rPr>
        <w:t>A szállítás akkor történik meg szerződésszerűen, ha az Eladó, vagy az általa igénybe vett fuvarozó a</w:t>
      </w:r>
      <w:r>
        <w:rPr>
          <w:rFonts w:ascii="Times New Roman" w:hAnsi="Times New Roman"/>
          <w:sz w:val="24"/>
        </w:rPr>
        <w:t>z Árut</w:t>
      </w:r>
      <w:r w:rsidRPr="008D2ABB">
        <w:rPr>
          <w:rFonts w:ascii="Times New Roman" w:hAnsi="Times New Roman"/>
          <w:sz w:val="24"/>
        </w:rPr>
        <w:t xml:space="preserve"> a 2.</w:t>
      </w:r>
      <w:r>
        <w:rPr>
          <w:rFonts w:ascii="Times New Roman" w:hAnsi="Times New Roman"/>
          <w:sz w:val="24"/>
        </w:rPr>
        <w:t>3</w:t>
      </w:r>
      <w:r w:rsidRPr="008D2ABB">
        <w:rPr>
          <w:rFonts w:ascii="Times New Roman" w:hAnsi="Times New Roman"/>
          <w:sz w:val="24"/>
        </w:rPr>
        <w:t xml:space="preserve">. pont szerinti teljesítési helyre mennyiségileg, minőségileg </w:t>
      </w:r>
      <w:r w:rsidRPr="008D2ABB">
        <w:rPr>
          <w:rFonts w:ascii="Times New Roman" w:hAnsi="Times New Roman"/>
          <w:sz w:val="24"/>
        </w:rPr>
        <w:lastRenderedPageBreak/>
        <w:t>szabályszerűen átadta az átvételre jogosult személynek. A szállítás Eladó kockázatára történik.</w:t>
      </w:r>
    </w:p>
    <w:p w:rsidR="009E2788" w:rsidRPr="0064176E" w:rsidRDefault="009E2788" w:rsidP="009E2788">
      <w:pPr>
        <w:spacing w:line="276" w:lineRule="auto"/>
        <w:ind w:left="426"/>
        <w:contextualSpacing/>
        <w:jc w:val="both"/>
        <w:rPr>
          <w:rFonts w:ascii="Times New Roman" w:hAnsi="Times New Roman"/>
          <w:sz w:val="24"/>
        </w:rPr>
      </w:pPr>
    </w:p>
    <w:p w:rsidR="009E2788" w:rsidRPr="00DC20B1" w:rsidRDefault="009E2788" w:rsidP="009E2788">
      <w:pPr>
        <w:numPr>
          <w:ilvl w:val="1"/>
          <w:numId w:val="32"/>
        </w:numPr>
        <w:spacing w:line="276" w:lineRule="auto"/>
        <w:ind w:left="426" w:hanging="426"/>
        <w:contextualSpacing/>
        <w:jc w:val="both"/>
        <w:rPr>
          <w:rFonts w:ascii="Times New Roman" w:hAnsi="Times New Roman"/>
          <w:sz w:val="24"/>
        </w:rPr>
      </w:pPr>
      <w:r w:rsidRPr="00DC20B1">
        <w:rPr>
          <w:rFonts w:ascii="Times New Roman" w:hAnsi="Times New Roman"/>
          <w:sz w:val="24"/>
        </w:rPr>
        <w:t xml:space="preserve">Az Áru átvételekor (szállítólevél aláírásakor) a raktározási költségek terhe (amennyiben ez értelmezhető) és a kárveszély viselése átszáll Vevőre. A Vevő saját költségére és felelősségére - természetének megfelelő körülmények között - raktározza az átvett Árut. Vevő köteles a nála elhelyezett </w:t>
      </w:r>
      <w:r w:rsidRPr="0064176E">
        <w:rPr>
          <w:rFonts w:ascii="Times New Roman" w:hAnsi="Times New Roman"/>
          <w:sz w:val="24"/>
        </w:rPr>
        <w:t>Árut jó gazda módjára kezelni és a tőle elvárható módon megóvni a sérüléstől, illetve a megsemmisüléstől. A</w:t>
      </w:r>
      <w:r w:rsidRPr="00DC20B1">
        <w:rPr>
          <w:rFonts w:ascii="Times New Roman" w:hAnsi="Times New Roman"/>
          <w:sz w:val="24"/>
        </w:rPr>
        <w:t xml:space="preserve">z Áru feletti tulajdonjog </w:t>
      </w:r>
      <w:r w:rsidR="00C854CE">
        <w:rPr>
          <w:rFonts w:ascii="Times New Roman" w:hAnsi="Times New Roman"/>
          <w:sz w:val="24"/>
        </w:rPr>
        <w:t>annak átvételét</w:t>
      </w:r>
      <w:r w:rsidRPr="00DC20B1">
        <w:rPr>
          <w:rFonts w:ascii="Times New Roman" w:hAnsi="Times New Roman"/>
          <w:sz w:val="24"/>
        </w:rPr>
        <w:t xml:space="preserve"> követően száll át a Vevőre.</w:t>
      </w:r>
    </w:p>
    <w:p w:rsidR="009E2788" w:rsidRPr="008D2ABB" w:rsidRDefault="009E2788" w:rsidP="009E2788">
      <w:pPr>
        <w:spacing w:line="276" w:lineRule="auto"/>
        <w:ind w:left="426"/>
        <w:contextualSpacing/>
        <w:jc w:val="both"/>
        <w:rPr>
          <w:rFonts w:ascii="Times New Roman" w:hAnsi="Times New Roman"/>
          <w:sz w:val="24"/>
        </w:rPr>
      </w:pPr>
    </w:p>
    <w:p w:rsidR="009E2788" w:rsidRDefault="009E2788" w:rsidP="00626649">
      <w:pPr>
        <w:numPr>
          <w:ilvl w:val="1"/>
          <w:numId w:val="32"/>
        </w:numPr>
        <w:spacing w:line="276" w:lineRule="auto"/>
        <w:ind w:left="426" w:hanging="426"/>
        <w:contextualSpacing/>
        <w:jc w:val="both"/>
        <w:rPr>
          <w:rFonts w:ascii="Times New Roman" w:hAnsi="Times New Roman"/>
          <w:sz w:val="24"/>
        </w:rPr>
      </w:pPr>
      <w:r w:rsidRPr="008D2ABB">
        <w:rPr>
          <w:rFonts w:ascii="Times New Roman" w:hAnsi="Times New Roman"/>
          <w:sz w:val="24"/>
        </w:rPr>
        <w:t>A megrendelés alapján határidőben teljesített szállítást a Vevő megbízottja aláírásával leigazolja az Eladónak a szállításhoz mellékelt szállítólevélen (átvételt igazoló dokumentum). A szállítólevél a teljesítésigazolás dokumentuma.</w:t>
      </w:r>
    </w:p>
    <w:p w:rsidR="009E2788" w:rsidRDefault="009E2788" w:rsidP="009E2788">
      <w:pPr>
        <w:spacing w:line="276" w:lineRule="auto"/>
        <w:ind w:left="426"/>
        <w:contextualSpacing/>
        <w:jc w:val="both"/>
        <w:rPr>
          <w:rFonts w:ascii="Times New Roman" w:hAnsi="Times New Roman"/>
          <w:sz w:val="24"/>
        </w:rPr>
      </w:pPr>
    </w:p>
    <w:p w:rsidR="009E2788" w:rsidRPr="00E11AFB" w:rsidRDefault="009E2788" w:rsidP="00626649">
      <w:pPr>
        <w:numPr>
          <w:ilvl w:val="1"/>
          <w:numId w:val="32"/>
        </w:numPr>
        <w:spacing w:line="276" w:lineRule="auto"/>
        <w:ind w:left="426" w:hanging="426"/>
        <w:contextualSpacing/>
        <w:jc w:val="both"/>
        <w:rPr>
          <w:rFonts w:ascii="Times New Roman" w:hAnsi="Times New Roman"/>
          <w:sz w:val="24"/>
        </w:rPr>
      </w:pPr>
      <w:r w:rsidRPr="00E11AFB">
        <w:rPr>
          <w:rFonts w:ascii="Times New Roman" w:hAnsi="Times New Roman"/>
          <w:sz w:val="24"/>
        </w:rPr>
        <w:t xml:space="preserve">A </w:t>
      </w:r>
      <w:r>
        <w:rPr>
          <w:rFonts w:ascii="Times New Roman" w:hAnsi="Times New Roman"/>
          <w:sz w:val="24"/>
        </w:rPr>
        <w:t>szállítólevél mellett</w:t>
      </w:r>
      <w:r w:rsidRPr="00E11AFB">
        <w:rPr>
          <w:rFonts w:ascii="Times New Roman" w:hAnsi="Times New Roman"/>
          <w:sz w:val="24"/>
        </w:rPr>
        <w:t xml:space="preserve"> Eladó köteles a rendeltetésszerű használathoz szükséges dokumentumokat, igazolásokat a vonatkozó hatósági előírásoknak és szabványoknak megfelelően a teljesítéskor a Vevő részére átadni.</w:t>
      </w:r>
    </w:p>
    <w:p w:rsidR="008D2ABB" w:rsidRPr="008D2ABB" w:rsidRDefault="008D2ABB" w:rsidP="008D2ABB">
      <w:pPr>
        <w:spacing w:line="276" w:lineRule="auto"/>
        <w:jc w:val="both"/>
        <w:rPr>
          <w:rFonts w:ascii="Times New Roman" w:hAnsi="Times New Roman"/>
          <w:sz w:val="24"/>
        </w:rPr>
      </w:pPr>
    </w:p>
    <w:p w:rsidR="008D2ABB" w:rsidRPr="00AB28F7" w:rsidRDefault="008D2ABB" w:rsidP="00A44A78">
      <w:pPr>
        <w:keepNext/>
        <w:numPr>
          <w:ilvl w:val="0"/>
          <w:numId w:val="32"/>
        </w:numPr>
        <w:spacing w:line="276" w:lineRule="auto"/>
        <w:ind w:left="426" w:hanging="436"/>
        <w:jc w:val="center"/>
        <w:rPr>
          <w:rFonts w:ascii="Times New Roman" w:hAnsi="Times New Roman"/>
          <w:b/>
          <w:smallCaps/>
          <w:sz w:val="24"/>
        </w:rPr>
      </w:pPr>
      <w:r w:rsidRPr="00AB28F7">
        <w:rPr>
          <w:rFonts w:ascii="Times New Roman" w:hAnsi="Times New Roman"/>
          <w:b/>
          <w:smallCaps/>
          <w:sz w:val="24"/>
        </w:rPr>
        <w:t>Az Áru átvétele, mennyiségi, minőségi kifogások</w:t>
      </w:r>
    </w:p>
    <w:p w:rsidR="008D2ABB" w:rsidRPr="008D2ABB" w:rsidRDefault="008D2ABB" w:rsidP="008D2ABB">
      <w:pPr>
        <w:spacing w:line="276" w:lineRule="auto"/>
        <w:jc w:val="both"/>
        <w:rPr>
          <w:rFonts w:ascii="Times New Roman" w:hAnsi="Times New Roman"/>
          <w:b/>
          <w:sz w:val="24"/>
        </w:rPr>
      </w:pPr>
    </w:p>
    <w:p w:rsidR="008D2ABB" w:rsidRPr="008D2ABB" w:rsidRDefault="008D2ABB" w:rsidP="00B06D20">
      <w:pPr>
        <w:numPr>
          <w:ilvl w:val="1"/>
          <w:numId w:val="32"/>
        </w:numPr>
        <w:spacing w:line="276" w:lineRule="auto"/>
        <w:ind w:left="426" w:hanging="426"/>
        <w:contextualSpacing/>
        <w:jc w:val="both"/>
        <w:rPr>
          <w:rFonts w:ascii="Times New Roman" w:hAnsi="Times New Roman"/>
          <w:sz w:val="24"/>
        </w:rPr>
      </w:pPr>
      <w:r w:rsidRPr="008D2ABB">
        <w:rPr>
          <w:rFonts w:ascii="Times New Roman" w:hAnsi="Times New Roman"/>
          <w:sz w:val="24"/>
        </w:rPr>
        <w:t xml:space="preserve">A Vevő részéről az átvételt a Szerződés </w:t>
      </w:r>
      <w:r w:rsidRPr="002201B5">
        <w:rPr>
          <w:rFonts w:ascii="Times New Roman" w:hAnsi="Times New Roman"/>
          <w:sz w:val="24"/>
        </w:rPr>
        <w:t>1</w:t>
      </w:r>
      <w:r w:rsidR="002201B5" w:rsidRPr="00BC1DC7">
        <w:rPr>
          <w:rFonts w:ascii="Times New Roman" w:hAnsi="Times New Roman"/>
          <w:sz w:val="24"/>
        </w:rPr>
        <w:t>5</w:t>
      </w:r>
      <w:r w:rsidRPr="00937524">
        <w:rPr>
          <w:rFonts w:ascii="Times New Roman" w:hAnsi="Times New Roman"/>
          <w:sz w:val="24"/>
        </w:rPr>
        <w:t>. pontja</w:t>
      </w:r>
      <w:r w:rsidRPr="008D2ABB">
        <w:rPr>
          <w:rFonts w:ascii="Times New Roman" w:hAnsi="Times New Roman"/>
          <w:sz w:val="24"/>
        </w:rPr>
        <w:t xml:space="preserve"> szerinti vevői kapcsolattartó végzi, ellenőrzi. Az ellenőrzés a csomagolási egység darabszámának megszámlálásával történik. Az Áru mennyiségi átvételének tényét, illetve az esetleges hiányokat Vevő az átvételt igazoló dokumentumra (szállítólevél) feljegyzi. Az átvételt igazoló dokumentumra kerül feljegyzésre az Áru tételes jegyzéke, paraméterei, továbbá az Áruban a külső csomagolás szemrevételezésével megállapíthatóan bekövetkezett károsodás és</w:t>
      </w:r>
      <w:r w:rsidR="00760651">
        <w:rPr>
          <w:rFonts w:ascii="Times New Roman" w:hAnsi="Times New Roman"/>
          <w:sz w:val="24"/>
        </w:rPr>
        <w:t xml:space="preserve"> </w:t>
      </w:r>
      <w:r w:rsidRPr="008D2ABB">
        <w:rPr>
          <w:rFonts w:ascii="Times New Roman" w:hAnsi="Times New Roman"/>
          <w:sz w:val="24"/>
        </w:rPr>
        <w:t>/</w:t>
      </w:r>
      <w:r w:rsidR="00760651">
        <w:rPr>
          <w:rFonts w:ascii="Times New Roman" w:hAnsi="Times New Roman"/>
          <w:sz w:val="24"/>
        </w:rPr>
        <w:t xml:space="preserve"> </w:t>
      </w:r>
      <w:r w:rsidRPr="008D2ABB">
        <w:rPr>
          <w:rFonts w:ascii="Times New Roman" w:hAnsi="Times New Roman"/>
          <w:sz w:val="24"/>
        </w:rPr>
        <w:t>vagy minőségi kifogás is.</w:t>
      </w:r>
    </w:p>
    <w:p w:rsidR="008D2ABB" w:rsidRPr="008D2ABB" w:rsidRDefault="008D2ABB" w:rsidP="00B06D20">
      <w:pPr>
        <w:spacing w:line="276" w:lineRule="auto"/>
        <w:ind w:left="426"/>
        <w:contextualSpacing/>
        <w:jc w:val="both"/>
        <w:rPr>
          <w:rFonts w:ascii="Times New Roman" w:hAnsi="Times New Roman"/>
          <w:sz w:val="24"/>
        </w:rPr>
      </w:pPr>
    </w:p>
    <w:p w:rsidR="008D2ABB" w:rsidRPr="008D2ABB" w:rsidRDefault="008D2ABB" w:rsidP="00B06D20">
      <w:pPr>
        <w:numPr>
          <w:ilvl w:val="1"/>
          <w:numId w:val="32"/>
        </w:numPr>
        <w:spacing w:line="276" w:lineRule="auto"/>
        <w:ind w:left="426" w:hanging="426"/>
        <w:contextualSpacing/>
        <w:jc w:val="both"/>
        <w:rPr>
          <w:rFonts w:ascii="Times New Roman" w:hAnsi="Times New Roman"/>
          <w:sz w:val="24"/>
        </w:rPr>
      </w:pPr>
      <w:r w:rsidRPr="008D2ABB">
        <w:rPr>
          <w:rFonts w:ascii="Times New Roman" w:hAnsi="Times New Roman"/>
          <w:sz w:val="24"/>
        </w:rPr>
        <w:t>Téves áruszállítás, megnevezés esetén Vevő az eltérést az átvételt igazoló dokumentum másolatára is rávezeti és Eladó megbízottjával aláíratva az Árut eredeti csomagolásában visszaadja; utólagos észrevétel esetén Vevő jelzésére Eladó az Áru elszállításáról 3 (három) napon belül intézkedik.</w:t>
      </w:r>
    </w:p>
    <w:p w:rsidR="008D2ABB" w:rsidRPr="008D2ABB" w:rsidRDefault="008D2ABB" w:rsidP="00B06D20">
      <w:pPr>
        <w:spacing w:line="276" w:lineRule="auto"/>
        <w:ind w:left="426"/>
        <w:contextualSpacing/>
        <w:jc w:val="both"/>
        <w:rPr>
          <w:rFonts w:ascii="Times New Roman" w:hAnsi="Times New Roman"/>
          <w:sz w:val="24"/>
        </w:rPr>
      </w:pPr>
    </w:p>
    <w:p w:rsidR="008D2ABB" w:rsidRPr="008D2ABB" w:rsidRDefault="008D2ABB" w:rsidP="00B06D20">
      <w:pPr>
        <w:numPr>
          <w:ilvl w:val="1"/>
          <w:numId w:val="32"/>
        </w:numPr>
        <w:spacing w:line="276" w:lineRule="auto"/>
        <w:ind w:left="426" w:hanging="426"/>
        <w:contextualSpacing/>
        <w:jc w:val="both"/>
        <w:rPr>
          <w:rFonts w:ascii="Times New Roman" w:hAnsi="Times New Roman"/>
          <w:sz w:val="24"/>
        </w:rPr>
      </w:pPr>
      <w:r w:rsidRPr="008D2ABB">
        <w:rPr>
          <w:rFonts w:ascii="Times New Roman" w:hAnsi="Times New Roman"/>
          <w:sz w:val="24"/>
        </w:rPr>
        <w:t>Az Eladói csomagoláson belüli mennyiségi hiány, eltérés, sérülés miatt Vevőnek 3 (három) munkanapon belül van lehetősége reklamációval élni. Az utólagosan megállapított mennyiségi hiányokról</w:t>
      </w:r>
      <w:r w:rsidR="0052360A">
        <w:rPr>
          <w:rFonts w:ascii="Times New Roman" w:hAnsi="Times New Roman"/>
          <w:sz w:val="24"/>
        </w:rPr>
        <w:t>, minőségi problémákról</w:t>
      </w:r>
      <w:r w:rsidRPr="008D2ABB">
        <w:rPr>
          <w:rFonts w:ascii="Times New Roman" w:hAnsi="Times New Roman"/>
          <w:sz w:val="24"/>
        </w:rPr>
        <w:t xml:space="preserve"> jegyzőkönyvet kell felvenni. Vevő jogosult – tanúk előtt – a jegyzőkönyv önálló felvételére, amennyiben az Eladó megfelelő időben történt előzetes értesítése ellenére sem jelenik meg a jegyzőkönyv felvételéhez. </w:t>
      </w:r>
    </w:p>
    <w:p w:rsidR="008D2ABB" w:rsidRPr="008D2ABB" w:rsidRDefault="008D2ABB" w:rsidP="008D2ABB">
      <w:pPr>
        <w:spacing w:line="276" w:lineRule="auto"/>
        <w:jc w:val="both"/>
        <w:rPr>
          <w:rFonts w:ascii="Times New Roman" w:hAnsi="Times New Roman"/>
          <w:sz w:val="24"/>
        </w:rPr>
      </w:pPr>
    </w:p>
    <w:p w:rsidR="008D2ABB" w:rsidRPr="008D2ABB" w:rsidRDefault="008D2ABB" w:rsidP="00B06D20">
      <w:pPr>
        <w:numPr>
          <w:ilvl w:val="1"/>
          <w:numId w:val="32"/>
        </w:numPr>
        <w:spacing w:line="276" w:lineRule="auto"/>
        <w:ind w:left="426" w:hanging="426"/>
        <w:contextualSpacing/>
        <w:jc w:val="both"/>
        <w:rPr>
          <w:rFonts w:ascii="Times New Roman" w:hAnsi="Times New Roman"/>
          <w:sz w:val="24"/>
        </w:rPr>
      </w:pPr>
      <w:r w:rsidRPr="008D2ABB">
        <w:rPr>
          <w:rFonts w:ascii="Times New Roman" w:hAnsi="Times New Roman"/>
          <w:sz w:val="24"/>
        </w:rPr>
        <w:t>Eladónak a kifogásolt Árut, kifogástalan Áruval kell helyettesíteni, ilyen esetben a hibás, vagy csomagoláson belül hiányos Áru az elszámolásnál nem kerülhet kiszámlázásra. Vevő az Eladót a kifogásáról a Szerződés szerinti átvételkor, illetve a felvett jegyzőkönyv megküldésével értesíti.</w:t>
      </w:r>
    </w:p>
    <w:p w:rsidR="008D2ABB" w:rsidRPr="008D2ABB" w:rsidRDefault="008D2ABB" w:rsidP="00B06D20">
      <w:pPr>
        <w:spacing w:line="276" w:lineRule="auto"/>
        <w:ind w:left="426"/>
        <w:contextualSpacing/>
        <w:jc w:val="both"/>
        <w:rPr>
          <w:rFonts w:ascii="Times New Roman" w:hAnsi="Times New Roman"/>
          <w:sz w:val="24"/>
        </w:rPr>
      </w:pPr>
    </w:p>
    <w:p w:rsidR="008D2ABB" w:rsidRPr="008D2ABB" w:rsidRDefault="008D2ABB" w:rsidP="00B06D20">
      <w:pPr>
        <w:numPr>
          <w:ilvl w:val="1"/>
          <w:numId w:val="32"/>
        </w:numPr>
        <w:spacing w:line="276" w:lineRule="auto"/>
        <w:ind w:left="426" w:hanging="426"/>
        <w:contextualSpacing/>
        <w:jc w:val="both"/>
        <w:rPr>
          <w:rFonts w:ascii="Times New Roman" w:hAnsi="Times New Roman"/>
          <w:sz w:val="24"/>
        </w:rPr>
      </w:pPr>
      <w:r w:rsidRPr="008D2ABB">
        <w:rPr>
          <w:rFonts w:ascii="Times New Roman" w:hAnsi="Times New Roman"/>
          <w:sz w:val="24"/>
        </w:rPr>
        <w:t xml:space="preserve">Eladó a bejelentett kifogással érintett Árut, a termékcsere beszállítása előtt a Szerződés </w:t>
      </w:r>
      <w:r w:rsidRPr="00B952A1">
        <w:rPr>
          <w:rFonts w:ascii="Times New Roman" w:hAnsi="Times New Roman"/>
          <w:sz w:val="24"/>
        </w:rPr>
        <w:t>1</w:t>
      </w:r>
      <w:r w:rsidR="00224D98" w:rsidRPr="00B952A1">
        <w:rPr>
          <w:rFonts w:ascii="Times New Roman" w:hAnsi="Times New Roman"/>
          <w:sz w:val="24"/>
        </w:rPr>
        <w:t>5</w:t>
      </w:r>
      <w:r w:rsidRPr="00B952A1">
        <w:rPr>
          <w:rFonts w:ascii="Times New Roman" w:hAnsi="Times New Roman"/>
          <w:sz w:val="24"/>
        </w:rPr>
        <w:t>. pontjában</w:t>
      </w:r>
      <w:r w:rsidRPr="008D2ABB">
        <w:rPr>
          <w:rFonts w:ascii="Times New Roman" w:hAnsi="Times New Roman"/>
          <w:sz w:val="24"/>
        </w:rPr>
        <w:t xml:space="preserve"> a Vevő képviselője által történt engedélyezés után egy (1) munkanapon belül köteles utánszállítással pótolni.</w:t>
      </w:r>
    </w:p>
    <w:p w:rsidR="008D2ABB" w:rsidRPr="008D2ABB" w:rsidRDefault="008D2ABB" w:rsidP="00B06D20">
      <w:pPr>
        <w:spacing w:line="276" w:lineRule="auto"/>
        <w:ind w:left="426"/>
        <w:contextualSpacing/>
        <w:jc w:val="both"/>
        <w:rPr>
          <w:rFonts w:ascii="Times New Roman" w:hAnsi="Times New Roman"/>
          <w:sz w:val="24"/>
        </w:rPr>
      </w:pPr>
    </w:p>
    <w:p w:rsidR="008D2ABB" w:rsidRPr="00E44FD5" w:rsidRDefault="00CB46E3" w:rsidP="00E93955">
      <w:pPr>
        <w:numPr>
          <w:ilvl w:val="1"/>
          <w:numId w:val="32"/>
        </w:numPr>
        <w:spacing w:line="276" w:lineRule="auto"/>
        <w:ind w:left="426" w:hanging="426"/>
        <w:contextualSpacing/>
        <w:jc w:val="both"/>
        <w:rPr>
          <w:rFonts w:ascii="Times New Roman" w:hAnsi="Times New Roman"/>
          <w:sz w:val="24"/>
        </w:rPr>
      </w:pPr>
      <w:r w:rsidRPr="00CB46E3">
        <w:rPr>
          <w:rFonts w:ascii="Times New Roman" w:hAnsi="Times New Roman"/>
          <w:sz w:val="24"/>
        </w:rPr>
        <w:t xml:space="preserve">A szállítandó Áru </w:t>
      </w:r>
      <w:proofErr w:type="spellStart"/>
      <w:r w:rsidR="00E93955" w:rsidRPr="00E93955">
        <w:rPr>
          <w:rFonts w:ascii="Times New Roman" w:hAnsi="Times New Roman"/>
          <w:sz w:val="24"/>
        </w:rPr>
        <w:t>egyszerhasználatos</w:t>
      </w:r>
      <w:proofErr w:type="spellEnd"/>
      <w:r w:rsidR="00E93955" w:rsidRPr="00E93955">
        <w:rPr>
          <w:rFonts w:ascii="Times New Roman" w:hAnsi="Times New Roman"/>
          <w:sz w:val="24"/>
        </w:rPr>
        <w:t xml:space="preserve"> része</w:t>
      </w:r>
      <w:r w:rsidR="00E93955">
        <w:rPr>
          <w:rFonts w:ascii="Times New Roman" w:hAnsi="Times New Roman"/>
          <w:sz w:val="24"/>
        </w:rPr>
        <w:t>ine</w:t>
      </w:r>
      <w:r w:rsidR="00E93955" w:rsidRPr="00E93955">
        <w:rPr>
          <w:rFonts w:ascii="Times New Roman" w:hAnsi="Times New Roman"/>
          <w:sz w:val="24"/>
        </w:rPr>
        <w:t>k steril csomagolása</w:t>
      </w:r>
      <w:r w:rsidR="00E93955">
        <w:rPr>
          <w:rFonts w:ascii="Times New Roman" w:hAnsi="Times New Roman"/>
          <w:sz w:val="24"/>
        </w:rPr>
        <w:t xml:space="preserve"> </w:t>
      </w:r>
      <w:r w:rsidRPr="00CB46E3">
        <w:rPr>
          <w:rFonts w:ascii="Times New Roman" w:hAnsi="Times New Roman"/>
          <w:sz w:val="24"/>
        </w:rPr>
        <w:t xml:space="preserve">esetében a </w:t>
      </w:r>
      <w:r w:rsidR="00FC4738">
        <w:rPr>
          <w:rFonts w:ascii="Times New Roman" w:hAnsi="Times New Roman"/>
          <w:sz w:val="24"/>
        </w:rPr>
        <w:t xml:space="preserve">garantált </w:t>
      </w:r>
      <w:r w:rsidRPr="00CB46E3">
        <w:rPr>
          <w:rFonts w:ascii="Times New Roman" w:hAnsi="Times New Roman"/>
          <w:sz w:val="24"/>
        </w:rPr>
        <w:t xml:space="preserve">sterilitási lejárati idő nem lehet kevesebb, mint a szállítás időpontjától számított 12 (tizenkettő) hónap. </w:t>
      </w:r>
      <w:r w:rsidR="008D2ABB" w:rsidRPr="00E44FD5">
        <w:rPr>
          <w:rFonts w:ascii="Times New Roman" w:hAnsi="Times New Roman"/>
          <w:sz w:val="24"/>
        </w:rPr>
        <w:t xml:space="preserve">A lejárt szavatosságú </w:t>
      </w:r>
      <w:r w:rsidR="00E44FD5">
        <w:rPr>
          <w:rFonts w:ascii="Times New Roman" w:hAnsi="Times New Roman"/>
          <w:sz w:val="24"/>
        </w:rPr>
        <w:t xml:space="preserve">Árut </w:t>
      </w:r>
      <w:r w:rsidR="008D2ABB" w:rsidRPr="00E44FD5">
        <w:rPr>
          <w:rFonts w:ascii="Times New Roman" w:hAnsi="Times New Roman"/>
          <w:sz w:val="24"/>
        </w:rPr>
        <w:t xml:space="preserve">- amennyiben ez értelmezhető - Eladó ingyenesen köteles elszállítani. </w:t>
      </w:r>
    </w:p>
    <w:p w:rsidR="008D2ABB" w:rsidRPr="008D2ABB" w:rsidRDefault="008D2ABB" w:rsidP="00B06D20">
      <w:pPr>
        <w:spacing w:line="276" w:lineRule="auto"/>
        <w:ind w:left="426"/>
        <w:contextualSpacing/>
        <w:jc w:val="both"/>
        <w:rPr>
          <w:rFonts w:ascii="Times New Roman" w:hAnsi="Times New Roman"/>
          <w:sz w:val="24"/>
        </w:rPr>
      </w:pPr>
    </w:p>
    <w:p w:rsidR="00A66FC3" w:rsidRDefault="00400B01" w:rsidP="00B06D20">
      <w:pPr>
        <w:numPr>
          <w:ilvl w:val="1"/>
          <w:numId w:val="32"/>
        </w:numPr>
        <w:spacing w:line="276" w:lineRule="auto"/>
        <w:ind w:left="426" w:hanging="426"/>
        <w:contextualSpacing/>
        <w:jc w:val="both"/>
        <w:rPr>
          <w:rFonts w:ascii="Times New Roman" w:hAnsi="Times New Roman"/>
          <w:sz w:val="24"/>
        </w:rPr>
      </w:pPr>
      <w:r w:rsidRPr="00400B01">
        <w:rPr>
          <w:rFonts w:ascii="Times New Roman" w:hAnsi="Times New Roman"/>
          <w:sz w:val="24"/>
        </w:rPr>
        <w:t xml:space="preserve">A teljesítés Vevő általi </w:t>
      </w:r>
      <w:r>
        <w:rPr>
          <w:rFonts w:ascii="Times New Roman" w:hAnsi="Times New Roman"/>
          <w:sz w:val="24"/>
        </w:rPr>
        <w:t>elfogadása</w:t>
      </w:r>
      <w:r w:rsidRPr="00400B01">
        <w:rPr>
          <w:rFonts w:ascii="Times New Roman" w:hAnsi="Times New Roman"/>
          <w:sz w:val="24"/>
        </w:rPr>
        <w:t xml:space="preserve"> nem jelenti az Eladó szerződésszegése esetén a Vevőt megillető igényérvényesítés jogáról való lemondást.</w:t>
      </w:r>
    </w:p>
    <w:p w:rsidR="00C354A2" w:rsidRPr="00C354A2" w:rsidRDefault="00C354A2" w:rsidP="00C354A2">
      <w:pPr>
        <w:widowControl w:val="0"/>
        <w:tabs>
          <w:tab w:val="left" w:pos="709"/>
        </w:tabs>
        <w:ind w:left="709"/>
        <w:jc w:val="both"/>
        <w:rPr>
          <w:rFonts w:ascii="Times New Roman" w:hAnsi="Times New Roman" w:cs="Times New Roman"/>
          <w:bCs/>
          <w:iCs/>
          <w:noProof/>
          <w:sz w:val="24"/>
          <w:szCs w:val="24"/>
        </w:rPr>
      </w:pPr>
    </w:p>
    <w:p w:rsidR="00C354A2" w:rsidRPr="00AB28F7" w:rsidRDefault="00C354A2" w:rsidP="00B06D20">
      <w:pPr>
        <w:keepNext/>
        <w:numPr>
          <w:ilvl w:val="0"/>
          <w:numId w:val="32"/>
        </w:numPr>
        <w:spacing w:line="276" w:lineRule="auto"/>
        <w:ind w:left="426" w:hanging="436"/>
        <w:jc w:val="center"/>
        <w:rPr>
          <w:rFonts w:ascii="Times New Roman" w:hAnsi="Times New Roman"/>
          <w:b/>
          <w:smallCaps/>
          <w:sz w:val="24"/>
        </w:rPr>
      </w:pPr>
      <w:r w:rsidRPr="00AB28F7">
        <w:rPr>
          <w:rFonts w:ascii="Times New Roman" w:hAnsi="Times New Roman"/>
          <w:b/>
          <w:smallCaps/>
          <w:sz w:val="24"/>
        </w:rPr>
        <w:t>Eladó kötelezettsége</w:t>
      </w:r>
      <w:r w:rsidR="008D6D66" w:rsidRPr="00AB28F7">
        <w:rPr>
          <w:rFonts w:ascii="Times New Roman" w:hAnsi="Times New Roman"/>
          <w:b/>
          <w:smallCaps/>
          <w:sz w:val="24"/>
        </w:rPr>
        <w:t>i</w:t>
      </w:r>
    </w:p>
    <w:p w:rsidR="00C354A2" w:rsidRPr="00C354A2" w:rsidRDefault="00C354A2" w:rsidP="00C354A2">
      <w:pPr>
        <w:suppressAutoHyphens/>
        <w:spacing w:after="200" w:line="276" w:lineRule="auto"/>
        <w:ind w:left="360"/>
        <w:contextualSpacing/>
        <w:jc w:val="both"/>
        <w:rPr>
          <w:rFonts w:ascii="Calibri" w:eastAsia="MS ??" w:hAnsi="Calibri" w:cs="Calibri"/>
          <w:sz w:val="22"/>
          <w:szCs w:val="22"/>
          <w:lang w:eastAsia="zh-CN"/>
        </w:rPr>
      </w:pPr>
    </w:p>
    <w:p w:rsidR="00C354A2" w:rsidRPr="00B06D20" w:rsidRDefault="00C354A2" w:rsidP="00B06D20">
      <w:pPr>
        <w:numPr>
          <w:ilvl w:val="1"/>
          <w:numId w:val="32"/>
        </w:numPr>
        <w:spacing w:line="276" w:lineRule="auto"/>
        <w:ind w:left="426" w:hanging="426"/>
        <w:contextualSpacing/>
        <w:jc w:val="both"/>
        <w:rPr>
          <w:rFonts w:ascii="Times New Roman" w:hAnsi="Times New Roman"/>
          <w:sz w:val="24"/>
        </w:rPr>
      </w:pPr>
      <w:r w:rsidRPr="00C354A2">
        <w:rPr>
          <w:rFonts w:ascii="Times New Roman" w:hAnsi="Times New Roman" w:cs="Times New Roman"/>
          <w:bCs/>
          <w:iCs/>
          <w:noProof/>
          <w:sz w:val="24"/>
          <w:szCs w:val="24"/>
        </w:rPr>
        <w:t xml:space="preserve">Amennyiben a Szerződés teljesítése során bármikor az Eladó terhére olyan körülmény áll </w:t>
      </w:r>
      <w:r w:rsidRPr="00B06D20">
        <w:rPr>
          <w:rFonts w:ascii="Times New Roman" w:hAnsi="Times New Roman"/>
          <w:sz w:val="24"/>
        </w:rPr>
        <w:t xml:space="preserve">elő, amely a határidőben történő teljesítést akadályozza, erről a Vevőt haladéktalanul, írásban értesíteni köteles a jelen </w:t>
      </w:r>
      <w:r w:rsidRPr="00224D98">
        <w:rPr>
          <w:rFonts w:ascii="Times New Roman" w:hAnsi="Times New Roman"/>
          <w:sz w:val="24"/>
        </w:rPr>
        <w:t>Szerződés 1</w:t>
      </w:r>
      <w:r w:rsidR="00224D98" w:rsidRPr="00BC1DC7">
        <w:rPr>
          <w:rFonts w:ascii="Times New Roman" w:hAnsi="Times New Roman"/>
          <w:sz w:val="24"/>
        </w:rPr>
        <w:t>5</w:t>
      </w:r>
      <w:r w:rsidRPr="00224D98">
        <w:rPr>
          <w:rFonts w:ascii="Times New Roman" w:hAnsi="Times New Roman"/>
          <w:sz w:val="24"/>
        </w:rPr>
        <w:t>. pontjában meghatározottak</w:t>
      </w:r>
      <w:r w:rsidRPr="00B06D20">
        <w:rPr>
          <w:rFonts w:ascii="Times New Roman" w:hAnsi="Times New Roman"/>
          <w:sz w:val="24"/>
        </w:rPr>
        <w:t xml:space="preserve"> szerint, a késedelem oka és várható időtartama megjelölésével.</w:t>
      </w:r>
    </w:p>
    <w:p w:rsidR="00C354A2" w:rsidRPr="00B06D20" w:rsidRDefault="00C354A2" w:rsidP="00B06D20">
      <w:pPr>
        <w:spacing w:line="276" w:lineRule="auto"/>
        <w:ind w:left="426"/>
        <w:contextualSpacing/>
        <w:jc w:val="both"/>
        <w:rPr>
          <w:rFonts w:ascii="Times New Roman" w:hAnsi="Times New Roman"/>
          <w:sz w:val="24"/>
        </w:rPr>
      </w:pPr>
    </w:p>
    <w:p w:rsidR="00C354A2" w:rsidRPr="00B06D20" w:rsidRDefault="00C354A2" w:rsidP="00B06D20">
      <w:pPr>
        <w:numPr>
          <w:ilvl w:val="1"/>
          <w:numId w:val="32"/>
        </w:numPr>
        <w:spacing w:line="276" w:lineRule="auto"/>
        <w:ind w:left="426" w:hanging="426"/>
        <w:contextualSpacing/>
        <w:jc w:val="both"/>
        <w:rPr>
          <w:rFonts w:ascii="Times New Roman" w:hAnsi="Times New Roman"/>
          <w:sz w:val="24"/>
        </w:rPr>
      </w:pPr>
      <w:r w:rsidRPr="00B06D20">
        <w:rPr>
          <w:rFonts w:ascii="Times New Roman" w:hAnsi="Times New Roman"/>
          <w:sz w:val="24"/>
        </w:rPr>
        <w:t xml:space="preserve">Eladó </w:t>
      </w:r>
      <w:r w:rsidR="00B642D7" w:rsidRPr="00B06D20">
        <w:rPr>
          <w:rFonts w:ascii="Times New Roman" w:hAnsi="Times New Roman"/>
          <w:sz w:val="24"/>
        </w:rPr>
        <w:t xml:space="preserve">szavatol azért, hogy az Áru </w:t>
      </w:r>
      <w:r w:rsidRPr="00B06D20">
        <w:rPr>
          <w:rFonts w:ascii="Times New Roman" w:hAnsi="Times New Roman"/>
          <w:sz w:val="24"/>
        </w:rPr>
        <w:t>CE tanúsítvánnyal rendelke</w:t>
      </w:r>
      <w:r w:rsidR="00B642D7" w:rsidRPr="00B06D20">
        <w:rPr>
          <w:rFonts w:ascii="Times New Roman" w:hAnsi="Times New Roman"/>
          <w:sz w:val="24"/>
        </w:rPr>
        <w:t>zik</w:t>
      </w:r>
      <w:r w:rsidRPr="00B06D20">
        <w:rPr>
          <w:rFonts w:ascii="Times New Roman" w:hAnsi="Times New Roman"/>
          <w:sz w:val="24"/>
        </w:rPr>
        <w:t>.</w:t>
      </w:r>
    </w:p>
    <w:p w:rsidR="00C354A2" w:rsidRPr="00B06D20" w:rsidRDefault="00C354A2" w:rsidP="00B06D20">
      <w:pPr>
        <w:spacing w:line="276" w:lineRule="auto"/>
        <w:ind w:left="426"/>
        <w:contextualSpacing/>
        <w:jc w:val="both"/>
        <w:rPr>
          <w:rFonts w:ascii="Times New Roman" w:hAnsi="Times New Roman"/>
          <w:sz w:val="24"/>
        </w:rPr>
      </w:pPr>
    </w:p>
    <w:p w:rsidR="00C354A2" w:rsidRPr="00B06D20" w:rsidRDefault="00C354A2" w:rsidP="00B06D20">
      <w:pPr>
        <w:numPr>
          <w:ilvl w:val="1"/>
          <w:numId w:val="32"/>
        </w:numPr>
        <w:spacing w:line="276" w:lineRule="auto"/>
        <w:ind w:left="426" w:hanging="426"/>
        <w:contextualSpacing/>
        <w:jc w:val="both"/>
        <w:rPr>
          <w:rFonts w:ascii="Times New Roman" w:hAnsi="Times New Roman"/>
          <w:sz w:val="24"/>
        </w:rPr>
      </w:pPr>
      <w:r w:rsidRPr="00B06D20">
        <w:rPr>
          <w:rFonts w:ascii="Times New Roman" w:hAnsi="Times New Roman"/>
          <w:sz w:val="24"/>
        </w:rPr>
        <w:t>A kötelezően biztosítandó egységek teljes körű szerv</w:t>
      </w:r>
      <w:r w:rsidR="00942865">
        <w:rPr>
          <w:rFonts w:ascii="Times New Roman" w:hAnsi="Times New Roman"/>
          <w:sz w:val="24"/>
        </w:rPr>
        <w:t>i</w:t>
      </w:r>
      <w:r w:rsidRPr="00B06D20">
        <w:rPr>
          <w:rFonts w:ascii="Times New Roman" w:hAnsi="Times New Roman"/>
          <w:sz w:val="24"/>
        </w:rPr>
        <w:t xml:space="preserve">zelése a </w:t>
      </w:r>
      <w:r w:rsidR="00A85A91">
        <w:rPr>
          <w:rFonts w:ascii="Times New Roman" w:hAnsi="Times New Roman"/>
          <w:sz w:val="24"/>
        </w:rPr>
        <w:t>2.2 pontban megadottak szerint</w:t>
      </w:r>
      <w:r w:rsidRPr="00B06D20">
        <w:rPr>
          <w:rFonts w:ascii="Times New Roman" w:hAnsi="Times New Roman"/>
          <w:sz w:val="24"/>
        </w:rPr>
        <w:t xml:space="preserve"> az Eladó feladata, ennek díját az </w:t>
      </w:r>
      <w:r w:rsidR="006F68FA">
        <w:rPr>
          <w:rFonts w:ascii="Times New Roman" w:hAnsi="Times New Roman"/>
          <w:sz w:val="24"/>
        </w:rPr>
        <w:t>Áru</w:t>
      </w:r>
      <w:r w:rsidR="006F68FA" w:rsidRPr="00B06D20">
        <w:rPr>
          <w:rFonts w:ascii="Times New Roman" w:hAnsi="Times New Roman"/>
          <w:sz w:val="24"/>
        </w:rPr>
        <w:t xml:space="preserve"> </w:t>
      </w:r>
      <w:r w:rsidRPr="00B06D20">
        <w:rPr>
          <w:rFonts w:ascii="Times New Roman" w:hAnsi="Times New Roman"/>
          <w:sz w:val="24"/>
        </w:rPr>
        <w:t>ára tartalmazza.</w:t>
      </w:r>
    </w:p>
    <w:p w:rsidR="00450C7A" w:rsidRPr="00B06D20" w:rsidRDefault="00450C7A" w:rsidP="00B06D20">
      <w:pPr>
        <w:spacing w:line="276" w:lineRule="auto"/>
        <w:ind w:left="426"/>
        <w:contextualSpacing/>
        <w:jc w:val="both"/>
        <w:rPr>
          <w:rFonts w:ascii="Times New Roman" w:hAnsi="Times New Roman"/>
          <w:sz w:val="24"/>
        </w:rPr>
      </w:pPr>
    </w:p>
    <w:p w:rsidR="00450C7A" w:rsidRPr="00B06D20" w:rsidRDefault="00450C7A" w:rsidP="00B06D20">
      <w:pPr>
        <w:numPr>
          <w:ilvl w:val="1"/>
          <w:numId w:val="32"/>
        </w:numPr>
        <w:spacing w:line="276" w:lineRule="auto"/>
        <w:ind w:left="426" w:hanging="426"/>
        <w:contextualSpacing/>
        <w:jc w:val="both"/>
        <w:rPr>
          <w:rFonts w:ascii="Times New Roman" w:hAnsi="Times New Roman"/>
          <w:sz w:val="24"/>
        </w:rPr>
      </w:pPr>
      <w:r w:rsidRPr="00B06D20">
        <w:rPr>
          <w:rFonts w:ascii="Times New Roman" w:hAnsi="Times New Roman"/>
          <w:sz w:val="24"/>
        </w:rPr>
        <w:t>Eladó a beteg adatait és a sürgősségi ellátási algoritmust tartalmazó, magyar nyelvű betegkártyát; valamint a beteg és az ellátó személyzet számára magyar nyelvű tájékoztatót és kezelési útmutatót biztosít</w:t>
      </w:r>
      <w:r w:rsidR="00511D7F" w:rsidRPr="00B06D20">
        <w:rPr>
          <w:rFonts w:ascii="Times New Roman" w:hAnsi="Times New Roman"/>
          <w:sz w:val="24"/>
        </w:rPr>
        <w:t xml:space="preserve"> az Áruhoz</w:t>
      </w:r>
      <w:r w:rsidRPr="00B06D20">
        <w:rPr>
          <w:rFonts w:ascii="Times New Roman" w:hAnsi="Times New Roman"/>
          <w:sz w:val="24"/>
        </w:rPr>
        <w:t>.</w:t>
      </w:r>
    </w:p>
    <w:p w:rsidR="00450C7A" w:rsidRPr="00B06D20" w:rsidRDefault="00450C7A" w:rsidP="00B06D20">
      <w:pPr>
        <w:spacing w:line="276" w:lineRule="auto"/>
        <w:ind w:left="426"/>
        <w:contextualSpacing/>
        <w:jc w:val="both"/>
        <w:rPr>
          <w:rFonts w:ascii="Times New Roman" w:hAnsi="Times New Roman"/>
          <w:sz w:val="24"/>
        </w:rPr>
      </w:pPr>
    </w:p>
    <w:p w:rsidR="00C354A2" w:rsidRPr="00B06D20" w:rsidRDefault="00511D7F" w:rsidP="00B06D20">
      <w:pPr>
        <w:numPr>
          <w:ilvl w:val="1"/>
          <w:numId w:val="32"/>
        </w:numPr>
        <w:spacing w:line="276" w:lineRule="auto"/>
        <w:ind w:left="426" w:hanging="426"/>
        <w:contextualSpacing/>
        <w:jc w:val="both"/>
        <w:rPr>
          <w:rFonts w:ascii="Times New Roman" w:hAnsi="Times New Roman"/>
          <w:sz w:val="24"/>
        </w:rPr>
      </w:pPr>
      <w:r w:rsidRPr="00B06D20">
        <w:rPr>
          <w:rFonts w:ascii="Times New Roman" w:hAnsi="Times New Roman"/>
          <w:sz w:val="24"/>
        </w:rPr>
        <w:t xml:space="preserve">Eladó köteles </w:t>
      </w:r>
      <w:r w:rsidR="00450C7A" w:rsidRPr="00B06D20">
        <w:rPr>
          <w:rFonts w:ascii="Times New Roman" w:hAnsi="Times New Roman"/>
          <w:sz w:val="24"/>
        </w:rPr>
        <w:t>24 órás technikai támogatás biztosítás</w:t>
      </w:r>
      <w:r w:rsidRPr="00B06D20">
        <w:rPr>
          <w:rFonts w:ascii="Times New Roman" w:hAnsi="Times New Roman"/>
          <w:sz w:val="24"/>
        </w:rPr>
        <w:t>ár</w:t>
      </w:r>
      <w:r w:rsidR="00450C7A" w:rsidRPr="00B06D20">
        <w:rPr>
          <w:rFonts w:ascii="Times New Roman" w:hAnsi="Times New Roman"/>
          <w:sz w:val="24"/>
        </w:rPr>
        <w:t>a (magyar vagy angol nyelven).</w:t>
      </w:r>
    </w:p>
    <w:p w:rsidR="00450C7A" w:rsidRPr="00B06D20" w:rsidRDefault="00450C7A" w:rsidP="00B06D20">
      <w:pPr>
        <w:spacing w:line="276" w:lineRule="auto"/>
        <w:ind w:left="426"/>
        <w:contextualSpacing/>
        <w:jc w:val="both"/>
        <w:rPr>
          <w:rFonts w:ascii="Times New Roman" w:hAnsi="Times New Roman"/>
          <w:sz w:val="24"/>
        </w:rPr>
      </w:pPr>
    </w:p>
    <w:p w:rsidR="00C354A2" w:rsidRPr="00A25E56" w:rsidRDefault="00C354A2" w:rsidP="00B06D20">
      <w:pPr>
        <w:numPr>
          <w:ilvl w:val="1"/>
          <w:numId w:val="32"/>
        </w:numPr>
        <w:spacing w:line="276" w:lineRule="auto"/>
        <w:ind w:left="426" w:hanging="426"/>
        <w:contextualSpacing/>
        <w:jc w:val="both"/>
        <w:rPr>
          <w:rFonts w:ascii="Times New Roman" w:hAnsi="Times New Roman" w:cs="Times New Roman"/>
          <w:bCs/>
          <w:iCs/>
          <w:noProof/>
          <w:sz w:val="24"/>
          <w:szCs w:val="24"/>
        </w:rPr>
      </w:pPr>
      <w:r w:rsidRPr="00A25E56">
        <w:rPr>
          <w:rFonts w:ascii="Times New Roman" w:hAnsi="Times New Roman"/>
          <w:sz w:val="24"/>
        </w:rPr>
        <w:t xml:space="preserve">Eladó az </w:t>
      </w:r>
      <w:r w:rsidR="00B27850" w:rsidRPr="00A25E56">
        <w:rPr>
          <w:rFonts w:ascii="Times New Roman" w:hAnsi="Times New Roman"/>
          <w:sz w:val="24"/>
        </w:rPr>
        <w:t>Áru</w:t>
      </w:r>
      <w:r w:rsidRPr="00A25E56">
        <w:rPr>
          <w:rFonts w:ascii="Times New Roman" w:hAnsi="Times New Roman"/>
          <w:sz w:val="24"/>
        </w:rPr>
        <w:t xml:space="preserve"> beültetése, használata, a Vevő által kijelölt személy részére történő betanítása érdekében</w:t>
      </w:r>
      <w:r w:rsidR="00222FEE" w:rsidRPr="00A25E56">
        <w:rPr>
          <w:rFonts w:ascii="Times New Roman" w:hAnsi="Times New Roman"/>
          <w:sz w:val="24"/>
        </w:rPr>
        <w:t xml:space="preserve"> -</w:t>
      </w:r>
      <w:r w:rsidRPr="00A25E56">
        <w:rPr>
          <w:rFonts w:ascii="Times New Roman" w:hAnsi="Times New Roman"/>
          <w:sz w:val="24"/>
        </w:rPr>
        <w:t xml:space="preserve"> a Vevő eseti, írásban (e-mail, fax stb.) jelzett igénye szerint</w:t>
      </w:r>
      <w:r w:rsidR="00222FEE" w:rsidRPr="00A25E56">
        <w:rPr>
          <w:rFonts w:ascii="Times New Roman" w:hAnsi="Times New Roman"/>
          <w:sz w:val="24"/>
        </w:rPr>
        <w:t xml:space="preserve"> - </w:t>
      </w:r>
      <w:r w:rsidRPr="00A25E56">
        <w:rPr>
          <w:rFonts w:ascii="Times New Roman" w:hAnsi="Times New Roman"/>
          <w:sz w:val="24"/>
        </w:rPr>
        <w:t xml:space="preserve">oktató </w:t>
      </w:r>
      <w:proofErr w:type="gramStart"/>
      <w:r w:rsidRPr="00A25E56">
        <w:rPr>
          <w:rFonts w:ascii="Times New Roman" w:hAnsi="Times New Roman"/>
          <w:sz w:val="24"/>
        </w:rPr>
        <w:t>szakember(</w:t>
      </w:r>
      <w:proofErr w:type="spellStart"/>
      <w:proofErr w:type="gramEnd"/>
      <w:r w:rsidRPr="00A25E56">
        <w:rPr>
          <w:rFonts w:ascii="Times New Roman" w:hAnsi="Times New Roman"/>
          <w:sz w:val="24"/>
        </w:rPr>
        <w:t>ek</w:t>
      </w:r>
      <w:proofErr w:type="spellEnd"/>
      <w:r w:rsidRPr="00A25E56">
        <w:rPr>
          <w:rFonts w:ascii="Times New Roman" w:hAnsi="Times New Roman"/>
          <w:sz w:val="24"/>
        </w:rPr>
        <w:t xml:space="preserve">) biztosítására kötelezettséget vállal (ún. </w:t>
      </w:r>
      <w:proofErr w:type="spellStart"/>
      <w:r w:rsidRPr="00A25E56">
        <w:rPr>
          <w:rFonts w:ascii="Times New Roman" w:hAnsi="Times New Roman"/>
          <w:sz w:val="24"/>
        </w:rPr>
        <w:t>proctor</w:t>
      </w:r>
      <w:proofErr w:type="spellEnd"/>
      <w:r w:rsidRPr="00A25E56">
        <w:rPr>
          <w:rFonts w:ascii="Times New Roman" w:hAnsi="Times New Roman"/>
          <w:sz w:val="24"/>
        </w:rPr>
        <w:t xml:space="preserve"> szolgáltatás), amelynek díját és valamennyi költségét a</w:t>
      </w:r>
      <w:r w:rsidR="00222FEE" w:rsidRPr="00A25E56">
        <w:rPr>
          <w:rFonts w:ascii="Times New Roman" w:hAnsi="Times New Roman"/>
          <w:sz w:val="24"/>
        </w:rPr>
        <w:t xml:space="preserve"> 3.1. pont szerinti ellenérték</w:t>
      </w:r>
      <w:r w:rsidRPr="00A25E56">
        <w:rPr>
          <w:rFonts w:ascii="Times New Roman" w:hAnsi="Times New Roman"/>
          <w:sz w:val="24"/>
        </w:rPr>
        <w:t xml:space="preserve"> tartalmazza</w:t>
      </w:r>
      <w:r w:rsidRPr="00A25E56">
        <w:rPr>
          <w:rFonts w:ascii="Times New Roman" w:hAnsi="Times New Roman" w:cs="Times New Roman"/>
          <w:bCs/>
          <w:iCs/>
          <w:noProof/>
          <w:sz w:val="24"/>
          <w:szCs w:val="24"/>
        </w:rPr>
        <w:t>.</w:t>
      </w:r>
    </w:p>
    <w:p w:rsidR="00C354A2" w:rsidRPr="00C354A2" w:rsidRDefault="00C354A2" w:rsidP="00C354A2">
      <w:pPr>
        <w:spacing w:after="200" w:line="276" w:lineRule="auto"/>
        <w:ind w:left="720"/>
        <w:contextualSpacing/>
        <w:rPr>
          <w:rFonts w:ascii="Calibri" w:eastAsia="MS ??" w:hAnsi="Calibri" w:cs="Calibri"/>
          <w:b/>
          <w:bCs/>
          <w:iCs/>
          <w:noProof/>
          <w:sz w:val="22"/>
          <w:szCs w:val="22"/>
          <w:lang w:eastAsia="en-US"/>
        </w:rPr>
      </w:pPr>
    </w:p>
    <w:p w:rsidR="00C354A2" w:rsidRPr="00B06D20" w:rsidRDefault="00C354A2" w:rsidP="00B06D20">
      <w:pPr>
        <w:numPr>
          <w:ilvl w:val="1"/>
          <w:numId w:val="32"/>
        </w:numPr>
        <w:spacing w:line="276" w:lineRule="auto"/>
        <w:ind w:left="426" w:hanging="426"/>
        <w:contextualSpacing/>
        <w:jc w:val="both"/>
        <w:rPr>
          <w:rFonts w:ascii="Times New Roman" w:hAnsi="Times New Roman"/>
          <w:sz w:val="24"/>
        </w:rPr>
      </w:pPr>
      <w:r w:rsidRPr="00C354A2">
        <w:rPr>
          <w:rFonts w:ascii="Times New Roman" w:hAnsi="Times New Roman" w:cs="Times New Roman"/>
          <w:bCs/>
          <w:iCs/>
          <w:noProof/>
          <w:sz w:val="24"/>
          <w:szCs w:val="24"/>
        </w:rPr>
        <w:t xml:space="preserve">Eladó a Szerződés alapján a Szerződés hatálya alatt külön díjazás felszámítása nélkül </w:t>
      </w:r>
      <w:r w:rsidRPr="00B06D20">
        <w:rPr>
          <w:rFonts w:ascii="Times New Roman" w:hAnsi="Times New Roman"/>
          <w:sz w:val="24"/>
        </w:rPr>
        <w:t xml:space="preserve">hajtja végre a Gyártó által kidolgozott biztonságtechnikai és üzembiztonsági módosításokat, szoftveres fejlesztéseket az Árun a </w:t>
      </w:r>
      <w:r w:rsidR="00BC6E24" w:rsidRPr="00B06D20">
        <w:rPr>
          <w:rFonts w:ascii="Times New Roman" w:hAnsi="Times New Roman"/>
          <w:sz w:val="24"/>
        </w:rPr>
        <w:t>7.</w:t>
      </w:r>
      <w:r w:rsidRPr="00B06D20">
        <w:rPr>
          <w:rFonts w:ascii="Times New Roman" w:hAnsi="Times New Roman"/>
          <w:sz w:val="24"/>
        </w:rPr>
        <w:t>8. pontban meghatározottak szerint.</w:t>
      </w:r>
    </w:p>
    <w:p w:rsidR="00C354A2" w:rsidRPr="00B06D20" w:rsidRDefault="00C354A2" w:rsidP="00B06D20">
      <w:pPr>
        <w:spacing w:line="276" w:lineRule="auto"/>
        <w:ind w:left="426"/>
        <w:contextualSpacing/>
        <w:jc w:val="both"/>
        <w:rPr>
          <w:rFonts w:ascii="Times New Roman" w:hAnsi="Times New Roman"/>
          <w:sz w:val="24"/>
        </w:rPr>
      </w:pPr>
    </w:p>
    <w:p w:rsidR="00C354A2" w:rsidRPr="00B06D20" w:rsidRDefault="00C354A2" w:rsidP="00B06D20">
      <w:pPr>
        <w:numPr>
          <w:ilvl w:val="1"/>
          <w:numId w:val="32"/>
        </w:numPr>
        <w:spacing w:line="276" w:lineRule="auto"/>
        <w:ind w:left="426" w:hanging="426"/>
        <w:contextualSpacing/>
        <w:jc w:val="both"/>
        <w:rPr>
          <w:rFonts w:ascii="Times New Roman" w:hAnsi="Times New Roman"/>
          <w:sz w:val="24"/>
        </w:rPr>
      </w:pPr>
      <w:r w:rsidRPr="00B06D20">
        <w:rPr>
          <w:rFonts w:ascii="Times New Roman" w:hAnsi="Times New Roman"/>
          <w:sz w:val="24"/>
        </w:rPr>
        <w:t>Eladó kötelezettséget vállal arra, hogy a Szerződés hatálya alatt biztosítja a</w:t>
      </w:r>
      <w:r w:rsidR="00224D98">
        <w:rPr>
          <w:rFonts w:ascii="Times New Roman" w:hAnsi="Times New Roman"/>
          <w:sz w:val="24"/>
        </w:rPr>
        <w:t>z 1</w:t>
      </w:r>
      <w:r w:rsidRPr="00B06D20">
        <w:rPr>
          <w:rFonts w:ascii="Times New Roman" w:hAnsi="Times New Roman"/>
          <w:sz w:val="24"/>
        </w:rPr>
        <w:t xml:space="preserve">. sz. mellékletben meghatározásra került </w:t>
      </w:r>
      <w:r w:rsidR="00947AC8" w:rsidRPr="00B06D20">
        <w:rPr>
          <w:rFonts w:ascii="Times New Roman" w:hAnsi="Times New Roman"/>
          <w:sz w:val="24"/>
        </w:rPr>
        <w:t>Áru</w:t>
      </w:r>
      <w:r w:rsidRPr="00B06D20">
        <w:rPr>
          <w:rFonts w:ascii="Times New Roman" w:hAnsi="Times New Roman"/>
          <w:sz w:val="24"/>
        </w:rPr>
        <w:t xml:space="preserve"> szoftvere</w:t>
      </w:r>
      <w:r w:rsidR="00947AC8" w:rsidRPr="00B06D20">
        <w:rPr>
          <w:rFonts w:ascii="Times New Roman" w:hAnsi="Times New Roman"/>
          <w:sz w:val="24"/>
        </w:rPr>
        <w:t>in</w:t>
      </w:r>
      <w:r w:rsidR="001F4FBA">
        <w:rPr>
          <w:rFonts w:ascii="Times New Roman" w:hAnsi="Times New Roman"/>
          <w:sz w:val="24"/>
        </w:rPr>
        <w:t>e</w:t>
      </w:r>
      <w:r w:rsidRPr="00B06D20">
        <w:rPr>
          <w:rFonts w:ascii="Times New Roman" w:hAnsi="Times New Roman"/>
          <w:sz w:val="24"/>
        </w:rPr>
        <w:t xml:space="preserve">k </w:t>
      </w:r>
      <w:proofErr w:type="spellStart"/>
      <w:r w:rsidRPr="00B06D20">
        <w:rPr>
          <w:rFonts w:ascii="Times New Roman" w:hAnsi="Times New Roman"/>
          <w:sz w:val="24"/>
        </w:rPr>
        <w:t>update-jét</w:t>
      </w:r>
      <w:proofErr w:type="spellEnd"/>
      <w:r w:rsidRPr="00B06D20">
        <w:rPr>
          <w:rFonts w:ascii="Times New Roman" w:hAnsi="Times New Roman"/>
          <w:sz w:val="24"/>
        </w:rPr>
        <w:t xml:space="preserve"> és igény szerint </w:t>
      </w:r>
      <w:proofErr w:type="spellStart"/>
      <w:r w:rsidRPr="00B06D20">
        <w:rPr>
          <w:rFonts w:ascii="Times New Roman" w:hAnsi="Times New Roman"/>
          <w:sz w:val="24"/>
        </w:rPr>
        <w:t>upgrade-jét</w:t>
      </w:r>
      <w:proofErr w:type="spellEnd"/>
      <w:r w:rsidR="00D11519">
        <w:rPr>
          <w:rFonts w:ascii="Times New Roman" w:hAnsi="Times New Roman"/>
          <w:sz w:val="24"/>
        </w:rPr>
        <w:t xml:space="preserve"> (amennyiben ez értelmezhető)</w:t>
      </w:r>
      <w:r w:rsidRPr="00B06D20">
        <w:rPr>
          <w:rFonts w:ascii="Times New Roman" w:hAnsi="Times New Roman"/>
          <w:sz w:val="24"/>
        </w:rPr>
        <w:t xml:space="preserve">. </w:t>
      </w:r>
    </w:p>
    <w:p w:rsidR="00C354A2" w:rsidRPr="00C354A2" w:rsidRDefault="00C354A2" w:rsidP="00C354A2">
      <w:pPr>
        <w:ind w:right="-99"/>
        <w:jc w:val="both"/>
        <w:rPr>
          <w:rFonts w:ascii="Times New Roman" w:hAnsi="Times New Roman" w:cs="Times New Roman"/>
          <w:sz w:val="24"/>
          <w:szCs w:val="24"/>
        </w:rPr>
      </w:pPr>
    </w:p>
    <w:p w:rsidR="00C354A2" w:rsidRDefault="00C354A2" w:rsidP="00B06D20">
      <w:pPr>
        <w:pStyle w:val="Listaszerbekezds"/>
        <w:numPr>
          <w:ilvl w:val="0"/>
          <w:numId w:val="36"/>
        </w:numPr>
        <w:ind w:left="851" w:right="-99" w:hanging="425"/>
        <w:jc w:val="both"/>
        <w:rPr>
          <w:rFonts w:ascii="Times New Roman" w:hAnsi="Times New Roman" w:cs="Times New Roman"/>
          <w:bCs/>
          <w:sz w:val="24"/>
          <w:szCs w:val="24"/>
        </w:rPr>
      </w:pPr>
      <w:r w:rsidRPr="00B06D20">
        <w:rPr>
          <w:rFonts w:ascii="Times New Roman" w:hAnsi="Times New Roman" w:cs="Times New Roman"/>
          <w:b/>
          <w:bCs/>
          <w:sz w:val="24"/>
          <w:szCs w:val="24"/>
        </w:rPr>
        <w:lastRenderedPageBreak/>
        <w:t>Update</w:t>
      </w:r>
      <w:r w:rsidRPr="00B06D20">
        <w:rPr>
          <w:rFonts w:ascii="Times New Roman" w:hAnsi="Times New Roman" w:cs="Times New Roman"/>
          <w:bCs/>
          <w:sz w:val="24"/>
          <w:szCs w:val="24"/>
        </w:rPr>
        <w:t xml:space="preserve"> alatt a</w:t>
      </w:r>
      <w:r w:rsidR="00AD3398">
        <w:rPr>
          <w:rFonts w:ascii="Times New Roman" w:hAnsi="Times New Roman" w:cs="Times New Roman"/>
          <w:bCs/>
          <w:sz w:val="24"/>
          <w:szCs w:val="24"/>
        </w:rPr>
        <w:t>z Áru</w:t>
      </w:r>
      <w:r w:rsidRPr="00B06D20">
        <w:rPr>
          <w:rFonts w:ascii="Times New Roman" w:hAnsi="Times New Roman" w:cs="Times New Roman"/>
          <w:bCs/>
          <w:sz w:val="24"/>
          <w:szCs w:val="24"/>
        </w:rPr>
        <w:t xml:space="preserve"> meglévő funkcióinak javítása, fejlesztése és üzembiztonságának növelése értendő, beleértve az update alkalmazásához szükséges </w:t>
      </w:r>
      <w:proofErr w:type="gramStart"/>
      <w:r w:rsidRPr="00B06D20">
        <w:rPr>
          <w:rFonts w:ascii="Times New Roman" w:hAnsi="Times New Roman" w:cs="Times New Roman"/>
          <w:bCs/>
          <w:sz w:val="24"/>
          <w:szCs w:val="24"/>
        </w:rPr>
        <w:t>hardver bővítést</w:t>
      </w:r>
      <w:proofErr w:type="gramEnd"/>
      <w:r w:rsidR="00AD3398">
        <w:rPr>
          <w:rFonts w:ascii="Times New Roman" w:hAnsi="Times New Roman" w:cs="Times New Roman"/>
          <w:bCs/>
          <w:sz w:val="24"/>
          <w:szCs w:val="24"/>
        </w:rPr>
        <w:t xml:space="preserve"> </w:t>
      </w:r>
      <w:r w:rsidRPr="00B06D20">
        <w:rPr>
          <w:rFonts w:ascii="Times New Roman" w:hAnsi="Times New Roman" w:cs="Times New Roman"/>
          <w:bCs/>
          <w:sz w:val="24"/>
          <w:szCs w:val="24"/>
        </w:rPr>
        <w:t>/</w:t>
      </w:r>
      <w:r w:rsidR="00AD3398">
        <w:rPr>
          <w:rFonts w:ascii="Times New Roman" w:hAnsi="Times New Roman" w:cs="Times New Roman"/>
          <w:bCs/>
          <w:sz w:val="24"/>
          <w:szCs w:val="24"/>
        </w:rPr>
        <w:t xml:space="preserve"> </w:t>
      </w:r>
      <w:r w:rsidRPr="00B06D20">
        <w:rPr>
          <w:rFonts w:ascii="Times New Roman" w:hAnsi="Times New Roman" w:cs="Times New Roman"/>
          <w:bCs/>
          <w:sz w:val="24"/>
          <w:szCs w:val="24"/>
        </w:rPr>
        <w:t>cserét is. Update biztosítására díjmentesen kerül sor.</w:t>
      </w:r>
    </w:p>
    <w:p w:rsidR="008D6D66" w:rsidRPr="00B06D20" w:rsidRDefault="008D6D66" w:rsidP="00B06D20">
      <w:pPr>
        <w:pStyle w:val="Listaszerbekezds"/>
        <w:ind w:left="1070" w:right="-99"/>
        <w:jc w:val="both"/>
        <w:rPr>
          <w:rFonts w:ascii="Times New Roman" w:hAnsi="Times New Roman" w:cs="Times New Roman"/>
          <w:bCs/>
          <w:sz w:val="24"/>
          <w:szCs w:val="24"/>
        </w:rPr>
      </w:pPr>
    </w:p>
    <w:p w:rsidR="00C354A2" w:rsidRPr="00C354A2" w:rsidRDefault="00493AE3" w:rsidP="00B06D20">
      <w:pPr>
        <w:pStyle w:val="Listaszerbekezds"/>
        <w:numPr>
          <w:ilvl w:val="0"/>
          <w:numId w:val="36"/>
        </w:numPr>
        <w:ind w:left="851" w:right="-99" w:hanging="425"/>
        <w:jc w:val="both"/>
        <w:rPr>
          <w:rFonts w:ascii="Times New Roman" w:hAnsi="Times New Roman" w:cs="Times New Roman"/>
          <w:bCs/>
          <w:sz w:val="24"/>
          <w:szCs w:val="24"/>
        </w:rPr>
      </w:pPr>
      <w:r w:rsidRPr="00B06D20">
        <w:rPr>
          <w:rFonts w:ascii="Times New Roman" w:hAnsi="Times New Roman" w:cs="Times New Roman"/>
          <w:b/>
          <w:bCs/>
          <w:sz w:val="24"/>
          <w:szCs w:val="24"/>
        </w:rPr>
        <w:t>U</w:t>
      </w:r>
      <w:r w:rsidR="00C354A2" w:rsidRPr="00493AE3">
        <w:rPr>
          <w:rFonts w:ascii="Times New Roman" w:hAnsi="Times New Roman" w:cs="Times New Roman"/>
          <w:b/>
          <w:bCs/>
          <w:sz w:val="24"/>
          <w:szCs w:val="24"/>
        </w:rPr>
        <w:t>pgrade</w:t>
      </w:r>
      <w:r w:rsidR="00C354A2" w:rsidRPr="00C354A2">
        <w:rPr>
          <w:rFonts w:ascii="Times New Roman" w:hAnsi="Times New Roman" w:cs="Times New Roman"/>
          <w:bCs/>
          <w:sz w:val="24"/>
          <w:szCs w:val="24"/>
        </w:rPr>
        <w:t xml:space="preserve"> alatt a</w:t>
      </w:r>
      <w:r>
        <w:rPr>
          <w:rFonts w:ascii="Times New Roman" w:hAnsi="Times New Roman" w:cs="Times New Roman"/>
          <w:bCs/>
          <w:sz w:val="24"/>
          <w:szCs w:val="24"/>
        </w:rPr>
        <w:t>z Áru</w:t>
      </w:r>
      <w:r w:rsidR="00C354A2" w:rsidRPr="00C354A2">
        <w:rPr>
          <w:rFonts w:ascii="Times New Roman" w:hAnsi="Times New Roman" w:cs="Times New Roman"/>
          <w:bCs/>
          <w:sz w:val="24"/>
          <w:szCs w:val="24"/>
        </w:rPr>
        <w:t xml:space="preserve"> új funkcióval történő bővítése vagy meglévő funkcióinak jelentős továbbfejlesztése értendő. </w:t>
      </w:r>
    </w:p>
    <w:p w:rsidR="00C354A2" w:rsidRPr="00C354A2" w:rsidRDefault="00C354A2" w:rsidP="00C354A2">
      <w:pPr>
        <w:ind w:left="426" w:right="-99"/>
        <w:jc w:val="both"/>
        <w:rPr>
          <w:rFonts w:ascii="Times New Roman" w:hAnsi="Times New Roman" w:cs="Times New Roman"/>
          <w:bCs/>
          <w:sz w:val="24"/>
          <w:szCs w:val="24"/>
        </w:rPr>
      </w:pPr>
      <w:r w:rsidRPr="00C354A2">
        <w:rPr>
          <w:rFonts w:ascii="Times New Roman" w:hAnsi="Times New Roman" w:cs="Times New Roman"/>
          <w:bCs/>
          <w:sz w:val="24"/>
          <w:szCs w:val="24"/>
        </w:rPr>
        <w:t xml:space="preserve">Eladó köteles Vevőt az esetleges </w:t>
      </w:r>
      <w:proofErr w:type="spellStart"/>
      <w:r w:rsidRPr="00C354A2">
        <w:rPr>
          <w:rFonts w:ascii="Times New Roman" w:hAnsi="Times New Roman" w:cs="Times New Roman"/>
          <w:bCs/>
          <w:sz w:val="24"/>
          <w:szCs w:val="24"/>
        </w:rPr>
        <w:t>upgrade-ekről</w:t>
      </w:r>
      <w:proofErr w:type="spellEnd"/>
      <w:r w:rsidRPr="00C354A2">
        <w:rPr>
          <w:rFonts w:ascii="Times New Roman" w:hAnsi="Times New Roman" w:cs="Times New Roman"/>
          <w:bCs/>
          <w:sz w:val="24"/>
          <w:szCs w:val="24"/>
        </w:rPr>
        <w:t xml:space="preserve"> minden új verzió kibocsátásakor előzetesen írásban értesíteni.</w:t>
      </w:r>
    </w:p>
    <w:p w:rsidR="00400B01" w:rsidRDefault="00400B01" w:rsidP="008D2ABB">
      <w:pPr>
        <w:spacing w:line="276" w:lineRule="auto"/>
        <w:jc w:val="both"/>
        <w:rPr>
          <w:rFonts w:ascii="Times New Roman" w:hAnsi="Times New Roman"/>
          <w:sz w:val="24"/>
        </w:rPr>
      </w:pPr>
    </w:p>
    <w:p w:rsidR="00F65832" w:rsidRPr="00B952A1" w:rsidRDefault="00F65832" w:rsidP="00B952A1">
      <w:pPr>
        <w:numPr>
          <w:ilvl w:val="1"/>
          <w:numId w:val="32"/>
        </w:numPr>
        <w:spacing w:line="276"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Eladó</w:t>
      </w:r>
      <w:r w:rsidRPr="00B952A1">
        <w:rPr>
          <w:rFonts w:ascii="Times New Roman" w:hAnsi="Times New Roman" w:cs="Times New Roman"/>
          <w:sz w:val="24"/>
          <w:szCs w:val="24"/>
        </w:rPr>
        <w:t xml:space="preserve"> a beteg adatait és a sürgősségi ellátási algoritmust tartalmazó, magyar nyelvű betegkártyát; valamint a beteg és az ellátó személyzet számára magyar nyelvű tájékoztatót és kezelési útmutatót biztosít. </w:t>
      </w:r>
    </w:p>
    <w:p w:rsidR="00F65832" w:rsidRPr="008D2ABB" w:rsidRDefault="00F65832" w:rsidP="008D2ABB">
      <w:pPr>
        <w:spacing w:line="276" w:lineRule="auto"/>
        <w:jc w:val="both"/>
        <w:rPr>
          <w:rFonts w:ascii="Times New Roman" w:hAnsi="Times New Roman"/>
          <w:sz w:val="24"/>
        </w:rPr>
      </w:pPr>
    </w:p>
    <w:p w:rsidR="008D2ABB" w:rsidRPr="00AB28F7" w:rsidRDefault="008D2ABB" w:rsidP="00A44A78">
      <w:pPr>
        <w:keepNext/>
        <w:numPr>
          <w:ilvl w:val="0"/>
          <w:numId w:val="32"/>
        </w:numPr>
        <w:spacing w:line="276" w:lineRule="auto"/>
        <w:ind w:left="426" w:hanging="436"/>
        <w:jc w:val="center"/>
        <w:rPr>
          <w:rFonts w:ascii="Times New Roman" w:hAnsi="Times New Roman"/>
          <w:b/>
          <w:smallCaps/>
          <w:sz w:val="24"/>
        </w:rPr>
      </w:pPr>
      <w:r w:rsidRPr="00AB28F7">
        <w:rPr>
          <w:rFonts w:ascii="Times New Roman" w:hAnsi="Times New Roman"/>
          <w:b/>
          <w:smallCaps/>
          <w:sz w:val="24"/>
        </w:rPr>
        <w:t>Szerződésszegés és jogkövetkezményei</w:t>
      </w:r>
    </w:p>
    <w:p w:rsidR="008D2ABB" w:rsidRPr="008D2ABB" w:rsidRDefault="008D2ABB" w:rsidP="008D2ABB">
      <w:pPr>
        <w:keepNext/>
        <w:spacing w:line="276" w:lineRule="auto"/>
        <w:jc w:val="both"/>
        <w:rPr>
          <w:rFonts w:ascii="Times New Roman" w:hAnsi="Times New Roman"/>
          <w:b/>
          <w:sz w:val="24"/>
        </w:rPr>
      </w:pPr>
    </w:p>
    <w:p w:rsidR="001A7A9C" w:rsidRPr="00B06D20" w:rsidRDefault="001A7A9C" w:rsidP="00B06D20">
      <w:pPr>
        <w:numPr>
          <w:ilvl w:val="1"/>
          <w:numId w:val="32"/>
        </w:numPr>
        <w:spacing w:line="276" w:lineRule="auto"/>
        <w:ind w:left="426" w:hanging="426"/>
        <w:contextualSpacing/>
        <w:jc w:val="both"/>
        <w:rPr>
          <w:rFonts w:ascii="Times New Roman" w:hAnsi="Times New Roman"/>
          <w:sz w:val="24"/>
        </w:rPr>
      </w:pPr>
      <w:r w:rsidRPr="001A7A9C">
        <w:rPr>
          <w:rFonts w:ascii="Times New Roman" w:hAnsi="Times New Roman" w:cs="Times New Roman"/>
          <w:color w:val="000000"/>
          <w:sz w:val="24"/>
          <w:szCs w:val="24"/>
        </w:rPr>
        <w:t xml:space="preserve">Eladó szavatol azért, hogy a Szerződésben meghatározott feladatokat határidőben </w:t>
      </w:r>
      <w:r w:rsidRPr="00B06D20">
        <w:rPr>
          <w:rFonts w:ascii="Times New Roman" w:hAnsi="Times New Roman"/>
          <w:sz w:val="24"/>
        </w:rPr>
        <w:t xml:space="preserve">elvégzi, továbbá a Szerződés teljesítésének időtartama alatt a Szerződés szerinti feladatok elvégzése és </w:t>
      </w:r>
      <w:r w:rsidRPr="00DC20B1">
        <w:rPr>
          <w:rFonts w:ascii="Times New Roman" w:hAnsi="Times New Roman"/>
          <w:sz w:val="24"/>
        </w:rPr>
        <w:t>Vevő</w:t>
      </w:r>
      <w:r w:rsidRPr="00B06D20">
        <w:rPr>
          <w:rFonts w:ascii="Times New Roman" w:hAnsi="Times New Roman"/>
          <w:sz w:val="24"/>
        </w:rPr>
        <w:t xml:space="preserve"> támogatása céljából folyamatosan a Vevő rendelkezésére áll, és biztosítja a Szerződés minőségi teljesítéséhez szükséges szakértelmet, szakemberforrást és technikai hátteret.</w:t>
      </w:r>
    </w:p>
    <w:p w:rsidR="001A7A9C" w:rsidRPr="00B06D20" w:rsidRDefault="001A7A9C" w:rsidP="00B06D20">
      <w:pPr>
        <w:spacing w:line="276" w:lineRule="auto"/>
        <w:ind w:left="426"/>
        <w:contextualSpacing/>
        <w:jc w:val="both"/>
        <w:rPr>
          <w:rFonts w:ascii="Times New Roman" w:hAnsi="Times New Roman"/>
          <w:sz w:val="24"/>
        </w:rPr>
      </w:pPr>
    </w:p>
    <w:p w:rsidR="001A7A9C" w:rsidRPr="00B06D20" w:rsidRDefault="001A7A9C" w:rsidP="00B06D20">
      <w:pPr>
        <w:numPr>
          <w:ilvl w:val="1"/>
          <w:numId w:val="32"/>
        </w:numPr>
        <w:spacing w:line="276" w:lineRule="auto"/>
        <w:ind w:left="426" w:hanging="426"/>
        <w:contextualSpacing/>
        <w:jc w:val="both"/>
        <w:rPr>
          <w:rFonts w:ascii="Times New Roman" w:hAnsi="Times New Roman"/>
          <w:sz w:val="24"/>
        </w:rPr>
      </w:pPr>
      <w:r w:rsidRPr="00B06D20">
        <w:rPr>
          <w:rFonts w:ascii="Times New Roman" w:hAnsi="Times New Roman"/>
          <w:sz w:val="24"/>
        </w:rPr>
        <w:t xml:space="preserve">A Szerződésben meghatározott feladatok elvégzésével kapcsolatban esetlegesen felmerülő </w:t>
      </w:r>
      <w:r w:rsidRPr="00DC20B1">
        <w:rPr>
          <w:rFonts w:ascii="Times New Roman" w:hAnsi="Times New Roman"/>
          <w:sz w:val="24"/>
        </w:rPr>
        <w:t>személyiségi</w:t>
      </w:r>
      <w:r w:rsidRPr="00B06D20">
        <w:rPr>
          <w:rFonts w:ascii="Times New Roman" w:hAnsi="Times New Roman"/>
          <w:sz w:val="24"/>
        </w:rPr>
        <w:t>, szerzői, illetve egyéb jogi kérdéseket illetően Eladó köteles a tőle elvárható legnagyobb gondossággal előzetesen eljárni és azokról a Vevőt előzetesen tájékoztatni. Eladó szavatolja, hogy az Áru, illetve az 1. sz. mellékletben rögzített szolgáltatások vonatkozásában harmadik személynek nincsen olyan - így különösen szellemi alkotásokra (szellemi tulajdonjogra) vonatkozó - joga (pl. szerzői joga, szabadalma, újítása vagy védjegye), amely a Vevőnek e használati jogát korlátozná, vagy megakadályozná. Eladó vállalja, hogy ha a</w:t>
      </w:r>
      <w:r w:rsidR="00FD77A8" w:rsidRPr="00B06D20">
        <w:rPr>
          <w:rFonts w:ascii="Times New Roman" w:hAnsi="Times New Roman"/>
          <w:sz w:val="24"/>
        </w:rPr>
        <w:t>z Áru</w:t>
      </w:r>
      <w:r w:rsidRPr="00B06D20">
        <w:rPr>
          <w:rFonts w:ascii="Times New Roman" w:hAnsi="Times New Roman"/>
          <w:sz w:val="24"/>
        </w:rPr>
        <w:t xml:space="preserve"> tekintetében harmadik személynek ilyen joga lenne, a lehető legrövidebb időn belül megszerzi a harmadik személyek szükséges hozzájárulását. Ha a szükséges hozzájárulásokat Eladó nem tudja megszerezni, a Vevő jogosult a hozzájárulásokat az Eladó költségére megszerezni, vagy a Szerződés szerint fizetendő esedékes Eladói díjrészletet csökkenteni, illetve a Szerződéstől elállni.</w:t>
      </w:r>
    </w:p>
    <w:p w:rsidR="001A7A9C" w:rsidRPr="00B06D20" w:rsidRDefault="001A7A9C" w:rsidP="00B06D20">
      <w:pPr>
        <w:spacing w:line="276" w:lineRule="auto"/>
        <w:ind w:left="426"/>
        <w:contextualSpacing/>
        <w:jc w:val="both"/>
        <w:rPr>
          <w:rFonts w:ascii="Times New Roman" w:hAnsi="Times New Roman"/>
          <w:sz w:val="24"/>
        </w:rPr>
      </w:pPr>
    </w:p>
    <w:p w:rsidR="001A7A9C" w:rsidRPr="00B06D20" w:rsidRDefault="001A7A9C" w:rsidP="00B06D20">
      <w:pPr>
        <w:numPr>
          <w:ilvl w:val="1"/>
          <w:numId w:val="32"/>
        </w:numPr>
        <w:spacing w:line="276" w:lineRule="auto"/>
        <w:ind w:left="426" w:hanging="426"/>
        <w:contextualSpacing/>
        <w:jc w:val="both"/>
        <w:rPr>
          <w:rFonts w:ascii="Times New Roman" w:hAnsi="Times New Roman"/>
          <w:sz w:val="24"/>
        </w:rPr>
      </w:pPr>
      <w:r w:rsidRPr="00B06D20">
        <w:rPr>
          <w:rFonts w:ascii="Times New Roman" w:hAnsi="Times New Roman"/>
          <w:sz w:val="24"/>
        </w:rPr>
        <w:t xml:space="preserve">Vevő kötbérfizetési kötelezettséget a Ptk. 6:186. § (1) bekezdésében rögzítettekre tekintettel </w:t>
      </w:r>
      <w:r w:rsidRPr="00DC20B1">
        <w:rPr>
          <w:rFonts w:ascii="Times New Roman" w:hAnsi="Times New Roman"/>
          <w:sz w:val="24"/>
        </w:rPr>
        <w:t>olyan</w:t>
      </w:r>
      <w:r w:rsidRPr="00B06D20">
        <w:rPr>
          <w:rFonts w:ascii="Times New Roman" w:hAnsi="Times New Roman"/>
          <w:sz w:val="24"/>
        </w:rPr>
        <w:t xml:space="preserve"> okból megvalósuló szerződésszegés esetén írhat elő, amelyért Eladó felelős. Vevő a jelen Szerződés alábbi pontjaiban rögzítettek szerint késedelmi, valamint meghiúsulási kötbér követelésére jogosult.</w:t>
      </w:r>
    </w:p>
    <w:p w:rsidR="001A7A9C" w:rsidRPr="00B06D20" w:rsidRDefault="001A7A9C" w:rsidP="00B06D20">
      <w:pPr>
        <w:spacing w:line="276" w:lineRule="auto"/>
        <w:ind w:left="426"/>
        <w:contextualSpacing/>
        <w:jc w:val="both"/>
        <w:rPr>
          <w:rFonts w:ascii="Times New Roman" w:hAnsi="Times New Roman"/>
          <w:sz w:val="24"/>
        </w:rPr>
      </w:pPr>
    </w:p>
    <w:p w:rsidR="009E0ACC" w:rsidRPr="00B06D20" w:rsidRDefault="009E0ACC" w:rsidP="00B06D20">
      <w:pPr>
        <w:numPr>
          <w:ilvl w:val="1"/>
          <w:numId w:val="32"/>
        </w:numPr>
        <w:spacing w:line="276" w:lineRule="auto"/>
        <w:ind w:left="426" w:hanging="426"/>
        <w:contextualSpacing/>
        <w:jc w:val="both"/>
        <w:rPr>
          <w:rFonts w:ascii="Times New Roman" w:hAnsi="Times New Roman"/>
          <w:sz w:val="24"/>
        </w:rPr>
      </w:pPr>
      <w:r w:rsidRPr="00B06D20">
        <w:rPr>
          <w:rFonts w:ascii="Times New Roman" w:hAnsi="Times New Roman"/>
          <w:sz w:val="24"/>
        </w:rPr>
        <w:t xml:space="preserve">Hibás teljesítés esetén a Ptk. kellékszavatosságra vonatkozó rendelkezései az irányadóak. A kijavítási / kicserélési határidő eredménytelen lejártától a Vevő késedelmi kötbérre jogosult. </w:t>
      </w:r>
    </w:p>
    <w:p w:rsidR="009E0ACC" w:rsidRPr="001A7A9C" w:rsidRDefault="009E0ACC" w:rsidP="001A7A9C">
      <w:pPr>
        <w:jc w:val="both"/>
        <w:rPr>
          <w:rFonts w:ascii="Times New Roman" w:hAnsi="Times New Roman" w:cs="Times New Roman"/>
          <w:color w:val="000000"/>
          <w:sz w:val="24"/>
          <w:szCs w:val="24"/>
        </w:rPr>
      </w:pPr>
    </w:p>
    <w:p w:rsidR="001A7A9C" w:rsidRPr="00B06D20" w:rsidRDefault="001A7A9C" w:rsidP="00B06D20">
      <w:pPr>
        <w:numPr>
          <w:ilvl w:val="1"/>
          <w:numId w:val="32"/>
        </w:numPr>
        <w:spacing w:line="276" w:lineRule="auto"/>
        <w:ind w:left="426" w:hanging="426"/>
        <w:contextualSpacing/>
        <w:jc w:val="both"/>
        <w:rPr>
          <w:rFonts w:ascii="Times New Roman" w:eastAsia="Calibri" w:hAnsi="Times New Roman" w:cs="Times New Roman"/>
          <w:b/>
          <w:sz w:val="24"/>
          <w:szCs w:val="24"/>
          <w:lang w:eastAsia="en-US"/>
        </w:rPr>
      </w:pPr>
      <w:r w:rsidRPr="00B06D20">
        <w:rPr>
          <w:rFonts w:ascii="Times New Roman" w:hAnsi="Times New Roman" w:cs="Times New Roman"/>
          <w:b/>
          <w:color w:val="000000"/>
          <w:sz w:val="24"/>
          <w:szCs w:val="24"/>
        </w:rPr>
        <w:t>Késedelmi</w:t>
      </w:r>
      <w:r w:rsidRPr="00B06D20">
        <w:rPr>
          <w:rFonts w:ascii="Times New Roman" w:eastAsia="Calibri" w:hAnsi="Times New Roman" w:cs="Times New Roman"/>
          <w:b/>
          <w:sz w:val="24"/>
          <w:szCs w:val="24"/>
          <w:lang w:eastAsia="en-US"/>
        </w:rPr>
        <w:t xml:space="preserve"> </w:t>
      </w:r>
      <w:r w:rsidRPr="00B06D20">
        <w:rPr>
          <w:rFonts w:ascii="Times New Roman" w:hAnsi="Times New Roman" w:cs="Times New Roman"/>
          <w:b/>
          <w:color w:val="000000"/>
          <w:sz w:val="24"/>
          <w:szCs w:val="24"/>
        </w:rPr>
        <w:t>kötbér</w:t>
      </w:r>
    </w:p>
    <w:p w:rsidR="001A7A9C" w:rsidRPr="00B06D20" w:rsidRDefault="001A7A9C" w:rsidP="00B06D20">
      <w:pPr>
        <w:pStyle w:val="Listaszerbekezds"/>
        <w:numPr>
          <w:ilvl w:val="2"/>
          <w:numId w:val="32"/>
        </w:numPr>
        <w:ind w:left="993" w:hanging="567"/>
        <w:jc w:val="both"/>
        <w:rPr>
          <w:rFonts w:ascii="Times New Roman" w:eastAsia="Calibri" w:hAnsi="Times New Roman" w:cs="Times New Roman"/>
          <w:b/>
          <w:sz w:val="24"/>
          <w:szCs w:val="24"/>
          <w:u w:val="single"/>
          <w:lang w:val="x-none" w:eastAsia="x-none"/>
        </w:rPr>
      </w:pPr>
      <w:r w:rsidRPr="00B06D20">
        <w:rPr>
          <w:rFonts w:ascii="Times New Roman" w:eastAsia="Calibri" w:hAnsi="Times New Roman" w:cs="Times New Roman"/>
          <w:sz w:val="24"/>
          <w:szCs w:val="24"/>
          <w:lang w:val="x-none" w:eastAsia="x-none"/>
        </w:rPr>
        <w:t xml:space="preserve">Vevő </w:t>
      </w:r>
      <w:r w:rsidRPr="00B06D20">
        <w:rPr>
          <w:rFonts w:ascii="Times New Roman" w:eastAsia="MS ??" w:hAnsi="Times New Roman" w:cs="Times New Roman"/>
          <w:sz w:val="24"/>
          <w:szCs w:val="24"/>
          <w:lang w:val="x-none" w:eastAsia="x-none"/>
        </w:rPr>
        <w:t>késedelembe</w:t>
      </w:r>
      <w:r w:rsidRPr="00B06D20">
        <w:rPr>
          <w:rFonts w:ascii="Times New Roman" w:eastAsia="Calibri" w:hAnsi="Times New Roman" w:cs="Times New Roman"/>
          <w:sz w:val="24"/>
          <w:szCs w:val="24"/>
          <w:lang w:val="x-none" w:eastAsia="x-none"/>
        </w:rPr>
        <w:t xml:space="preserve"> esik, ha </w:t>
      </w:r>
    </w:p>
    <w:p w:rsidR="001A7A9C" w:rsidRPr="001A7A9C" w:rsidRDefault="001A7A9C" w:rsidP="00B06D20">
      <w:pPr>
        <w:numPr>
          <w:ilvl w:val="0"/>
          <w:numId w:val="37"/>
        </w:numPr>
        <w:spacing w:after="200" w:line="276" w:lineRule="auto"/>
        <w:ind w:left="1276" w:hanging="284"/>
        <w:contextualSpacing/>
        <w:jc w:val="both"/>
        <w:rPr>
          <w:rFonts w:ascii="Times New Roman" w:eastAsia="Calibri" w:hAnsi="Times New Roman" w:cs="Times New Roman"/>
          <w:sz w:val="24"/>
          <w:szCs w:val="24"/>
          <w:lang w:eastAsia="en-US"/>
        </w:rPr>
      </w:pPr>
      <w:r w:rsidRPr="001A7A9C">
        <w:rPr>
          <w:rFonts w:ascii="Times New Roman" w:eastAsia="Calibri" w:hAnsi="Times New Roman" w:cs="Times New Roman"/>
          <w:sz w:val="24"/>
          <w:szCs w:val="24"/>
          <w:lang w:eastAsia="en-US"/>
        </w:rPr>
        <w:lastRenderedPageBreak/>
        <w:t>a Szerződésben írt ellenszolgáltatást határidőben nem, vagy csak részben fizeti meg; illetve</w:t>
      </w:r>
    </w:p>
    <w:p w:rsidR="001A7A9C" w:rsidRPr="001A7A9C" w:rsidRDefault="001A7A9C" w:rsidP="00B06D20">
      <w:pPr>
        <w:numPr>
          <w:ilvl w:val="0"/>
          <w:numId w:val="37"/>
        </w:numPr>
        <w:spacing w:after="200" w:line="276" w:lineRule="auto"/>
        <w:ind w:left="1276" w:hanging="284"/>
        <w:contextualSpacing/>
        <w:jc w:val="both"/>
        <w:rPr>
          <w:rFonts w:ascii="Times New Roman" w:eastAsia="Calibri" w:hAnsi="Times New Roman" w:cs="Times New Roman"/>
          <w:sz w:val="24"/>
          <w:szCs w:val="24"/>
          <w:lang w:eastAsia="en-US"/>
        </w:rPr>
      </w:pPr>
      <w:r w:rsidRPr="001A7A9C">
        <w:rPr>
          <w:rFonts w:ascii="Times New Roman" w:eastAsia="Calibri" w:hAnsi="Times New Roman" w:cs="Times New Roman"/>
          <w:sz w:val="24"/>
          <w:szCs w:val="24"/>
          <w:lang w:eastAsia="en-US"/>
        </w:rPr>
        <w:t>a szerződésszerűen felajánlott teljesítést nem fogadja el (Ptk. 6:156. § (1) bekezdése), vagy elmulasztja azokat az intézkedéseket, nyilatkozatokat, amelyek szükségesek ahhoz, hogy Eladó szerződésszerűen teljesíteni tudjon.</w:t>
      </w:r>
    </w:p>
    <w:p w:rsidR="001A7A9C" w:rsidRPr="001A7A9C" w:rsidRDefault="001A7A9C" w:rsidP="001A7A9C">
      <w:pPr>
        <w:suppressAutoHyphens/>
        <w:contextualSpacing/>
        <w:jc w:val="both"/>
        <w:rPr>
          <w:rFonts w:ascii="Times New Roman" w:eastAsia="Calibri" w:hAnsi="Times New Roman" w:cs="Times New Roman"/>
          <w:sz w:val="24"/>
          <w:szCs w:val="24"/>
          <w:lang w:eastAsia="en-US"/>
        </w:rPr>
      </w:pPr>
    </w:p>
    <w:p w:rsidR="001A7A9C" w:rsidRPr="001A7A9C" w:rsidRDefault="001A7A9C" w:rsidP="00B06D20">
      <w:pPr>
        <w:pStyle w:val="Listaszerbekezds"/>
        <w:numPr>
          <w:ilvl w:val="2"/>
          <w:numId w:val="32"/>
        </w:numPr>
        <w:ind w:left="993" w:hanging="567"/>
        <w:jc w:val="both"/>
        <w:rPr>
          <w:rFonts w:ascii="Times New Roman" w:eastAsia="Calibri" w:hAnsi="Times New Roman" w:cs="Times New Roman"/>
          <w:sz w:val="24"/>
          <w:szCs w:val="24"/>
          <w:lang w:val="x-none" w:eastAsia="x-none"/>
        </w:rPr>
      </w:pPr>
      <w:r w:rsidRPr="001A7A9C">
        <w:rPr>
          <w:rFonts w:ascii="Times New Roman" w:eastAsia="MS ??" w:hAnsi="Times New Roman" w:cs="Times New Roman"/>
          <w:sz w:val="24"/>
          <w:szCs w:val="24"/>
          <w:lang w:val="x-none" w:eastAsia="x-none"/>
        </w:rPr>
        <w:t>Vevő</w:t>
      </w:r>
      <w:r w:rsidRPr="001A7A9C">
        <w:rPr>
          <w:rFonts w:ascii="Times New Roman" w:eastAsia="Calibri" w:hAnsi="Times New Roman" w:cs="Times New Roman"/>
          <w:sz w:val="24"/>
          <w:szCs w:val="24"/>
          <w:lang w:val="x-none" w:eastAsia="x-none"/>
        </w:rPr>
        <w:t xml:space="preserve"> köteles megtéríteni Eladónak a késedelemből eredő kárát, kivéve, ha </w:t>
      </w:r>
      <w:r w:rsidRPr="00B06D20">
        <w:rPr>
          <w:rFonts w:ascii="Times New Roman" w:eastAsia="MS ??" w:hAnsi="Times New Roman" w:cs="Times New Roman"/>
          <w:sz w:val="24"/>
          <w:szCs w:val="24"/>
          <w:lang w:val="x-none" w:eastAsia="x-none"/>
        </w:rPr>
        <w:t>bizonyítja</w:t>
      </w:r>
      <w:r w:rsidRPr="001A7A9C">
        <w:rPr>
          <w:rFonts w:ascii="Times New Roman" w:eastAsia="Calibri" w:hAnsi="Times New Roman" w:cs="Times New Roman"/>
          <w:sz w:val="24"/>
          <w:szCs w:val="24"/>
          <w:lang w:val="x-none" w:eastAsia="x-none"/>
        </w:rPr>
        <w:t xml:space="preserve">, hogy a késedelmet ellenőrzési körén kívül eső, a szerződéskötés </w:t>
      </w:r>
      <w:r w:rsidRPr="00B06D20">
        <w:rPr>
          <w:rFonts w:ascii="Times New Roman" w:eastAsia="MS ??" w:hAnsi="Times New Roman" w:cs="Times New Roman"/>
          <w:sz w:val="24"/>
          <w:szCs w:val="24"/>
          <w:lang w:val="x-none" w:eastAsia="x-none"/>
        </w:rPr>
        <w:t>időpontjában</w:t>
      </w:r>
      <w:r w:rsidRPr="001A7A9C">
        <w:rPr>
          <w:rFonts w:ascii="Times New Roman" w:eastAsia="Calibri" w:hAnsi="Times New Roman" w:cs="Times New Roman"/>
          <w:sz w:val="24"/>
          <w:szCs w:val="24"/>
          <w:lang w:val="x-none" w:eastAsia="x-none"/>
        </w:rPr>
        <w:t xml:space="preserve"> előre nem látható körülmény okozta, és nem volt elvárható, hogy a körülményt elkerülje, vagy a kárt elhárítsa. (Ptk. 6:142. §)</w:t>
      </w:r>
    </w:p>
    <w:p w:rsidR="001A7A9C" w:rsidRPr="001A7A9C" w:rsidRDefault="001A7A9C" w:rsidP="001A7A9C">
      <w:pPr>
        <w:suppressAutoHyphens/>
        <w:contextualSpacing/>
        <w:jc w:val="both"/>
        <w:rPr>
          <w:rFonts w:ascii="Times New Roman" w:eastAsia="Calibri" w:hAnsi="Times New Roman" w:cs="Times New Roman"/>
          <w:sz w:val="24"/>
          <w:szCs w:val="24"/>
          <w:lang w:eastAsia="en-US"/>
        </w:rPr>
      </w:pPr>
    </w:p>
    <w:p w:rsidR="001A7A9C" w:rsidRPr="001A7A9C" w:rsidRDefault="001A7A9C" w:rsidP="00B06D20">
      <w:pPr>
        <w:pStyle w:val="Listaszerbekezds"/>
        <w:numPr>
          <w:ilvl w:val="2"/>
          <w:numId w:val="32"/>
        </w:numPr>
        <w:ind w:left="993" w:hanging="567"/>
        <w:jc w:val="both"/>
        <w:rPr>
          <w:rFonts w:ascii="Times New Roman" w:eastAsia="Calibri" w:hAnsi="Times New Roman" w:cs="Times New Roman"/>
          <w:sz w:val="24"/>
          <w:szCs w:val="24"/>
          <w:lang w:val="x-none" w:eastAsia="x-none"/>
        </w:rPr>
      </w:pPr>
      <w:r w:rsidRPr="001A7A9C">
        <w:rPr>
          <w:rFonts w:ascii="Times New Roman" w:eastAsia="Calibri" w:hAnsi="Times New Roman" w:cs="Times New Roman"/>
          <w:sz w:val="24"/>
          <w:szCs w:val="24"/>
          <w:lang w:val="x-none" w:eastAsia="x-none"/>
        </w:rPr>
        <w:t xml:space="preserve">Eladó </w:t>
      </w:r>
      <w:r w:rsidRPr="00B06D20">
        <w:rPr>
          <w:rFonts w:ascii="Times New Roman" w:eastAsia="MS ??" w:hAnsi="Times New Roman" w:cs="Times New Roman"/>
          <w:sz w:val="24"/>
          <w:szCs w:val="24"/>
          <w:lang w:val="x-none" w:eastAsia="x-none"/>
        </w:rPr>
        <w:t>késedelmesen</w:t>
      </w:r>
      <w:r w:rsidRPr="001A7A9C">
        <w:rPr>
          <w:rFonts w:ascii="Times New Roman" w:eastAsia="Calibri" w:hAnsi="Times New Roman" w:cs="Times New Roman"/>
          <w:sz w:val="24"/>
          <w:szCs w:val="24"/>
          <w:lang w:val="x-none" w:eastAsia="x-none"/>
        </w:rPr>
        <w:t xml:space="preserve"> teljesít:</w:t>
      </w:r>
    </w:p>
    <w:p w:rsidR="001A7A9C" w:rsidRPr="001A7A9C" w:rsidRDefault="001A7A9C" w:rsidP="00B06D20">
      <w:pPr>
        <w:numPr>
          <w:ilvl w:val="0"/>
          <w:numId w:val="37"/>
        </w:numPr>
        <w:spacing w:after="200" w:line="276" w:lineRule="auto"/>
        <w:ind w:left="1276" w:hanging="284"/>
        <w:contextualSpacing/>
        <w:jc w:val="both"/>
        <w:rPr>
          <w:rFonts w:ascii="Times New Roman" w:eastAsia="Calibri" w:hAnsi="Times New Roman" w:cs="Times New Roman"/>
          <w:sz w:val="24"/>
          <w:szCs w:val="24"/>
          <w:lang w:eastAsia="en-US"/>
        </w:rPr>
      </w:pPr>
      <w:r w:rsidRPr="001A7A9C">
        <w:rPr>
          <w:rFonts w:ascii="Times New Roman" w:eastAsia="Calibri" w:hAnsi="Times New Roman" w:cs="Times New Roman"/>
          <w:sz w:val="24"/>
          <w:szCs w:val="24"/>
          <w:lang w:eastAsia="en-US"/>
        </w:rPr>
        <w:t>ha a Szerződésben, valamint a Vevő által megállapított teljesítési határidő jelen Szerződés tárgya vonatkozásában eredménytelenül eltelt,</w:t>
      </w:r>
    </w:p>
    <w:p w:rsidR="001A7A9C" w:rsidRPr="001A7A9C" w:rsidRDefault="001A7A9C" w:rsidP="00B06D20">
      <w:pPr>
        <w:numPr>
          <w:ilvl w:val="0"/>
          <w:numId w:val="37"/>
        </w:numPr>
        <w:spacing w:after="200" w:line="276" w:lineRule="auto"/>
        <w:ind w:left="1276" w:hanging="284"/>
        <w:contextualSpacing/>
        <w:jc w:val="both"/>
        <w:rPr>
          <w:rFonts w:ascii="Times New Roman" w:eastAsia="Calibri" w:hAnsi="Times New Roman" w:cs="Times New Roman"/>
          <w:sz w:val="24"/>
          <w:szCs w:val="24"/>
          <w:lang w:eastAsia="en-US"/>
        </w:rPr>
      </w:pPr>
      <w:r w:rsidRPr="001A7A9C">
        <w:rPr>
          <w:rFonts w:ascii="Times New Roman" w:eastAsia="Calibri" w:hAnsi="Times New Roman" w:cs="Times New Roman"/>
          <w:sz w:val="24"/>
          <w:szCs w:val="24"/>
          <w:lang w:eastAsia="en-US"/>
        </w:rPr>
        <w:t>más esetekben, ha kötelezettségét a Vevő felszólítására (a Vevő által megjelölt határidőn belül) nem teljesíti.</w:t>
      </w:r>
    </w:p>
    <w:p w:rsidR="001A7A9C" w:rsidRPr="001A7A9C" w:rsidRDefault="001A7A9C" w:rsidP="001A7A9C">
      <w:pPr>
        <w:suppressAutoHyphens/>
        <w:contextualSpacing/>
        <w:jc w:val="both"/>
        <w:rPr>
          <w:rFonts w:ascii="Times New Roman" w:eastAsia="Calibri" w:hAnsi="Times New Roman" w:cs="Times New Roman"/>
          <w:sz w:val="24"/>
          <w:szCs w:val="24"/>
          <w:lang w:eastAsia="en-US"/>
        </w:rPr>
      </w:pPr>
    </w:p>
    <w:p w:rsidR="001A7A9C" w:rsidRPr="00B06D20" w:rsidRDefault="001A7A9C" w:rsidP="00B06D20">
      <w:pPr>
        <w:pStyle w:val="Listaszerbekezds"/>
        <w:numPr>
          <w:ilvl w:val="2"/>
          <w:numId w:val="32"/>
        </w:numPr>
        <w:ind w:left="993" w:hanging="567"/>
        <w:jc w:val="both"/>
        <w:rPr>
          <w:rFonts w:ascii="Times New Roman" w:eastAsia="Calibri" w:hAnsi="Times New Roman" w:cs="Times New Roman"/>
          <w:sz w:val="24"/>
          <w:szCs w:val="24"/>
          <w:lang w:val="x-none" w:eastAsia="x-none"/>
        </w:rPr>
      </w:pPr>
      <w:r w:rsidRPr="001A7A9C">
        <w:rPr>
          <w:rFonts w:ascii="Times New Roman" w:eastAsia="Calibri" w:hAnsi="Times New Roman" w:cs="Times New Roman"/>
          <w:sz w:val="24"/>
          <w:szCs w:val="24"/>
          <w:lang w:val="x-none" w:eastAsia="x-none"/>
        </w:rPr>
        <w:t xml:space="preserve">Eladó köteles megtéríteni a Vevőnek a késedelemből eredő kárát, kivéve, ha Eladó bizonyítja, hogy a késedelmet ellenőrzési körén kívül eső, a szerződéskötés </w:t>
      </w:r>
      <w:r w:rsidRPr="00B06D20">
        <w:rPr>
          <w:rFonts w:ascii="Times New Roman" w:eastAsia="MS ??" w:hAnsi="Times New Roman" w:cs="Times New Roman"/>
          <w:sz w:val="24"/>
          <w:szCs w:val="24"/>
          <w:lang w:val="x-none" w:eastAsia="x-none"/>
        </w:rPr>
        <w:t>időpontjában</w:t>
      </w:r>
      <w:r w:rsidRPr="001A7A9C">
        <w:rPr>
          <w:rFonts w:ascii="Times New Roman" w:eastAsia="Calibri" w:hAnsi="Times New Roman" w:cs="Times New Roman"/>
          <w:sz w:val="24"/>
          <w:szCs w:val="24"/>
          <w:lang w:val="x-none" w:eastAsia="x-none"/>
        </w:rPr>
        <w:t xml:space="preserve"> előre nem látható körülmény okozta, és nem volt elvárható, hogy a körülményt elkerülje, vagy a kárt elhárítsa (Ptk. 6:142. §). Eladó jelen Szerződés szerinti kötelezettsége teljesítésének felelős késedelme esetén a Vevő késedelmi kötbérre jogosult. </w:t>
      </w:r>
    </w:p>
    <w:p w:rsidR="001A7A9C" w:rsidRPr="001A7A9C" w:rsidRDefault="001A7A9C" w:rsidP="00B06D20">
      <w:pPr>
        <w:pStyle w:val="Listaszerbekezds"/>
        <w:ind w:left="1134"/>
        <w:jc w:val="both"/>
        <w:rPr>
          <w:rFonts w:ascii="Times New Roman" w:eastAsia="Calibri" w:hAnsi="Times New Roman" w:cs="Times New Roman"/>
          <w:sz w:val="24"/>
          <w:szCs w:val="24"/>
          <w:lang w:val="x-none" w:eastAsia="x-none"/>
        </w:rPr>
      </w:pPr>
    </w:p>
    <w:p w:rsidR="001A7A9C" w:rsidRPr="001A7A9C" w:rsidRDefault="001A7A9C" w:rsidP="00B06D20">
      <w:pPr>
        <w:pStyle w:val="Listaszerbekezds"/>
        <w:numPr>
          <w:ilvl w:val="2"/>
          <w:numId w:val="32"/>
        </w:numPr>
        <w:ind w:left="993" w:hanging="567"/>
        <w:jc w:val="both"/>
        <w:rPr>
          <w:rFonts w:ascii="Times New Roman" w:eastAsia="Calibri" w:hAnsi="Times New Roman" w:cs="Times New Roman"/>
          <w:sz w:val="24"/>
          <w:szCs w:val="24"/>
          <w:lang w:val="x-none" w:eastAsia="x-none"/>
        </w:rPr>
      </w:pPr>
      <w:r w:rsidRPr="001A7A9C">
        <w:rPr>
          <w:rFonts w:ascii="Times New Roman" w:eastAsia="Calibri" w:hAnsi="Times New Roman" w:cs="Times New Roman"/>
          <w:sz w:val="24"/>
          <w:szCs w:val="24"/>
          <w:lang w:val="x-none" w:eastAsia="x-none"/>
        </w:rPr>
        <w:t xml:space="preserve">A </w:t>
      </w:r>
      <w:r w:rsidRPr="00DC20B1">
        <w:rPr>
          <w:rFonts w:ascii="Times New Roman" w:eastAsia="Calibri" w:hAnsi="Times New Roman" w:cs="Times New Roman"/>
          <w:sz w:val="24"/>
          <w:szCs w:val="24"/>
          <w:lang w:val="x-none" w:eastAsia="x-none"/>
        </w:rPr>
        <w:t>késedelmi</w:t>
      </w:r>
      <w:r w:rsidRPr="001A7A9C">
        <w:rPr>
          <w:rFonts w:ascii="Times New Roman" w:eastAsia="Calibri" w:hAnsi="Times New Roman" w:cs="Times New Roman"/>
          <w:sz w:val="24"/>
          <w:szCs w:val="24"/>
          <w:lang w:val="x-none" w:eastAsia="x-none"/>
        </w:rPr>
        <w:t xml:space="preserve"> kötbér számítása:</w:t>
      </w:r>
    </w:p>
    <w:p w:rsidR="001A7A9C" w:rsidRPr="00B06D20" w:rsidRDefault="00DA5EA3" w:rsidP="00B06D20">
      <w:pPr>
        <w:numPr>
          <w:ilvl w:val="0"/>
          <w:numId w:val="37"/>
        </w:numPr>
        <w:spacing w:after="200" w:line="276" w:lineRule="auto"/>
        <w:ind w:left="1418" w:hanging="284"/>
        <w:contextualSpacing/>
        <w:jc w:val="both"/>
        <w:rPr>
          <w:rFonts w:ascii="Times New Roman" w:eastAsia="Calibri" w:hAnsi="Times New Roman" w:cs="Times New Roman"/>
          <w:sz w:val="24"/>
          <w:szCs w:val="24"/>
          <w:lang w:eastAsia="en-US"/>
        </w:rPr>
      </w:pPr>
      <w:r w:rsidRPr="00DA5EA3">
        <w:rPr>
          <w:rFonts w:ascii="Times New Roman" w:eastAsia="Calibri" w:hAnsi="Times New Roman" w:cs="Times New Roman"/>
          <w:sz w:val="24"/>
          <w:szCs w:val="24"/>
          <w:lang w:eastAsia="en-US"/>
        </w:rPr>
        <w:t>a kötbér mértéke a</w:t>
      </w:r>
      <w:r>
        <w:rPr>
          <w:rFonts w:ascii="Times New Roman" w:eastAsia="Calibri" w:hAnsi="Times New Roman" w:cs="Times New Roman"/>
          <w:sz w:val="24"/>
          <w:szCs w:val="24"/>
          <w:lang w:eastAsia="en-US"/>
        </w:rPr>
        <w:t xml:space="preserve">z Áru </w:t>
      </w:r>
      <w:r w:rsidR="001A7A9C" w:rsidRPr="00B06D20">
        <w:rPr>
          <w:rFonts w:ascii="Times New Roman" w:eastAsia="Calibri" w:hAnsi="Times New Roman" w:cs="Times New Roman"/>
          <w:sz w:val="24"/>
          <w:szCs w:val="24"/>
          <w:lang w:eastAsia="en-US"/>
        </w:rPr>
        <w:t>nettó vételárának 1%-</w:t>
      </w:r>
      <w:proofErr w:type="gramStart"/>
      <w:r w:rsidR="001A7A9C" w:rsidRPr="00B06D20">
        <w:rPr>
          <w:rFonts w:ascii="Times New Roman" w:eastAsia="Calibri" w:hAnsi="Times New Roman" w:cs="Times New Roman"/>
          <w:sz w:val="24"/>
          <w:szCs w:val="24"/>
          <w:lang w:eastAsia="en-US"/>
        </w:rPr>
        <w:t>a</w:t>
      </w:r>
      <w:proofErr w:type="gramEnd"/>
      <w:r w:rsidR="001A7A9C" w:rsidRPr="00B06D20">
        <w:rPr>
          <w:rFonts w:ascii="Times New Roman" w:eastAsia="Calibri" w:hAnsi="Times New Roman" w:cs="Times New Roman"/>
          <w:sz w:val="24"/>
          <w:szCs w:val="24"/>
          <w:lang w:eastAsia="en-US"/>
        </w:rPr>
        <w:t xml:space="preserve"> a késedelem napjaira vetítve, de maximum 20%-a.</w:t>
      </w:r>
    </w:p>
    <w:p w:rsidR="001A7A9C" w:rsidRPr="001A7A9C" w:rsidRDefault="001A7A9C" w:rsidP="001A7A9C">
      <w:pPr>
        <w:suppressAutoHyphens/>
        <w:contextualSpacing/>
        <w:jc w:val="both"/>
        <w:rPr>
          <w:rFonts w:ascii="Times New Roman" w:eastAsia="Calibri" w:hAnsi="Times New Roman" w:cs="Times New Roman"/>
          <w:sz w:val="24"/>
          <w:szCs w:val="24"/>
          <w:lang w:eastAsia="en-US"/>
        </w:rPr>
      </w:pPr>
    </w:p>
    <w:p w:rsidR="001A7A9C" w:rsidRPr="001A7A9C" w:rsidRDefault="001A7A9C" w:rsidP="00B06D20">
      <w:pPr>
        <w:pStyle w:val="Listaszerbekezds"/>
        <w:numPr>
          <w:ilvl w:val="2"/>
          <w:numId w:val="32"/>
        </w:numPr>
        <w:ind w:left="993" w:hanging="567"/>
        <w:jc w:val="both"/>
        <w:rPr>
          <w:rFonts w:ascii="Times New Roman" w:eastAsia="Calibri" w:hAnsi="Times New Roman" w:cs="Times New Roman"/>
          <w:sz w:val="24"/>
          <w:szCs w:val="24"/>
          <w:lang w:val="x-none" w:eastAsia="x-none"/>
        </w:rPr>
      </w:pPr>
      <w:r w:rsidRPr="001A7A9C">
        <w:rPr>
          <w:rFonts w:ascii="Times New Roman" w:eastAsia="Calibri" w:hAnsi="Times New Roman" w:cs="Times New Roman"/>
          <w:sz w:val="24"/>
          <w:szCs w:val="24"/>
          <w:lang w:val="x-none" w:eastAsia="x-none"/>
        </w:rPr>
        <w:t>A késedelmi kötbér maximális mértékének elérése esetén Vevő jogosult elállni a Szerződéstől, illetve azonnali hatállyal felmondhatja azt. A Szerződéstől való elállás, illetve felmondás esetén Vevő jogosult jelen Szerződésben rögzített meghiúsulási kötbért érvényesíteni, azonban ebben az esetben nem érvényesíthet késedelmi kötbért.</w:t>
      </w:r>
    </w:p>
    <w:p w:rsidR="001A7A9C" w:rsidRPr="001A7A9C" w:rsidRDefault="001A7A9C" w:rsidP="001A7A9C">
      <w:pPr>
        <w:suppressAutoHyphens/>
        <w:jc w:val="both"/>
        <w:rPr>
          <w:rFonts w:ascii="Times New Roman" w:eastAsia="Calibri" w:hAnsi="Times New Roman" w:cs="Times New Roman"/>
          <w:sz w:val="24"/>
          <w:szCs w:val="24"/>
          <w:lang w:eastAsia="en-US"/>
        </w:rPr>
      </w:pPr>
    </w:p>
    <w:p w:rsidR="001A7A9C" w:rsidRPr="001A7A9C" w:rsidRDefault="001A7A9C" w:rsidP="00B06D20">
      <w:pPr>
        <w:pStyle w:val="Listaszerbekezds"/>
        <w:numPr>
          <w:ilvl w:val="2"/>
          <w:numId w:val="32"/>
        </w:numPr>
        <w:ind w:left="993" w:hanging="567"/>
        <w:jc w:val="both"/>
        <w:rPr>
          <w:rFonts w:ascii="Times New Roman" w:eastAsia="Calibri" w:hAnsi="Times New Roman" w:cs="Times New Roman"/>
          <w:sz w:val="24"/>
          <w:szCs w:val="24"/>
          <w:lang w:val="x-none" w:eastAsia="x-none"/>
        </w:rPr>
      </w:pPr>
      <w:r w:rsidRPr="001A7A9C">
        <w:rPr>
          <w:rFonts w:ascii="Times New Roman" w:eastAsia="Calibri" w:hAnsi="Times New Roman" w:cs="Times New Roman"/>
          <w:sz w:val="24"/>
          <w:szCs w:val="24"/>
          <w:lang w:val="x-none" w:eastAsia="x-none"/>
        </w:rPr>
        <w:t>Vevő – függetlenül attól, hogy Eladó a késedelmét kimentette-e – követelheti a teljesítést (a késedelmi kötbér érvényesítése nem mentesíti Eladót a teljesítés alól), vagy ha a késedelem következtében a Szerződés teljesítéséhez fűződő érdeke megszűnt, elállhat a Szerződéstől, illetve felmondhatja azt. Eladó késedelme a Vevő egyidejű késedelmét kizárja.</w:t>
      </w:r>
    </w:p>
    <w:p w:rsidR="001A7A9C" w:rsidRPr="001A7A9C" w:rsidRDefault="001A7A9C" w:rsidP="001A7A9C">
      <w:pPr>
        <w:jc w:val="both"/>
        <w:rPr>
          <w:rFonts w:ascii="Times New Roman" w:hAnsi="Times New Roman" w:cs="Times New Roman"/>
          <w:sz w:val="24"/>
          <w:szCs w:val="24"/>
        </w:rPr>
      </w:pPr>
    </w:p>
    <w:p w:rsidR="001A7A9C" w:rsidRPr="001A7A9C" w:rsidRDefault="001A7A9C" w:rsidP="00B06D20">
      <w:pPr>
        <w:numPr>
          <w:ilvl w:val="1"/>
          <w:numId w:val="32"/>
        </w:numPr>
        <w:spacing w:line="276" w:lineRule="auto"/>
        <w:ind w:left="426" w:hanging="426"/>
        <w:contextualSpacing/>
        <w:jc w:val="both"/>
        <w:rPr>
          <w:rFonts w:ascii="Times New Roman" w:hAnsi="Times New Roman" w:cs="Times New Roman"/>
          <w:b/>
          <w:sz w:val="24"/>
          <w:szCs w:val="24"/>
          <w:u w:val="single"/>
        </w:rPr>
      </w:pPr>
      <w:r w:rsidRPr="00B06D20">
        <w:rPr>
          <w:rFonts w:ascii="Times New Roman" w:hAnsi="Times New Roman" w:cs="Times New Roman"/>
          <w:b/>
          <w:color w:val="000000"/>
          <w:sz w:val="24"/>
          <w:szCs w:val="24"/>
        </w:rPr>
        <w:t>Meghiúsulási</w:t>
      </w:r>
      <w:r w:rsidRPr="001A7A9C">
        <w:rPr>
          <w:rFonts w:ascii="Times New Roman" w:hAnsi="Times New Roman" w:cs="Times New Roman"/>
          <w:b/>
          <w:sz w:val="24"/>
          <w:szCs w:val="24"/>
          <w:u w:val="single"/>
        </w:rPr>
        <w:t xml:space="preserve"> </w:t>
      </w:r>
      <w:r w:rsidRPr="00B06D20">
        <w:rPr>
          <w:rFonts w:ascii="Times New Roman" w:hAnsi="Times New Roman" w:cs="Times New Roman"/>
          <w:b/>
          <w:color w:val="000000"/>
          <w:sz w:val="24"/>
          <w:szCs w:val="24"/>
        </w:rPr>
        <w:t>kötbér</w:t>
      </w:r>
    </w:p>
    <w:p w:rsidR="001A7A9C" w:rsidRPr="001A7A9C" w:rsidRDefault="001A7A9C" w:rsidP="00B06D20">
      <w:pPr>
        <w:pStyle w:val="Listaszerbekezds"/>
        <w:numPr>
          <w:ilvl w:val="2"/>
          <w:numId w:val="32"/>
        </w:numPr>
        <w:ind w:left="993" w:hanging="567"/>
        <w:jc w:val="both"/>
        <w:rPr>
          <w:rFonts w:ascii="Times New Roman" w:eastAsia="MS ??" w:hAnsi="Times New Roman" w:cs="Times New Roman"/>
          <w:sz w:val="24"/>
          <w:szCs w:val="24"/>
          <w:lang w:val="x-none" w:eastAsia="x-none"/>
        </w:rPr>
      </w:pPr>
      <w:r w:rsidRPr="001A7A9C">
        <w:rPr>
          <w:rFonts w:ascii="Times New Roman" w:eastAsia="MS ??" w:hAnsi="Times New Roman" w:cs="Times New Roman"/>
          <w:sz w:val="24"/>
          <w:szCs w:val="24"/>
          <w:lang w:val="x-none" w:eastAsia="x-none"/>
        </w:rPr>
        <w:t xml:space="preserve">Vevő az alábbi súlyos szerződésszegési esetekben jogosult a Szerződést azonnali </w:t>
      </w:r>
      <w:r w:rsidRPr="00B06D20">
        <w:rPr>
          <w:rFonts w:ascii="Times New Roman" w:eastAsia="Calibri" w:hAnsi="Times New Roman" w:cs="Times New Roman"/>
          <w:sz w:val="24"/>
          <w:szCs w:val="24"/>
          <w:lang w:val="x-none" w:eastAsia="x-none"/>
        </w:rPr>
        <w:t>hatállyal</w:t>
      </w:r>
      <w:r w:rsidRPr="001A7A9C">
        <w:rPr>
          <w:rFonts w:ascii="Times New Roman" w:eastAsia="MS ??" w:hAnsi="Times New Roman" w:cs="Times New Roman"/>
          <w:sz w:val="24"/>
          <w:szCs w:val="24"/>
          <w:lang w:val="x-none" w:eastAsia="x-none"/>
        </w:rPr>
        <w:t xml:space="preserve"> felmondani, illetve attól elállni és egyúttal meghiúsulási kötbért érvényesíteni:</w:t>
      </w:r>
    </w:p>
    <w:p w:rsidR="001A7A9C" w:rsidRPr="00B06D20" w:rsidRDefault="001A7A9C" w:rsidP="00B06D20">
      <w:pPr>
        <w:numPr>
          <w:ilvl w:val="0"/>
          <w:numId w:val="37"/>
        </w:numPr>
        <w:spacing w:after="200" w:line="276" w:lineRule="auto"/>
        <w:ind w:left="1276" w:hanging="284"/>
        <w:contextualSpacing/>
        <w:jc w:val="both"/>
        <w:rPr>
          <w:rFonts w:ascii="Times New Roman" w:eastAsia="Calibri" w:hAnsi="Times New Roman" w:cs="Times New Roman"/>
          <w:sz w:val="24"/>
          <w:szCs w:val="24"/>
          <w:lang w:eastAsia="en-US"/>
        </w:rPr>
      </w:pPr>
      <w:r w:rsidRPr="001A7A9C">
        <w:rPr>
          <w:rFonts w:ascii="Times New Roman" w:hAnsi="Times New Roman" w:cs="Times New Roman"/>
          <w:sz w:val="24"/>
          <w:szCs w:val="24"/>
        </w:rPr>
        <w:t xml:space="preserve">ha </w:t>
      </w:r>
      <w:r w:rsidRPr="00B06D20">
        <w:rPr>
          <w:rFonts w:ascii="Times New Roman" w:eastAsia="Calibri" w:hAnsi="Times New Roman" w:cs="Times New Roman"/>
          <w:sz w:val="24"/>
          <w:szCs w:val="24"/>
          <w:lang w:eastAsia="en-US"/>
        </w:rPr>
        <w:t>a teljesítés során nyilvánvalóvá válik, hogy Eladó jelen Szerződés szerinti feladatai teljesítését csak olyan számottevő késéssel, illetve hibásan tudja elvégezni, amire tekintettel Vevőnek a Ptk. 6:140. § (1) bekezdés szerinti, a Szerződés teljesítéséhez fűződő érdeke megszűnt;</w:t>
      </w:r>
    </w:p>
    <w:p w:rsidR="001A7A9C" w:rsidRPr="00B06D20" w:rsidRDefault="001A7A9C" w:rsidP="00B06D20">
      <w:pPr>
        <w:numPr>
          <w:ilvl w:val="0"/>
          <w:numId w:val="37"/>
        </w:numPr>
        <w:spacing w:after="200" w:line="276" w:lineRule="auto"/>
        <w:ind w:left="1276" w:hanging="284"/>
        <w:contextualSpacing/>
        <w:jc w:val="both"/>
        <w:rPr>
          <w:rFonts w:ascii="Times New Roman" w:eastAsia="Calibri" w:hAnsi="Times New Roman" w:cs="Times New Roman"/>
          <w:sz w:val="24"/>
          <w:szCs w:val="24"/>
          <w:lang w:eastAsia="en-US"/>
        </w:rPr>
      </w:pPr>
      <w:r w:rsidRPr="00B06D20">
        <w:rPr>
          <w:rFonts w:ascii="Times New Roman" w:eastAsia="Calibri" w:hAnsi="Times New Roman" w:cs="Times New Roman"/>
          <w:sz w:val="24"/>
          <w:szCs w:val="24"/>
          <w:lang w:eastAsia="en-US"/>
        </w:rPr>
        <w:lastRenderedPageBreak/>
        <w:t>a késedelmi kötbér maximális mértékének elérése esetén;</w:t>
      </w:r>
    </w:p>
    <w:p w:rsidR="001A7A9C" w:rsidRPr="00B06D20" w:rsidRDefault="001A7A9C" w:rsidP="00B06D20">
      <w:pPr>
        <w:numPr>
          <w:ilvl w:val="0"/>
          <w:numId w:val="37"/>
        </w:numPr>
        <w:spacing w:after="200" w:line="276" w:lineRule="auto"/>
        <w:ind w:left="1276" w:hanging="284"/>
        <w:contextualSpacing/>
        <w:jc w:val="both"/>
        <w:rPr>
          <w:rFonts w:ascii="Times New Roman" w:eastAsia="Calibri" w:hAnsi="Times New Roman" w:cs="Times New Roman"/>
          <w:sz w:val="24"/>
          <w:szCs w:val="24"/>
          <w:lang w:eastAsia="en-US"/>
        </w:rPr>
      </w:pPr>
      <w:r w:rsidRPr="00B06D20">
        <w:rPr>
          <w:rFonts w:ascii="Times New Roman" w:eastAsia="Calibri" w:hAnsi="Times New Roman" w:cs="Times New Roman"/>
          <w:sz w:val="24"/>
          <w:szCs w:val="24"/>
          <w:lang w:eastAsia="en-US"/>
        </w:rPr>
        <w:t>amennyiben Eladó a jelen Szerződés teljesítését jogos ok nélkül megtagadja, illetve Eladó olyan okból, amelyért felelős, a Szerződésben meghatározott kötelezettségeit nem teljesíti (az előírt teljesítési véghatáridő vonatkozásában 15 napot meghaladó lemaradása lenne);</w:t>
      </w:r>
    </w:p>
    <w:p w:rsidR="001A7A9C" w:rsidRPr="00B06D20" w:rsidRDefault="001A7A9C" w:rsidP="00B06D20">
      <w:pPr>
        <w:numPr>
          <w:ilvl w:val="0"/>
          <w:numId w:val="37"/>
        </w:numPr>
        <w:spacing w:after="200" w:line="276" w:lineRule="auto"/>
        <w:ind w:left="1276" w:hanging="284"/>
        <w:contextualSpacing/>
        <w:jc w:val="both"/>
        <w:rPr>
          <w:rFonts w:ascii="Times New Roman" w:eastAsia="Calibri" w:hAnsi="Times New Roman" w:cs="Times New Roman"/>
          <w:sz w:val="24"/>
          <w:szCs w:val="24"/>
          <w:lang w:eastAsia="en-US"/>
        </w:rPr>
      </w:pPr>
      <w:r w:rsidRPr="00B06D20">
        <w:rPr>
          <w:rFonts w:ascii="Times New Roman" w:eastAsia="Calibri" w:hAnsi="Times New Roman" w:cs="Times New Roman"/>
          <w:sz w:val="24"/>
          <w:szCs w:val="24"/>
          <w:lang w:eastAsia="en-US"/>
        </w:rPr>
        <w:t>ha a felmondásra, illetve elállásra az Eladó (más) súlyos szerződésszegése adott okot – így különösen, de nem kizárólagosan, ha hibásan teljesít és kijavítási kötelezettségének ésszerű időn belül sem tesz eleget;</w:t>
      </w:r>
    </w:p>
    <w:p w:rsidR="001A7A9C" w:rsidRPr="00B06D20" w:rsidRDefault="001A7A9C" w:rsidP="00B06D20">
      <w:pPr>
        <w:numPr>
          <w:ilvl w:val="0"/>
          <w:numId w:val="37"/>
        </w:numPr>
        <w:spacing w:after="200" w:line="276" w:lineRule="auto"/>
        <w:ind w:left="1276" w:hanging="284"/>
        <w:contextualSpacing/>
        <w:jc w:val="both"/>
        <w:rPr>
          <w:rFonts w:ascii="Times New Roman" w:eastAsia="Calibri" w:hAnsi="Times New Roman" w:cs="Times New Roman"/>
          <w:sz w:val="24"/>
          <w:szCs w:val="24"/>
          <w:lang w:eastAsia="en-US"/>
        </w:rPr>
      </w:pPr>
      <w:r w:rsidRPr="00B06D20">
        <w:rPr>
          <w:rFonts w:ascii="Times New Roman" w:eastAsia="Calibri" w:hAnsi="Times New Roman" w:cs="Times New Roman"/>
          <w:sz w:val="24"/>
          <w:szCs w:val="24"/>
          <w:lang w:eastAsia="en-US"/>
        </w:rPr>
        <w:t>Eladó a Kbt. 143. § (3) bekezdésében foglalt magatartások valamelyikét megvalósítja;</w:t>
      </w:r>
    </w:p>
    <w:p w:rsidR="001A7A9C" w:rsidRPr="00B06D20" w:rsidRDefault="001A7A9C" w:rsidP="00B06D20">
      <w:pPr>
        <w:numPr>
          <w:ilvl w:val="0"/>
          <w:numId w:val="37"/>
        </w:numPr>
        <w:spacing w:after="200" w:line="276" w:lineRule="auto"/>
        <w:ind w:left="1276" w:hanging="284"/>
        <w:contextualSpacing/>
        <w:jc w:val="both"/>
        <w:rPr>
          <w:rFonts w:ascii="Times New Roman" w:eastAsia="Calibri" w:hAnsi="Times New Roman" w:cs="Times New Roman"/>
          <w:sz w:val="24"/>
          <w:szCs w:val="24"/>
          <w:lang w:eastAsia="en-US"/>
        </w:rPr>
      </w:pPr>
      <w:r w:rsidRPr="00B06D20">
        <w:rPr>
          <w:rFonts w:ascii="Times New Roman" w:eastAsia="Calibri" w:hAnsi="Times New Roman" w:cs="Times New Roman"/>
          <w:sz w:val="24"/>
          <w:szCs w:val="24"/>
          <w:lang w:eastAsia="en-US"/>
        </w:rPr>
        <w:t>a Kbt. 143. § (2) bekezdése szerinti körülmény fennáll.</w:t>
      </w:r>
    </w:p>
    <w:p w:rsidR="001A7A9C" w:rsidRPr="001A7A9C" w:rsidRDefault="001A7A9C" w:rsidP="001A7A9C">
      <w:pPr>
        <w:suppressAutoHyphens/>
        <w:jc w:val="both"/>
        <w:rPr>
          <w:rFonts w:ascii="Times New Roman" w:hAnsi="Times New Roman" w:cs="Times New Roman"/>
          <w:sz w:val="24"/>
          <w:szCs w:val="24"/>
        </w:rPr>
      </w:pPr>
    </w:p>
    <w:p w:rsidR="001A7A9C" w:rsidRPr="001A7A9C" w:rsidRDefault="001A7A9C" w:rsidP="00B06D20">
      <w:pPr>
        <w:pStyle w:val="Listaszerbekezds"/>
        <w:numPr>
          <w:ilvl w:val="2"/>
          <w:numId w:val="32"/>
        </w:numPr>
        <w:ind w:left="993" w:hanging="567"/>
        <w:jc w:val="both"/>
        <w:rPr>
          <w:rFonts w:ascii="Times New Roman" w:eastAsia="MS ??" w:hAnsi="Times New Roman" w:cs="Times New Roman"/>
          <w:sz w:val="24"/>
          <w:szCs w:val="24"/>
          <w:lang w:val="x-none" w:eastAsia="x-none"/>
        </w:rPr>
      </w:pPr>
      <w:r w:rsidRPr="001A7A9C">
        <w:rPr>
          <w:rFonts w:ascii="Times New Roman" w:eastAsia="MS ??" w:hAnsi="Times New Roman" w:cs="Times New Roman"/>
          <w:sz w:val="24"/>
          <w:szCs w:val="24"/>
          <w:lang w:val="x-none" w:eastAsia="x-none"/>
        </w:rPr>
        <w:t>A meghiúsulási kötbér mértéke a teljes nettó ellenszolgáltatás 25%-a.</w:t>
      </w:r>
    </w:p>
    <w:p w:rsidR="001A7A9C" w:rsidRPr="001A7A9C" w:rsidRDefault="001A7A9C" w:rsidP="001A7A9C">
      <w:pPr>
        <w:tabs>
          <w:tab w:val="left" w:pos="9072"/>
        </w:tabs>
        <w:jc w:val="both"/>
        <w:rPr>
          <w:rFonts w:ascii="Times New Roman" w:hAnsi="Times New Roman" w:cs="Times New Roman"/>
          <w:sz w:val="24"/>
          <w:szCs w:val="24"/>
        </w:rPr>
      </w:pPr>
    </w:p>
    <w:p w:rsidR="001A7A9C" w:rsidRPr="001A7A9C" w:rsidRDefault="001A7A9C" w:rsidP="00B06D20">
      <w:pPr>
        <w:numPr>
          <w:ilvl w:val="1"/>
          <w:numId w:val="32"/>
        </w:numPr>
        <w:spacing w:line="276" w:lineRule="auto"/>
        <w:ind w:left="426" w:hanging="426"/>
        <w:contextualSpacing/>
        <w:jc w:val="both"/>
        <w:rPr>
          <w:rFonts w:ascii="Times New Roman" w:hAnsi="Times New Roman" w:cs="Times New Roman"/>
          <w:sz w:val="24"/>
          <w:szCs w:val="24"/>
        </w:rPr>
      </w:pPr>
      <w:r w:rsidRPr="00B06D20">
        <w:rPr>
          <w:rFonts w:ascii="Times New Roman" w:hAnsi="Times New Roman" w:cs="Times New Roman"/>
          <w:color w:val="000000"/>
          <w:sz w:val="24"/>
          <w:szCs w:val="24"/>
        </w:rPr>
        <w:t>Felmondás</w:t>
      </w:r>
      <w:r w:rsidRPr="001A7A9C">
        <w:rPr>
          <w:rFonts w:ascii="Times New Roman" w:hAnsi="Times New Roman" w:cs="Times New Roman"/>
          <w:sz w:val="24"/>
          <w:szCs w:val="24"/>
        </w:rPr>
        <w:t>, illetve elállás és meghiúsulási kötbér érvényesítése esetén a Vevő többé nem követelheti a Szerződés teljesítését az Eladótól.</w:t>
      </w:r>
    </w:p>
    <w:p w:rsidR="001A7A9C" w:rsidRPr="001A7A9C" w:rsidRDefault="001A7A9C" w:rsidP="001A7A9C">
      <w:pPr>
        <w:jc w:val="both"/>
        <w:rPr>
          <w:rFonts w:ascii="Times New Roman" w:hAnsi="Times New Roman" w:cs="Times New Roman"/>
          <w:sz w:val="24"/>
          <w:szCs w:val="24"/>
        </w:rPr>
      </w:pPr>
    </w:p>
    <w:p w:rsidR="001A7A9C" w:rsidRPr="001A7A9C" w:rsidRDefault="001A7A9C" w:rsidP="00B06D20">
      <w:pPr>
        <w:numPr>
          <w:ilvl w:val="1"/>
          <w:numId w:val="32"/>
        </w:numPr>
        <w:spacing w:line="276" w:lineRule="auto"/>
        <w:ind w:left="426" w:hanging="426"/>
        <w:contextualSpacing/>
        <w:jc w:val="both"/>
        <w:rPr>
          <w:rFonts w:ascii="Times New Roman" w:hAnsi="Times New Roman" w:cs="Times New Roman"/>
          <w:sz w:val="24"/>
          <w:szCs w:val="24"/>
        </w:rPr>
      </w:pPr>
      <w:r w:rsidRPr="001A7A9C">
        <w:rPr>
          <w:rFonts w:ascii="Times New Roman" w:hAnsi="Times New Roman" w:cs="Times New Roman"/>
          <w:sz w:val="24"/>
          <w:szCs w:val="24"/>
        </w:rPr>
        <w:t>Ugyanazon jogcímen kizárólag egyféle kötbér követelhető. A kötbérek érvényesíthetőségére a Ptk. 6:186-6:187. §</w:t>
      </w:r>
      <w:proofErr w:type="spellStart"/>
      <w:r w:rsidRPr="001A7A9C">
        <w:rPr>
          <w:rFonts w:ascii="Times New Roman" w:hAnsi="Times New Roman" w:cs="Times New Roman"/>
          <w:sz w:val="24"/>
          <w:szCs w:val="24"/>
        </w:rPr>
        <w:t>-aiban</w:t>
      </w:r>
      <w:proofErr w:type="spellEnd"/>
      <w:r w:rsidRPr="001A7A9C">
        <w:rPr>
          <w:rFonts w:ascii="Times New Roman" w:hAnsi="Times New Roman" w:cs="Times New Roman"/>
          <w:sz w:val="24"/>
          <w:szCs w:val="24"/>
        </w:rPr>
        <w:t xml:space="preserve"> foglaltak az irányadóak.</w:t>
      </w:r>
    </w:p>
    <w:p w:rsidR="001A7A9C" w:rsidRPr="001A7A9C" w:rsidRDefault="001A7A9C" w:rsidP="00B06D20">
      <w:pPr>
        <w:spacing w:line="276" w:lineRule="auto"/>
        <w:ind w:left="426"/>
        <w:contextualSpacing/>
        <w:jc w:val="both"/>
        <w:rPr>
          <w:rFonts w:ascii="Times New Roman" w:hAnsi="Times New Roman" w:cs="Times New Roman"/>
          <w:sz w:val="24"/>
          <w:szCs w:val="24"/>
        </w:rPr>
      </w:pPr>
    </w:p>
    <w:p w:rsidR="001A7A9C" w:rsidRPr="001A7A9C" w:rsidRDefault="001A7A9C" w:rsidP="00B06D20">
      <w:pPr>
        <w:numPr>
          <w:ilvl w:val="1"/>
          <w:numId w:val="32"/>
        </w:numPr>
        <w:spacing w:line="276" w:lineRule="auto"/>
        <w:ind w:left="426" w:hanging="426"/>
        <w:contextualSpacing/>
        <w:jc w:val="both"/>
        <w:rPr>
          <w:rFonts w:ascii="Times New Roman" w:hAnsi="Times New Roman" w:cs="Times New Roman"/>
          <w:sz w:val="24"/>
          <w:szCs w:val="24"/>
        </w:rPr>
      </w:pPr>
      <w:r w:rsidRPr="001A7A9C">
        <w:rPr>
          <w:rFonts w:ascii="Times New Roman" w:hAnsi="Times New Roman" w:cs="Times New Roman"/>
          <w:sz w:val="24"/>
          <w:szCs w:val="24"/>
        </w:rPr>
        <w:t xml:space="preserve">A késedelmi kötbér a késedelem megszűnésekor, a meghiúsulási kötbér pedig az Eladó teljesítési képességének megszűnéséről, vagy a teljesítés megtagadásáról történő Vevői tudomásszerzéskor, illetve késedelmes teljesítést követően az érdekmúlás és elállás Eladóval történő közlésekor válik esedékessé. </w:t>
      </w:r>
    </w:p>
    <w:p w:rsidR="001A7A9C" w:rsidRPr="001A7A9C" w:rsidRDefault="001A7A9C" w:rsidP="001A7A9C">
      <w:pPr>
        <w:jc w:val="both"/>
        <w:rPr>
          <w:rFonts w:ascii="Times New Roman" w:hAnsi="Times New Roman" w:cs="Times New Roman"/>
          <w:sz w:val="24"/>
          <w:szCs w:val="24"/>
        </w:rPr>
      </w:pPr>
    </w:p>
    <w:p w:rsidR="001A7A9C" w:rsidRPr="001A7A9C" w:rsidRDefault="001A7A9C" w:rsidP="00B06D20">
      <w:pPr>
        <w:numPr>
          <w:ilvl w:val="1"/>
          <w:numId w:val="32"/>
        </w:numPr>
        <w:spacing w:line="276" w:lineRule="auto"/>
        <w:ind w:left="426" w:hanging="578"/>
        <w:contextualSpacing/>
        <w:jc w:val="both"/>
        <w:rPr>
          <w:rFonts w:ascii="Times New Roman" w:hAnsi="Times New Roman" w:cs="Times New Roman"/>
          <w:sz w:val="24"/>
          <w:szCs w:val="24"/>
        </w:rPr>
      </w:pPr>
      <w:r w:rsidRPr="001A7A9C">
        <w:rPr>
          <w:rFonts w:ascii="Times New Roman" w:hAnsi="Times New Roman" w:cs="Times New Roman"/>
          <w:sz w:val="24"/>
          <w:szCs w:val="24"/>
        </w:rPr>
        <w:t>Késedel</w:t>
      </w:r>
      <w:r w:rsidR="00FD040F">
        <w:rPr>
          <w:rFonts w:ascii="Times New Roman" w:hAnsi="Times New Roman" w:cs="Times New Roman"/>
          <w:sz w:val="24"/>
          <w:szCs w:val="24"/>
        </w:rPr>
        <w:t>mes teljesítés</w:t>
      </w:r>
      <w:r w:rsidRPr="001A7A9C">
        <w:rPr>
          <w:rFonts w:ascii="Times New Roman" w:hAnsi="Times New Roman" w:cs="Times New Roman"/>
          <w:sz w:val="24"/>
          <w:szCs w:val="24"/>
        </w:rPr>
        <w:t xml:space="preserve"> es</w:t>
      </w:r>
      <w:r w:rsidR="00FD040F">
        <w:rPr>
          <w:rFonts w:ascii="Times New Roman" w:hAnsi="Times New Roman" w:cs="Times New Roman"/>
          <w:sz w:val="24"/>
          <w:szCs w:val="24"/>
        </w:rPr>
        <w:t>e</w:t>
      </w:r>
      <w:r w:rsidRPr="001A7A9C">
        <w:rPr>
          <w:rFonts w:ascii="Times New Roman" w:hAnsi="Times New Roman" w:cs="Times New Roman"/>
          <w:sz w:val="24"/>
          <w:szCs w:val="24"/>
        </w:rPr>
        <w:t>tén Eladó haladéktalanul, illetve a Vevő által tűzött póthatáridőn belül továbbra is köteles a teljesítésre, a késedelem esetére kikötött kötbér megfizetése nem mentesíti Eladót a teljesítés alól.</w:t>
      </w:r>
    </w:p>
    <w:p w:rsidR="001A7A9C" w:rsidRPr="001A7A9C" w:rsidRDefault="001A7A9C" w:rsidP="001A7A9C">
      <w:pPr>
        <w:jc w:val="both"/>
        <w:rPr>
          <w:rFonts w:ascii="Times New Roman" w:hAnsi="Times New Roman" w:cs="Times New Roman"/>
          <w:sz w:val="24"/>
          <w:szCs w:val="24"/>
        </w:rPr>
      </w:pPr>
    </w:p>
    <w:p w:rsidR="001A7A9C" w:rsidRPr="001A7A9C" w:rsidRDefault="001A7A9C" w:rsidP="00B06D20">
      <w:pPr>
        <w:numPr>
          <w:ilvl w:val="1"/>
          <w:numId w:val="32"/>
        </w:numPr>
        <w:spacing w:line="276" w:lineRule="auto"/>
        <w:ind w:left="426" w:hanging="578"/>
        <w:contextualSpacing/>
        <w:jc w:val="both"/>
        <w:rPr>
          <w:rFonts w:ascii="Times New Roman" w:hAnsi="Times New Roman" w:cs="Times New Roman"/>
          <w:sz w:val="24"/>
          <w:szCs w:val="24"/>
        </w:rPr>
      </w:pPr>
      <w:r w:rsidRPr="001A7A9C">
        <w:rPr>
          <w:rFonts w:ascii="Times New Roman" w:hAnsi="Times New Roman" w:cs="Times New Roman"/>
          <w:sz w:val="24"/>
          <w:szCs w:val="24"/>
        </w:rPr>
        <w:t>Vevő a késedelmi és meghiúsulási kötbért jogosult számla kibocsátása útján is érvényesíteni, illetve a Kbt. 135. § (6) bekezdése szerinti esetben választása szerint azt az Eladó számlájába beszámítani.</w:t>
      </w:r>
    </w:p>
    <w:p w:rsidR="001A7A9C" w:rsidRPr="002B16B2" w:rsidRDefault="001A7A9C" w:rsidP="00B06D20">
      <w:pPr>
        <w:spacing w:line="276" w:lineRule="auto"/>
        <w:ind w:left="426"/>
        <w:contextualSpacing/>
        <w:jc w:val="both"/>
        <w:rPr>
          <w:rFonts w:ascii="Times New Roman" w:hAnsi="Times New Roman" w:cs="Times New Roman"/>
          <w:sz w:val="24"/>
          <w:szCs w:val="24"/>
        </w:rPr>
      </w:pPr>
    </w:p>
    <w:p w:rsidR="002B16B2" w:rsidRPr="00A85A91" w:rsidRDefault="001A7A9C" w:rsidP="006B1BF2">
      <w:pPr>
        <w:numPr>
          <w:ilvl w:val="1"/>
          <w:numId w:val="32"/>
        </w:numPr>
        <w:spacing w:line="276" w:lineRule="auto"/>
        <w:ind w:left="426" w:hanging="578"/>
        <w:contextualSpacing/>
        <w:jc w:val="both"/>
        <w:rPr>
          <w:rFonts w:ascii="Times New Roman" w:hAnsi="Times New Roman" w:cs="Times New Roman"/>
          <w:sz w:val="24"/>
          <w:szCs w:val="24"/>
        </w:rPr>
      </w:pPr>
      <w:r w:rsidRPr="00105F00">
        <w:rPr>
          <w:rFonts w:ascii="Times New Roman" w:hAnsi="Times New Roman" w:cs="Times New Roman"/>
          <w:sz w:val="24"/>
          <w:szCs w:val="24"/>
        </w:rPr>
        <w:t>Vevő a kötbérek mellett érvényesítheti a kötbért meghaladó kárát. Felek rögzítik, hogy bármely nem szerződésszerű teljesítés jogi fenntartás nélküli elfogadása a Vevő részéről n</w:t>
      </w:r>
      <w:r w:rsidRPr="00857A59">
        <w:rPr>
          <w:rFonts w:ascii="Times New Roman" w:hAnsi="Times New Roman" w:cs="Times New Roman"/>
          <w:sz w:val="24"/>
          <w:szCs w:val="24"/>
        </w:rPr>
        <w:t>em értelmezhető joglemondásként azon igényről, amelyeket a Vevő szerződésszegés esetén érvényesíthet.</w:t>
      </w:r>
    </w:p>
    <w:p w:rsidR="00942865" w:rsidRDefault="00942865" w:rsidP="00564284">
      <w:pPr>
        <w:spacing w:line="276" w:lineRule="auto"/>
        <w:ind w:left="426"/>
        <w:contextualSpacing/>
        <w:jc w:val="both"/>
        <w:rPr>
          <w:rFonts w:ascii="Times New Roman" w:hAnsi="Times New Roman" w:cs="Times New Roman"/>
          <w:sz w:val="24"/>
          <w:szCs w:val="24"/>
        </w:rPr>
      </w:pPr>
    </w:p>
    <w:p w:rsidR="002B16B2" w:rsidRPr="00564284" w:rsidRDefault="002B16B2" w:rsidP="00564284">
      <w:pPr>
        <w:numPr>
          <w:ilvl w:val="1"/>
          <w:numId w:val="32"/>
        </w:numPr>
        <w:spacing w:line="276" w:lineRule="auto"/>
        <w:ind w:left="426" w:hanging="578"/>
        <w:contextualSpacing/>
        <w:jc w:val="both"/>
        <w:rPr>
          <w:rFonts w:ascii="Times New Roman" w:hAnsi="Times New Roman" w:cs="Times New Roman"/>
          <w:sz w:val="24"/>
          <w:szCs w:val="24"/>
        </w:rPr>
      </w:pPr>
      <w:r w:rsidRPr="00564284">
        <w:rPr>
          <w:rFonts w:ascii="Times New Roman" w:hAnsi="Times New Roman" w:cs="Times New Roman"/>
          <w:sz w:val="24"/>
          <w:szCs w:val="24"/>
        </w:rPr>
        <w:t>Eladó tudomásul veszi, hogy a Vevő a Kbt. 142. § (1)-(2) bekezdései alapján köteles a szerződésszegésből eredő igényeket érvényesíteni és azt dokumentálni.</w:t>
      </w:r>
    </w:p>
    <w:p w:rsidR="00942865" w:rsidRDefault="00942865" w:rsidP="00564284">
      <w:pPr>
        <w:spacing w:line="276" w:lineRule="auto"/>
        <w:ind w:left="426"/>
        <w:contextualSpacing/>
        <w:jc w:val="both"/>
        <w:rPr>
          <w:rFonts w:ascii="Times New Roman" w:hAnsi="Times New Roman" w:cs="Times New Roman"/>
          <w:sz w:val="24"/>
          <w:szCs w:val="24"/>
        </w:rPr>
      </w:pPr>
    </w:p>
    <w:p w:rsidR="002B16B2" w:rsidRPr="00F23629" w:rsidRDefault="002B16B2" w:rsidP="00F23629">
      <w:pPr>
        <w:numPr>
          <w:ilvl w:val="1"/>
          <w:numId w:val="32"/>
        </w:numPr>
        <w:spacing w:line="276" w:lineRule="auto"/>
        <w:ind w:left="426" w:hanging="578"/>
        <w:contextualSpacing/>
        <w:jc w:val="both"/>
        <w:rPr>
          <w:rFonts w:ascii="Times New Roman" w:hAnsi="Times New Roman" w:cs="Times New Roman"/>
          <w:sz w:val="24"/>
          <w:szCs w:val="24"/>
        </w:rPr>
      </w:pPr>
      <w:r w:rsidRPr="00564284">
        <w:rPr>
          <w:rFonts w:ascii="Times New Roman" w:hAnsi="Times New Roman" w:cs="Times New Roman"/>
          <w:sz w:val="24"/>
          <w:szCs w:val="24"/>
        </w:rPr>
        <w:t xml:space="preserve">Vevő tájékoztatja az Eladót, hogy a Kbt. 142. § (5) bekezdése alapján Vevő köteles bejelenteni a Közbeszerzési Hatóságnak, ha az Eladó jelen Szerződésben rögzített kötelezettségeit súlyosan megszegi és ez a Szerződés felmondásához, attól való elállásához, kártérítés követeléséhez, vagy egyéb a Szerződésben rögzített </w:t>
      </w:r>
      <w:r w:rsidRPr="00564284">
        <w:rPr>
          <w:rFonts w:ascii="Times New Roman" w:hAnsi="Times New Roman" w:cs="Times New Roman"/>
          <w:sz w:val="24"/>
          <w:szCs w:val="24"/>
        </w:rPr>
        <w:lastRenderedPageBreak/>
        <w:t>jogkövetkezmény érvényesítéséhez vezetett, valamint, ha Eladó magatartásával, amelyért felelős, részben vagy egészben a Szerződés lehetetlenülését okozza.</w:t>
      </w:r>
    </w:p>
    <w:p w:rsidR="008D2ABB" w:rsidRPr="008D2ABB" w:rsidRDefault="008D2ABB" w:rsidP="008D2ABB">
      <w:pPr>
        <w:spacing w:line="276" w:lineRule="auto"/>
        <w:ind w:right="-96"/>
        <w:jc w:val="both"/>
        <w:rPr>
          <w:rFonts w:ascii="Times New Roman" w:hAnsi="Times New Roman"/>
          <w:noProof/>
          <w:sz w:val="24"/>
        </w:rPr>
      </w:pPr>
    </w:p>
    <w:p w:rsidR="008D2ABB" w:rsidRPr="008D2ABB" w:rsidRDefault="008D2ABB" w:rsidP="00A44A78">
      <w:pPr>
        <w:keepNext/>
        <w:numPr>
          <w:ilvl w:val="0"/>
          <w:numId w:val="32"/>
        </w:numPr>
        <w:spacing w:line="276" w:lineRule="auto"/>
        <w:ind w:left="426" w:hanging="436"/>
        <w:jc w:val="center"/>
        <w:rPr>
          <w:rFonts w:ascii="Times New Roman" w:hAnsi="Times New Roman"/>
          <w:b/>
          <w:noProof/>
          <w:sz w:val="24"/>
        </w:rPr>
      </w:pPr>
      <w:r w:rsidRPr="00AB28F7">
        <w:rPr>
          <w:rFonts w:ascii="Times New Roman" w:hAnsi="Times New Roman"/>
          <w:b/>
          <w:smallCaps/>
          <w:sz w:val="24"/>
        </w:rPr>
        <w:t>Jótállás</w:t>
      </w:r>
    </w:p>
    <w:p w:rsidR="008D2ABB" w:rsidRPr="008D2ABB" w:rsidRDefault="008D2ABB" w:rsidP="008D2ABB">
      <w:pPr>
        <w:tabs>
          <w:tab w:val="left" w:pos="181"/>
        </w:tabs>
        <w:spacing w:line="276" w:lineRule="auto"/>
        <w:ind w:right="-96"/>
        <w:jc w:val="both"/>
        <w:rPr>
          <w:rFonts w:ascii="Times New Roman" w:hAnsi="Times New Roman"/>
          <w:b/>
          <w:noProof/>
          <w:sz w:val="24"/>
        </w:rPr>
      </w:pPr>
    </w:p>
    <w:p w:rsidR="003D4113" w:rsidRDefault="0008770E" w:rsidP="00564284">
      <w:pPr>
        <w:numPr>
          <w:ilvl w:val="1"/>
          <w:numId w:val="32"/>
        </w:numPr>
        <w:spacing w:line="276" w:lineRule="auto"/>
        <w:ind w:left="426" w:hanging="426"/>
        <w:contextualSpacing/>
        <w:jc w:val="both"/>
        <w:rPr>
          <w:rFonts w:ascii="Times New Roman" w:hAnsi="Times New Roman" w:cs="Times New Roman"/>
          <w:bCs/>
          <w:sz w:val="24"/>
          <w:szCs w:val="24"/>
        </w:rPr>
      </w:pPr>
      <w:r w:rsidRPr="003D4113">
        <w:rPr>
          <w:rFonts w:ascii="Times New Roman" w:hAnsi="Times New Roman" w:cs="Times New Roman"/>
          <w:color w:val="000000"/>
          <w:sz w:val="24"/>
          <w:szCs w:val="24"/>
        </w:rPr>
        <w:t xml:space="preserve">Eladó a Szerződés alapján a leszállításra kerülő </w:t>
      </w:r>
      <w:r w:rsidR="00CC70A2" w:rsidRPr="003D4113">
        <w:rPr>
          <w:rFonts w:ascii="Times New Roman" w:hAnsi="Times New Roman" w:cs="Times New Roman"/>
          <w:color w:val="000000"/>
          <w:sz w:val="24"/>
          <w:szCs w:val="24"/>
        </w:rPr>
        <w:t>Árura</w:t>
      </w:r>
      <w:r w:rsidRPr="003D4113">
        <w:rPr>
          <w:rFonts w:ascii="Times New Roman" w:hAnsi="Times New Roman" w:cs="Times New Roman"/>
          <w:color w:val="000000"/>
          <w:sz w:val="24"/>
          <w:szCs w:val="24"/>
        </w:rPr>
        <w:t xml:space="preserve"> a leszállítást </w:t>
      </w:r>
      <w:proofErr w:type="gramStart"/>
      <w:r w:rsidRPr="003D4113">
        <w:rPr>
          <w:rFonts w:ascii="Times New Roman" w:hAnsi="Times New Roman" w:cs="Times New Roman"/>
          <w:color w:val="000000"/>
          <w:sz w:val="24"/>
          <w:szCs w:val="24"/>
        </w:rPr>
        <w:t xml:space="preserve">követően </w:t>
      </w:r>
      <w:r w:rsidRPr="003D4113">
        <w:rPr>
          <w:rFonts w:ascii="Times New Roman" w:hAnsi="Times New Roman" w:cs="Times New Roman"/>
          <w:noProof/>
          <w:sz w:val="24"/>
          <w:szCs w:val="24"/>
        </w:rPr>
        <w:t xml:space="preserve"> (</w:t>
      </w:r>
      <w:proofErr w:type="gramEnd"/>
      <w:r w:rsidRPr="003D4113">
        <w:rPr>
          <w:rFonts w:ascii="Times New Roman" w:hAnsi="Times New Roman" w:cs="Times New Roman"/>
          <w:noProof/>
          <w:sz w:val="24"/>
          <w:szCs w:val="24"/>
        </w:rPr>
        <w:t xml:space="preserve">gyártói) jótállást vállal a Ptk. 6:171-6:173. §-ai, illetve a vonatkozó </w:t>
      </w:r>
      <w:r w:rsidRPr="003D4113">
        <w:rPr>
          <w:rFonts w:ascii="Times New Roman" w:hAnsi="Times New Roman" w:cs="Times New Roman"/>
          <w:sz w:val="24"/>
          <w:szCs w:val="24"/>
        </w:rPr>
        <w:t>mindenkor</w:t>
      </w:r>
      <w:r w:rsidRPr="003D4113">
        <w:rPr>
          <w:rFonts w:ascii="Times New Roman" w:hAnsi="Times New Roman" w:cs="Times New Roman"/>
          <w:noProof/>
          <w:sz w:val="24"/>
          <w:szCs w:val="24"/>
        </w:rPr>
        <w:t xml:space="preserve"> hatályos jogszabályok szerint. </w:t>
      </w:r>
      <w:r w:rsidR="003D4113" w:rsidRPr="003D4113">
        <w:rPr>
          <w:rFonts w:ascii="Times New Roman" w:hAnsi="Times New Roman" w:cs="Times New Roman"/>
          <w:noProof/>
          <w:sz w:val="24"/>
          <w:szCs w:val="24"/>
        </w:rPr>
        <w:t xml:space="preserve">A jótállási idő a pumpa vonatkozásában a Szerződés időbeli hatálya, a többi alkatrész vonatkozásában 1 (egy) év. </w:t>
      </w:r>
      <w:r w:rsidRPr="003D4113">
        <w:rPr>
          <w:rFonts w:ascii="Times New Roman" w:hAnsi="Times New Roman" w:cs="Times New Roman"/>
          <w:noProof/>
          <w:sz w:val="24"/>
          <w:szCs w:val="24"/>
        </w:rPr>
        <w:t xml:space="preserve">A </w:t>
      </w:r>
      <w:r w:rsidRPr="003D4113">
        <w:rPr>
          <w:rFonts w:ascii="Times New Roman" w:hAnsi="Times New Roman" w:cs="Times New Roman"/>
          <w:sz w:val="24"/>
          <w:szCs w:val="24"/>
        </w:rPr>
        <w:t>jótállási</w:t>
      </w:r>
      <w:r w:rsidRPr="003D4113">
        <w:rPr>
          <w:rFonts w:ascii="Times New Roman" w:hAnsi="Times New Roman" w:cs="Times New Roman"/>
          <w:noProof/>
          <w:sz w:val="24"/>
          <w:szCs w:val="24"/>
        </w:rPr>
        <w:t xml:space="preserve"> jogokat a Vevő érvényesítheti. Nem számít bele a jótállási időbe a kijavítási időnek az a része, amely alatt a Vevő a</w:t>
      </w:r>
      <w:r w:rsidR="007B2416" w:rsidRPr="003D4113">
        <w:rPr>
          <w:rFonts w:ascii="Times New Roman" w:hAnsi="Times New Roman" w:cs="Times New Roman"/>
          <w:noProof/>
          <w:sz w:val="24"/>
          <w:szCs w:val="24"/>
        </w:rPr>
        <w:t>z Árut</w:t>
      </w:r>
      <w:r w:rsidRPr="003D4113">
        <w:rPr>
          <w:rFonts w:ascii="Times New Roman" w:hAnsi="Times New Roman" w:cs="Times New Roman"/>
          <w:noProof/>
          <w:sz w:val="24"/>
          <w:szCs w:val="24"/>
        </w:rPr>
        <w:t xml:space="preserve"> nem tudja rendeltetésszerűen használni.</w:t>
      </w:r>
      <w:r w:rsidR="003D4113" w:rsidRPr="003D4113">
        <w:rPr>
          <w:bCs/>
        </w:rPr>
        <w:t xml:space="preserve"> </w:t>
      </w:r>
      <w:r w:rsidR="003D4113" w:rsidRPr="00564284">
        <w:rPr>
          <w:rFonts w:ascii="Times New Roman" w:hAnsi="Times New Roman" w:cs="Times New Roman"/>
          <w:bCs/>
          <w:sz w:val="24"/>
          <w:szCs w:val="24"/>
        </w:rPr>
        <w:t xml:space="preserve">Az Eladó a Vevő kifogásáról jegyzőkönyvet köteles felvenni, amelyben rögzíti: a Vevő nevét, címét, az eszköz megnevezését, vételárát, a szállítás időpontját, a hiba bejelentésének időpontját, a hiba leírását, a Vevő által érvényesíteni kívánt igényt, a kifogás rendezésének módját. A jegyzőkönyv másolatát a Vevőnek át kell adni. Az Eladónak törekednie kell arra, hogy a kijavítást vagy kicserélést legfeljebb tizenöt napon belül elvégezze. Javításra az </w:t>
      </w:r>
      <w:r w:rsidR="007B0001">
        <w:rPr>
          <w:rFonts w:ascii="Times New Roman" w:hAnsi="Times New Roman" w:cs="Times New Roman"/>
          <w:bCs/>
          <w:sz w:val="24"/>
          <w:szCs w:val="24"/>
        </w:rPr>
        <w:t>Árut</w:t>
      </w:r>
      <w:r w:rsidR="003D4113" w:rsidRPr="00564284">
        <w:rPr>
          <w:rFonts w:ascii="Times New Roman" w:hAnsi="Times New Roman" w:cs="Times New Roman"/>
          <w:bCs/>
          <w:sz w:val="24"/>
          <w:szCs w:val="24"/>
        </w:rPr>
        <w:t xml:space="preserve"> elismervény ellenében kell átvenni. Az elismervényen fel kell tüntetni a Vevő nevét és címét, az </w:t>
      </w:r>
      <w:r w:rsidR="007B0001">
        <w:rPr>
          <w:rFonts w:ascii="Times New Roman" w:hAnsi="Times New Roman" w:cs="Times New Roman"/>
          <w:bCs/>
          <w:sz w:val="24"/>
          <w:szCs w:val="24"/>
        </w:rPr>
        <w:t>Áru</w:t>
      </w:r>
      <w:r w:rsidR="003D4113" w:rsidRPr="00564284">
        <w:rPr>
          <w:rFonts w:ascii="Times New Roman" w:hAnsi="Times New Roman" w:cs="Times New Roman"/>
          <w:bCs/>
          <w:sz w:val="24"/>
          <w:szCs w:val="24"/>
        </w:rPr>
        <w:t xml:space="preserve"> azonosításához szükséges adatokat, az </w:t>
      </w:r>
      <w:r w:rsidR="007B0001">
        <w:rPr>
          <w:rFonts w:ascii="Times New Roman" w:hAnsi="Times New Roman" w:cs="Times New Roman"/>
          <w:bCs/>
          <w:sz w:val="24"/>
          <w:szCs w:val="24"/>
        </w:rPr>
        <w:t>Áru</w:t>
      </w:r>
      <w:r w:rsidR="003D4113" w:rsidRPr="00564284">
        <w:rPr>
          <w:rFonts w:ascii="Times New Roman" w:hAnsi="Times New Roman" w:cs="Times New Roman"/>
          <w:bCs/>
          <w:sz w:val="24"/>
          <w:szCs w:val="24"/>
        </w:rPr>
        <w:t xml:space="preserve"> átvételének idejét, és azt az időpontot, amikor a Vevő a kijavított </w:t>
      </w:r>
      <w:r w:rsidR="007B0001">
        <w:rPr>
          <w:rFonts w:ascii="Times New Roman" w:hAnsi="Times New Roman" w:cs="Times New Roman"/>
          <w:bCs/>
          <w:sz w:val="24"/>
          <w:szCs w:val="24"/>
        </w:rPr>
        <w:t>Árut</w:t>
      </w:r>
      <w:r w:rsidR="003D4113" w:rsidRPr="00564284">
        <w:rPr>
          <w:rFonts w:ascii="Times New Roman" w:hAnsi="Times New Roman" w:cs="Times New Roman"/>
          <w:bCs/>
          <w:sz w:val="24"/>
          <w:szCs w:val="24"/>
        </w:rPr>
        <w:t xml:space="preserve"> átveheti. A kijavítás során az </w:t>
      </w:r>
      <w:r w:rsidR="007B0001">
        <w:rPr>
          <w:rFonts w:ascii="Times New Roman" w:hAnsi="Times New Roman" w:cs="Times New Roman"/>
          <w:bCs/>
          <w:sz w:val="24"/>
          <w:szCs w:val="24"/>
        </w:rPr>
        <w:t>Áruba</w:t>
      </w:r>
      <w:r w:rsidR="003D4113" w:rsidRPr="00564284">
        <w:rPr>
          <w:rFonts w:ascii="Times New Roman" w:hAnsi="Times New Roman" w:cs="Times New Roman"/>
          <w:bCs/>
          <w:sz w:val="24"/>
          <w:szCs w:val="24"/>
        </w:rPr>
        <w:t xml:space="preserve"> csak új alkatrész kerülhet beépítésre. A jótállási idő a kijavítás időtartamával meghosszabbodik. A javítás időtartamára az Eladó cserekészüléket kell, hogy adjon. Amennyiben az </w:t>
      </w:r>
      <w:r w:rsidR="007B0001">
        <w:rPr>
          <w:rFonts w:ascii="Times New Roman" w:hAnsi="Times New Roman" w:cs="Times New Roman"/>
          <w:bCs/>
          <w:sz w:val="24"/>
          <w:szCs w:val="24"/>
        </w:rPr>
        <w:t>Áru</w:t>
      </w:r>
      <w:r w:rsidR="003D4113" w:rsidRPr="00564284">
        <w:rPr>
          <w:rFonts w:ascii="Times New Roman" w:hAnsi="Times New Roman" w:cs="Times New Roman"/>
          <w:bCs/>
          <w:sz w:val="24"/>
          <w:szCs w:val="24"/>
        </w:rPr>
        <w:t xml:space="preserve"> a szállítástól számított három napon belül hibásodik meg, az Eladó az </w:t>
      </w:r>
      <w:r w:rsidR="007B0001">
        <w:rPr>
          <w:rFonts w:ascii="Times New Roman" w:hAnsi="Times New Roman" w:cs="Times New Roman"/>
          <w:bCs/>
          <w:sz w:val="24"/>
          <w:szCs w:val="24"/>
        </w:rPr>
        <w:t>Áru</w:t>
      </w:r>
      <w:r w:rsidR="003D4113" w:rsidRPr="00564284">
        <w:rPr>
          <w:rFonts w:ascii="Times New Roman" w:hAnsi="Times New Roman" w:cs="Times New Roman"/>
          <w:bCs/>
          <w:sz w:val="24"/>
          <w:szCs w:val="24"/>
        </w:rPr>
        <w:t xml:space="preserve"> kicserélésére köteles.</w:t>
      </w:r>
    </w:p>
    <w:p w:rsidR="003D4113" w:rsidRDefault="003D4113" w:rsidP="00564284">
      <w:pPr>
        <w:spacing w:line="276" w:lineRule="auto"/>
        <w:ind w:left="426"/>
        <w:contextualSpacing/>
        <w:jc w:val="both"/>
        <w:rPr>
          <w:rFonts w:ascii="Times New Roman" w:hAnsi="Times New Roman" w:cs="Times New Roman"/>
          <w:bCs/>
          <w:sz w:val="24"/>
          <w:szCs w:val="24"/>
        </w:rPr>
      </w:pPr>
    </w:p>
    <w:p w:rsidR="003D4113" w:rsidRDefault="003D4113" w:rsidP="00564284">
      <w:pPr>
        <w:numPr>
          <w:ilvl w:val="1"/>
          <w:numId w:val="32"/>
        </w:numPr>
        <w:spacing w:line="276" w:lineRule="auto"/>
        <w:ind w:left="426" w:hanging="426"/>
        <w:contextualSpacing/>
        <w:jc w:val="both"/>
        <w:rPr>
          <w:rFonts w:ascii="Times New Roman" w:hAnsi="Times New Roman" w:cs="Times New Roman"/>
          <w:bCs/>
          <w:sz w:val="24"/>
          <w:szCs w:val="24"/>
        </w:rPr>
      </w:pPr>
      <w:r w:rsidRPr="00564284">
        <w:rPr>
          <w:rFonts w:ascii="Times New Roman" w:hAnsi="Times New Roman" w:cs="Times New Roman"/>
          <w:bCs/>
          <w:sz w:val="24"/>
          <w:szCs w:val="24"/>
        </w:rPr>
        <w:t>A jótállási kötelezettség késedelmes vagy hibás teljesítése a Szerződésben meghatározottak szerinti kötbér felelősséget váltja ki, az alkalmazni rendelt kötbér a</w:t>
      </w:r>
      <w:r w:rsidR="007B0001">
        <w:rPr>
          <w:rFonts w:ascii="Times New Roman" w:hAnsi="Times New Roman" w:cs="Times New Roman"/>
          <w:bCs/>
          <w:sz w:val="24"/>
          <w:szCs w:val="24"/>
        </w:rPr>
        <w:t xml:space="preserve"> jelen</w:t>
      </w:r>
      <w:r w:rsidRPr="00564284">
        <w:rPr>
          <w:rFonts w:ascii="Times New Roman" w:hAnsi="Times New Roman" w:cs="Times New Roman"/>
          <w:bCs/>
          <w:sz w:val="24"/>
          <w:szCs w:val="24"/>
        </w:rPr>
        <w:t xml:space="preserve"> Szerződés </w:t>
      </w:r>
      <w:r w:rsidR="007B0001">
        <w:rPr>
          <w:rFonts w:ascii="Times New Roman" w:hAnsi="Times New Roman" w:cs="Times New Roman"/>
          <w:bCs/>
          <w:sz w:val="24"/>
          <w:szCs w:val="24"/>
        </w:rPr>
        <w:t>8</w:t>
      </w:r>
      <w:r w:rsidRPr="00564284">
        <w:rPr>
          <w:rFonts w:ascii="Times New Roman" w:hAnsi="Times New Roman" w:cs="Times New Roman"/>
          <w:bCs/>
          <w:sz w:val="24"/>
          <w:szCs w:val="24"/>
        </w:rPr>
        <w:t>. pontja szerint alakul.</w:t>
      </w:r>
    </w:p>
    <w:p w:rsidR="003D4113" w:rsidRDefault="003D4113" w:rsidP="00564284">
      <w:pPr>
        <w:pStyle w:val="Listaszerbekezds"/>
        <w:rPr>
          <w:rFonts w:ascii="Times New Roman" w:hAnsi="Times New Roman" w:cs="Times New Roman"/>
          <w:bCs/>
          <w:sz w:val="24"/>
          <w:szCs w:val="24"/>
        </w:rPr>
      </w:pPr>
    </w:p>
    <w:p w:rsidR="003D4113" w:rsidRPr="00564284" w:rsidRDefault="003D4113" w:rsidP="00564284">
      <w:pPr>
        <w:numPr>
          <w:ilvl w:val="1"/>
          <w:numId w:val="32"/>
        </w:numPr>
        <w:spacing w:line="276" w:lineRule="auto"/>
        <w:ind w:left="426" w:hanging="426"/>
        <w:contextualSpacing/>
        <w:jc w:val="both"/>
        <w:rPr>
          <w:rFonts w:ascii="Times New Roman" w:hAnsi="Times New Roman" w:cs="Times New Roman"/>
          <w:bCs/>
          <w:sz w:val="24"/>
          <w:szCs w:val="24"/>
        </w:rPr>
      </w:pPr>
      <w:r>
        <w:rPr>
          <w:rFonts w:ascii="Times New Roman" w:hAnsi="Times New Roman" w:cs="Times New Roman"/>
          <w:bCs/>
          <w:sz w:val="24"/>
          <w:szCs w:val="24"/>
        </w:rPr>
        <w:t>A</w:t>
      </w:r>
      <w:r w:rsidRPr="00564284">
        <w:rPr>
          <w:rFonts w:ascii="Times New Roman" w:hAnsi="Times New Roman" w:cs="Times New Roman"/>
          <w:bCs/>
          <w:sz w:val="24"/>
          <w:szCs w:val="24"/>
        </w:rPr>
        <w:t>z Eladó köteles a termékek javítására és karbantartására kiképzett szervizmérnököt biztosítani a Szerződődés teljes időtartama alatt.</w:t>
      </w:r>
    </w:p>
    <w:p w:rsidR="0008770E" w:rsidRPr="00B06D20" w:rsidRDefault="0008770E" w:rsidP="00B06D20">
      <w:pPr>
        <w:spacing w:line="276" w:lineRule="auto"/>
        <w:ind w:left="426"/>
        <w:contextualSpacing/>
        <w:jc w:val="both"/>
        <w:rPr>
          <w:rFonts w:ascii="Times New Roman" w:hAnsi="Times New Roman" w:cs="Times New Roman"/>
          <w:sz w:val="24"/>
          <w:szCs w:val="24"/>
        </w:rPr>
      </w:pPr>
    </w:p>
    <w:p w:rsidR="0008770E" w:rsidRPr="00B06D20" w:rsidRDefault="0008770E" w:rsidP="00B06D20">
      <w:pPr>
        <w:numPr>
          <w:ilvl w:val="1"/>
          <w:numId w:val="32"/>
        </w:numPr>
        <w:spacing w:line="276" w:lineRule="auto"/>
        <w:ind w:left="426" w:hanging="426"/>
        <w:contextualSpacing/>
        <w:jc w:val="both"/>
        <w:rPr>
          <w:rFonts w:ascii="Times New Roman" w:hAnsi="Times New Roman" w:cs="Times New Roman"/>
          <w:sz w:val="24"/>
          <w:szCs w:val="24"/>
        </w:rPr>
      </w:pPr>
      <w:r w:rsidRPr="00B06D20">
        <w:rPr>
          <w:rFonts w:ascii="Times New Roman" w:hAnsi="Times New Roman" w:cs="Times New Roman"/>
          <w:sz w:val="24"/>
          <w:szCs w:val="24"/>
        </w:rPr>
        <w:t>Vevő köteles a jótállás ideje alatt az általa észlelt, jótállási kötelezettség körébe tartozó hibát haladéktalanul bejelenteni az Eladónak a 9.</w:t>
      </w:r>
      <w:r w:rsidR="007B0001">
        <w:rPr>
          <w:rFonts w:ascii="Times New Roman" w:hAnsi="Times New Roman" w:cs="Times New Roman"/>
          <w:sz w:val="24"/>
          <w:szCs w:val="24"/>
        </w:rPr>
        <w:t>5</w:t>
      </w:r>
      <w:r w:rsidRPr="00B06D20">
        <w:rPr>
          <w:rFonts w:ascii="Times New Roman" w:hAnsi="Times New Roman" w:cs="Times New Roman"/>
          <w:sz w:val="24"/>
          <w:szCs w:val="24"/>
        </w:rPr>
        <w:t>. pontban meghatározottak szerint. Amennyiben e kötelezettségét a Vevő elmulasztja vagy késedelmesen teszi meg, akkor az ebből eredő károkat ő viseli.</w:t>
      </w:r>
    </w:p>
    <w:p w:rsidR="0008770E" w:rsidRPr="00B06D20" w:rsidRDefault="0008770E" w:rsidP="00B06D20">
      <w:pPr>
        <w:spacing w:line="276" w:lineRule="auto"/>
        <w:ind w:left="426"/>
        <w:contextualSpacing/>
        <w:jc w:val="both"/>
        <w:rPr>
          <w:rFonts w:ascii="Times New Roman" w:hAnsi="Times New Roman" w:cs="Times New Roman"/>
          <w:sz w:val="24"/>
          <w:szCs w:val="24"/>
        </w:rPr>
      </w:pPr>
    </w:p>
    <w:p w:rsidR="0008770E" w:rsidRPr="00B06D20" w:rsidRDefault="0008770E" w:rsidP="00B06D20">
      <w:pPr>
        <w:numPr>
          <w:ilvl w:val="1"/>
          <w:numId w:val="32"/>
        </w:numPr>
        <w:spacing w:line="276" w:lineRule="auto"/>
        <w:ind w:left="426" w:hanging="426"/>
        <w:contextualSpacing/>
        <w:jc w:val="both"/>
        <w:rPr>
          <w:rFonts w:ascii="Times New Roman" w:hAnsi="Times New Roman" w:cs="Times New Roman"/>
          <w:sz w:val="24"/>
          <w:szCs w:val="24"/>
        </w:rPr>
      </w:pPr>
      <w:r w:rsidRPr="00B06D20">
        <w:rPr>
          <w:rFonts w:ascii="Times New Roman" w:hAnsi="Times New Roman" w:cs="Times New Roman"/>
          <w:sz w:val="24"/>
          <w:szCs w:val="24"/>
        </w:rPr>
        <w:t xml:space="preserve">A Szerviz </w:t>
      </w:r>
    </w:p>
    <w:p w:rsidR="0008770E" w:rsidRPr="0008770E" w:rsidRDefault="0008770E" w:rsidP="0008770E">
      <w:pPr>
        <w:keepNext/>
        <w:tabs>
          <w:tab w:val="left" w:pos="-709"/>
        </w:tabs>
        <w:ind w:right="-99"/>
        <w:jc w:val="both"/>
        <w:rPr>
          <w:rFonts w:ascii="Times New Roman" w:hAnsi="Times New Roman" w:cs="Times New Roman"/>
          <w:bCs/>
          <w:sz w:val="24"/>
          <w:szCs w:val="24"/>
        </w:rPr>
      </w:pPr>
    </w:p>
    <w:p w:rsidR="0008770E" w:rsidRPr="0008770E" w:rsidRDefault="0008770E" w:rsidP="00DC20B1">
      <w:pPr>
        <w:keepNext/>
        <w:ind w:left="426" w:right="-99"/>
        <w:rPr>
          <w:rFonts w:ascii="Times New Roman" w:hAnsi="Times New Roman" w:cs="Times New Roman"/>
          <w:sz w:val="24"/>
          <w:szCs w:val="24"/>
        </w:rPr>
      </w:pPr>
      <w:proofErr w:type="gramStart"/>
      <w:r w:rsidRPr="0008770E">
        <w:rPr>
          <w:rFonts w:ascii="Times New Roman" w:hAnsi="Times New Roman" w:cs="Times New Roman"/>
          <w:sz w:val="24"/>
          <w:szCs w:val="24"/>
        </w:rPr>
        <w:t>neve</w:t>
      </w:r>
      <w:proofErr w:type="gramEnd"/>
      <w:r w:rsidRPr="0008770E">
        <w:rPr>
          <w:rFonts w:ascii="Times New Roman" w:hAnsi="Times New Roman" w:cs="Times New Roman"/>
          <w:sz w:val="24"/>
          <w:szCs w:val="24"/>
        </w:rPr>
        <w:t xml:space="preserve">: </w:t>
      </w:r>
    </w:p>
    <w:p w:rsidR="0008770E" w:rsidRPr="0008770E" w:rsidRDefault="0008770E" w:rsidP="00DC20B1">
      <w:pPr>
        <w:keepNext/>
        <w:ind w:left="426" w:right="-99"/>
        <w:rPr>
          <w:rFonts w:ascii="Times New Roman" w:hAnsi="Times New Roman" w:cs="Times New Roman"/>
          <w:sz w:val="24"/>
          <w:szCs w:val="24"/>
        </w:rPr>
      </w:pPr>
      <w:proofErr w:type="gramStart"/>
      <w:r w:rsidRPr="0008770E">
        <w:rPr>
          <w:rFonts w:ascii="Times New Roman" w:hAnsi="Times New Roman" w:cs="Times New Roman"/>
          <w:sz w:val="24"/>
          <w:szCs w:val="24"/>
        </w:rPr>
        <w:t>címe</w:t>
      </w:r>
      <w:proofErr w:type="gramEnd"/>
      <w:r w:rsidRPr="0008770E">
        <w:rPr>
          <w:rFonts w:ascii="Times New Roman" w:hAnsi="Times New Roman" w:cs="Times New Roman"/>
          <w:sz w:val="24"/>
          <w:szCs w:val="24"/>
        </w:rPr>
        <w:t xml:space="preserve">: </w:t>
      </w:r>
    </w:p>
    <w:p w:rsidR="0008770E" w:rsidRPr="0008770E" w:rsidRDefault="0008770E" w:rsidP="00DC20B1">
      <w:pPr>
        <w:keepNext/>
        <w:ind w:left="426" w:right="-99"/>
        <w:rPr>
          <w:rFonts w:ascii="Times New Roman" w:hAnsi="Times New Roman" w:cs="Times New Roman"/>
          <w:sz w:val="24"/>
          <w:szCs w:val="24"/>
        </w:rPr>
      </w:pPr>
      <w:proofErr w:type="gramStart"/>
      <w:r w:rsidRPr="0008770E">
        <w:rPr>
          <w:rFonts w:ascii="Times New Roman" w:hAnsi="Times New Roman" w:cs="Times New Roman"/>
          <w:sz w:val="24"/>
          <w:szCs w:val="24"/>
        </w:rPr>
        <w:t>munkaidőben</w:t>
      </w:r>
      <w:proofErr w:type="gramEnd"/>
      <w:r w:rsidRPr="0008770E">
        <w:rPr>
          <w:rFonts w:ascii="Times New Roman" w:hAnsi="Times New Roman" w:cs="Times New Roman"/>
          <w:sz w:val="24"/>
          <w:szCs w:val="24"/>
        </w:rPr>
        <w:t xml:space="preserve"> elérhető telefonszáma</w:t>
      </w:r>
    </w:p>
    <w:p w:rsidR="0008770E" w:rsidRPr="0008770E" w:rsidRDefault="0008770E" w:rsidP="00DC20B1">
      <w:pPr>
        <w:keepNext/>
        <w:ind w:left="426" w:right="-99"/>
        <w:rPr>
          <w:rFonts w:ascii="Times New Roman" w:hAnsi="Times New Roman" w:cs="Times New Roman"/>
          <w:sz w:val="24"/>
          <w:szCs w:val="24"/>
        </w:rPr>
      </w:pPr>
      <w:proofErr w:type="gramStart"/>
      <w:r w:rsidRPr="0008770E">
        <w:rPr>
          <w:rFonts w:ascii="Times New Roman" w:hAnsi="Times New Roman" w:cs="Times New Roman"/>
          <w:sz w:val="24"/>
          <w:szCs w:val="24"/>
        </w:rPr>
        <w:t>munkaidőn</w:t>
      </w:r>
      <w:proofErr w:type="gramEnd"/>
      <w:r w:rsidRPr="0008770E">
        <w:rPr>
          <w:rFonts w:ascii="Times New Roman" w:hAnsi="Times New Roman" w:cs="Times New Roman"/>
          <w:sz w:val="24"/>
          <w:szCs w:val="24"/>
        </w:rPr>
        <w:t xml:space="preserve"> túl, hétvégén és ünnepnapokon elérhető telefonszáma: </w:t>
      </w:r>
    </w:p>
    <w:p w:rsidR="0008770E" w:rsidRPr="0008770E" w:rsidRDefault="0008770E" w:rsidP="0008770E">
      <w:pPr>
        <w:keepNext/>
        <w:ind w:right="-99"/>
        <w:jc w:val="both"/>
        <w:rPr>
          <w:rFonts w:ascii="Times New Roman" w:hAnsi="Times New Roman" w:cs="Times New Roman"/>
          <w:sz w:val="24"/>
          <w:szCs w:val="24"/>
        </w:rPr>
      </w:pPr>
    </w:p>
    <w:p w:rsidR="0008770E" w:rsidRPr="0008770E" w:rsidRDefault="0008770E" w:rsidP="00B06D20">
      <w:pPr>
        <w:numPr>
          <w:ilvl w:val="1"/>
          <w:numId w:val="32"/>
        </w:numPr>
        <w:spacing w:line="276" w:lineRule="auto"/>
        <w:ind w:left="426" w:hanging="426"/>
        <w:contextualSpacing/>
        <w:jc w:val="both"/>
        <w:rPr>
          <w:rFonts w:ascii="Times New Roman" w:hAnsi="Times New Roman" w:cs="Times New Roman"/>
          <w:sz w:val="24"/>
          <w:szCs w:val="24"/>
        </w:rPr>
      </w:pPr>
      <w:r w:rsidRPr="0008770E">
        <w:rPr>
          <w:rFonts w:ascii="Times New Roman" w:hAnsi="Times New Roman" w:cs="Times New Roman"/>
          <w:color w:val="000000"/>
          <w:sz w:val="24"/>
          <w:szCs w:val="24"/>
        </w:rPr>
        <w:t>.</w:t>
      </w:r>
      <w:r w:rsidRPr="0008770E">
        <w:rPr>
          <w:rFonts w:ascii="Times New Roman" w:hAnsi="Times New Roman" w:cs="Times New Roman"/>
          <w:sz w:val="24"/>
          <w:szCs w:val="24"/>
        </w:rPr>
        <w:t xml:space="preserve"> </w:t>
      </w:r>
      <w:r w:rsidRPr="0008770E">
        <w:rPr>
          <w:rFonts w:ascii="Times New Roman" w:hAnsi="Times New Roman" w:cs="Times New Roman"/>
          <w:color w:val="000000"/>
          <w:sz w:val="24"/>
          <w:szCs w:val="24"/>
        </w:rPr>
        <w:t>Eladó teljes körű jótállást vállal Vevővel szemben az általa a</w:t>
      </w:r>
      <w:r w:rsidR="00A95D92">
        <w:rPr>
          <w:rFonts w:ascii="Times New Roman" w:hAnsi="Times New Roman" w:cs="Times New Roman"/>
          <w:color w:val="000000"/>
          <w:sz w:val="24"/>
          <w:szCs w:val="24"/>
        </w:rPr>
        <w:t>z Áruval</w:t>
      </w:r>
      <w:r w:rsidRPr="0008770E">
        <w:rPr>
          <w:rFonts w:ascii="Times New Roman" w:hAnsi="Times New Roman" w:cs="Times New Roman"/>
          <w:color w:val="000000"/>
          <w:sz w:val="24"/>
          <w:szCs w:val="24"/>
        </w:rPr>
        <w:t xml:space="preserve"> együtt leszállításra kerülő tartozékok felhasználhatóságáért. Eladó kijelenti és teljes körű felelősséget vállal </w:t>
      </w:r>
      <w:r w:rsidRPr="0008770E">
        <w:rPr>
          <w:rFonts w:ascii="Times New Roman" w:hAnsi="Times New Roman" w:cs="Times New Roman"/>
          <w:color w:val="000000"/>
          <w:sz w:val="24"/>
          <w:szCs w:val="24"/>
        </w:rPr>
        <w:lastRenderedPageBreak/>
        <w:t>azért, hogy a Vevő a leszállított tartozékokat a Szerződés alapján jogosult a</w:t>
      </w:r>
      <w:r w:rsidR="00A95D92">
        <w:rPr>
          <w:rFonts w:ascii="Times New Roman" w:hAnsi="Times New Roman" w:cs="Times New Roman"/>
          <w:color w:val="000000"/>
          <w:sz w:val="24"/>
          <w:szCs w:val="24"/>
        </w:rPr>
        <w:t xml:space="preserve">z Áru </w:t>
      </w:r>
      <w:r w:rsidRPr="0008770E">
        <w:rPr>
          <w:rFonts w:ascii="Times New Roman" w:hAnsi="Times New Roman" w:cs="Times New Roman"/>
          <w:color w:val="000000"/>
          <w:sz w:val="24"/>
          <w:szCs w:val="24"/>
        </w:rPr>
        <w:t>működtetése során felhasználni, és a Vevő általi használatát harmadik személyek joga semmilyen formában sem akadályozza.</w:t>
      </w:r>
    </w:p>
    <w:p w:rsidR="0008770E" w:rsidRPr="0008770E" w:rsidRDefault="0008770E" w:rsidP="0008770E">
      <w:pPr>
        <w:spacing w:after="200"/>
        <w:contextualSpacing/>
        <w:jc w:val="both"/>
        <w:rPr>
          <w:rFonts w:ascii="Times New Roman" w:hAnsi="Times New Roman" w:cs="Times New Roman"/>
          <w:sz w:val="24"/>
          <w:szCs w:val="24"/>
        </w:rPr>
      </w:pPr>
    </w:p>
    <w:p w:rsidR="0008770E" w:rsidRPr="0008770E" w:rsidRDefault="0008770E" w:rsidP="00B06D20">
      <w:pPr>
        <w:numPr>
          <w:ilvl w:val="1"/>
          <w:numId w:val="32"/>
        </w:numPr>
        <w:spacing w:line="276" w:lineRule="auto"/>
        <w:ind w:left="426" w:hanging="426"/>
        <w:contextualSpacing/>
        <w:jc w:val="both"/>
        <w:rPr>
          <w:rFonts w:ascii="Times New Roman" w:hAnsi="Times New Roman" w:cs="Times New Roman"/>
          <w:sz w:val="24"/>
          <w:szCs w:val="24"/>
        </w:rPr>
      </w:pPr>
      <w:r w:rsidRPr="0008770E">
        <w:rPr>
          <w:rFonts w:ascii="Times New Roman" w:hAnsi="Times New Roman" w:cs="Times New Roman"/>
          <w:color w:val="000000"/>
          <w:sz w:val="24"/>
          <w:szCs w:val="24"/>
        </w:rPr>
        <w:t xml:space="preserve">A </w:t>
      </w:r>
      <w:r w:rsidRPr="00B06D20">
        <w:rPr>
          <w:rFonts w:ascii="Times New Roman" w:hAnsi="Times New Roman" w:cs="Times New Roman"/>
          <w:sz w:val="24"/>
          <w:szCs w:val="24"/>
        </w:rPr>
        <w:t xml:space="preserve">jótállás ideje alatt az elvégzett munka tekintetében az Eladó díj- és/vagy költségigényt (például kiszállási díj, szállítási díj, munkadíj, kilométerdíj, stb.) Vevővel szemben nem támaszthat. </w:t>
      </w:r>
    </w:p>
    <w:p w:rsidR="0008770E" w:rsidRPr="0008770E" w:rsidRDefault="0008770E" w:rsidP="00B06D20">
      <w:pPr>
        <w:spacing w:line="276" w:lineRule="auto"/>
        <w:ind w:left="426"/>
        <w:contextualSpacing/>
        <w:jc w:val="both"/>
        <w:rPr>
          <w:rFonts w:ascii="Times New Roman" w:hAnsi="Times New Roman" w:cs="Times New Roman"/>
          <w:sz w:val="24"/>
          <w:szCs w:val="24"/>
        </w:rPr>
      </w:pPr>
    </w:p>
    <w:p w:rsidR="0008770E" w:rsidRPr="0008770E" w:rsidRDefault="0008770E" w:rsidP="00B06D20">
      <w:pPr>
        <w:numPr>
          <w:ilvl w:val="1"/>
          <w:numId w:val="32"/>
        </w:numPr>
        <w:spacing w:line="276" w:lineRule="auto"/>
        <w:ind w:left="426" w:hanging="426"/>
        <w:contextualSpacing/>
        <w:jc w:val="both"/>
        <w:rPr>
          <w:rFonts w:ascii="Times New Roman" w:hAnsi="Times New Roman" w:cs="Times New Roman"/>
          <w:sz w:val="24"/>
          <w:szCs w:val="24"/>
        </w:rPr>
      </w:pPr>
      <w:r w:rsidRPr="0008770E">
        <w:rPr>
          <w:rFonts w:ascii="Times New Roman" w:hAnsi="Times New Roman" w:cs="Times New Roman"/>
          <w:sz w:val="24"/>
          <w:szCs w:val="24"/>
        </w:rPr>
        <w:t xml:space="preserve">Eladó szavatol azért, hogy harmadik személynek nincs olyan joga, amely a leszállított </w:t>
      </w:r>
      <w:r w:rsidR="00A95D92">
        <w:rPr>
          <w:rFonts w:ascii="Times New Roman" w:hAnsi="Times New Roman" w:cs="Times New Roman"/>
          <w:sz w:val="24"/>
          <w:szCs w:val="24"/>
        </w:rPr>
        <w:t>Áru</w:t>
      </w:r>
      <w:r w:rsidR="00A95D92" w:rsidRPr="0008770E">
        <w:rPr>
          <w:rFonts w:ascii="Times New Roman" w:hAnsi="Times New Roman" w:cs="Times New Roman"/>
          <w:sz w:val="24"/>
          <w:szCs w:val="24"/>
        </w:rPr>
        <w:t xml:space="preserve"> </w:t>
      </w:r>
      <w:r w:rsidRPr="00B06D20">
        <w:rPr>
          <w:rFonts w:ascii="Times New Roman" w:hAnsi="Times New Roman" w:cs="Times New Roman"/>
          <w:sz w:val="24"/>
          <w:szCs w:val="24"/>
        </w:rPr>
        <w:t>használatát</w:t>
      </w:r>
      <w:r w:rsidRPr="0008770E">
        <w:rPr>
          <w:rFonts w:ascii="Times New Roman" w:hAnsi="Times New Roman" w:cs="Times New Roman"/>
          <w:sz w:val="24"/>
          <w:szCs w:val="24"/>
        </w:rPr>
        <w:t xml:space="preserve"> akadályozza vagy korlátozza.</w:t>
      </w:r>
    </w:p>
    <w:p w:rsidR="0008770E" w:rsidRPr="0008770E" w:rsidRDefault="0008770E" w:rsidP="00B06D20">
      <w:pPr>
        <w:spacing w:line="276" w:lineRule="auto"/>
        <w:ind w:left="426"/>
        <w:contextualSpacing/>
        <w:jc w:val="both"/>
        <w:rPr>
          <w:rFonts w:ascii="Times New Roman" w:hAnsi="Times New Roman" w:cs="Times New Roman"/>
          <w:sz w:val="24"/>
          <w:szCs w:val="24"/>
        </w:rPr>
      </w:pPr>
    </w:p>
    <w:p w:rsidR="0008770E" w:rsidRPr="00F03E4C" w:rsidRDefault="0008770E" w:rsidP="00B06D20">
      <w:pPr>
        <w:numPr>
          <w:ilvl w:val="1"/>
          <w:numId w:val="32"/>
        </w:numPr>
        <w:spacing w:line="276" w:lineRule="auto"/>
        <w:ind w:left="426" w:hanging="568"/>
        <w:contextualSpacing/>
        <w:jc w:val="both"/>
        <w:rPr>
          <w:rFonts w:ascii="Times New Roman" w:hAnsi="Times New Roman" w:cs="Times New Roman"/>
          <w:sz w:val="24"/>
          <w:szCs w:val="24"/>
        </w:rPr>
      </w:pPr>
      <w:r w:rsidRPr="00F03E4C">
        <w:rPr>
          <w:rFonts w:ascii="Times New Roman" w:hAnsi="Times New Roman" w:cs="Times New Roman"/>
          <w:sz w:val="24"/>
          <w:szCs w:val="24"/>
        </w:rPr>
        <w:t>Eladó köteles minden hibás anyag felhasználásából vagy bizonyítottan hibás munkavégzésből eredő kár elhárítására, továbbá a helyreállításra az adott szolgáltatás teljesítésétől számított 12 (tizenkettő) hónapon belül. Köteles továbbá saját költségére - választása szerint - az ebből eredő hiba elhárítására vagy a meghibásodott alkatrész kicserélésére.</w:t>
      </w:r>
    </w:p>
    <w:p w:rsidR="008D2ABB" w:rsidRPr="008D2ABB" w:rsidRDefault="008D2ABB" w:rsidP="008D2ABB">
      <w:pPr>
        <w:spacing w:line="276" w:lineRule="auto"/>
        <w:ind w:right="-96"/>
        <w:jc w:val="both"/>
        <w:rPr>
          <w:rFonts w:ascii="Times New Roman" w:hAnsi="Times New Roman"/>
          <w:b/>
          <w:noProof/>
          <w:sz w:val="24"/>
        </w:rPr>
      </w:pPr>
    </w:p>
    <w:p w:rsidR="009D2832" w:rsidRPr="00AB28F7" w:rsidRDefault="009D2832" w:rsidP="00B06D20">
      <w:pPr>
        <w:keepNext/>
        <w:numPr>
          <w:ilvl w:val="0"/>
          <w:numId w:val="32"/>
        </w:numPr>
        <w:spacing w:line="276" w:lineRule="auto"/>
        <w:ind w:left="426" w:hanging="436"/>
        <w:jc w:val="center"/>
        <w:rPr>
          <w:rFonts w:ascii="Times New Roman" w:hAnsi="Times New Roman"/>
          <w:b/>
          <w:smallCaps/>
          <w:sz w:val="24"/>
        </w:rPr>
      </w:pPr>
      <w:r w:rsidRPr="00AB28F7">
        <w:rPr>
          <w:rFonts w:ascii="Times New Roman" w:hAnsi="Times New Roman"/>
          <w:b/>
          <w:smallCaps/>
          <w:sz w:val="24"/>
        </w:rPr>
        <w:t xml:space="preserve">A Szerződés </w:t>
      </w:r>
      <w:r w:rsidR="002B16B2">
        <w:rPr>
          <w:rFonts w:ascii="Times New Roman" w:hAnsi="Times New Roman"/>
          <w:b/>
          <w:smallCaps/>
          <w:sz w:val="24"/>
        </w:rPr>
        <w:t xml:space="preserve">Módosítása és </w:t>
      </w:r>
      <w:r w:rsidRPr="00AB28F7">
        <w:rPr>
          <w:rFonts w:ascii="Times New Roman" w:hAnsi="Times New Roman"/>
          <w:b/>
          <w:smallCaps/>
          <w:sz w:val="24"/>
        </w:rPr>
        <w:t>megszűnése</w:t>
      </w:r>
    </w:p>
    <w:p w:rsidR="002B16B2" w:rsidRDefault="002B16B2" w:rsidP="00564284">
      <w:pPr>
        <w:jc w:val="both"/>
      </w:pPr>
    </w:p>
    <w:p w:rsidR="002B16B2" w:rsidRDefault="002B16B2" w:rsidP="00564284">
      <w:pPr>
        <w:jc w:val="both"/>
      </w:pPr>
    </w:p>
    <w:p w:rsidR="002B16B2" w:rsidRPr="00564284" w:rsidRDefault="002B16B2" w:rsidP="00564284">
      <w:pPr>
        <w:numPr>
          <w:ilvl w:val="1"/>
          <w:numId w:val="32"/>
        </w:numPr>
        <w:spacing w:line="276" w:lineRule="auto"/>
        <w:ind w:left="426" w:hanging="578"/>
        <w:contextualSpacing/>
        <w:jc w:val="both"/>
        <w:rPr>
          <w:rFonts w:ascii="Times New Roman" w:hAnsi="Times New Roman" w:cs="Times New Roman"/>
          <w:sz w:val="24"/>
          <w:szCs w:val="24"/>
        </w:rPr>
      </w:pPr>
      <w:r w:rsidRPr="00564284">
        <w:rPr>
          <w:rFonts w:ascii="Times New Roman" w:hAnsi="Times New Roman" w:cs="Times New Roman"/>
          <w:sz w:val="24"/>
          <w:szCs w:val="24"/>
        </w:rPr>
        <w:t>A Szerződés és annak mellékletei, írásos formában módosíthatók, a Kbt. 141. §</w:t>
      </w:r>
      <w:proofErr w:type="spellStart"/>
      <w:r w:rsidRPr="00564284">
        <w:rPr>
          <w:rFonts w:ascii="Times New Roman" w:hAnsi="Times New Roman" w:cs="Times New Roman"/>
          <w:sz w:val="24"/>
          <w:szCs w:val="24"/>
        </w:rPr>
        <w:t>-ban</w:t>
      </w:r>
      <w:proofErr w:type="spellEnd"/>
      <w:r w:rsidRPr="00564284">
        <w:rPr>
          <w:rFonts w:ascii="Times New Roman" w:hAnsi="Times New Roman" w:cs="Times New Roman"/>
          <w:sz w:val="24"/>
          <w:szCs w:val="24"/>
        </w:rPr>
        <w:t xml:space="preserve"> foglaltak figyelembevétele mellett. Nem minősül a Kbt. 141. § (4) bekezdés a) pontja alapján szerződésmódosításnak a Felek cégjegyzékben nyilvántartott adataiban – így különösen a székhelyében, képviselőiben, bankszámlaszámában – bekövetkező változás, továbbá a szerződéskötés és teljesítés során a kapcsolattartók adataiban bekövetkező változás. Az említett változásokról az érintett Fél a másik Felet – az eset körülményeitől függően – vagy előzetesen írásban 10 (tíz) napos határidővel, vagy a változás bekövetkezését (bejegyzését) követő 10 (tíz) napon belül köteles értesíteni.</w:t>
      </w:r>
    </w:p>
    <w:p w:rsidR="009D2832" w:rsidRPr="009D2832" w:rsidRDefault="009D2832" w:rsidP="009D2832">
      <w:pPr>
        <w:jc w:val="both"/>
        <w:rPr>
          <w:rFonts w:ascii="Times New Roman" w:hAnsi="Times New Roman" w:cs="Times New Roman"/>
          <w:b/>
          <w:sz w:val="24"/>
          <w:szCs w:val="24"/>
        </w:rPr>
      </w:pPr>
    </w:p>
    <w:p w:rsidR="009D2832" w:rsidRPr="009D2832" w:rsidRDefault="009D2832" w:rsidP="00B06D20">
      <w:pPr>
        <w:numPr>
          <w:ilvl w:val="1"/>
          <w:numId w:val="32"/>
        </w:numPr>
        <w:spacing w:line="276" w:lineRule="auto"/>
        <w:ind w:left="426" w:hanging="578"/>
        <w:contextualSpacing/>
        <w:jc w:val="both"/>
        <w:rPr>
          <w:rFonts w:ascii="Times New Roman" w:hAnsi="Times New Roman" w:cs="Times New Roman"/>
          <w:noProof/>
          <w:sz w:val="24"/>
          <w:szCs w:val="24"/>
        </w:rPr>
      </w:pPr>
      <w:r w:rsidRPr="009D2832">
        <w:rPr>
          <w:rFonts w:ascii="Times New Roman" w:hAnsi="Times New Roman" w:cs="Times New Roman"/>
          <w:sz w:val="24"/>
          <w:szCs w:val="24"/>
        </w:rPr>
        <w:t>Felek</w:t>
      </w:r>
      <w:r w:rsidRPr="009D2832">
        <w:rPr>
          <w:rFonts w:ascii="Times New Roman" w:hAnsi="Times New Roman" w:cs="Times New Roman"/>
          <w:noProof/>
          <w:sz w:val="24"/>
          <w:szCs w:val="24"/>
        </w:rPr>
        <w:t xml:space="preserve"> </w:t>
      </w:r>
      <w:r w:rsidRPr="009D2832">
        <w:rPr>
          <w:rFonts w:ascii="Times New Roman" w:hAnsi="Times New Roman" w:cs="Times New Roman"/>
          <w:sz w:val="24"/>
          <w:szCs w:val="24"/>
        </w:rPr>
        <w:t xml:space="preserve">megállapodnak abban, hogy a Szerződés bármelyik Fél részéről csak </w:t>
      </w:r>
      <w:proofErr w:type="gramStart"/>
      <w:r w:rsidRPr="009D2832">
        <w:rPr>
          <w:rFonts w:ascii="Times New Roman" w:hAnsi="Times New Roman" w:cs="Times New Roman"/>
          <w:sz w:val="24"/>
          <w:szCs w:val="24"/>
        </w:rPr>
        <w:t>azonnal hatályú</w:t>
      </w:r>
      <w:proofErr w:type="gramEnd"/>
      <w:r w:rsidRPr="009D2832">
        <w:rPr>
          <w:rFonts w:ascii="Times New Roman" w:hAnsi="Times New Roman" w:cs="Times New Roman"/>
          <w:sz w:val="24"/>
          <w:szCs w:val="24"/>
        </w:rPr>
        <w:t xml:space="preserve"> felmondási</w:t>
      </w:r>
      <w:r w:rsidRPr="009D2832">
        <w:rPr>
          <w:rFonts w:ascii="Times New Roman" w:hAnsi="Times New Roman" w:cs="Times New Roman"/>
          <w:noProof/>
          <w:sz w:val="24"/>
          <w:szCs w:val="24"/>
        </w:rPr>
        <w:t xml:space="preserve"> ok esetén mondható fel, a Szerződés rendelkezései szerint.</w:t>
      </w:r>
    </w:p>
    <w:p w:rsidR="009D2832" w:rsidRPr="009D2832" w:rsidRDefault="009D2832" w:rsidP="009D2832">
      <w:pPr>
        <w:ind w:right="-96"/>
        <w:jc w:val="both"/>
        <w:rPr>
          <w:rFonts w:ascii="Times New Roman" w:hAnsi="Times New Roman" w:cs="Times New Roman"/>
          <w:noProof/>
          <w:sz w:val="24"/>
          <w:szCs w:val="24"/>
        </w:rPr>
      </w:pPr>
    </w:p>
    <w:p w:rsidR="009D2832" w:rsidRPr="009D2832" w:rsidRDefault="009D2832" w:rsidP="00B06D20">
      <w:pPr>
        <w:numPr>
          <w:ilvl w:val="1"/>
          <w:numId w:val="32"/>
        </w:numPr>
        <w:spacing w:line="276" w:lineRule="auto"/>
        <w:ind w:left="426" w:hanging="578"/>
        <w:contextualSpacing/>
        <w:jc w:val="both"/>
        <w:rPr>
          <w:rFonts w:ascii="Times New Roman" w:hAnsi="Times New Roman" w:cs="Times New Roman"/>
          <w:noProof/>
          <w:sz w:val="24"/>
          <w:szCs w:val="24"/>
        </w:rPr>
      </w:pPr>
      <w:r w:rsidRPr="009D2832">
        <w:rPr>
          <w:rFonts w:ascii="Times New Roman" w:hAnsi="Times New Roman" w:cs="Times New Roman"/>
          <w:sz w:val="24"/>
          <w:szCs w:val="24"/>
        </w:rPr>
        <w:t xml:space="preserve">Azonnali hatályú </w:t>
      </w:r>
      <w:r w:rsidRPr="009D2832">
        <w:rPr>
          <w:rFonts w:ascii="Times New Roman" w:hAnsi="Times New Roman" w:cs="Times New Roman"/>
          <w:noProof/>
          <w:sz w:val="24"/>
          <w:szCs w:val="24"/>
        </w:rPr>
        <w:t>felmondási oknak, ezáltal súlyos szerződésszegésnek minősül a Vevő részéről, aki egyoldalú, az Eladóhoz intézett írásbeli nyilatkozatával haladéktalanul felmondhatja a Szerződést, vagy bármely részét, ha:</w:t>
      </w:r>
    </w:p>
    <w:p w:rsidR="009D2832" w:rsidRPr="009D2832" w:rsidRDefault="009D2832" w:rsidP="009D2832">
      <w:pPr>
        <w:ind w:right="-96"/>
        <w:jc w:val="both"/>
        <w:rPr>
          <w:rFonts w:ascii="Times New Roman" w:hAnsi="Times New Roman" w:cs="Times New Roman"/>
          <w:noProof/>
          <w:sz w:val="24"/>
          <w:szCs w:val="24"/>
        </w:rPr>
      </w:pPr>
    </w:p>
    <w:p w:rsidR="009D2832" w:rsidRPr="009D2832" w:rsidRDefault="009D2832" w:rsidP="00B06D20">
      <w:pPr>
        <w:numPr>
          <w:ilvl w:val="4"/>
          <w:numId w:val="39"/>
        </w:numPr>
        <w:tabs>
          <w:tab w:val="clear" w:pos="3600"/>
        </w:tabs>
        <w:spacing w:line="276" w:lineRule="auto"/>
        <w:ind w:left="851" w:right="-99" w:hanging="425"/>
        <w:jc w:val="both"/>
        <w:rPr>
          <w:rFonts w:ascii="Times New Roman" w:hAnsi="Times New Roman" w:cs="Times New Roman"/>
          <w:bCs/>
          <w:sz w:val="24"/>
          <w:szCs w:val="24"/>
        </w:rPr>
      </w:pPr>
      <w:r w:rsidRPr="009D2832">
        <w:rPr>
          <w:rFonts w:ascii="Times New Roman" w:hAnsi="Times New Roman" w:cs="Times New Roman"/>
          <w:bCs/>
          <w:sz w:val="24"/>
          <w:szCs w:val="24"/>
        </w:rPr>
        <w:t>Olyan okból, amelyért Eladó felelős, harmadik személy a</w:t>
      </w:r>
      <w:r>
        <w:rPr>
          <w:rFonts w:ascii="Times New Roman" w:hAnsi="Times New Roman" w:cs="Times New Roman"/>
          <w:bCs/>
          <w:sz w:val="24"/>
          <w:szCs w:val="24"/>
        </w:rPr>
        <w:t>z Áru</w:t>
      </w:r>
      <w:r w:rsidRPr="009D2832">
        <w:rPr>
          <w:rFonts w:ascii="Times New Roman" w:hAnsi="Times New Roman" w:cs="Times New Roman"/>
          <w:bCs/>
          <w:sz w:val="24"/>
          <w:szCs w:val="24"/>
        </w:rPr>
        <w:t>t és kiegészítő részeit (tartozékait</w:t>
      </w:r>
      <w:r w:rsidR="00EC7309">
        <w:rPr>
          <w:rFonts w:ascii="Times New Roman" w:hAnsi="Times New Roman" w:cs="Times New Roman"/>
          <w:bCs/>
          <w:sz w:val="24"/>
          <w:szCs w:val="24"/>
        </w:rPr>
        <w:t>,</w:t>
      </w:r>
      <w:r w:rsidRPr="009D2832">
        <w:rPr>
          <w:rFonts w:ascii="Times New Roman" w:hAnsi="Times New Roman" w:cs="Times New Roman"/>
          <w:bCs/>
          <w:sz w:val="24"/>
          <w:szCs w:val="24"/>
        </w:rPr>
        <w:t xml:space="preserve"> illetve szoftverét) jogosulatlanul elvonja a Vevő használatából;</w:t>
      </w:r>
    </w:p>
    <w:p w:rsidR="009D2832" w:rsidRPr="009D2832" w:rsidRDefault="009D2832" w:rsidP="00B06D20">
      <w:pPr>
        <w:numPr>
          <w:ilvl w:val="4"/>
          <w:numId w:val="39"/>
        </w:numPr>
        <w:tabs>
          <w:tab w:val="clear" w:pos="3600"/>
        </w:tabs>
        <w:spacing w:line="276" w:lineRule="auto"/>
        <w:ind w:left="851" w:right="-99" w:hanging="425"/>
        <w:jc w:val="both"/>
        <w:rPr>
          <w:rFonts w:ascii="Times New Roman" w:hAnsi="Times New Roman" w:cs="Times New Roman"/>
          <w:bCs/>
          <w:sz w:val="24"/>
          <w:szCs w:val="24"/>
        </w:rPr>
      </w:pPr>
      <w:r w:rsidRPr="009D2832">
        <w:rPr>
          <w:rFonts w:ascii="Times New Roman" w:hAnsi="Times New Roman" w:cs="Times New Roman"/>
          <w:bCs/>
          <w:sz w:val="24"/>
          <w:szCs w:val="24"/>
        </w:rPr>
        <w:t>a</w:t>
      </w:r>
      <w:r w:rsidR="00B002D2">
        <w:rPr>
          <w:rFonts w:ascii="Times New Roman" w:hAnsi="Times New Roman" w:cs="Times New Roman"/>
          <w:bCs/>
          <w:sz w:val="24"/>
          <w:szCs w:val="24"/>
        </w:rPr>
        <w:t>z Árura</w:t>
      </w:r>
      <w:r w:rsidRPr="009D2832">
        <w:rPr>
          <w:rFonts w:ascii="Times New Roman" w:hAnsi="Times New Roman" w:cs="Times New Roman"/>
          <w:bCs/>
          <w:sz w:val="24"/>
          <w:szCs w:val="24"/>
        </w:rPr>
        <w:t xml:space="preserve"> és kiegészítő részeire (tartozékai</w:t>
      </w:r>
      <w:r w:rsidR="00EC7309">
        <w:rPr>
          <w:rFonts w:ascii="Times New Roman" w:hAnsi="Times New Roman" w:cs="Times New Roman"/>
          <w:bCs/>
          <w:sz w:val="24"/>
          <w:szCs w:val="24"/>
        </w:rPr>
        <w:t>,</w:t>
      </w:r>
      <w:r w:rsidRPr="009D2832">
        <w:rPr>
          <w:rFonts w:ascii="Times New Roman" w:hAnsi="Times New Roman" w:cs="Times New Roman"/>
          <w:bCs/>
          <w:sz w:val="24"/>
          <w:szCs w:val="24"/>
        </w:rPr>
        <w:t xml:space="preserve"> illetve szoftvere) vonatkozóan a Szerződésben írt kötelezettségével Eladó több, mint 20 (húsz) napot meghaladó késedelembe esik;</w:t>
      </w:r>
    </w:p>
    <w:p w:rsidR="009D2832" w:rsidRPr="009D2832" w:rsidRDefault="009D2832" w:rsidP="00B06D20">
      <w:pPr>
        <w:numPr>
          <w:ilvl w:val="4"/>
          <w:numId w:val="39"/>
        </w:numPr>
        <w:tabs>
          <w:tab w:val="clear" w:pos="3600"/>
        </w:tabs>
        <w:spacing w:line="276" w:lineRule="auto"/>
        <w:ind w:left="851" w:right="-99" w:hanging="425"/>
        <w:jc w:val="both"/>
        <w:rPr>
          <w:rFonts w:ascii="Times New Roman" w:hAnsi="Times New Roman" w:cs="Times New Roman"/>
          <w:bCs/>
          <w:sz w:val="24"/>
          <w:szCs w:val="24"/>
        </w:rPr>
      </w:pPr>
      <w:r w:rsidRPr="009D2832">
        <w:rPr>
          <w:rFonts w:ascii="Times New Roman" w:hAnsi="Times New Roman" w:cs="Times New Roman"/>
          <w:bCs/>
          <w:sz w:val="24"/>
          <w:szCs w:val="24"/>
        </w:rPr>
        <w:t>Eladó gazdálkodásában, vagy szervezetében olyan változások következnek be, amelyek veszélyeztetik a Szerződésben foglalt kötelezettségek teljesítését, vagy az Eladóval szemben felszámolási- vagy végrehajtási eljárást rendeltek el;</w:t>
      </w:r>
    </w:p>
    <w:p w:rsidR="009D2832" w:rsidRPr="009D2832" w:rsidRDefault="009D2832" w:rsidP="00B06D20">
      <w:pPr>
        <w:numPr>
          <w:ilvl w:val="4"/>
          <w:numId w:val="39"/>
        </w:numPr>
        <w:tabs>
          <w:tab w:val="clear" w:pos="3600"/>
        </w:tabs>
        <w:spacing w:line="276" w:lineRule="auto"/>
        <w:ind w:left="851" w:right="-99" w:hanging="425"/>
        <w:jc w:val="both"/>
        <w:rPr>
          <w:rFonts w:ascii="Times New Roman" w:hAnsi="Times New Roman" w:cs="Times New Roman"/>
          <w:bCs/>
          <w:sz w:val="24"/>
          <w:szCs w:val="24"/>
        </w:rPr>
      </w:pPr>
      <w:r w:rsidRPr="009D2832">
        <w:rPr>
          <w:rFonts w:ascii="Times New Roman" w:hAnsi="Times New Roman" w:cs="Times New Roman"/>
          <w:bCs/>
          <w:sz w:val="24"/>
          <w:szCs w:val="24"/>
        </w:rPr>
        <w:t>Eladó a Kbt. 143. § (3) bekezdésében foglalt magatartások valamelyikét megvalósítja;</w:t>
      </w:r>
    </w:p>
    <w:p w:rsidR="009D2832" w:rsidRPr="009D2832" w:rsidRDefault="009D2832" w:rsidP="00B06D20">
      <w:pPr>
        <w:numPr>
          <w:ilvl w:val="4"/>
          <w:numId w:val="39"/>
        </w:numPr>
        <w:tabs>
          <w:tab w:val="clear" w:pos="3600"/>
        </w:tabs>
        <w:spacing w:line="276" w:lineRule="auto"/>
        <w:ind w:left="851" w:right="-99" w:hanging="425"/>
        <w:jc w:val="both"/>
        <w:rPr>
          <w:rFonts w:ascii="Times New Roman" w:hAnsi="Times New Roman" w:cs="Times New Roman"/>
          <w:bCs/>
          <w:sz w:val="24"/>
          <w:szCs w:val="24"/>
        </w:rPr>
      </w:pPr>
      <w:r w:rsidRPr="009D2832">
        <w:rPr>
          <w:rFonts w:ascii="Times New Roman" w:hAnsi="Times New Roman" w:cs="Times New Roman"/>
          <w:bCs/>
          <w:sz w:val="24"/>
          <w:szCs w:val="24"/>
        </w:rPr>
        <w:lastRenderedPageBreak/>
        <w:t>a kötbér mértéke eléri a maximumát;</w:t>
      </w:r>
    </w:p>
    <w:p w:rsidR="009D2832" w:rsidRPr="009D2832" w:rsidRDefault="009D2832" w:rsidP="00B06D20">
      <w:pPr>
        <w:numPr>
          <w:ilvl w:val="4"/>
          <w:numId w:val="39"/>
        </w:numPr>
        <w:tabs>
          <w:tab w:val="clear" w:pos="3600"/>
        </w:tabs>
        <w:spacing w:line="276" w:lineRule="auto"/>
        <w:ind w:left="851" w:right="-99" w:hanging="425"/>
        <w:jc w:val="both"/>
        <w:rPr>
          <w:rFonts w:ascii="Times New Roman" w:hAnsi="Times New Roman" w:cs="Times New Roman"/>
          <w:bCs/>
          <w:sz w:val="24"/>
          <w:szCs w:val="24"/>
        </w:rPr>
      </w:pPr>
      <w:r w:rsidRPr="009D2832">
        <w:rPr>
          <w:rFonts w:ascii="Times New Roman" w:hAnsi="Times New Roman" w:cs="Times New Roman"/>
          <w:bCs/>
          <w:sz w:val="24"/>
          <w:szCs w:val="24"/>
        </w:rPr>
        <w:t>Eladó a Szerződésben foglaltak teljesítését megtagadja.</w:t>
      </w:r>
    </w:p>
    <w:p w:rsidR="009D2832" w:rsidRPr="009D2832" w:rsidRDefault="009D2832" w:rsidP="009D2832">
      <w:pPr>
        <w:jc w:val="both"/>
        <w:rPr>
          <w:rFonts w:ascii="Times New Roman" w:hAnsi="Times New Roman" w:cs="Times New Roman"/>
          <w:sz w:val="24"/>
          <w:szCs w:val="24"/>
          <w:lang w:eastAsia="en-US"/>
        </w:rPr>
      </w:pPr>
    </w:p>
    <w:p w:rsidR="009D2832" w:rsidRPr="009D2832" w:rsidRDefault="009D2832" w:rsidP="00B06D20">
      <w:pPr>
        <w:numPr>
          <w:ilvl w:val="1"/>
          <w:numId w:val="32"/>
        </w:numPr>
        <w:spacing w:line="276" w:lineRule="auto"/>
        <w:ind w:left="426" w:hanging="578"/>
        <w:contextualSpacing/>
        <w:jc w:val="both"/>
        <w:rPr>
          <w:rFonts w:ascii="Times New Roman" w:hAnsi="Times New Roman" w:cs="Times New Roman"/>
          <w:sz w:val="24"/>
          <w:szCs w:val="24"/>
          <w:lang w:eastAsia="en-US"/>
        </w:rPr>
      </w:pPr>
      <w:r w:rsidRPr="009D2832">
        <w:rPr>
          <w:rFonts w:ascii="Times New Roman" w:hAnsi="Times New Roman" w:cs="Times New Roman"/>
          <w:noProof/>
          <w:sz w:val="24"/>
          <w:szCs w:val="24"/>
        </w:rPr>
        <w:t>Vevő</w:t>
      </w:r>
      <w:r w:rsidRPr="009D2832">
        <w:rPr>
          <w:rFonts w:ascii="Times New Roman" w:hAnsi="Times New Roman" w:cs="Times New Roman"/>
          <w:sz w:val="24"/>
          <w:szCs w:val="24"/>
          <w:lang w:eastAsia="en-US"/>
        </w:rPr>
        <w:t xml:space="preserve"> a </w:t>
      </w:r>
      <w:r w:rsidRPr="009D2832">
        <w:rPr>
          <w:rFonts w:ascii="Times New Roman" w:hAnsi="Times New Roman" w:cs="Times New Roman"/>
          <w:noProof/>
          <w:sz w:val="24"/>
          <w:szCs w:val="24"/>
        </w:rPr>
        <w:t>Kbt</w:t>
      </w:r>
      <w:r w:rsidRPr="009D2832">
        <w:rPr>
          <w:rFonts w:ascii="Times New Roman" w:hAnsi="Times New Roman" w:cs="Times New Roman"/>
          <w:sz w:val="24"/>
          <w:szCs w:val="24"/>
          <w:lang w:eastAsia="en-US"/>
        </w:rPr>
        <w:t xml:space="preserve">. 143. § (1) bekezdése szerint a Szerződést felmondhatja, vagy - a </w:t>
      </w:r>
      <w:proofErr w:type="spellStart"/>
      <w:r w:rsidRPr="009D2832">
        <w:rPr>
          <w:rFonts w:ascii="Times New Roman" w:hAnsi="Times New Roman" w:cs="Times New Roman"/>
          <w:sz w:val="24"/>
          <w:szCs w:val="24"/>
          <w:lang w:eastAsia="en-US"/>
        </w:rPr>
        <w:t>Ptk.-ban</w:t>
      </w:r>
      <w:proofErr w:type="spellEnd"/>
      <w:r w:rsidRPr="009D2832">
        <w:rPr>
          <w:rFonts w:ascii="Times New Roman" w:hAnsi="Times New Roman" w:cs="Times New Roman"/>
          <w:sz w:val="24"/>
          <w:szCs w:val="24"/>
          <w:lang w:eastAsia="en-US"/>
        </w:rPr>
        <w:t xml:space="preserve"> </w:t>
      </w:r>
      <w:r w:rsidRPr="009D2832">
        <w:rPr>
          <w:rFonts w:ascii="Times New Roman" w:hAnsi="Times New Roman" w:cs="Times New Roman"/>
          <w:noProof/>
          <w:sz w:val="24"/>
          <w:szCs w:val="24"/>
        </w:rPr>
        <w:t>foglaltak</w:t>
      </w:r>
      <w:r w:rsidRPr="009D2832">
        <w:rPr>
          <w:rFonts w:ascii="Times New Roman" w:hAnsi="Times New Roman" w:cs="Times New Roman"/>
          <w:sz w:val="24"/>
          <w:szCs w:val="24"/>
          <w:lang w:eastAsia="en-US"/>
        </w:rPr>
        <w:t xml:space="preserve"> szerint - a Szerződéstől elállhat, ha:</w:t>
      </w:r>
    </w:p>
    <w:p w:rsidR="009D2832" w:rsidRDefault="009D2832" w:rsidP="00B06D20">
      <w:pPr>
        <w:pStyle w:val="Listaszerbekezds"/>
        <w:numPr>
          <w:ilvl w:val="0"/>
          <w:numId w:val="41"/>
        </w:numPr>
        <w:ind w:left="851" w:right="-96" w:hanging="425"/>
        <w:jc w:val="both"/>
        <w:rPr>
          <w:rFonts w:ascii="Times New Roman" w:hAnsi="Times New Roman" w:cs="Times New Roman"/>
          <w:sz w:val="24"/>
          <w:szCs w:val="24"/>
          <w:lang w:eastAsia="en-US"/>
        </w:rPr>
      </w:pPr>
      <w:r w:rsidRPr="00B06D20">
        <w:rPr>
          <w:rFonts w:ascii="Times New Roman" w:hAnsi="Times New Roman" w:cs="Times New Roman"/>
          <w:sz w:val="24"/>
          <w:szCs w:val="24"/>
          <w:lang w:eastAsia="en-US"/>
        </w:rPr>
        <w:t>feltétlenül szükséges a Szerződés olyan lényeges módosítása, amely esetében a Kbt. 141. § alapján új közbeszerzési eljárást kell lefolytatni;</w:t>
      </w:r>
    </w:p>
    <w:p w:rsidR="00DC20B1" w:rsidRPr="00B06D20" w:rsidRDefault="00DC20B1" w:rsidP="009A7FBF">
      <w:pPr>
        <w:pStyle w:val="Listaszerbekezds"/>
        <w:ind w:left="851" w:right="-96"/>
        <w:jc w:val="both"/>
        <w:rPr>
          <w:rFonts w:ascii="Times New Roman" w:hAnsi="Times New Roman" w:cs="Times New Roman"/>
          <w:sz w:val="24"/>
          <w:szCs w:val="24"/>
          <w:lang w:eastAsia="en-US"/>
        </w:rPr>
      </w:pPr>
    </w:p>
    <w:p w:rsidR="009D2832" w:rsidRDefault="009D2832" w:rsidP="00B06D20">
      <w:pPr>
        <w:pStyle w:val="Listaszerbekezds"/>
        <w:numPr>
          <w:ilvl w:val="0"/>
          <w:numId w:val="41"/>
        </w:numPr>
        <w:ind w:left="851" w:right="-96" w:hanging="425"/>
        <w:jc w:val="both"/>
        <w:rPr>
          <w:rFonts w:ascii="Times New Roman" w:hAnsi="Times New Roman" w:cs="Times New Roman"/>
          <w:sz w:val="24"/>
          <w:szCs w:val="24"/>
          <w:lang w:eastAsia="en-US"/>
        </w:rPr>
      </w:pPr>
      <w:r w:rsidRPr="009D2832">
        <w:rPr>
          <w:rFonts w:ascii="Times New Roman" w:hAnsi="Times New Roman" w:cs="Times New Roman"/>
          <w:sz w:val="24"/>
          <w:szCs w:val="24"/>
          <w:lang w:eastAsia="en-US"/>
        </w:rPr>
        <w:t>Eladó nem biztosítja a Kbt. 138. §</w:t>
      </w:r>
      <w:proofErr w:type="spellStart"/>
      <w:r w:rsidRPr="009D2832">
        <w:rPr>
          <w:rFonts w:ascii="Times New Roman" w:hAnsi="Times New Roman" w:cs="Times New Roman"/>
          <w:sz w:val="24"/>
          <w:szCs w:val="24"/>
          <w:lang w:eastAsia="en-US"/>
        </w:rPr>
        <w:t>-ban</w:t>
      </w:r>
      <w:proofErr w:type="spellEnd"/>
      <w:r w:rsidRPr="009D2832">
        <w:rPr>
          <w:rFonts w:ascii="Times New Roman" w:hAnsi="Times New Roman" w:cs="Times New Roman"/>
          <w:sz w:val="24"/>
          <w:szCs w:val="24"/>
          <w:lang w:eastAsia="en-US"/>
        </w:rPr>
        <w:t xml:space="preserve"> foglaltak betartását, vagy az Eladó (ajánlattevőként szerződő fél) személyében érvényesen olyan jogutódlás következett be, amely nem felel meg a Kbt. 139. §</w:t>
      </w:r>
      <w:proofErr w:type="spellStart"/>
      <w:r w:rsidRPr="009D2832">
        <w:rPr>
          <w:rFonts w:ascii="Times New Roman" w:hAnsi="Times New Roman" w:cs="Times New Roman"/>
          <w:sz w:val="24"/>
          <w:szCs w:val="24"/>
          <w:lang w:eastAsia="en-US"/>
        </w:rPr>
        <w:t>-ban</w:t>
      </w:r>
      <w:proofErr w:type="spellEnd"/>
      <w:r w:rsidRPr="009D2832">
        <w:rPr>
          <w:rFonts w:ascii="Times New Roman" w:hAnsi="Times New Roman" w:cs="Times New Roman"/>
          <w:sz w:val="24"/>
          <w:szCs w:val="24"/>
          <w:lang w:eastAsia="en-US"/>
        </w:rPr>
        <w:t xml:space="preserve"> foglaltaknak; vagy</w:t>
      </w:r>
    </w:p>
    <w:p w:rsidR="00DC20B1" w:rsidRPr="00B06D20" w:rsidRDefault="00DC20B1" w:rsidP="00DC20B1">
      <w:pPr>
        <w:ind w:right="-96"/>
        <w:jc w:val="both"/>
        <w:rPr>
          <w:rFonts w:ascii="Times New Roman" w:hAnsi="Times New Roman" w:cs="Times New Roman"/>
          <w:sz w:val="24"/>
          <w:szCs w:val="24"/>
          <w:lang w:eastAsia="en-US"/>
        </w:rPr>
      </w:pPr>
    </w:p>
    <w:p w:rsidR="009D2832" w:rsidRPr="009D2832" w:rsidRDefault="009D2832" w:rsidP="00B06D20">
      <w:pPr>
        <w:pStyle w:val="Listaszerbekezds"/>
        <w:numPr>
          <w:ilvl w:val="0"/>
          <w:numId w:val="41"/>
        </w:numPr>
        <w:ind w:left="851" w:right="-96" w:hanging="425"/>
        <w:jc w:val="both"/>
        <w:rPr>
          <w:rFonts w:ascii="Times New Roman" w:hAnsi="Times New Roman" w:cs="Times New Roman"/>
          <w:sz w:val="24"/>
          <w:szCs w:val="24"/>
          <w:lang w:eastAsia="en-US"/>
        </w:rPr>
      </w:pPr>
      <w:r w:rsidRPr="009D2832">
        <w:rPr>
          <w:rFonts w:ascii="Times New Roman" w:hAnsi="Times New Roman" w:cs="Times New Roman"/>
          <w:sz w:val="24"/>
          <w:szCs w:val="24"/>
          <w:lang w:eastAsia="en-US"/>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9D2832" w:rsidRPr="009D2832" w:rsidRDefault="009D2832" w:rsidP="009D2832">
      <w:pPr>
        <w:ind w:right="-99"/>
        <w:jc w:val="both"/>
        <w:rPr>
          <w:rFonts w:ascii="Times New Roman" w:hAnsi="Times New Roman" w:cs="Times New Roman"/>
          <w:sz w:val="24"/>
          <w:szCs w:val="24"/>
          <w:lang w:eastAsia="en-US"/>
        </w:rPr>
      </w:pPr>
    </w:p>
    <w:p w:rsidR="009D2832" w:rsidRPr="009D2832" w:rsidRDefault="009D2832" w:rsidP="00B06D20">
      <w:pPr>
        <w:numPr>
          <w:ilvl w:val="1"/>
          <w:numId w:val="32"/>
        </w:numPr>
        <w:spacing w:line="276" w:lineRule="auto"/>
        <w:ind w:left="426" w:hanging="578"/>
        <w:contextualSpacing/>
        <w:jc w:val="both"/>
        <w:rPr>
          <w:rFonts w:ascii="Times New Roman" w:hAnsi="Times New Roman" w:cs="Times New Roman"/>
          <w:color w:val="000000"/>
          <w:sz w:val="24"/>
          <w:szCs w:val="24"/>
        </w:rPr>
      </w:pPr>
      <w:r w:rsidRPr="009D2832">
        <w:rPr>
          <w:rFonts w:ascii="Times New Roman" w:hAnsi="Times New Roman" w:cs="Times New Roman"/>
          <w:color w:val="000000"/>
          <w:sz w:val="24"/>
          <w:szCs w:val="24"/>
        </w:rPr>
        <w:t xml:space="preserve">Vevő köteles a Szerződést felmondani, vagy - a </w:t>
      </w:r>
      <w:proofErr w:type="spellStart"/>
      <w:r w:rsidRPr="009D2832">
        <w:rPr>
          <w:rFonts w:ascii="Times New Roman" w:hAnsi="Times New Roman" w:cs="Times New Roman"/>
          <w:color w:val="000000"/>
          <w:sz w:val="24"/>
          <w:szCs w:val="24"/>
        </w:rPr>
        <w:t>Ptk.-ban</w:t>
      </w:r>
      <w:proofErr w:type="spellEnd"/>
      <w:r w:rsidRPr="009D2832">
        <w:rPr>
          <w:rFonts w:ascii="Times New Roman" w:hAnsi="Times New Roman" w:cs="Times New Roman"/>
          <w:color w:val="000000"/>
          <w:sz w:val="24"/>
          <w:szCs w:val="24"/>
        </w:rPr>
        <w:t xml:space="preserve"> foglaltak szerint - attól elállni, ha a </w:t>
      </w:r>
      <w:r w:rsidRPr="009D2832">
        <w:rPr>
          <w:rFonts w:ascii="Times New Roman" w:hAnsi="Times New Roman" w:cs="Times New Roman"/>
          <w:sz w:val="24"/>
          <w:szCs w:val="24"/>
          <w:lang w:eastAsia="en-US"/>
        </w:rPr>
        <w:t>Szerződés</w:t>
      </w:r>
      <w:r w:rsidRPr="009D2832">
        <w:rPr>
          <w:rFonts w:ascii="Times New Roman" w:hAnsi="Times New Roman" w:cs="Times New Roman"/>
          <w:color w:val="000000"/>
          <w:sz w:val="24"/>
          <w:szCs w:val="24"/>
        </w:rPr>
        <w:t xml:space="preserve"> megkötését követően jut tudomására, hogy az Eladó tekintetében a közbeszerzési eljárás során kizáró ok állt fenn, és ezért ki kellett volna zárni a közbeszerzési eljárásból.</w:t>
      </w:r>
    </w:p>
    <w:p w:rsidR="009D2832" w:rsidRPr="009D2832" w:rsidRDefault="009D2832" w:rsidP="009D2832">
      <w:pPr>
        <w:jc w:val="both"/>
        <w:rPr>
          <w:rFonts w:ascii="Times New Roman" w:hAnsi="Times New Roman" w:cs="Times New Roman"/>
          <w:color w:val="000000"/>
          <w:sz w:val="24"/>
          <w:szCs w:val="24"/>
        </w:rPr>
      </w:pPr>
    </w:p>
    <w:p w:rsidR="009D2832" w:rsidRPr="009D2832" w:rsidRDefault="009D2832" w:rsidP="00B06D20">
      <w:pPr>
        <w:numPr>
          <w:ilvl w:val="1"/>
          <w:numId w:val="32"/>
        </w:numPr>
        <w:spacing w:line="276" w:lineRule="auto"/>
        <w:ind w:left="426" w:hanging="578"/>
        <w:contextualSpacing/>
        <w:jc w:val="both"/>
        <w:rPr>
          <w:rFonts w:ascii="Times New Roman" w:hAnsi="Times New Roman" w:cs="Times New Roman"/>
          <w:color w:val="000000"/>
          <w:sz w:val="24"/>
          <w:szCs w:val="24"/>
        </w:rPr>
      </w:pPr>
      <w:r w:rsidRPr="009D2832">
        <w:rPr>
          <w:rFonts w:ascii="Times New Roman" w:hAnsi="Times New Roman" w:cs="Times New Roman"/>
          <w:color w:val="000000"/>
          <w:sz w:val="24"/>
          <w:szCs w:val="24"/>
        </w:rPr>
        <w:t>A Kbt. 143. § (3) bekezdése alapján a Vevő jogosult és egyben köteles a Szerződést felmondani - ha szükséges olyan határidővel, amely lehetővé teszi, hogy a Szerződéssel érintett feladata ellátásáról gondoskodni tudjon – ha</w:t>
      </w:r>
    </w:p>
    <w:p w:rsidR="009D2832" w:rsidRPr="009D2832" w:rsidRDefault="009D2832" w:rsidP="00B06D20">
      <w:pPr>
        <w:keepNext/>
        <w:numPr>
          <w:ilvl w:val="0"/>
          <w:numId w:val="40"/>
        </w:numPr>
        <w:spacing w:after="200" w:line="276" w:lineRule="auto"/>
        <w:ind w:left="851" w:right="-96" w:hanging="426"/>
        <w:contextualSpacing/>
        <w:jc w:val="both"/>
        <w:rPr>
          <w:rFonts w:ascii="Times New Roman" w:hAnsi="Times New Roman" w:cs="Times New Roman"/>
          <w:sz w:val="24"/>
          <w:szCs w:val="24"/>
        </w:rPr>
      </w:pPr>
      <w:r w:rsidRPr="009D2832">
        <w:rPr>
          <w:rFonts w:ascii="Times New Roman" w:hAnsi="Times New Roman" w:cs="Times New Roman"/>
          <w:sz w:val="24"/>
          <w:szCs w:val="24"/>
        </w:rPr>
        <w:t xml:space="preserve">a nyertes ajánlattevőben (Eladó) közvetetten vagy közvetlenül 25%-ot meghaladó tulajdoni részesedést szerez valamely olyan jogi személy vagy személyes joga szerint jogképes szervezet, amely tekintetében fennáll a Kbt. 62. § (1) bekezdés k) pont </w:t>
      </w:r>
      <w:proofErr w:type="spellStart"/>
      <w:r w:rsidRPr="009D2832">
        <w:rPr>
          <w:rFonts w:ascii="Times New Roman" w:hAnsi="Times New Roman" w:cs="Times New Roman"/>
          <w:sz w:val="24"/>
          <w:szCs w:val="24"/>
        </w:rPr>
        <w:t>kb</w:t>
      </w:r>
      <w:proofErr w:type="spellEnd"/>
      <w:r w:rsidRPr="009D2832">
        <w:rPr>
          <w:rFonts w:ascii="Times New Roman" w:hAnsi="Times New Roman" w:cs="Times New Roman"/>
          <w:sz w:val="24"/>
          <w:szCs w:val="24"/>
        </w:rPr>
        <w:t>) alpontjában meghatározott valamely feltétel;</w:t>
      </w:r>
    </w:p>
    <w:p w:rsidR="009D2832" w:rsidRPr="009D2832" w:rsidRDefault="009D2832" w:rsidP="00DC20B1">
      <w:pPr>
        <w:keepNext/>
        <w:ind w:left="851" w:right="-96" w:hanging="426"/>
        <w:jc w:val="both"/>
        <w:rPr>
          <w:rFonts w:ascii="Times New Roman" w:hAnsi="Times New Roman" w:cs="Times New Roman"/>
          <w:sz w:val="24"/>
          <w:szCs w:val="24"/>
        </w:rPr>
      </w:pPr>
    </w:p>
    <w:p w:rsidR="009D2832" w:rsidRPr="009D2832" w:rsidRDefault="009D2832" w:rsidP="00B06D20">
      <w:pPr>
        <w:keepNext/>
        <w:numPr>
          <w:ilvl w:val="0"/>
          <w:numId w:val="40"/>
        </w:numPr>
        <w:spacing w:after="200" w:line="276" w:lineRule="auto"/>
        <w:ind w:left="851" w:right="-96" w:hanging="426"/>
        <w:contextualSpacing/>
        <w:jc w:val="both"/>
        <w:rPr>
          <w:rFonts w:ascii="Times New Roman" w:hAnsi="Times New Roman" w:cs="Times New Roman"/>
          <w:sz w:val="24"/>
          <w:szCs w:val="24"/>
        </w:rPr>
      </w:pPr>
      <w:r w:rsidRPr="009D2832">
        <w:rPr>
          <w:rFonts w:ascii="Times New Roman" w:hAnsi="Times New Roman" w:cs="Times New Roman"/>
          <w:sz w:val="24"/>
          <w:szCs w:val="24"/>
        </w:rPr>
        <w:t xml:space="preserve">a nyertes ajánlattevő (Eladó) közvetetten vagy közvetlenül 25%-ot meghaladó tulajdoni részesedést szerez valamely olyan jogi személyben vagy személyes joga szerint jogképes szervezetben, amely tekintetében fennáll a Kbt. 62. § (1) bekezdés k) pont </w:t>
      </w:r>
      <w:proofErr w:type="spellStart"/>
      <w:r w:rsidRPr="009D2832">
        <w:rPr>
          <w:rFonts w:ascii="Times New Roman" w:hAnsi="Times New Roman" w:cs="Times New Roman"/>
          <w:sz w:val="24"/>
          <w:szCs w:val="24"/>
        </w:rPr>
        <w:t>kb</w:t>
      </w:r>
      <w:proofErr w:type="spellEnd"/>
      <w:r w:rsidRPr="009D2832">
        <w:rPr>
          <w:rFonts w:ascii="Times New Roman" w:hAnsi="Times New Roman" w:cs="Times New Roman"/>
          <w:sz w:val="24"/>
          <w:szCs w:val="24"/>
        </w:rPr>
        <w:t>) alpontjában meghatározott valamely feltétel.</w:t>
      </w:r>
    </w:p>
    <w:p w:rsidR="009D2832" w:rsidRPr="009D2832" w:rsidRDefault="009D2832" w:rsidP="009D2832">
      <w:pPr>
        <w:keepNext/>
        <w:ind w:right="-96"/>
        <w:jc w:val="both"/>
        <w:rPr>
          <w:rFonts w:ascii="Times New Roman" w:hAnsi="Times New Roman" w:cs="Times New Roman"/>
          <w:sz w:val="24"/>
          <w:szCs w:val="24"/>
        </w:rPr>
      </w:pPr>
    </w:p>
    <w:p w:rsidR="009D2832" w:rsidRPr="009D2832" w:rsidRDefault="009D2832" w:rsidP="00B06D20">
      <w:pPr>
        <w:keepNext/>
        <w:ind w:left="426" w:right="-96"/>
        <w:jc w:val="both"/>
        <w:rPr>
          <w:rFonts w:ascii="Times New Roman" w:hAnsi="Times New Roman" w:cs="Times New Roman"/>
          <w:sz w:val="24"/>
          <w:szCs w:val="24"/>
        </w:rPr>
      </w:pPr>
      <w:r w:rsidRPr="009D2832">
        <w:rPr>
          <w:rFonts w:ascii="Times New Roman" w:hAnsi="Times New Roman" w:cs="Times New Roman"/>
          <w:sz w:val="24"/>
          <w:szCs w:val="24"/>
        </w:rPr>
        <w:t>A Szerződés e pont szerinti felmondása esetén Vevő a Szerződés megszűnése előtt már teljesített szolgáltatás pénzbeli ellenértékére jogosult.</w:t>
      </w:r>
    </w:p>
    <w:p w:rsidR="009D2832" w:rsidRPr="009D2832" w:rsidRDefault="009D2832" w:rsidP="009D2832">
      <w:pPr>
        <w:ind w:right="-99"/>
        <w:jc w:val="both"/>
        <w:rPr>
          <w:rFonts w:ascii="Times New Roman" w:hAnsi="Times New Roman" w:cs="Times New Roman"/>
          <w:bCs/>
          <w:sz w:val="24"/>
          <w:szCs w:val="24"/>
        </w:rPr>
      </w:pPr>
    </w:p>
    <w:p w:rsidR="009D2832" w:rsidRPr="00B06D20" w:rsidRDefault="009D2832" w:rsidP="00B06D20">
      <w:pPr>
        <w:numPr>
          <w:ilvl w:val="1"/>
          <w:numId w:val="32"/>
        </w:numPr>
        <w:spacing w:line="276" w:lineRule="auto"/>
        <w:ind w:left="426" w:hanging="578"/>
        <w:contextualSpacing/>
        <w:jc w:val="both"/>
        <w:rPr>
          <w:rFonts w:ascii="Times New Roman" w:hAnsi="Times New Roman" w:cs="Times New Roman"/>
          <w:color w:val="000000"/>
          <w:sz w:val="24"/>
          <w:szCs w:val="24"/>
        </w:rPr>
      </w:pPr>
      <w:r w:rsidRPr="009D2832">
        <w:rPr>
          <w:rFonts w:ascii="Times New Roman" w:hAnsi="Times New Roman" w:cs="Times New Roman"/>
          <w:noProof/>
          <w:sz w:val="24"/>
          <w:szCs w:val="24"/>
        </w:rPr>
        <w:t xml:space="preserve">A </w:t>
      </w:r>
      <w:r w:rsidRPr="00B06D20">
        <w:rPr>
          <w:rFonts w:ascii="Times New Roman" w:hAnsi="Times New Roman" w:cs="Times New Roman"/>
          <w:color w:val="000000"/>
          <w:sz w:val="24"/>
          <w:szCs w:val="24"/>
        </w:rPr>
        <w:t>Szerződés azonnali hatályú felmondása esetén Vevő jogosult a Szerződés szerinti meghiúsulási kötbér követelésére.</w:t>
      </w:r>
    </w:p>
    <w:p w:rsidR="009D2832" w:rsidRPr="00B06D20" w:rsidRDefault="009D2832" w:rsidP="00B06D20">
      <w:pPr>
        <w:spacing w:line="276" w:lineRule="auto"/>
        <w:ind w:left="426"/>
        <w:contextualSpacing/>
        <w:jc w:val="both"/>
        <w:rPr>
          <w:rFonts w:ascii="Times New Roman" w:hAnsi="Times New Roman" w:cs="Times New Roman"/>
          <w:color w:val="000000"/>
          <w:sz w:val="24"/>
          <w:szCs w:val="24"/>
        </w:rPr>
      </w:pPr>
    </w:p>
    <w:p w:rsidR="009D2832" w:rsidRPr="00B06D20" w:rsidRDefault="009D2832" w:rsidP="00B06D20">
      <w:pPr>
        <w:numPr>
          <w:ilvl w:val="1"/>
          <w:numId w:val="32"/>
        </w:numPr>
        <w:spacing w:line="276" w:lineRule="auto"/>
        <w:ind w:left="426" w:hanging="578"/>
        <w:contextualSpacing/>
        <w:jc w:val="both"/>
        <w:rPr>
          <w:rFonts w:ascii="Times New Roman" w:hAnsi="Times New Roman" w:cs="Times New Roman"/>
          <w:color w:val="000000"/>
          <w:sz w:val="24"/>
          <w:szCs w:val="24"/>
        </w:rPr>
      </w:pPr>
      <w:r w:rsidRPr="00B06D20">
        <w:rPr>
          <w:rFonts w:ascii="Times New Roman" w:hAnsi="Times New Roman" w:cs="Times New Roman"/>
          <w:color w:val="000000"/>
          <w:sz w:val="24"/>
          <w:szCs w:val="24"/>
        </w:rPr>
        <w:t>A Szerződés felmondással való megszüntetése esetére Felek egymással szemben elszámolási kötelezettséggel tartoznak.</w:t>
      </w:r>
    </w:p>
    <w:p w:rsidR="009D2832" w:rsidRPr="00B06D20" w:rsidRDefault="009D2832" w:rsidP="00B06D20">
      <w:pPr>
        <w:spacing w:line="276" w:lineRule="auto"/>
        <w:ind w:left="426"/>
        <w:contextualSpacing/>
        <w:jc w:val="both"/>
        <w:rPr>
          <w:rFonts w:ascii="Times New Roman" w:hAnsi="Times New Roman" w:cs="Times New Roman"/>
          <w:color w:val="000000"/>
          <w:sz w:val="24"/>
          <w:szCs w:val="24"/>
        </w:rPr>
      </w:pPr>
    </w:p>
    <w:p w:rsidR="009D2832" w:rsidRPr="00B06D20" w:rsidRDefault="009D2832" w:rsidP="00B06D20">
      <w:pPr>
        <w:numPr>
          <w:ilvl w:val="1"/>
          <w:numId w:val="32"/>
        </w:numPr>
        <w:spacing w:line="276" w:lineRule="auto"/>
        <w:ind w:left="426" w:hanging="578"/>
        <w:contextualSpacing/>
        <w:jc w:val="both"/>
        <w:rPr>
          <w:rFonts w:ascii="Times New Roman" w:hAnsi="Times New Roman" w:cs="Times New Roman"/>
          <w:color w:val="000000"/>
          <w:sz w:val="24"/>
          <w:szCs w:val="24"/>
        </w:rPr>
      </w:pPr>
      <w:r w:rsidRPr="00B06D20">
        <w:rPr>
          <w:rFonts w:ascii="Times New Roman" w:hAnsi="Times New Roman" w:cs="Times New Roman"/>
          <w:color w:val="000000"/>
          <w:sz w:val="24"/>
          <w:szCs w:val="24"/>
        </w:rPr>
        <w:lastRenderedPageBreak/>
        <w:t>A szerződésszegésért felelős Fél köteles a másik Félnek az ebből eredő kárát a polgári jog szabályai szerint megtéríteni.</w:t>
      </w:r>
    </w:p>
    <w:p w:rsidR="008D2ABB" w:rsidRPr="008D2ABB" w:rsidRDefault="008D2ABB" w:rsidP="008D2ABB">
      <w:pPr>
        <w:spacing w:line="276" w:lineRule="auto"/>
        <w:ind w:right="-96"/>
        <w:jc w:val="both"/>
        <w:rPr>
          <w:rFonts w:ascii="Times New Roman" w:hAnsi="Times New Roman"/>
          <w:noProof/>
          <w:sz w:val="24"/>
        </w:rPr>
      </w:pPr>
    </w:p>
    <w:p w:rsidR="008D2ABB" w:rsidRPr="008D2ABB" w:rsidRDefault="008D2ABB" w:rsidP="00A44A78">
      <w:pPr>
        <w:keepNext/>
        <w:numPr>
          <w:ilvl w:val="0"/>
          <w:numId w:val="32"/>
        </w:numPr>
        <w:spacing w:line="276" w:lineRule="auto"/>
        <w:ind w:left="426" w:hanging="436"/>
        <w:jc w:val="center"/>
        <w:rPr>
          <w:rFonts w:ascii="Times New Roman" w:hAnsi="Times New Roman"/>
          <w:b/>
          <w:sz w:val="24"/>
        </w:rPr>
      </w:pPr>
      <w:r w:rsidRPr="008D2ABB">
        <w:rPr>
          <w:rFonts w:ascii="Times New Roman" w:hAnsi="Times New Roman"/>
          <w:b/>
          <w:sz w:val="24"/>
        </w:rPr>
        <w:t>R</w:t>
      </w:r>
      <w:r w:rsidRPr="00AB28F7">
        <w:rPr>
          <w:rFonts w:ascii="Times New Roman" w:hAnsi="Times New Roman"/>
          <w:b/>
          <w:smallCaps/>
          <w:sz w:val="24"/>
        </w:rPr>
        <w:t>észleges érvénytelenség</w:t>
      </w:r>
    </w:p>
    <w:p w:rsidR="008D2ABB" w:rsidRPr="008D2ABB" w:rsidRDefault="008D2ABB" w:rsidP="008D2ABB">
      <w:pPr>
        <w:keepNext/>
        <w:tabs>
          <w:tab w:val="left" w:pos="0"/>
        </w:tabs>
        <w:spacing w:line="276" w:lineRule="auto"/>
        <w:ind w:right="-340"/>
        <w:jc w:val="both"/>
        <w:rPr>
          <w:rFonts w:ascii="Times New Roman" w:hAnsi="Times New Roman"/>
          <w:noProof/>
          <w:sz w:val="24"/>
        </w:rPr>
      </w:pPr>
    </w:p>
    <w:p w:rsidR="008D2ABB" w:rsidRPr="008D2ABB" w:rsidRDefault="008D2ABB" w:rsidP="00B06D20">
      <w:pPr>
        <w:numPr>
          <w:ilvl w:val="1"/>
          <w:numId w:val="32"/>
        </w:numPr>
        <w:spacing w:line="276" w:lineRule="auto"/>
        <w:ind w:left="426" w:hanging="568"/>
        <w:contextualSpacing/>
        <w:jc w:val="both"/>
        <w:rPr>
          <w:rFonts w:ascii="Times New Roman" w:hAnsi="Times New Roman"/>
          <w:noProof/>
          <w:sz w:val="24"/>
        </w:rPr>
      </w:pPr>
      <w:r w:rsidRPr="008D2ABB">
        <w:rPr>
          <w:rFonts w:ascii="Times New Roman" w:hAnsi="Times New Roman"/>
          <w:noProof/>
          <w:sz w:val="24"/>
        </w:rPr>
        <w:t>Ha a Szerződés vagy mellékleteinek bármely része érvénytelennek bizonyul, a</w:t>
      </w:r>
      <w:r w:rsidR="00DC20B1">
        <w:rPr>
          <w:rFonts w:ascii="Times New Roman" w:hAnsi="Times New Roman"/>
          <w:noProof/>
          <w:sz w:val="24"/>
        </w:rPr>
        <w:t xml:space="preserve"> </w:t>
      </w:r>
      <w:r w:rsidRPr="008D2ABB">
        <w:rPr>
          <w:rFonts w:ascii="Times New Roman" w:hAnsi="Times New Roman"/>
          <w:noProof/>
          <w:sz w:val="24"/>
        </w:rPr>
        <w:t xml:space="preserve">Szerződés fennmaradó </w:t>
      </w:r>
      <w:r w:rsidRPr="008D2ABB">
        <w:rPr>
          <w:rFonts w:ascii="Times New Roman" w:hAnsi="Times New Roman"/>
          <w:sz w:val="24"/>
        </w:rPr>
        <w:t>része</w:t>
      </w:r>
      <w:r w:rsidRPr="008D2ABB">
        <w:rPr>
          <w:rFonts w:ascii="Times New Roman" w:hAnsi="Times New Roman"/>
          <w:noProof/>
          <w:sz w:val="24"/>
        </w:rPr>
        <w:t xml:space="preserve"> érvényes marad. Ebben az esetben Felek a</w:t>
      </w:r>
      <w:r w:rsidR="00DC20B1">
        <w:rPr>
          <w:rFonts w:ascii="Times New Roman" w:hAnsi="Times New Roman"/>
          <w:noProof/>
          <w:sz w:val="24"/>
        </w:rPr>
        <w:t xml:space="preserve"> </w:t>
      </w:r>
      <w:r w:rsidRPr="008D2ABB">
        <w:rPr>
          <w:rFonts w:ascii="Times New Roman" w:hAnsi="Times New Roman"/>
          <w:noProof/>
          <w:sz w:val="24"/>
        </w:rPr>
        <w:t>Szerződést úgy értelmezik és módosítják, hogy az érvénytelenné vagy hatálytalanná vált részek nélkül a</w:t>
      </w:r>
      <w:r w:rsidR="00DC20B1">
        <w:rPr>
          <w:rFonts w:ascii="Times New Roman" w:hAnsi="Times New Roman"/>
          <w:noProof/>
          <w:sz w:val="24"/>
        </w:rPr>
        <w:t xml:space="preserve"> </w:t>
      </w:r>
      <w:r w:rsidRPr="008D2ABB">
        <w:rPr>
          <w:rFonts w:ascii="Times New Roman" w:hAnsi="Times New Roman"/>
          <w:noProof/>
          <w:sz w:val="24"/>
        </w:rPr>
        <w:t>Szerződés a</w:t>
      </w:r>
      <w:r w:rsidR="00DC20B1">
        <w:rPr>
          <w:rFonts w:ascii="Times New Roman" w:hAnsi="Times New Roman"/>
          <w:noProof/>
          <w:sz w:val="24"/>
        </w:rPr>
        <w:t xml:space="preserve"> </w:t>
      </w:r>
      <w:r w:rsidRPr="008D2ABB">
        <w:rPr>
          <w:rFonts w:ascii="Times New Roman" w:hAnsi="Times New Roman"/>
          <w:noProof/>
          <w:sz w:val="24"/>
        </w:rPr>
        <w:t>Felek céljának leginkább megfeleljen.</w:t>
      </w:r>
    </w:p>
    <w:p w:rsidR="008D2ABB" w:rsidRPr="008D2ABB" w:rsidRDefault="008D2ABB" w:rsidP="008D2ABB">
      <w:pPr>
        <w:tabs>
          <w:tab w:val="left" w:pos="181"/>
          <w:tab w:val="left" w:pos="372"/>
        </w:tabs>
        <w:spacing w:line="276" w:lineRule="auto"/>
        <w:ind w:right="-96"/>
        <w:jc w:val="both"/>
        <w:rPr>
          <w:rFonts w:ascii="Times New Roman" w:hAnsi="Times New Roman"/>
          <w:noProof/>
          <w:sz w:val="24"/>
        </w:rPr>
      </w:pPr>
    </w:p>
    <w:p w:rsidR="008D2ABB" w:rsidRPr="00AB28F7" w:rsidRDefault="008D2ABB" w:rsidP="00A44A78">
      <w:pPr>
        <w:keepNext/>
        <w:numPr>
          <w:ilvl w:val="0"/>
          <w:numId w:val="32"/>
        </w:numPr>
        <w:spacing w:line="276" w:lineRule="auto"/>
        <w:ind w:left="426" w:hanging="436"/>
        <w:jc w:val="center"/>
        <w:rPr>
          <w:rFonts w:ascii="Times New Roman" w:hAnsi="Times New Roman"/>
          <w:b/>
          <w:smallCaps/>
          <w:sz w:val="24"/>
        </w:rPr>
      </w:pPr>
      <w:r w:rsidRPr="00AB28F7">
        <w:rPr>
          <w:rFonts w:ascii="Times New Roman" w:hAnsi="Times New Roman"/>
          <w:b/>
          <w:smallCaps/>
          <w:sz w:val="24"/>
        </w:rPr>
        <w:t>Vis maior</w:t>
      </w:r>
    </w:p>
    <w:p w:rsidR="008D2ABB" w:rsidRPr="008D2ABB" w:rsidRDefault="008D2ABB" w:rsidP="008D2ABB">
      <w:pPr>
        <w:keepNext/>
        <w:spacing w:line="276" w:lineRule="auto"/>
        <w:ind w:left="465"/>
        <w:jc w:val="both"/>
        <w:rPr>
          <w:rFonts w:ascii="Times New Roman" w:hAnsi="Times New Roman"/>
          <w:b/>
          <w:sz w:val="24"/>
        </w:rPr>
      </w:pPr>
    </w:p>
    <w:p w:rsidR="008535DB" w:rsidRPr="008535DB" w:rsidRDefault="008535DB" w:rsidP="00B06D20">
      <w:pPr>
        <w:numPr>
          <w:ilvl w:val="1"/>
          <w:numId w:val="32"/>
        </w:numPr>
        <w:spacing w:line="276" w:lineRule="auto"/>
        <w:ind w:left="426" w:hanging="568"/>
        <w:contextualSpacing/>
        <w:jc w:val="both"/>
        <w:rPr>
          <w:rFonts w:ascii="Times New Roman" w:hAnsi="Times New Roman" w:cs="Times New Roman"/>
          <w:sz w:val="24"/>
          <w:szCs w:val="24"/>
        </w:rPr>
      </w:pPr>
      <w:r w:rsidRPr="008535DB">
        <w:rPr>
          <w:rFonts w:ascii="Times New Roman" w:hAnsi="Times New Roman" w:cs="Times New Roman"/>
          <w:sz w:val="24"/>
          <w:szCs w:val="24"/>
        </w:rPr>
        <w:t xml:space="preserve">Vis maiornak tekintik a Felek azokat az akaratukon kívül álló eseményeket, </w:t>
      </w:r>
      <w:r w:rsidRPr="00B06D20">
        <w:rPr>
          <w:rFonts w:ascii="Times New Roman" w:hAnsi="Times New Roman"/>
          <w:noProof/>
          <w:sz w:val="24"/>
        </w:rPr>
        <w:t>amelyekért</w:t>
      </w:r>
      <w:r w:rsidRPr="008535DB">
        <w:rPr>
          <w:rFonts w:ascii="Times New Roman" w:hAnsi="Times New Roman" w:cs="Times New Roman"/>
          <w:sz w:val="24"/>
          <w:szCs w:val="24"/>
        </w:rPr>
        <w:t xml:space="preserve"> egyik Fél sem felelős, amelyek a Szerződés hatálybalépését követően álltak elő, illetve amelyek a Szerződés hatályba lépését megelőzően álltak elő – és melyek </w:t>
      </w:r>
      <w:r w:rsidRPr="00B06D20">
        <w:rPr>
          <w:rFonts w:ascii="Times New Roman" w:hAnsi="Times New Roman"/>
          <w:noProof/>
          <w:sz w:val="24"/>
        </w:rPr>
        <w:t>megakadályozzák</w:t>
      </w:r>
      <w:r w:rsidRPr="008535DB">
        <w:rPr>
          <w:rFonts w:ascii="Times New Roman" w:hAnsi="Times New Roman" w:cs="Times New Roman"/>
          <w:sz w:val="24"/>
          <w:szCs w:val="24"/>
        </w:rPr>
        <w:t xml:space="preserve"> a Szerződés teljesítését, vagy további teljesítését – de következményeit a Felek nem láthatták előre.</w:t>
      </w:r>
    </w:p>
    <w:p w:rsidR="008535DB" w:rsidRPr="008535DB" w:rsidRDefault="008535DB" w:rsidP="008535DB">
      <w:pPr>
        <w:jc w:val="both"/>
        <w:rPr>
          <w:rFonts w:ascii="Times New Roman" w:hAnsi="Times New Roman" w:cs="Times New Roman"/>
          <w:sz w:val="24"/>
          <w:szCs w:val="24"/>
        </w:rPr>
      </w:pPr>
    </w:p>
    <w:p w:rsidR="008535DB" w:rsidRPr="00B06D20" w:rsidRDefault="008535DB" w:rsidP="00B06D20">
      <w:pPr>
        <w:numPr>
          <w:ilvl w:val="1"/>
          <w:numId w:val="32"/>
        </w:numPr>
        <w:spacing w:line="276" w:lineRule="auto"/>
        <w:ind w:left="426" w:hanging="568"/>
        <w:contextualSpacing/>
        <w:jc w:val="both"/>
        <w:rPr>
          <w:rFonts w:ascii="Times New Roman" w:hAnsi="Times New Roman"/>
          <w:noProof/>
          <w:sz w:val="24"/>
        </w:rPr>
      </w:pPr>
      <w:r w:rsidRPr="008535DB">
        <w:rPr>
          <w:rFonts w:ascii="Times New Roman" w:hAnsi="Times New Roman" w:cs="Times New Roman"/>
          <w:sz w:val="24"/>
          <w:szCs w:val="24"/>
        </w:rPr>
        <w:t xml:space="preserve">A vis maior események által érintett Felek kötelesek írásban – a lehetőséghez képest azonnal – értesíteni egymást az ilyen esemény bekövetkezéséről és megszűnéséről, </w:t>
      </w:r>
      <w:r w:rsidRPr="00B06D20">
        <w:rPr>
          <w:rFonts w:ascii="Times New Roman" w:hAnsi="Times New Roman"/>
          <w:noProof/>
          <w:sz w:val="24"/>
        </w:rPr>
        <w:t xml:space="preserve">valamint annak fennállása alatt az azzal kapcsolatos valamennyi lényeges körülményről. Az ennek elmulasztásából eredő kár a mulasztó Felet terheli. Mindkét Fél – amennyiben ésszerűen lehetséges – a vis maior ideje alatt mindent megtesz a kötelezettségei teljesítésének folytatása érdekében. </w:t>
      </w:r>
    </w:p>
    <w:p w:rsidR="008535DB" w:rsidRPr="00B06D20" w:rsidRDefault="008535DB" w:rsidP="00B06D20">
      <w:pPr>
        <w:spacing w:line="276" w:lineRule="auto"/>
        <w:ind w:left="426"/>
        <w:contextualSpacing/>
        <w:jc w:val="both"/>
        <w:rPr>
          <w:rFonts w:ascii="Times New Roman" w:hAnsi="Times New Roman"/>
          <w:noProof/>
          <w:sz w:val="24"/>
        </w:rPr>
      </w:pPr>
    </w:p>
    <w:p w:rsidR="008535DB" w:rsidRPr="00B06D20" w:rsidRDefault="008535DB" w:rsidP="00B06D20">
      <w:pPr>
        <w:numPr>
          <w:ilvl w:val="1"/>
          <w:numId w:val="32"/>
        </w:numPr>
        <w:spacing w:line="276" w:lineRule="auto"/>
        <w:ind w:left="426" w:hanging="568"/>
        <w:contextualSpacing/>
        <w:jc w:val="both"/>
        <w:rPr>
          <w:rFonts w:ascii="Times New Roman" w:hAnsi="Times New Roman"/>
          <w:noProof/>
          <w:sz w:val="24"/>
        </w:rPr>
      </w:pPr>
      <w:r w:rsidRPr="00B06D20">
        <w:rPr>
          <w:rFonts w:ascii="Times New Roman" w:hAnsi="Times New Roman"/>
          <w:noProof/>
          <w:sz w:val="24"/>
        </w:rPr>
        <w:t>Ha a vis maior esemény következtében Eladó nem tudja a Szerződés szerinti kötelezettségét teljesíteni és a körülmények hosszantartó, vagy előre meg nem határozható elhúzódása miatt a Vevő teljesítéshez fűződő érdeke megszűnik, Vevő jogosult a Szerződést azonnali hatállyal felmondani az Eladóhoz küldött írásbeli értesítéssel. Amennyiben a vis maior esemény miatt bekövetkezett állapot időtartama meghaladja a 3 (három) egymást követő hónapot, bármelyik Fél jogosult a Szerződést azonnali hatállyal felmondani. Amennyiben a vis maior a</w:t>
      </w:r>
      <w:r w:rsidR="00CF6AAB" w:rsidRPr="00B06D20">
        <w:rPr>
          <w:rFonts w:ascii="Times New Roman" w:hAnsi="Times New Roman"/>
          <w:noProof/>
          <w:sz w:val="24"/>
        </w:rPr>
        <w:t>z Áru</w:t>
      </w:r>
      <w:r w:rsidRPr="00B06D20">
        <w:rPr>
          <w:rFonts w:ascii="Times New Roman" w:hAnsi="Times New Roman"/>
          <w:noProof/>
          <w:sz w:val="24"/>
        </w:rPr>
        <w:t xml:space="preserve"> olyan mértékű károsodását eredményezi, melynek következtében a javítása gazdaságosan nem lehetséges, abban az esetben a Vevő a Szerződést azonnali hatállyal felmondhatja.</w:t>
      </w:r>
    </w:p>
    <w:p w:rsidR="008535DB" w:rsidRPr="00B06D20" w:rsidRDefault="008535DB" w:rsidP="00B06D20">
      <w:pPr>
        <w:spacing w:line="276" w:lineRule="auto"/>
        <w:ind w:left="426"/>
        <w:contextualSpacing/>
        <w:jc w:val="both"/>
        <w:rPr>
          <w:rFonts w:ascii="Times New Roman" w:hAnsi="Times New Roman"/>
          <w:noProof/>
          <w:sz w:val="24"/>
        </w:rPr>
      </w:pPr>
    </w:p>
    <w:p w:rsidR="008535DB" w:rsidRPr="00B06D20" w:rsidRDefault="008535DB" w:rsidP="00B06D20">
      <w:pPr>
        <w:numPr>
          <w:ilvl w:val="1"/>
          <w:numId w:val="32"/>
        </w:numPr>
        <w:spacing w:line="276" w:lineRule="auto"/>
        <w:ind w:left="426" w:hanging="568"/>
        <w:contextualSpacing/>
        <w:jc w:val="both"/>
        <w:rPr>
          <w:rFonts w:ascii="Times New Roman" w:hAnsi="Times New Roman"/>
          <w:noProof/>
          <w:sz w:val="24"/>
        </w:rPr>
      </w:pPr>
      <w:r w:rsidRPr="00B06D20">
        <w:rPr>
          <w:rFonts w:ascii="Times New Roman" w:hAnsi="Times New Roman"/>
          <w:noProof/>
          <w:sz w:val="24"/>
        </w:rPr>
        <w:t>Ha a vis maior nem teszi lehetetlenné a Szerződés teljesítését, de késlelteti azt, úgy a teljesítési határidő meghosszabbodik a vis maior okozta késedelem időtartamával.</w:t>
      </w:r>
    </w:p>
    <w:p w:rsidR="008535DB" w:rsidRPr="00B06D20" w:rsidRDefault="008535DB" w:rsidP="00B06D20">
      <w:pPr>
        <w:spacing w:line="276" w:lineRule="auto"/>
        <w:ind w:left="426"/>
        <w:contextualSpacing/>
        <w:jc w:val="both"/>
        <w:rPr>
          <w:rFonts w:ascii="Times New Roman" w:hAnsi="Times New Roman"/>
          <w:noProof/>
          <w:sz w:val="24"/>
        </w:rPr>
      </w:pPr>
    </w:p>
    <w:p w:rsidR="008535DB" w:rsidRPr="00B06D20" w:rsidRDefault="008535DB" w:rsidP="00B06D20">
      <w:pPr>
        <w:numPr>
          <w:ilvl w:val="1"/>
          <w:numId w:val="32"/>
        </w:numPr>
        <w:spacing w:line="276" w:lineRule="auto"/>
        <w:ind w:left="426" w:hanging="568"/>
        <w:contextualSpacing/>
        <w:jc w:val="both"/>
        <w:rPr>
          <w:rFonts w:ascii="Times New Roman" w:hAnsi="Times New Roman"/>
          <w:noProof/>
          <w:sz w:val="24"/>
        </w:rPr>
      </w:pPr>
      <w:r w:rsidRPr="00B06D20">
        <w:rPr>
          <w:rFonts w:ascii="Times New Roman" w:hAnsi="Times New Roman"/>
          <w:noProof/>
          <w:sz w:val="24"/>
        </w:rPr>
        <w:t>A vis maior helyzet elmúltával - nem számítva ide a Szerződés 1</w:t>
      </w:r>
      <w:r w:rsidR="00CF6AAB" w:rsidRPr="00B06D20">
        <w:rPr>
          <w:rFonts w:ascii="Times New Roman" w:hAnsi="Times New Roman"/>
          <w:noProof/>
          <w:sz w:val="24"/>
        </w:rPr>
        <w:t>0</w:t>
      </w:r>
      <w:r w:rsidRPr="00B06D20">
        <w:rPr>
          <w:rFonts w:ascii="Times New Roman" w:hAnsi="Times New Roman"/>
          <w:noProof/>
          <w:sz w:val="24"/>
        </w:rPr>
        <w:t xml:space="preserve">.2.b.) pontjában megjelölt szerződésfelmondás esetét - Eladó köteles Vevő kívánságára </w:t>
      </w:r>
      <w:r w:rsidR="00CF6AAB" w:rsidRPr="00B06D20">
        <w:rPr>
          <w:rFonts w:ascii="Times New Roman" w:hAnsi="Times New Roman"/>
          <w:noProof/>
          <w:sz w:val="24"/>
        </w:rPr>
        <w:t>az Áru</w:t>
      </w:r>
      <w:r w:rsidRPr="00B06D20">
        <w:rPr>
          <w:rFonts w:ascii="Times New Roman" w:hAnsi="Times New Roman"/>
          <w:noProof/>
          <w:sz w:val="24"/>
        </w:rPr>
        <w:t xml:space="preserve"> állapotát felmérni, a felmérés eredményéről és a vis maior helyzet bekövetkezte miatt szükségessé vált javítások költségeiről a Vevőt írásban tájékoztatni. Eladó csak Vevő írásbeli engedélye és kötelezettségvállalása alapján köteles és jogosult az ilyen javítási munkát Vevő költségére elvégezni, az erre vonatkozó megállapodás szerint. Amennyiben a </w:t>
      </w:r>
      <w:r w:rsidRPr="00B06D20">
        <w:rPr>
          <w:rFonts w:ascii="Times New Roman" w:hAnsi="Times New Roman"/>
          <w:noProof/>
          <w:sz w:val="24"/>
        </w:rPr>
        <w:lastRenderedPageBreak/>
        <w:t>javítás nem végezhető el, úgy a Szerződés a vis maior által előidézett körülmények miatt megszűnik, mivel a</w:t>
      </w:r>
      <w:r w:rsidR="001F1A40">
        <w:rPr>
          <w:rFonts w:ascii="Times New Roman" w:hAnsi="Times New Roman"/>
          <w:noProof/>
          <w:sz w:val="24"/>
        </w:rPr>
        <w:t xml:space="preserve">z Áru </w:t>
      </w:r>
      <w:r w:rsidRPr="00B06D20">
        <w:rPr>
          <w:rFonts w:ascii="Times New Roman" w:hAnsi="Times New Roman"/>
          <w:noProof/>
          <w:sz w:val="24"/>
        </w:rPr>
        <w:t>alkalmatlanná vált a karbantartásra. Erről a tényszerű állapotról Eladó köteles a Vevőt írásban értesíteni, azaz kifejezetten rögzítenie kell azt, hogy a javítás elmaradása a karbantartás folytatását kizárja. A Szerződés megszűnése miatt a Felek elszámolási kötelezettséggel tartoznak egymás irányában.</w:t>
      </w:r>
    </w:p>
    <w:p w:rsidR="008D2ABB" w:rsidRPr="008D2ABB" w:rsidRDefault="008D2ABB" w:rsidP="008D2ABB">
      <w:pPr>
        <w:widowControl w:val="0"/>
        <w:numPr>
          <w:ilvl w:val="1"/>
          <w:numId w:val="0"/>
        </w:numPr>
        <w:spacing w:line="276" w:lineRule="auto"/>
        <w:jc w:val="both"/>
        <w:outlineLvl w:val="1"/>
        <w:rPr>
          <w:rFonts w:ascii="Times New Roman" w:hAnsi="Times New Roman"/>
          <w:sz w:val="24"/>
        </w:rPr>
      </w:pPr>
    </w:p>
    <w:p w:rsidR="008D2ABB" w:rsidRPr="00AB28F7" w:rsidRDefault="008D2ABB" w:rsidP="00A44A78">
      <w:pPr>
        <w:keepNext/>
        <w:numPr>
          <w:ilvl w:val="0"/>
          <w:numId w:val="32"/>
        </w:numPr>
        <w:spacing w:line="276" w:lineRule="auto"/>
        <w:ind w:left="426" w:hanging="436"/>
        <w:jc w:val="center"/>
        <w:rPr>
          <w:rFonts w:ascii="Times New Roman" w:hAnsi="Times New Roman"/>
          <w:b/>
          <w:smallCaps/>
          <w:sz w:val="24"/>
        </w:rPr>
      </w:pPr>
      <w:bookmarkStart w:id="1" w:name="_Toc378761010"/>
      <w:r w:rsidRPr="00AB28F7">
        <w:rPr>
          <w:rFonts w:ascii="Times New Roman" w:hAnsi="Times New Roman"/>
          <w:b/>
          <w:smallCaps/>
          <w:sz w:val="24"/>
        </w:rPr>
        <w:t>A vitás kérdések, jogi eszköz megválasztása, illetékesség</w:t>
      </w:r>
      <w:bookmarkEnd w:id="1"/>
    </w:p>
    <w:p w:rsidR="008D2ABB" w:rsidRPr="008D2ABB" w:rsidRDefault="008D2ABB" w:rsidP="008D2ABB">
      <w:pPr>
        <w:widowControl w:val="0"/>
        <w:spacing w:line="276" w:lineRule="auto"/>
        <w:ind w:left="432"/>
        <w:jc w:val="both"/>
        <w:outlineLvl w:val="0"/>
        <w:rPr>
          <w:rFonts w:ascii="Times New Roman" w:hAnsi="Times New Roman"/>
          <w:b/>
          <w:bCs/>
          <w:caps/>
          <w:vanish/>
          <w:sz w:val="24"/>
        </w:rPr>
      </w:pPr>
    </w:p>
    <w:p w:rsidR="008D2ABB" w:rsidRPr="008D2ABB" w:rsidRDefault="008D2ABB" w:rsidP="00B06D20">
      <w:pPr>
        <w:numPr>
          <w:ilvl w:val="1"/>
          <w:numId w:val="32"/>
        </w:numPr>
        <w:spacing w:line="276" w:lineRule="auto"/>
        <w:ind w:left="426" w:hanging="568"/>
        <w:contextualSpacing/>
        <w:jc w:val="both"/>
        <w:rPr>
          <w:rFonts w:ascii="Times New Roman" w:hAnsi="Times New Roman"/>
          <w:sz w:val="24"/>
        </w:rPr>
      </w:pPr>
      <w:r w:rsidRPr="008D2ABB">
        <w:rPr>
          <w:rFonts w:ascii="Times New Roman" w:hAnsi="Times New Roman"/>
          <w:sz w:val="24"/>
        </w:rPr>
        <w:t xml:space="preserve">Amennyiben a Szerződés, közbeszerzési dokumentumok, Ajánlat között ellentmondás áll fenn, a Szerződésben foglaltak az irányadók. Ha egy adott kérdés </w:t>
      </w:r>
      <w:r w:rsidRPr="008D2ABB">
        <w:rPr>
          <w:rFonts w:ascii="Times New Roman" w:hAnsi="Times New Roman"/>
          <w:noProof/>
          <w:sz w:val="24"/>
        </w:rPr>
        <w:t>tekintetében</w:t>
      </w:r>
      <w:r w:rsidRPr="008D2ABB">
        <w:rPr>
          <w:rFonts w:ascii="Times New Roman" w:hAnsi="Times New Roman"/>
          <w:sz w:val="24"/>
        </w:rPr>
        <w:t xml:space="preserve"> az ellentmondás a Szerződés rendelkezéseinek alkalmazásával nem küszöbölhető ki, elsődlegesen a közbeszerzési dokumentumok, végül az Ajánlat rendelkezései alkalmazandók, amelyek fizikailag nem kerülnek csatolásra a Szerződéshez.</w:t>
      </w:r>
    </w:p>
    <w:p w:rsidR="008D2ABB" w:rsidRPr="008D2ABB" w:rsidRDefault="008D2ABB" w:rsidP="008D2ABB">
      <w:pPr>
        <w:spacing w:line="276" w:lineRule="auto"/>
        <w:contextualSpacing/>
        <w:jc w:val="both"/>
        <w:rPr>
          <w:rFonts w:ascii="Times New Roman" w:hAnsi="Times New Roman"/>
          <w:sz w:val="24"/>
        </w:rPr>
      </w:pPr>
    </w:p>
    <w:p w:rsidR="008D2ABB" w:rsidRPr="008D2ABB" w:rsidRDefault="008D2ABB" w:rsidP="00B06D20">
      <w:pPr>
        <w:numPr>
          <w:ilvl w:val="1"/>
          <w:numId w:val="32"/>
        </w:numPr>
        <w:spacing w:line="276" w:lineRule="auto"/>
        <w:ind w:left="426" w:hanging="568"/>
        <w:contextualSpacing/>
        <w:jc w:val="both"/>
        <w:rPr>
          <w:rFonts w:ascii="Times New Roman" w:hAnsi="Times New Roman"/>
          <w:noProof/>
          <w:sz w:val="24"/>
        </w:rPr>
      </w:pPr>
      <w:r w:rsidRPr="008D2ABB">
        <w:rPr>
          <w:rFonts w:ascii="Times New Roman" w:hAnsi="Times New Roman"/>
          <w:sz w:val="24"/>
        </w:rPr>
        <w:t xml:space="preserve">Amennyiben a Felek között a Szerződéssel összefüggésben vita alakul ki, a </w:t>
      </w:r>
      <w:r w:rsidRPr="008D2ABB">
        <w:rPr>
          <w:rFonts w:ascii="Times New Roman" w:hAnsi="Times New Roman"/>
          <w:noProof/>
          <w:sz w:val="24"/>
        </w:rPr>
        <w:t>Felek vállalják, hogy vitájukat elsősorban megegyezéssel rendezik. Amennyiben a tárgyalások kezdetétől számított 30 napon, vagy a Felek által esetenként megállapított határidőn belül Felek nem tudják békés úton megoldani vitás kérdéseiket, jogvitáik rendezésére a magyar Polgári Perrendtartás szerinti hatáskörrel és illetékességgel rendelkező bírósághoz fordulhatnak.</w:t>
      </w:r>
    </w:p>
    <w:p w:rsidR="008D2ABB" w:rsidRPr="008D2ABB" w:rsidRDefault="008D2ABB" w:rsidP="00B06D20">
      <w:pPr>
        <w:spacing w:line="276" w:lineRule="auto"/>
        <w:ind w:left="426"/>
        <w:contextualSpacing/>
        <w:jc w:val="both"/>
        <w:rPr>
          <w:rFonts w:ascii="Times New Roman" w:hAnsi="Times New Roman"/>
          <w:noProof/>
          <w:sz w:val="24"/>
        </w:rPr>
      </w:pPr>
    </w:p>
    <w:p w:rsidR="008D2ABB" w:rsidRPr="008D2ABB" w:rsidRDefault="008D2ABB" w:rsidP="00B06D20">
      <w:pPr>
        <w:numPr>
          <w:ilvl w:val="1"/>
          <w:numId w:val="32"/>
        </w:numPr>
        <w:spacing w:line="276" w:lineRule="auto"/>
        <w:ind w:left="426" w:hanging="568"/>
        <w:contextualSpacing/>
        <w:jc w:val="both"/>
        <w:rPr>
          <w:rFonts w:ascii="Times New Roman" w:hAnsi="Times New Roman"/>
          <w:sz w:val="24"/>
        </w:rPr>
      </w:pPr>
      <w:r w:rsidRPr="008D2ABB">
        <w:rPr>
          <w:rFonts w:ascii="Times New Roman" w:hAnsi="Times New Roman"/>
          <w:noProof/>
          <w:sz w:val="24"/>
        </w:rPr>
        <w:t xml:space="preserve">A Szerződésben nem szabályozott kérdésekben a magyar jog, így különösen a </w:t>
      </w:r>
      <w:r w:rsidR="00AE0351">
        <w:rPr>
          <w:rFonts w:ascii="Times New Roman" w:hAnsi="Times New Roman"/>
          <w:noProof/>
          <w:sz w:val="24"/>
        </w:rPr>
        <w:t xml:space="preserve">Kbt. és a </w:t>
      </w:r>
      <w:r w:rsidRPr="008D2ABB">
        <w:rPr>
          <w:rFonts w:ascii="Times New Roman" w:hAnsi="Times New Roman"/>
          <w:noProof/>
          <w:sz w:val="24"/>
        </w:rPr>
        <w:t>Ptk. adásvételi szerződésre</w:t>
      </w:r>
      <w:r w:rsidRPr="008D2ABB">
        <w:rPr>
          <w:rFonts w:ascii="Times New Roman" w:hAnsi="Times New Roman"/>
          <w:sz w:val="24"/>
        </w:rPr>
        <w:t xml:space="preserve"> vonatkozó rendelkezései irányadóak.</w:t>
      </w:r>
    </w:p>
    <w:p w:rsidR="008D2ABB" w:rsidRPr="008D2ABB" w:rsidRDefault="008D2ABB" w:rsidP="008D2ABB">
      <w:pPr>
        <w:widowControl w:val="0"/>
        <w:numPr>
          <w:ilvl w:val="1"/>
          <w:numId w:val="0"/>
        </w:numPr>
        <w:spacing w:line="276" w:lineRule="auto"/>
        <w:jc w:val="both"/>
        <w:outlineLvl w:val="1"/>
        <w:rPr>
          <w:rFonts w:ascii="Times New Roman" w:hAnsi="Times New Roman"/>
          <w:sz w:val="24"/>
        </w:rPr>
      </w:pPr>
    </w:p>
    <w:p w:rsidR="008D2ABB" w:rsidRPr="008D2ABB" w:rsidRDefault="008D2ABB" w:rsidP="00A44A78">
      <w:pPr>
        <w:keepNext/>
        <w:numPr>
          <w:ilvl w:val="0"/>
          <w:numId w:val="32"/>
        </w:numPr>
        <w:spacing w:line="276" w:lineRule="auto"/>
        <w:ind w:left="426" w:hanging="436"/>
        <w:jc w:val="center"/>
        <w:rPr>
          <w:rFonts w:ascii="Times New Roman" w:hAnsi="Times New Roman"/>
          <w:b/>
          <w:sz w:val="24"/>
        </w:rPr>
      </w:pPr>
      <w:r w:rsidRPr="00AB28F7">
        <w:rPr>
          <w:rFonts w:ascii="Times New Roman" w:hAnsi="Times New Roman"/>
          <w:b/>
          <w:smallCaps/>
          <w:sz w:val="24"/>
        </w:rPr>
        <w:t>Alvállalkozók</w:t>
      </w:r>
    </w:p>
    <w:p w:rsidR="008D2ABB" w:rsidRPr="008D2ABB" w:rsidRDefault="008D2ABB" w:rsidP="008D2ABB">
      <w:pPr>
        <w:keepNext/>
        <w:spacing w:line="276" w:lineRule="auto"/>
        <w:ind w:left="-10"/>
        <w:rPr>
          <w:rFonts w:ascii="Times New Roman" w:hAnsi="Times New Roman"/>
          <w:b/>
          <w:sz w:val="24"/>
        </w:rPr>
      </w:pPr>
    </w:p>
    <w:p w:rsidR="008D2ABB" w:rsidRPr="008D2ABB" w:rsidRDefault="008D2ABB" w:rsidP="00B06D20">
      <w:pPr>
        <w:numPr>
          <w:ilvl w:val="1"/>
          <w:numId w:val="32"/>
        </w:numPr>
        <w:spacing w:line="276" w:lineRule="auto"/>
        <w:ind w:left="426" w:hanging="567"/>
        <w:contextualSpacing/>
        <w:jc w:val="both"/>
        <w:rPr>
          <w:rFonts w:ascii="Times New Roman" w:hAnsi="Times New Roman"/>
          <w:noProof/>
          <w:sz w:val="24"/>
        </w:rPr>
      </w:pPr>
      <w:r w:rsidRPr="008D2ABB">
        <w:rPr>
          <w:rFonts w:ascii="Times New Roman" w:hAnsi="Times New Roman"/>
          <w:noProof/>
          <w:sz w:val="24"/>
        </w:rPr>
        <w:t>Eladó a teljesítésében közreműködő alvállalkozó tekintetében a Kbt. 138. §-ban foglaltakat köteles figyelembe venni. Eladó a teljesítéshez az alkalmasságának igazolásában részt vett szervezetet a Kbt. 65. § (9) bekezdésében foglalt esetekben és módon köteles igénybe venni, valamint köteles a teljesítésbe bevonni az alkalmasság igazolásához bemutatott szakembereket. Az ajánlatban megjelölt alvállalkozó személye csak a Kbt. 138. §-ban foglaltak szerint módosítható.</w:t>
      </w:r>
    </w:p>
    <w:p w:rsidR="008D2ABB" w:rsidRPr="008D2ABB" w:rsidRDefault="008D2ABB" w:rsidP="008D2ABB">
      <w:pPr>
        <w:spacing w:line="276" w:lineRule="auto"/>
        <w:contextualSpacing/>
        <w:jc w:val="both"/>
        <w:rPr>
          <w:rFonts w:ascii="Times New Roman" w:hAnsi="Times New Roman"/>
          <w:noProof/>
          <w:sz w:val="24"/>
        </w:rPr>
      </w:pPr>
    </w:p>
    <w:p w:rsidR="008D2ABB" w:rsidRPr="008D2ABB" w:rsidRDefault="008D2ABB" w:rsidP="00B06D20">
      <w:pPr>
        <w:numPr>
          <w:ilvl w:val="1"/>
          <w:numId w:val="32"/>
        </w:numPr>
        <w:spacing w:line="276" w:lineRule="auto"/>
        <w:ind w:left="426" w:hanging="567"/>
        <w:contextualSpacing/>
        <w:jc w:val="both"/>
        <w:rPr>
          <w:rFonts w:ascii="Times New Roman" w:hAnsi="Times New Roman"/>
          <w:noProof/>
          <w:sz w:val="24"/>
        </w:rPr>
      </w:pPr>
      <w:r w:rsidRPr="008D2ABB">
        <w:rPr>
          <w:rFonts w:ascii="Times New Roman" w:hAnsi="Times New Roman"/>
          <w:noProof/>
          <w:sz w:val="24"/>
        </w:rPr>
        <w:t>Eladó tudomásul veszi, hogy a Szerződés teljesítése során a teljesítésbe jogszerűen bevont alvállalkozókért úgy felel, mintha a munkát maga végezte volna el. Jogellenesen bevont alvállalkozó esetén Eladó minden kárért teljes felelősséggel tartozik.</w:t>
      </w:r>
    </w:p>
    <w:p w:rsidR="008D2ABB" w:rsidRPr="008D2ABB" w:rsidRDefault="008D2ABB" w:rsidP="008D2ABB">
      <w:pPr>
        <w:ind w:right="-96"/>
        <w:jc w:val="both"/>
        <w:rPr>
          <w:rFonts w:ascii="Times New Roman" w:hAnsi="Times New Roman"/>
          <w:color w:val="000000"/>
          <w:sz w:val="24"/>
        </w:rPr>
      </w:pPr>
    </w:p>
    <w:p w:rsidR="008D2ABB" w:rsidRPr="008D2ABB" w:rsidRDefault="008D2ABB" w:rsidP="00A44A78">
      <w:pPr>
        <w:keepNext/>
        <w:numPr>
          <w:ilvl w:val="0"/>
          <w:numId w:val="32"/>
        </w:numPr>
        <w:spacing w:line="276" w:lineRule="auto"/>
        <w:ind w:left="426" w:hanging="436"/>
        <w:jc w:val="center"/>
        <w:rPr>
          <w:rFonts w:ascii="Times New Roman" w:hAnsi="Times New Roman"/>
          <w:b/>
          <w:noProof/>
          <w:sz w:val="24"/>
        </w:rPr>
      </w:pPr>
      <w:r w:rsidRPr="00AB28F7">
        <w:rPr>
          <w:rFonts w:ascii="Times New Roman" w:hAnsi="Times New Roman"/>
          <w:b/>
          <w:smallCaps/>
          <w:sz w:val="24"/>
        </w:rPr>
        <w:t>Kapcsolattartás</w:t>
      </w:r>
    </w:p>
    <w:p w:rsidR="008D2ABB" w:rsidRPr="008D2ABB" w:rsidRDefault="008D2ABB" w:rsidP="008D2ABB">
      <w:pPr>
        <w:ind w:right="-96"/>
        <w:jc w:val="both"/>
        <w:rPr>
          <w:rFonts w:ascii="Times New Roman" w:hAnsi="Times New Roman"/>
          <w:b/>
          <w:noProof/>
          <w:sz w:val="24"/>
        </w:rPr>
      </w:pPr>
    </w:p>
    <w:p w:rsidR="008D2ABB" w:rsidRPr="008D2ABB" w:rsidRDefault="008D2ABB" w:rsidP="00B06D20">
      <w:pPr>
        <w:numPr>
          <w:ilvl w:val="1"/>
          <w:numId w:val="32"/>
        </w:numPr>
        <w:spacing w:line="276" w:lineRule="auto"/>
        <w:ind w:left="426" w:hanging="567"/>
        <w:contextualSpacing/>
        <w:jc w:val="both"/>
        <w:rPr>
          <w:rFonts w:ascii="Times New Roman" w:hAnsi="Times New Roman"/>
          <w:color w:val="000000"/>
          <w:spacing w:val="-2"/>
          <w:sz w:val="24"/>
        </w:rPr>
      </w:pPr>
      <w:r w:rsidRPr="008D2ABB">
        <w:rPr>
          <w:rFonts w:ascii="Times New Roman" w:hAnsi="Times New Roman"/>
          <w:color w:val="000000"/>
          <w:spacing w:val="-2"/>
          <w:sz w:val="24"/>
        </w:rPr>
        <w:t xml:space="preserve">Felek </w:t>
      </w:r>
      <w:r w:rsidRPr="008D2ABB">
        <w:rPr>
          <w:rFonts w:ascii="Times New Roman" w:hAnsi="Times New Roman"/>
          <w:noProof/>
          <w:sz w:val="24"/>
        </w:rPr>
        <w:t>kötelesek</w:t>
      </w:r>
      <w:r w:rsidRPr="008D2ABB">
        <w:rPr>
          <w:rFonts w:ascii="Times New Roman" w:hAnsi="Times New Roman"/>
          <w:color w:val="000000"/>
          <w:spacing w:val="-2"/>
          <w:sz w:val="24"/>
        </w:rPr>
        <w:t xml:space="preserve"> a Szerződéssel kapcsolatos minden lényeges körülményről egymást </w:t>
      </w:r>
      <w:r w:rsidRPr="008D2ABB">
        <w:rPr>
          <w:rFonts w:ascii="Times New Roman" w:hAnsi="Times New Roman"/>
          <w:noProof/>
          <w:spacing w:val="-2"/>
          <w:sz w:val="24"/>
        </w:rPr>
        <w:t>haladéktalanul</w:t>
      </w:r>
      <w:r w:rsidRPr="008D2ABB">
        <w:rPr>
          <w:rFonts w:ascii="Times New Roman" w:hAnsi="Times New Roman"/>
          <w:color w:val="000000"/>
          <w:spacing w:val="-2"/>
          <w:sz w:val="24"/>
        </w:rPr>
        <w:t xml:space="preserve"> tájékoztatni. </w:t>
      </w:r>
      <w:r w:rsidRPr="008D2ABB">
        <w:rPr>
          <w:rFonts w:ascii="Times New Roman" w:hAnsi="Times New Roman"/>
          <w:noProof/>
          <w:sz w:val="24"/>
        </w:rPr>
        <w:t>Felek</w:t>
      </w:r>
      <w:r w:rsidRPr="008D2ABB">
        <w:rPr>
          <w:rFonts w:ascii="Times New Roman" w:hAnsi="Times New Roman"/>
          <w:color w:val="000000"/>
          <w:spacing w:val="-2"/>
          <w:sz w:val="24"/>
        </w:rPr>
        <w:t xml:space="preserve"> a Szerződéssel és a teljesítéssel kapcsolatos </w:t>
      </w:r>
      <w:r w:rsidRPr="008D2ABB">
        <w:rPr>
          <w:rFonts w:ascii="Times New Roman" w:hAnsi="Times New Roman"/>
          <w:noProof/>
          <w:sz w:val="24"/>
        </w:rPr>
        <w:t>nyilatkozattételre</w:t>
      </w:r>
      <w:r w:rsidRPr="008D2ABB">
        <w:rPr>
          <w:rFonts w:ascii="Times New Roman" w:hAnsi="Times New Roman"/>
          <w:color w:val="000000"/>
          <w:spacing w:val="-2"/>
          <w:sz w:val="24"/>
        </w:rPr>
        <w:t xml:space="preserve"> kapcsolattartókat neveznek meg, akik ebben a körben a Felek képviselőinek minősülnek.</w:t>
      </w:r>
    </w:p>
    <w:p w:rsidR="008D2ABB" w:rsidRPr="008D2ABB" w:rsidRDefault="008D2ABB" w:rsidP="008D2ABB">
      <w:pPr>
        <w:ind w:right="-96"/>
        <w:jc w:val="both"/>
        <w:rPr>
          <w:rFonts w:ascii="Times New Roman" w:hAnsi="Times New Roman"/>
          <w:sz w:val="24"/>
        </w:rPr>
      </w:pPr>
    </w:p>
    <w:p w:rsidR="008D2ABB" w:rsidRPr="008D2ABB" w:rsidRDefault="008D2ABB" w:rsidP="00F13A30">
      <w:pPr>
        <w:ind w:left="709" w:right="-96"/>
        <w:jc w:val="both"/>
        <w:rPr>
          <w:rFonts w:ascii="Times New Roman" w:hAnsi="Times New Roman"/>
          <w:color w:val="000000"/>
          <w:sz w:val="24"/>
        </w:rPr>
      </w:pPr>
      <w:r w:rsidRPr="008D2ABB">
        <w:rPr>
          <w:rFonts w:ascii="Times New Roman" w:hAnsi="Times New Roman"/>
          <w:color w:val="000000"/>
          <w:sz w:val="24"/>
        </w:rPr>
        <w:t>Kapcsolattartó Vevő részéről:</w:t>
      </w:r>
    </w:p>
    <w:p w:rsidR="008D2ABB" w:rsidRPr="008D2ABB" w:rsidRDefault="008D2ABB" w:rsidP="00F13A30">
      <w:pPr>
        <w:ind w:left="709" w:right="-96"/>
        <w:jc w:val="both"/>
        <w:rPr>
          <w:rFonts w:ascii="Times New Roman" w:hAnsi="Times New Roman"/>
          <w:sz w:val="24"/>
        </w:rPr>
      </w:pPr>
    </w:p>
    <w:p w:rsidR="008D2ABB" w:rsidRPr="008D2ABB" w:rsidRDefault="008D2ABB" w:rsidP="00F13A30">
      <w:pPr>
        <w:numPr>
          <w:ilvl w:val="0"/>
          <w:numId w:val="27"/>
        </w:numPr>
        <w:ind w:left="1418" w:right="-96"/>
        <w:jc w:val="both"/>
        <w:rPr>
          <w:rFonts w:ascii="Times New Roman" w:hAnsi="Times New Roman"/>
          <w:sz w:val="24"/>
        </w:rPr>
      </w:pPr>
      <w:r w:rsidRPr="008D2ABB">
        <w:rPr>
          <w:rFonts w:ascii="Times New Roman" w:hAnsi="Times New Roman"/>
          <w:sz w:val="24"/>
        </w:rPr>
        <w:t xml:space="preserve">Név: </w:t>
      </w:r>
      <w:r w:rsidRPr="008D2ABB">
        <w:rPr>
          <w:rFonts w:ascii="Times New Roman" w:hAnsi="Times New Roman"/>
          <w:sz w:val="24"/>
        </w:rPr>
        <w:tab/>
      </w:r>
      <w:r w:rsidRPr="008D2ABB">
        <w:rPr>
          <w:rFonts w:ascii="Times New Roman" w:hAnsi="Times New Roman"/>
          <w:sz w:val="24"/>
        </w:rPr>
        <w:tab/>
      </w:r>
    </w:p>
    <w:p w:rsidR="008D2ABB" w:rsidRPr="008D2ABB" w:rsidRDefault="008D2ABB" w:rsidP="00F13A30">
      <w:pPr>
        <w:numPr>
          <w:ilvl w:val="0"/>
          <w:numId w:val="27"/>
        </w:numPr>
        <w:ind w:left="1418" w:right="-96"/>
        <w:jc w:val="both"/>
        <w:rPr>
          <w:rFonts w:ascii="Times New Roman" w:hAnsi="Times New Roman"/>
          <w:sz w:val="24"/>
        </w:rPr>
      </w:pPr>
      <w:r w:rsidRPr="008D2ABB">
        <w:rPr>
          <w:rFonts w:ascii="Times New Roman" w:hAnsi="Times New Roman"/>
          <w:sz w:val="24"/>
        </w:rPr>
        <w:t xml:space="preserve">Telefonszám: </w:t>
      </w:r>
      <w:r w:rsidRPr="008D2ABB">
        <w:rPr>
          <w:rFonts w:ascii="Times New Roman" w:hAnsi="Times New Roman"/>
          <w:sz w:val="24"/>
        </w:rPr>
        <w:tab/>
        <w:t>+36</w:t>
      </w:r>
    </w:p>
    <w:p w:rsidR="008D2ABB" w:rsidRPr="008D2ABB" w:rsidRDefault="008D2ABB" w:rsidP="00F13A30">
      <w:pPr>
        <w:numPr>
          <w:ilvl w:val="0"/>
          <w:numId w:val="27"/>
        </w:numPr>
        <w:ind w:left="1418" w:right="-96"/>
        <w:jc w:val="both"/>
        <w:rPr>
          <w:rFonts w:ascii="Times New Roman" w:hAnsi="Times New Roman"/>
          <w:sz w:val="24"/>
        </w:rPr>
      </w:pPr>
      <w:r w:rsidRPr="008D2ABB">
        <w:rPr>
          <w:rFonts w:ascii="Times New Roman" w:hAnsi="Times New Roman"/>
          <w:sz w:val="24"/>
        </w:rPr>
        <w:t>Telefax szám:</w:t>
      </w:r>
      <w:r w:rsidRPr="008D2ABB">
        <w:rPr>
          <w:rFonts w:ascii="Times New Roman" w:hAnsi="Times New Roman"/>
          <w:sz w:val="24"/>
        </w:rPr>
        <w:tab/>
        <w:t>+36</w:t>
      </w:r>
    </w:p>
    <w:p w:rsidR="008D2ABB" w:rsidRPr="008D2ABB" w:rsidRDefault="008D2ABB" w:rsidP="00F13A30">
      <w:pPr>
        <w:numPr>
          <w:ilvl w:val="0"/>
          <w:numId w:val="27"/>
        </w:numPr>
        <w:ind w:left="1418" w:right="-96"/>
        <w:jc w:val="both"/>
        <w:rPr>
          <w:rFonts w:ascii="Times New Roman" w:hAnsi="Times New Roman"/>
          <w:sz w:val="24"/>
        </w:rPr>
      </w:pPr>
      <w:r w:rsidRPr="008D2ABB">
        <w:rPr>
          <w:rFonts w:ascii="Times New Roman" w:hAnsi="Times New Roman"/>
          <w:sz w:val="24"/>
        </w:rPr>
        <w:t>E-mail:</w:t>
      </w:r>
      <w:r w:rsidRPr="008D2ABB">
        <w:rPr>
          <w:rFonts w:ascii="Times New Roman" w:hAnsi="Times New Roman"/>
          <w:sz w:val="24"/>
        </w:rPr>
        <w:tab/>
      </w:r>
    </w:p>
    <w:p w:rsidR="008D2ABB" w:rsidRPr="008D2ABB" w:rsidRDefault="008D2ABB" w:rsidP="00F13A30">
      <w:pPr>
        <w:ind w:left="709" w:right="-96"/>
        <w:jc w:val="both"/>
        <w:rPr>
          <w:rFonts w:ascii="Times New Roman" w:hAnsi="Times New Roman"/>
          <w:sz w:val="24"/>
        </w:rPr>
      </w:pPr>
    </w:p>
    <w:p w:rsidR="008D2ABB" w:rsidRPr="008D2ABB" w:rsidRDefault="008D2ABB" w:rsidP="00F13A30">
      <w:pPr>
        <w:ind w:left="709" w:right="-96"/>
        <w:jc w:val="both"/>
        <w:rPr>
          <w:rFonts w:ascii="Times New Roman" w:hAnsi="Times New Roman"/>
          <w:sz w:val="24"/>
        </w:rPr>
      </w:pPr>
      <w:r w:rsidRPr="008D2ABB">
        <w:rPr>
          <w:rFonts w:ascii="Times New Roman" w:hAnsi="Times New Roman"/>
          <w:color w:val="000000"/>
          <w:sz w:val="24"/>
        </w:rPr>
        <w:t>Kapcsolattartó</w:t>
      </w:r>
      <w:r w:rsidRPr="008D2ABB">
        <w:rPr>
          <w:rFonts w:ascii="Times New Roman" w:hAnsi="Times New Roman"/>
          <w:sz w:val="24"/>
        </w:rPr>
        <w:t xml:space="preserve"> Eladó részéről:</w:t>
      </w:r>
    </w:p>
    <w:p w:rsidR="008D2ABB" w:rsidRPr="008D2ABB" w:rsidRDefault="008D2ABB" w:rsidP="00F13A30">
      <w:pPr>
        <w:ind w:left="709" w:right="-96"/>
        <w:jc w:val="both"/>
        <w:rPr>
          <w:rFonts w:ascii="Times New Roman" w:hAnsi="Times New Roman"/>
          <w:sz w:val="24"/>
        </w:rPr>
      </w:pPr>
    </w:p>
    <w:p w:rsidR="008D2ABB" w:rsidRPr="008D2ABB" w:rsidRDefault="008D2ABB" w:rsidP="00F13A30">
      <w:pPr>
        <w:numPr>
          <w:ilvl w:val="0"/>
          <w:numId w:val="27"/>
        </w:numPr>
        <w:tabs>
          <w:tab w:val="left" w:pos="1418"/>
        </w:tabs>
        <w:ind w:left="1418" w:right="-96"/>
        <w:jc w:val="both"/>
        <w:rPr>
          <w:rFonts w:ascii="Times New Roman" w:hAnsi="Times New Roman"/>
          <w:sz w:val="24"/>
        </w:rPr>
      </w:pPr>
      <w:r w:rsidRPr="008D2ABB">
        <w:rPr>
          <w:rFonts w:ascii="Times New Roman" w:hAnsi="Times New Roman"/>
          <w:sz w:val="24"/>
        </w:rPr>
        <w:t xml:space="preserve">Név: </w:t>
      </w:r>
      <w:r w:rsidRPr="008D2ABB">
        <w:rPr>
          <w:rFonts w:ascii="Times New Roman" w:hAnsi="Times New Roman"/>
          <w:sz w:val="24"/>
        </w:rPr>
        <w:tab/>
      </w:r>
      <w:r w:rsidRPr="008D2ABB">
        <w:rPr>
          <w:rFonts w:ascii="Times New Roman" w:hAnsi="Times New Roman"/>
          <w:sz w:val="24"/>
        </w:rPr>
        <w:tab/>
      </w:r>
    </w:p>
    <w:p w:rsidR="008D2ABB" w:rsidRPr="008D2ABB" w:rsidRDefault="008D2ABB" w:rsidP="00F13A30">
      <w:pPr>
        <w:numPr>
          <w:ilvl w:val="0"/>
          <w:numId w:val="27"/>
        </w:numPr>
        <w:tabs>
          <w:tab w:val="left" w:pos="1418"/>
        </w:tabs>
        <w:ind w:left="1418" w:right="-96"/>
        <w:jc w:val="both"/>
        <w:rPr>
          <w:rFonts w:ascii="Times New Roman" w:hAnsi="Times New Roman"/>
          <w:sz w:val="24"/>
        </w:rPr>
      </w:pPr>
      <w:r w:rsidRPr="008D2ABB">
        <w:rPr>
          <w:rFonts w:ascii="Times New Roman" w:hAnsi="Times New Roman"/>
          <w:sz w:val="24"/>
        </w:rPr>
        <w:t xml:space="preserve">Telefonszám: </w:t>
      </w:r>
      <w:r w:rsidRPr="008D2ABB">
        <w:rPr>
          <w:rFonts w:ascii="Times New Roman" w:hAnsi="Times New Roman"/>
          <w:sz w:val="24"/>
        </w:rPr>
        <w:tab/>
        <w:t>+</w:t>
      </w:r>
      <w:r w:rsidR="009F498A">
        <w:rPr>
          <w:rFonts w:ascii="Times New Roman" w:hAnsi="Times New Roman"/>
          <w:sz w:val="24"/>
        </w:rPr>
        <w:t>36</w:t>
      </w:r>
    </w:p>
    <w:p w:rsidR="008D2ABB" w:rsidRPr="008D2ABB" w:rsidRDefault="008D2ABB" w:rsidP="00F13A30">
      <w:pPr>
        <w:numPr>
          <w:ilvl w:val="0"/>
          <w:numId w:val="27"/>
        </w:numPr>
        <w:tabs>
          <w:tab w:val="left" w:pos="1418"/>
        </w:tabs>
        <w:ind w:left="1418" w:right="-96"/>
        <w:jc w:val="both"/>
        <w:rPr>
          <w:rFonts w:ascii="Times New Roman" w:hAnsi="Times New Roman"/>
          <w:sz w:val="24"/>
        </w:rPr>
      </w:pPr>
      <w:r w:rsidRPr="008D2ABB">
        <w:rPr>
          <w:rFonts w:ascii="Times New Roman" w:hAnsi="Times New Roman"/>
          <w:sz w:val="24"/>
        </w:rPr>
        <w:t xml:space="preserve">Telefax szám: </w:t>
      </w:r>
      <w:r w:rsidR="00F13A30">
        <w:rPr>
          <w:rFonts w:ascii="Times New Roman" w:hAnsi="Times New Roman"/>
          <w:sz w:val="24"/>
        </w:rPr>
        <w:tab/>
      </w:r>
      <w:r w:rsidRPr="008D2ABB">
        <w:rPr>
          <w:rFonts w:ascii="Times New Roman" w:hAnsi="Times New Roman"/>
          <w:sz w:val="24"/>
        </w:rPr>
        <w:t>+</w:t>
      </w:r>
      <w:r w:rsidR="009F498A">
        <w:rPr>
          <w:rFonts w:ascii="Times New Roman" w:hAnsi="Times New Roman"/>
          <w:sz w:val="24"/>
        </w:rPr>
        <w:t>36</w:t>
      </w:r>
    </w:p>
    <w:p w:rsidR="008D2ABB" w:rsidRPr="008D2ABB" w:rsidRDefault="008D2ABB" w:rsidP="00F13A30">
      <w:pPr>
        <w:numPr>
          <w:ilvl w:val="0"/>
          <w:numId w:val="27"/>
        </w:numPr>
        <w:tabs>
          <w:tab w:val="left" w:pos="1418"/>
        </w:tabs>
        <w:ind w:left="1418" w:right="-96"/>
        <w:jc w:val="both"/>
        <w:rPr>
          <w:rFonts w:ascii="Times New Roman" w:hAnsi="Times New Roman"/>
          <w:sz w:val="24"/>
        </w:rPr>
      </w:pPr>
      <w:r w:rsidRPr="008D2ABB">
        <w:rPr>
          <w:rFonts w:ascii="Times New Roman" w:hAnsi="Times New Roman"/>
          <w:sz w:val="24"/>
        </w:rPr>
        <w:t>E-mail:</w:t>
      </w:r>
      <w:r w:rsidR="009F498A">
        <w:rPr>
          <w:rFonts w:ascii="Times New Roman" w:hAnsi="Times New Roman"/>
          <w:sz w:val="24"/>
        </w:rPr>
        <w:tab/>
      </w:r>
    </w:p>
    <w:p w:rsidR="008D2ABB" w:rsidRPr="008D2ABB" w:rsidRDefault="008D2ABB" w:rsidP="008D2ABB">
      <w:pPr>
        <w:spacing w:line="276" w:lineRule="auto"/>
        <w:contextualSpacing/>
        <w:jc w:val="both"/>
        <w:rPr>
          <w:rFonts w:ascii="Times New Roman" w:hAnsi="Times New Roman"/>
          <w:sz w:val="24"/>
        </w:rPr>
      </w:pPr>
    </w:p>
    <w:p w:rsidR="008D2ABB" w:rsidRPr="00B06D20" w:rsidRDefault="008D2ABB" w:rsidP="00B06D20">
      <w:pPr>
        <w:numPr>
          <w:ilvl w:val="1"/>
          <w:numId w:val="32"/>
        </w:numPr>
        <w:spacing w:line="276" w:lineRule="auto"/>
        <w:ind w:left="426" w:hanging="567"/>
        <w:contextualSpacing/>
        <w:jc w:val="both"/>
        <w:rPr>
          <w:rFonts w:ascii="Times New Roman" w:hAnsi="Times New Roman"/>
          <w:noProof/>
          <w:spacing w:val="-2"/>
          <w:sz w:val="24"/>
        </w:rPr>
      </w:pPr>
      <w:r w:rsidRPr="00B06D20">
        <w:rPr>
          <w:rFonts w:ascii="Times New Roman" w:hAnsi="Times New Roman"/>
          <w:noProof/>
          <w:spacing w:val="-2"/>
          <w:sz w:val="24"/>
        </w:rPr>
        <w:t>Felek közötti levelezés nyelve magyar.</w:t>
      </w:r>
    </w:p>
    <w:p w:rsidR="008D2ABB" w:rsidRPr="00B06D20" w:rsidRDefault="008D2ABB" w:rsidP="00B06D20">
      <w:pPr>
        <w:spacing w:line="276" w:lineRule="auto"/>
        <w:ind w:left="426"/>
        <w:contextualSpacing/>
        <w:jc w:val="both"/>
        <w:rPr>
          <w:rFonts w:ascii="Times New Roman" w:hAnsi="Times New Roman"/>
          <w:noProof/>
          <w:spacing w:val="-2"/>
          <w:sz w:val="24"/>
        </w:rPr>
      </w:pPr>
    </w:p>
    <w:p w:rsidR="008D2ABB" w:rsidRPr="00B06D20" w:rsidRDefault="008D2ABB" w:rsidP="00B06D20">
      <w:pPr>
        <w:numPr>
          <w:ilvl w:val="1"/>
          <w:numId w:val="32"/>
        </w:numPr>
        <w:spacing w:line="276" w:lineRule="auto"/>
        <w:ind w:left="426" w:hanging="567"/>
        <w:contextualSpacing/>
        <w:jc w:val="both"/>
        <w:rPr>
          <w:rFonts w:ascii="Times New Roman" w:hAnsi="Times New Roman"/>
          <w:noProof/>
          <w:spacing w:val="-2"/>
          <w:sz w:val="24"/>
        </w:rPr>
      </w:pPr>
      <w:r w:rsidRPr="00B06D20">
        <w:rPr>
          <w:rFonts w:ascii="Times New Roman" w:hAnsi="Times New Roman"/>
          <w:noProof/>
          <w:spacing w:val="-2"/>
          <w:sz w:val="24"/>
        </w:rPr>
        <w:t>Felek a megnevezett kapcsolattartó személyének megváltozása vagy helyettesítése esetén a változást 2 (kettő) munkanapon belül írásban közlik egymással.</w:t>
      </w:r>
    </w:p>
    <w:p w:rsidR="008D2ABB" w:rsidRPr="00B06D20" w:rsidRDefault="008D2ABB" w:rsidP="00B06D20">
      <w:pPr>
        <w:spacing w:line="276" w:lineRule="auto"/>
        <w:ind w:left="426"/>
        <w:contextualSpacing/>
        <w:jc w:val="both"/>
        <w:rPr>
          <w:rFonts w:ascii="Times New Roman" w:hAnsi="Times New Roman"/>
          <w:noProof/>
          <w:spacing w:val="-2"/>
          <w:sz w:val="24"/>
        </w:rPr>
      </w:pPr>
    </w:p>
    <w:p w:rsidR="008D2ABB" w:rsidRPr="008D2ABB" w:rsidRDefault="008D2ABB" w:rsidP="00B06D20">
      <w:pPr>
        <w:numPr>
          <w:ilvl w:val="1"/>
          <w:numId w:val="32"/>
        </w:numPr>
        <w:spacing w:line="276" w:lineRule="auto"/>
        <w:ind w:left="426" w:hanging="567"/>
        <w:contextualSpacing/>
        <w:jc w:val="both"/>
        <w:rPr>
          <w:rFonts w:ascii="Times New Roman" w:hAnsi="Times New Roman"/>
          <w:noProof/>
          <w:spacing w:val="-2"/>
          <w:sz w:val="24"/>
        </w:rPr>
      </w:pPr>
      <w:r w:rsidRPr="008D2ABB">
        <w:rPr>
          <w:rFonts w:ascii="Times New Roman" w:hAnsi="Times New Roman"/>
          <w:noProof/>
          <w:spacing w:val="-2"/>
          <w:sz w:val="24"/>
        </w:rPr>
        <w:t xml:space="preserve">Felek </w:t>
      </w:r>
      <w:r w:rsidRPr="00B06D20">
        <w:rPr>
          <w:rFonts w:ascii="Times New Roman" w:hAnsi="Times New Roman"/>
          <w:noProof/>
          <w:spacing w:val="-2"/>
          <w:sz w:val="24"/>
        </w:rPr>
        <w:t>között</w:t>
      </w:r>
      <w:r w:rsidRPr="008D2ABB">
        <w:rPr>
          <w:rFonts w:ascii="Times New Roman" w:hAnsi="Times New Roman"/>
          <w:noProof/>
          <w:spacing w:val="-2"/>
          <w:sz w:val="24"/>
        </w:rPr>
        <w:t xml:space="preserve"> a Szerződéssel kapcsolatos – a munkavégzés menetét, a teljesítést érdemileg befolyásoló – közlés, értesítés csak írásban érvényes és hatályos. Felek ezért </w:t>
      </w:r>
      <w:r w:rsidRPr="00B06D20">
        <w:rPr>
          <w:rFonts w:ascii="Times New Roman" w:hAnsi="Times New Roman"/>
          <w:noProof/>
          <w:spacing w:val="-2"/>
          <w:sz w:val="24"/>
        </w:rPr>
        <w:t>megállapodnak</w:t>
      </w:r>
      <w:r w:rsidRPr="008D2ABB">
        <w:rPr>
          <w:rFonts w:ascii="Times New Roman" w:hAnsi="Times New Roman"/>
          <w:noProof/>
          <w:spacing w:val="-2"/>
          <w:sz w:val="24"/>
        </w:rPr>
        <w:t xml:space="preserve"> abban, hogy a Szerződés keretében egymással szóban vagy telefonon közölt ilyen közlést, értesítést telefaxon, illetve levélpostai vagy elektronikus úton utólag megerősítik. Felek a visszaigazolt e-mailt az egymás közötti kapcsolattartásban írásbeli formának ismerik el.</w:t>
      </w:r>
    </w:p>
    <w:p w:rsidR="008D2ABB" w:rsidRPr="00B06D20" w:rsidRDefault="008D2ABB" w:rsidP="00B06D20">
      <w:pPr>
        <w:spacing w:line="276" w:lineRule="auto"/>
        <w:ind w:left="426"/>
        <w:contextualSpacing/>
        <w:jc w:val="both"/>
        <w:rPr>
          <w:rFonts w:ascii="Times New Roman" w:hAnsi="Times New Roman"/>
          <w:noProof/>
          <w:spacing w:val="-2"/>
          <w:sz w:val="24"/>
        </w:rPr>
      </w:pPr>
    </w:p>
    <w:p w:rsidR="008D2ABB" w:rsidRPr="008D2ABB" w:rsidRDefault="008D2ABB" w:rsidP="00B06D20">
      <w:pPr>
        <w:numPr>
          <w:ilvl w:val="1"/>
          <w:numId w:val="32"/>
        </w:numPr>
        <w:spacing w:line="276" w:lineRule="auto"/>
        <w:ind w:left="426" w:hanging="567"/>
        <w:contextualSpacing/>
        <w:jc w:val="both"/>
        <w:rPr>
          <w:rFonts w:ascii="Times New Roman" w:hAnsi="Times New Roman"/>
          <w:noProof/>
          <w:spacing w:val="-2"/>
          <w:sz w:val="24"/>
        </w:rPr>
      </w:pPr>
      <w:r w:rsidRPr="008D2ABB">
        <w:rPr>
          <w:rFonts w:ascii="Times New Roman" w:hAnsi="Times New Roman"/>
          <w:noProof/>
          <w:spacing w:val="-2"/>
          <w:sz w:val="24"/>
        </w:rPr>
        <w:t xml:space="preserve">Az iratokat </w:t>
      </w:r>
      <w:r w:rsidRPr="00B06D20">
        <w:rPr>
          <w:rFonts w:ascii="Times New Roman" w:hAnsi="Times New Roman"/>
          <w:noProof/>
          <w:spacing w:val="-2"/>
          <w:sz w:val="24"/>
        </w:rPr>
        <w:t>kézbesítettnek</w:t>
      </w:r>
      <w:r w:rsidRPr="008D2ABB">
        <w:rPr>
          <w:rFonts w:ascii="Times New Roman" w:hAnsi="Times New Roman"/>
          <w:noProof/>
          <w:spacing w:val="-2"/>
          <w:sz w:val="24"/>
        </w:rPr>
        <w:t xml:space="preserve"> kell tekinteni, ha azokat a címzett átveszi az irat másolati példányán, kézbesítőkönyvben vagy tértivevényen, továbbá az elektronikus úton (fax, e-mail) megküldött iratokat visszaigazolja. Az e-mail útján küldött iratok esetében a címzett kérheti a küldemény aláírt, nyomtatott formában való megismétlését. Ez utóbbi esetben is az elektronikus úton továbbított irat megérkezésének időpontja tekintendő az irat kézbesítési időpontjának.</w:t>
      </w:r>
    </w:p>
    <w:p w:rsidR="008D2ABB" w:rsidRPr="008D2ABB" w:rsidRDefault="008D2ABB" w:rsidP="008D2ABB">
      <w:pPr>
        <w:spacing w:line="276" w:lineRule="auto"/>
        <w:contextualSpacing/>
        <w:jc w:val="both"/>
        <w:rPr>
          <w:rFonts w:ascii="Times New Roman" w:hAnsi="Times New Roman"/>
          <w:noProof/>
          <w:sz w:val="24"/>
        </w:rPr>
      </w:pPr>
    </w:p>
    <w:p w:rsidR="008D2ABB" w:rsidRPr="008D2ABB" w:rsidRDefault="008D2ABB" w:rsidP="00B06D20">
      <w:pPr>
        <w:numPr>
          <w:ilvl w:val="1"/>
          <w:numId w:val="32"/>
        </w:numPr>
        <w:spacing w:line="276" w:lineRule="auto"/>
        <w:ind w:left="426" w:hanging="567"/>
        <w:contextualSpacing/>
        <w:jc w:val="both"/>
        <w:rPr>
          <w:rFonts w:ascii="Times New Roman" w:hAnsi="Times New Roman"/>
          <w:noProof/>
          <w:sz w:val="24"/>
        </w:rPr>
      </w:pPr>
      <w:r w:rsidRPr="008D2ABB">
        <w:rPr>
          <w:rFonts w:ascii="Times New Roman" w:hAnsi="Times New Roman"/>
          <w:noProof/>
          <w:sz w:val="24"/>
        </w:rPr>
        <w:t>Felek a teljesítéssel kapcsolatos kérdésekre, észrevételekre a másik Félnek legfeljebb 2 (</w:t>
      </w:r>
      <w:r w:rsidRPr="00B06D20">
        <w:rPr>
          <w:rFonts w:ascii="Times New Roman" w:hAnsi="Times New Roman"/>
          <w:noProof/>
          <w:spacing w:val="-2"/>
          <w:sz w:val="24"/>
        </w:rPr>
        <w:t>kettő</w:t>
      </w:r>
      <w:r w:rsidRPr="008D2ABB">
        <w:rPr>
          <w:rFonts w:ascii="Times New Roman" w:hAnsi="Times New Roman"/>
          <w:noProof/>
          <w:sz w:val="24"/>
        </w:rPr>
        <w:t>) munkanapon belül, írásban válaszolnak.</w:t>
      </w:r>
    </w:p>
    <w:p w:rsidR="008D2ABB" w:rsidRPr="008D2ABB" w:rsidRDefault="008D2ABB" w:rsidP="008D2ABB">
      <w:pPr>
        <w:keepNext/>
        <w:spacing w:line="276" w:lineRule="auto"/>
        <w:ind w:left="465" w:right="-2"/>
        <w:jc w:val="both"/>
        <w:rPr>
          <w:rFonts w:ascii="Times New Roman" w:hAnsi="Times New Roman"/>
          <w:sz w:val="24"/>
          <w:highlight w:val="yellow"/>
        </w:rPr>
      </w:pPr>
    </w:p>
    <w:p w:rsidR="008D2ABB" w:rsidRPr="00AB28F7" w:rsidRDefault="008D2ABB" w:rsidP="00A44A78">
      <w:pPr>
        <w:keepNext/>
        <w:numPr>
          <w:ilvl w:val="0"/>
          <w:numId w:val="32"/>
        </w:numPr>
        <w:spacing w:line="276" w:lineRule="auto"/>
        <w:ind w:left="426" w:hanging="436"/>
        <w:jc w:val="center"/>
        <w:rPr>
          <w:rFonts w:ascii="Times New Roman" w:hAnsi="Times New Roman"/>
          <w:b/>
          <w:smallCaps/>
          <w:sz w:val="24"/>
        </w:rPr>
      </w:pPr>
      <w:r w:rsidRPr="00AB28F7">
        <w:rPr>
          <w:rFonts w:ascii="Times New Roman" w:hAnsi="Times New Roman"/>
          <w:b/>
          <w:smallCaps/>
          <w:sz w:val="24"/>
        </w:rPr>
        <w:t>Import és egyéb engedélyek, adók, illetékek</w:t>
      </w:r>
    </w:p>
    <w:p w:rsidR="008D2ABB" w:rsidRPr="008D2ABB" w:rsidRDefault="008D2ABB" w:rsidP="008D2ABB">
      <w:pPr>
        <w:spacing w:line="276" w:lineRule="auto"/>
        <w:contextualSpacing/>
        <w:jc w:val="both"/>
        <w:rPr>
          <w:rFonts w:ascii="Times New Roman" w:hAnsi="Times New Roman"/>
          <w:b/>
          <w:bCs/>
          <w:sz w:val="24"/>
        </w:rPr>
      </w:pPr>
    </w:p>
    <w:p w:rsidR="008D2ABB" w:rsidRPr="00B06D20" w:rsidRDefault="008D2ABB" w:rsidP="00B06D20">
      <w:pPr>
        <w:numPr>
          <w:ilvl w:val="1"/>
          <w:numId w:val="32"/>
        </w:numPr>
        <w:spacing w:line="276" w:lineRule="auto"/>
        <w:ind w:left="426" w:hanging="567"/>
        <w:contextualSpacing/>
        <w:jc w:val="both"/>
        <w:rPr>
          <w:rFonts w:ascii="Times New Roman" w:hAnsi="Times New Roman"/>
          <w:noProof/>
          <w:spacing w:val="-2"/>
          <w:sz w:val="24"/>
        </w:rPr>
      </w:pPr>
      <w:r w:rsidRPr="008D2ABB">
        <w:rPr>
          <w:rFonts w:ascii="Times New Roman" w:hAnsi="Times New Roman"/>
          <w:noProof/>
          <w:sz w:val="24"/>
        </w:rPr>
        <w:t xml:space="preserve">Eladó a Szerződés alapján kizárólag a hatályos szabványoknak, minőségi előírásoknak </w:t>
      </w:r>
      <w:r w:rsidRPr="00B06D20">
        <w:rPr>
          <w:rFonts w:ascii="Times New Roman" w:hAnsi="Times New Roman"/>
          <w:noProof/>
          <w:spacing w:val="-2"/>
          <w:sz w:val="24"/>
        </w:rPr>
        <w:t>megfelelő, a forgalomba hozatalra vonatkozó engedélyekkel rendelkező Árut szállíthat Vevő részére.</w:t>
      </w:r>
    </w:p>
    <w:p w:rsidR="008D2ABB" w:rsidRPr="00B06D20" w:rsidRDefault="008D2ABB" w:rsidP="00B06D20">
      <w:pPr>
        <w:spacing w:line="276" w:lineRule="auto"/>
        <w:ind w:left="426"/>
        <w:contextualSpacing/>
        <w:jc w:val="both"/>
        <w:rPr>
          <w:rFonts w:ascii="Times New Roman" w:hAnsi="Times New Roman"/>
          <w:noProof/>
          <w:spacing w:val="-2"/>
          <w:sz w:val="24"/>
        </w:rPr>
      </w:pPr>
    </w:p>
    <w:p w:rsidR="008D2ABB" w:rsidRPr="00B06D20" w:rsidRDefault="008D2ABB" w:rsidP="00B06D20">
      <w:pPr>
        <w:numPr>
          <w:ilvl w:val="1"/>
          <w:numId w:val="32"/>
        </w:numPr>
        <w:spacing w:line="276" w:lineRule="auto"/>
        <w:ind w:left="426" w:hanging="567"/>
        <w:contextualSpacing/>
        <w:jc w:val="both"/>
        <w:rPr>
          <w:rFonts w:ascii="Times New Roman" w:hAnsi="Times New Roman"/>
          <w:noProof/>
          <w:spacing w:val="-2"/>
          <w:sz w:val="24"/>
        </w:rPr>
      </w:pPr>
      <w:r w:rsidRPr="00B06D20">
        <w:rPr>
          <w:rFonts w:ascii="Times New Roman" w:hAnsi="Times New Roman"/>
          <w:noProof/>
          <w:spacing w:val="-2"/>
          <w:sz w:val="24"/>
        </w:rPr>
        <w:t>Eladó saját költségére tartozik gondoskodni a szükséges valamennyi engedélyről, Vevő részére történő átadásról, ideértve a szükséges hatósági engedélyek beszerzését is.</w:t>
      </w:r>
    </w:p>
    <w:p w:rsidR="008D2ABB" w:rsidRPr="00B06D20" w:rsidRDefault="008D2ABB" w:rsidP="00B06D20">
      <w:pPr>
        <w:spacing w:line="276" w:lineRule="auto"/>
        <w:ind w:left="426"/>
        <w:contextualSpacing/>
        <w:jc w:val="both"/>
        <w:rPr>
          <w:rFonts w:ascii="Times New Roman" w:hAnsi="Times New Roman"/>
          <w:noProof/>
          <w:spacing w:val="-2"/>
          <w:sz w:val="24"/>
        </w:rPr>
      </w:pPr>
    </w:p>
    <w:p w:rsidR="008D2ABB" w:rsidRPr="00B06D20" w:rsidRDefault="008D2ABB" w:rsidP="00B06D20">
      <w:pPr>
        <w:numPr>
          <w:ilvl w:val="1"/>
          <w:numId w:val="32"/>
        </w:numPr>
        <w:spacing w:line="276" w:lineRule="auto"/>
        <w:ind w:left="426" w:hanging="567"/>
        <w:contextualSpacing/>
        <w:jc w:val="both"/>
        <w:rPr>
          <w:rFonts w:ascii="Times New Roman" w:hAnsi="Times New Roman"/>
          <w:noProof/>
          <w:spacing w:val="-2"/>
          <w:sz w:val="24"/>
        </w:rPr>
      </w:pPr>
      <w:r w:rsidRPr="00B06D20">
        <w:rPr>
          <w:rFonts w:ascii="Times New Roman" w:hAnsi="Times New Roman"/>
          <w:noProof/>
          <w:spacing w:val="-2"/>
          <w:sz w:val="24"/>
        </w:rPr>
        <w:lastRenderedPageBreak/>
        <w:t>A Szerződéssel vagy az abban foglaltak teljesítésével kapcsolatban Magyarországon kívül felmerülő adókat és illetékeket, valamint az engedélyekkel kapcsolatos illetéket Eladó viseli.</w:t>
      </w:r>
    </w:p>
    <w:p w:rsidR="009A7FBF" w:rsidRDefault="009A7FBF" w:rsidP="009A7FBF">
      <w:pPr>
        <w:spacing w:line="276" w:lineRule="auto"/>
        <w:ind w:left="426"/>
        <w:contextualSpacing/>
        <w:jc w:val="both"/>
        <w:rPr>
          <w:rFonts w:ascii="Times New Roman" w:hAnsi="Times New Roman"/>
          <w:noProof/>
          <w:spacing w:val="-2"/>
          <w:sz w:val="24"/>
        </w:rPr>
      </w:pPr>
    </w:p>
    <w:p w:rsidR="008D2ABB" w:rsidRPr="00B06D20" w:rsidRDefault="008D2ABB" w:rsidP="00B06D20">
      <w:pPr>
        <w:numPr>
          <w:ilvl w:val="1"/>
          <w:numId w:val="32"/>
        </w:numPr>
        <w:spacing w:line="276" w:lineRule="auto"/>
        <w:ind w:left="426" w:hanging="567"/>
        <w:contextualSpacing/>
        <w:jc w:val="both"/>
        <w:rPr>
          <w:rFonts w:ascii="Times New Roman" w:hAnsi="Times New Roman"/>
          <w:noProof/>
          <w:spacing w:val="-2"/>
          <w:sz w:val="24"/>
        </w:rPr>
      </w:pPr>
      <w:r w:rsidRPr="00B06D20">
        <w:rPr>
          <w:rFonts w:ascii="Times New Roman" w:hAnsi="Times New Roman"/>
          <w:noProof/>
          <w:spacing w:val="-2"/>
          <w:sz w:val="24"/>
        </w:rPr>
        <w:t>Amennyiben az Áru tekintetében az előírt engedélyeket visszavonják, a forgalmazás lehetőségét felfüggesztik vagy megszüntetik, Eladó köteles a körülményekről Vevőt haladéktalanul írásban értesíteni.</w:t>
      </w:r>
    </w:p>
    <w:p w:rsidR="008D2ABB" w:rsidRPr="008D2ABB" w:rsidRDefault="008D2ABB" w:rsidP="008D2ABB">
      <w:pPr>
        <w:widowControl w:val="0"/>
        <w:numPr>
          <w:ilvl w:val="1"/>
          <w:numId w:val="0"/>
        </w:numPr>
        <w:spacing w:line="276" w:lineRule="auto"/>
        <w:jc w:val="both"/>
        <w:outlineLvl w:val="1"/>
        <w:rPr>
          <w:rFonts w:ascii="Times New Roman" w:hAnsi="Times New Roman"/>
          <w:sz w:val="24"/>
        </w:rPr>
      </w:pPr>
    </w:p>
    <w:p w:rsidR="008D2ABB" w:rsidRPr="00AB28F7" w:rsidRDefault="008D2ABB" w:rsidP="00A44A78">
      <w:pPr>
        <w:keepNext/>
        <w:numPr>
          <w:ilvl w:val="0"/>
          <w:numId w:val="32"/>
        </w:numPr>
        <w:spacing w:line="276" w:lineRule="auto"/>
        <w:ind w:left="426" w:hanging="436"/>
        <w:jc w:val="center"/>
        <w:rPr>
          <w:rFonts w:ascii="Times New Roman" w:hAnsi="Times New Roman"/>
          <w:b/>
          <w:smallCaps/>
          <w:sz w:val="24"/>
        </w:rPr>
      </w:pPr>
      <w:r w:rsidRPr="00AB28F7">
        <w:rPr>
          <w:rFonts w:ascii="Times New Roman" w:hAnsi="Times New Roman"/>
          <w:b/>
          <w:smallCaps/>
          <w:sz w:val="24"/>
        </w:rPr>
        <w:t>Egyéb feltételek</w:t>
      </w:r>
    </w:p>
    <w:p w:rsidR="008D2ABB" w:rsidRPr="008D2ABB" w:rsidRDefault="008D2ABB" w:rsidP="008D2ABB">
      <w:pPr>
        <w:keepNext/>
        <w:spacing w:line="276" w:lineRule="auto"/>
        <w:ind w:left="465" w:right="-340"/>
        <w:jc w:val="both"/>
        <w:rPr>
          <w:rFonts w:ascii="Times New Roman" w:hAnsi="Times New Roman"/>
          <w:b/>
          <w:sz w:val="24"/>
        </w:rPr>
      </w:pPr>
    </w:p>
    <w:p w:rsidR="008D2ABB" w:rsidRPr="00B06D20" w:rsidRDefault="008D2ABB" w:rsidP="00B06D20">
      <w:pPr>
        <w:numPr>
          <w:ilvl w:val="1"/>
          <w:numId w:val="32"/>
        </w:numPr>
        <w:spacing w:line="276" w:lineRule="auto"/>
        <w:ind w:left="426" w:hanging="567"/>
        <w:contextualSpacing/>
        <w:jc w:val="both"/>
        <w:rPr>
          <w:rFonts w:ascii="Times New Roman" w:hAnsi="Times New Roman"/>
          <w:noProof/>
          <w:spacing w:val="-2"/>
          <w:sz w:val="24"/>
        </w:rPr>
      </w:pPr>
      <w:r w:rsidRPr="008D2ABB">
        <w:rPr>
          <w:rFonts w:ascii="Times New Roman" w:hAnsi="Times New Roman"/>
          <w:noProof/>
          <w:sz w:val="24"/>
        </w:rPr>
        <w:t xml:space="preserve">A Szerződés és annak mellékletei csak a Felek közös megegyezésével, írásos formában </w:t>
      </w:r>
      <w:r w:rsidRPr="00B06D20">
        <w:rPr>
          <w:rFonts w:ascii="Times New Roman" w:hAnsi="Times New Roman"/>
          <w:noProof/>
          <w:spacing w:val="-2"/>
          <w:sz w:val="24"/>
        </w:rPr>
        <w:t>módosíthatók, a Kbt. 141-143. §-aiban foglaltak figyelembe vételével. Nem minősül a Kbt. 141. § (4) bekezdés a) pontja alapján szerződésmódosításnak a Felek cégjegyzékben nyilvántartott adataiban – így különösen a székhelyében, képviselőiben, bankszámlaszámában – bekövetkező változás, továbbá a szerződéskötés és teljesítés során a kapcsolattartók adataiban bekövetkező változás. Az említett változásokról az érintett Fél a másik Felet – az eset körülményeitől függően – vagy előzetesen írásban 10 (tíz) napos határidővel, vagy a változás bekövetkezését (bejegyzését) követő 10 (tíz) napon belül köteles értesíteni.</w:t>
      </w:r>
    </w:p>
    <w:p w:rsidR="008D2ABB" w:rsidRPr="00B06D20" w:rsidRDefault="008D2ABB" w:rsidP="00B06D20">
      <w:pPr>
        <w:spacing w:line="276" w:lineRule="auto"/>
        <w:ind w:left="426"/>
        <w:contextualSpacing/>
        <w:jc w:val="both"/>
        <w:rPr>
          <w:rFonts w:ascii="Times New Roman" w:hAnsi="Times New Roman"/>
          <w:noProof/>
          <w:spacing w:val="-2"/>
          <w:sz w:val="24"/>
        </w:rPr>
      </w:pPr>
    </w:p>
    <w:p w:rsidR="008D2ABB" w:rsidRPr="00B06D20" w:rsidRDefault="008D2ABB" w:rsidP="00B06D20">
      <w:pPr>
        <w:numPr>
          <w:ilvl w:val="1"/>
          <w:numId w:val="32"/>
        </w:numPr>
        <w:spacing w:line="276" w:lineRule="auto"/>
        <w:ind w:left="426" w:hanging="567"/>
        <w:contextualSpacing/>
        <w:jc w:val="both"/>
        <w:rPr>
          <w:rFonts w:ascii="Times New Roman" w:hAnsi="Times New Roman"/>
          <w:noProof/>
          <w:spacing w:val="-2"/>
          <w:sz w:val="24"/>
        </w:rPr>
      </w:pPr>
      <w:r w:rsidRPr="00B06D20">
        <w:rPr>
          <w:rFonts w:ascii="Times New Roman" w:hAnsi="Times New Roman"/>
          <w:noProof/>
          <w:spacing w:val="-2"/>
          <w:sz w:val="24"/>
        </w:rPr>
        <w:t xml:space="preserve">Eladó a 2. számú melléklet </w:t>
      </w:r>
      <w:r w:rsidR="00937524">
        <w:rPr>
          <w:rFonts w:ascii="Times New Roman" w:hAnsi="Times New Roman"/>
          <w:noProof/>
          <w:spacing w:val="-2"/>
          <w:sz w:val="24"/>
        </w:rPr>
        <w:t>2</w:t>
      </w:r>
      <w:r w:rsidRPr="00B06D20">
        <w:rPr>
          <w:rFonts w:ascii="Times New Roman" w:hAnsi="Times New Roman"/>
          <w:noProof/>
          <w:spacing w:val="-2"/>
          <w:sz w:val="24"/>
        </w:rPr>
        <w:t xml:space="preserve"> (</w:t>
      </w:r>
      <w:r w:rsidR="00937524">
        <w:rPr>
          <w:rFonts w:ascii="Times New Roman" w:hAnsi="Times New Roman"/>
          <w:noProof/>
          <w:spacing w:val="-2"/>
          <w:sz w:val="24"/>
        </w:rPr>
        <w:t>kettő</w:t>
      </w:r>
      <w:r w:rsidRPr="00B06D20">
        <w:rPr>
          <w:rFonts w:ascii="Times New Roman" w:hAnsi="Times New Roman"/>
          <w:noProof/>
          <w:spacing w:val="-2"/>
          <w:sz w:val="24"/>
        </w:rPr>
        <w:t>) eredeti példányának aláírásával ezúton nyilatkozik, hogy átlátható szervezetnek minősül és vállalja, hogy az erre vonatkozó nyilatkozatában foglaltak változása esetén haladéktalanul tájékoztatja Vevőt. A nyilatkozat mindkét eredeti példánya Vevőt illeti. A valótlan tartalmú nyilatkozat alapján kötött visszterhes szerződést Vevő jogosult felmondani.</w:t>
      </w:r>
    </w:p>
    <w:p w:rsidR="008D2ABB" w:rsidRPr="00B06D20" w:rsidRDefault="008D2ABB" w:rsidP="00B06D20">
      <w:pPr>
        <w:spacing w:line="276" w:lineRule="auto"/>
        <w:ind w:left="426"/>
        <w:contextualSpacing/>
        <w:jc w:val="both"/>
        <w:rPr>
          <w:rFonts w:ascii="Times New Roman" w:hAnsi="Times New Roman"/>
          <w:noProof/>
          <w:spacing w:val="-2"/>
          <w:sz w:val="24"/>
        </w:rPr>
      </w:pPr>
    </w:p>
    <w:p w:rsidR="008D2ABB" w:rsidRPr="00B06D20" w:rsidRDefault="008D2ABB" w:rsidP="00B06D20">
      <w:pPr>
        <w:numPr>
          <w:ilvl w:val="1"/>
          <w:numId w:val="32"/>
        </w:numPr>
        <w:spacing w:line="276" w:lineRule="auto"/>
        <w:ind w:left="426" w:hanging="567"/>
        <w:contextualSpacing/>
        <w:jc w:val="both"/>
        <w:rPr>
          <w:rFonts w:ascii="Times New Roman" w:hAnsi="Times New Roman"/>
          <w:noProof/>
          <w:spacing w:val="-2"/>
          <w:sz w:val="24"/>
        </w:rPr>
      </w:pPr>
      <w:r w:rsidRPr="00B06D20">
        <w:rPr>
          <w:rFonts w:ascii="Times New Roman" w:hAnsi="Times New Roman"/>
          <w:noProof/>
          <w:spacing w:val="-2"/>
          <w:sz w:val="24"/>
        </w:rPr>
        <w:t>A Kbt. 136. § (2) bekezdése alapján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8D2ABB" w:rsidRPr="00B06D20" w:rsidRDefault="008D2ABB" w:rsidP="00B06D20">
      <w:pPr>
        <w:spacing w:line="276" w:lineRule="auto"/>
        <w:ind w:left="426"/>
        <w:contextualSpacing/>
        <w:jc w:val="both"/>
        <w:rPr>
          <w:rFonts w:ascii="Times New Roman" w:hAnsi="Times New Roman"/>
          <w:noProof/>
          <w:spacing w:val="-2"/>
          <w:sz w:val="24"/>
        </w:rPr>
      </w:pPr>
    </w:p>
    <w:p w:rsidR="008D2ABB" w:rsidRPr="00B06D20" w:rsidRDefault="008D2ABB" w:rsidP="00B06D20">
      <w:pPr>
        <w:numPr>
          <w:ilvl w:val="1"/>
          <w:numId w:val="32"/>
        </w:numPr>
        <w:spacing w:line="276" w:lineRule="auto"/>
        <w:ind w:left="426" w:hanging="567"/>
        <w:contextualSpacing/>
        <w:jc w:val="both"/>
        <w:rPr>
          <w:rFonts w:ascii="Times New Roman" w:hAnsi="Times New Roman"/>
          <w:noProof/>
          <w:spacing w:val="-2"/>
          <w:sz w:val="24"/>
        </w:rPr>
      </w:pPr>
      <w:r w:rsidRPr="00B06D20">
        <w:rPr>
          <w:rFonts w:ascii="Times New Roman" w:hAnsi="Times New Roman"/>
          <w:noProof/>
          <w:spacing w:val="-2"/>
          <w:sz w:val="24"/>
        </w:rPr>
        <w:t>Eladó tudomásul veszi, hogy a Semmelweis Egyetem területén, így a munkaterületein is, zárt láncú video megfigyelő rendszer működik, melynek rögzített felvételeit a Biztonságtechnikai, Logisztikai és Szolgáltatási Igazgatóság ellenőrzi.</w:t>
      </w:r>
    </w:p>
    <w:p w:rsidR="008D2ABB" w:rsidRPr="00B06D20" w:rsidRDefault="008D2ABB" w:rsidP="00B06D20">
      <w:pPr>
        <w:spacing w:line="276" w:lineRule="auto"/>
        <w:ind w:left="426"/>
        <w:contextualSpacing/>
        <w:jc w:val="both"/>
        <w:rPr>
          <w:rFonts w:ascii="Times New Roman" w:hAnsi="Times New Roman"/>
          <w:noProof/>
          <w:spacing w:val="-2"/>
          <w:sz w:val="24"/>
        </w:rPr>
      </w:pPr>
    </w:p>
    <w:p w:rsidR="008D2ABB" w:rsidRPr="00B06D20" w:rsidRDefault="008D2ABB" w:rsidP="00B06D20">
      <w:pPr>
        <w:numPr>
          <w:ilvl w:val="1"/>
          <w:numId w:val="32"/>
        </w:numPr>
        <w:spacing w:line="276" w:lineRule="auto"/>
        <w:ind w:left="426" w:hanging="567"/>
        <w:contextualSpacing/>
        <w:jc w:val="both"/>
        <w:rPr>
          <w:rFonts w:ascii="Times New Roman" w:hAnsi="Times New Roman"/>
          <w:noProof/>
          <w:spacing w:val="-2"/>
          <w:sz w:val="24"/>
        </w:rPr>
      </w:pPr>
      <w:r w:rsidRPr="00B06D20">
        <w:rPr>
          <w:rFonts w:ascii="Times New Roman" w:hAnsi="Times New Roman"/>
          <w:noProof/>
          <w:spacing w:val="-2"/>
          <w:sz w:val="24"/>
        </w:rPr>
        <w:t>Jelen Szerződés elválaszthatatlan részét képezik az alábbi mellékletek:</w:t>
      </w:r>
    </w:p>
    <w:p w:rsidR="008D2ABB" w:rsidRPr="008D2ABB" w:rsidRDefault="008D2ABB" w:rsidP="008D2ABB">
      <w:pPr>
        <w:spacing w:line="276" w:lineRule="auto"/>
        <w:contextualSpacing/>
        <w:jc w:val="both"/>
        <w:rPr>
          <w:rFonts w:ascii="Times New Roman" w:hAnsi="Times New Roman"/>
          <w:noProof/>
          <w:sz w:val="24"/>
        </w:rPr>
      </w:pPr>
    </w:p>
    <w:p w:rsidR="008D2ABB" w:rsidRPr="008D2ABB" w:rsidRDefault="008D2ABB" w:rsidP="00176BE9">
      <w:pPr>
        <w:numPr>
          <w:ilvl w:val="0"/>
          <w:numId w:val="29"/>
        </w:numPr>
        <w:spacing w:line="276" w:lineRule="auto"/>
        <w:ind w:left="993" w:hanging="284"/>
        <w:jc w:val="both"/>
        <w:outlineLvl w:val="0"/>
        <w:rPr>
          <w:rFonts w:ascii="Times New Roman" w:hAnsi="Times New Roman"/>
          <w:sz w:val="24"/>
        </w:rPr>
      </w:pPr>
      <w:r w:rsidRPr="008D2ABB">
        <w:rPr>
          <w:rFonts w:ascii="Times New Roman" w:hAnsi="Times New Roman"/>
          <w:color w:val="000000"/>
          <w:sz w:val="24"/>
        </w:rPr>
        <w:t xml:space="preserve">sz. melléklet: </w:t>
      </w:r>
      <w:r w:rsidR="002130E8">
        <w:rPr>
          <w:rFonts w:ascii="Times New Roman" w:hAnsi="Times New Roman"/>
          <w:color w:val="000000"/>
          <w:sz w:val="24"/>
        </w:rPr>
        <w:t>M</w:t>
      </w:r>
      <w:r w:rsidRPr="008D2ABB">
        <w:rPr>
          <w:rFonts w:ascii="Times New Roman" w:hAnsi="Times New Roman"/>
          <w:color w:val="000000"/>
          <w:sz w:val="24"/>
        </w:rPr>
        <w:t>űszaki leírás</w:t>
      </w:r>
    </w:p>
    <w:p w:rsidR="008D2ABB" w:rsidRPr="008D2ABB" w:rsidRDefault="008D2ABB" w:rsidP="00176BE9">
      <w:pPr>
        <w:numPr>
          <w:ilvl w:val="0"/>
          <w:numId w:val="29"/>
        </w:numPr>
        <w:spacing w:line="276" w:lineRule="auto"/>
        <w:ind w:left="993" w:hanging="284"/>
        <w:jc w:val="both"/>
        <w:outlineLvl w:val="0"/>
        <w:rPr>
          <w:rFonts w:ascii="Times New Roman" w:hAnsi="Times New Roman"/>
          <w:sz w:val="24"/>
        </w:rPr>
      </w:pPr>
      <w:r w:rsidRPr="008D2ABB">
        <w:rPr>
          <w:rFonts w:ascii="Times New Roman" w:hAnsi="Times New Roman"/>
          <w:color w:val="000000"/>
          <w:sz w:val="24"/>
        </w:rPr>
        <w:t>sz. melléklet: Átláthatósági nyilatkozat másolata</w:t>
      </w:r>
      <w:r w:rsidRPr="008D2ABB" w:rsidDel="00EA0B9E">
        <w:rPr>
          <w:rFonts w:ascii="Times New Roman" w:hAnsi="Times New Roman"/>
          <w:color w:val="000000"/>
          <w:sz w:val="24"/>
        </w:rPr>
        <w:t xml:space="preserve"> </w:t>
      </w:r>
    </w:p>
    <w:p w:rsidR="008D2ABB" w:rsidRPr="008D2ABB" w:rsidRDefault="008D2ABB" w:rsidP="008D2ABB">
      <w:pPr>
        <w:tabs>
          <w:tab w:val="left" w:pos="0"/>
        </w:tabs>
        <w:spacing w:line="276" w:lineRule="auto"/>
        <w:ind w:right="1"/>
        <w:jc w:val="both"/>
        <w:rPr>
          <w:rFonts w:ascii="Times New Roman" w:hAnsi="Times New Roman"/>
          <w:b/>
          <w:noProof/>
          <w:sz w:val="24"/>
        </w:rPr>
      </w:pPr>
    </w:p>
    <w:p w:rsidR="008D2ABB" w:rsidRPr="008D2ABB" w:rsidRDefault="008D2ABB" w:rsidP="008D2ABB">
      <w:pPr>
        <w:suppressAutoHyphens/>
        <w:spacing w:line="276" w:lineRule="auto"/>
        <w:ind w:right="1"/>
        <w:jc w:val="both"/>
        <w:rPr>
          <w:rFonts w:ascii="Times New Roman" w:hAnsi="Times New Roman"/>
          <w:bCs/>
          <w:sz w:val="24"/>
          <w:lang w:eastAsia="ar-SA"/>
        </w:rPr>
      </w:pPr>
      <w:r w:rsidRPr="008D2ABB">
        <w:rPr>
          <w:rFonts w:ascii="Times New Roman" w:hAnsi="Times New Roman"/>
          <w:noProof/>
          <w:sz w:val="24"/>
        </w:rPr>
        <w:t xml:space="preserve">Jelen Szerződés 4 (négy) azonos érvényű példányban magyar nyelven készült, melyből az Eladót 1 (egy), a Vevőt 3 (három) példány illet. </w:t>
      </w:r>
      <w:r w:rsidRPr="008D2ABB">
        <w:rPr>
          <w:rFonts w:ascii="Times New Roman" w:hAnsi="Times New Roman"/>
          <w:bCs/>
          <w:sz w:val="24"/>
          <w:lang w:eastAsia="ar-SA"/>
        </w:rPr>
        <w:t>A Szerződést a szerződő Felek, mint akaratukkal és nyilatkozataikkal mindenben megegyezőt jóváhagyólag aláírják.</w:t>
      </w:r>
    </w:p>
    <w:p w:rsidR="008D2ABB" w:rsidRPr="008D2ABB" w:rsidRDefault="008D2ABB" w:rsidP="008D2ABB">
      <w:pPr>
        <w:suppressAutoHyphens/>
        <w:spacing w:line="276" w:lineRule="auto"/>
        <w:jc w:val="both"/>
        <w:rPr>
          <w:rFonts w:ascii="Times New Roman" w:hAnsi="Times New Roman"/>
          <w:bCs/>
          <w:sz w:val="24"/>
          <w:highlight w:val="yellow"/>
          <w:lang w:eastAsia="ar-SA"/>
        </w:rPr>
      </w:pPr>
    </w:p>
    <w:tbl>
      <w:tblPr>
        <w:tblW w:w="0" w:type="auto"/>
        <w:tblLook w:val="04A0" w:firstRow="1" w:lastRow="0" w:firstColumn="1" w:lastColumn="0" w:noHBand="0" w:noVBand="1"/>
      </w:tblPr>
      <w:tblGrid>
        <w:gridCol w:w="4606"/>
        <w:gridCol w:w="4606"/>
      </w:tblGrid>
      <w:tr w:rsidR="008D2ABB" w:rsidRPr="008D2ABB" w:rsidTr="0064176E">
        <w:tc>
          <w:tcPr>
            <w:tcW w:w="4606" w:type="dxa"/>
            <w:shd w:val="clear" w:color="auto" w:fill="auto"/>
          </w:tcPr>
          <w:p w:rsidR="008D2ABB" w:rsidRPr="008D2ABB" w:rsidRDefault="008D2ABB" w:rsidP="008D2ABB">
            <w:pPr>
              <w:spacing w:line="276" w:lineRule="auto"/>
              <w:rPr>
                <w:rFonts w:ascii="Times New Roman" w:hAnsi="Times New Roman"/>
                <w:bCs/>
                <w:sz w:val="24"/>
              </w:rPr>
            </w:pPr>
          </w:p>
          <w:p w:rsidR="008D2ABB" w:rsidRPr="008D2ABB" w:rsidRDefault="008D2ABB" w:rsidP="008D2ABB">
            <w:pPr>
              <w:spacing w:line="276" w:lineRule="auto"/>
              <w:rPr>
                <w:rFonts w:ascii="Times New Roman" w:hAnsi="Times New Roman"/>
                <w:bCs/>
                <w:sz w:val="24"/>
              </w:rPr>
            </w:pPr>
            <w:r w:rsidRPr="008D2ABB">
              <w:rPr>
                <w:rFonts w:ascii="Times New Roman" w:hAnsi="Times New Roman"/>
                <w:bCs/>
                <w:sz w:val="24"/>
              </w:rPr>
              <w:t>Budapest, 201</w:t>
            </w:r>
            <w:r w:rsidR="005E2EA6">
              <w:rPr>
                <w:rFonts w:ascii="Times New Roman" w:hAnsi="Times New Roman"/>
                <w:bCs/>
                <w:sz w:val="24"/>
              </w:rPr>
              <w:t>7</w:t>
            </w:r>
            <w:r w:rsidRPr="008D2ABB">
              <w:rPr>
                <w:rFonts w:ascii="Times New Roman" w:hAnsi="Times New Roman"/>
                <w:bCs/>
                <w:sz w:val="24"/>
              </w:rPr>
              <w:t>. ………………………..</w:t>
            </w:r>
          </w:p>
          <w:p w:rsidR="008D2ABB" w:rsidRPr="008D2ABB" w:rsidRDefault="008D2ABB" w:rsidP="008D2ABB">
            <w:pPr>
              <w:spacing w:line="276" w:lineRule="auto"/>
              <w:rPr>
                <w:rFonts w:ascii="Times New Roman" w:hAnsi="Times New Roman"/>
                <w:bCs/>
                <w:sz w:val="24"/>
              </w:rPr>
            </w:pPr>
          </w:p>
        </w:tc>
        <w:tc>
          <w:tcPr>
            <w:tcW w:w="4606" w:type="dxa"/>
            <w:shd w:val="clear" w:color="auto" w:fill="auto"/>
          </w:tcPr>
          <w:p w:rsidR="008D2ABB" w:rsidRPr="008D2ABB" w:rsidRDefault="008D2ABB" w:rsidP="008D2ABB">
            <w:pPr>
              <w:spacing w:line="276" w:lineRule="auto"/>
              <w:rPr>
                <w:rFonts w:ascii="Times New Roman" w:hAnsi="Times New Roman"/>
                <w:bCs/>
                <w:sz w:val="24"/>
              </w:rPr>
            </w:pPr>
          </w:p>
          <w:p w:rsidR="008D2ABB" w:rsidRPr="008D2ABB" w:rsidRDefault="008D2ABB" w:rsidP="005E2EA6">
            <w:pPr>
              <w:spacing w:line="276" w:lineRule="auto"/>
              <w:rPr>
                <w:rFonts w:ascii="Times New Roman" w:hAnsi="Times New Roman"/>
                <w:bCs/>
                <w:sz w:val="24"/>
              </w:rPr>
            </w:pPr>
            <w:r w:rsidRPr="008D2ABB">
              <w:rPr>
                <w:rFonts w:ascii="Times New Roman" w:hAnsi="Times New Roman"/>
                <w:bCs/>
                <w:sz w:val="24"/>
              </w:rPr>
              <w:t xml:space="preserve">Budapest, </w:t>
            </w:r>
            <w:proofErr w:type="gramStart"/>
            <w:r w:rsidRPr="008D2ABB">
              <w:rPr>
                <w:rFonts w:ascii="Times New Roman" w:hAnsi="Times New Roman"/>
                <w:bCs/>
                <w:sz w:val="24"/>
              </w:rPr>
              <w:t>201</w:t>
            </w:r>
            <w:r w:rsidR="005E2EA6">
              <w:rPr>
                <w:rFonts w:ascii="Times New Roman" w:hAnsi="Times New Roman"/>
                <w:bCs/>
                <w:sz w:val="24"/>
              </w:rPr>
              <w:t>7</w:t>
            </w:r>
            <w:r w:rsidRPr="008D2ABB">
              <w:rPr>
                <w:rFonts w:ascii="Times New Roman" w:hAnsi="Times New Roman"/>
                <w:bCs/>
                <w:sz w:val="24"/>
              </w:rPr>
              <w:t>. …</w:t>
            </w:r>
            <w:proofErr w:type="gramEnd"/>
            <w:r w:rsidRPr="008D2ABB">
              <w:rPr>
                <w:rFonts w:ascii="Times New Roman" w:hAnsi="Times New Roman"/>
                <w:bCs/>
                <w:sz w:val="24"/>
              </w:rPr>
              <w:t>…………………….</w:t>
            </w:r>
          </w:p>
        </w:tc>
      </w:tr>
      <w:tr w:rsidR="008D2ABB" w:rsidRPr="008D2ABB" w:rsidTr="0064176E">
        <w:tc>
          <w:tcPr>
            <w:tcW w:w="4606" w:type="dxa"/>
            <w:shd w:val="clear" w:color="auto" w:fill="auto"/>
          </w:tcPr>
          <w:p w:rsidR="008D2ABB" w:rsidRDefault="008D2ABB" w:rsidP="008D2ABB">
            <w:pPr>
              <w:spacing w:line="276" w:lineRule="auto"/>
              <w:jc w:val="center"/>
              <w:rPr>
                <w:rFonts w:ascii="Times New Roman" w:hAnsi="Times New Roman"/>
                <w:bCs/>
                <w:sz w:val="24"/>
              </w:rPr>
            </w:pPr>
          </w:p>
          <w:p w:rsidR="00DE7E1F" w:rsidRPr="008D2ABB" w:rsidRDefault="00DE7E1F" w:rsidP="008D2ABB">
            <w:pPr>
              <w:spacing w:line="276" w:lineRule="auto"/>
              <w:jc w:val="center"/>
              <w:rPr>
                <w:rFonts w:ascii="Times New Roman" w:hAnsi="Times New Roman"/>
                <w:bCs/>
                <w:sz w:val="24"/>
              </w:rPr>
            </w:pPr>
          </w:p>
          <w:p w:rsidR="008D2ABB" w:rsidRPr="008D2ABB" w:rsidRDefault="008D2ABB" w:rsidP="008D2ABB">
            <w:pPr>
              <w:spacing w:line="276" w:lineRule="auto"/>
              <w:jc w:val="center"/>
              <w:rPr>
                <w:rFonts w:ascii="Times New Roman" w:hAnsi="Times New Roman"/>
                <w:bCs/>
                <w:sz w:val="24"/>
              </w:rPr>
            </w:pPr>
            <w:r w:rsidRPr="008D2ABB">
              <w:rPr>
                <w:rFonts w:ascii="Times New Roman" w:hAnsi="Times New Roman"/>
                <w:bCs/>
                <w:sz w:val="24"/>
              </w:rPr>
              <w:t xml:space="preserve">__________________________________ </w:t>
            </w:r>
          </w:p>
          <w:p w:rsidR="008D2ABB" w:rsidRPr="008D2ABB" w:rsidRDefault="008D2ABB" w:rsidP="008D2ABB">
            <w:pPr>
              <w:spacing w:line="276" w:lineRule="auto"/>
              <w:jc w:val="center"/>
              <w:rPr>
                <w:rFonts w:ascii="Times New Roman" w:hAnsi="Times New Roman"/>
                <w:b/>
                <w:sz w:val="24"/>
              </w:rPr>
            </w:pPr>
            <w:r w:rsidRPr="008D2ABB">
              <w:rPr>
                <w:rFonts w:ascii="Times New Roman" w:hAnsi="Times New Roman"/>
                <w:b/>
                <w:sz w:val="24"/>
              </w:rPr>
              <w:t>Dr. Szász Károly</w:t>
            </w:r>
          </w:p>
          <w:p w:rsidR="008D2ABB" w:rsidRPr="008D2ABB" w:rsidRDefault="008D2ABB" w:rsidP="008D2ABB">
            <w:pPr>
              <w:spacing w:line="276" w:lineRule="auto"/>
              <w:jc w:val="center"/>
              <w:rPr>
                <w:rFonts w:ascii="Times New Roman" w:hAnsi="Times New Roman"/>
                <w:sz w:val="24"/>
              </w:rPr>
            </w:pPr>
            <w:r w:rsidRPr="008D2ABB">
              <w:rPr>
                <w:rFonts w:ascii="Times New Roman" w:hAnsi="Times New Roman"/>
                <w:sz w:val="24"/>
              </w:rPr>
              <w:t>kancellár</w:t>
            </w:r>
          </w:p>
          <w:p w:rsidR="008D2ABB" w:rsidRPr="008D2ABB" w:rsidRDefault="008D2ABB" w:rsidP="008D2ABB">
            <w:pPr>
              <w:spacing w:line="276" w:lineRule="auto"/>
              <w:jc w:val="center"/>
              <w:rPr>
                <w:rFonts w:ascii="Times New Roman" w:hAnsi="Times New Roman"/>
                <w:sz w:val="24"/>
              </w:rPr>
            </w:pPr>
            <w:r w:rsidRPr="008D2ABB">
              <w:rPr>
                <w:rFonts w:ascii="Times New Roman" w:hAnsi="Times New Roman"/>
                <w:sz w:val="24"/>
              </w:rPr>
              <w:t>Semmelweis Egyetem</w:t>
            </w:r>
          </w:p>
          <w:p w:rsidR="00F96463" w:rsidRDefault="00F96463" w:rsidP="008D2ABB">
            <w:pPr>
              <w:spacing w:line="276" w:lineRule="auto"/>
              <w:jc w:val="center"/>
              <w:rPr>
                <w:rFonts w:ascii="Times New Roman" w:hAnsi="Times New Roman"/>
                <w:b/>
                <w:bCs/>
                <w:sz w:val="24"/>
              </w:rPr>
            </w:pPr>
          </w:p>
          <w:p w:rsidR="008D2ABB" w:rsidRPr="008D2ABB" w:rsidRDefault="008D2ABB" w:rsidP="008D2ABB">
            <w:pPr>
              <w:spacing w:line="276" w:lineRule="auto"/>
              <w:jc w:val="center"/>
              <w:rPr>
                <w:rFonts w:ascii="Times New Roman" w:hAnsi="Times New Roman"/>
                <w:b/>
                <w:bCs/>
                <w:sz w:val="24"/>
              </w:rPr>
            </w:pPr>
            <w:r w:rsidRPr="008D2ABB">
              <w:rPr>
                <w:rFonts w:ascii="Times New Roman" w:hAnsi="Times New Roman"/>
                <w:b/>
                <w:bCs/>
                <w:sz w:val="24"/>
              </w:rPr>
              <w:t>Vevő</w:t>
            </w:r>
          </w:p>
          <w:p w:rsidR="008D2ABB" w:rsidRPr="008D2ABB" w:rsidRDefault="008D2ABB" w:rsidP="008D2ABB">
            <w:pPr>
              <w:spacing w:line="276" w:lineRule="auto"/>
              <w:rPr>
                <w:rFonts w:ascii="Times New Roman" w:hAnsi="Times New Roman"/>
                <w:bCs/>
                <w:sz w:val="24"/>
              </w:rPr>
            </w:pPr>
          </w:p>
        </w:tc>
        <w:tc>
          <w:tcPr>
            <w:tcW w:w="4606" w:type="dxa"/>
            <w:shd w:val="clear" w:color="auto" w:fill="auto"/>
          </w:tcPr>
          <w:p w:rsidR="008D2ABB" w:rsidRDefault="008D2ABB" w:rsidP="008D2ABB">
            <w:pPr>
              <w:spacing w:line="276" w:lineRule="auto"/>
              <w:jc w:val="center"/>
              <w:rPr>
                <w:rFonts w:ascii="Times New Roman" w:hAnsi="Times New Roman"/>
                <w:bCs/>
                <w:sz w:val="24"/>
              </w:rPr>
            </w:pPr>
          </w:p>
          <w:p w:rsidR="00DE7E1F" w:rsidRPr="008D2ABB" w:rsidRDefault="00DE7E1F" w:rsidP="008D2ABB">
            <w:pPr>
              <w:spacing w:line="276" w:lineRule="auto"/>
              <w:jc w:val="center"/>
              <w:rPr>
                <w:rFonts w:ascii="Times New Roman" w:hAnsi="Times New Roman"/>
                <w:bCs/>
                <w:sz w:val="24"/>
              </w:rPr>
            </w:pPr>
          </w:p>
          <w:p w:rsidR="008D2ABB" w:rsidRPr="008D2ABB" w:rsidRDefault="008D2ABB" w:rsidP="008D2ABB">
            <w:pPr>
              <w:spacing w:line="276" w:lineRule="auto"/>
              <w:jc w:val="center"/>
              <w:rPr>
                <w:rFonts w:ascii="Times New Roman" w:hAnsi="Times New Roman"/>
                <w:bCs/>
                <w:sz w:val="24"/>
              </w:rPr>
            </w:pPr>
            <w:r w:rsidRPr="008D2ABB">
              <w:rPr>
                <w:rFonts w:ascii="Times New Roman" w:hAnsi="Times New Roman"/>
                <w:bCs/>
                <w:sz w:val="24"/>
              </w:rPr>
              <w:t xml:space="preserve">_________________________________ </w:t>
            </w:r>
          </w:p>
          <w:p w:rsidR="005E2EA6" w:rsidRDefault="005E2EA6" w:rsidP="008D2ABB">
            <w:pPr>
              <w:spacing w:line="276" w:lineRule="auto"/>
              <w:jc w:val="center"/>
              <w:rPr>
                <w:rFonts w:ascii="Times New Roman" w:hAnsi="Times New Roman"/>
                <w:b/>
                <w:bCs/>
                <w:sz w:val="24"/>
              </w:rPr>
            </w:pPr>
          </w:p>
          <w:p w:rsidR="005E2EA6" w:rsidRDefault="005E2EA6" w:rsidP="008D2ABB">
            <w:pPr>
              <w:spacing w:line="276" w:lineRule="auto"/>
              <w:jc w:val="center"/>
              <w:rPr>
                <w:rFonts w:ascii="Times New Roman" w:hAnsi="Times New Roman"/>
                <w:b/>
                <w:bCs/>
                <w:sz w:val="24"/>
              </w:rPr>
            </w:pPr>
          </w:p>
          <w:p w:rsidR="005E2EA6" w:rsidRDefault="005E2EA6" w:rsidP="008D2ABB">
            <w:pPr>
              <w:spacing w:line="276" w:lineRule="auto"/>
              <w:jc w:val="center"/>
              <w:rPr>
                <w:rFonts w:ascii="Times New Roman" w:hAnsi="Times New Roman"/>
                <w:b/>
                <w:bCs/>
                <w:sz w:val="24"/>
              </w:rPr>
            </w:pPr>
          </w:p>
          <w:p w:rsidR="005E2EA6" w:rsidRDefault="005E2EA6" w:rsidP="008D2ABB">
            <w:pPr>
              <w:spacing w:line="276" w:lineRule="auto"/>
              <w:jc w:val="center"/>
              <w:rPr>
                <w:rFonts w:ascii="Times New Roman" w:hAnsi="Times New Roman"/>
                <w:b/>
                <w:bCs/>
                <w:sz w:val="24"/>
              </w:rPr>
            </w:pPr>
          </w:p>
          <w:p w:rsidR="008D2ABB" w:rsidRPr="008D2ABB" w:rsidRDefault="008D2ABB" w:rsidP="008D2ABB">
            <w:pPr>
              <w:spacing w:line="276" w:lineRule="auto"/>
              <w:jc w:val="center"/>
              <w:rPr>
                <w:rFonts w:ascii="Times New Roman" w:hAnsi="Times New Roman"/>
                <w:b/>
                <w:bCs/>
                <w:sz w:val="24"/>
              </w:rPr>
            </w:pPr>
            <w:r w:rsidRPr="008D2ABB">
              <w:rPr>
                <w:rFonts w:ascii="Times New Roman" w:hAnsi="Times New Roman"/>
                <w:b/>
                <w:bCs/>
                <w:sz w:val="24"/>
              </w:rPr>
              <w:t>Eladó</w:t>
            </w:r>
          </w:p>
        </w:tc>
      </w:tr>
      <w:tr w:rsidR="008D2ABB" w:rsidRPr="008D2ABB" w:rsidTr="0064176E">
        <w:tc>
          <w:tcPr>
            <w:tcW w:w="4606" w:type="dxa"/>
            <w:shd w:val="clear" w:color="auto" w:fill="auto"/>
          </w:tcPr>
          <w:p w:rsidR="008D2ABB" w:rsidRDefault="008D2ABB" w:rsidP="008D2ABB">
            <w:pPr>
              <w:spacing w:line="276" w:lineRule="auto"/>
              <w:rPr>
                <w:rFonts w:ascii="Times New Roman" w:hAnsi="Times New Roman"/>
                <w:bCs/>
                <w:sz w:val="24"/>
              </w:rPr>
            </w:pPr>
          </w:p>
          <w:p w:rsidR="00DE7E1F" w:rsidRDefault="00DE7E1F" w:rsidP="008D2ABB">
            <w:pPr>
              <w:spacing w:line="276" w:lineRule="auto"/>
              <w:rPr>
                <w:rFonts w:ascii="Times New Roman" w:hAnsi="Times New Roman"/>
                <w:bCs/>
                <w:sz w:val="24"/>
              </w:rPr>
            </w:pPr>
          </w:p>
          <w:p w:rsidR="00DE7E1F" w:rsidRPr="008D2ABB" w:rsidRDefault="00DE7E1F" w:rsidP="008D2ABB">
            <w:pPr>
              <w:spacing w:line="276" w:lineRule="auto"/>
              <w:rPr>
                <w:rFonts w:ascii="Times New Roman" w:hAnsi="Times New Roman"/>
                <w:bCs/>
                <w:sz w:val="24"/>
              </w:rPr>
            </w:pPr>
          </w:p>
        </w:tc>
        <w:tc>
          <w:tcPr>
            <w:tcW w:w="4606" w:type="dxa"/>
            <w:shd w:val="clear" w:color="auto" w:fill="auto"/>
          </w:tcPr>
          <w:p w:rsidR="008D2ABB" w:rsidRPr="008D2ABB" w:rsidRDefault="008D2ABB" w:rsidP="008D2ABB">
            <w:pPr>
              <w:spacing w:line="276" w:lineRule="auto"/>
              <w:jc w:val="center"/>
              <w:rPr>
                <w:rFonts w:ascii="Times New Roman" w:hAnsi="Times New Roman"/>
                <w:bCs/>
                <w:sz w:val="24"/>
                <w:highlight w:val="yellow"/>
              </w:rPr>
            </w:pPr>
          </w:p>
        </w:tc>
      </w:tr>
      <w:tr w:rsidR="008D2ABB" w:rsidRPr="008D2ABB" w:rsidTr="0064176E">
        <w:tc>
          <w:tcPr>
            <w:tcW w:w="9212" w:type="dxa"/>
            <w:gridSpan w:val="2"/>
            <w:shd w:val="clear" w:color="auto" w:fill="auto"/>
          </w:tcPr>
          <w:p w:rsidR="008D2ABB" w:rsidRPr="008D2ABB" w:rsidRDefault="008D2ABB" w:rsidP="008D2ABB">
            <w:pPr>
              <w:tabs>
                <w:tab w:val="left" w:pos="1701"/>
              </w:tabs>
              <w:spacing w:line="276" w:lineRule="auto"/>
              <w:jc w:val="both"/>
              <w:rPr>
                <w:rFonts w:ascii="Times New Roman" w:hAnsi="Times New Roman"/>
                <w:sz w:val="24"/>
              </w:rPr>
            </w:pPr>
            <w:r w:rsidRPr="008D2ABB">
              <w:rPr>
                <w:rFonts w:ascii="Times New Roman" w:hAnsi="Times New Roman"/>
                <w:sz w:val="24"/>
              </w:rPr>
              <w:t xml:space="preserve">Pénzügyileg </w:t>
            </w:r>
            <w:proofErr w:type="spellStart"/>
            <w:r w:rsidRPr="008D2ABB">
              <w:rPr>
                <w:rFonts w:ascii="Times New Roman" w:hAnsi="Times New Roman"/>
                <w:sz w:val="24"/>
              </w:rPr>
              <w:t>ellenjegyzem</w:t>
            </w:r>
            <w:proofErr w:type="spellEnd"/>
            <w:r w:rsidRPr="008D2ABB">
              <w:rPr>
                <w:rFonts w:ascii="Times New Roman" w:hAnsi="Times New Roman"/>
                <w:sz w:val="24"/>
              </w:rPr>
              <w:t xml:space="preserve"> a Vevő részéről:</w:t>
            </w:r>
          </w:p>
          <w:p w:rsidR="003D71FF" w:rsidRDefault="003D71FF" w:rsidP="008D2ABB">
            <w:pPr>
              <w:tabs>
                <w:tab w:val="left" w:pos="1701"/>
              </w:tabs>
              <w:spacing w:line="276" w:lineRule="auto"/>
              <w:jc w:val="both"/>
              <w:rPr>
                <w:rFonts w:ascii="Times New Roman" w:hAnsi="Times New Roman"/>
                <w:sz w:val="24"/>
              </w:rPr>
            </w:pPr>
          </w:p>
          <w:p w:rsidR="008D2ABB" w:rsidRPr="008D2ABB" w:rsidRDefault="008D2ABB" w:rsidP="008D2ABB">
            <w:pPr>
              <w:tabs>
                <w:tab w:val="left" w:pos="1701"/>
              </w:tabs>
              <w:spacing w:line="276" w:lineRule="auto"/>
              <w:jc w:val="both"/>
              <w:rPr>
                <w:rFonts w:ascii="Times New Roman" w:hAnsi="Times New Roman"/>
                <w:sz w:val="24"/>
              </w:rPr>
            </w:pPr>
            <w:r w:rsidRPr="008D2ABB">
              <w:rPr>
                <w:rFonts w:ascii="Times New Roman" w:hAnsi="Times New Roman"/>
                <w:sz w:val="24"/>
              </w:rPr>
              <w:t>Budapest, 201</w:t>
            </w:r>
            <w:r w:rsidR="005E2EA6">
              <w:rPr>
                <w:rFonts w:ascii="Times New Roman" w:hAnsi="Times New Roman"/>
                <w:sz w:val="24"/>
              </w:rPr>
              <w:t>7</w:t>
            </w:r>
            <w:r w:rsidRPr="008D2ABB">
              <w:rPr>
                <w:rFonts w:ascii="Times New Roman" w:hAnsi="Times New Roman"/>
                <w:sz w:val="24"/>
              </w:rPr>
              <w:t xml:space="preserve"> ______________ hó ___ napján:</w:t>
            </w:r>
          </w:p>
          <w:p w:rsidR="008D2ABB" w:rsidRPr="008D2ABB" w:rsidRDefault="008D2ABB" w:rsidP="008D2ABB">
            <w:pPr>
              <w:tabs>
                <w:tab w:val="left" w:pos="1701"/>
              </w:tabs>
              <w:spacing w:line="276" w:lineRule="auto"/>
              <w:jc w:val="both"/>
              <w:rPr>
                <w:rFonts w:ascii="Times New Roman" w:hAnsi="Times New Roman"/>
                <w:bCs/>
                <w:sz w:val="24"/>
              </w:rPr>
            </w:pPr>
          </w:p>
        </w:tc>
      </w:tr>
      <w:tr w:rsidR="008D2ABB" w:rsidRPr="008D2ABB" w:rsidTr="00641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nil"/>
              <w:left w:val="nil"/>
              <w:bottom w:val="nil"/>
              <w:right w:val="nil"/>
            </w:tcBorders>
            <w:shd w:val="clear" w:color="auto" w:fill="auto"/>
          </w:tcPr>
          <w:p w:rsidR="008D2ABB" w:rsidRPr="008D2ABB" w:rsidRDefault="008D2ABB" w:rsidP="008D2ABB">
            <w:pPr>
              <w:spacing w:line="276" w:lineRule="auto"/>
              <w:jc w:val="center"/>
              <w:rPr>
                <w:rFonts w:ascii="Times New Roman" w:hAnsi="Times New Roman"/>
                <w:bCs/>
                <w:sz w:val="24"/>
              </w:rPr>
            </w:pPr>
            <w:r w:rsidRPr="008D2ABB">
              <w:rPr>
                <w:rFonts w:ascii="Times New Roman" w:hAnsi="Times New Roman"/>
                <w:bCs/>
                <w:sz w:val="24"/>
              </w:rPr>
              <w:t>__________________________________</w:t>
            </w:r>
          </w:p>
          <w:p w:rsidR="008D2ABB" w:rsidRPr="008D2ABB" w:rsidRDefault="008D2ABB" w:rsidP="008D2ABB">
            <w:pPr>
              <w:spacing w:line="276" w:lineRule="auto"/>
              <w:jc w:val="center"/>
              <w:rPr>
                <w:rFonts w:ascii="Times New Roman" w:hAnsi="Times New Roman"/>
                <w:sz w:val="24"/>
              </w:rPr>
            </w:pPr>
            <w:r w:rsidRPr="008D2ABB">
              <w:rPr>
                <w:rFonts w:ascii="Times New Roman" w:hAnsi="Times New Roman"/>
                <w:sz w:val="24"/>
              </w:rPr>
              <w:t>Dr. Borbélyné Balogh Zsuzsanna</w:t>
            </w:r>
          </w:p>
          <w:p w:rsidR="008D2ABB" w:rsidRPr="008D2ABB" w:rsidRDefault="008D2ABB" w:rsidP="008D2ABB">
            <w:pPr>
              <w:spacing w:line="276" w:lineRule="auto"/>
              <w:jc w:val="center"/>
              <w:rPr>
                <w:rFonts w:ascii="Times New Roman" w:hAnsi="Times New Roman"/>
                <w:sz w:val="24"/>
              </w:rPr>
            </w:pPr>
            <w:r w:rsidRPr="008D2ABB">
              <w:rPr>
                <w:rFonts w:ascii="Times New Roman" w:hAnsi="Times New Roman"/>
                <w:sz w:val="24"/>
              </w:rPr>
              <w:t>gazdasági főigazgató</w:t>
            </w:r>
          </w:p>
          <w:p w:rsidR="008D2ABB" w:rsidRPr="008D2ABB" w:rsidRDefault="008D2ABB" w:rsidP="008D2ABB">
            <w:pPr>
              <w:spacing w:line="276" w:lineRule="auto"/>
              <w:jc w:val="center"/>
              <w:rPr>
                <w:rFonts w:ascii="Times New Roman" w:hAnsi="Times New Roman"/>
                <w:sz w:val="24"/>
              </w:rPr>
            </w:pPr>
          </w:p>
          <w:p w:rsidR="008D2ABB" w:rsidRPr="008D2ABB" w:rsidRDefault="008D2ABB" w:rsidP="008D2ABB">
            <w:pPr>
              <w:spacing w:line="276" w:lineRule="auto"/>
              <w:jc w:val="center"/>
              <w:rPr>
                <w:rFonts w:ascii="Times New Roman" w:hAnsi="Times New Roman"/>
                <w:sz w:val="24"/>
              </w:rPr>
            </w:pPr>
          </w:p>
        </w:tc>
        <w:tc>
          <w:tcPr>
            <w:tcW w:w="4606" w:type="dxa"/>
            <w:tcBorders>
              <w:top w:val="nil"/>
              <w:left w:val="nil"/>
              <w:bottom w:val="nil"/>
              <w:right w:val="nil"/>
            </w:tcBorders>
            <w:shd w:val="clear" w:color="auto" w:fill="auto"/>
          </w:tcPr>
          <w:p w:rsidR="008D2ABB" w:rsidRPr="008D2ABB" w:rsidRDefault="008D2ABB" w:rsidP="008D2ABB">
            <w:pPr>
              <w:spacing w:line="276" w:lineRule="auto"/>
              <w:jc w:val="both"/>
              <w:rPr>
                <w:rFonts w:ascii="Times New Roman" w:hAnsi="Times New Roman"/>
                <w:bCs/>
                <w:sz w:val="24"/>
                <w:highlight w:val="yellow"/>
              </w:rPr>
            </w:pPr>
          </w:p>
        </w:tc>
      </w:tr>
      <w:tr w:rsidR="008D2ABB" w:rsidRPr="008D2ABB" w:rsidTr="0064176E">
        <w:tc>
          <w:tcPr>
            <w:tcW w:w="9212" w:type="dxa"/>
            <w:gridSpan w:val="2"/>
            <w:shd w:val="clear" w:color="auto" w:fill="auto"/>
          </w:tcPr>
          <w:p w:rsidR="008D2ABB" w:rsidRPr="008D2ABB" w:rsidRDefault="008D2ABB" w:rsidP="008D2ABB">
            <w:pPr>
              <w:tabs>
                <w:tab w:val="left" w:pos="1701"/>
              </w:tabs>
              <w:spacing w:line="276" w:lineRule="auto"/>
              <w:jc w:val="both"/>
              <w:rPr>
                <w:rFonts w:ascii="Times New Roman" w:hAnsi="Times New Roman"/>
                <w:sz w:val="24"/>
              </w:rPr>
            </w:pPr>
            <w:r w:rsidRPr="008D2ABB">
              <w:rPr>
                <w:rFonts w:ascii="Times New Roman" w:hAnsi="Times New Roman"/>
                <w:sz w:val="24"/>
              </w:rPr>
              <w:t xml:space="preserve">Jogilag </w:t>
            </w:r>
            <w:proofErr w:type="spellStart"/>
            <w:r w:rsidRPr="008D2ABB">
              <w:rPr>
                <w:rFonts w:ascii="Times New Roman" w:hAnsi="Times New Roman"/>
                <w:sz w:val="24"/>
              </w:rPr>
              <w:t>ellenjegyzem</w:t>
            </w:r>
            <w:proofErr w:type="spellEnd"/>
            <w:r w:rsidRPr="008D2ABB">
              <w:rPr>
                <w:rFonts w:ascii="Times New Roman" w:hAnsi="Times New Roman"/>
                <w:sz w:val="24"/>
              </w:rPr>
              <w:t xml:space="preserve"> a Vevő részéről:</w:t>
            </w:r>
          </w:p>
          <w:p w:rsidR="003D71FF" w:rsidRDefault="003D71FF" w:rsidP="008D2ABB">
            <w:pPr>
              <w:tabs>
                <w:tab w:val="left" w:pos="1701"/>
              </w:tabs>
              <w:spacing w:line="276" w:lineRule="auto"/>
              <w:jc w:val="both"/>
              <w:rPr>
                <w:rFonts w:ascii="Times New Roman" w:hAnsi="Times New Roman"/>
                <w:sz w:val="24"/>
              </w:rPr>
            </w:pPr>
          </w:p>
          <w:p w:rsidR="008D2ABB" w:rsidRPr="008D2ABB" w:rsidRDefault="008D2ABB" w:rsidP="008D2ABB">
            <w:pPr>
              <w:tabs>
                <w:tab w:val="left" w:pos="1701"/>
              </w:tabs>
              <w:spacing w:line="276" w:lineRule="auto"/>
              <w:jc w:val="both"/>
              <w:rPr>
                <w:rFonts w:ascii="Times New Roman" w:hAnsi="Times New Roman"/>
                <w:sz w:val="24"/>
              </w:rPr>
            </w:pPr>
            <w:r w:rsidRPr="008D2ABB">
              <w:rPr>
                <w:rFonts w:ascii="Times New Roman" w:hAnsi="Times New Roman"/>
                <w:sz w:val="24"/>
              </w:rPr>
              <w:t>Budapest, 201</w:t>
            </w:r>
            <w:r w:rsidR="005E2EA6">
              <w:rPr>
                <w:rFonts w:ascii="Times New Roman" w:hAnsi="Times New Roman"/>
                <w:sz w:val="24"/>
              </w:rPr>
              <w:t>7</w:t>
            </w:r>
            <w:r w:rsidRPr="008D2ABB">
              <w:rPr>
                <w:rFonts w:ascii="Times New Roman" w:hAnsi="Times New Roman"/>
                <w:sz w:val="24"/>
              </w:rPr>
              <w:t xml:space="preserve"> ______________ hó ___ napján:</w:t>
            </w:r>
          </w:p>
          <w:p w:rsidR="008D2ABB" w:rsidRPr="008D2ABB" w:rsidRDefault="008D2ABB" w:rsidP="008D2ABB">
            <w:pPr>
              <w:tabs>
                <w:tab w:val="left" w:pos="1701"/>
              </w:tabs>
              <w:spacing w:line="276" w:lineRule="auto"/>
              <w:jc w:val="both"/>
              <w:rPr>
                <w:rFonts w:ascii="Times New Roman" w:hAnsi="Times New Roman"/>
                <w:bCs/>
                <w:sz w:val="24"/>
              </w:rPr>
            </w:pPr>
          </w:p>
        </w:tc>
      </w:tr>
      <w:tr w:rsidR="008D2ABB" w:rsidRPr="008D2ABB" w:rsidTr="00641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06" w:type="dxa"/>
        </w:trPr>
        <w:tc>
          <w:tcPr>
            <w:tcW w:w="4606" w:type="dxa"/>
            <w:tcBorders>
              <w:top w:val="nil"/>
              <w:left w:val="nil"/>
              <w:bottom w:val="nil"/>
              <w:right w:val="nil"/>
            </w:tcBorders>
            <w:shd w:val="clear" w:color="auto" w:fill="auto"/>
          </w:tcPr>
          <w:p w:rsidR="008D2ABB" w:rsidRPr="008D2ABB" w:rsidRDefault="008D2ABB" w:rsidP="008D2ABB">
            <w:pPr>
              <w:spacing w:line="276" w:lineRule="auto"/>
              <w:jc w:val="center"/>
              <w:rPr>
                <w:rFonts w:ascii="Times New Roman" w:hAnsi="Times New Roman"/>
                <w:bCs/>
                <w:sz w:val="24"/>
              </w:rPr>
            </w:pPr>
            <w:r w:rsidRPr="008D2ABB">
              <w:rPr>
                <w:rFonts w:ascii="Times New Roman" w:hAnsi="Times New Roman"/>
                <w:bCs/>
                <w:sz w:val="24"/>
              </w:rPr>
              <w:t>__________________________________</w:t>
            </w:r>
          </w:p>
          <w:p w:rsidR="008D2ABB" w:rsidRPr="008D2ABB" w:rsidRDefault="008D2ABB" w:rsidP="008D2ABB">
            <w:pPr>
              <w:spacing w:line="276" w:lineRule="auto"/>
              <w:jc w:val="center"/>
              <w:rPr>
                <w:rFonts w:ascii="Times New Roman" w:hAnsi="Times New Roman"/>
                <w:sz w:val="24"/>
              </w:rPr>
            </w:pPr>
            <w:r w:rsidRPr="008D2ABB">
              <w:rPr>
                <w:rFonts w:ascii="Times New Roman" w:hAnsi="Times New Roman"/>
                <w:sz w:val="24"/>
              </w:rPr>
              <w:t>jogtanácsos</w:t>
            </w:r>
          </w:p>
        </w:tc>
      </w:tr>
    </w:tbl>
    <w:p w:rsidR="008D2ABB" w:rsidRDefault="008D2ABB">
      <w:pPr>
        <w:spacing w:after="200" w:line="276" w:lineRule="auto"/>
        <w:rPr>
          <w:rFonts w:ascii="Times New Roman" w:hAnsi="Times New Roman" w:cs="Times New Roman"/>
          <w:color w:val="000000"/>
        </w:rPr>
      </w:pPr>
    </w:p>
    <w:sectPr w:rsidR="008D2ABB" w:rsidSect="00092804">
      <w:footerReference w:type="default" r:id="rId9"/>
      <w:pgSz w:w="11906" w:h="16838" w:code="9"/>
      <w:pgMar w:top="1418" w:right="1418" w:bottom="1276" w:left="1418" w:header="709" w:footer="4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603" w:rsidRDefault="004D0603" w:rsidP="00AE039D">
      <w:r>
        <w:separator/>
      </w:r>
    </w:p>
  </w:endnote>
  <w:endnote w:type="continuationSeparator" w:id="0">
    <w:p w:rsidR="004D0603" w:rsidRDefault="004D0603" w:rsidP="00AE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utiger Linotype">
    <w:altName w:val="Tahoma"/>
    <w:panose1 w:val="00000000000000000000"/>
    <w:charset w:val="EE"/>
    <w:family w:val="swiss"/>
    <w:notTrueType/>
    <w:pitch w:val="variable"/>
    <w:sig w:usb0="00000007" w:usb1="00000000" w:usb2="00000000" w:usb3="00000000" w:csb0="00000003" w:csb1="00000000"/>
  </w:font>
  <w:font w:name="Franklin Gothic Book">
    <w:altName w:val="Franklin Gothic Medium"/>
    <w:charset w:val="EE"/>
    <w:family w:val="swiss"/>
    <w:pitch w:val="variable"/>
    <w:sig w:usb0="00000001"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
    <w:altName w:val="Yu Gothic UI"/>
    <w:panose1 w:val="00000000000000000000"/>
    <w:charset w:val="80"/>
    <w:family w:val="auto"/>
    <w:notTrueType/>
    <w:pitch w:val="variable"/>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528323"/>
      <w:docPartObj>
        <w:docPartGallery w:val="Page Numbers (Bottom of Page)"/>
        <w:docPartUnique/>
      </w:docPartObj>
    </w:sdtPr>
    <w:sdtEndPr>
      <w:rPr>
        <w:rFonts w:ascii="Times New Roman" w:hAnsi="Times New Roman" w:cs="Times New Roman"/>
        <w:szCs w:val="24"/>
      </w:rPr>
    </w:sdtEndPr>
    <w:sdtContent>
      <w:p w:rsidR="0064176E" w:rsidRPr="00B377DF" w:rsidRDefault="0064176E" w:rsidP="00935442">
        <w:pPr>
          <w:pStyle w:val="llb"/>
          <w:suppressLineNumbers/>
          <w:jc w:val="center"/>
          <w:rPr>
            <w:rFonts w:ascii="Times New Roman" w:hAnsi="Times New Roman" w:cs="Times New Roman"/>
            <w:szCs w:val="24"/>
          </w:rPr>
        </w:pPr>
        <w:r w:rsidRPr="00B377DF">
          <w:rPr>
            <w:rFonts w:ascii="Times New Roman" w:hAnsi="Times New Roman" w:cs="Times New Roman"/>
            <w:szCs w:val="24"/>
          </w:rPr>
          <w:fldChar w:fldCharType="begin"/>
        </w:r>
        <w:r w:rsidRPr="00B377DF">
          <w:rPr>
            <w:rFonts w:ascii="Times New Roman" w:hAnsi="Times New Roman" w:cs="Times New Roman"/>
            <w:szCs w:val="24"/>
          </w:rPr>
          <w:instrText>PAGE   \* MERGEFORMAT</w:instrText>
        </w:r>
        <w:r w:rsidRPr="00B377DF">
          <w:rPr>
            <w:rFonts w:ascii="Times New Roman" w:hAnsi="Times New Roman" w:cs="Times New Roman"/>
            <w:szCs w:val="24"/>
          </w:rPr>
          <w:fldChar w:fldCharType="separate"/>
        </w:r>
        <w:r w:rsidR="00451F5C">
          <w:rPr>
            <w:rFonts w:ascii="Times New Roman" w:hAnsi="Times New Roman" w:cs="Times New Roman"/>
            <w:noProof/>
            <w:szCs w:val="24"/>
          </w:rPr>
          <w:t>2</w:t>
        </w:r>
        <w:r w:rsidRPr="00B377DF">
          <w:rPr>
            <w:rFonts w:ascii="Times New Roman" w:hAnsi="Times New Roman" w:cs="Times New Roman"/>
            <w:szCs w:val="24"/>
          </w:rPr>
          <w:fldChar w:fldCharType="end"/>
        </w:r>
      </w:p>
    </w:sdtContent>
  </w:sdt>
  <w:p w:rsidR="0064176E" w:rsidRPr="00C6405A" w:rsidRDefault="0064176E" w:rsidP="00935442">
    <w:pPr>
      <w:pStyle w:val="llb"/>
      <w:suppressLineNumbers/>
      <w:tabs>
        <w:tab w:val="clear" w:pos="4536"/>
        <w:tab w:val="center" w:pos="1701"/>
        <w:tab w:val="center" w:pos="7371"/>
      </w:tabs>
      <w:rPr>
        <w:rFonts w:ascii="Times New Roman" w:hAnsi="Times New Roman" w:cs="Times New Roman"/>
      </w:rPr>
    </w:pPr>
    <w:r>
      <w:tab/>
    </w:r>
    <w:r w:rsidRPr="00C6405A">
      <w:rPr>
        <w:rFonts w:ascii="Times New Roman" w:hAnsi="Times New Roman" w:cs="Times New Roman"/>
      </w:rPr>
      <w:t>………………………………….</w:t>
    </w:r>
    <w:r w:rsidRPr="00C6405A">
      <w:rPr>
        <w:rFonts w:ascii="Times New Roman" w:hAnsi="Times New Roman" w:cs="Times New Roman"/>
      </w:rPr>
      <w:tab/>
      <w:t>………………………………….</w:t>
    </w:r>
  </w:p>
  <w:p w:rsidR="0064176E" w:rsidRPr="00C6405A" w:rsidRDefault="0064176E" w:rsidP="00935442">
    <w:pPr>
      <w:pStyle w:val="llb"/>
      <w:tabs>
        <w:tab w:val="clear" w:pos="4536"/>
        <w:tab w:val="center" w:pos="1701"/>
        <w:tab w:val="center" w:pos="7371"/>
      </w:tabs>
      <w:rPr>
        <w:rFonts w:ascii="Times New Roman" w:hAnsi="Times New Roman" w:cs="Times New Roman"/>
      </w:rPr>
    </w:pPr>
    <w:r w:rsidRPr="00C6405A">
      <w:rPr>
        <w:rFonts w:ascii="Times New Roman" w:hAnsi="Times New Roman" w:cs="Times New Roman"/>
      </w:rPr>
      <w:tab/>
      <w:t xml:space="preserve">Dr. </w:t>
    </w:r>
    <w:r>
      <w:rPr>
        <w:rFonts w:ascii="Times New Roman" w:hAnsi="Times New Roman" w:cs="Times New Roman"/>
      </w:rPr>
      <w:t>Fülöp Dezső</w:t>
    </w:r>
    <w:r w:rsidRPr="00C6405A">
      <w:rPr>
        <w:rFonts w:ascii="Times New Roman" w:hAnsi="Times New Roman" w:cs="Times New Roman"/>
      </w:rPr>
      <w:tab/>
    </w:r>
    <w:r>
      <w:rPr>
        <w:rFonts w:ascii="Times New Roman" w:hAnsi="Times New Roman" w:cs="Times New Roman"/>
      </w:rPr>
      <w:t>Rab Zsófia</w:t>
    </w:r>
  </w:p>
  <w:p w:rsidR="0064176E" w:rsidRPr="00C6405A" w:rsidRDefault="0064176E" w:rsidP="00B377DF">
    <w:pPr>
      <w:pStyle w:val="llb"/>
      <w:tabs>
        <w:tab w:val="clear" w:pos="4536"/>
        <w:tab w:val="center" w:pos="1701"/>
        <w:tab w:val="center" w:pos="7371"/>
      </w:tabs>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603" w:rsidRDefault="004D0603" w:rsidP="00AE039D">
      <w:r>
        <w:separator/>
      </w:r>
    </w:p>
  </w:footnote>
  <w:footnote w:type="continuationSeparator" w:id="0">
    <w:p w:rsidR="004D0603" w:rsidRDefault="004D0603" w:rsidP="00AE0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32F"/>
    <w:multiLevelType w:val="multilevel"/>
    <w:tmpl w:val="840AE4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04AB39B2"/>
    <w:multiLevelType w:val="hybridMultilevel"/>
    <w:tmpl w:val="111E136E"/>
    <w:lvl w:ilvl="0" w:tplc="DAFEC454">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
    <w:nsid w:val="0B7E1A33"/>
    <w:multiLevelType w:val="hybridMultilevel"/>
    <w:tmpl w:val="A502AD4E"/>
    <w:lvl w:ilvl="0" w:tplc="443AC01A">
      <w:start w:val="1"/>
      <w:numFmt w:val="decimal"/>
      <w:lvlText w:val="%1."/>
      <w:lvlJc w:val="left"/>
      <w:pPr>
        <w:ind w:left="927" w:hanging="360"/>
      </w:pPr>
      <w:rPr>
        <w:rFonts w:hint="default"/>
      </w:rPr>
    </w:lvl>
    <w:lvl w:ilvl="1" w:tplc="040E0019">
      <w:start w:val="1"/>
      <w:numFmt w:val="lowerLetter"/>
      <w:lvlText w:val="%2."/>
      <w:lvlJc w:val="left"/>
      <w:pPr>
        <w:ind w:left="1647" w:hanging="360"/>
      </w:pPr>
    </w:lvl>
    <w:lvl w:ilvl="2" w:tplc="0C987E1C">
      <w:start w:val="1"/>
      <w:numFmt w:val="upperLetter"/>
      <w:lvlText w:val="%3."/>
      <w:lvlJc w:val="left"/>
      <w:pPr>
        <w:ind w:left="2577" w:hanging="390"/>
      </w:pPr>
      <w:rPr>
        <w:rFonts w:hint="default"/>
      </w:r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
    <w:nsid w:val="0D8E3DE7"/>
    <w:multiLevelType w:val="hybridMultilevel"/>
    <w:tmpl w:val="D550DC18"/>
    <w:lvl w:ilvl="0" w:tplc="0D3E7B12">
      <w:start w:val="7"/>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0E72692E"/>
    <w:multiLevelType w:val="hybridMultilevel"/>
    <w:tmpl w:val="B5F27B06"/>
    <w:lvl w:ilvl="0" w:tplc="D70EC7AC">
      <w:start w:val="1"/>
      <w:numFmt w:val="upperLetter"/>
      <w:lvlText w:val="%1)"/>
      <w:lvlJc w:val="left"/>
      <w:pPr>
        <w:ind w:left="927" w:hanging="360"/>
      </w:pPr>
      <w:rPr>
        <w:rFonts w:hint="default"/>
      </w:rPr>
    </w:lvl>
    <w:lvl w:ilvl="1" w:tplc="1108A66E">
      <w:start w:val="1"/>
      <w:numFmt w:val="lowerLetter"/>
      <w:lvlText w:val="%2)"/>
      <w:lvlJc w:val="left"/>
      <w:pPr>
        <w:ind w:left="1647" w:hanging="360"/>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
    <w:nsid w:val="0EED4FDD"/>
    <w:multiLevelType w:val="hybridMultilevel"/>
    <w:tmpl w:val="E6DC07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FEB4D65"/>
    <w:multiLevelType w:val="hybridMultilevel"/>
    <w:tmpl w:val="DB40AA3C"/>
    <w:lvl w:ilvl="0" w:tplc="D1368416">
      <w:start w:val="1"/>
      <w:numFmt w:val="upp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7">
    <w:nsid w:val="10054822"/>
    <w:multiLevelType w:val="hybridMultilevel"/>
    <w:tmpl w:val="E3DC26DA"/>
    <w:lvl w:ilvl="0" w:tplc="8BA0E69A">
      <w:start w:val="1"/>
      <w:numFmt w:val="bullet"/>
      <w:lvlText w:val=""/>
      <w:lvlJc w:val="left"/>
      <w:pPr>
        <w:ind w:left="1496" w:hanging="360"/>
      </w:pPr>
      <w:rPr>
        <w:rFonts w:ascii="Symbol" w:hAnsi="Symbol" w:hint="default"/>
      </w:rPr>
    </w:lvl>
    <w:lvl w:ilvl="1" w:tplc="040E0003" w:tentative="1">
      <w:start w:val="1"/>
      <w:numFmt w:val="bullet"/>
      <w:lvlText w:val="o"/>
      <w:lvlJc w:val="left"/>
      <w:pPr>
        <w:ind w:left="2216" w:hanging="360"/>
      </w:pPr>
      <w:rPr>
        <w:rFonts w:ascii="Courier New" w:hAnsi="Courier New" w:cs="Courier New" w:hint="default"/>
      </w:rPr>
    </w:lvl>
    <w:lvl w:ilvl="2" w:tplc="040E0005" w:tentative="1">
      <w:start w:val="1"/>
      <w:numFmt w:val="bullet"/>
      <w:lvlText w:val=""/>
      <w:lvlJc w:val="left"/>
      <w:pPr>
        <w:ind w:left="2936" w:hanging="360"/>
      </w:pPr>
      <w:rPr>
        <w:rFonts w:ascii="Wingdings" w:hAnsi="Wingdings" w:hint="default"/>
      </w:rPr>
    </w:lvl>
    <w:lvl w:ilvl="3" w:tplc="040E0001" w:tentative="1">
      <w:start w:val="1"/>
      <w:numFmt w:val="bullet"/>
      <w:lvlText w:val=""/>
      <w:lvlJc w:val="left"/>
      <w:pPr>
        <w:ind w:left="3656" w:hanging="360"/>
      </w:pPr>
      <w:rPr>
        <w:rFonts w:ascii="Symbol" w:hAnsi="Symbol" w:hint="default"/>
      </w:rPr>
    </w:lvl>
    <w:lvl w:ilvl="4" w:tplc="040E0003" w:tentative="1">
      <w:start w:val="1"/>
      <w:numFmt w:val="bullet"/>
      <w:lvlText w:val="o"/>
      <w:lvlJc w:val="left"/>
      <w:pPr>
        <w:ind w:left="4376" w:hanging="360"/>
      </w:pPr>
      <w:rPr>
        <w:rFonts w:ascii="Courier New" w:hAnsi="Courier New" w:cs="Courier New" w:hint="default"/>
      </w:rPr>
    </w:lvl>
    <w:lvl w:ilvl="5" w:tplc="040E0005" w:tentative="1">
      <w:start w:val="1"/>
      <w:numFmt w:val="bullet"/>
      <w:lvlText w:val=""/>
      <w:lvlJc w:val="left"/>
      <w:pPr>
        <w:ind w:left="5096" w:hanging="360"/>
      </w:pPr>
      <w:rPr>
        <w:rFonts w:ascii="Wingdings" w:hAnsi="Wingdings" w:hint="default"/>
      </w:rPr>
    </w:lvl>
    <w:lvl w:ilvl="6" w:tplc="040E0001" w:tentative="1">
      <w:start w:val="1"/>
      <w:numFmt w:val="bullet"/>
      <w:lvlText w:val=""/>
      <w:lvlJc w:val="left"/>
      <w:pPr>
        <w:ind w:left="5816" w:hanging="360"/>
      </w:pPr>
      <w:rPr>
        <w:rFonts w:ascii="Symbol" w:hAnsi="Symbol" w:hint="default"/>
      </w:rPr>
    </w:lvl>
    <w:lvl w:ilvl="7" w:tplc="040E0003" w:tentative="1">
      <w:start w:val="1"/>
      <w:numFmt w:val="bullet"/>
      <w:lvlText w:val="o"/>
      <w:lvlJc w:val="left"/>
      <w:pPr>
        <w:ind w:left="6536" w:hanging="360"/>
      </w:pPr>
      <w:rPr>
        <w:rFonts w:ascii="Courier New" w:hAnsi="Courier New" w:cs="Courier New" w:hint="default"/>
      </w:rPr>
    </w:lvl>
    <w:lvl w:ilvl="8" w:tplc="040E0005" w:tentative="1">
      <w:start w:val="1"/>
      <w:numFmt w:val="bullet"/>
      <w:lvlText w:val=""/>
      <w:lvlJc w:val="left"/>
      <w:pPr>
        <w:ind w:left="7256" w:hanging="360"/>
      </w:pPr>
      <w:rPr>
        <w:rFonts w:ascii="Wingdings" w:hAnsi="Wingdings" w:hint="default"/>
      </w:rPr>
    </w:lvl>
  </w:abstractNum>
  <w:abstractNum w:abstractNumId="8">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131A7A0C"/>
    <w:multiLevelType w:val="hybridMultilevel"/>
    <w:tmpl w:val="DE20F102"/>
    <w:lvl w:ilvl="0" w:tplc="9154D92E">
      <w:start w:val="1"/>
      <w:numFmt w:val="decimal"/>
      <w:lvlText w:val="%1.)"/>
      <w:lvlJc w:val="left"/>
      <w:pPr>
        <w:tabs>
          <w:tab w:val="num" w:pos="720"/>
        </w:tabs>
        <w:ind w:left="720" w:hanging="360"/>
      </w:pPr>
      <w:rPr>
        <w:rFonts w:hint="default"/>
      </w:rPr>
    </w:lvl>
    <w:lvl w:ilvl="1" w:tplc="5EC04220">
      <w:start w:val="50"/>
      <w:numFmt w:val="decimal"/>
      <w:lvlText w:val="%2"/>
      <w:lvlJc w:val="left"/>
      <w:pPr>
        <w:tabs>
          <w:tab w:val="num" w:pos="1440"/>
        </w:tabs>
        <w:ind w:left="1440" w:hanging="360"/>
      </w:pPr>
      <w:rPr>
        <w:rFonts w:hint="default"/>
      </w:rPr>
    </w:lvl>
    <w:lvl w:ilvl="2" w:tplc="C2CCA710">
      <w:start w:val="7"/>
      <w:numFmt w:val="decimal"/>
      <w:lvlText w:val="%3)"/>
      <w:lvlJc w:val="left"/>
      <w:pPr>
        <w:tabs>
          <w:tab w:val="num" w:pos="2340"/>
        </w:tabs>
        <w:ind w:left="2340" w:hanging="360"/>
      </w:pPr>
      <w:rPr>
        <w:rFonts w:hint="default"/>
      </w:rPr>
    </w:lvl>
    <w:lvl w:ilvl="3" w:tplc="92C61EF8">
      <w:start w:val="9"/>
      <w:numFmt w:val="decimal"/>
      <w:lvlText w:val="%4."/>
      <w:lvlJc w:val="left"/>
      <w:pPr>
        <w:tabs>
          <w:tab w:val="num" w:pos="2880"/>
        </w:tabs>
        <w:ind w:left="2880" w:hanging="360"/>
      </w:pPr>
      <w:rPr>
        <w:rFonts w:hint="default"/>
      </w:rPr>
    </w:lvl>
    <w:lvl w:ilvl="4" w:tplc="6F34910E">
      <w:start w:val="1"/>
      <w:numFmt w:val="lowerLetter"/>
      <w:lvlText w:val="%5.)"/>
      <w:lvlJc w:val="left"/>
      <w:pPr>
        <w:tabs>
          <w:tab w:val="num" w:pos="3600"/>
        </w:tabs>
        <w:ind w:left="3600" w:hanging="360"/>
      </w:pPr>
      <w:rPr>
        <w:rFonts w:hint="default"/>
      </w:rPr>
    </w:lvl>
    <w:lvl w:ilvl="5" w:tplc="87BA7382">
      <w:start w:val="1"/>
      <w:numFmt w:val="lowerRoman"/>
      <w:lvlText w:val="(%6)"/>
      <w:lvlJc w:val="left"/>
      <w:pPr>
        <w:ind w:left="4860" w:hanging="720"/>
      </w:pPr>
      <w:rPr>
        <w:rFonts w:hint="default"/>
      </w:r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13915FC4"/>
    <w:multiLevelType w:val="hybridMultilevel"/>
    <w:tmpl w:val="B04A8868"/>
    <w:lvl w:ilvl="0" w:tplc="37DEADCA">
      <w:start w:val="1"/>
      <w:numFmt w:val="decimal"/>
      <w:lvlText w:val="%1."/>
      <w:lvlJc w:val="left"/>
      <w:pPr>
        <w:ind w:left="720" w:hanging="360"/>
      </w:pPr>
      <w:rPr>
        <w:rFonts w:cs="Times New Roman" w:hint="default"/>
        <w:b w:val="0"/>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EE87379"/>
    <w:multiLevelType w:val="multilevel"/>
    <w:tmpl w:val="4294B702"/>
    <w:lvl w:ilvl="0">
      <w:start w:val="1"/>
      <w:numFmt w:val="decimal"/>
      <w:lvlText w:val="%1."/>
      <w:lvlJc w:val="left"/>
      <w:pPr>
        <w:ind w:left="720" w:hanging="360"/>
      </w:pPr>
      <w:rPr>
        <w:b/>
        <w:i w:val="0"/>
      </w:rPr>
    </w:lvl>
    <w:lvl w:ilvl="1">
      <w:start w:val="1"/>
      <w:numFmt w:val="decimal"/>
      <w:isLgl/>
      <w:lvlText w:val="%1.%2."/>
      <w:lvlJc w:val="left"/>
      <w:pPr>
        <w:ind w:left="900" w:hanging="54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6E14B42"/>
    <w:multiLevelType w:val="hybridMultilevel"/>
    <w:tmpl w:val="66D0A2E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340E4BF6"/>
    <w:multiLevelType w:val="multilevel"/>
    <w:tmpl w:val="70141F80"/>
    <w:lvl w:ilvl="0">
      <w:start w:val="1"/>
      <w:numFmt w:val="decimal"/>
      <w:lvlText w:val="%1."/>
      <w:lvlJc w:val="left"/>
      <w:pPr>
        <w:ind w:left="720" w:hanging="360"/>
      </w:pPr>
      <w:rPr>
        <w:rFonts w:hint="default"/>
      </w:rPr>
    </w:lvl>
    <w:lvl w:ilvl="1">
      <w:start w:val="1"/>
      <w:numFmt w:val="bullet"/>
      <w:lvlText w:val="-"/>
      <w:lvlJc w:val="left"/>
      <w:pPr>
        <w:ind w:left="720" w:hanging="360"/>
      </w:pPr>
      <w:rPr>
        <w:rFonts w:ascii="Times New Roman" w:eastAsia="Times New Roman" w:hAnsi="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7656D1A"/>
    <w:multiLevelType w:val="hybridMultilevel"/>
    <w:tmpl w:val="086EA8EA"/>
    <w:lvl w:ilvl="0" w:tplc="B9F6A4C0">
      <w:start w:val="1"/>
      <w:numFmt w:val="bullet"/>
      <w:lvlText w:val="-"/>
      <w:lvlJc w:val="left"/>
      <w:pPr>
        <w:ind w:left="1080" w:hanging="360"/>
      </w:pPr>
      <w:rPr>
        <w:rFonts w:ascii="Times New Roman" w:eastAsia="Calibr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nsid w:val="39BC200E"/>
    <w:multiLevelType w:val="hybridMultilevel"/>
    <w:tmpl w:val="95FA204C"/>
    <w:lvl w:ilvl="0" w:tplc="B044AE7C">
      <w:start w:val="1"/>
      <w:numFmt w:val="bullet"/>
      <w:lvlText w:val=""/>
      <w:lvlJc w:val="left"/>
      <w:pPr>
        <w:tabs>
          <w:tab w:val="num" w:pos="1496"/>
        </w:tabs>
        <w:ind w:left="1496" w:hanging="360"/>
      </w:pPr>
      <w:rPr>
        <w:rFonts w:ascii="Symbol" w:hAnsi="Symbol" w:hint="default"/>
      </w:rPr>
    </w:lvl>
    <w:lvl w:ilvl="1" w:tplc="040E0003">
      <w:start w:val="1"/>
      <w:numFmt w:val="bullet"/>
      <w:lvlText w:val="o"/>
      <w:lvlJc w:val="left"/>
      <w:pPr>
        <w:tabs>
          <w:tab w:val="num" w:pos="2216"/>
        </w:tabs>
        <w:ind w:left="2216" w:hanging="360"/>
      </w:pPr>
      <w:rPr>
        <w:rFonts w:ascii="Courier New" w:hAnsi="Courier New" w:hint="default"/>
      </w:rPr>
    </w:lvl>
    <w:lvl w:ilvl="2" w:tplc="040E0005">
      <w:start w:val="1"/>
      <w:numFmt w:val="bullet"/>
      <w:lvlText w:val=""/>
      <w:lvlJc w:val="left"/>
      <w:pPr>
        <w:tabs>
          <w:tab w:val="num" w:pos="2936"/>
        </w:tabs>
        <w:ind w:left="2936" w:hanging="360"/>
      </w:pPr>
      <w:rPr>
        <w:rFonts w:ascii="Wingdings" w:hAnsi="Wingdings" w:hint="default"/>
      </w:rPr>
    </w:lvl>
    <w:lvl w:ilvl="3" w:tplc="040E0001">
      <w:start w:val="1"/>
      <w:numFmt w:val="bullet"/>
      <w:lvlText w:val=""/>
      <w:lvlJc w:val="left"/>
      <w:pPr>
        <w:tabs>
          <w:tab w:val="num" w:pos="3656"/>
        </w:tabs>
        <w:ind w:left="3656" w:hanging="360"/>
      </w:pPr>
      <w:rPr>
        <w:rFonts w:ascii="Symbol" w:hAnsi="Symbol" w:hint="default"/>
      </w:rPr>
    </w:lvl>
    <w:lvl w:ilvl="4" w:tplc="040E0003" w:tentative="1">
      <w:start w:val="1"/>
      <w:numFmt w:val="bullet"/>
      <w:lvlText w:val="o"/>
      <w:lvlJc w:val="left"/>
      <w:pPr>
        <w:tabs>
          <w:tab w:val="num" w:pos="4376"/>
        </w:tabs>
        <w:ind w:left="4376" w:hanging="360"/>
      </w:pPr>
      <w:rPr>
        <w:rFonts w:ascii="Courier New" w:hAnsi="Courier New" w:hint="default"/>
      </w:rPr>
    </w:lvl>
    <w:lvl w:ilvl="5" w:tplc="040E0005" w:tentative="1">
      <w:start w:val="1"/>
      <w:numFmt w:val="bullet"/>
      <w:lvlText w:val=""/>
      <w:lvlJc w:val="left"/>
      <w:pPr>
        <w:tabs>
          <w:tab w:val="num" w:pos="5096"/>
        </w:tabs>
        <w:ind w:left="5096" w:hanging="360"/>
      </w:pPr>
      <w:rPr>
        <w:rFonts w:ascii="Wingdings" w:hAnsi="Wingdings" w:hint="default"/>
      </w:rPr>
    </w:lvl>
    <w:lvl w:ilvl="6" w:tplc="040E0001" w:tentative="1">
      <w:start w:val="1"/>
      <w:numFmt w:val="bullet"/>
      <w:lvlText w:val=""/>
      <w:lvlJc w:val="left"/>
      <w:pPr>
        <w:tabs>
          <w:tab w:val="num" w:pos="5816"/>
        </w:tabs>
        <w:ind w:left="5816" w:hanging="360"/>
      </w:pPr>
      <w:rPr>
        <w:rFonts w:ascii="Symbol" w:hAnsi="Symbol" w:hint="default"/>
      </w:rPr>
    </w:lvl>
    <w:lvl w:ilvl="7" w:tplc="040E0003" w:tentative="1">
      <w:start w:val="1"/>
      <w:numFmt w:val="bullet"/>
      <w:lvlText w:val="o"/>
      <w:lvlJc w:val="left"/>
      <w:pPr>
        <w:tabs>
          <w:tab w:val="num" w:pos="6536"/>
        </w:tabs>
        <w:ind w:left="6536" w:hanging="360"/>
      </w:pPr>
      <w:rPr>
        <w:rFonts w:ascii="Courier New" w:hAnsi="Courier New" w:hint="default"/>
      </w:rPr>
    </w:lvl>
    <w:lvl w:ilvl="8" w:tplc="040E0005" w:tentative="1">
      <w:start w:val="1"/>
      <w:numFmt w:val="bullet"/>
      <w:lvlText w:val=""/>
      <w:lvlJc w:val="left"/>
      <w:pPr>
        <w:tabs>
          <w:tab w:val="num" w:pos="7256"/>
        </w:tabs>
        <w:ind w:left="7256" w:hanging="360"/>
      </w:pPr>
      <w:rPr>
        <w:rFonts w:ascii="Wingdings" w:hAnsi="Wingdings" w:hint="default"/>
      </w:rPr>
    </w:lvl>
  </w:abstractNum>
  <w:abstractNum w:abstractNumId="17">
    <w:nsid w:val="3BA978BA"/>
    <w:multiLevelType w:val="multilevel"/>
    <w:tmpl w:val="887EBB9E"/>
    <w:lvl w:ilvl="0">
      <w:start w:val="1"/>
      <w:numFmt w:val="decimal"/>
      <w:lvlText w:val="%1."/>
      <w:lvlJc w:val="left"/>
      <w:pPr>
        <w:ind w:left="450" w:hanging="450"/>
      </w:pPr>
      <w:rPr>
        <w:b/>
        <w:color w:val="auto"/>
      </w:rPr>
    </w:lvl>
    <w:lvl w:ilvl="1">
      <w:start w:val="1"/>
      <w:numFmt w:val="decimal"/>
      <w:lvlText w:val="%1.%2."/>
      <w:lvlJc w:val="left"/>
      <w:pPr>
        <w:ind w:left="450" w:hanging="450"/>
      </w:pPr>
      <w:rPr>
        <w:b/>
        <w:color w:val="auto"/>
      </w:rPr>
    </w:lvl>
    <w:lvl w:ilvl="2">
      <w:start w:val="1"/>
      <w:numFmt w:val="decimal"/>
      <w:lvlText w:val="%1.%2.%3."/>
      <w:lvlJc w:val="left"/>
      <w:pPr>
        <w:ind w:left="720" w:hanging="720"/>
      </w:pPr>
      <w:rPr>
        <w:b/>
        <w:color w:val="auto"/>
      </w:rPr>
    </w:lvl>
    <w:lvl w:ilvl="3">
      <w:start w:val="1"/>
      <w:numFmt w:val="decimal"/>
      <w:lvlText w:val="%1.%2.%3.%4."/>
      <w:lvlJc w:val="left"/>
      <w:pPr>
        <w:ind w:left="720" w:hanging="72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080" w:hanging="108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440" w:hanging="1440"/>
      </w:pPr>
      <w:rPr>
        <w:b/>
        <w:color w:val="auto"/>
      </w:rPr>
    </w:lvl>
    <w:lvl w:ilvl="8">
      <w:start w:val="1"/>
      <w:numFmt w:val="decimal"/>
      <w:lvlText w:val="%1.%2.%3.%4.%5.%6.%7.%8.%9."/>
      <w:lvlJc w:val="left"/>
      <w:pPr>
        <w:ind w:left="1800" w:hanging="1800"/>
      </w:pPr>
      <w:rPr>
        <w:b/>
        <w:color w:val="auto"/>
      </w:rPr>
    </w:lvl>
  </w:abstractNum>
  <w:abstractNum w:abstractNumId="18">
    <w:nsid w:val="3CE37EB0"/>
    <w:multiLevelType w:val="hybridMultilevel"/>
    <w:tmpl w:val="E512925C"/>
    <w:lvl w:ilvl="0" w:tplc="040E0017">
      <w:start w:val="1"/>
      <w:numFmt w:val="lowerLetter"/>
      <w:lvlText w:val="%1)"/>
      <w:lvlJc w:val="left"/>
      <w:pPr>
        <w:ind w:left="1571" w:hanging="360"/>
      </w:pPr>
    </w:lvl>
    <w:lvl w:ilvl="1" w:tplc="040E0019">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19">
    <w:nsid w:val="3F1971CB"/>
    <w:multiLevelType w:val="multilevel"/>
    <w:tmpl w:val="2B62CAA4"/>
    <w:lvl w:ilvl="0">
      <w:start w:val="1"/>
      <w:numFmt w:val="decimal"/>
      <w:lvlText w:val="%1."/>
      <w:lvlJc w:val="left"/>
      <w:pPr>
        <w:ind w:left="644" w:hanging="360"/>
      </w:pPr>
      <w:rPr>
        <w:rFonts w:hint="default"/>
      </w:rPr>
    </w:lvl>
    <w:lvl w:ilvl="1">
      <w:start w:val="1"/>
      <w:numFmt w:val="decimal"/>
      <w:lvlText w:val="%1.%2."/>
      <w:lvlJc w:val="left"/>
      <w:pPr>
        <w:ind w:left="241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10A5359"/>
    <w:multiLevelType w:val="hybridMultilevel"/>
    <w:tmpl w:val="5E264B22"/>
    <w:lvl w:ilvl="0" w:tplc="70D29F8C">
      <w:start w:val="1"/>
      <w:numFmt w:val="lowerLetter"/>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1">
    <w:nsid w:val="49307821"/>
    <w:multiLevelType w:val="hybridMultilevel"/>
    <w:tmpl w:val="A4FCF99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9561DFE"/>
    <w:multiLevelType w:val="hybridMultilevel"/>
    <w:tmpl w:val="06B0D532"/>
    <w:lvl w:ilvl="0" w:tplc="5EC8A9CA">
      <w:start w:val="7"/>
      <w:numFmt w:val="bullet"/>
      <w:lvlText w:val="-"/>
      <w:lvlJc w:val="left"/>
      <w:pPr>
        <w:ind w:left="1428" w:hanging="360"/>
      </w:pPr>
      <w:rPr>
        <w:rFonts w:ascii="Frutiger Linotype" w:eastAsia="Times New Roman" w:hAnsi="Frutiger Linotype" w:hint="default"/>
      </w:rPr>
    </w:lvl>
    <w:lvl w:ilvl="1" w:tplc="5EC8A9CA">
      <w:start w:val="7"/>
      <w:numFmt w:val="bullet"/>
      <w:lvlText w:val="-"/>
      <w:lvlJc w:val="left"/>
      <w:pPr>
        <w:ind w:left="2148" w:hanging="360"/>
      </w:pPr>
      <w:rPr>
        <w:rFonts w:ascii="Frutiger Linotype" w:eastAsia="Times New Roman" w:hAnsi="Frutiger Linotype"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3">
    <w:nsid w:val="49D832BE"/>
    <w:multiLevelType w:val="hybridMultilevel"/>
    <w:tmpl w:val="A88806AC"/>
    <w:lvl w:ilvl="0" w:tplc="040E0017">
      <w:start w:val="1"/>
      <w:numFmt w:val="lowerLetter"/>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nsid w:val="4E0E3827"/>
    <w:multiLevelType w:val="multilevel"/>
    <w:tmpl w:val="51B04D44"/>
    <w:lvl w:ilvl="0">
      <w:start w:val="1"/>
      <w:numFmt w:val="decimal"/>
      <w:suff w:val="nothing"/>
      <w:lvlText w:val="%1.)"/>
      <w:lvlJc w:val="left"/>
      <w:pPr>
        <w:tabs>
          <w:tab w:val="num" w:pos="0"/>
        </w:tabs>
        <w:ind w:left="0" w:firstLine="0"/>
      </w:pPr>
      <w:rPr>
        <w:b/>
        <w:i w:val="0"/>
        <w:sz w:val="24"/>
        <w:szCs w:val="24"/>
      </w:rPr>
    </w:lvl>
    <w:lvl w:ilvl="1">
      <w:start w:val="1"/>
      <w:numFmt w:val="decimal"/>
      <w:suff w:val="nothing"/>
      <w:lvlText w:val="%1.%2."/>
      <w:lvlJc w:val="left"/>
      <w:pPr>
        <w:tabs>
          <w:tab w:val="num" w:pos="426"/>
        </w:tabs>
        <w:ind w:left="426" w:firstLine="0"/>
      </w:pPr>
      <w:rPr>
        <w:rFonts w:ascii="Times New Roman" w:eastAsia="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rPr>
    </w:lvl>
    <w:lvl w:ilvl="2">
      <w:start w:val="1"/>
      <w:numFmt w:val="decimal"/>
      <w:lvlText w:val="%1.%2.%3.)"/>
      <w:lvlJc w:val="left"/>
      <w:pPr>
        <w:tabs>
          <w:tab w:val="num" w:pos="1701"/>
        </w:tabs>
        <w:ind w:left="1701" w:hanging="283"/>
      </w:pPr>
      <w:rPr>
        <w:b w:val="0"/>
        <w:i w:val="0"/>
        <w:sz w:val="24"/>
        <w:szCs w:val="24"/>
      </w:rPr>
    </w:lvl>
    <w:lvl w:ilvl="3">
      <w:start w:val="1"/>
      <w:numFmt w:val="decimal"/>
      <w:lvlText w:val="%1.%2.%3.%4."/>
      <w:lvlJc w:val="left"/>
      <w:pPr>
        <w:tabs>
          <w:tab w:val="num" w:pos="3146"/>
        </w:tabs>
        <w:ind w:left="3146" w:hanging="648"/>
      </w:pPr>
      <w:rPr>
        <w:b w:val="0"/>
        <w:i w:val="0"/>
      </w:rPr>
    </w:lvl>
    <w:lvl w:ilvl="4">
      <w:start w:val="1"/>
      <w:numFmt w:val="decimal"/>
      <w:lvlText w:val="%1.%2.%3.%4.%5."/>
      <w:lvlJc w:val="left"/>
      <w:pPr>
        <w:tabs>
          <w:tab w:val="num" w:pos="3650"/>
        </w:tabs>
        <w:ind w:left="3650" w:hanging="792"/>
      </w:pPr>
    </w:lvl>
    <w:lvl w:ilvl="5">
      <w:start w:val="1"/>
      <w:numFmt w:val="decimal"/>
      <w:lvlText w:val="%1.%2.%3.%4.%5.%6."/>
      <w:lvlJc w:val="left"/>
      <w:pPr>
        <w:tabs>
          <w:tab w:val="num" w:pos="4154"/>
        </w:tabs>
        <w:ind w:left="4154" w:hanging="936"/>
      </w:pPr>
    </w:lvl>
    <w:lvl w:ilvl="6">
      <w:start w:val="1"/>
      <w:numFmt w:val="decimal"/>
      <w:lvlText w:val="%1.%2.%3.%4.%5.%6.%7."/>
      <w:lvlJc w:val="left"/>
      <w:pPr>
        <w:tabs>
          <w:tab w:val="num" w:pos="4658"/>
        </w:tabs>
        <w:ind w:left="4658" w:hanging="1080"/>
      </w:pPr>
    </w:lvl>
    <w:lvl w:ilvl="7">
      <w:start w:val="1"/>
      <w:numFmt w:val="decimal"/>
      <w:lvlText w:val="%1.%2.%3.%4.%5.%6.%7.%8."/>
      <w:lvlJc w:val="left"/>
      <w:pPr>
        <w:tabs>
          <w:tab w:val="num" w:pos="5162"/>
        </w:tabs>
        <w:ind w:left="5162" w:hanging="1224"/>
      </w:pPr>
    </w:lvl>
    <w:lvl w:ilvl="8">
      <w:start w:val="1"/>
      <w:numFmt w:val="decimal"/>
      <w:lvlText w:val="%1.%2.%3.%4.%5.%6.%7.%8.%9."/>
      <w:lvlJc w:val="left"/>
      <w:pPr>
        <w:tabs>
          <w:tab w:val="num" w:pos="5738"/>
        </w:tabs>
        <w:ind w:left="5738" w:hanging="1440"/>
      </w:pPr>
    </w:lvl>
  </w:abstractNum>
  <w:abstractNum w:abstractNumId="25">
    <w:nsid w:val="540A4F57"/>
    <w:multiLevelType w:val="hybridMultilevel"/>
    <w:tmpl w:val="FEBAC198"/>
    <w:lvl w:ilvl="0" w:tplc="040E0017">
      <w:start w:val="1"/>
      <w:numFmt w:val="lowerLetter"/>
      <w:lvlText w:val="%1)"/>
      <w:lvlJc w:val="left"/>
      <w:pPr>
        <w:ind w:left="1571" w:hanging="360"/>
      </w:pPr>
    </w:lvl>
    <w:lvl w:ilvl="1" w:tplc="040E0017">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26">
    <w:nsid w:val="58532912"/>
    <w:multiLevelType w:val="hybridMultilevel"/>
    <w:tmpl w:val="8D24372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88F307B"/>
    <w:multiLevelType w:val="hybridMultilevel"/>
    <w:tmpl w:val="DFDA2CD0"/>
    <w:lvl w:ilvl="0" w:tplc="44E8EDEA">
      <w:start w:val="1"/>
      <w:numFmt w:val="decimal"/>
      <w:lvlText w:val="%1"/>
      <w:lvlJc w:val="left"/>
      <w:pPr>
        <w:ind w:left="1071" w:hanging="360"/>
      </w:pPr>
      <w:rPr>
        <w:rFonts w:hint="default"/>
      </w:rPr>
    </w:lvl>
    <w:lvl w:ilvl="1" w:tplc="040E0019" w:tentative="1">
      <w:start w:val="1"/>
      <w:numFmt w:val="lowerLetter"/>
      <w:lvlText w:val="%2."/>
      <w:lvlJc w:val="left"/>
      <w:pPr>
        <w:ind w:left="1791" w:hanging="360"/>
      </w:pPr>
    </w:lvl>
    <w:lvl w:ilvl="2" w:tplc="040E001B" w:tentative="1">
      <w:start w:val="1"/>
      <w:numFmt w:val="lowerRoman"/>
      <w:lvlText w:val="%3."/>
      <w:lvlJc w:val="right"/>
      <w:pPr>
        <w:ind w:left="2511" w:hanging="180"/>
      </w:pPr>
    </w:lvl>
    <w:lvl w:ilvl="3" w:tplc="040E000F" w:tentative="1">
      <w:start w:val="1"/>
      <w:numFmt w:val="decimal"/>
      <w:lvlText w:val="%4."/>
      <w:lvlJc w:val="left"/>
      <w:pPr>
        <w:ind w:left="3231" w:hanging="360"/>
      </w:pPr>
    </w:lvl>
    <w:lvl w:ilvl="4" w:tplc="040E0019" w:tentative="1">
      <w:start w:val="1"/>
      <w:numFmt w:val="lowerLetter"/>
      <w:lvlText w:val="%5."/>
      <w:lvlJc w:val="left"/>
      <w:pPr>
        <w:ind w:left="3951" w:hanging="360"/>
      </w:pPr>
    </w:lvl>
    <w:lvl w:ilvl="5" w:tplc="040E001B" w:tentative="1">
      <w:start w:val="1"/>
      <w:numFmt w:val="lowerRoman"/>
      <w:lvlText w:val="%6."/>
      <w:lvlJc w:val="right"/>
      <w:pPr>
        <w:ind w:left="4671" w:hanging="180"/>
      </w:pPr>
    </w:lvl>
    <w:lvl w:ilvl="6" w:tplc="040E000F" w:tentative="1">
      <w:start w:val="1"/>
      <w:numFmt w:val="decimal"/>
      <w:lvlText w:val="%7."/>
      <w:lvlJc w:val="left"/>
      <w:pPr>
        <w:ind w:left="5391" w:hanging="360"/>
      </w:pPr>
    </w:lvl>
    <w:lvl w:ilvl="7" w:tplc="040E0019" w:tentative="1">
      <w:start w:val="1"/>
      <w:numFmt w:val="lowerLetter"/>
      <w:lvlText w:val="%8."/>
      <w:lvlJc w:val="left"/>
      <w:pPr>
        <w:ind w:left="6111" w:hanging="360"/>
      </w:pPr>
    </w:lvl>
    <w:lvl w:ilvl="8" w:tplc="040E001B" w:tentative="1">
      <w:start w:val="1"/>
      <w:numFmt w:val="lowerRoman"/>
      <w:lvlText w:val="%9."/>
      <w:lvlJc w:val="right"/>
      <w:pPr>
        <w:ind w:left="6831" w:hanging="180"/>
      </w:pPr>
    </w:lvl>
  </w:abstractNum>
  <w:abstractNum w:abstractNumId="28">
    <w:nsid w:val="58A27845"/>
    <w:multiLevelType w:val="hybridMultilevel"/>
    <w:tmpl w:val="A1C4456E"/>
    <w:lvl w:ilvl="0" w:tplc="B720C3A0">
      <w:start w:val="2"/>
      <w:numFmt w:val="bullet"/>
      <w:lvlText w:val="-"/>
      <w:lvlJc w:val="left"/>
      <w:pPr>
        <w:ind w:left="2641" w:hanging="360"/>
      </w:pPr>
      <w:rPr>
        <w:rFonts w:ascii="Times New Roman" w:eastAsia="Times New Roman" w:hAnsi="Times New Roman" w:cs="Times New Roman" w:hint="default"/>
      </w:rPr>
    </w:lvl>
    <w:lvl w:ilvl="1" w:tplc="040E0003" w:tentative="1">
      <w:start w:val="1"/>
      <w:numFmt w:val="bullet"/>
      <w:lvlText w:val="o"/>
      <w:lvlJc w:val="left"/>
      <w:pPr>
        <w:ind w:left="3361" w:hanging="360"/>
      </w:pPr>
      <w:rPr>
        <w:rFonts w:ascii="Courier New" w:hAnsi="Courier New" w:cs="Courier New" w:hint="default"/>
      </w:rPr>
    </w:lvl>
    <w:lvl w:ilvl="2" w:tplc="040E0005" w:tentative="1">
      <w:start w:val="1"/>
      <w:numFmt w:val="bullet"/>
      <w:lvlText w:val=""/>
      <w:lvlJc w:val="left"/>
      <w:pPr>
        <w:ind w:left="4081" w:hanging="360"/>
      </w:pPr>
      <w:rPr>
        <w:rFonts w:ascii="Wingdings" w:hAnsi="Wingdings" w:hint="default"/>
      </w:rPr>
    </w:lvl>
    <w:lvl w:ilvl="3" w:tplc="040E0001">
      <w:start w:val="1"/>
      <w:numFmt w:val="bullet"/>
      <w:lvlText w:val=""/>
      <w:lvlJc w:val="left"/>
      <w:pPr>
        <w:ind w:left="4801" w:hanging="360"/>
      </w:pPr>
      <w:rPr>
        <w:rFonts w:ascii="Symbol" w:hAnsi="Symbol" w:hint="default"/>
      </w:rPr>
    </w:lvl>
    <w:lvl w:ilvl="4" w:tplc="040E0003" w:tentative="1">
      <w:start w:val="1"/>
      <w:numFmt w:val="bullet"/>
      <w:lvlText w:val="o"/>
      <w:lvlJc w:val="left"/>
      <w:pPr>
        <w:ind w:left="5521" w:hanging="360"/>
      </w:pPr>
      <w:rPr>
        <w:rFonts w:ascii="Courier New" w:hAnsi="Courier New" w:cs="Courier New" w:hint="default"/>
      </w:rPr>
    </w:lvl>
    <w:lvl w:ilvl="5" w:tplc="040E0005" w:tentative="1">
      <w:start w:val="1"/>
      <w:numFmt w:val="bullet"/>
      <w:lvlText w:val=""/>
      <w:lvlJc w:val="left"/>
      <w:pPr>
        <w:ind w:left="6241" w:hanging="360"/>
      </w:pPr>
      <w:rPr>
        <w:rFonts w:ascii="Wingdings" w:hAnsi="Wingdings" w:hint="default"/>
      </w:rPr>
    </w:lvl>
    <w:lvl w:ilvl="6" w:tplc="040E0001" w:tentative="1">
      <w:start w:val="1"/>
      <w:numFmt w:val="bullet"/>
      <w:lvlText w:val=""/>
      <w:lvlJc w:val="left"/>
      <w:pPr>
        <w:ind w:left="6961" w:hanging="360"/>
      </w:pPr>
      <w:rPr>
        <w:rFonts w:ascii="Symbol" w:hAnsi="Symbol" w:hint="default"/>
      </w:rPr>
    </w:lvl>
    <w:lvl w:ilvl="7" w:tplc="040E0003" w:tentative="1">
      <w:start w:val="1"/>
      <w:numFmt w:val="bullet"/>
      <w:lvlText w:val="o"/>
      <w:lvlJc w:val="left"/>
      <w:pPr>
        <w:ind w:left="7681" w:hanging="360"/>
      </w:pPr>
      <w:rPr>
        <w:rFonts w:ascii="Courier New" w:hAnsi="Courier New" w:cs="Courier New" w:hint="default"/>
      </w:rPr>
    </w:lvl>
    <w:lvl w:ilvl="8" w:tplc="040E0005" w:tentative="1">
      <w:start w:val="1"/>
      <w:numFmt w:val="bullet"/>
      <w:lvlText w:val=""/>
      <w:lvlJc w:val="left"/>
      <w:pPr>
        <w:ind w:left="8401" w:hanging="360"/>
      </w:pPr>
      <w:rPr>
        <w:rFonts w:ascii="Wingdings" w:hAnsi="Wingdings" w:hint="default"/>
      </w:rPr>
    </w:lvl>
  </w:abstractNum>
  <w:abstractNum w:abstractNumId="29">
    <w:nsid w:val="5A302384"/>
    <w:multiLevelType w:val="hybridMultilevel"/>
    <w:tmpl w:val="D2A6B078"/>
    <w:lvl w:ilvl="0" w:tplc="040E0001">
      <w:start w:val="1"/>
      <w:numFmt w:val="bullet"/>
      <w:lvlText w:val=""/>
      <w:lvlJc w:val="left"/>
      <w:pPr>
        <w:ind w:left="720" w:hanging="360"/>
      </w:pPr>
      <w:rPr>
        <w:rFonts w:ascii="Symbol" w:hAnsi="Symbol" w:hint="default"/>
      </w:rPr>
    </w:lvl>
    <w:lvl w:ilvl="1" w:tplc="771E5E90">
      <w:numFmt w:val="bullet"/>
      <w:lvlText w:val="-"/>
      <w:lvlJc w:val="left"/>
      <w:pPr>
        <w:ind w:left="1440" w:hanging="360"/>
      </w:pPr>
      <w:rPr>
        <w:rFonts w:ascii="Franklin Gothic Book" w:eastAsia="Times New Roman" w:hAnsi="Franklin Gothic Book"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A361222"/>
    <w:multiLevelType w:val="hybridMultilevel"/>
    <w:tmpl w:val="862A632A"/>
    <w:lvl w:ilvl="0" w:tplc="72C0C030">
      <w:start w:val="1"/>
      <w:numFmt w:val="bullet"/>
      <w:lvlText w:val="-"/>
      <w:lvlJc w:val="left"/>
      <w:pPr>
        <w:ind w:left="1791" w:hanging="360"/>
      </w:pPr>
      <w:rPr>
        <w:rFonts w:ascii="Times New Roman" w:eastAsia="Times New Roman" w:hAnsi="Times New Roman" w:cs="Times New Roman" w:hint="default"/>
      </w:rPr>
    </w:lvl>
    <w:lvl w:ilvl="1" w:tplc="040E0003" w:tentative="1">
      <w:start w:val="1"/>
      <w:numFmt w:val="bullet"/>
      <w:lvlText w:val="o"/>
      <w:lvlJc w:val="left"/>
      <w:pPr>
        <w:ind w:left="2511" w:hanging="360"/>
      </w:pPr>
      <w:rPr>
        <w:rFonts w:ascii="Courier New" w:hAnsi="Courier New" w:cs="Courier New" w:hint="default"/>
      </w:rPr>
    </w:lvl>
    <w:lvl w:ilvl="2" w:tplc="040E0005" w:tentative="1">
      <w:start w:val="1"/>
      <w:numFmt w:val="bullet"/>
      <w:lvlText w:val=""/>
      <w:lvlJc w:val="left"/>
      <w:pPr>
        <w:ind w:left="3231" w:hanging="360"/>
      </w:pPr>
      <w:rPr>
        <w:rFonts w:ascii="Wingdings" w:hAnsi="Wingdings" w:hint="default"/>
      </w:rPr>
    </w:lvl>
    <w:lvl w:ilvl="3" w:tplc="040E0001" w:tentative="1">
      <w:start w:val="1"/>
      <w:numFmt w:val="bullet"/>
      <w:lvlText w:val=""/>
      <w:lvlJc w:val="left"/>
      <w:pPr>
        <w:ind w:left="3951" w:hanging="360"/>
      </w:pPr>
      <w:rPr>
        <w:rFonts w:ascii="Symbol" w:hAnsi="Symbol" w:hint="default"/>
      </w:rPr>
    </w:lvl>
    <w:lvl w:ilvl="4" w:tplc="040E0003" w:tentative="1">
      <w:start w:val="1"/>
      <w:numFmt w:val="bullet"/>
      <w:lvlText w:val="o"/>
      <w:lvlJc w:val="left"/>
      <w:pPr>
        <w:ind w:left="4671" w:hanging="360"/>
      </w:pPr>
      <w:rPr>
        <w:rFonts w:ascii="Courier New" w:hAnsi="Courier New" w:cs="Courier New" w:hint="default"/>
      </w:rPr>
    </w:lvl>
    <w:lvl w:ilvl="5" w:tplc="040E0005" w:tentative="1">
      <w:start w:val="1"/>
      <w:numFmt w:val="bullet"/>
      <w:lvlText w:val=""/>
      <w:lvlJc w:val="left"/>
      <w:pPr>
        <w:ind w:left="5391" w:hanging="360"/>
      </w:pPr>
      <w:rPr>
        <w:rFonts w:ascii="Wingdings" w:hAnsi="Wingdings" w:hint="default"/>
      </w:rPr>
    </w:lvl>
    <w:lvl w:ilvl="6" w:tplc="040E0001" w:tentative="1">
      <w:start w:val="1"/>
      <w:numFmt w:val="bullet"/>
      <w:lvlText w:val=""/>
      <w:lvlJc w:val="left"/>
      <w:pPr>
        <w:ind w:left="6111" w:hanging="360"/>
      </w:pPr>
      <w:rPr>
        <w:rFonts w:ascii="Symbol" w:hAnsi="Symbol" w:hint="default"/>
      </w:rPr>
    </w:lvl>
    <w:lvl w:ilvl="7" w:tplc="040E0003" w:tentative="1">
      <w:start w:val="1"/>
      <w:numFmt w:val="bullet"/>
      <w:lvlText w:val="o"/>
      <w:lvlJc w:val="left"/>
      <w:pPr>
        <w:ind w:left="6831" w:hanging="360"/>
      </w:pPr>
      <w:rPr>
        <w:rFonts w:ascii="Courier New" w:hAnsi="Courier New" w:cs="Courier New" w:hint="default"/>
      </w:rPr>
    </w:lvl>
    <w:lvl w:ilvl="8" w:tplc="040E0005" w:tentative="1">
      <w:start w:val="1"/>
      <w:numFmt w:val="bullet"/>
      <w:lvlText w:val=""/>
      <w:lvlJc w:val="left"/>
      <w:pPr>
        <w:ind w:left="7551" w:hanging="360"/>
      </w:pPr>
      <w:rPr>
        <w:rFonts w:ascii="Wingdings" w:hAnsi="Wingdings" w:hint="default"/>
      </w:rPr>
    </w:lvl>
  </w:abstractNum>
  <w:abstractNum w:abstractNumId="31">
    <w:nsid w:val="5A937FF3"/>
    <w:multiLevelType w:val="hybridMultilevel"/>
    <w:tmpl w:val="57FAAA4C"/>
    <w:lvl w:ilvl="0" w:tplc="7D768ECE">
      <w:start w:val="1"/>
      <w:numFmt w:val="decimal"/>
      <w:lvlText w:val="%1."/>
      <w:lvlJc w:val="left"/>
      <w:pPr>
        <w:ind w:left="927" w:hanging="360"/>
      </w:pPr>
      <w:rPr>
        <w:rFonts w:hint="default"/>
      </w:rPr>
    </w:lvl>
    <w:lvl w:ilvl="1" w:tplc="B14AE338">
      <w:start w:val="1"/>
      <w:numFmt w:val="lowerLetter"/>
      <w:lvlText w:val="%2."/>
      <w:lvlJc w:val="left"/>
      <w:pPr>
        <w:ind w:left="1647" w:hanging="360"/>
      </w:pPr>
      <w:rPr>
        <w:rFonts w:ascii="Times New Roman" w:hAnsi="Times New Roman" w:cs="Times New Roman" w:hint="default"/>
        <w:sz w:val="24"/>
        <w:szCs w:val="24"/>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2">
    <w:nsid w:val="5B435292"/>
    <w:multiLevelType w:val="multilevel"/>
    <w:tmpl w:val="DD1C37B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nsid w:val="5DF7217F"/>
    <w:multiLevelType w:val="hybridMultilevel"/>
    <w:tmpl w:val="64A0CE5E"/>
    <w:lvl w:ilvl="0" w:tplc="2F3C692C">
      <w:start w:val="1"/>
      <w:numFmt w:val="bullet"/>
      <w:lvlText w:val=""/>
      <w:lvlJc w:val="left"/>
      <w:pPr>
        <w:ind w:left="720" w:hanging="360"/>
      </w:pPr>
      <w:rPr>
        <w:rFonts w:ascii="Symbol" w:hAnsi="Symbol" w:hint="default"/>
      </w:rPr>
    </w:lvl>
    <w:lvl w:ilvl="1" w:tplc="2F3C692C">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92151D4"/>
    <w:multiLevelType w:val="hybridMultilevel"/>
    <w:tmpl w:val="886E84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AAA45E4"/>
    <w:multiLevelType w:val="hybridMultilevel"/>
    <w:tmpl w:val="0C4AE154"/>
    <w:lvl w:ilvl="0" w:tplc="A8B809FA">
      <w:start w:val="1"/>
      <w:numFmt w:val="bullet"/>
      <w:lvlText w:val=""/>
      <w:lvlJc w:val="left"/>
      <w:pPr>
        <w:ind w:left="1353"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6">
    <w:nsid w:val="6CAA0941"/>
    <w:multiLevelType w:val="multilevel"/>
    <w:tmpl w:val="A4028B5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E4348DA"/>
    <w:multiLevelType w:val="hybridMultilevel"/>
    <w:tmpl w:val="A3B4D8E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F142907"/>
    <w:multiLevelType w:val="hybridMultilevel"/>
    <w:tmpl w:val="F99EC432"/>
    <w:lvl w:ilvl="0" w:tplc="5AB66646">
      <w:start w:val="1"/>
      <w:numFmt w:val="decimal"/>
      <w:lvlText w:val="%1.)"/>
      <w:lvlJc w:val="left"/>
      <w:pPr>
        <w:ind w:left="720" w:hanging="360"/>
      </w:pPr>
      <w:rPr>
        <w:rFonts w:hint="default"/>
      </w:rPr>
    </w:lvl>
    <w:lvl w:ilvl="1" w:tplc="8E32A5DE">
      <w:numFmt w:val="bullet"/>
      <w:lvlText w:val="-"/>
      <w:lvlJc w:val="left"/>
      <w:pPr>
        <w:ind w:left="1440" w:hanging="360"/>
      </w:pPr>
      <w:rPr>
        <w:rFonts w:ascii="Times New Roman" w:eastAsia="Times New Roman" w:hAnsi="Times New Roman" w:cs="Times New Roman" w:hint="default"/>
      </w:rPr>
    </w:lvl>
    <w:lvl w:ilvl="2" w:tplc="551A61C2">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FF962E2"/>
    <w:multiLevelType w:val="hybridMultilevel"/>
    <w:tmpl w:val="98EC1DA4"/>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04D7A2C"/>
    <w:multiLevelType w:val="multilevel"/>
    <w:tmpl w:val="22E29D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nsid w:val="73E736CF"/>
    <w:multiLevelType w:val="hybridMultilevel"/>
    <w:tmpl w:val="35508FD6"/>
    <w:lvl w:ilvl="0" w:tplc="B0262D4C">
      <w:start w:val="1"/>
      <w:numFmt w:val="lowerLetter"/>
      <w:lvlText w:val="%1)"/>
      <w:lvlJc w:val="left"/>
      <w:pPr>
        <w:ind w:left="928" w:hanging="360"/>
      </w:pPr>
    </w:lvl>
    <w:lvl w:ilvl="1" w:tplc="040E0019">
      <w:start w:val="1"/>
      <w:numFmt w:val="lowerLetter"/>
      <w:lvlText w:val="%2."/>
      <w:lvlJc w:val="left"/>
      <w:pPr>
        <w:ind w:left="1648" w:hanging="360"/>
      </w:pPr>
    </w:lvl>
    <w:lvl w:ilvl="2" w:tplc="040E001B">
      <w:start w:val="1"/>
      <w:numFmt w:val="lowerRoman"/>
      <w:lvlText w:val="%3."/>
      <w:lvlJc w:val="right"/>
      <w:pPr>
        <w:ind w:left="2368" w:hanging="180"/>
      </w:pPr>
    </w:lvl>
    <w:lvl w:ilvl="3" w:tplc="040E000F">
      <w:start w:val="1"/>
      <w:numFmt w:val="decimal"/>
      <w:lvlText w:val="%4."/>
      <w:lvlJc w:val="left"/>
      <w:pPr>
        <w:ind w:left="3088" w:hanging="360"/>
      </w:pPr>
    </w:lvl>
    <w:lvl w:ilvl="4" w:tplc="040E0019">
      <w:start w:val="1"/>
      <w:numFmt w:val="lowerLetter"/>
      <w:lvlText w:val="%5."/>
      <w:lvlJc w:val="left"/>
      <w:pPr>
        <w:ind w:left="3808" w:hanging="360"/>
      </w:pPr>
    </w:lvl>
    <w:lvl w:ilvl="5" w:tplc="040E001B">
      <w:start w:val="1"/>
      <w:numFmt w:val="lowerRoman"/>
      <w:lvlText w:val="%6."/>
      <w:lvlJc w:val="right"/>
      <w:pPr>
        <w:ind w:left="4528" w:hanging="180"/>
      </w:pPr>
    </w:lvl>
    <w:lvl w:ilvl="6" w:tplc="040E000F">
      <w:start w:val="1"/>
      <w:numFmt w:val="decimal"/>
      <w:lvlText w:val="%7."/>
      <w:lvlJc w:val="left"/>
      <w:pPr>
        <w:ind w:left="5248" w:hanging="360"/>
      </w:pPr>
    </w:lvl>
    <w:lvl w:ilvl="7" w:tplc="040E0019">
      <w:start w:val="1"/>
      <w:numFmt w:val="lowerLetter"/>
      <w:lvlText w:val="%8."/>
      <w:lvlJc w:val="left"/>
      <w:pPr>
        <w:ind w:left="5968" w:hanging="360"/>
      </w:pPr>
    </w:lvl>
    <w:lvl w:ilvl="8" w:tplc="040E001B">
      <w:start w:val="1"/>
      <w:numFmt w:val="lowerRoman"/>
      <w:lvlText w:val="%9."/>
      <w:lvlJc w:val="right"/>
      <w:pPr>
        <w:ind w:left="6688" w:hanging="180"/>
      </w:pPr>
    </w:lvl>
  </w:abstractNum>
  <w:abstractNum w:abstractNumId="42">
    <w:nsid w:val="7735721F"/>
    <w:multiLevelType w:val="hybridMultilevel"/>
    <w:tmpl w:val="C14AD60C"/>
    <w:name w:val="WW8Num62"/>
    <w:lvl w:ilvl="0" w:tplc="040E0017">
      <w:start w:val="1"/>
      <w:numFmt w:val="bullet"/>
      <w:lvlText w:val=""/>
      <w:lvlJc w:val="left"/>
      <w:pPr>
        <w:tabs>
          <w:tab w:val="num" w:pos="720"/>
        </w:tabs>
        <w:ind w:left="720" w:hanging="360"/>
      </w:pPr>
      <w:rPr>
        <w:rFonts w:ascii="Symbol" w:hAnsi="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43">
    <w:nsid w:val="78D258DA"/>
    <w:multiLevelType w:val="multilevel"/>
    <w:tmpl w:val="F24608D0"/>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8"/>
  </w:num>
  <w:num w:numId="3">
    <w:abstractNumId w:val="13"/>
  </w:num>
  <w:num w:numId="4">
    <w:abstractNumId w:val="2"/>
  </w:num>
  <w:num w:numId="5">
    <w:abstractNumId w:val="28"/>
  </w:num>
  <w:num w:numId="6">
    <w:abstractNumId w:val="19"/>
  </w:num>
  <w:num w:numId="7">
    <w:abstractNumId w:val="35"/>
  </w:num>
  <w:num w:numId="8">
    <w:abstractNumId w:val="4"/>
  </w:num>
  <w:num w:numId="9">
    <w:abstractNumId w:val="31"/>
  </w:num>
  <w:num w:numId="10">
    <w:abstractNumId w:val="7"/>
  </w:num>
  <w:num w:numId="11">
    <w:abstractNumId w:val="16"/>
  </w:num>
  <w:num w:numId="12">
    <w:abstractNumId w:val="6"/>
  </w:num>
  <w:num w:numId="13">
    <w:abstractNumId w:val="18"/>
  </w:num>
  <w:num w:numId="14">
    <w:abstractNumId w:val="25"/>
  </w:num>
  <w:num w:numId="15">
    <w:abstractNumId w:val="26"/>
  </w:num>
  <w:num w:numId="16">
    <w:abstractNumId w:val="39"/>
  </w:num>
  <w:num w:numId="17">
    <w:abstractNumId w:val="32"/>
  </w:num>
  <w:num w:numId="18">
    <w:abstractNumId w:val="43"/>
  </w:num>
  <w:num w:numId="19">
    <w:abstractNumId w:val="38"/>
  </w:num>
  <w:num w:numId="20">
    <w:abstractNumId w:val="22"/>
  </w:num>
  <w:num w:numId="21">
    <w:abstractNumId w:val="10"/>
  </w:num>
  <w:num w:numId="22">
    <w:abstractNumId w:val="14"/>
  </w:num>
  <w:num w:numId="23">
    <w:abstractNumId w:val="1"/>
  </w:num>
  <w:num w:numId="24">
    <w:abstractNumId w:val="3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9"/>
  </w:num>
  <w:num w:numId="31">
    <w:abstractNumId w:val="23"/>
  </w:num>
  <w:num w:numId="32">
    <w:abstractNumId w:val="40"/>
  </w:num>
  <w:num w:numId="33">
    <w:abstractNumId w:val="41"/>
  </w:num>
  <w:num w:numId="34">
    <w:abstractNumId w:val="0"/>
  </w:num>
  <w:num w:numId="35">
    <w:abstractNumId w:val="36"/>
  </w:num>
  <w:num w:numId="36">
    <w:abstractNumId w:val="20"/>
  </w:num>
  <w:num w:numId="37">
    <w:abstractNumId w:val="15"/>
  </w:num>
  <w:num w:numId="38">
    <w:abstractNumId w:val="11"/>
  </w:num>
  <w:num w:numId="39">
    <w:abstractNumId w:val="9"/>
  </w:num>
  <w:num w:numId="40">
    <w:abstractNumId w:val="21"/>
  </w:num>
  <w:num w:numId="41">
    <w:abstractNumId w:val="37"/>
  </w:num>
  <w:num w:numId="42">
    <w:abstractNumId w:val="27"/>
  </w:num>
  <w:num w:numId="43">
    <w:abstractNumId w:val="30"/>
  </w:num>
  <w:num w:numId="44">
    <w:abstractNumId w:val="24"/>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9D"/>
    <w:rsid w:val="0000715A"/>
    <w:rsid w:val="00022C6C"/>
    <w:rsid w:val="00023A1A"/>
    <w:rsid w:val="00044CC2"/>
    <w:rsid w:val="00054709"/>
    <w:rsid w:val="00060CEA"/>
    <w:rsid w:val="00067BA8"/>
    <w:rsid w:val="00072068"/>
    <w:rsid w:val="00077C67"/>
    <w:rsid w:val="00077E35"/>
    <w:rsid w:val="00077FA8"/>
    <w:rsid w:val="00085A38"/>
    <w:rsid w:val="0008770E"/>
    <w:rsid w:val="00087D26"/>
    <w:rsid w:val="00092804"/>
    <w:rsid w:val="000C3154"/>
    <w:rsid w:val="000E1C70"/>
    <w:rsid w:val="00101FF7"/>
    <w:rsid w:val="00105F00"/>
    <w:rsid w:val="0012683B"/>
    <w:rsid w:val="0015194D"/>
    <w:rsid w:val="001661E8"/>
    <w:rsid w:val="00172BB9"/>
    <w:rsid w:val="00176590"/>
    <w:rsid w:val="00176BE9"/>
    <w:rsid w:val="00177C47"/>
    <w:rsid w:val="00177C65"/>
    <w:rsid w:val="0018062B"/>
    <w:rsid w:val="00196F98"/>
    <w:rsid w:val="001A39E3"/>
    <w:rsid w:val="001A7A9C"/>
    <w:rsid w:val="001D7FA2"/>
    <w:rsid w:val="001F1A40"/>
    <w:rsid w:val="001F4FBA"/>
    <w:rsid w:val="002130E8"/>
    <w:rsid w:val="0021421B"/>
    <w:rsid w:val="002201B5"/>
    <w:rsid w:val="00222FEE"/>
    <w:rsid w:val="00224D98"/>
    <w:rsid w:val="00246CBD"/>
    <w:rsid w:val="0025022F"/>
    <w:rsid w:val="00257A1E"/>
    <w:rsid w:val="002750E0"/>
    <w:rsid w:val="00281DCC"/>
    <w:rsid w:val="002871B6"/>
    <w:rsid w:val="002A3A16"/>
    <w:rsid w:val="002B16B2"/>
    <w:rsid w:val="002B2CB0"/>
    <w:rsid w:val="002B673B"/>
    <w:rsid w:val="002B677F"/>
    <w:rsid w:val="002D6075"/>
    <w:rsid w:val="002E2BD7"/>
    <w:rsid w:val="002F304D"/>
    <w:rsid w:val="002F41B8"/>
    <w:rsid w:val="003059A2"/>
    <w:rsid w:val="00307EAB"/>
    <w:rsid w:val="00312753"/>
    <w:rsid w:val="0031477C"/>
    <w:rsid w:val="00314A1A"/>
    <w:rsid w:val="00323EBC"/>
    <w:rsid w:val="0033078C"/>
    <w:rsid w:val="003411EF"/>
    <w:rsid w:val="003419CE"/>
    <w:rsid w:val="0034717F"/>
    <w:rsid w:val="0035341F"/>
    <w:rsid w:val="0035743F"/>
    <w:rsid w:val="00365FD7"/>
    <w:rsid w:val="0036769B"/>
    <w:rsid w:val="00370DF8"/>
    <w:rsid w:val="00371476"/>
    <w:rsid w:val="003913E1"/>
    <w:rsid w:val="003B0CD6"/>
    <w:rsid w:val="003B3381"/>
    <w:rsid w:val="003B4907"/>
    <w:rsid w:val="003B5789"/>
    <w:rsid w:val="003B6AFC"/>
    <w:rsid w:val="003C0DA8"/>
    <w:rsid w:val="003C7B0D"/>
    <w:rsid w:val="003D1275"/>
    <w:rsid w:val="003D3227"/>
    <w:rsid w:val="003D4113"/>
    <w:rsid w:val="003D5BA5"/>
    <w:rsid w:val="003D71FF"/>
    <w:rsid w:val="003F3B6C"/>
    <w:rsid w:val="00400B01"/>
    <w:rsid w:val="00404F60"/>
    <w:rsid w:val="00405AAB"/>
    <w:rsid w:val="004065EB"/>
    <w:rsid w:val="00420E80"/>
    <w:rsid w:val="00437888"/>
    <w:rsid w:val="00440DE6"/>
    <w:rsid w:val="00450C7A"/>
    <w:rsid w:val="00451F5C"/>
    <w:rsid w:val="0046099A"/>
    <w:rsid w:val="004866CE"/>
    <w:rsid w:val="00493AE3"/>
    <w:rsid w:val="004A1A20"/>
    <w:rsid w:val="004B3E8E"/>
    <w:rsid w:val="004D0603"/>
    <w:rsid w:val="004E0BCC"/>
    <w:rsid w:val="004F1C27"/>
    <w:rsid w:val="0050018F"/>
    <w:rsid w:val="00511D7F"/>
    <w:rsid w:val="0052360A"/>
    <w:rsid w:val="00542130"/>
    <w:rsid w:val="00543CF1"/>
    <w:rsid w:val="00560DE5"/>
    <w:rsid w:val="00564284"/>
    <w:rsid w:val="0056559A"/>
    <w:rsid w:val="00567CE6"/>
    <w:rsid w:val="005725D6"/>
    <w:rsid w:val="005862F4"/>
    <w:rsid w:val="00587351"/>
    <w:rsid w:val="00594F71"/>
    <w:rsid w:val="005B780F"/>
    <w:rsid w:val="005E2EA6"/>
    <w:rsid w:val="005F54E7"/>
    <w:rsid w:val="00611433"/>
    <w:rsid w:val="00626649"/>
    <w:rsid w:val="00636D01"/>
    <w:rsid w:val="0064176E"/>
    <w:rsid w:val="006602A9"/>
    <w:rsid w:val="00661648"/>
    <w:rsid w:val="00662524"/>
    <w:rsid w:val="006651BD"/>
    <w:rsid w:val="006704FB"/>
    <w:rsid w:val="006717DD"/>
    <w:rsid w:val="0068253D"/>
    <w:rsid w:val="006955A2"/>
    <w:rsid w:val="006A1AAA"/>
    <w:rsid w:val="006A6D93"/>
    <w:rsid w:val="006B1BF2"/>
    <w:rsid w:val="006D54D7"/>
    <w:rsid w:val="006D79BB"/>
    <w:rsid w:val="006E5CB7"/>
    <w:rsid w:val="006F68FA"/>
    <w:rsid w:val="007001CD"/>
    <w:rsid w:val="007065FD"/>
    <w:rsid w:val="00715B39"/>
    <w:rsid w:val="00715B50"/>
    <w:rsid w:val="00720A43"/>
    <w:rsid w:val="007250CB"/>
    <w:rsid w:val="00756E20"/>
    <w:rsid w:val="00760651"/>
    <w:rsid w:val="00796649"/>
    <w:rsid w:val="007A0FBE"/>
    <w:rsid w:val="007A34D9"/>
    <w:rsid w:val="007A5558"/>
    <w:rsid w:val="007B0001"/>
    <w:rsid w:val="007B2416"/>
    <w:rsid w:val="007C3F00"/>
    <w:rsid w:val="007C495E"/>
    <w:rsid w:val="007F32AC"/>
    <w:rsid w:val="008059A8"/>
    <w:rsid w:val="00830AAC"/>
    <w:rsid w:val="008535DB"/>
    <w:rsid w:val="00857A59"/>
    <w:rsid w:val="00865838"/>
    <w:rsid w:val="00874915"/>
    <w:rsid w:val="00886BF1"/>
    <w:rsid w:val="00897D62"/>
    <w:rsid w:val="008A7286"/>
    <w:rsid w:val="008C6501"/>
    <w:rsid w:val="008D2ABB"/>
    <w:rsid w:val="008D67A4"/>
    <w:rsid w:val="008D6D66"/>
    <w:rsid w:val="008F31CD"/>
    <w:rsid w:val="008F40FC"/>
    <w:rsid w:val="00907941"/>
    <w:rsid w:val="0092159C"/>
    <w:rsid w:val="00932190"/>
    <w:rsid w:val="009339F3"/>
    <w:rsid w:val="00935442"/>
    <w:rsid w:val="009360E3"/>
    <w:rsid w:val="00937524"/>
    <w:rsid w:val="00942865"/>
    <w:rsid w:val="00947AC8"/>
    <w:rsid w:val="0095076E"/>
    <w:rsid w:val="00961DFA"/>
    <w:rsid w:val="00973B60"/>
    <w:rsid w:val="00982E1D"/>
    <w:rsid w:val="00985DD7"/>
    <w:rsid w:val="00992482"/>
    <w:rsid w:val="009928DF"/>
    <w:rsid w:val="009A7FBF"/>
    <w:rsid w:val="009B0E91"/>
    <w:rsid w:val="009B27E7"/>
    <w:rsid w:val="009D0C02"/>
    <w:rsid w:val="009D2832"/>
    <w:rsid w:val="009D5699"/>
    <w:rsid w:val="009E0ACC"/>
    <w:rsid w:val="009E0D2E"/>
    <w:rsid w:val="009E2788"/>
    <w:rsid w:val="009E28CF"/>
    <w:rsid w:val="009E554B"/>
    <w:rsid w:val="009E7C36"/>
    <w:rsid w:val="009F1ADF"/>
    <w:rsid w:val="009F498A"/>
    <w:rsid w:val="00A01199"/>
    <w:rsid w:val="00A2536E"/>
    <w:rsid w:val="00A25E56"/>
    <w:rsid w:val="00A44A78"/>
    <w:rsid w:val="00A54203"/>
    <w:rsid w:val="00A66FC3"/>
    <w:rsid w:val="00A85A91"/>
    <w:rsid w:val="00A92713"/>
    <w:rsid w:val="00A934FC"/>
    <w:rsid w:val="00A9565D"/>
    <w:rsid w:val="00A95D92"/>
    <w:rsid w:val="00AA0C92"/>
    <w:rsid w:val="00AB28F7"/>
    <w:rsid w:val="00AB7C71"/>
    <w:rsid w:val="00AD3398"/>
    <w:rsid w:val="00AE0351"/>
    <w:rsid w:val="00AE039D"/>
    <w:rsid w:val="00AF2EAF"/>
    <w:rsid w:val="00B002D2"/>
    <w:rsid w:val="00B06D20"/>
    <w:rsid w:val="00B165A5"/>
    <w:rsid w:val="00B27850"/>
    <w:rsid w:val="00B32B07"/>
    <w:rsid w:val="00B377DF"/>
    <w:rsid w:val="00B642D7"/>
    <w:rsid w:val="00B83E42"/>
    <w:rsid w:val="00B92597"/>
    <w:rsid w:val="00B94CE1"/>
    <w:rsid w:val="00B952A1"/>
    <w:rsid w:val="00B97138"/>
    <w:rsid w:val="00B976A7"/>
    <w:rsid w:val="00BA5B06"/>
    <w:rsid w:val="00BA7042"/>
    <w:rsid w:val="00BB09D6"/>
    <w:rsid w:val="00BC153B"/>
    <w:rsid w:val="00BC1DC7"/>
    <w:rsid w:val="00BC1EC1"/>
    <w:rsid w:val="00BC5CCE"/>
    <w:rsid w:val="00BC6E24"/>
    <w:rsid w:val="00BF5E70"/>
    <w:rsid w:val="00BF6CCB"/>
    <w:rsid w:val="00C02482"/>
    <w:rsid w:val="00C03002"/>
    <w:rsid w:val="00C05258"/>
    <w:rsid w:val="00C354A2"/>
    <w:rsid w:val="00C6405A"/>
    <w:rsid w:val="00C70E12"/>
    <w:rsid w:val="00C83F96"/>
    <w:rsid w:val="00C854CE"/>
    <w:rsid w:val="00C973E6"/>
    <w:rsid w:val="00CA5DB6"/>
    <w:rsid w:val="00CB15F2"/>
    <w:rsid w:val="00CB46E3"/>
    <w:rsid w:val="00CC70A2"/>
    <w:rsid w:val="00CF0CBE"/>
    <w:rsid w:val="00CF1599"/>
    <w:rsid w:val="00CF6AAB"/>
    <w:rsid w:val="00D11519"/>
    <w:rsid w:val="00D12B4E"/>
    <w:rsid w:val="00D3600E"/>
    <w:rsid w:val="00D3778C"/>
    <w:rsid w:val="00D52A0A"/>
    <w:rsid w:val="00D713B6"/>
    <w:rsid w:val="00D76A27"/>
    <w:rsid w:val="00DA5BD3"/>
    <w:rsid w:val="00DA5EA3"/>
    <w:rsid w:val="00DB60A9"/>
    <w:rsid w:val="00DC20B1"/>
    <w:rsid w:val="00DE2C2D"/>
    <w:rsid w:val="00DE7E1F"/>
    <w:rsid w:val="00DF3EFB"/>
    <w:rsid w:val="00DF41CE"/>
    <w:rsid w:val="00E11AFB"/>
    <w:rsid w:val="00E2355C"/>
    <w:rsid w:val="00E3136B"/>
    <w:rsid w:val="00E33E00"/>
    <w:rsid w:val="00E44FD5"/>
    <w:rsid w:val="00E52097"/>
    <w:rsid w:val="00E75112"/>
    <w:rsid w:val="00E93955"/>
    <w:rsid w:val="00EA7F8E"/>
    <w:rsid w:val="00EC5A1A"/>
    <w:rsid w:val="00EC7309"/>
    <w:rsid w:val="00ED48C4"/>
    <w:rsid w:val="00F03E4C"/>
    <w:rsid w:val="00F10C5D"/>
    <w:rsid w:val="00F13A30"/>
    <w:rsid w:val="00F1420F"/>
    <w:rsid w:val="00F16C47"/>
    <w:rsid w:val="00F22C3C"/>
    <w:rsid w:val="00F23629"/>
    <w:rsid w:val="00F269F1"/>
    <w:rsid w:val="00F56B64"/>
    <w:rsid w:val="00F64F14"/>
    <w:rsid w:val="00F65832"/>
    <w:rsid w:val="00F6662E"/>
    <w:rsid w:val="00F734E1"/>
    <w:rsid w:val="00F93DEA"/>
    <w:rsid w:val="00F96463"/>
    <w:rsid w:val="00FA08D1"/>
    <w:rsid w:val="00FC4738"/>
    <w:rsid w:val="00FD040F"/>
    <w:rsid w:val="00FD77A8"/>
    <w:rsid w:val="00FE56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F32AC"/>
    <w:pPr>
      <w:spacing w:after="0" w:line="240" w:lineRule="auto"/>
    </w:pPr>
    <w:rPr>
      <w:rFonts w:ascii="Frutiger Linotype" w:eastAsia="Times New Roman" w:hAnsi="Frutiger Linotype" w:cs="Frutiger Linotype"/>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BVI fnr,Footnote symbol,Times 10 Point, Exposant 3 Point,Footnote Reference Number,Exposant 3 Point"/>
    <w:uiPriority w:val="99"/>
    <w:rsid w:val="00AE039D"/>
    <w:rPr>
      <w:rFonts w:ascii="Times New Roman" w:hAnsi="Times New Roman" w:cs="Times New Roman"/>
      <w:sz w:val="16"/>
      <w:szCs w:val="16"/>
      <w:vertAlign w:val="superscript"/>
    </w:rPr>
  </w:style>
  <w:style w:type="paragraph" w:styleId="Lbjegyzetszveg">
    <w:name w:val="footnote text"/>
    <w:aliases w:val="Footnote Text Char1,Footnote Text Char Char,Lábjegyzetszöveg Char1 Char Char,Lábjegyzetszöveg Char Char Char Char,Footnote Char Char Char Char,Char1 Char Char Char Char,Footnote Char1 Char Char,Char1 Char1 Char Char,Footnote Char Char"/>
    <w:basedOn w:val="Norml"/>
    <w:link w:val="LbjegyzetszvegChar1"/>
    <w:uiPriority w:val="99"/>
    <w:rsid w:val="00AE039D"/>
    <w:rPr>
      <w:rFonts w:cs="Times New Roman"/>
    </w:rPr>
  </w:style>
  <w:style w:type="character" w:customStyle="1" w:styleId="LbjegyzetszvegChar">
    <w:name w:val="Lábjegyzetszöveg Char"/>
    <w:basedOn w:val="Bekezdsalapbettpusa"/>
    <w:uiPriority w:val="99"/>
    <w:semiHidden/>
    <w:rsid w:val="00AE039D"/>
    <w:rPr>
      <w:sz w:val="20"/>
      <w:szCs w:val="20"/>
    </w:rPr>
  </w:style>
  <w:style w:type="character" w:customStyle="1" w:styleId="LbjegyzetszvegChar1">
    <w:name w:val="Lábjegyzetszöveg Char1"/>
    <w:aliases w:val="Footnote Text Char1 Char,Footnote Text Char Char Char,Lábjegyzetszöveg Char1 Char Char Char,Lábjegyzetszöveg Char Char Char Char Char,Footnote Char Char Char Char Char,Char1 Char Char Char Char Char,Footnote Char1 Char Char Char"/>
    <w:link w:val="Lbjegyzetszveg"/>
    <w:uiPriority w:val="99"/>
    <w:rsid w:val="00AE039D"/>
    <w:rPr>
      <w:rFonts w:ascii="Frutiger Linotype" w:eastAsia="Times New Roman" w:hAnsi="Frutiger Linotype" w:cs="Times New Roman"/>
      <w:sz w:val="20"/>
      <w:szCs w:val="20"/>
      <w:lang w:eastAsia="hu-HU"/>
    </w:rPr>
  </w:style>
  <w:style w:type="paragraph" w:styleId="Listaszerbekezds">
    <w:name w:val="List Paragraph"/>
    <w:basedOn w:val="Norml"/>
    <w:link w:val="ListaszerbekezdsChar"/>
    <w:uiPriority w:val="34"/>
    <w:qFormat/>
    <w:rsid w:val="00A9565D"/>
    <w:pPr>
      <w:ind w:left="720"/>
      <w:contextualSpacing/>
    </w:pPr>
  </w:style>
  <w:style w:type="character" w:styleId="Hiperhivatkozs">
    <w:name w:val="Hyperlink"/>
    <w:basedOn w:val="Bekezdsalapbettpusa"/>
    <w:uiPriority w:val="99"/>
    <w:unhideWhenUsed/>
    <w:rsid w:val="00D3600E"/>
    <w:rPr>
      <w:color w:val="0000FF" w:themeColor="hyperlink"/>
      <w:u w:val="single"/>
    </w:rPr>
  </w:style>
  <w:style w:type="paragraph" w:styleId="Buborkszveg">
    <w:name w:val="Balloon Text"/>
    <w:basedOn w:val="Norml"/>
    <w:link w:val="BuborkszvegChar"/>
    <w:uiPriority w:val="99"/>
    <w:semiHidden/>
    <w:unhideWhenUsed/>
    <w:rsid w:val="00C05258"/>
    <w:rPr>
      <w:rFonts w:ascii="Tahoma" w:hAnsi="Tahoma" w:cs="Tahoma"/>
      <w:sz w:val="16"/>
      <w:szCs w:val="16"/>
    </w:rPr>
  </w:style>
  <w:style w:type="character" w:customStyle="1" w:styleId="BuborkszvegChar">
    <w:name w:val="Buborékszöveg Char"/>
    <w:basedOn w:val="Bekezdsalapbettpusa"/>
    <w:link w:val="Buborkszveg"/>
    <w:uiPriority w:val="99"/>
    <w:semiHidden/>
    <w:rsid w:val="00C05258"/>
    <w:rPr>
      <w:rFonts w:ascii="Tahoma" w:hAnsi="Tahoma" w:cs="Tahoma"/>
      <w:sz w:val="16"/>
      <w:szCs w:val="16"/>
    </w:rPr>
  </w:style>
  <w:style w:type="paragraph" w:styleId="lfej">
    <w:name w:val="header"/>
    <w:basedOn w:val="Norml"/>
    <w:link w:val="lfejChar"/>
    <w:uiPriority w:val="99"/>
    <w:unhideWhenUsed/>
    <w:rsid w:val="00C6405A"/>
    <w:pPr>
      <w:tabs>
        <w:tab w:val="center" w:pos="4536"/>
        <w:tab w:val="right" w:pos="9072"/>
      </w:tabs>
    </w:pPr>
  </w:style>
  <w:style w:type="character" w:customStyle="1" w:styleId="lfejChar">
    <w:name w:val="Élőfej Char"/>
    <w:basedOn w:val="Bekezdsalapbettpusa"/>
    <w:link w:val="lfej"/>
    <w:uiPriority w:val="99"/>
    <w:rsid w:val="00C6405A"/>
  </w:style>
  <w:style w:type="paragraph" w:styleId="llb">
    <w:name w:val="footer"/>
    <w:basedOn w:val="Norml"/>
    <w:link w:val="llbChar"/>
    <w:uiPriority w:val="99"/>
    <w:unhideWhenUsed/>
    <w:rsid w:val="00C6405A"/>
    <w:pPr>
      <w:tabs>
        <w:tab w:val="center" w:pos="4536"/>
        <w:tab w:val="right" w:pos="9072"/>
      </w:tabs>
    </w:pPr>
  </w:style>
  <w:style w:type="character" w:customStyle="1" w:styleId="llbChar">
    <w:name w:val="Élőláb Char"/>
    <w:basedOn w:val="Bekezdsalapbettpusa"/>
    <w:link w:val="llb"/>
    <w:uiPriority w:val="99"/>
    <w:rsid w:val="00C6405A"/>
  </w:style>
  <w:style w:type="character" w:styleId="Jegyzethivatkozs">
    <w:name w:val="annotation reference"/>
    <w:basedOn w:val="Bekezdsalapbettpusa"/>
    <w:uiPriority w:val="99"/>
    <w:semiHidden/>
    <w:unhideWhenUsed/>
    <w:rsid w:val="00C6405A"/>
    <w:rPr>
      <w:sz w:val="16"/>
      <w:szCs w:val="16"/>
    </w:rPr>
  </w:style>
  <w:style w:type="paragraph" w:styleId="Jegyzetszveg">
    <w:name w:val="annotation text"/>
    <w:basedOn w:val="Norml"/>
    <w:link w:val="JegyzetszvegChar"/>
    <w:uiPriority w:val="99"/>
    <w:unhideWhenUsed/>
    <w:rsid w:val="00C6405A"/>
  </w:style>
  <w:style w:type="character" w:customStyle="1" w:styleId="JegyzetszvegChar">
    <w:name w:val="Jegyzetszöveg Char"/>
    <w:basedOn w:val="Bekezdsalapbettpusa"/>
    <w:link w:val="Jegyzetszveg"/>
    <w:uiPriority w:val="99"/>
    <w:rsid w:val="00C6405A"/>
    <w:rPr>
      <w:sz w:val="20"/>
      <w:szCs w:val="20"/>
    </w:rPr>
  </w:style>
  <w:style w:type="paragraph" w:styleId="Megjegyzstrgya">
    <w:name w:val="annotation subject"/>
    <w:basedOn w:val="Jegyzetszveg"/>
    <w:next w:val="Jegyzetszveg"/>
    <w:link w:val="MegjegyzstrgyaChar"/>
    <w:uiPriority w:val="99"/>
    <w:semiHidden/>
    <w:unhideWhenUsed/>
    <w:rsid w:val="00C6405A"/>
    <w:rPr>
      <w:b/>
      <w:bCs/>
    </w:rPr>
  </w:style>
  <w:style w:type="character" w:customStyle="1" w:styleId="MegjegyzstrgyaChar">
    <w:name w:val="Megjegyzés tárgya Char"/>
    <w:basedOn w:val="JegyzetszvegChar"/>
    <w:link w:val="Megjegyzstrgya"/>
    <w:uiPriority w:val="99"/>
    <w:semiHidden/>
    <w:rsid w:val="00C6405A"/>
    <w:rPr>
      <w:b/>
      <w:bCs/>
      <w:sz w:val="20"/>
      <w:szCs w:val="20"/>
    </w:rPr>
  </w:style>
  <w:style w:type="paragraph" w:customStyle="1" w:styleId="szveg">
    <w:name w:val="szöveg"/>
    <w:basedOn w:val="Norml"/>
    <w:rsid w:val="00A92713"/>
    <w:pPr>
      <w:spacing w:after="60"/>
      <w:ind w:right="284"/>
      <w:jc w:val="both"/>
    </w:pPr>
    <w:rPr>
      <w:rFonts w:ascii="Times New Roman" w:hAnsi="Times New Roman" w:cs="Times New Roman"/>
      <w:sz w:val="24"/>
      <w:szCs w:val="24"/>
    </w:rPr>
  </w:style>
  <w:style w:type="character" w:styleId="Sorszma">
    <w:name w:val="line number"/>
    <w:basedOn w:val="Bekezdsalapbettpusa"/>
    <w:uiPriority w:val="99"/>
    <w:semiHidden/>
    <w:unhideWhenUsed/>
    <w:rsid w:val="00B976A7"/>
  </w:style>
  <w:style w:type="character" w:customStyle="1" w:styleId="ListaszerbekezdsChar">
    <w:name w:val="Listaszerű bekezdés Char"/>
    <w:link w:val="Listaszerbekezds"/>
    <w:uiPriority w:val="34"/>
    <w:rsid w:val="001D7FA2"/>
    <w:rPr>
      <w:rFonts w:ascii="Frutiger Linotype" w:eastAsia="Times New Roman" w:hAnsi="Frutiger Linotype" w:cs="Frutiger Linotype"/>
      <w:sz w:val="20"/>
      <w:szCs w:val="20"/>
      <w:lang w:eastAsia="hu-HU"/>
    </w:rPr>
  </w:style>
  <w:style w:type="paragraph" w:customStyle="1" w:styleId="Default">
    <w:name w:val="Default"/>
    <w:rsid w:val="00D12B4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F32AC"/>
    <w:pPr>
      <w:spacing w:after="0" w:line="240" w:lineRule="auto"/>
    </w:pPr>
    <w:rPr>
      <w:rFonts w:ascii="Frutiger Linotype" w:eastAsia="Times New Roman" w:hAnsi="Frutiger Linotype" w:cs="Frutiger Linotype"/>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BVI fnr,Footnote symbol,Times 10 Point, Exposant 3 Point,Footnote Reference Number,Exposant 3 Point"/>
    <w:uiPriority w:val="99"/>
    <w:rsid w:val="00AE039D"/>
    <w:rPr>
      <w:rFonts w:ascii="Times New Roman" w:hAnsi="Times New Roman" w:cs="Times New Roman"/>
      <w:sz w:val="16"/>
      <w:szCs w:val="16"/>
      <w:vertAlign w:val="superscript"/>
    </w:rPr>
  </w:style>
  <w:style w:type="paragraph" w:styleId="Lbjegyzetszveg">
    <w:name w:val="footnote text"/>
    <w:aliases w:val="Footnote Text Char1,Footnote Text Char Char,Lábjegyzetszöveg Char1 Char Char,Lábjegyzetszöveg Char Char Char Char,Footnote Char Char Char Char,Char1 Char Char Char Char,Footnote Char1 Char Char,Char1 Char1 Char Char,Footnote Char Char"/>
    <w:basedOn w:val="Norml"/>
    <w:link w:val="LbjegyzetszvegChar1"/>
    <w:uiPriority w:val="99"/>
    <w:rsid w:val="00AE039D"/>
    <w:rPr>
      <w:rFonts w:cs="Times New Roman"/>
    </w:rPr>
  </w:style>
  <w:style w:type="character" w:customStyle="1" w:styleId="LbjegyzetszvegChar">
    <w:name w:val="Lábjegyzetszöveg Char"/>
    <w:basedOn w:val="Bekezdsalapbettpusa"/>
    <w:uiPriority w:val="99"/>
    <w:semiHidden/>
    <w:rsid w:val="00AE039D"/>
    <w:rPr>
      <w:sz w:val="20"/>
      <w:szCs w:val="20"/>
    </w:rPr>
  </w:style>
  <w:style w:type="character" w:customStyle="1" w:styleId="LbjegyzetszvegChar1">
    <w:name w:val="Lábjegyzetszöveg Char1"/>
    <w:aliases w:val="Footnote Text Char1 Char,Footnote Text Char Char Char,Lábjegyzetszöveg Char1 Char Char Char,Lábjegyzetszöveg Char Char Char Char Char,Footnote Char Char Char Char Char,Char1 Char Char Char Char Char,Footnote Char1 Char Char Char"/>
    <w:link w:val="Lbjegyzetszveg"/>
    <w:uiPriority w:val="99"/>
    <w:rsid w:val="00AE039D"/>
    <w:rPr>
      <w:rFonts w:ascii="Frutiger Linotype" w:eastAsia="Times New Roman" w:hAnsi="Frutiger Linotype" w:cs="Times New Roman"/>
      <w:sz w:val="20"/>
      <w:szCs w:val="20"/>
      <w:lang w:eastAsia="hu-HU"/>
    </w:rPr>
  </w:style>
  <w:style w:type="paragraph" w:styleId="Listaszerbekezds">
    <w:name w:val="List Paragraph"/>
    <w:basedOn w:val="Norml"/>
    <w:link w:val="ListaszerbekezdsChar"/>
    <w:uiPriority w:val="34"/>
    <w:qFormat/>
    <w:rsid w:val="00A9565D"/>
    <w:pPr>
      <w:ind w:left="720"/>
      <w:contextualSpacing/>
    </w:pPr>
  </w:style>
  <w:style w:type="character" w:styleId="Hiperhivatkozs">
    <w:name w:val="Hyperlink"/>
    <w:basedOn w:val="Bekezdsalapbettpusa"/>
    <w:uiPriority w:val="99"/>
    <w:unhideWhenUsed/>
    <w:rsid w:val="00D3600E"/>
    <w:rPr>
      <w:color w:val="0000FF" w:themeColor="hyperlink"/>
      <w:u w:val="single"/>
    </w:rPr>
  </w:style>
  <w:style w:type="paragraph" w:styleId="Buborkszveg">
    <w:name w:val="Balloon Text"/>
    <w:basedOn w:val="Norml"/>
    <w:link w:val="BuborkszvegChar"/>
    <w:uiPriority w:val="99"/>
    <w:semiHidden/>
    <w:unhideWhenUsed/>
    <w:rsid w:val="00C05258"/>
    <w:rPr>
      <w:rFonts w:ascii="Tahoma" w:hAnsi="Tahoma" w:cs="Tahoma"/>
      <w:sz w:val="16"/>
      <w:szCs w:val="16"/>
    </w:rPr>
  </w:style>
  <w:style w:type="character" w:customStyle="1" w:styleId="BuborkszvegChar">
    <w:name w:val="Buborékszöveg Char"/>
    <w:basedOn w:val="Bekezdsalapbettpusa"/>
    <w:link w:val="Buborkszveg"/>
    <w:uiPriority w:val="99"/>
    <w:semiHidden/>
    <w:rsid w:val="00C05258"/>
    <w:rPr>
      <w:rFonts w:ascii="Tahoma" w:hAnsi="Tahoma" w:cs="Tahoma"/>
      <w:sz w:val="16"/>
      <w:szCs w:val="16"/>
    </w:rPr>
  </w:style>
  <w:style w:type="paragraph" w:styleId="lfej">
    <w:name w:val="header"/>
    <w:basedOn w:val="Norml"/>
    <w:link w:val="lfejChar"/>
    <w:uiPriority w:val="99"/>
    <w:unhideWhenUsed/>
    <w:rsid w:val="00C6405A"/>
    <w:pPr>
      <w:tabs>
        <w:tab w:val="center" w:pos="4536"/>
        <w:tab w:val="right" w:pos="9072"/>
      </w:tabs>
    </w:pPr>
  </w:style>
  <w:style w:type="character" w:customStyle="1" w:styleId="lfejChar">
    <w:name w:val="Élőfej Char"/>
    <w:basedOn w:val="Bekezdsalapbettpusa"/>
    <w:link w:val="lfej"/>
    <w:uiPriority w:val="99"/>
    <w:rsid w:val="00C6405A"/>
  </w:style>
  <w:style w:type="paragraph" w:styleId="llb">
    <w:name w:val="footer"/>
    <w:basedOn w:val="Norml"/>
    <w:link w:val="llbChar"/>
    <w:uiPriority w:val="99"/>
    <w:unhideWhenUsed/>
    <w:rsid w:val="00C6405A"/>
    <w:pPr>
      <w:tabs>
        <w:tab w:val="center" w:pos="4536"/>
        <w:tab w:val="right" w:pos="9072"/>
      </w:tabs>
    </w:pPr>
  </w:style>
  <w:style w:type="character" w:customStyle="1" w:styleId="llbChar">
    <w:name w:val="Élőláb Char"/>
    <w:basedOn w:val="Bekezdsalapbettpusa"/>
    <w:link w:val="llb"/>
    <w:uiPriority w:val="99"/>
    <w:rsid w:val="00C6405A"/>
  </w:style>
  <w:style w:type="character" w:styleId="Jegyzethivatkozs">
    <w:name w:val="annotation reference"/>
    <w:basedOn w:val="Bekezdsalapbettpusa"/>
    <w:uiPriority w:val="99"/>
    <w:semiHidden/>
    <w:unhideWhenUsed/>
    <w:rsid w:val="00C6405A"/>
    <w:rPr>
      <w:sz w:val="16"/>
      <w:szCs w:val="16"/>
    </w:rPr>
  </w:style>
  <w:style w:type="paragraph" w:styleId="Jegyzetszveg">
    <w:name w:val="annotation text"/>
    <w:basedOn w:val="Norml"/>
    <w:link w:val="JegyzetszvegChar"/>
    <w:uiPriority w:val="99"/>
    <w:unhideWhenUsed/>
    <w:rsid w:val="00C6405A"/>
  </w:style>
  <w:style w:type="character" w:customStyle="1" w:styleId="JegyzetszvegChar">
    <w:name w:val="Jegyzetszöveg Char"/>
    <w:basedOn w:val="Bekezdsalapbettpusa"/>
    <w:link w:val="Jegyzetszveg"/>
    <w:uiPriority w:val="99"/>
    <w:rsid w:val="00C6405A"/>
    <w:rPr>
      <w:sz w:val="20"/>
      <w:szCs w:val="20"/>
    </w:rPr>
  </w:style>
  <w:style w:type="paragraph" w:styleId="Megjegyzstrgya">
    <w:name w:val="annotation subject"/>
    <w:basedOn w:val="Jegyzetszveg"/>
    <w:next w:val="Jegyzetszveg"/>
    <w:link w:val="MegjegyzstrgyaChar"/>
    <w:uiPriority w:val="99"/>
    <w:semiHidden/>
    <w:unhideWhenUsed/>
    <w:rsid w:val="00C6405A"/>
    <w:rPr>
      <w:b/>
      <w:bCs/>
    </w:rPr>
  </w:style>
  <w:style w:type="character" w:customStyle="1" w:styleId="MegjegyzstrgyaChar">
    <w:name w:val="Megjegyzés tárgya Char"/>
    <w:basedOn w:val="JegyzetszvegChar"/>
    <w:link w:val="Megjegyzstrgya"/>
    <w:uiPriority w:val="99"/>
    <w:semiHidden/>
    <w:rsid w:val="00C6405A"/>
    <w:rPr>
      <w:b/>
      <w:bCs/>
      <w:sz w:val="20"/>
      <w:szCs w:val="20"/>
    </w:rPr>
  </w:style>
  <w:style w:type="paragraph" w:customStyle="1" w:styleId="szveg">
    <w:name w:val="szöveg"/>
    <w:basedOn w:val="Norml"/>
    <w:rsid w:val="00A92713"/>
    <w:pPr>
      <w:spacing w:after="60"/>
      <w:ind w:right="284"/>
      <w:jc w:val="both"/>
    </w:pPr>
    <w:rPr>
      <w:rFonts w:ascii="Times New Roman" w:hAnsi="Times New Roman" w:cs="Times New Roman"/>
      <w:sz w:val="24"/>
      <w:szCs w:val="24"/>
    </w:rPr>
  </w:style>
  <w:style w:type="character" w:styleId="Sorszma">
    <w:name w:val="line number"/>
    <w:basedOn w:val="Bekezdsalapbettpusa"/>
    <w:uiPriority w:val="99"/>
    <w:semiHidden/>
    <w:unhideWhenUsed/>
    <w:rsid w:val="00B976A7"/>
  </w:style>
  <w:style w:type="character" w:customStyle="1" w:styleId="ListaszerbekezdsChar">
    <w:name w:val="Listaszerű bekezdés Char"/>
    <w:link w:val="Listaszerbekezds"/>
    <w:uiPriority w:val="34"/>
    <w:rsid w:val="001D7FA2"/>
    <w:rPr>
      <w:rFonts w:ascii="Frutiger Linotype" w:eastAsia="Times New Roman" w:hAnsi="Frutiger Linotype" w:cs="Frutiger Linotype"/>
      <w:sz w:val="20"/>
      <w:szCs w:val="20"/>
      <w:lang w:eastAsia="hu-HU"/>
    </w:rPr>
  </w:style>
  <w:style w:type="paragraph" w:customStyle="1" w:styleId="Default">
    <w:name w:val="Default"/>
    <w:rsid w:val="00D12B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3089">
      <w:bodyDiv w:val="1"/>
      <w:marLeft w:val="0"/>
      <w:marRight w:val="0"/>
      <w:marTop w:val="0"/>
      <w:marBottom w:val="0"/>
      <w:divBdr>
        <w:top w:val="none" w:sz="0" w:space="0" w:color="auto"/>
        <w:left w:val="none" w:sz="0" w:space="0" w:color="auto"/>
        <w:bottom w:val="none" w:sz="0" w:space="0" w:color="auto"/>
        <w:right w:val="none" w:sz="0" w:space="0" w:color="auto"/>
      </w:divBdr>
    </w:div>
    <w:div w:id="247738851">
      <w:bodyDiv w:val="1"/>
      <w:marLeft w:val="0"/>
      <w:marRight w:val="0"/>
      <w:marTop w:val="0"/>
      <w:marBottom w:val="0"/>
      <w:divBdr>
        <w:top w:val="none" w:sz="0" w:space="0" w:color="auto"/>
        <w:left w:val="none" w:sz="0" w:space="0" w:color="auto"/>
        <w:bottom w:val="none" w:sz="0" w:space="0" w:color="auto"/>
        <w:right w:val="none" w:sz="0" w:space="0" w:color="auto"/>
      </w:divBdr>
    </w:div>
    <w:div w:id="313142722">
      <w:bodyDiv w:val="1"/>
      <w:marLeft w:val="0"/>
      <w:marRight w:val="0"/>
      <w:marTop w:val="0"/>
      <w:marBottom w:val="0"/>
      <w:divBdr>
        <w:top w:val="none" w:sz="0" w:space="0" w:color="auto"/>
        <w:left w:val="none" w:sz="0" w:space="0" w:color="auto"/>
        <w:bottom w:val="none" w:sz="0" w:space="0" w:color="auto"/>
        <w:right w:val="none" w:sz="0" w:space="0" w:color="auto"/>
      </w:divBdr>
    </w:div>
    <w:div w:id="400717925">
      <w:bodyDiv w:val="1"/>
      <w:marLeft w:val="60"/>
      <w:marRight w:val="60"/>
      <w:marTop w:val="60"/>
      <w:marBottom w:val="15"/>
      <w:divBdr>
        <w:top w:val="none" w:sz="0" w:space="0" w:color="auto"/>
        <w:left w:val="none" w:sz="0" w:space="0" w:color="auto"/>
        <w:bottom w:val="none" w:sz="0" w:space="0" w:color="auto"/>
        <w:right w:val="none" w:sz="0" w:space="0" w:color="auto"/>
      </w:divBdr>
      <w:divsChild>
        <w:div w:id="1285311374">
          <w:marLeft w:val="0"/>
          <w:marRight w:val="0"/>
          <w:marTop w:val="0"/>
          <w:marBottom w:val="0"/>
          <w:divBdr>
            <w:top w:val="none" w:sz="0" w:space="0" w:color="auto"/>
            <w:left w:val="none" w:sz="0" w:space="0" w:color="auto"/>
            <w:bottom w:val="none" w:sz="0" w:space="0" w:color="auto"/>
            <w:right w:val="none" w:sz="0" w:space="0" w:color="auto"/>
          </w:divBdr>
        </w:div>
      </w:divsChild>
    </w:div>
    <w:div w:id="453865874">
      <w:bodyDiv w:val="1"/>
      <w:marLeft w:val="60"/>
      <w:marRight w:val="60"/>
      <w:marTop w:val="60"/>
      <w:marBottom w:val="15"/>
      <w:divBdr>
        <w:top w:val="none" w:sz="0" w:space="0" w:color="auto"/>
        <w:left w:val="none" w:sz="0" w:space="0" w:color="auto"/>
        <w:bottom w:val="none" w:sz="0" w:space="0" w:color="auto"/>
        <w:right w:val="none" w:sz="0" w:space="0" w:color="auto"/>
      </w:divBdr>
      <w:divsChild>
        <w:div w:id="102501999">
          <w:marLeft w:val="0"/>
          <w:marRight w:val="0"/>
          <w:marTop w:val="0"/>
          <w:marBottom w:val="0"/>
          <w:divBdr>
            <w:top w:val="none" w:sz="0" w:space="0" w:color="auto"/>
            <w:left w:val="none" w:sz="0" w:space="0" w:color="auto"/>
            <w:bottom w:val="none" w:sz="0" w:space="0" w:color="auto"/>
            <w:right w:val="none" w:sz="0" w:space="0" w:color="auto"/>
          </w:divBdr>
        </w:div>
        <w:div w:id="1030717312">
          <w:marLeft w:val="0"/>
          <w:marRight w:val="0"/>
          <w:marTop w:val="0"/>
          <w:marBottom w:val="0"/>
          <w:divBdr>
            <w:top w:val="none" w:sz="0" w:space="0" w:color="auto"/>
            <w:left w:val="none" w:sz="0" w:space="0" w:color="auto"/>
            <w:bottom w:val="none" w:sz="0" w:space="0" w:color="auto"/>
            <w:right w:val="none" w:sz="0" w:space="0" w:color="auto"/>
          </w:divBdr>
        </w:div>
        <w:div w:id="10376752">
          <w:marLeft w:val="0"/>
          <w:marRight w:val="0"/>
          <w:marTop w:val="0"/>
          <w:marBottom w:val="0"/>
          <w:divBdr>
            <w:top w:val="none" w:sz="0" w:space="0" w:color="auto"/>
            <w:left w:val="none" w:sz="0" w:space="0" w:color="auto"/>
            <w:bottom w:val="none" w:sz="0" w:space="0" w:color="auto"/>
            <w:right w:val="none" w:sz="0" w:space="0" w:color="auto"/>
          </w:divBdr>
        </w:div>
      </w:divsChild>
    </w:div>
    <w:div w:id="514343203">
      <w:bodyDiv w:val="1"/>
      <w:marLeft w:val="60"/>
      <w:marRight w:val="60"/>
      <w:marTop w:val="60"/>
      <w:marBottom w:val="15"/>
      <w:divBdr>
        <w:top w:val="none" w:sz="0" w:space="0" w:color="auto"/>
        <w:left w:val="none" w:sz="0" w:space="0" w:color="auto"/>
        <w:bottom w:val="none" w:sz="0" w:space="0" w:color="auto"/>
        <w:right w:val="none" w:sz="0" w:space="0" w:color="auto"/>
      </w:divBdr>
      <w:divsChild>
        <w:div w:id="2003005071">
          <w:marLeft w:val="0"/>
          <w:marRight w:val="0"/>
          <w:marTop w:val="0"/>
          <w:marBottom w:val="0"/>
          <w:divBdr>
            <w:top w:val="none" w:sz="0" w:space="0" w:color="auto"/>
            <w:left w:val="none" w:sz="0" w:space="0" w:color="auto"/>
            <w:bottom w:val="none" w:sz="0" w:space="0" w:color="auto"/>
            <w:right w:val="none" w:sz="0" w:space="0" w:color="auto"/>
          </w:divBdr>
        </w:div>
        <w:div w:id="485587488">
          <w:marLeft w:val="0"/>
          <w:marRight w:val="0"/>
          <w:marTop w:val="0"/>
          <w:marBottom w:val="0"/>
          <w:divBdr>
            <w:top w:val="none" w:sz="0" w:space="0" w:color="auto"/>
            <w:left w:val="none" w:sz="0" w:space="0" w:color="auto"/>
            <w:bottom w:val="none" w:sz="0" w:space="0" w:color="auto"/>
            <w:right w:val="none" w:sz="0" w:space="0" w:color="auto"/>
          </w:divBdr>
        </w:div>
        <w:div w:id="1202279544">
          <w:marLeft w:val="0"/>
          <w:marRight w:val="0"/>
          <w:marTop w:val="0"/>
          <w:marBottom w:val="0"/>
          <w:divBdr>
            <w:top w:val="none" w:sz="0" w:space="0" w:color="auto"/>
            <w:left w:val="none" w:sz="0" w:space="0" w:color="auto"/>
            <w:bottom w:val="none" w:sz="0" w:space="0" w:color="auto"/>
            <w:right w:val="none" w:sz="0" w:space="0" w:color="auto"/>
          </w:divBdr>
        </w:div>
      </w:divsChild>
    </w:div>
    <w:div w:id="1072193076">
      <w:bodyDiv w:val="1"/>
      <w:marLeft w:val="0"/>
      <w:marRight w:val="0"/>
      <w:marTop w:val="0"/>
      <w:marBottom w:val="0"/>
      <w:divBdr>
        <w:top w:val="none" w:sz="0" w:space="0" w:color="auto"/>
        <w:left w:val="none" w:sz="0" w:space="0" w:color="auto"/>
        <w:bottom w:val="none" w:sz="0" w:space="0" w:color="auto"/>
        <w:right w:val="none" w:sz="0" w:space="0" w:color="auto"/>
      </w:divBdr>
    </w:div>
    <w:div w:id="1148933124">
      <w:bodyDiv w:val="1"/>
      <w:marLeft w:val="60"/>
      <w:marRight w:val="60"/>
      <w:marTop w:val="60"/>
      <w:marBottom w:val="15"/>
      <w:divBdr>
        <w:top w:val="none" w:sz="0" w:space="0" w:color="auto"/>
        <w:left w:val="none" w:sz="0" w:space="0" w:color="auto"/>
        <w:bottom w:val="none" w:sz="0" w:space="0" w:color="auto"/>
        <w:right w:val="none" w:sz="0" w:space="0" w:color="auto"/>
      </w:divBdr>
      <w:divsChild>
        <w:div w:id="46733958">
          <w:marLeft w:val="0"/>
          <w:marRight w:val="0"/>
          <w:marTop w:val="0"/>
          <w:marBottom w:val="0"/>
          <w:divBdr>
            <w:top w:val="none" w:sz="0" w:space="0" w:color="auto"/>
            <w:left w:val="none" w:sz="0" w:space="0" w:color="auto"/>
            <w:bottom w:val="none" w:sz="0" w:space="0" w:color="auto"/>
            <w:right w:val="none" w:sz="0" w:space="0" w:color="auto"/>
          </w:divBdr>
        </w:div>
        <w:div w:id="249580679">
          <w:marLeft w:val="0"/>
          <w:marRight w:val="0"/>
          <w:marTop w:val="0"/>
          <w:marBottom w:val="0"/>
          <w:divBdr>
            <w:top w:val="none" w:sz="0" w:space="0" w:color="auto"/>
            <w:left w:val="none" w:sz="0" w:space="0" w:color="auto"/>
            <w:bottom w:val="none" w:sz="0" w:space="0" w:color="auto"/>
            <w:right w:val="none" w:sz="0" w:space="0" w:color="auto"/>
          </w:divBdr>
        </w:div>
        <w:div w:id="1754935344">
          <w:marLeft w:val="0"/>
          <w:marRight w:val="0"/>
          <w:marTop w:val="0"/>
          <w:marBottom w:val="0"/>
          <w:divBdr>
            <w:top w:val="none" w:sz="0" w:space="0" w:color="auto"/>
            <w:left w:val="none" w:sz="0" w:space="0" w:color="auto"/>
            <w:bottom w:val="none" w:sz="0" w:space="0" w:color="auto"/>
            <w:right w:val="none" w:sz="0" w:space="0" w:color="auto"/>
          </w:divBdr>
        </w:div>
      </w:divsChild>
    </w:div>
    <w:div w:id="1177884780">
      <w:bodyDiv w:val="1"/>
      <w:marLeft w:val="0"/>
      <w:marRight w:val="0"/>
      <w:marTop w:val="0"/>
      <w:marBottom w:val="0"/>
      <w:divBdr>
        <w:top w:val="none" w:sz="0" w:space="0" w:color="auto"/>
        <w:left w:val="none" w:sz="0" w:space="0" w:color="auto"/>
        <w:bottom w:val="none" w:sz="0" w:space="0" w:color="auto"/>
        <w:right w:val="none" w:sz="0" w:space="0" w:color="auto"/>
      </w:divBdr>
    </w:div>
    <w:div w:id="1411656125">
      <w:bodyDiv w:val="1"/>
      <w:marLeft w:val="60"/>
      <w:marRight w:val="60"/>
      <w:marTop w:val="60"/>
      <w:marBottom w:val="15"/>
      <w:divBdr>
        <w:top w:val="none" w:sz="0" w:space="0" w:color="auto"/>
        <w:left w:val="none" w:sz="0" w:space="0" w:color="auto"/>
        <w:bottom w:val="none" w:sz="0" w:space="0" w:color="auto"/>
        <w:right w:val="none" w:sz="0" w:space="0" w:color="auto"/>
      </w:divBdr>
      <w:divsChild>
        <w:div w:id="482818297">
          <w:marLeft w:val="0"/>
          <w:marRight w:val="0"/>
          <w:marTop w:val="0"/>
          <w:marBottom w:val="0"/>
          <w:divBdr>
            <w:top w:val="none" w:sz="0" w:space="0" w:color="auto"/>
            <w:left w:val="none" w:sz="0" w:space="0" w:color="auto"/>
            <w:bottom w:val="none" w:sz="0" w:space="0" w:color="auto"/>
            <w:right w:val="none" w:sz="0" w:space="0" w:color="auto"/>
          </w:divBdr>
        </w:div>
      </w:divsChild>
    </w:div>
    <w:div w:id="1560550466">
      <w:bodyDiv w:val="1"/>
      <w:marLeft w:val="0"/>
      <w:marRight w:val="0"/>
      <w:marTop w:val="0"/>
      <w:marBottom w:val="0"/>
      <w:divBdr>
        <w:top w:val="none" w:sz="0" w:space="0" w:color="auto"/>
        <w:left w:val="none" w:sz="0" w:space="0" w:color="auto"/>
        <w:bottom w:val="none" w:sz="0" w:space="0" w:color="auto"/>
        <w:right w:val="none" w:sz="0" w:space="0" w:color="auto"/>
      </w:divBdr>
    </w:div>
    <w:div w:id="1764913814">
      <w:bodyDiv w:val="1"/>
      <w:marLeft w:val="60"/>
      <w:marRight w:val="60"/>
      <w:marTop w:val="60"/>
      <w:marBottom w:val="15"/>
      <w:divBdr>
        <w:top w:val="none" w:sz="0" w:space="0" w:color="auto"/>
        <w:left w:val="none" w:sz="0" w:space="0" w:color="auto"/>
        <w:bottom w:val="none" w:sz="0" w:space="0" w:color="auto"/>
        <w:right w:val="none" w:sz="0" w:space="0" w:color="auto"/>
      </w:divBdr>
      <w:divsChild>
        <w:div w:id="1975133096">
          <w:marLeft w:val="0"/>
          <w:marRight w:val="0"/>
          <w:marTop w:val="0"/>
          <w:marBottom w:val="0"/>
          <w:divBdr>
            <w:top w:val="none" w:sz="0" w:space="0" w:color="auto"/>
            <w:left w:val="none" w:sz="0" w:space="0" w:color="auto"/>
            <w:bottom w:val="none" w:sz="0" w:space="0" w:color="auto"/>
            <w:right w:val="none" w:sz="0" w:space="0" w:color="auto"/>
          </w:divBdr>
        </w:div>
        <w:div w:id="1728258857">
          <w:marLeft w:val="0"/>
          <w:marRight w:val="0"/>
          <w:marTop w:val="0"/>
          <w:marBottom w:val="0"/>
          <w:divBdr>
            <w:top w:val="none" w:sz="0" w:space="0" w:color="auto"/>
            <w:left w:val="none" w:sz="0" w:space="0" w:color="auto"/>
            <w:bottom w:val="none" w:sz="0" w:space="0" w:color="auto"/>
            <w:right w:val="none" w:sz="0" w:space="0" w:color="auto"/>
          </w:divBdr>
        </w:div>
        <w:div w:id="1548638744">
          <w:marLeft w:val="0"/>
          <w:marRight w:val="0"/>
          <w:marTop w:val="0"/>
          <w:marBottom w:val="0"/>
          <w:divBdr>
            <w:top w:val="none" w:sz="0" w:space="0" w:color="auto"/>
            <w:left w:val="none" w:sz="0" w:space="0" w:color="auto"/>
            <w:bottom w:val="none" w:sz="0" w:space="0" w:color="auto"/>
            <w:right w:val="none" w:sz="0" w:space="0" w:color="auto"/>
          </w:divBdr>
        </w:div>
      </w:divsChild>
    </w:div>
    <w:div w:id="1784417016">
      <w:bodyDiv w:val="1"/>
      <w:marLeft w:val="0"/>
      <w:marRight w:val="0"/>
      <w:marTop w:val="0"/>
      <w:marBottom w:val="0"/>
      <w:divBdr>
        <w:top w:val="none" w:sz="0" w:space="0" w:color="auto"/>
        <w:left w:val="none" w:sz="0" w:space="0" w:color="auto"/>
        <w:bottom w:val="none" w:sz="0" w:space="0" w:color="auto"/>
        <w:right w:val="none" w:sz="0" w:space="0" w:color="auto"/>
      </w:divBdr>
    </w:div>
    <w:div w:id="1824662504">
      <w:bodyDiv w:val="1"/>
      <w:marLeft w:val="0"/>
      <w:marRight w:val="0"/>
      <w:marTop w:val="0"/>
      <w:marBottom w:val="0"/>
      <w:divBdr>
        <w:top w:val="none" w:sz="0" w:space="0" w:color="auto"/>
        <w:left w:val="none" w:sz="0" w:space="0" w:color="auto"/>
        <w:bottom w:val="none" w:sz="0" w:space="0" w:color="auto"/>
        <w:right w:val="none" w:sz="0" w:space="0" w:color="auto"/>
      </w:divBdr>
    </w:div>
    <w:div w:id="1854565241">
      <w:bodyDiv w:val="1"/>
      <w:marLeft w:val="60"/>
      <w:marRight w:val="60"/>
      <w:marTop w:val="60"/>
      <w:marBottom w:val="15"/>
      <w:divBdr>
        <w:top w:val="none" w:sz="0" w:space="0" w:color="auto"/>
        <w:left w:val="none" w:sz="0" w:space="0" w:color="auto"/>
        <w:bottom w:val="none" w:sz="0" w:space="0" w:color="auto"/>
        <w:right w:val="none" w:sz="0" w:space="0" w:color="auto"/>
      </w:divBdr>
      <w:divsChild>
        <w:div w:id="411003514">
          <w:marLeft w:val="0"/>
          <w:marRight w:val="0"/>
          <w:marTop w:val="0"/>
          <w:marBottom w:val="0"/>
          <w:divBdr>
            <w:top w:val="none" w:sz="0" w:space="0" w:color="auto"/>
            <w:left w:val="none" w:sz="0" w:space="0" w:color="auto"/>
            <w:bottom w:val="none" w:sz="0" w:space="0" w:color="auto"/>
            <w:right w:val="none" w:sz="0" w:space="0" w:color="auto"/>
          </w:divBdr>
        </w:div>
      </w:divsChild>
    </w:div>
    <w:div w:id="2039041397">
      <w:bodyDiv w:val="1"/>
      <w:marLeft w:val="60"/>
      <w:marRight w:val="60"/>
      <w:marTop w:val="60"/>
      <w:marBottom w:val="15"/>
      <w:divBdr>
        <w:top w:val="none" w:sz="0" w:space="0" w:color="auto"/>
        <w:left w:val="none" w:sz="0" w:space="0" w:color="auto"/>
        <w:bottom w:val="none" w:sz="0" w:space="0" w:color="auto"/>
        <w:right w:val="none" w:sz="0" w:space="0" w:color="auto"/>
      </w:divBdr>
      <w:divsChild>
        <w:div w:id="1264460165">
          <w:marLeft w:val="0"/>
          <w:marRight w:val="0"/>
          <w:marTop w:val="0"/>
          <w:marBottom w:val="0"/>
          <w:divBdr>
            <w:top w:val="none" w:sz="0" w:space="0" w:color="auto"/>
            <w:left w:val="none" w:sz="0" w:space="0" w:color="auto"/>
            <w:bottom w:val="none" w:sz="0" w:space="0" w:color="auto"/>
            <w:right w:val="none" w:sz="0" w:space="0" w:color="auto"/>
          </w:divBdr>
        </w:div>
      </w:divsChild>
    </w:div>
    <w:div w:id="20592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F6F2D-E335-4E55-BEBF-67EBE4BC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5367</Words>
  <Characters>37038</Characters>
  <Application>Microsoft Office Word</Application>
  <DocSecurity>0</DocSecurity>
  <Lines>308</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rabzsof</cp:lastModifiedBy>
  <cp:revision>4</cp:revision>
  <cp:lastPrinted>2017-02-27T14:07:00Z</cp:lastPrinted>
  <dcterms:created xsi:type="dcterms:W3CDTF">2017-02-28T11:32:00Z</dcterms:created>
  <dcterms:modified xsi:type="dcterms:W3CDTF">2017-02-28T12:30:00Z</dcterms:modified>
</cp:coreProperties>
</file>