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AC10" w14:textId="77777777" w:rsidR="00EB7A3E" w:rsidRPr="00EB7A3E" w:rsidRDefault="00EB7A3E" w:rsidP="00EB7A3E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EB7A3E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042EC7F2" w14:textId="77777777" w:rsidR="00EB7A3E" w:rsidRPr="00EB7A3E" w:rsidRDefault="00EB7A3E" w:rsidP="00EB7A3E">
      <w:pPr>
        <w:spacing w:after="0"/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11B93222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  <w:lang w:val="de-DE"/>
        </w:rPr>
      </w:pPr>
    </w:p>
    <w:p w14:paraId="08C50411" w14:textId="77777777" w:rsidR="00EB7A3E" w:rsidRPr="00EB7A3E" w:rsidRDefault="00EB7A3E" w:rsidP="00EB7A3E">
      <w:pPr>
        <w:spacing w:after="0"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0939BF1F" w14:textId="77777777" w:rsidR="00EB7A3E" w:rsidRPr="00EB7A3E" w:rsidRDefault="00EB7A3E" w:rsidP="00EB7A3E">
      <w:pPr>
        <w:tabs>
          <w:tab w:val="left" w:pos="2268"/>
          <w:tab w:val="right" w:leader="dot" w:pos="8505"/>
        </w:tabs>
        <w:spacing w:after="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765AB8F" w14:textId="77777777" w:rsidR="00EB7A3E" w:rsidRPr="00EB7A3E" w:rsidRDefault="00EB7A3E" w:rsidP="00EB7A3E">
      <w:pPr>
        <w:tabs>
          <w:tab w:val="left" w:pos="2268"/>
          <w:tab w:val="right" w:leader="dot" w:pos="8505"/>
        </w:tabs>
        <w:spacing w:after="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2732F44" w14:textId="77777777" w:rsidR="00EB7A3E" w:rsidRPr="00EB7A3E" w:rsidRDefault="00EB7A3E" w:rsidP="00EB7A3E">
      <w:pPr>
        <w:tabs>
          <w:tab w:val="left" w:pos="2268"/>
          <w:tab w:val="right" w:leader="dot" w:pos="8505"/>
        </w:tabs>
        <w:spacing w:after="12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7E924E2" w14:textId="77777777" w:rsidR="00EB7A3E" w:rsidRPr="00EB7A3E" w:rsidRDefault="00EB7A3E" w:rsidP="00EB7A3E">
      <w:pPr>
        <w:tabs>
          <w:tab w:val="left" w:pos="2268"/>
          <w:tab w:val="right" w:leader="dot" w:pos="8505"/>
        </w:tabs>
        <w:spacing w:after="12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638E27E" w14:textId="77777777" w:rsidR="00EB7A3E" w:rsidRPr="00EB7A3E" w:rsidRDefault="00EB7A3E" w:rsidP="00EB7A3E">
      <w:pPr>
        <w:spacing w:before="240" w:after="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des obigen genannten Instituts bestätige ich hiermit, dass der oben genannte(r) Student/in die auf der unten stehenden Liste genannten Fertigkeiten während der Ausbildung erworben hat.</w:t>
      </w:r>
    </w:p>
    <w:p w14:paraId="0F55E74D" w14:textId="77777777" w:rsidR="00EB7A3E" w:rsidRPr="00EB7A3E" w:rsidRDefault="00EB7A3E" w:rsidP="00EB7A3E">
      <w:pPr>
        <w:spacing w:after="0"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971B2F" w14:textId="77777777" w:rsidR="00EB7A3E" w:rsidRPr="00EB7A3E" w:rsidRDefault="00EB7A3E" w:rsidP="00EB7A3E">
      <w:pPr>
        <w:spacing w:after="0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praktische Thematik der Famulatur</w:t>
      </w:r>
    </w:p>
    <w:p w14:paraId="58FACC57" w14:textId="77777777" w:rsidR="00EB7A3E" w:rsidRPr="00EB7A3E" w:rsidRDefault="00EB7A3E" w:rsidP="00EB7A3E">
      <w:pPr>
        <w:spacing w:after="0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(Innere Medizin)</w:t>
      </w:r>
    </w:p>
    <w:p w14:paraId="287DFF99" w14:textId="77777777" w:rsidR="00EB7A3E" w:rsidRPr="00EB7A3E" w:rsidRDefault="00EB7A3E" w:rsidP="00EB7A3E">
      <w:pPr>
        <w:spacing w:after="0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04C349D5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Kennenlernen der Internistischen Abteilung und des Krankenhauses.</w:t>
      </w:r>
    </w:p>
    <w:p w14:paraId="52F41B2A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Patientenuntersuchung, Versorgung der zugeteilten Patientinnen/Patienten auf dem Niveau einer Assistenzärztin/eines Assistenzarztes unter Aufsicht, mit nur teilweise erworbenen Kenntnissen in Pharmakologie.</w:t>
      </w:r>
    </w:p>
    <w:p w14:paraId="79C2E93B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Anamnese: </w:t>
      </w:r>
    </w:p>
    <w:p w14:paraId="457A6782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Befragen der Patientinnen/Patienten, geordnetes Dokumentieren der gesammelten Informationen mit Fachbegriffen</w:t>
      </w:r>
    </w:p>
    <w:p w14:paraId="03E1AF6F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Interpretierung der Krankengeschichte in der Dokumentation (Verstehen der Abkürzungen, der Zusammenhänge</w:t>
      </w:r>
    </w:p>
    <w:p w14:paraId="0413FA90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zwischen Ereignissen)</w:t>
      </w:r>
    </w:p>
    <w:p w14:paraId="0D80137F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Überlegung der voraussichtlichen häuslichen Therapie laut Krankengeschichte</w:t>
      </w:r>
    </w:p>
    <w:p w14:paraId="0578B6EC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Medikation</w:t>
      </w:r>
    </w:p>
    <w:p w14:paraId="030E2FAA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- Verbinden der Bezeichnungen für die von den Patientinnen/Patienten eingenommenen Medikamente und ihrem </w:t>
      </w:r>
    </w:p>
    <w:p w14:paraId="52473B83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Wirkstoff</w:t>
      </w:r>
    </w:p>
    <w:p w14:paraId="11C2F79F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Suchen der Indikation (in der Krankengeschichte) der eingenommenen Medikamente</w:t>
      </w:r>
    </w:p>
    <w:p w14:paraId="7FA24FDF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Aufstellen des Medikamentenplans für die zur Aufnahme führende Krankheit</w:t>
      </w:r>
    </w:p>
    <w:p w14:paraId="10DF184C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Körperliche Untersuchung </w:t>
      </w:r>
    </w:p>
    <w:p w14:paraId="59B3DFDE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Übung der kompletten Untersuchung und ihr fachliches Dokumentieren</w:t>
      </w:r>
    </w:p>
    <w:p w14:paraId="64A033B1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Übung der gezielten Untersuchung (z. B. bei Dyspnoe, Anämie, Leberzirrhose)</w:t>
      </w:r>
    </w:p>
    <w:p w14:paraId="70EC0AA7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Erkennen des Zusammenhangs zwischen körperlichen Untersuchungsbefunden und Anamnese</w:t>
      </w:r>
    </w:p>
    <w:p w14:paraId="2A61A473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Übung der wichtigsten medizinischen Eingriffe</w:t>
      </w:r>
    </w:p>
    <w:p w14:paraId="7EEEAC4F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- Untersuchung des Pulses, Blutdruck-, Temperatur-, Gewicht- und Blutzuckermessung. </w:t>
      </w:r>
    </w:p>
    <w:p w14:paraId="25555F6B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Verabreichungsmethoden von Medikamenten.</w:t>
      </w:r>
    </w:p>
    <w:p w14:paraId="573A4424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15502B9" w14:textId="77777777" w:rsidR="00EB7A3E" w:rsidRPr="00EB7A3E" w:rsidRDefault="00EB7A3E" w:rsidP="00EB7A3E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- 2 –</w:t>
      </w:r>
    </w:p>
    <w:p w14:paraId="655677C1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13D0D64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E378CD8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Aneignen der Technik der Blutabnahme, der Verabreichung von Injektionen, Kennenlernen der Dosierung von</w:t>
      </w:r>
    </w:p>
    <w:p w14:paraId="14231A4E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Insulin, praktische Anwendung von Insulin-Pen (eventuell Insulinpumpe).</w:t>
      </w:r>
    </w:p>
    <w:p w14:paraId="21B4E207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Vorbereitung und Verabreichung von Infusionen unter Aufsicht, Kennenlernen des Transfusionsprozesses.</w:t>
      </w:r>
    </w:p>
    <w:p w14:paraId="334FE928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 Anwendung von diagnostischen Instrumenten (EKG, Doppler, Ultraschall, Monitor, Blutgas)</w:t>
      </w:r>
    </w:p>
    <w:p w14:paraId="1BB0695E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Dokumentation der Patientenversorgung (Fieberkurve, Krankenblatt, Blutzuckerprotokoll, Flüssigkeitsprotokoll, Verlaufsdokumentation bei kritischem Zustand) kennenlernen und selbstständig führen. </w:t>
      </w:r>
    </w:p>
    <w:p w14:paraId="59C6F9B6" w14:textId="77777777" w:rsidR="00EB7A3E" w:rsidRPr="00EB7A3E" w:rsidRDefault="00EB7A3E" w:rsidP="00EB7A3E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166AEA8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Bei der Visite fachliches Referieren der Patientinnen/Patienten, die der/m Studierenden bekannt sind und von ihr/ihm nachverfolgt werden.</w:t>
      </w:r>
    </w:p>
    <w:p w14:paraId="1B474052" w14:textId="77777777" w:rsidR="00EB7A3E" w:rsidRPr="00EB7A3E" w:rsidRDefault="00EB7A3E" w:rsidP="00EB7A3E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77B42BD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Erwerben der Kenntnisse der Kommunikation mit Patientinnen/Patienten und ihren Angehörigen, insbesondere </w:t>
      </w:r>
    </w:p>
    <w:p w14:paraId="6EBC01EF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Aufklärung und ärztliche Schweigepflicht. Kennenlernen, Präsentieren der für den Eingriff erforderlichen </w:t>
      </w:r>
    </w:p>
    <w:p w14:paraId="3DA30D49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Einverständniserklärung, Besorgen der Unterschrift.</w:t>
      </w:r>
    </w:p>
    <w:p w14:paraId="33416CE2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Nach Möglichkeit Teilnahme an Konsilien, an bildgebenden Untersuchungen, an instrumentellen Untersuchungen, an klinischen-pathologischen Konsilien, besonders bezüglich der den Studierenden bekannten Patientinnen/Patienten.</w:t>
      </w:r>
    </w:p>
    <w:p w14:paraId="6FFAD8E4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Konsilien des Instituts.</w:t>
      </w:r>
    </w:p>
    <w:p w14:paraId="055F84EA" w14:textId="77777777" w:rsidR="00EB7A3E" w:rsidRPr="00EB7A3E" w:rsidRDefault="00EB7A3E" w:rsidP="00EB7A3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C7AAFA4" w14:textId="77777777" w:rsidR="00EB7A3E" w:rsidRPr="00EB7A3E" w:rsidRDefault="00EB7A3E" w:rsidP="00EB7A3E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9B10DFB" w14:textId="77777777" w:rsidR="00EB7A3E" w:rsidRPr="00EB7A3E" w:rsidRDefault="00EB7A3E" w:rsidP="00EB7A3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>Bewertung der Famulatur (Praktische Note):</w:t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  <w:t>ungenügend (1)</w:t>
      </w:r>
    </w:p>
    <w:p w14:paraId="28722323" w14:textId="77777777" w:rsidR="00EB7A3E" w:rsidRPr="00EB7A3E" w:rsidRDefault="00EB7A3E" w:rsidP="00EB7A3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  <w:t>genügend (2)</w:t>
      </w:r>
    </w:p>
    <w:p w14:paraId="3DBABE19" w14:textId="77777777" w:rsidR="00EB7A3E" w:rsidRPr="00EB7A3E" w:rsidRDefault="00EB7A3E" w:rsidP="00EB7A3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  <w:t>befriedigend (3)</w:t>
      </w:r>
    </w:p>
    <w:p w14:paraId="401B8A64" w14:textId="77777777" w:rsidR="00EB7A3E" w:rsidRPr="00EB7A3E" w:rsidRDefault="00EB7A3E" w:rsidP="00EB7A3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  <w:t>gut (4)</w:t>
      </w:r>
    </w:p>
    <w:p w14:paraId="7B98F8D7" w14:textId="77777777" w:rsidR="00EB7A3E" w:rsidRPr="00EB7A3E" w:rsidRDefault="00EB7A3E" w:rsidP="00EB7A3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</w: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ab/>
        <w:t>sehr gut (5)</w:t>
      </w:r>
    </w:p>
    <w:p w14:paraId="368F3A21" w14:textId="77777777" w:rsidR="00EB7A3E" w:rsidRPr="00EB7A3E" w:rsidRDefault="00EB7A3E" w:rsidP="00EB7A3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EB7A3E">
        <w:rPr>
          <w:rFonts w:ascii="Trebuchet MS" w:eastAsia="Calibri" w:hAnsi="Trebuchet MS" w:cs="Times New Roman"/>
          <w:color w:val="auto"/>
          <w:sz w:val="19"/>
          <w:szCs w:val="19"/>
        </w:rPr>
        <w:t>Bitte die passende Bewertung unterstreichen.</w:t>
      </w:r>
    </w:p>
    <w:p w14:paraId="2FB5DEBA" w14:textId="77777777" w:rsidR="00EB7A3E" w:rsidRPr="00EB7A3E" w:rsidRDefault="00EB7A3E" w:rsidP="00EB7A3E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F2E5E22" w14:textId="77777777" w:rsidR="00EB7A3E" w:rsidRPr="00EB7A3E" w:rsidRDefault="00EB7A3E" w:rsidP="00EB7A3E">
      <w:pPr>
        <w:spacing w:after="0"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0DE3303" w14:textId="77777777" w:rsidR="00EB7A3E" w:rsidRPr="00EB7A3E" w:rsidRDefault="00EB7A3E" w:rsidP="00EB7A3E">
      <w:pPr>
        <w:spacing w:after="0"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757F340" w14:textId="77777777" w:rsidR="00EB7A3E" w:rsidRPr="00EB7A3E" w:rsidRDefault="00EB7A3E" w:rsidP="00EB7A3E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after="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1BAD14" w14:textId="77777777" w:rsidR="00EB7A3E" w:rsidRPr="00EB7A3E" w:rsidRDefault="00EB7A3E" w:rsidP="00EB7A3E">
      <w:pPr>
        <w:tabs>
          <w:tab w:val="left" w:pos="2268"/>
          <w:tab w:val="right" w:leader="dot" w:pos="8505"/>
        </w:tabs>
        <w:spacing w:after="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4CB8F0B" w14:textId="77777777" w:rsidR="00EB7A3E" w:rsidRPr="00EB7A3E" w:rsidRDefault="00EB7A3E" w:rsidP="00EB7A3E">
      <w:pPr>
        <w:tabs>
          <w:tab w:val="left" w:pos="2268"/>
          <w:tab w:val="right" w:leader="dot" w:pos="8505"/>
        </w:tabs>
        <w:spacing w:after="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03B4402" w14:textId="77777777" w:rsidR="00EB7A3E" w:rsidRPr="00EB7A3E" w:rsidRDefault="00EB7A3E" w:rsidP="00EB7A3E">
      <w:pPr>
        <w:tabs>
          <w:tab w:val="left" w:pos="2268"/>
          <w:tab w:val="right" w:leader="dot" w:pos="8505"/>
        </w:tabs>
        <w:spacing w:after="100" w:afterAutospacing="1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CACBE3E" w14:textId="77777777" w:rsidR="00EB7A3E" w:rsidRPr="00EB7A3E" w:rsidRDefault="00EB7A3E" w:rsidP="00EB7A3E">
      <w:pPr>
        <w:spacing w:before="100" w:beforeAutospacing="1" w:after="60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1A0B2F3C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A1FDB0D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3235BC9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Adresse: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Postanschrift: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17164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84C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B7A3E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Frittmann Anikó (tanulmányi csoportvezető)</cp:lastModifiedBy>
  <cp:revision>2</cp:revision>
  <dcterms:created xsi:type="dcterms:W3CDTF">2025-02-21T09:53:00Z</dcterms:created>
  <dcterms:modified xsi:type="dcterms:W3CDTF">2025-02-21T09:53:00Z</dcterms:modified>
</cp:coreProperties>
</file>