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115" w:rsidRPr="00E13F80" w:rsidRDefault="00345115">
      <w:pPr>
        <w:pStyle w:val="Cm"/>
        <w:rPr>
          <w:lang w:val="en-US"/>
        </w:rPr>
      </w:pPr>
      <w:r w:rsidRPr="00E13F80">
        <w:rPr>
          <w:lang w:val="en-US"/>
        </w:rPr>
        <w:t>CURRICULUM VITAE</w:t>
      </w:r>
    </w:p>
    <w:p w:rsidR="00345115" w:rsidRPr="00E13F80" w:rsidRDefault="00345115">
      <w:pPr>
        <w:tabs>
          <w:tab w:val="left" w:pos="2694"/>
        </w:tabs>
        <w:spacing w:line="360" w:lineRule="atLeast"/>
        <w:rPr>
          <w:sz w:val="28"/>
          <w:lang w:val="en-US"/>
        </w:rPr>
      </w:pPr>
    </w:p>
    <w:p w:rsidR="00345115" w:rsidRPr="00E13F80" w:rsidRDefault="005436CB">
      <w:pPr>
        <w:tabs>
          <w:tab w:val="left" w:pos="2694"/>
        </w:tabs>
        <w:spacing w:line="360" w:lineRule="atLeast"/>
        <w:rPr>
          <w:b/>
          <w:sz w:val="28"/>
          <w:lang w:val="en-US"/>
        </w:rPr>
      </w:pPr>
      <w:r>
        <w:rPr>
          <w:b/>
          <w:sz w:val="28"/>
          <w:lang w:val="en-US"/>
        </w:rPr>
        <w:t>Név</w:t>
      </w:r>
      <w:r w:rsidR="00345115" w:rsidRPr="00E13F80">
        <w:rPr>
          <w:b/>
          <w:sz w:val="28"/>
          <w:lang w:val="en-US"/>
        </w:rPr>
        <w:tab/>
      </w:r>
      <w:r w:rsidR="00126619" w:rsidRPr="00E13F80">
        <w:rPr>
          <w:b/>
          <w:sz w:val="28"/>
          <w:lang w:val="en-US"/>
        </w:rPr>
        <w:t>Király</w:t>
      </w:r>
      <w:r w:rsidRPr="005436CB">
        <w:rPr>
          <w:b/>
          <w:sz w:val="28"/>
          <w:lang w:val="en-US"/>
        </w:rPr>
        <w:t xml:space="preserve"> </w:t>
      </w:r>
      <w:r w:rsidRPr="00E13F80">
        <w:rPr>
          <w:b/>
          <w:sz w:val="28"/>
          <w:lang w:val="en-US"/>
        </w:rPr>
        <w:t>Kornél</w:t>
      </w:r>
      <w:r>
        <w:rPr>
          <w:b/>
          <w:sz w:val="28"/>
          <w:lang w:val="en-US"/>
        </w:rPr>
        <w:t xml:space="preserve"> Péter</w:t>
      </w:r>
    </w:p>
    <w:p w:rsidR="00345115" w:rsidRPr="00E13F80" w:rsidRDefault="005436CB">
      <w:pPr>
        <w:tabs>
          <w:tab w:val="left" w:pos="2694"/>
        </w:tabs>
        <w:spacing w:line="360" w:lineRule="atLeast"/>
        <w:rPr>
          <w:sz w:val="28"/>
          <w:lang w:val="en-US"/>
        </w:rPr>
      </w:pPr>
      <w:r>
        <w:rPr>
          <w:sz w:val="28"/>
          <w:lang w:val="en-US"/>
        </w:rPr>
        <w:t>Születési idő</w:t>
      </w:r>
      <w:r w:rsidR="00345115" w:rsidRPr="00E13F80">
        <w:rPr>
          <w:sz w:val="28"/>
          <w:lang w:val="en-US"/>
        </w:rPr>
        <w:tab/>
      </w:r>
      <w:r w:rsidRPr="00E13F80">
        <w:rPr>
          <w:sz w:val="28"/>
          <w:lang w:val="en-US"/>
        </w:rPr>
        <w:t>1977</w:t>
      </w:r>
      <w:r>
        <w:rPr>
          <w:sz w:val="28"/>
          <w:lang w:val="en-US"/>
        </w:rPr>
        <w:t xml:space="preserve">. </w:t>
      </w:r>
      <w:r w:rsidR="00126619" w:rsidRPr="00E13F80">
        <w:rPr>
          <w:sz w:val="28"/>
          <w:lang w:val="en-US"/>
        </w:rPr>
        <w:t>November 19</w:t>
      </w:r>
      <w:r w:rsidR="00345115" w:rsidRPr="00E13F80">
        <w:rPr>
          <w:sz w:val="28"/>
          <w:lang w:val="en-US"/>
        </w:rPr>
        <w:t xml:space="preserve"> </w:t>
      </w:r>
    </w:p>
    <w:p w:rsidR="00345115" w:rsidRPr="00E13F80" w:rsidRDefault="005436CB">
      <w:pPr>
        <w:tabs>
          <w:tab w:val="left" w:pos="2694"/>
        </w:tabs>
        <w:spacing w:line="360" w:lineRule="atLeast"/>
        <w:rPr>
          <w:sz w:val="28"/>
          <w:lang w:val="en-US"/>
        </w:rPr>
      </w:pPr>
      <w:r>
        <w:rPr>
          <w:sz w:val="28"/>
          <w:lang w:val="en-US"/>
        </w:rPr>
        <w:t>Születési hely</w:t>
      </w:r>
      <w:r w:rsidR="00126619" w:rsidRPr="00E13F80">
        <w:rPr>
          <w:sz w:val="28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="00126619" w:rsidRPr="00E13F80">
            <w:rPr>
              <w:sz w:val="28"/>
              <w:lang w:val="en-US"/>
            </w:rPr>
            <w:t>Budapest</w:t>
          </w:r>
        </w:smartTag>
      </w:smartTag>
      <w:r w:rsidR="00345115" w:rsidRPr="00E13F80">
        <w:rPr>
          <w:sz w:val="28"/>
          <w:lang w:val="en-US"/>
        </w:rPr>
        <w:t xml:space="preserve">, </w:t>
      </w:r>
      <w:r>
        <w:rPr>
          <w:sz w:val="28"/>
          <w:lang w:val="en-US"/>
        </w:rPr>
        <w:t>Magyarország</w:t>
      </w:r>
    </w:p>
    <w:p w:rsidR="00345115" w:rsidRPr="00E13F80" w:rsidRDefault="005436CB">
      <w:pPr>
        <w:tabs>
          <w:tab w:val="left" w:pos="2694"/>
        </w:tabs>
        <w:spacing w:line="360" w:lineRule="atLeast"/>
        <w:rPr>
          <w:sz w:val="28"/>
          <w:lang w:val="en-US"/>
        </w:rPr>
      </w:pPr>
      <w:r>
        <w:rPr>
          <w:sz w:val="28"/>
          <w:lang w:val="en-US"/>
        </w:rPr>
        <w:t>Állampolgárság</w:t>
      </w:r>
      <w:r w:rsidR="00345115" w:rsidRPr="00E13F80">
        <w:rPr>
          <w:sz w:val="28"/>
          <w:lang w:val="en-US"/>
        </w:rPr>
        <w:tab/>
        <w:t>Hungarian</w:t>
      </w:r>
    </w:p>
    <w:p w:rsidR="00345115" w:rsidRPr="00E13F80" w:rsidRDefault="00345115">
      <w:pPr>
        <w:spacing w:line="360" w:lineRule="atLeast"/>
        <w:rPr>
          <w:sz w:val="28"/>
          <w:lang w:val="en-US"/>
        </w:rPr>
      </w:pPr>
    </w:p>
    <w:p w:rsidR="00345115" w:rsidRPr="00E13F80" w:rsidRDefault="005436CB">
      <w:pPr>
        <w:spacing w:line="360" w:lineRule="atLeast"/>
        <w:rPr>
          <w:b/>
          <w:sz w:val="28"/>
          <w:lang w:val="en-US"/>
        </w:rPr>
      </w:pPr>
      <w:r>
        <w:rPr>
          <w:b/>
          <w:sz w:val="28"/>
          <w:lang w:val="en-US"/>
        </w:rPr>
        <w:t>Egyetemi végzettség</w:t>
      </w:r>
    </w:p>
    <w:p w:rsidR="00345115" w:rsidRDefault="00345115">
      <w:pPr>
        <w:spacing w:line="360" w:lineRule="atLeast"/>
        <w:ind w:left="720"/>
        <w:rPr>
          <w:sz w:val="28"/>
          <w:lang w:val="en-US"/>
        </w:rPr>
      </w:pPr>
      <w:r w:rsidRPr="00E13F80">
        <w:rPr>
          <w:sz w:val="28"/>
          <w:lang w:val="en-US"/>
        </w:rPr>
        <w:t xml:space="preserve">Semmelweis </w:t>
      </w:r>
      <w:r w:rsidR="005436CB">
        <w:rPr>
          <w:sz w:val="28"/>
          <w:lang w:val="en-US"/>
        </w:rPr>
        <w:t>Egyetem</w:t>
      </w:r>
      <w:r w:rsidR="00126619" w:rsidRPr="00E13F80">
        <w:rPr>
          <w:sz w:val="28"/>
          <w:lang w:val="en-US"/>
        </w:rPr>
        <w:t>,</w:t>
      </w:r>
      <w:r w:rsidRPr="00E13F80">
        <w:rPr>
          <w:sz w:val="28"/>
          <w:lang w:val="en-US"/>
        </w:rPr>
        <w:t xml:space="preserve"> </w:t>
      </w:r>
      <w:r w:rsidR="005436CB">
        <w:rPr>
          <w:sz w:val="28"/>
          <w:lang w:val="en-US"/>
        </w:rPr>
        <w:t>Általános Orvostudományi Kar</w:t>
      </w:r>
      <w:r w:rsidRPr="00E13F80">
        <w:rPr>
          <w:sz w:val="28"/>
          <w:lang w:val="en-US"/>
        </w:rPr>
        <w:t xml:space="preserve">, Budapest, </w:t>
      </w:r>
      <w:r w:rsidR="005436CB">
        <w:rPr>
          <w:sz w:val="28"/>
          <w:lang w:val="en-US"/>
        </w:rPr>
        <w:t>Magyarország</w:t>
      </w:r>
      <w:r w:rsidR="00126619" w:rsidRPr="00E13F80">
        <w:rPr>
          <w:sz w:val="28"/>
          <w:lang w:val="en-US"/>
        </w:rPr>
        <w:t xml:space="preserve">; </w:t>
      </w:r>
      <w:r w:rsidR="005436CB">
        <w:rPr>
          <w:sz w:val="28"/>
          <w:lang w:val="en-US"/>
        </w:rPr>
        <w:t>Általános Orvos</w:t>
      </w:r>
      <w:r w:rsidR="00126619" w:rsidRPr="00E13F80">
        <w:rPr>
          <w:sz w:val="28"/>
          <w:lang w:val="en-US"/>
        </w:rPr>
        <w:t>., 2002</w:t>
      </w:r>
      <w:r w:rsidRPr="00E13F80">
        <w:rPr>
          <w:sz w:val="28"/>
          <w:lang w:val="en-US"/>
        </w:rPr>
        <w:t>.</w:t>
      </w:r>
    </w:p>
    <w:p w:rsidR="00910D30" w:rsidRDefault="00910D30" w:rsidP="00910D30">
      <w:pPr>
        <w:spacing w:line="360" w:lineRule="atLeast"/>
        <w:rPr>
          <w:sz w:val="28"/>
          <w:lang w:val="en-US"/>
        </w:rPr>
      </w:pPr>
      <w:r>
        <w:rPr>
          <w:sz w:val="28"/>
          <w:lang w:val="en-US"/>
        </w:rPr>
        <w:t>Tudományos fokozat</w:t>
      </w:r>
    </w:p>
    <w:p w:rsidR="00910D30" w:rsidRPr="00E13F80" w:rsidRDefault="00910D30" w:rsidP="00910D30">
      <w:pPr>
        <w:spacing w:line="360" w:lineRule="atLeast"/>
        <w:ind w:left="720"/>
        <w:rPr>
          <w:sz w:val="28"/>
          <w:lang w:val="en-US"/>
        </w:rPr>
      </w:pPr>
      <w:r>
        <w:rPr>
          <w:sz w:val="28"/>
          <w:lang w:val="en-US"/>
        </w:rPr>
        <w:t>PhD: Semmelweis Egyetem, Gyógyszertudományi Doktori Iskola 2011.</w:t>
      </w:r>
    </w:p>
    <w:p w:rsidR="00345115" w:rsidRPr="00E8400D" w:rsidRDefault="00E00180">
      <w:pPr>
        <w:spacing w:line="360" w:lineRule="atLeast"/>
        <w:rPr>
          <w:b/>
          <w:sz w:val="28"/>
          <w:lang w:val="en-US"/>
        </w:rPr>
      </w:pPr>
      <w:r w:rsidRPr="00E8400D">
        <w:rPr>
          <w:b/>
          <w:sz w:val="28"/>
          <w:lang w:val="en-US"/>
        </w:rPr>
        <w:t>M</w:t>
      </w:r>
      <w:r w:rsidR="005436CB" w:rsidRPr="00E8400D">
        <w:rPr>
          <w:b/>
          <w:sz w:val="28"/>
          <w:lang w:val="en-US"/>
        </w:rPr>
        <w:t>unkahely</w:t>
      </w:r>
      <w:r w:rsidRPr="00E8400D">
        <w:rPr>
          <w:b/>
          <w:sz w:val="28"/>
          <w:lang w:val="en-US"/>
        </w:rPr>
        <w:t>ek_</w:t>
      </w:r>
    </w:p>
    <w:p w:rsidR="00345115" w:rsidRPr="00E8400D" w:rsidRDefault="005436CB">
      <w:pPr>
        <w:spacing w:line="360" w:lineRule="atLeast"/>
        <w:ind w:left="720"/>
        <w:rPr>
          <w:sz w:val="28"/>
          <w:lang w:val="en-US"/>
        </w:rPr>
      </w:pPr>
      <w:r w:rsidRPr="00E8400D">
        <w:rPr>
          <w:sz w:val="28"/>
          <w:lang w:val="en-US"/>
        </w:rPr>
        <w:t>Magyar Tudományos Akadémia – Semmelwies Egyetem, Neuropszichofarmakológiai Kutatócsoport</w:t>
      </w:r>
      <w:r w:rsidR="0053392E" w:rsidRPr="00E8400D">
        <w:rPr>
          <w:sz w:val="28"/>
          <w:lang w:val="en-US"/>
        </w:rPr>
        <w:t xml:space="preserve"> (2002-</w:t>
      </w:r>
      <w:r w:rsidR="0077133F" w:rsidRPr="00E8400D">
        <w:rPr>
          <w:sz w:val="28"/>
          <w:lang w:val="en-US"/>
        </w:rPr>
        <w:t>2006</w:t>
      </w:r>
      <w:r w:rsidR="0053392E" w:rsidRPr="00E8400D">
        <w:rPr>
          <w:sz w:val="28"/>
          <w:lang w:val="en-US"/>
        </w:rPr>
        <w:t>)</w:t>
      </w:r>
    </w:p>
    <w:p w:rsidR="0077133F" w:rsidRPr="00E8400D" w:rsidRDefault="0077133F" w:rsidP="0077133F">
      <w:pPr>
        <w:spacing w:line="360" w:lineRule="atLeast"/>
        <w:ind w:left="720"/>
        <w:rPr>
          <w:sz w:val="28"/>
          <w:lang w:val="en-US"/>
        </w:rPr>
      </w:pPr>
      <w:r w:rsidRPr="00E8400D">
        <w:rPr>
          <w:sz w:val="28"/>
          <w:lang w:val="en-US"/>
        </w:rPr>
        <w:t xml:space="preserve">Nappali tagozatos PhD hallgató – SE Farmakológiai és Farmakoterápiás Intézet </w:t>
      </w:r>
      <w:r w:rsidR="00E00180" w:rsidRPr="00E8400D">
        <w:rPr>
          <w:sz w:val="28"/>
          <w:lang w:val="en-US"/>
        </w:rPr>
        <w:t>(2006-</w:t>
      </w:r>
      <w:r w:rsidR="00EC012D" w:rsidRPr="00E8400D">
        <w:rPr>
          <w:sz w:val="28"/>
          <w:lang w:val="en-US"/>
        </w:rPr>
        <w:t>2009</w:t>
      </w:r>
      <w:r w:rsidR="00E00180" w:rsidRPr="00E8400D">
        <w:rPr>
          <w:sz w:val="28"/>
          <w:lang w:val="en-US"/>
        </w:rPr>
        <w:t>)</w:t>
      </w:r>
    </w:p>
    <w:p w:rsidR="0077133F" w:rsidRPr="00E8400D" w:rsidRDefault="0077133F" w:rsidP="0077133F">
      <w:pPr>
        <w:spacing w:line="360" w:lineRule="atLeast"/>
        <w:ind w:left="1440"/>
        <w:rPr>
          <w:sz w:val="28"/>
          <w:lang w:val="en-US"/>
        </w:rPr>
      </w:pPr>
      <w:r w:rsidRPr="00E8400D">
        <w:rPr>
          <w:sz w:val="28"/>
          <w:lang w:val="en-US"/>
        </w:rPr>
        <w:t xml:space="preserve">Téma: Hatóanyag és hatásmechamizmus orientált farmakológiai kutatások </w:t>
      </w:r>
    </w:p>
    <w:p w:rsidR="0077133F" w:rsidRPr="00E8400D" w:rsidRDefault="0077133F" w:rsidP="0077133F">
      <w:pPr>
        <w:spacing w:line="360" w:lineRule="atLeast"/>
        <w:ind w:left="1440"/>
        <w:rPr>
          <w:sz w:val="28"/>
          <w:lang w:val="en-US"/>
        </w:rPr>
      </w:pPr>
      <w:r w:rsidRPr="00E8400D">
        <w:rPr>
          <w:sz w:val="28"/>
          <w:lang w:val="en-US"/>
        </w:rPr>
        <w:t>Témavezető: Dr. Fürst Zsuzsanna (2006-2007)</w:t>
      </w:r>
    </w:p>
    <w:p w:rsidR="0077133F" w:rsidRPr="00E8400D" w:rsidRDefault="0077133F" w:rsidP="0077133F">
      <w:pPr>
        <w:spacing w:line="360" w:lineRule="atLeast"/>
        <w:ind w:left="1440"/>
        <w:rPr>
          <w:sz w:val="28"/>
          <w:lang w:val="en-US"/>
        </w:rPr>
      </w:pPr>
      <w:r w:rsidRPr="00E8400D">
        <w:rPr>
          <w:sz w:val="28"/>
          <w:lang w:val="en-US"/>
        </w:rPr>
        <w:tab/>
      </w:r>
      <w:r w:rsidRPr="00E8400D">
        <w:rPr>
          <w:sz w:val="28"/>
          <w:lang w:val="en-US"/>
        </w:rPr>
        <w:tab/>
        <w:t xml:space="preserve"> Dr Rónai András (2008-2009)</w:t>
      </w:r>
    </w:p>
    <w:p w:rsidR="00EC012D" w:rsidRPr="00E8400D" w:rsidRDefault="00EC012D" w:rsidP="00EC012D">
      <w:pPr>
        <w:spacing w:line="360" w:lineRule="atLeast"/>
        <w:ind w:left="709" w:firstLine="11"/>
        <w:rPr>
          <w:sz w:val="28"/>
          <w:lang w:val="en-US"/>
        </w:rPr>
      </w:pPr>
      <w:r w:rsidRPr="00E8400D">
        <w:rPr>
          <w:sz w:val="28"/>
          <w:lang w:val="en-US"/>
        </w:rPr>
        <w:t>Egyetemi Tanársegéd – SE Farmakológiai és Farmakoterápiás Intézet (2009-</w:t>
      </w:r>
      <w:r w:rsidR="006969AB" w:rsidRPr="00E8400D">
        <w:rPr>
          <w:sz w:val="28"/>
          <w:lang w:val="en-US"/>
        </w:rPr>
        <w:t>2012</w:t>
      </w:r>
      <w:r w:rsidRPr="00E8400D">
        <w:rPr>
          <w:sz w:val="28"/>
          <w:lang w:val="en-US"/>
        </w:rPr>
        <w:t>)</w:t>
      </w:r>
    </w:p>
    <w:p w:rsidR="006969AB" w:rsidRPr="00E8400D" w:rsidRDefault="006969AB" w:rsidP="00EC012D">
      <w:pPr>
        <w:spacing w:line="360" w:lineRule="atLeast"/>
        <w:ind w:left="709" w:firstLine="11"/>
        <w:rPr>
          <w:sz w:val="28"/>
          <w:lang w:val="en-US"/>
        </w:rPr>
      </w:pPr>
      <w:r w:rsidRPr="00E8400D">
        <w:rPr>
          <w:sz w:val="28"/>
          <w:lang w:val="en-US"/>
        </w:rPr>
        <w:t>Egyetemi Adjunktus – SE Farmakológiai és Farmakoterápiás Intézet (2012-)</w:t>
      </w:r>
    </w:p>
    <w:p w:rsidR="00001FAA" w:rsidRPr="00E8400D" w:rsidRDefault="005436CB">
      <w:pPr>
        <w:spacing w:line="360" w:lineRule="atLeast"/>
        <w:ind w:left="709" w:hanging="709"/>
        <w:rPr>
          <w:sz w:val="28"/>
          <w:lang w:val="de-DE"/>
        </w:rPr>
      </w:pPr>
      <w:r w:rsidRPr="00E8400D">
        <w:rPr>
          <w:b/>
          <w:sz w:val="28"/>
          <w:lang w:val="de-DE"/>
        </w:rPr>
        <w:t>Tudományos Aktivitás</w:t>
      </w:r>
      <w:r w:rsidR="00345115" w:rsidRPr="00E8400D">
        <w:rPr>
          <w:b/>
          <w:sz w:val="28"/>
          <w:lang w:val="de-DE"/>
        </w:rPr>
        <w:t>:</w:t>
      </w:r>
      <w:r w:rsidR="00345115" w:rsidRPr="00E8400D">
        <w:rPr>
          <w:sz w:val="28"/>
          <w:lang w:val="de-DE"/>
        </w:rPr>
        <w:br/>
      </w:r>
      <w:r w:rsidRPr="00E8400D">
        <w:rPr>
          <w:sz w:val="28"/>
          <w:lang w:val="de-DE"/>
        </w:rPr>
        <w:t>Ópiát receptor</w:t>
      </w:r>
      <w:r w:rsidR="00EC012D" w:rsidRPr="00E8400D">
        <w:rPr>
          <w:sz w:val="28"/>
          <w:lang w:val="de-DE"/>
        </w:rPr>
        <w:t xml:space="preserve"> (</w:t>
      </w:r>
      <w:r w:rsidR="00EC012D">
        <w:rPr>
          <w:sz w:val="28"/>
          <w:lang w:val="en-US"/>
        </w:rPr>
        <w:sym w:font="Symbol" w:char="F06D"/>
      </w:r>
      <w:r w:rsidR="00EC012D" w:rsidRPr="00E8400D">
        <w:rPr>
          <w:sz w:val="28"/>
          <w:lang w:val="de-DE"/>
        </w:rPr>
        <w:t xml:space="preserve"> és </w:t>
      </w:r>
      <w:r w:rsidR="00EC012D">
        <w:rPr>
          <w:sz w:val="28"/>
          <w:lang w:val="en-US"/>
        </w:rPr>
        <w:t>δ</w:t>
      </w:r>
      <w:r w:rsidR="00EC012D" w:rsidRPr="00E8400D">
        <w:rPr>
          <w:sz w:val="28"/>
          <w:lang w:val="de-DE"/>
        </w:rPr>
        <w:t>) ligandok és az opioid</w:t>
      </w:r>
      <w:r w:rsidRPr="00E8400D">
        <w:rPr>
          <w:sz w:val="28"/>
          <w:lang w:val="de-DE"/>
        </w:rPr>
        <w:t xml:space="preserve"> tolerancia vizsgálata in vivo és in vitro módszerekkel</w:t>
      </w:r>
    </w:p>
    <w:p w:rsidR="00E8400D" w:rsidRDefault="005436CB" w:rsidP="00001FAA">
      <w:pPr>
        <w:spacing w:line="360" w:lineRule="atLeast"/>
        <w:ind w:left="709"/>
        <w:rPr>
          <w:sz w:val="28"/>
          <w:lang w:val="de-DE"/>
        </w:rPr>
      </w:pPr>
      <w:r w:rsidRPr="00E8400D">
        <w:rPr>
          <w:sz w:val="28"/>
          <w:lang w:val="de-DE"/>
        </w:rPr>
        <w:t>Fő érdeklődési terület</w:t>
      </w:r>
      <w:r w:rsidR="00E8400D" w:rsidRPr="00E8400D">
        <w:rPr>
          <w:sz w:val="28"/>
          <w:lang w:val="de-DE"/>
        </w:rPr>
        <w:t>ek</w:t>
      </w:r>
      <w:r w:rsidR="00E8400D">
        <w:rPr>
          <w:sz w:val="28"/>
          <w:lang w:val="de-DE"/>
        </w:rPr>
        <w:t>:</w:t>
      </w:r>
    </w:p>
    <w:p w:rsidR="0077133F" w:rsidRDefault="00E8400D" w:rsidP="00001FAA">
      <w:pPr>
        <w:spacing w:line="360" w:lineRule="atLeast"/>
        <w:ind w:left="709"/>
        <w:rPr>
          <w:sz w:val="28"/>
          <w:lang w:val="de-DE"/>
        </w:rPr>
      </w:pPr>
      <w:r>
        <w:rPr>
          <w:sz w:val="28"/>
          <w:lang w:val="de-DE"/>
        </w:rPr>
        <w:t>A</w:t>
      </w:r>
      <w:r w:rsidR="00DB1ECD" w:rsidRPr="00E8400D">
        <w:rPr>
          <w:sz w:val="28"/>
          <w:lang w:val="de-DE"/>
        </w:rPr>
        <w:t xml:space="preserve"> gerincvelő hátsó szarvi nociceptiv transzmisszió, különös tekintettel </w:t>
      </w:r>
      <w:r w:rsidR="00570C67" w:rsidRPr="00E8400D">
        <w:rPr>
          <w:sz w:val="28"/>
          <w:lang w:val="de-DE"/>
        </w:rPr>
        <w:t>a dipeptidyl peptidáz 4 enzim</w:t>
      </w:r>
      <w:r w:rsidR="00DB1ECD" w:rsidRPr="00E8400D">
        <w:rPr>
          <w:sz w:val="28"/>
          <w:lang w:val="de-DE"/>
        </w:rPr>
        <w:t xml:space="preserve"> </w:t>
      </w:r>
      <w:r w:rsidR="00890EC1" w:rsidRPr="00E8400D">
        <w:rPr>
          <w:sz w:val="28"/>
          <w:lang w:val="de-DE"/>
        </w:rPr>
        <w:t xml:space="preserve">és a CART peptid </w:t>
      </w:r>
      <w:r w:rsidR="00DB1ECD" w:rsidRPr="00E8400D">
        <w:rPr>
          <w:sz w:val="28"/>
          <w:lang w:val="de-DE"/>
        </w:rPr>
        <w:t>szerepére</w:t>
      </w:r>
    </w:p>
    <w:p w:rsidR="00E8400D" w:rsidRDefault="00E8400D" w:rsidP="00001FAA">
      <w:pPr>
        <w:spacing w:line="360" w:lineRule="atLeast"/>
        <w:ind w:left="709"/>
        <w:rPr>
          <w:sz w:val="28"/>
          <w:lang w:val="de-DE"/>
        </w:rPr>
      </w:pPr>
      <w:r>
        <w:rPr>
          <w:sz w:val="28"/>
          <w:lang w:val="de-DE"/>
        </w:rPr>
        <w:t>Perifériásan ható opioid fájdalomcsillapítók</w:t>
      </w:r>
    </w:p>
    <w:p w:rsidR="00E8400D" w:rsidRPr="00E8400D" w:rsidRDefault="00E8400D" w:rsidP="00001FAA">
      <w:pPr>
        <w:spacing w:line="360" w:lineRule="atLeast"/>
        <w:ind w:left="709"/>
        <w:rPr>
          <w:sz w:val="28"/>
          <w:lang w:val="de-DE"/>
        </w:rPr>
      </w:pPr>
      <w:r>
        <w:rPr>
          <w:sz w:val="28"/>
          <w:lang w:val="de-DE"/>
        </w:rPr>
        <w:t>A neuropáthiás fájdalom kezelésének új lehetőségei</w:t>
      </w:r>
    </w:p>
    <w:p w:rsidR="00CB5EAA" w:rsidRPr="00E8400D" w:rsidRDefault="00DB1ECD" w:rsidP="00DB1ECD">
      <w:pPr>
        <w:spacing w:line="360" w:lineRule="atLeast"/>
        <w:ind w:left="709" w:hanging="709"/>
        <w:rPr>
          <w:sz w:val="28"/>
          <w:lang w:val="de-DE"/>
        </w:rPr>
      </w:pPr>
      <w:r w:rsidRPr="00E8400D">
        <w:rPr>
          <w:b/>
          <w:sz w:val="28"/>
          <w:lang w:val="de-DE"/>
        </w:rPr>
        <w:t>Oktatási tevékenység:</w:t>
      </w:r>
      <w:r w:rsidRPr="00E8400D">
        <w:rPr>
          <w:sz w:val="28"/>
          <w:lang w:val="de-DE"/>
        </w:rPr>
        <w:br/>
        <w:t xml:space="preserve">Farmakológia gyakorlatok </w:t>
      </w:r>
      <w:r w:rsidR="00CB5EAA" w:rsidRPr="00E8400D">
        <w:rPr>
          <w:sz w:val="28"/>
          <w:lang w:val="de-DE"/>
        </w:rPr>
        <w:t xml:space="preserve">és előadások </w:t>
      </w:r>
      <w:r w:rsidRPr="00E8400D">
        <w:rPr>
          <w:sz w:val="28"/>
          <w:lang w:val="de-DE"/>
        </w:rPr>
        <w:t>tartása</w:t>
      </w:r>
      <w:r w:rsidR="00CB5EAA" w:rsidRPr="00E8400D">
        <w:rPr>
          <w:sz w:val="28"/>
          <w:lang w:val="de-DE"/>
        </w:rPr>
        <w:t xml:space="preserve">, valamint vizsgáztatás </w:t>
      </w:r>
      <w:r w:rsidRPr="00E8400D">
        <w:rPr>
          <w:sz w:val="28"/>
          <w:lang w:val="de-DE"/>
        </w:rPr>
        <w:t xml:space="preserve"> </w:t>
      </w:r>
      <w:r w:rsidR="002606FE" w:rsidRPr="00E8400D">
        <w:rPr>
          <w:sz w:val="28"/>
          <w:lang w:val="de-DE"/>
        </w:rPr>
        <w:t>magyar,</w:t>
      </w:r>
      <w:r w:rsidRPr="00E8400D">
        <w:rPr>
          <w:sz w:val="28"/>
          <w:lang w:val="de-DE"/>
        </w:rPr>
        <w:t xml:space="preserve"> német </w:t>
      </w:r>
      <w:r w:rsidR="002606FE" w:rsidRPr="00E8400D">
        <w:rPr>
          <w:sz w:val="28"/>
          <w:lang w:val="de-DE"/>
        </w:rPr>
        <w:t xml:space="preserve">és angol </w:t>
      </w:r>
      <w:r w:rsidRPr="00E8400D">
        <w:rPr>
          <w:sz w:val="28"/>
          <w:lang w:val="de-DE"/>
        </w:rPr>
        <w:t>nyelven</w:t>
      </w:r>
      <w:r w:rsidRPr="00E8400D">
        <w:rPr>
          <w:sz w:val="28"/>
          <w:lang w:val="de-DE"/>
        </w:rPr>
        <w:br/>
      </w:r>
      <w:r w:rsidR="00CB5EAA" w:rsidRPr="00E8400D">
        <w:rPr>
          <w:b/>
          <w:sz w:val="28"/>
          <w:lang w:val="de-DE"/>
        </w:rPr>
        <w:tab/>
      </w:r>
      <w:r w:rsidR="00CB5EAA" w:rsidRPr="00E8400D">
        <w:rPr>
          <w:sz w:val="28"/>
          <w:lang w:val="de-DE"/>
        </w:rPr>
        <w:t>A hatályos Magyar farmakológia tankönyv Vírusellenes szerek című felyezetének társszerzője</w:t>
      </w:r>
    </w:p>
    <w:p w:rsidR="00001FAA" w:rsidRPr="00E13F80" w:rsidRDefault="005436CB" w:rsidP="00001FAA">
      <w:pPr>
        <w:spacing w:line="360" w:lineRule="atLeast"/>
        <w:rPr>
          <w:b/>
          <w:sz w:val="28"/>
          <w:lang w:val="en-US"/>
        </w:rPr>
      </w:pPr>
      <w:r>
        <w:rPr>
          <w:b/>
          <w:sz w:val="28"/>
          <w:lang w:val="en-US"/>
        </w:rPr>
        <w:t>Metodikai Ismeretek</w:t>
      </w:r>
    </w:p>
    <w:p w:rsidR="00001FAA" w:rsidRPr="00E13F80" w:rsidRDefault="00001FAA" w:rsidP="00001FAA">
      <w:pPr>
        <w:spacing w:line="360" w:lineRule="atLeast"/>
        <w:ind w:left="709"/>
        <w:rPr>
          <w:sz w:val="28"/>
          <w:lang w:val="en-US"/>
        </w:rPr>
      </w:pPr>
      <w:r w:rsidRPr="00E13F80">
        <w:rPr>
          <w:sz w:val="28"/>
          <w:lang w:val="en-US"/>
        </w:rPr>
        <w:lastRenderedPageBreak/>
        <w:t>RN</w:t>
      </w:r>
      <w:r w:rsidR="005436CB">
        <w:rPr>
          <w:sz w:val="28"/>
          <w:lang w:val="en-US"/>
        </w:rPr>
        <w:t>S</w:t>
      </w:r>
      <w:r w:rsidRPr="00E13F80">
        <w:rPr>
          <w:sz w:val="28"/>
          <w:lang w:val="en-US"/>
        </w:rPr>
        <w:t xml:space="preserve"> </w:t>
      </w:r>
      <w:r w:rsidR="005436CB">
        <w:rPr>
          <w:sz w:val="28"/>
          <w:lang w:val="en-US"/>
        </w:rPr>
        <w:t>izolálás</w:t>
      </w:r>
    </w:p>
    <w:p w:rsidR="00001FAA" w:rsidRPr="00E13F80" w:rsidRDefault="00001FAA" w:rsidP="00001FAA">
      <w:pPr>
        <w:spacing w:line="360" w:lineRule="atLeast"/>
        <w:ind w:left="709"/>
        <w:rPr>
          <w:sz w:val="28"/>
          <w:lang w:val="en-US"/>
        </w:rPr>
      </w:pPr>
      <w:r w:rsidRPr="00E13F80">
        <w:rPr>
          <w:sz w:val="28"/>
          <w:lang w:val="en-US"/>
        </w:rPr>
        <w:t>PCR</w:t>
      </w:r>
    </w:p>
    <w:p w:rsidR="00001FAA" w:rsidRPr="00E13F80" w:rsidRDefault="005436CB" w:rsidP="00001FAA">
      <w:pPr>
        <w:spacing w:line="360" w:lineRule="atLeast"/>
        <w:ind w:left="709"/>
        <w:rPr>
          <w:sz w:val="28"/>
          <w:lang w:val="en-US"/>
        </w:rPr>
      </w:pPr>
      <w:r>
        <w:rPr>
          <w:sz w:val="28"/>
          <w:lang w:val="en-US"/>
        </w:rPr>
        <w:t>Radioactí</w:t>
      </w:r>
      <w:r w:rsidR="00001FAA" w:rsidRPr="00E13F80">
        <w:rPr>
          <w:sz w:val="28"/>
          <w:lang w:val="en-US"/>
        </w:rPr>
        <w:t xml:space="preserve">v ligand </w:t>
      </w:r>
      <w:r>
        <w:rPr>
          <w:sz w:val="28"/>
          <w:lang w:val="en-US"/>
        </w:rPr>
        <w:t>kötési kísérletek</w:t>
      </w:r>
    </w:p>
    <w:p w:rsidR="0077133F" w:rsidRDefault="00001FAA" w:rsidP="0077133F">
      <w:pPr>
        <w:spacing w:line="360" w:lineRule="atLeast"/>
        <w:ind w:left="709"/>
        <w:rPr>
          <w:sz w:val="28"/>
          <w:lang w:val="en-US"/>
        </w:rPr>
      </w:pPr>
      <w:r w:rsidRPr="00E13F80">
        <w:rPr>
          <w:sz w:val="28"/>
          <w:lang w:val="en-US"/>
        </w:rPr>
        <w:t>Radioimmunoassay</w:t>
      </w:r>
    </w:p>
    <w:p w:rsidR="0031794B" w:rsidRPr="00E13F80" w:rsidRDefault="005436CB" w:rsidP="00001FAA">
      <w:pPr>
        <w:spacing w:line="360" w:lineRule="atLeast"/>
        <w:ind w:left="709"/>
        <w:rPr>
          <w:sz w:val="28"/>
          <w:lang w:val="en-US"/>
        </w:rPr>
      </w:pPr>
      <w:r>
        <w:rPr>
          <w:sz w:val="28"/>
          <w:lang w:val="en-US"/>
        </w:rPr>
        <w:t>Patkányok i</w:t>
      </w:r>
      <w:r w:rsidR="0031794B" w:rsidRPr="00E13F80">
        <w:rPr>
          <w:sz w:val="28"/>
          <w:lang w:val="en-US"/>
        </w:rPr>
        <w:t>ntrathecal</w:t>
      </w:r>
      <w:r>
        <w:rPr>
          <w:sz w:val="28"/>
          <w:lang w:val="en-US"/>
        </w:rPr>
        <w:t>is</w:t>
      </w:r>
      <w:r w:rsidR="0031794B" w:rsidRPr="00E13F80">
        <w:rPr>
          <w:sz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lang w:val="en-US"/>
            </w:rPr>
            <w:t>kan</w:t>
          </w:r>
        </w:smartTag>
      </w:smartTag>
      <w:r>
        <w:rPr>
          <w:sz w:val="28"/>
          <w:lang w:val="en-US"/>
        </w:rPr>
        <w:t>ülálása</w:t>
      </w:r>
    </w:p>
    <w:p w:rsidR="0077133F" w:rsidRDefault="0077133F" w:rsidP="00001FAA">
      <w:pPr>
        <w:spacing w:line="360" w:lineRule="atLeast"/>
        <w:ind w:left="709"/>
        <w:rPr>
          <w:sz w:val="28"/>
          <w:lang w:val="en-US"/>
        </w:rPr>
      </w:pPr>
      <w:r>
        <w:rPr>
          <w:sz w:val="28"/>
          <w:lang w:val="en-US"/>
        </w:rPr>
        <w:t>Patkányok direkt intrathecalis kezelése</w:t>
      </w:r>
    </w:p>
    <w:p w:rsidR="0031794B" w:rsidRDefault="005436CB" w:rsidP="00001FAA">
      <w:pPr>
        <w:spacing w:line="360" w:lineRule="atLeast"/>
        <w:ind w:left="709"/>
        <w:rPr>
          <w:sz w:val="28"/>
          <w:lang w:val="en-US"/>
        </w:rPr>
      </w:pPr>
      <w:r>
        <w:rPr>
          <w:sz w:val="28"/>
          <w:lang w:val="en-US"/>
        </w:rPr>
        <w:t>Patkány és egér tail flick teszt</w:t>
      </w:r>
    </w:p>
    <w:p w:rsidR="00F2173C" w:rsidRDefault="00F2173C" w:rsidP="00001FAA">
      <w:pPr>
        <w:spacing w:line="360" w:lineRule="atLeast"/>
        <w:ind w:left="709"/>
        <w:rPr>
          <w:sz w:val="28"/>
          <w:lang w:val="en-US"/>
        </w:rPr>
      </w:pPr>
      <w:smartTag w:uri="urn:schemas-microsoft-com:office:smarttags" w:element="place">
        <w:r>
          <w:rPr>
            <w:sz w:val="28"/>
            <w:lang w:val="en-US"/>
          </w:rPr>
          <w:t>Rand</w:t>
        </w:r>
      </w:smartTag>
      <w:r>
        <w:rPr>
          <w:sz w:val="28"/>
          <w:lang w:val="en-US"/>
        </w:rPr>
        <w:t>al-Sellito teszt</w:t>
      </w:r>
    </w:p>
    <w:p w:rsidR="005436CB" w:rsidRPr="00E13F80" w:rsidRDefault="005436CB" w:rsidP="00001FAA">
      <w:pPr>
        <w:spacing w:line="360" w:lineRule="atLeast"/>
        <w:ind w:left="709"/>
        <w:rPr>
          <w:sz w:val="28"/>
          <w:lang w:val="en-US"/>
        </w:rPr>
      </w:pPr>
      <w:r>
        <w:rPr>
          <w:sz w:val="28"/>
          <w:lang w:val="en-US"/>
        </w:rPr>
        <w:t>Izolált szervi vizsgálatok</w:t>
      </w:r>
      <w:r w:rsidR="0077133F">
        <w:rPr>
          <w:sz w:val="28"/>
          <w:lang w:val="en-US"/>
        </w:rPr>
        <w:t xml:space="preserve"> (izolált hátsó gyöki ganglion preparátum)</w:t>
      </w:r>
    </w:p>
    <w:p w:rsidR="006070BD" w:rsidRDefault="006070BD">
      <w:pPr>
        <w:spacing w:line="360" w:lineRule="atLeast"/>
        <w:ind w:left="709" w:hanging="709"/>
        <w:rPr>
          <w:b/>
          <w:sz w:val="28"/>
          <w:lang w:val="en-US"/>
        </w:rPr>
      </w:pPr>
    </w:p>
    <w:p w:rsidR="00345115" w:rsidRPr="00E13F80" w:rsidRDefault="005436CB">
      <w:pPr>
        <w:spacing w:line="360" w:lineRule="atLeast"/>
        <w:ind w:left="709" w:hanging="709"/>
        <w:rPr>
          <w:sz w:val="28"/>
          <w:lang w:val="en-US"/>
        </w:rPr>
      </w:pPr>
      <w:r>
        <w:rPr>
          <w:b/>
          <w:sz w:val="28"/>
          <w:lang w:val="en-US"/>
        </w:rPr>
        <w:t>Nemzetközi együttműködésekben való részvétel</w:t>
      </w:r>
      <w:r w:rsidR="000D5891" w:rsidRPr="00E13F80">
        <w:rPr>
          <w:b/>
          <w:sz w:val="28"/>
          <w:lang w:val="en-US"/>
        </w:rPr>
        <w:t xml:space="preserve">: </w:t>
      </w:r>
    </w:p>
    <w:p w:rsidR="000D5891" w:rsidRPr="00E13F80" w:rsidRDefault="000D5891">
      <w:pPr>
        <w:spacing w:line="360" w:lineRule="atLeast"/>
        <w:ind w:left="709" w:hanging="709"/>
        <w:rPr>
          <w:sz w:val="28"/>
          <w:lang w:val="en-US"/>
        </w:rPr>
      </w:pPr>
      <w:r w:rsidRPr="00E13F80">
        <w:rPr>
          <w:sz w:val="28"/>
          <w:lang w:val="en-US"/>
        </w:rPr>
        <w:tab/>
        <w:t xml:space="preserve">2002-2003. </w:t>
      </w:r>
      <w:r w:rsidR="005436CB">
        <w:rPr>
          <w:sz w:val="28"/>
          <w:lang w:val="en-US"/>
        </w:rPr>
        <w:t>Olasz-Magyar TÉT pályázat</w:t>
      </w:r>
      <w:r w:rsidRPr="00E13F80">
        <w:rPr>
          <w:sz w:val="28"/>
          <w:lang w:val="en-US"/>
        </w:rPr>
        <w:t xml:space="preserve">: </w:t>
      </w:r>
      <w:r w:rsidR="005436CB">
        <w:rPr>
          <w:sz w:val="28"/>
          <w:lang w:val="en-US"/>
        </w:rPr>
        <w:t xml:space="preserve">Alacsony tolerancia potenciálú új opiate vegyüetek vizsgálata és hatásaik a dynorphinerg rendszerre patkány agyban és gerincvelőben </w:t>
      </w:r>
      <w:r w:rsidR="00001FAA" w:rsidRPr="00E13F80">
        <w:rPr>
          <w:sz w:val="28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="00001FAA" w:rsidRPr="00E13F80">
            <w:rPr>
              <w:sz w:val="28"/>
              <w:lang w:val="en-US"/>
            </w:rPr>
            <w:t>University of Bologna</w:t>
          </w:r>
        </w:smartTag>
        <w:r w:rsidR="00001FAA" w:rsidRPr="00E13F80">
          <w:rPr>
            <w:sz w:val="28"/>
            <w:lang w:val="en-US"/>
          </w:rPr>
          <w:t>,</w:t>
        </w:r>
        <w:r w:rsidR="003F7842" w:rsidRPr="00E13F80">
          <w:rPr>
            <w:sz w:val="28"/>
            <w:lang w:val="en-US"/>
          </w:rPr>
          <w:t xml:space="preserve"> </w:t>
        </w:r>
        <w:smartTag w:uri="urn:schemas-microsoft-com:office:smarttags" w:element="country-region">
          <w:r w:rsidR="003F7842" w:rsidRPr="00E13F80">
            <w:rPr>
              <w:sz w:val="28"/>
              <w:lang w:val="en-US"/>
            </w:rPr>
            <w:t>Italy</w:t>
          </w:r>
        </w:smartTag>
      </w:smartTag>
      <w:r w:rsidR="00001FAA" w:rsidRPr="00E13F80">
        <w:rPr>
          <w:sz w:val="28"/>
          <w:lang w:val="en-US"/>
        </w:rPr>
        <w:t>)</w:t>
      </w:r>
    </w:p>
    <w:p w:rsidR="000D5891" w:rsidRDefault="000D5891">
      <w:pPr>
        <w:spacing w:line="360" w:lineRule="atLeast"/>
        <w:ind w:left="709" w:hanging="709"/>
        <w:rPr>
          <w:sz w:val="28"/>
          <w:lang w:val="en-US"/>
        </w:rPr>
      </w:pPr>
      <w:r w:rsidRPr="00E13F80">
        <w:rPr>
          <w:sz w:val="28"/>
          <w:lang w:val="en-US"/>
        </w:rPr>
        <w:tab/>
        <w:t>2004-200</w:t>
      </w:r>
      <w:r w:rsidR="0077133F">
        <w:rPr>
          <w:sz w:val="28"/>
          <w:lang w:val="en-US"/>
        </w:rPr>
        <w:t>6</w:t>
      </w:r>
      <w:r w:rsidRPr="00E13F80">
        <w:rPr>
          <w:sz w:val="28"/>
          <w:lang w:val="en-US"/>
        </w:rPr>
        <w:t xml:space="preserve">. </w:t>
      </w:r>
      <w:r w:rsidR="005436CB">
        <w:rPr>
          <w:sz w:val="28"/>
          <w:lang w:val="en-US"/>
        </w:rPr>
        <w:t>Osztrák-Magyar</w:t>
      </w:r>
      <w:r w:rsidR="003F7842" w:rsidRPr="00E13F80">
        <w:rPr>
          <w:sz w:val="28"/>
          <w:lang w:val="en-US"/>
        </w:rPr>
        <w:t xml:space="preserve"> </w:t>
      </w:r>
      <w:r w:rsidR="005436CB">
        <w:rPr>
          <w:sz w:val="28"/>
          <w:lang w:val="en-US"/>
        </w:rPr>
        <w:t>TÉT pályázat</w:t>
      </w:r>
      <w:r w:rsidR="003F7842" w:rsidRPr="00E13F80">
        <w:rPr>
          <w:sz w:val="28"/>
          <w:lang w:val="en-US"/>
        </w:rPr>
        <w:t xml:space="preserve">: </w:t>
      </w:r>
      <w:r w:rsidR="005436CB">
        <w:rPr>
          <w:sz w:val="28"/>
          <w:szCs w:val="28"/>
          <w:lang w:val="en-US"/>
        </w:rPr>
        <w:t>A krónikus fájdalom kezelkésének új megközelítése: perifériásan ható 14-alkoximorfinan származékok</w:t>
      </w:r>
      <w:r w:rsidR="003F7842" w:rsidRPr="00E13F80">
        <w:rPr>
          <w:sz w:val="28"/>
          <w:lang w:val="en-US"/>
        </w:rPr>
        <w:t xml:space="preserve">. </w:t>
      </w:r>
      <w:r w:rsidR="00001FAA" w:rsidRPr="00E13F80">
        <w:rPr>
          <w:sz w:val="28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="00001FAA" w:rsidRPr="00E13F80">
            <w:rPr>
              <w:sz w:val="28"/>
              <w:lang w:val="en-US"/>
            </w:rPr>
            <w:t>University of</w:t>
          </w:r>
          <w:r w:rsidR="003F7842" w:rsidRPr="00E13F80">
            <w:rPr>
              <w:sz w:val="28"/>
              <w:lang w:val="en-US"/>
            </w:rPr>
            <w:t xml:space="preserve"> Innsbruck</w:t>
          </w:r>
        </w:smartTag>
        <w:r w:rsidR="003F7842" w:rsidRPr="00E13F80">
          <w:rPr>
            <w:sz w:val="28"/>
            <w:lang w:val="en-US"/>
          </w:rPr>
          <w:t xml:space="preserve">, </w:t>
        </w:r>
        <w:smartTag w:uri="urn:schemas-microsoft-com:office:smarttags" w:element="country-region">
          <w:r w:rsidR="003F7842" w:rsidRPr="00E13F80">
            <w:rPr>
              <w:sz w:val="28"/>
              <w:lang w:val="en-US"/>
            </w:rPr>
            <w:t>Austria</w:t>
          </w:r>
        </w:smartTag>
      </w:smartTag>
      <w:r w:rsidR="00001FAA" w:rsidRPr="00E13F80">
        <w:rPr>
          <w:sz w:val="28"/>
          <w:lang w:val="en-US"/>
        </w:rPr>
        <w:t>)</w:t>
      </w:r>
    </w:p>
    <w:p w:rsidR="0077133F" w:rsidRPr="0077133F" w:rsidRDefault="0077133F">
      <w:pPr>
        <w:spacing w:line="360" w:lineRule="atLeast"/>
        <w:ind w:left="709" w:hanging="709"/>
        <w:rPr>
          <w:sz w:val="28"/>
          <w:lang w:val="en-US"/>
        </w:rPr>
      </w:pPr>
      <w:r>
        <w:rPr>
          <w:sz w:val="28"/>
          <w:lang w:val="en-US"/>
        </w:rPr>
        <w:tab/>
      </w:r>
      <w:r w:rsidRPr="00E13F80">
        <w:rPr>
          <w:sz w:val="28"/>
          <w:lang w:val="en-US"/>
        </w:rPr>
        <w:t>200</w:t>
      </w:r>
      <w:r>
        <w:rPr>
          <w:sz w:val="28"/>
          <w:lang w:val="en-US"/>
        </w:rPr>
        <w:t>7</w:t>
      </w:r>
      <w:r w:rsidRPr="00E13F80">
        <w:rPr>
          <w:sz w:val="28"/>
          <w:lang w:val="en-US"/>
        </w:rPr>
        <w:t>-200</w:t>
      </w:r>
      <w:r>
        <w:rPr>
          <w:sz w:val="28"/>
          <w:lang w:val="en-US"/>
        </w:rPr>
        <w:t>9</w:t>
      </w:r>
      <w:r w:rsidRPr="00E13F80">
        <w:rPr>
          <w:sz w:val="28"/>
          <w:lang w:val="en-US"/>
        </w:rPr>
        <w:t xml:space="preserve">. </w:t>
      </w:r>
      <w:r>
        <w:rPr>
          <w:sz w:val="28"/>
          <w:lang w:val="en-US"/>
        </w:rPr>
        <w:t>Osztrák-Magyar</w:t>
      </w:r>
      <w:r w:rsidRPr="00E13F80">
        <w:rPr>
          <w:sz w:val="28"/>
          <w:lang w:val="en-US"/>
        </w:rPr>
        <w:t xml:space="preserve"> </w:t>
      </w:r>
      <w:r>
        <w:rPr>
          <w:sz w:val="28"/>
          <w:lang w:val="en-US"/>
        </w:rPr>
        <w:t>TÉT pályázat</w:t>
      </w:r>
      <w:r w:rsidRPr="00E13F80">
        <w:rPr>
          <w:sz w:val="28"/>
          <w:lang w:val="en-US"/>
        </w:rPr>
        <w:t>:</w:t>
      </w:r>
      <w:r w:rsidRPr="0077133F">
        <w:rPr>
          <w:rFonts w:ascii="Garamond" w:hAnsi="Garamond" w:cs="Garamond"/>
          <w:b/>
          <w:bCs/>
          <w:sz w:val="24"/>
          <w:szCs w:val="24"/>
          <w:lang w:val="hu-HU"/>
        </w:rPr>
        <w:t xml:space="preserve"> </w:t>
      </w:r>
      <w:r w:rsidRPr="0077133F">
        <w:rPr>
          <w:bCs/>
          <w:sz w:val="28"/>
          <w:szCs w:val="28"/>
          <w:lang w:val="hu-HU"/>
        </w:rPr>
        <w:t>6-aminosav szubsztituált 14-fenilpropoximorfinan származékok az akut és krónikus fájdalomcsillapítás céljára</w:t>
      </w:r>
      <w:r>
        <w:rPr>
          <w:bCs/>
          <w:sz w:val="28"/>
          <w:szCs w:val="28"/>
          <w:lang w:val="hu-HU"/>
        </w:rPr>
        <w:t xml:space="preserve"> </w:t>
      </w:r>
      <w:r w:rsidRPr="00E13F80">
        <w:rPr>
          <w:sz w:val="28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E13F80">
            <w:rPr>
              <w:sz w:val="28"/>
              <w:lang w:val="en-US"/>
            </w:rPr>
            <w:t>University of Innsbruck</w:t>
          </w:r>
        </w:smartTag>
        <w:r w:rsidRPr="00E13F80">
          <w:rPr>
            <w:sz w:val="28"/>
            <w:lang w:val="en-US"/>
          </w:rPr>
          <w:t xml:space="preserve">, </w:t>
        </w:r>
        <w:smartTag w:uri="urn:schemas-microsoft-com:office:smarttags" w:element="country-region">
          <w:r w:rsidRPr="00E13F80">
            <w:rPr>
              <w:sz w:val="28"/>
              <w:lang w:val="en-US"/>
            </w:rPr>
            <w:t>Austria</w:t>
          </w:r>
        </w:smartTag>
      </w:smartTag>
      <w:r w:rsidRPr="00E13F80">
        <w:rPr>
          <w:sz w:val="28"/>
          <w:lang w:val="en-US"/>
        </w:rPr>
        <w:t>)</w:t>
      </w:r>
    </w:p>
    <w:p w:rsidR="0077133F" w:rsidRPr="00E13F80" w:rsidRDefault="0077133F">
      <w:pPr>
        <w:spacing w:line="360" w:lineRule="atLeast"/>
        <w:ind w:left="709" w:hanging="709"/>
        <w:rPr>
          <w:sz w:val="28"/>
          <w:lang w:val="en-US"/>
        </w:rPr>
      </w:pPr>
      <w:r>
        <w:rPr>
          <w:sz w:val="28"/>
          <w:lang w:val="en-US"/>
        </w:rPr>
        <w:tab/>
      </w:r>
      <w:r w:rsidRPr="00E13F80">
        <w:rPr>
          <w:sz w:val="28"/>
          <w:lang w:val="en-US"/>
        </w:rPr>
        <w:t>200</w:t>
      </w:r>
      <w:r>
        <w:rPr>
          <w:sz w:val="28"/>
          <w:lang w:val="en-US"/>
        </w:rPr>
        <w:t>8-2010</w:t>
      </w:r>
      <w:r w:rsidRPr="00E13F80">
        <w:rPr>
          <w:sz w:val="28"/>
          <w:lang w:val="en-US"/>
        </w:rPr>
        <w:t xml:space="preserve">. </w:t>
      </w:r>
      <w:r>
        <w:rPr>
          <w:sz w:val="28"/>
          <w:lang w:val="en-US"/>
        </w:rPr>
        <w:t>Olasz-Magyar TÉT pályázat</w:t>
      </w:r>
      <w:r w:rsidRPr="00E13F80">
        <w:rPr>
          <w:sz w:val="28"/>
          <w:lang w:val="en-US"/>
        </w:rPr>
        <w:t>:</w:t>
      </w:r>
      <w:r>
        <w:rPr>
          <w:sz w:val="28"/>
          <w:lang w:val="en-US"/>
        </w:rPr>
        <w:t xml:space="preserve"> Új típusú morfin származékokhoz kialakuló megváltozott tolerancia – az endogen opioid pepdidek szerepe </w:t>
      </w:r>
      <w:r w:rsidRPr="00E13F80">
        <w:rPr>
          <w:sz w:val="28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E13F80">
            <w:rPr>
              <w:sz w:val="28"/>
              <w:lang w:val="en-US"/>
            </w:rPr>
            <w:t>University of Bologna</w:t>
          </w:r>
        </w:smartTag>
        <w:r w:rsidRPr="00E13F80">
          <w:rPr>
            <w:sz w:val="28"/>
            <w:lang w:val="en-US"/>
          </w:rPr>
          <w:t xml:space="preserve">, </w:t>
        </w:r>
        <w:smartTag w:uri="urn:schemas-microsoft-com:office:smarttags" w:element="country-region">
          <w:r w:rsidRPr="00E13F80">
            <w:rPr>
              <w:sz w:val="28"/>
              <w:lang w:val="en-US"/>
            </w:rPr>
            <w:t>Italy</w:t>
          </w:r>
        </w:smartTag>
      </w:smartTag>
      <w:r w:rsidRPr="00E13F80">
        <w:rPr>
          <w:sz w:val="28"/>
          <w:lang w:val="en-US"/>
        </w:rPr>
        <w:t>)</w:t>
      </w:r>
    </w:p>
    <w:p w:rsidR="001E2927" w:rsidRPr="001E2927" w:rsidRDefault="001E2927">
      <w:pPr>
        <w:spacing w:line="360" w:lineRule="atLeast"/>
        <w:rPr>
          <w:b/>
          <w:sz w:val="28"/>
          <w:lang w:val="hu-HU"/>
        </w:rPr>
      </w:pPr>
    </w:p>
    <w:p w:rsidR="00345115" w:rsidRPr="001E2927" w:rsidRDefault="00422587">
      <w:pPr>
        <w:spacing w:line="360" w:lineRule="atLeast"/>
        <w:rPr>
          <w:b/>
          <w:sz w:val="28"/>
          <w:lang w:val="hu-HU"/>
        </w:rPr>
      </w:pPr>
      <w:r w:rsidRPr="001E2927">
        <w:rPr>
          <w:b/>
          <w:sz w:val="28"/>
          <w:lang w:val="hu-HU"/>
        </w:rPr>
        <w:t>Beszélt idegen nyelvek</w:t>
      </w:r>
    </w:p>
    <w:p w:rsidR="00345115" w:rsidRPr="001E2927" w:rsidRDefault="00422587">
      <w:pPr>
        <w:spacing w:line="360" w:lineRule="atLeast"/>
        <w:ind w:left="709"/>
        <w:rPr>
          <w:sz w:val="28"/>
          <w:lang w:val="hu-HU"/>
        </w:rPr>
      </w:pPr>
      <w:r w:rsidRPr="001E2927">
        <w:rPr>
          <w:sz w:val="28"/>
          <w:lang w:val="hu-HU"/>
        </w:rPr>
        <w:t>Német</w:t>
      </w:r>
      <w:r w:rsidR="0062120D" w:rsidRPr="001E2927">
        <w:rPr>
          <w:sz w:val="28"/>
          <w:lang w:val="hu-HU"/>
        </w:rPr>
        <w:t xml:space="preserve"> (Állami középfokú C)</w:t>
      </w:r>
    </w:p>
    <w:p w:rsidR="00422587" w:rsidRPr="001E2927" w:rsidRDefault="00422587">
      <w:pPr>
        <w:spacing w:line="360" w:lineRule="atLeast"/>
        <w:ind w:left="709"/>
        <w:rPr>
          <w:sz w:val="28"/>
          <w:lang w:val="hu-HU"/>
        </w:rPr>
      </w:pPr>
      <w:r w:rsidRPr="001E2927">
        <w:rPr>
          <w:sz w:val="28"/>
          <w:lang w:val="hu-HU"/>
        </w:rPr>
        <w:t>Angol</w:t>
      </w:r>
      <w:r w:rsidR="0062120D" w:rsidRPr="001E2927">
        <w:rPr>
          <w:sz w:val="28"/>
          <w:lang w:val="hu-HU"/>
        </w:rPr>
        <w:t xml:space="preserve"> (</w:t>
      </w:r>
      <w:r w:rsidR="00E00180">
        <w:rPr>
          <w:sz w:val="28"/>
          <w:lang w:val="hu-HU"/>
        </w:rPr>
        <w:t xml:space="preserve">Egyetemi záróvizsga, </w:t>
      </w:r>
      <w:r w:rsidR="0062120D" w:rsidRPr="001E2927">
        <w:rPr>
          <w:sz w:val="28"/>
          <w:lang w:val="hu-HU"/>
        </w:rPr>
        <w:t>Profex középfokú A)</w:t>
      </w:r>
    </w:p>
    <w:p w:rsidR="006070BD" w:rsidRPr="001E2927" w:rsidRDefault="006070BD">
      <w:pPr>
        <w:spacing w:line="360" w:lineRule="atLeast"/>
        <w:ind w:left="709"/>
        <w:rPr>
          <w:sz w:val="28"/>
          <w:lang w:val="hu-HU"/>
        </w:rPr>
      </w:pPr>
    </w:p>
    <w:p w:rsidR="00345115" w:rsidRPr="001E2927" w:rsidRDefault="00422587">
      <w:pPr>
        <w:spacing w:line="360" w:lineRule="atLeast"/>
        <w:rPr>
          <w:b/>
          <w:sz w:val="28"/>
          <w:lang w:val="hu-HU"/>
        </w:rPr>
      </w:pPr>
      <w:r w:rsidRPr="001E2927">
        <w:rPr>
          <w:b/>
          <w:sz w:val="28"/>
          <w:lang w:val="hu-HU"/>
        </w:rPr>
        <w:t>Munkahelyi cím</w:t>
      </w:r>
    </w:p>
    <w:p w:rsidR="00345115" w:rsidRPr="00E8400D" w:rsidRDefault="00422587">
      <w:pPr>
        <w:tabs>
          <w:tab w:val="left" w:pos="4537"/>
        </w:tabs>
        <w:spacing w:line="360" w:lineRule="atLeast"/>
        <w:ind w:left="720"/>
        <w:rPr>
          <w:sz w:val="28"/>
          <w:lang w:val="hu-HU"/>
        </w:rPr>
      </w:pPr>
      <w:r w:rsidRPr="001E2927">
        <w:rPr>
          <w:sz w:val="28"/>
          <w:lang w:val="hu-HU"/>
        </w:rPr>
        <w:t>Farmakológiai és Farmakoterápiás In</w:t>
      </w:r>
      <w:r w:rsidRPr="00E8400D">
        <w:rPr>
          <w:sz w:val="28"/>
          <w:lang w:val="hu-HU"/>
        </w:rPr>
        <w:t xml:space="preserve">tézet, Semmelweis </w:t>
      </w:r>
      <w:r w:rsidR="0085627E" w:rsidRPr="00E8400D">
        <w:rPr>
          <w:sz w:val="28"/>
          <w:lang w:val="hu-HU"/>
        </w:rPr>
        <w:t>E</w:t>
      </w:r>
      <w:r w:rsidRPr="00E8400D">
        <w:rPr>
          <w:sz w:val="28"/>
          <w:lang w:val="hu-HU"/>
        </w:rPr>
        <w:t>gyetem</w:t>
      </w:r>
      <w:r w:rsidR="00345115" w:rsidRPr="00E8400D">
        <w:rPr>
          <w:sz w:val="28"/>
          <w:lang w:val="hu-HU"/>
        </w:rPr>
        <w:br/>
        <w:t>1445 Budapest</w:t>
      </w:r>
    </w:p>
    <w:p w:rsidR="00345115" w:rsidRPr="00E13F80" w:rsidRDefault="00345115">
      <w:pPr>
        <w:tabs>
          <w:tab w:val="left" w:pos="4537"/>
        </w:tabs>
        <w:spacing w:line="360" w:lineRule="atLeast"/>
        <w:ind w:left="720"/>
        <w:rPr>
          <w:sz w:val="28"/>
          <w:lang w:val="en-US"/>
        </w:rPr>
      </w:pPr>
      <w:r w:rsidRPr="00E13F80">
        <w:rPr>
          <w:sz w:val="28"/>
          <w:lang w:val="en-US"/>
        </w:rPr>
        <w:t>Nagyvárad tér 4.</w:t>
      </w:r>
    </w:p>
    <w:p w:rsidR="00345115" w:rsidRPr="00E13F80" w:rsidRDefault="00422587">
      <w:pPr>
        <w:tabs>
          <w:tab w:val="left" w:pos="4537"/>
        </w:tabs>
        <w:spacing w:line="360" w:lineRule="atLeast"/>
        <w:ind w:left="720"/>
        <w:rPr>
          <w:sz w:val="28"/>
          <w:lang w:val="en-US"/>
        </w:rPr>
      </w:pPr>
      <w:r>
        <w:rPr>
          <w:sz w:val="28"/>
          <w:lang w:val="en-US"/>
        </w:rPr>
        <w:t>PF</w:t>
      </w:r>
      <w:r w:rsidR="00345115" w:rsidRPr="00E13F80">
        <w:rPr>
          <w:sz w:val="28"/>
          <w:lang w:val="en-US"/>
        </w:rPr>
        <w:t>. 370</w:t>
      </w:r>
    </w:p>
    <w:p w:rsidR="00345115" w:rsidRPr="00E13F80" w:rsidRDefault="00345115">
      <w:pPr>
        <w:tabs>
          <w:tab w:val="left" w:pos="4537"/>
        </w:tabs>
        <w:spacing w:line="360" w:lineRule="atLeast"/>
        <w:ind w:left="720"/>
        <w:rPr>
          <w:sz w:val="28"/>
          <w:lang w:val="en-US"/>
        </w:rPr>
      </w:pPr>
    </w:p>
    <w:p w:rsidR="00345115" w:rsidRPr="00E13F80" w:rsidRDefault="00345115">
      <w:pPr>
        <w:tabs>
          <w:tab w:val="left" w:pos="1276"/>
        </w:tabs>
        <w:spacing w:line="360" w:lineRule="atLeast"/>
        <w:ind w:left="720"/>
        <w:rPr>
          <w:sz w:val="28"/>
          <w:lang w:val="en-US"/>
        </w:rPr>
      </w:pPr>
      <w:r w:rsidRPr="00E13F80">
        <w:rPr>
          <w:sz w:val="28"/>
          <w:lang w:val="en-US"/>
        </w:rPr>
        <w:t>Tel: (+36-1)-210-</w:t>
      </w:r>
      <w:r w:rsidR="002820E8" w:rsidRPr="00E13F80">
        <w:rPr>
          <w:sz w:val="28"/>
          <w:lang w:val="en-US"/>
        </w:rPr>
        <w:t>2930/6335</w:t>
      </w:r>
      <w:r w:rsidRPr="00E13F80">
        <w:rPr>
          <w:sz w:val="28"/>
          <w:lang w:val="en-US"/>
        </w:rPr>
        <w:tab/>
        <w:t>Fax: (+36-1)-210-4412</w:t>
      </w:r>
      <w:r w:rsidRPr="00E13F80">
        <w:rPr>
          <w:sz w:val="28"/>
          <w:lang w:val="en-US"/>
        </w:rPr>
        <w:br/>
      </w:r>
      <w:r w:rsidRPr="00E13F80">
        <w:rPr>
          <w:sz w:val="28"/>
          <w:lang w:val="en-US"/>
        </w:rPr>
        <w:tab/>
        <w:t>(+36-70)-</w:t>
      </w:r>
      <w:r w:rsidR="002820E8" w:rsidRPr="00E13F80">
        <w:rPr>
          <w:sz w:val="28"/>
          <w:lang w:val="en-US"/>
        </w:rPr>
        <w:t>943-2074</w:t>
      </w:r>
    </w:p>
    <w:p w:rsidR="00345115" w:rsidRPr="005235DC" w:rsidRDefault="00345115">
      <w:pPr>
        <w:tabs>
          <w:tab w:val="left" w:pos="4537"/>
        </w:tabs>
        <w:spacing w:line="360" w:lineRule="atLeast"/>
        <w:ind w:left="720"/>
        <w:rPr>
          <w:sz w:val="28"/>
          <w:lang w:val="it-IT"/>
        </w:rPr>
      </w:pPr>
      <w:r w:rsidRPr="005235DC">
        <w:rPr>
          <w:sz w:val="28"/>
          <w:lang w:val="it-IT"/>
        </w:rPr>
        <w:t xml:space="preserve">E-mail: </w:t>
      </w:r>
      <w:r w:rsidR="00E8400D">
        <w:rPr>
          <w:sz w:val="28"/>
          <w:lang w:val="it-IT"/>
        </w:rPr>
        <w:t>kiraly.kornel@med.semmelweis-univ.hu</w:t>
      </w:r>
    </w:p>
    <w:sectPr w:rsidR="00345115" w:rsidRPr="005235DC" w:rsidSect="00FC0EF4">
      <w:footerReference w:type="even" r:id="rId7"/>
      <w:footerReference w:type="default" r:id="rId8"/>
      <w:pgSz w:w="11896" w:h="16834"/>
      <w:pgMar w:top="851" w:right="1797" w:bottom="851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63B7" w:rsidRDefault="008A63B7">
      <w:r>
        <w:separator/>
      </w:r>
    </w:p>
  </w:endnote>
  <w:endnote w:type="continuationSeparator" w:id="0">
    <w:p w:rsidR="008A63B7" w:rsidRDefault="008A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30" w:rsidRDefault="005474F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10D3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10D30" w:rsidRDefault="00910D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30" w:rsidRDefault="005474F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10D3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13BD7">
      <w:rPr>
        <w:rStyle w:val="Oldalszm"/>
        <w:noProof/>
      </w:rPr>
      <w:t>2</w:t>
    </w:r>
    <w:r>
      <w:rPr>
        <w:rStyle w:val="Oldalszm"/>
      </w:rPr>
      <w:fldChar w:fldCharType="end"/>
    </w:r>
  </w:p>
  <w:p w:rsidR="00910D30" w:rsidRDefault="00910D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63B7" w:rsidRDefault="008A63B7">
      <w:r>
        <w:separator/>
      </w:r>
    </w:p>
  </w:footnote>
  <w:footnote w:type="continuationSeparator" w:id="0">
    <w:p w:rsidR="008A63B7" w:rsidRDefault="008A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97DF7"/>
    <w:multiLevelType w:val="hybridMultilevel"/>
    <w:tmpl w:val="A41AF0E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19"/>
    <w:rsid w:val="00001FAA"/>
    <w:rsid w:val="000D5891"/>
    <w:rsid w:val="00126619"/>
    <w:rsid w:val="00186345"/>
    <w:rsid w:val="001E2927"/>
    <w:rsid w:val="002606FE"/>
    <w:rsid w:val="002820E8"/>
    <w:rsid w:val="0031794B"/>
    <w:rsid w:val="00345115"/>
    <w:rsid w:val="00377481"/>
    <w:rsid w:val="003F7842"/>
    <w:rsid w:val="00422587"/>
    <w:rsid w:val="005235DC"/>
    <w:rsid w:val="0053392E"/>
    <w:rsid w:val="005436CB"/>
    <w:rsid w:val="005474F1"/>
    <w:rsid w:val="00570C67"/>
    <w:rsid w:val="006070BD"/>
    <w:rsid w:val="0062120D"/>
    <w:rsid w:val="006358C8"/>
    <w:rsid w:val="006969AB"/>
    <w:rsid w:val="006A050D"/>
    <w:rsid w:val="00713BD7"/>
    <w:rsid w:val="007318F3"/>
    <w:rsid w:val="0077133F"/>
    <w:rsid w:val="007F1E92"/>
    <w:rsid w:val="00837C31"/>
    <w:rsid w:val="0085627E"/>
    <w:rsid w:val="00890EC1"/>
    <w:rsid w:val="008A63B7"/>
    <w:rsid w:val="008B1FF5"/>
    <w:rsid w:val="008C3B59"/>
    <w:rsid w:val="008E4704"/>
    <w:rsid w:val="00910D30"/>
    <w:rsid w:val="009E4312"/>
    <w:rsid w:val="00A50296"/>
    <w:rsid w:val="00AF5589"/>
    <w:rsid w:val="00CB5EAA"/>
    <w:rsid w:val="00CD6899"/>
    <w:rsid w:val="00DB1ECD"/>
    <w:rsid w:val="00DE2A23"/>
    <w:rsid w:val="00E00180"/>
    <w:rsid w:val="00E13F80"/>
    <w:rsid w:val="00E8400D"/>
    <w:rsid w:val="00EA1810"/>
    <w:rsid w:val="00EC012D"/>
    <w:rsid w:val="00F2173C"/>
    <w:rsid w:val="00F508DC"/>
    <w:rsid w:val="00F8539F"/>
    <w:rsid w:val="00FC0EF4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B913D8-633D-479B-8847-1D696171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0EF4"/>
    <w:rPr>
      <w:lang w:val="en-GB"/>
    </w:rPr>
  </w:style>
  <w:style w:type="paragraph" w:styleId="Cmsor1">
    <w:name w:val="heading 1"/>
    <w:basedOn w:val="Norml"/>
    <w:next w:val="Norml"/>
    <w:qFormat/>
    <w:rsid w:val="00FC0EF4"/>
    <w:pPr>
      <w:keepNext/>
      <w:tabs>
        <w:tab w:val="left" w:pos="6804"/>
      </w:tabs>
      <w:spacing w:line="360" w:lineRule="atLeast"/>
      <w:ind w:left="284"/>
      <w:outlineLvl w:val="0"/>
    </w:pPr>
    <w:rPr>
      <w:i/>
      <w:sz w:val="28"/>
    </w:rPr>
  </w:style>
  <w:style w:type="paragraph" w:styleId="Cmsor3">
    <w:name w:val="heading 3"/>
    <w:basedOn w:val="Norml"/>
    <w:next w:val="Norml"/>
    <w:qFormat/>
    <w:rsid w:val="008562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C0EF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C0EF4"/>
  </w:style>
  <w:style w:type="paragraph" w:styleId="Csakszveg">
    <w:name w:val="Plain Text"/>
    <w:basedOn w:val="Norml"/>
    <w:rsid w:val="00FC0EF4"/>
    <w:pPr>
      <w:spacing w:line="480" w:lineRule="auto"/>
      <w:ind w:right="245"/>
      <w:jc w:val="both"/>
    </w:pPr>
    <w:rPr>
      <w:rFonts w:ascii="Times" w:hAnsi="Times"/>
      <w:sz w:val="24"/>
      <w:lang w:val="en-US"/>
    </w:rPr>
  </w:style>
  <w:style w:type="paragraph" w:styleId="Cm">
    <w:name w:val="Title"/>
    <w:basedOn w:val="Norml"/>
    <w:qFormat/>
    <w:rsid w:val="00FC0EF4"/>
    <w:pPr>
      <w:spacing w:line="360" w:lineRule="atLeast"/>
      <w:jc w:val="center"/>
    </w:pPr>
    <w:rPr>
      <w:b/>
      <w:sz w:val="28"/>
      <w:lang w:val="hu-HU"/>
    </w:rPr>
  </w:style>
  <w:style w:type="paragraph" w:styleId="Szvegtrzsbehzssal">
    <w:name w:val="Body Text Indent"/>
    <w:basedOn w:val="Norml"/>
    <w:rsid w:val="00FC0EF4"/>
    <w:pPr>
      <w:tabs>
        <w:tab w:val="left" w:pos="6804"/>
      </w:tabs>
      <w:spacing w:line="360" w:lineRule="atLeast"/>
      <w:ind w:left="284" w:hanging="284"/>
    </w:pPr>
    <w:rPr>
      <w:sz w:val="28"/>
    </w:rPr>
  </w:style>
  <w:style w:type="character" w:styleId="Kiemels">
    <w:name w:val="Emphasis"/>
    <w:basedOn w:val="Bekezdsalapbettpusa"/>
    <w:qFormat/>
    <w:rsid w:val="00856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DR. RIBA PÁL</dc:creator>
  <cp:lastModifiedBy>Dr. Szabó Györgyi</cp:lastModifiedBy>
  <cp:revision>2</cp:revision>
  <cp:lastPrinted>2009-03-10T12:18:00Z</cp:lastPrinted>
  <dcterms:created xsi:type="dcterms:W3CDTF">2020-12-15T10:50:00Z</dcterms:created>
  <dcterms:modified xsi:type="dcterms:W3CDTF">2020-12-15T10:50:00Z</dcterms:modified>
</cp:coreProperties>
</file>