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88" w:rsidRPr="00B67F4E" w:rsidRDefault="00895788">
      <w:pPr>
        <w:spacing w:before="9" w:line="100" w:lineRule="exact"/>
        <w:rPr>
          <w:sz w:val="11"/>
          <w:szCs w:val="11"/>
        </w:rPr>
      </w:pPr>
    </w:p>
    <w:p w:rsidR="00895788" w:rsidRPr="00B67F4E" w:rsidRDefault="00895788">
      <w:pPr>
        <w:spacing w:line="200" w:lineRule="exact"/>
      </w:pPr>
    </w:p>
    <w:p w:rsidR="00B67F4E" w:rsidRPr="00B67F4E" w:rsidRDefault="00B67F4E" w:rsidP="00B67F4E">
      <w:pPr>
        <w:spacing w:line="200" w:lineRule="exact"/>
        <w:jc w:val="center"/>
        <w:rPr>
          <w:b/>
          <w:sz w:val="28"/>
          <w:szCs w:val="28"/>
        </w:rPr>
      </w:pPr>
      <w:r w:rsidRPr="00B67F4E">
        <w:rPr>
          <w:b/>
          <w:sz w:val="28"/>
          <w:szCs w:val="28"/>
        </w:rPr>
        <w:t>Appendix</w:t>
      </w:r>
    </w:p>
    <w:p w:rsidR="00B67F4E" w:rsidRPr="00B67F4E" w:rsidRDefault="00B67F4E" w:rsidP="00B67F4E">
      <w:pPr>
        <w:spacing w:line="200" w:lineRule="exact"/>
        <w:jc w:val="center"/>
        <w:rPr>
          <w:b/>
          <w:sz w:val="28"/>
          <w:szCs w:val="28"/>
        </w:rPr>
      </w:pPr>
    </w:p>
    <w:p w:rsidR="00B67F4E" w:rsidRPr="00B67F4E" w:rsidRDefault="00B67F4E" w:rsidP="00B67F4E">
      <w:pPr>
        <w:spacing w:line="200" w:lineRule="exact"/>
        <w:jc w:val="center"/>
        <w:rPr>
          <w:b/>
          <w:sz w:val="28"/>
          <w:szCs w:val="28"/>
        </w:rPr>
      </w:pPr>
    </w:p>
    <w:p w:rsidR="00B67F4E" w:rsidRPr="00B67F4E" w:rsidRDefault="00B67F4E">
      <w:pPr>
        <w:spacing w:line="200" w:lineRule="exact"/>
        <w:rPr>
          <w:b/>
          <w:sz w:val="24"/>
          <w:szCs w:val="24"/>
        </w:rPr>
      </w:pPr>
    </w:p>
    <w:p w:rsidR="00895788" w:rsidRPr="00B67F4E" w:rsidRDefault="00DB5B22">
      <w:pPr>
        <w:spacing w:line="200" w:lineRule="exact"/>
        <w:rPr>
          <w:b/>
          <w:sz w:val="24"/>
          <w:szCs w:val="24"/>
        </w:rPr>
      </w:pPr>
      <w:r w:rsidRPr="00B67F4E">
        <w:rPr>
          <w:b/>
          <w:sz w:val="24"/>
          <w:szCs w:val="24"/>
        </w:rPr>
        <w:t>Mini-Mental State Examination (MMSE)*</w:t>
      </w:r>
    </w:p>
    <w:p w:rsidR="00DB5B22" w:rsidRPr="00B67F4E" w:rsidRDefault="00DB5B22">
      <w:pPr>
        <w:spacing w:line="200" w:lineRule="exact"/>
      </w:pPr>
    </w:p>
    <w:p w:rsidR="00895788" w:rsidRPr="00B67F4E" w:rsidRDefault="00E31605" w:rsidP="00DB5B22">
      <w:pPr>
        <w:tabs>
          <w:tab w:val="left" w:pos="9580"/>
        </w:tabs>
        <w:spacing w:before="38" w:line="220" w:lineRule="exact"/>
        <w:rPr>
          <w:rFonts w:eastAsia="Arial"/>
          <w:sz w:val="21"/>
          <w:szCs w:val="21"/>
        </w:rPr>
      </w:pPr>
      <w:r w:rsidRPr="00B67F4E">
        <w:rPr>
          <w:rFonts w:eastAsia="Arial"/>
          <w:w w:val="102"/>
          <w:position w:val="-1"/>
          <w:sz w:val="21"/>
          <w:szCs w:val="21"/>
        </w:rPr>
        <w:t>Patient’s</w:t>
      </w:r>
      <w:r w:rsidRPr="00B67F4E">
        <w:rPr>
          <w:rFonts w:eastAsia="Arial"/>
          <w:spacing w:val="2"/>
          <w:position w:val="-1"/>
          <w:sz w:val="21"/>
          <w:szCs w:val="21"/>
        </w:rPr>
        <w:t xml:space="preserve"> </w:t>
      </w:r>
      <w:r w:rsidRPr="00B67F4E">
        <w:rPr>
          <w:rFonts w:eastAsia="Arial"/>
          <w:w w:val="102"/>
          <w:position w:val="-1"/>
          <w:sz w:val="21"/>
          <w:szCs w:val="21"/>
        </w:rPr>
        <w:t>Name:</w:t>
      </w:r>
      <w:r w:rsidRPr="00B67F4E">
        <w:rPr>
          <w:rFonts w:eastAsia="Arial"/>
          <w:spacing w:val="1"/>
          <w:position w:val="-1"/>
          <w:sz w:val="21"/>
          <w:szCs w:val="21"/>
        </w:rPr>
        <w:t xml:space="preserve"> </w:t>
      </w:r>
      <w:r w:rsidRPr="00B67F4E">
        <w:rPr>
          <w:rFonts w:eastAsia="Arial"/>
          <w:w w:val="103"/>
          <w:position w:val="-1"/>
          <w:sz w:val="21"/>
          <w:szCs w:val="21"/>
          <w:u w:val="single" w:color="000000"/>
        </w:rPr>
        <w:t xml:space="preserve"> </w:t>
      </w:r>
      <w:r w:rsidRPr="00B67F4E">
        <w:rPr>
          <w:rFonts w:eastAsia="Arial"/>
          <w:position w:val="-1"/>
          <w:sz w:val="21"/>
          <w:szCs w:val="21"/>
          <w:u w:val="single" w:color="000000"/>
        </w:rPr>
        <w:t xml:space="preserve">                                                                                  </w:t>
      </w:r>
      <w:r w:rsidRPr="00B67F4E">
        <w:rPr>
          <w:rFonts w:eastAsia="Arial"/>
          <w:spacing w:val="8"/>
          <w:position w:val="-1"/>
          <w:sz w:val="21"/>
          <w:szCs w:val="21"/>
          <w:u w:val="single" w:color="000000"/>
        </w:rPr>
        <w:t xml:space="preserve"> </w:t>
      </w:r>
      <w:r w:rsidRPr="00B67F4E">
        <w:rPr>
          <w:rFonts w:eastAsia="Arial"/>
          <w:position w:val="-1"/>
          <w:sz w:val="21"/>
          <w:szCs w:val="21"/>
        </w:rPr>
        <w:t xml:space="preserve">           </w:t>
      </w:r>
      <w:r w:rsidRPr="00B67F4E">
        <w:rPr>
          <w:rFonts w:eastAsia="Arial"/>
          <w:spacing w:val="25"/>
          <w:position w:val="-1"/>
          <w:sz w:val="21"/>
          <w:szCs w:val="21"/>
        </w:rPr>
        <w:t xml:space="preserve"> </w:t>
      </w:r>
      <w:r w:rsidRPr="00B67F4E">
        <w:rPr>
          <w:rFonts w:eastAsia="Arial"/>
          <w:w w:val="102"/>
          <w:position w:val="-1"/>
          <w:sz w:val="21"/>
          <w:szCs w:val="21"/>
        </w:rPr>
        <w:t>Date:</w:t>
      </w:r>
      <w:r w:rsidRPr="00B67F4E">
        <w:rPr>
          <w:rFonts w:eastAsia="Arial"/>
          <w:spacing w:val="-2"/>
          <w:position w:val="-1"/>
          <w:sz w:val="21"/>
          <w:szCs w:val="21"/>
        </w:rPr>
        <w:t xml:space="preserve"> </w:t>
      </w:r>
      <w:r w:rsidRPr="00B67F4E">
        <w:rPr>
          <w:rFonts w:eastAsia="Arial"/>
          <w:w w:val="103"/>
          <w:position w:val="-1"/>
          <w:sz w:val="21"/>
          <w:szCs w:val="21"/>
          <w:u w:val="single" w:color="000000"/>
        </w:rPr>
        <w:t xml:space="preserve"> </w:t>
      </w:r>
      <w:r w:rsidRPr="00B67F4E">
        <w:rPr>
          <w:rFonts w:eastAsia="Arial"/>
          <w:position w:val="-1"/>
          <w:sz w:val="21"/>
          <w:szCs w:val="21"/>
          <w:u w:val="single" w:color="000000"/>
        </w:rPr>
        <w:tab/>
      </w:r>
    </w:p>
    <w:p w:rsidR="00895788" w:rsidRPr="00B67F4E" w:rsidRDefault="00895788">
      <w:pPr>
        <w:spacing w:before="8" w:line="220" w:lineRule="exact"/>
        <w:rPr>
          <w:sz w:val="22"/>
          <w:szCs w:val="22"/>
        </w:rPr>
      </w:pPr>
    </w:p>
    <w:p w:rsidR="00895788" w:rsidRPr="00B67F4E" w:rsidRDefault="00FB4340" w:rsidP="00DB5B22">
      <w:pPr>
        <w:spacing w:before="38"/>
        <w:rPr>
          <w:rFonts w:eastAsia="Arial"/>
          <w:sz w:val="21"/>
          <w:szCs w:val="21"/>
        </w:rPr>
      </w:pPr>
      <w:r>
        <w:pict>
          <v:group id="_x0000_s1026" style="position:absolute;margin-left:207.8pt;margin-top:593.25pt;width:100.2pt;height:37.25pt;z-index:-251658240;mso-position-horizontal-relative:page;mso-position-vertical-relative:page" coordorigin="4156,11865" coordsize="2004,745">
            <v:shape id="_x0000_s1036" style="position:absolute;left:4166;top:11875;width:586;height:288" coordorigin="4166,11875" coordsize="586,288" path="m4738,11875r-572,273l4166,12163r15,l4752,11889r,-14l4738,11875xe" fillcolor="black" stroked="f">
              <v:path arrowok="t"/>
            </v:shape>
            <v:shape id="_x0000_s1035" style="position:absolute;left:4166;top:12148;width:235;height:451" coordorigin="4166,12148" coordsize="235,451" path="m4166,12148r,15l4387,12600r15,l4402,12585r-221,-437l4166,12148xe" fillcolor="black" stroked="f">
              <v:path arrowok="t"/>
            </v:shape>
            <v:shape id="_x0000_s1034" style="position:absolute;left:4387;top:12592;width:715;height:0" coordorigin="4387,12592" coordsize="715,0" path="m4387,12592r715,e" filled="f" strokeweight=".72pt">
              <v:path arrowok="t"/>
            </v:shape>
            <v:shape id="_x0000_s1033" style="position:absolute;left:5088;top:12148;width:235;height:451" coordorigin="5088,12148" coordsize="235,451" path="m5309,12148r-221,437l5088,12600r14,l5323,12163r,-15l5309,12148xe" fillcolor="black" stroked="f">
              <v:path arrowok="t"/>
            </v:shape>
            <v:shape id="_x0000_s1032" style="position:absolute;left:4738;top:11875;width:586;height:288" coordorigin="4738,11875" coordsize="586,288" path="m4738,11875r,14l5309,12163r14,l5323,12148r-571,-273l4738,11875xe" fillcolor="black" stroked="f">
              <v:path arrowok="t"/>
            </v:shape>
            <v:shape id="_x0000_s1031" style="position:absolute;left:5568;top:12316;width:586;height:283" coordorigin="5568,12316" coordsize="586,283" path="m6139,12316r-571,269l5568,12600r14,l6154,12331r,-15l6139,12316xe" fillcolor="black" stroked="f">
              <v:path arrowok="t"/>
            </v:shape>
            <v:shape id="_x0000_s1030" style="position:absolute;left:5918;top:11875;width:235;height:456" coordorigin="5918,11875" coordsize="235,456" path="m5918,11875r,14l6139,12331r15,l6154,12316r-221,-441l5918,11875xe" fillcolor="black" stroked="f">
              <v:path arrowok="t"/>
            </v:shape>
            <v:shape id="_x0000_s1029" style="position:absolute;left:5218;top:11882;width:715;height:0" coordorigin="5218,11882" coordsize="715,0" path="m5218,11882r715,e" filled="f" strokeweight=".72pt">
              <v:path arrowok="t"/>
            </v:shape>
            <v:shape id="_x0000_s1028" style="position:absolute;left:4997;top:11875;width:235;height:456" coordorigin="4997,11875" coordsize="235,456" path="m5218,11875r-221,441l4997,12331r14,l5232,11889r,-14l5218,11875xe" fillcolor="black" stroked="f">
              <v:path arrowok="t"/>
            </v:shape>
            <v:shape id="_x0000_s1027" style="position:absolute;left:4997;top:12316;width:586;height:283" coordorigin="4997,12316" coordsize="586,283" path="m4997,12316r,15l5568,12600r14,l5582,12585r-571,-269l4997,12316xe" fillcolor="black" stroked="f">
              <v:path arrowok="t"/>
            </v:shape>
            <w10:wrap anchorx="page" anchory="page"/>
          </v:group>
        </w:pict>
      </w:r>
      <w:r w:rsidR="00E31605" w:rsidRPr="00B67F4E">
        <w:rPr>
          <w:rFonts w:eastAsia="Arial"/>
          <w:b/>
          <w:i/>
          <w:sz w:val="21"/>
          <w:szCs w:val="21"/>
        </w:rPr>
        <w:t>Instructions:</w:t>
      </w:r>
      <w:r w:rsidR="00E31605" w:rsidRPr="00B67F4E">
        <w:rPr>
          <w:rFonts w:eastAsia="Arial"/>
          <w:b/>
          <w:i/>
          <w:spacing w:val="27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Score</w:t>
      </w:r>
      <w:r w:rsidR="00E31605" w:rsidRPr="00B67F4E">
        <w:rPr>
          <w:rFonts w:eastAsia="Arial"/>
          <w:b/>
          <w:i/>
          <w:spacing w:val="14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one</w:t>
      </w:r>
      <w:r w:rsidR="00E31605" w:rsidRPr="00B67F4E">
        <w:rPr>
          <w:rFonts w:eastAsia="Arial"/>
          <w:b/>
          <w:i/>
          <w:spacing w:val="9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point</w:t>
      </w:r>
      <w:r w:rsidR="00E31605" w:rsidRPr="00B67F4E">
        <w:rPr>
          <w:rFonts w:eastAsia="Arial"/>
          <w:b/>
          <w:i/>
          <w:spacing w:val="12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for</w:t>
      </w:r>
      <w:r w:rsidR="00E31605" w:rsidRPr="00B67F4E">
        <w:rPr>
          <w:rFonts w:eastAsia="Arial"/>
          <w:b/>
          <w:i/>
          <w:spacing w:val="8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each</w:t>
      </w:r>
      <w:r w:rsidR="00E31605" w:rsidRPr="00B67F4E">
        <w:rPr>
          <w:rFonts w:eastAsia="Arial"/>
          <w:b/>
          <w:i/>
          <w:spacing w:val="12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correct</w:t>
      </w:r>
      <w:r w:rsidR="00E31605" w:rsidRPr="00B67F4E">
        <w:rPr>
          <w:rFonts w:eastAsia="Arial"/>
          <w:b/>
          <w:i/>
          <w:spacing w:val="16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response</w:t>
      </w:r>
      <w:r w:rsidR="00E31605" w:rsidRPr="00B67F4E">
        <w:rPr>
          <w:rFonts w:eastAsia="Arial"/>
          <w:b/>
          <w:i/>
          <w:spacing w:val="21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within</w:t>
      </w:r>
      <w:r w:rsidR="00E31605" w:rsidRPr="00B67F4E">
        <w:rPr>
          <w:rFonts w:eastAsia="Arial"/>
          <w:b/>
          <w:i/>
          <w:spacing w:val="20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each</w:t>
      </w:r>
      <w:r w:rsidR="00E31605" w:rsidRPr="00B67F4E">
        <w:rPr>
          <w:rFonts w:eastAsia="Arial"/>
          <w:b/>
          <w:i/>
          <w:spacing w:val="12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question</w:t>
      </w:r>
      <w:r w:rsidR="00E31605" w:rsidRPr="00B67F4E">
        <w:rPr>
          <w:rFonts w:eastAsia="Arial"/>
          <w:b/>
          <w:i/>
          <w:spacing w:val="19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sz w:val="21"/>
          <w:szCs w:val="21"/>
        </w:rPr>
        <w:t>or</w:t>
      </w:r>
      <w:r w:rsidR="00E31605" w:rsidRPr="00B67F4E">
        <w:rPr>
          <w:rFonts w:eastAsia="Arial"/>
          <w:b/>
          <w:i/>
          <w:spacing w:val="6"/>
          <w:sz w:val="21"/>
          <w:szCs w:val="21"/>
        </w:rPr>
        <w:t xml:space="preserve"> </w:t>
      </w:r>
      <w:r w:rsidR="00E31605" w:rsidRPr="00B67F4E">
        <w:rPr>
          <w:rFonts w:eastAsia="Arial"/>
          <w:b/>
          <w:i/>
          <w:w w:val="102"/>
          <w:sz w:val="21"/>
          <w:szCs w:val="21"/>
        </w:rPr>
        <w:t>activity.</w:t>
      </w:r>
    </w:p>
    <w:p w:rsidR="00895788" w:rsidRPr="00B67F4E" w:rsidRDefault="00895788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1133"/>
        <w:gridCol w:w="7214"/>
      </w:tblGrid>
      <w:tr w:rsidR="00895788" w:rsidRPr="00B67F4E">
        <w:trPr>
          <w:trHeight w:hRule="exact" w:val="643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6"/>
              <w:ind w:left="71" w:right="78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b/>
                <w:w w:val="102"/>
                <w:sz w:val="21"/>
                <w:szCs w:val="21"/>
              </w:rPr>
              <w:t>Maximum</w:t>
            </w:r>
          </w:p>
          <w:p w:rsidR="00895788" w:rsidRPr="00B67F4E" w:rsidRDefault="00E31605">
            <w:pPr>
              <w:spacing w:before="8"/>
              <w:ind w:left="275" w:right="274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b/>
                <w:w w:val="102"/>
                <w:sz w:val="21"/>
                <w:szCs w:val="21"/>
              </w:rPr>
              <w:t>Score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6"/>
              <w:ind w:left="66" w:right="78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b/>
                <w:w w:val="102"/>
                <w:sz w:val="21"/>
                <w:szCs w:val="21"/>
              </w:rPr>
              <w:t>Patient’s</w:t>
            </w:r>
          </w:p>
          <w:p w:rsidR="00895788" w:rsidRPr="00B67F4E" w:rsidRDefault="00E31605">
            <w:pPr>
              <w:spacing w:before="8"/>
              <w:ind w:left="222" w:right="226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b/>
                <w:w w:val="102"/>
                <w:sz w:val="21"/>
                <w:szCs w:val="21"/>
              </w:rPr>
              <w:t>Score</w:t>
            </w:r>
          </w:p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>
            <w:pPr>
              <w:spacing w:before="6" w:line="180" w:lineRule="exact"/>
              <w:rPr>
                <w:sz w:val="18"/>
                <w:szCs w:val="18"/>
              </w:rPr>
            </w:pPr>
          </w:p>
          <w:p w:rsidR="00895788" w:rsidRPr="00B67F4E" w:rsidRDefault="00E31605">
            <w:pPr>
              <w:ind w:left="105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b/>
                <w:w w:val="102"/>
                <w:sz w:val="21"/>
                <w:szCs w:val="21"/>
              </w:rPr>
              <w:t>Questions</w:t>
            </w:r>
          </w:p>
        </w:tc>
      </w:tr>
      <w:tr w:rsidR="00895788" w:rsidRPr="00B67F4E">
        <w:trPr>
          <w:trHeight w:hRule="exact" w:val="394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71"/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71"/>
              <w:ind w:left="105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“What</w:t>
            </w:r>
            <w:r w:rsidRPr="00B67F4E">
              <w:rPr>
                <w:rFonts w:eastAsia="Arial"/>
                <w:spacing w:val="13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is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year? </w:t>
            </w:r>
            <w:r w:rsidRPr="00B67F4E">
              <w:rPr>
                <w:rFonts w:eastAsia="Arial"/>
                <w:spacing w:val="1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Season? </w:t>
            </w:r>
            <w:r w:rsidRPr="00B67F4E">
              <w:rPr>
                <w:rFonts w:eastAsia="Arial"/>
                <w:spacing w:val="2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Date? </w:t>
            </w:r>
            <w:r w:rsidRPr="00B67F4E">
              <w:rPr>
                <w:rFonts w:eastAsia="Arial"/>
                <w:spacing w:val="1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Day? </w:t>
            </w:r>
            <w:r w:rsidRPr="00B67F4E">
              <w:rPr>
                <w:rFonts w:eastAsia="Arial"/>
                <w:spacing w:val="1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Month?”</w:t>
            </w:r>
          </w:p>
        </w:tc>
      </w:tr>
      <w:tr w:rsidR="00895788" w:rsidRPr="00B67F4E">
        <w:trPr>
          <w:trHeight w:hRule="exact" w:val="384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1"/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1"/>
              <w:ind w:left="105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“Where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are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we</w:t>
            </w:r>
            <w:r w:rsidRPr="00B67F4E">
              <w:rPr>
                <w:rFonts w:eastAsia="Arial"/>
                <w:spacing w:val="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now? </w:t>
            </w:r>
            <w:r w:rsidRPr="00B67F4E">
              <w:rPr>
                <w:rFonts w:eastAsia="Arial"/>
                <w:spacing w:val="1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State? 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County? </w:t>
            </w:r>
            <w:r w:rsidRPr="00B67F4E">
              <w:rPr>
                <w:rFonts w:eastAsia="Arial"/>
                <w:spacing w:val="2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Town/city? </w:t>
            </w:r>
            <w:r w:rsidRPr="00B67F4E">
              <w:rPr>
                <w:rFonts w:eastAsia="Arial"/>
                <w:spacing w:val="2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Hospital? </w:t>
            </w:r>
            <w:r w:rsidRPr="00B67F4E">
              <w:rPr>
                <w:rFonts w:eastAsia="Arial"/>
                <w:spacing w:val="2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Floor?”</w:t>
            </w:r>
          </w:p>
        </w:tc>
      </w:tr>
      <w:tr w:rsidR="00895788" w:rsidRPr="00B67F4E">
        <w:trPr>
          <w:trHeight w:hRule="exact" w:val="1142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>
            <w:pPr>
              <w:spacing w:line="200" w:lineRule="exact"/>
            </w:pPr>
          </w:p>
          <w:p w:rsidR="00895788" w:rsidRPr="00B67F4E" w:rsidRDefault="00895788">
            <w:pPr>
              <w:spacing w:line="240" w:lineRule="exact"/>
              <w:rPr>
                <w:sz w:val="24"/>
                <w:szCs w:val="24"/>
              </w:rPr>
            </w:pPr>
          </w:p>
          <w:p w:rsidR="00895788" w:rsidRPr="00B67F4E" w:rsidRDefault="00E31605">
            <w:pPr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6" w:line="249" w:lineRule="auto"/>
              <w:ind w:left="105" w:right="435"/>
              <w:jc w:val="both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The examiner</w:t>
            </w:r>
            <w:r w:rsidRPr="00B67F4E">
              <w:rPr>
                <w:rFonts w:eastAsia="Arial"/>
                <w:spacing w:val="1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names</w:t>
            </w:r>
            <w:r w:rsidRPr="00B67F4E">
              <w:rPr>
                <w:rFonts w:eastAsia="Arial"/>
                <w:spacing w:val="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three</w:t>
            </w:r>
            <w:r w:rsidRPr="00B67F4E">
              <w:rPr>
                <w:rFonts w:eastAsia="Arial"/>
                <w:spacing w:val="3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unrelated</w:t>
            </w:r>
            <w:r w:rsidRPr="00B67F4E">
              <w:rPr>
                <w:rFonts w:eastAsia="Arial"/>
                <w:spacing w:val="1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objects</w:t>
            </w:r>
            <w:r w:rsidRPr="00B67F4E">
              <w:rPr>
                <w:rFonts w:eastAsia="Arial"/>
                <w:spacing w:val="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clearly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and slowly,</w:t>
            </w:r>
            <w:r w:rsidRPr="00B67F4E">
              <w:rPr>
                <w:rFonts w:eastAsia="Arial"/>
                <w:spacing w:val="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 xml:space="preserve">then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instructor</w:t>
            </w:r>
            <w:r w:rsidRPr="00B67F4E">
              <w:rPr>
                <w:rFonts w:eastAsia="Arial"/>
                <w:spacing w:val="1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asks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patient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to name</w:t>
            </w:r>
            <w:r w:rsidRPr="00B67F4E">
              <w:rPr>
                <w:rFonts w:eastAsia="Arial"/>
                <w:spacing w:val="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all</w:t>
            </w:r>
            <w:r w:rsidRPr="00B67F4E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three</w:t>
            </w:r>
            <w:r w:rsidRPr="00B67F4E">
              <w:rPr>
                <w:rFonts w:eastAsia="Arial"/>
                <w:spacing w:val="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of them.</w:t>
            </w:r>
            <w:r w:rsidRPr="00B67F4E">
              <w:rPr>
                <w:rFonts w:eastAsia="Arial"/>
                <w:spacing w:val="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 xml:space="preserve">patient’s </w:t>
            </w:r>
            <w:r w:rsidRPr="00B67F4E">
              <w:rPr>
                <w:rFonts w:eastAsia="Arial"/>
                <w:sz w:val="21"/>
                <w:szCs w:val="21"/>
              </w:rPr>
              <w:t>response</w:t>
            </w:r>
            <w:r w:rsidRPr="00B67F4E">
              <w:rPr>
                <w:rFonts w:eastAsia="Arial"/>
                <w:spacing w:val="1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is used</w:t>
            </w:r>
            <w:r w:rsidRPr="00B67F4E">
              <w:rPr>
                <w:rFonts w:eastAsia="Arial"/>
                <w:spacing w:val="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for</w:t>
            </w:r>
            <w:r w:rsidRPr="00B67F4E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scoring.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examiner</w:t>
            </w:r>
            <w:r w:rsidRPr="00B67F4E">
              <w:rPr>
                <w:rFonts w:eastAsia="Arial"/>
                <w:spacing w:val="1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repeats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them</w:t>
            </w:r>
            <w:r w:rsidRPr="00B67F4E">
              <w:rPr>
                <w:rFonts w:eastAsia="Arial"/>
                <w:spacing w:val="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until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 xml:space="preserve">patient </w:t>
            </w:r>
            <w:r w:rsidRPr="00B67F4E">
              <w:rPr>
                <w:rFonts w:eastAsia="Arial"/>
                <w:sz w:val="21"/>
                <w:szCs w:val="21"/>
              </w:rPr>
              <w:t>learns</w:t>
            </w:r>
            <w:r w:rsidRPr="00B67F4E">
              <w:rPr>
                <w:rFonts w:eastAsia="Arial"/>
                <w:spacing w:val="13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all</w:t>
            </w:r>
            <w:r w:rsidRPr="00B67F4E">
              <w:rPr>
                <w:rFonts w:eastAsia="Arial"/>
                <w:spacing w:val="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of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them,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if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possible.</w:t>
            </w:r>
          </w:p>
        </w:tc>
      </w:tr>
      <w:tr w:rsidR="00895788" w:rsidRPr="00B67F4E">
        <w:trPr>
          <w:trHeight w:hRule="exact" w:val="888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>
            <w:pPr>
              <w:spacing w:before="1" w:line="100" w:lineRule="exact"/>
              <w:rPr>
                <w:sz w:val="11"/>
                <w:szCs w:val="11"/>
              </w:rPr>
            </w:pPr>
          </w:p>
          <w:p w:rsidR="00895788" w:rsidRPr="00B67F4E" w:rsidRDefault="00895788">
            <w:pPr>
              <w:spacing w:line="200" w:lineRule="exact"/>
            </w:pPr>
          </w:p>
          <w:p w:rsidR="00895788" w:rsidRPr="00B67F4E" w:rsidRDefault="00E31605">
            <w:pPr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6"/>
              <w:ind w:left="105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“I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would</w:t>
            </w:r>
            <w:r w:rsidRPr="00B67F4E">
              <w:rPr>
                <w:rFonts w:eastAsia="Arial"/>
                <w:spacing w:val="13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like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you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to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count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backward</w:t>
            </w:r>
            <w:r w:rsidRPr="00B67F4E">
              <w:rPr>
                <w:rFonts w:eastAsia="Arial"/>
                <w:spacing w:val="2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from</w:t>
            </w:r>
            <w:r w:rsidRPr="00B67F4E">
              <w:rPr>
                <w:rFonts w:eastAsia="Arial"/>
                <w:spacing w:val="1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100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by</w:t>
            </w:r>
            <w:r w:rsidRPr="00B67F4E">
              <w:rPr>
                <w:rFonts w:eastAsia="Arial"/>
                <w:spacing w:val="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sevens.”</w:t>
            </w:r>
            <w:r w:rsidRPr="00B67F4E">
              <w:rPr>
                <w:rFonts w:eastAsia="Arial"/>
                <w:spacing w:val="1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(93,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86,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79,</w:t>
            </w:r>
          </w:p>
          <w:p w:rsidR="00895788" w:rsidRPr="00B67F4E" w:rsidRDefault="00E31605">
            <w:pPr>
              <w:spacing w:before="8"/>
              <w:ind w:left="105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72,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65,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…)</w:t>
            </w:r>
          </w:p>
          <w:p w:rsidR="00895788" w:rsidRPr="00B67F4E" w:rsidRDefault="00E31605">
            <w:pPr>
              <w:spacing w:before="13"/>
              <w:ind w:left="105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Alternative:</w:t>
            </w:r>
            <w:r w:rsidRPr="00B67F4E">
              <w:rPr>
                <w:rFonts w:eastAsia="Arial"/>
                <w:spacing w:val="23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“Spell</w:t>
            </w:r>
            <w:r w:rsidRPr="00B67F4E">
              <w:rPr>
                <w:rFonts w:eastAsia="Arial"/>
                <w:spacing w:val="13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WORLD</w:t>
            </w:r>
            <w:r w:rsidRPr="00B67F4E">
              <w:rPr>
                <w:rFonts w:eastAsia="Arial"/>
                <w:spacing w:val="1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backwards.”</w:t>
            </w:r>
            <w:r w:rsidRPr="00B67F4E">
              <w:rPr>
                <w:rFonts w:eastAsia="Arial"/>
                <w:spacing w:val="2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(D-L-R-O-W)</w:t>
            </w:r>
          </w:p>
        </w:tc>
      </w:tr>
      <w:tr w:rsidR="00895788" w:rsidRPr="00B67F4E">
        <w:trPr>
          <w:trHeight w:hRule="exact" w:val="634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>
            <w:pPr>
              <w:spacing w:before="6" w:line="180" w:lineRule="exact"/>
              <w:rPr>
                <w:sz w:val="18"/>
                <w:szCs w:val="18"/>
              </w:rPr>
            </w:pPr>
          </w:p>
          <w:p w:rsidR="00895788" w:rsidRPr="00B67F4E" w:rsidRDefault="00E31605">
            <w:pPr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6" w:line="248" w:lineRule="auto"/>
              <w:ind w:left="105" w:right="721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“Earlier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</w:t>
            </w:r>
            <w:r w:rsidRPr="00B67F4E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told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you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names</w:t>
            </w:r>
            <w:r w:rsidRPr="00B67F4E">
              <w:rPr>
                <w:rFonts w:eastAsia="Arial"/>
                <w:spacing w:val="1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of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three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things. 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Can</w:t>
            </w:r>
            <w:r w:rsidRPr="00B67F4E">
              <w:rPr>
                <w:rFonts w:eastAsia="Arial"/>
                <w:spacing w:val="1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you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tell</w:t>
            </w:r>
            <w:r w:rsidRPr="00B67F4E">
              <w:rPr>
                <w:rFonts w:eastAsia="Arial"/>
                <w:spacing w:val="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me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 xml:space="preserve">what </w:t>
            </w:r>
            <w:r w:rsidRPr="00B67F4E">
              <w:rPr>
                <w:rFonts w:eastAsia="Arial"/>
                <w:sz w:val="21"/>
                <w:szCs w:val="21"/>
              </w:rPr>
              <w:t>those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were?”</w:t>
            </w:r>
          </w:p>
        </w:tc>
      </w:tr>
      <w:tr w:rsidR="00895788" w:rsidRPr="00B67F4E">
        <w:trPr>
          <w:trHeight w:hRule="exact" w:val="638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>
            <w:pPr>
              <w:spacing w:before="6" w:line="180" w:lineRule="exact"/>
              <w:rPr>
                <w:sz w:val="18"/>
                <w:szCs w:val="18"/>
              </w:rPr>
            </w:pPr>
          </w:p>
          <w:p w:rsidR="00895788" w:rsidRPr="00B67F4E" w:rsidRDefault="00E31605">
            <w:pPr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6" w:line="252" w:lineRule="auto"/>
              <w:ind w:left="105" w:right="217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Show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patient</w:t>
            </w:r>
            <w:r w:rsidRPr="00B67F4E">
              <w:rPr>
                <w:rFonts w:eastAsia="Arial"/>
                <w:spacing w:val="1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two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simple</w:t>
            </w:r>
            <w:r w:rsidRPr="00B67F4E">
              <w:rPr>
                <w:rFonts w:eastAsia="Arial"/>
                <w:spacing w:val="1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objects,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such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as</w:t>
            </w:r>
            <w:r w:rsidRPr="00B67F4E">
              <w:rPr>
                <w:rFonts w:eastAsia="Arial"/>
                <w:spacing w:val="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</w:t>
            </w:r>
            <w:r w:rsidRPr="00B67F4E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wristwatch</w:t>
            </w:r>
            <w:r w:rsidRPr="00B67F4E">
              <w:rPr>
                <w:rFonts w:eastAsia="Arial"/>
                <w:spacing w:val="2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and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</w:t>
            </w:r>
            <w:r w:rsidRPr="00B67F4E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 xml:space="preserve">pencil, </w:t>
            </w:r>
            <w:r w:rsidRPr="00B67F4E">
              <w:rPr>
                <w:rFonts w:eastAsia="Arial"/>
                <w:sz w:val="21"/>
                <w:szCs w:val="21"/>
              </w:rPr>
              <w:t>and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ask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patient</w:t>
            </w:r>
            <w:r w:rsidRPr="00B67F4E">
              <w:rPr>
                <w:rFonts w:eastAsia="Arial"/>
                <w:spacing w:val="1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to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name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them.</w:t>
            </w:r>
          </w:p>
        </w:tc>
      </w:tr>
      <w:tr w:rsidR="00895788" w:rsidRPr="00B67F4E">
        <w:trPr>
          <w:trHeight w:hRule="exact" w:val="384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1"/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1"/>
              <w:ind w:left="105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“Repeat</w:t>
            </w:r>
            <w:r w:rsidRPr="00B67F4E">
              <w:rPr>
                <w:rFonts w:eastAsia="Arial"/>
                <w:spacing w:val="1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phrase: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‘No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ifs,</w:t>
            </w:r>
            <w:r w:rsidRPr="00B67F4E">
              <w:rPr>
                <w:rFonts w:eastAsia="Arial"/>
                <w:spacing w:val="1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ands,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or</w:t>
            </w:r>
            <w:r w:rsidRPr="00B67F4E">
              <w:rPr>
                <w:rFonts w:eastAsia="Arial"/>
                <w:spacing w:val="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buts.’”</w:t>
            </w:r>
          </w:p>
        </w:tc>
      </w:tr>
      <w:tr w:rsidR="00895788" w:rsidRPr="00B67F4E">
        <w:trPr>
          <w:trHeight w:hRule="exact" w:val="634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>
            <w:pPr>
              <w:spacing w:before="6" w:line="180" w:lineRule="exact"/>
              <w:rPr>
                <w:sz w:val="18"/>
                <w:szCs w:val="18"/>
              </w:rPr>
            </w:pPr>
          </w:p>
          <w:p w:rsidR="00895788" w:rsidRPr="00B67F4E" w:rsidRDefault="00E31605">
            <w:pPr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6" w:line="248" w:lineRule="auto"/>
              <w:ind w:left="105" w:right="240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“Take</w:t>
            </w:r>
            <w:r w:rsidRPr="00B67F4E">
              <w:rPr>
                <w:rFonts w:eastAsia="Arial"/>
                <w:spacing w:val="13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paper</w:t>
            </w:r>
            <w:r w:rsidRPr="00B67F4E">
              <w:rPr>
                <w:rFonts w:eastAsia="Arial"/>
                <w:spacing w:val="13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in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your</w:t>
            </w:r>
            <w:r w:rsidRPr="00B67F4E">
              <w:rPr>
                <w:rFonts w:eastAsia="Arial"/>
                <w:spacing w:val="1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right</w:t>
            </w:r>
            <w:r w:rsidRPr="00B67F4E">
              <w:rPr>
                <w:rFonts w:eastAsia="Arial"/>
                <w:spacing w:val="1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hand,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fold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it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in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half,</w:t>
            </w:r>
            <w:r w:rsidRPr="00B67F4E">
              <w:rPr>
                <w:rFonts w:eastAsia="Arial"/>
                <w:spacing w:val="1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and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put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it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on</w:t>
            </w:r>
            <w:r w:rsidRPr="00B67F4E">
              <w:rPr>
                <w:rFonts w:eastAsia="Arial"/>
                <w:spacing w:val="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 xml:space="preserve">floor.” </w:t>
            </w:r>
            <w:r w:rsidRPr="00B67F4E">
              <w:rPr>
                <w:rFonts w:eastAsia="Arial"/>
                <w:sz w:val="21"/>
                <w:szCs w:val="21"/>
              </w:rPr>
              <w:t>(The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examiner</w:t>
            </w:r>
            <w:r w:rsidRPr="00B67F4E">
              <w:rPr>
                <w:rFonts w:eastAsia="Arial"/>
                <w:spacing w:val="1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gives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patient</w:t>
            </w:r>
            <w:r w:rsidRPr="00B67F4E">
              <w:rPr>
                <w:rFonts w:eastAsia="Arial"/>
                <w:spacing w:val="1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</w:t>
            </w:r>
            <w:r w:rsidRPr="00B67F4E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piece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of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blank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paper.)</w:t>
            </w:r>
          </w:p>
        </w:tc>
      </w:tr>
      <w:tr w:rsidR="00895788" w:rsidRPr="00B67F4E">
        <w:trPr>
          <w:trHeight w:hRule="exact" w:val="638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>
            <w:pPr>
              <w:spacing w:before="6" w:line="180" w:lineRule="exact"/>
              <w:rPr>
                <w:sz w:val="18"/>
                <w:szCs w:val="18"/>
              </w:rPr>
            </w:pPr>
          </w:p>
          <w:p w:rsidR="00895788" w:rsidRPr="00B67F4E" w:rsidRDefault="00E31605">
            <w:pPr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6" w:line="248" w:lineRule="auto"/>
              <w:ind w:left="105" w:right="626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“Please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read</w:t>
            </w:r>
            <w:r w:rsidRPr="00B67F4E">
              <w:rPr>
                <w:rFonts w:eastAsia="Arial"/>
                <w:spacing w:val="1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this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and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do</w:t>
            </w:r>
            <w:r w:rsidRPr="00B67F4E">
              <w:rPr>
                <w:rFonts w:eastAsia="Arial"/>
                <w:spacing w:val="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what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it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says.”</w:t>
            </w:r>
            <w:r w:rsidRPr="00B67F4E">
              <w:rPr>
                <w:rFonts w:eastAsia="Arial"/>
                <w:spacing w:val="13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(Written</w:t>
            </w:r>
            <w:r w:rsidRPr="00B67F4E">
              <w:rPr>
                <w:rFonts w:eastAsia="Arial"/>
                <w:spacing w:val="1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instruction</w:t>
            </w:r>
            <w:r w:rsidRPr="00B67F4E">
              <w:rPr>
                <w:rFonts w:eastAsia="Arial"/>
                <w:spacing w:val="2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is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 xml:space="preserve">“Close </w:t>
            </w:r>
            <w:r w:rsidRPr="00B67F4E">
              <w:rPr>
                <w:rFonts w:eastAsia="Arial"/>
                <w:sz w:val="21"/>
                <w:szCs w:val="21"/>
              </w:rPr>
              <w:t>your</w:t>
            </w:r>
            <w:r w:rsidRPr="00B67F4E">
              <w:rPr>
                <w:rFonts w:eastAsia="Arial"/>
                <w:spacing w:val="1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eyes.”)</w:t>
            </w:r>
          </w:p>
        </w:tc>
      </w:tr>
      <w:tr w:rsidR="00895788" w:rsidRPr="00B67F4E">
        <w:trPr>
          <w:trHeight w:hRule="exact" w:val="634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>
            <w:pPr>
              <w:spacing w:before="6" w:line="180" w:lineRule="exact"/>
              <w:rPr>
                <w:sz w:val="18"/>
                <w:szCs w:val="18"/>
              </w:rPr>
            </w:pPr>
          </w:p>
          <w:p w:rsidR="00895788" w:rsidRPr="00B67F4E" w:rsidRDefault="00E31605">
            <w:pPr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66" w:line="248" w:lineRule="auto"/>
              <w:ind w:left="105" w:right="481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“Make</w:t>
            </w:r>
            <w:r w:rsidRPr="00B67F4E">
              <w:rPr>
                <w:rFonts w:eastAsia="Arial"/>
                <w:spacing w:val="1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up</w:t>
            </w:r>
            <w:r w:rsidRPr="00B67F4E">
              <w:rPr>
                <w:rFonts w:eastAsia="Arial"/>
                <w:spacing w:val="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and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write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</w:t>
            </w:r>
            <w:r w:rsidRPr="00B67F4E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sentence</w:t>
            </w:r>
            <w:r w:rsidRPr="00B67F4E">
              <w:rPr>
                <w:rFonts w:eastAsia="Arial"/>
                <w:spacing w:val="1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about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anything.”</w:t>
            </w:r>
            <w:r w:rsidRPr="00B67F4E">
              <w:rPr>
                <w:rFonts w:eastAsia="Arial"/>
                <w:spacing w:val="20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(This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sentence</w:t>
            </w:r>
            <w:r w:rsidRPr="00B67F4E">
              <w:rPr>
                <w:rFonts w:eastAsia="Arial"/>
                <w:spacing w:val="1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 xml:space="preserve">must </w:t>
            </w:r>
            <w:r w:rsidRPr="00B67F4E">
              <w:rPr>
                <w:rFonts w:eastAsia="Arial"/>
                <w:sz w:val="21"/>
                <w:szCs w:val="21"/>
              </w:rPr>
              <w:t>contain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</w:t>
            </w:r>
            <w:r w:rsidRPr="00B67F4E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noun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and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</w:t>
            </w:r>
            <w:r w:rsidRPr="00B67F4E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verb.)</w:t>
            </w:r>
          </w:p>
        </w:tc>
      </w:tr>
      <w:tr w:rsidR="00895788" w:rsidRPr="00B67F4E">
        <w:trPr>
          <w:trHeight w:hRule="exact" w:val="2016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>
            <w:pPr>
              <w:spacing w:line="200" w:lineRule="exact"/>
            </w:pPr>
          </w:p>
          <w:p w:rsidR="00895788" w:rsidRPr="00B67F4E" w:rsidRDefault="00895788">
            <w:pPr>
              <w:spacing w:line="200" w:lineRule="exact"/>
            </w:pPr>
          </w:p>
          <w:p w:rsidR="00895788" w:rsidRPr="00B67F4E" w:rsidRDefault="00895788">
            <w:pPr>
              <w:spacing w:line="200" w:lineRule="exact"/>
            </w:pPr>
          </w:p>
          <w:p w:rsidR="00895788" w:rsidRPr="00B67F4E" w:rsidRDefault="00895788">
            <w:pPr>
              <w:spacing w:before="12" w:line="260" w:lineRule="exact"/>
              <w:rPr>
                <w:sz w:val="26"/>
                <w:szCs w:val="26"/>
              </w:rPr>
            </w:pPr>
          </w:p>
          <w:p w:rsidR="00895788" w:rsidRPr="00B67F4E" w:rsidRDefault="00E31605">
            <w:pPr>
              <w:ind w:left="515" w:right="515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B22" w:rsidRPr="00B67F4E" w:rsidRDefault="00E31605" w:rsidP="00DB5B22">
            <w:pPr>
              <w:spacing w:before="66" w:line="250" w:lineRule="auto"/>
              <w:ind w:right="675"/>
              <w:rPr>
                <w:rFonts w:eastAsia="Arial"/>
                <w:w w:val="102"/>
                <w:sz w:val="21"/>
                <w:szCs w:val="21"/>
              </w:rPr>
            </w:pPr>
            <w:r w:rsidRPr="00B67F4E">
              <w:rPr>
                <w:rFonts w:eastAsia="Arial"/>
                <w:sz w:val="21"/>
                <w:szCs w:val="21"/>
              </w:rPr>
              <w:t>“Please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copy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this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picture.” </w:t>
            </w:r>
            <w:r w:rsidRPr="00B67F4E">
              <w:rPr>
                <w:rFonts w:eastAsia="Arial"/>
                <w:spacing w:val="1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(The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examiner</w:t>
            </w:r>
            <w:r w:rsidRPr="00B67F4E">
              <w:rPr>
                <w:rFonts w:eastAsia="Arial"/>
                <w:spacing w:val="1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gives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patient</w:t>
            </w:r>
            <w:r w:rsidRPr="00B67F4E">
              <w:rPr>
                <w:rFonts w:eastAsia="Arial"/>
                <w:spacing w:val="1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</w:t>
            </w:r>
            <w:r w:rsidRPr="00B67F4E">
              <w:rPr>
                <w:rFonts w:eastAsia="Arial"/>
                <w:spacing w:val="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 xml:space="preserve">blank </w:t>
            </w:r>
            <w:r w:rsidRPr="00B67F4E">
              <w:rPr>
                <w:rFonts w:eastAsia="Arial"/>
                <w:sz w:val="21"/>
                <w:szCs w:val="21"/>
              </w:rPr>
              <w:t>piece</w:t>
            </w:r>
            <w:r w:rsidRPr="00B67F4E">
              <w:rPr>
                <w:rFonts w:eastAsia="Arial"/>
                <w:spacing w:val="12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of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paper</w:t>
            </w:r>
            <w:r w:rsidRPr="00B67F4E">
              <w:rPr>
                <w:rFonts w:eastAsia="Arial"/>
                <w:spacing w:val="13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and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asks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him/her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to</w:t>
            </w:r>
            <w:r w:rsidRPr="00B67F4E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draw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the</w:t>
            </w:r>
            <w:r w:rsidRPr="00B67F4E">
              <w:rPr>
                <w:rFonts w:eastAsia="Arial"/>
                <w:spacing w:val="8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symbol</w:t>
            </w:r>
            <w:r w:rsidRPr="00B67F4E">
              <w:rPr>
                <w:rFonts w:eastAsia="Arial"/>
                <w:spacing w:val="15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 xml:space="preserve">below. 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All</w:t>
            </w:r>
            <w:r w:rsidRPr="00B67F4E">
              <w:rPr>
                <w:rFonts w:eastAsia="Arial"/>
                <w:spacing w:val="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 xml:space="preserve">10 </w:t>
            </w:r>
            <w:r w:rsidRPr="00B67F4E">
              <w:rPr>
                <w:rFonts w:eastAsia="Arial"/>
                <w:sz w:val="21"/>
                <w:szCs w:val="21"/>
              </w:rPr>
              <w:t>angles</w:t>
            </w:r>
            <w:r w:rsidRPr="00B67F4E">
              <w:rPr>
                <w:rFonts w:eastAsia="Arial"/>
                <w:spacing w:val="14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must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be</w:t>
            </w:r>
            <w:r w:rsidRPr="00B67F4E">
              <w:rPr>
                <w:rFonts w:eastAsia="Arial"/>
                <w:spacing w:val="7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present</w:t>
            </w:r>
            <w:r w:rsidRPr="00B67F4E">
              <w:rPr>
                <w:rFonts w:eastAsia="Arial"/>
                <w:spacing w:val="16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and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two</w:t>
            </w:r>
            <w:r w:rsidRPr="00B67F4E">
              <w:rPr>
                <w:rFonts w:eastAsia="Arial"/>
                <w:spacing w:val="9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sz w:val="21"/>
                <w:szCs w:val="21"/>
              </w:rPr>
              <w:t>must</w:t>
            </w:r>
            <w:r w:rsidRPr="00B67F4E">
              <w:rPr>
                <w:rFonts w:eastAsia="Arial"/>
                <w:spacing w:val="11"/>
                <w:sz w:val="21"/>
                <w:szCs w:val="21"/>
              </w:rPr>
              <w:t xml:space="preserve"> </w:t>
            </w:r>
            <w:r w:rsidRPr="00B67F4E">
              <w:rPr>
                <w:rFonts w:eastAsia="Arial"/>
                <w:w w:val="102"/>
                <w:sz w:val="21"/>
                <w:szCs w:val="21"/>
              </w:rPr>
              <w:t>intersect.)</w:t>
            </w:r>
            <w:r w:rsidR="00DB5B22" w:rsidRPr="00B67F4E">
              <w:rPr>
                <w:rFonts w:eastAsia="Arial"/>
                <w:w w:val="102"/>
                <w:sz w:val="21"/>
                <w:szCs w:val="21"/>
              </w:rPr>
              <w:t xml:space="preserve">  </w:t>
            </w:r>
          </w:p>
        </w:tc>
      </w:tr>
      <w:tr w:rsidR="00895788" w:rsidRPr="00B67F4E">
        <w:trPr>
          <w:trHeight w:hRule="exact" w:val="394"/>
        </w:trPr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71"/>
              <w:ind w:left="452" w:right="457"/>
              <w:jc w:val="center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30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895788"/>
        </w:tc>
        <w:tc>
          <w:tcPr>
            <w:tcW w:w="7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788" w:rsidRPr="00B67F4E" w:rsidRDefault="00E31605">
            <w:pPr>
              <w:spacing w:before="71"/>
              <w:ind w:left="105"/>
              <w:rPr>
                <w:rFonts w:eastAsia="Arial"/>
                <w:sz w:val="21"/>
                <w:szCs w:val="21"/>
              </w:rPr>
            </w:pPr>
            <w:r w:rsidRPr="00B67F4E">
              <w:rPr>
                <w:rFonts w:eastAsia="Arial"/>
                <w:w w:val="102"/>
                <w:sz w:val="21"/>
                <w:szCs w:val="21"/>
              </w:rPr>
              <w:t>TOTAL</w:t>
            </w:r>
          </w:p>
        </w:tc>
      </w:tr>
    </w:tbl>
    <w:p w:rsidR="00895788" w:rsidRPr="00B67F4E" w:rsidRDefault="00895788">
      <w:pPr>
        <w:sectPr w:rsidR="00895788" w:rsidRPr="00B67F4E">
          <w:pgSz w:w="12240" w:h="15840"/>
          <w:pgMar w:top="1480" w:right="1220" w:bottom="280" w:left="1220" w:header="708" w:footer="708" w:gutter="0"/>
          <w:cols w:space="708"/>
        </w:sectPr>
      </w:pPr>
    </w:p>
    <w:p w:rsidR="00895788" w:rsidRPr="00B67F4E" w:rsidRDefault="00DB5B22" w:rsidP="00E31605">
      <w:pPr>
        <w:spacing w:before="9" w:line="260" w:lineRule="exact"/>
        <w:rPr>
          <w:rFonts w:eastAsia="Arial"/>
          <w:w w:val="103"/>
          <w:sz w:val="19"/>
          <w:szCs w:val="19"/>
        </w:rPr>
      </w:pPr>
      <w:r w:rsidRPr="00B67F4E">
        <w:rPr>
          <w:rFonts w:eastAsia="Arial"/>
          <w:sz w:val="19"/>
          <w:szCs w:val="19"/>
        </w:rPr>
        <w:lastRenderedPageBreak/>
        <w:t xml:space="preserve">* </w:t>
      </w:r>
      <w:proofErr w:type="spellStart"/>
      <w:r w:rsidR="00E31605" w:rsidRPr="00B67F4E">
        <w:rPr>
          <w:rFonts w:eastAsia="Arial"/>
          <w:sz w:val="19"/>
          <w:szCs w:val="19"/>
        </w:rPr>
        <w:t>Folstein</w:t>
      </w:r>
      <w:proofErr w:type="spellEnd"/>
      <w:r w:rsidR="00E31605" w:rsidRPr="00B67F4E">
        <w:rPr>
          <w:rFonts w:eastAsia="Arial"/>
          <w:spacing w:val="22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MF,</w:t>
      </w:r>
      <w:r w:rsidR="00E31605" w:rsidRPr="00B67F4E">
        <w:rPr>
          <w:rFonts w:eastAsia="Arial"/>
          <w:spacing w:val="12"/>
          <w:sz w:val="19"/>
          <w:szCs w:val="19"/>
        </w:rPr>
        <w:t xml:space="preserve"> </w:t>
      </w:r>
      <w:proofErr w:type="spellStart"/>
      <w:r w:rsidR="00E31605" w:rsidRPr="00B67F4E">
        <w:rPr>
          <w:rFonts w:eastAsia="Arial"/>
          <w:sz w:val="19"/>
          <w:szCs w:val="19"/>
        </w:rPr>
        <w:t>Folstein</w:t>
      </w:r>
      <w:proofErr w:type="spellEnd"/>
      <w:r w:rsidR="00E31605" w:rsidRPr="00B67F4E">
        <w:rPr>
          <w:rFonts w:eastAsia="Arial"/>
          <w:spacing w:val="22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SE,</w:t>
      </w:r>
      <w:r w:rsidR="00E31605" w:rsidRPr="00B67F4E">
        <w:rPr>
          <w:rFonts w:eastAsia="Arial"/>
          <w:spacing w:val="11"/>
          <w:sz w:val="19"/>
          <w:szCs w:val="19"/>
        </w:rPr>
        <w:t xml:space="preserve"> </w:t>
      </w:r>
      <w:proofErr w:type="gramStart"/>
      <w:r w:rsidR="00E31605" w:rsidRPr="00B67F4E">
        <w:rPr>
          <w:rFonts w:eastAsia="Arial"/>
          <w:sz w:val="19"/>
          <w:szCs w:val="19"/>
        </w:rPr>
        <w:t>McHugh</w:t>
      </w:r>
      <w:proofErr w:type="gramEnd"/>
      <w:r w:rsidR="00E31605" w:rsidRPr="00B67F4E">
        <w:rPr>
          <w:rFonts w:eastAsia="Arial"/>
          <w:spacing w:val="23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PR:</w:t>
      </w:r>
      <w:r w:rsidR="00E31605" w:rsidRPr="00B67F4E">
        <w:rPr>
          <w:rFonts w:eastAsia="Arial"/>
          <w:spacing w:val="11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“Mini-mental</w:t>
      </w:r>
      <w:r w:rsidR="00E31605" w:rsidRPr="00B67F4E">
        <w:rPr>
          <w:rFonts w:eastAsia="Arial"/>
          <w:spacing w:val="33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state:</w:t>
      </w:r>
      <w:r w:rsidR="00E31605" w:rsidRPr="00B67F4E">
        <w:rPr>
          <w:rFonts w:eastAsia="Arial"/>
          <w:spacing w:val="16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A</w:t>
      </w:r>
      <w:r w:rsidR="00E31605" w:rsidRPr="00B67F4E">
        <w:rPr>
          <w:rFonts w:eastAsia="Arial"/>
          <w:spacing w:val="6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practical</w:t>
      </w:r>
      <w:r w:rsidR="00E31605" w:rsidRPr="00B67F4E">
        <w:rPr>
          <w:rFonts w:eastAsia="Arial"/>
          <w:spacing w:val="23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method</w:t>
      </w:r>
      <w:r w:rsidR="00E31605" w:rsidRPr="00B67F4E">
        <w:rPr>
          <w:rFonts w:eastAsia="Arial"/>
          <w:spacing w:val="21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for</w:t>
      </w:r>
      <w:r w:rsidR="00E31605" w:rsidRPr="00B67F4E">
        <w:rPr>
          <w:rFonts w:eastAsia="Arial"/>
          <w:spacing w:val="9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grading</w:t>
      </w:r>
      <w:r w:rsidR="00E31605" w:rsidRPr="00B67F4E">
        <w:rPr>
          <w:rFonts w:eastAsia="Arial"/>
          <w:spacing w:val="21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the</w:t>
      </w:r>
      <w:r w:rsidR="00E31605" w:rsidRPr="00B67F4E">
        <w:rPr>
          <w:rFonts w:eastAsia="Arial"/>
          <w:spacing w:val="10"/>
          <w:sz w:val="19"/>
          <w:szCs w:val="19"/>
        </w:rPr>
        <w:t xml:space="preserve"> </w:t>
      </w:r>
      <w:r w:rsidR="00E31605" w:rsidRPr="00B67F4E">
        <w:rPr>
          <w:rFonts w:eastAsia="Arial"/>
          <w:w w:val="103"/>
          <w:sz w:val="19"/>
          <w:szCs w:val="19"/>
        </w:rPr>
        <w:t xml:space="preserve">cognitive </w:t>
      </w:r>
      <w:r w:rsidR="00E31605" w:rsidRPr="00B67F4E">
        <w:rPr>
          <w:rFonts w:eastAsia="Arial"/>
          <w:sz w:val="19"/>
          <w:szCs w:val="19"/>
        </w:rPr>
        <w:t>state</w:t>
      </w:r>
      <w:r w:rsidR="00E31605" w:rsidRPr="00B67F4E">
        <w:rPr>
          <w:rFonts w:eastAsia="Arial"/>
          <w:spacing w:val="14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of</w:t>
      </w:r>
      <w:r w:rsidR="00E31605" w:rsidRPr="00B67F4E">
        <w:rPr>
          <w:rFonts w:eastAsia="Arial"/>
          <w:spacing w:val="7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patients</w:t>
      </w:r>
      <w:r w:rsidR="00E31605" w:rsidRPr="00B67F4E">
        <w:rPr>
          <w:rFonts w:eastAsia="Arial"/>
          <w:spacing w:val="22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for</w:t>
      </w:r>
      <w:r w:rsidR="00E31605" w:rsidRPr="00B67F4E">
        <w:rPr>
          <w:rFonts w:eastAsia="Arial"/>
          <w:spacing w:val="9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>the</w:t>
      </w:r>
      <w:r w:rsidR="00E31605" w:rsidRPr="00B67F4E">
        <w:rPr>
          <w:rFonts w:eastAsia="Arial"/>
          <w:spacing w:val="10"/>
          <w:sz w:val="19"/>
          <w:szCs w:val="19"/>
        </w:rPr>
        <w:t xml:space="preserve"> </w:t>
      </w:r>
      <w:r w:rsidR="00E31605" w:rsidRPr="00B67F4E">
        <w:rPr>
          <w:rFonts w:eastAsia="Arial"/>
          <w:sz w:val="19"/>
          <w:szCs w:val="19"/>
        </w:rPr>
        <w:t xml:space="preserve">clinician.” </w:t>
      </w:r>
      <w:r w:rsidR="00E31605" w:rsidRPr="00B67F4E">
        <w:rPr>
          <w:rFonts w:eastAsia="Arial"/>
          <w:spacing w:val="28"/>
          <w:sz w:val="19"/>
          <w:szCs w:val="19"/>
        </w:rPr>
        <w:t xml:space="preserve"> </w:t>
      </w:r>
      <w:r w:rsidR="00E31605" w:rsidRPr="00B67F4E">
        <w:rPr>
          <w:rFonts w:eastAsia="Arial"/>
          <w:i/>
          <w:sz w:val="19"/>
          <w:szCs w:val="19"/>
        </w:rPr>
        <w:t>J</w:t>
      </w:r>
      <w:r w:rsidR="00E31605" w:rsidRPr="00B67F4E">
        <w:rPr>
          <w:rFonts w:eastAsia="Arial"/>
          <w:i/>
          <w:spacing w:val="5"/>
          <w:sz w:val="19"/>
          <w:szCs w:val="19"/>
        </w:rPr>
        <w:t xml:space="preserve"> </w:t>
      </w:r>
      <w:proofErr w:type="spellStart"/>
      <w:r w:rsidR="00E31605" w:rsidRPr="00B67F4E">
        <w:rPr>
          <w:rFonts w:eastAsia="Arial"/>
          <w:i/>
          <w:sz w:val="19"/>
          <w:szCs w:val="19"/>
        </w:rPr>
        <w:t>Psychiatr</w:t>
      </w:r>
      <w:proofErr w:type="spellEnd"/>
      <w:r w:rsidR="00E31605" w:rsidRPr="00B67F4E">
        <w:rPr>
          <w:rFonts w:eastAsia="Arial"/>
          <w:i/>
          <w:spacing w:val="25"/>
          <w:sz w:val="19"/>
          <w:szCs w:val="19"/>
        </w:rPr>
        <w:t xml:space="preserve"> </w:t>
      </w:r>
      <w:r w:rsidR="00E31605" w:rsidRPr="00B67F4E">
        <w:rPr>
          <w:rFonts w:eastAsia="Arial"/>
          <w:i/>
          <w:sz w:val="19"/>
          <w:szCs w:val="19"/>
        </w:rPr>
        <w:t>Res</w:t>
      </w:r>
      <w:r w:rsidR="00E31605" w:rsidRPr="00B67F4E">
        <w:rPr>
          <w:rFonts w:eastAsia="Arial"/>
          <w:i/>
          <w:spacing w:val="12"/>
          <w:sz w:val="19"/>
          <w:szCs w:val="19"/>
        </w:rPr>
        <w:t xml:space="preserve"> </w:t>
      </w:r>
      <w:r w:rsidR="00E31605" w:rsidRPr="00B67F4E">
        <w:rPr>
          <w:rFonts w:eastAsia="Arial"/>
          <w:w w:val="103"/>
          <w:sz w:val="19"/>
          <w:szCs w:val="19"/>
        </w:rPr>
        <w:t>1975</w:t>
      </w:r>
      <w:proofErr w:type="gramStart"/>
      <w:r w:rsidR="00E31605" w:rsidRPr="00B67F4E">
        <w:rPr>
          <w:rFonts w:eastAsia="Arial"/>
          <w:w w:val="103"/>
          <w:sz w:val="19"/>
          <w:szCs w:val="19"/>
        </w:rPr>
        <w:t>;12:189</w:t>
      </w:r>
      <w:proofErr w:type="gramEnd"/>
      <w:r w:rsidR="00E31605" w:rsidRPr="00B67F4E">
        <w:rPr>
          <w:rFonts w:eastAsia="Arial"/>
          <w:w w:val="103"/>
          <w:sz w:val="19"/>
          <w:szCs w:val="19"/>
        </w:rPr>
        <w:t>-198.</w:t>
      </w:r>
    </w:p>
    <w:p w:rsidR="00DB5B22" w:rsidRPr="00B67F4E" w:rsidRDefault="00DB5B22" w:rsidP="00DB5B22">
      <w:pPr>
        <w:pStyle w:val="Listaszerbekezds"/>
        <w:spacing w:before="9" w:line="260" w:lineRule="exact"/>
        <w:ind w:left="1080"/>
        <w:rPr>
          <w:rFonts w:eastAsia="Arial"/>
          <w:w w:val="103"/>
          <w:sz w:val="19"/>
          <w:szCs w:val="19"/>
        </w:rPr>
      </w:pPr>
    </w:p>
    <w:p w:rsidR="00DB5B22" w:rsidRPr="00B67F4E" w:rsidRDefault="00DB5B22" w:rsidP="00DB5B22">
      <w:pPr>
        <w:pStyle w:val="Listaszerbekezds"/>
        <w:spacing w:before="9" w:line="260" w:lineRule="exact"/>
        <w:ind w:left="1080"/>
        <w:rPr>
          <w:rFonts w:eastAsia="Arial"/>
          <w:w w:val="103"/>
          <w:sz w:val="19"/>
          <w:szCs w:val="19"/>
        </w:rPr>
      </w:pPr>
    </w:p>
    <w:p w:rsidR="00DB5B22" w:rsidRPr="00B67F4E" w:rsidRDefault="00DB5B22" w:rsidP="00DB5B22">
      <w:pPr>
        <w:pStyle w:val="Listaszerbekezds"/>
        <w:spacing w:before="9" w:line="260" w:lineRule="exact"/>
        <w:ind w:left="1080"/>
        <w:rPr>
          <w:rFonts w:eastAsia="Arial"/>
          <w:w w:val="103"/>
          <w:sz w:val="19"/>
          <w:szCs w:val="19"/>
        </w:rPr>
      </w:pP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b/>
          <w:sz w:val="24"/>
          <w:szCs w:val="24"/>
        </w:rPr>
      </w:pPr>
      <w:r w:rsidRPr="00B67F4E">
        <w:rPr>
          <w:b/>
          <w:sz w:val="24"/>
          <w:szCs w:val="24"/>
        </w:rPr>
        <w:t>The Clock Drawing Test Instructions</w:t>
      </w: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6"/>
          <w:szCs w:val="26"/>
        </w:rPr>
      </w:pP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1"/>
          <w:szCs w:val="21"/>
        </w:rPr>
      </w:pPr>
      <w:r w:rsidRPr="00B67F4E">
        <w:rPr>
          <w:sz w:val="21"/>
          <w:szCs w:val="21"/>
        </w:rPr>
        <w:t>General Information:  Provide the patient with an 8.5 x 11-in. blank sheet of paper and a pencil.</w:t>
      </w:r>
    </w:p>
    <w:p w:rsidR="00E31605" w:rsidRPr="00B67F4E" w:rsidRDefault="00E31605" w:rsidP="00E31605">
      <w:pPr>
        <w:spacing w:before="9" w:line="260" w:lineRule="exact"/>
        <w:rPr>
          <w:sz w:val="21"/>
          <w:szCs w:val="21"/>
        </w:rPr>
      </w:pP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1"/>
          <w:szCs w:val="21"/>
        </w:rPr>
      </w:pPr>
      <w:r w:rsidRPr="00B67F4E">
        <w:rPr>
          <w:sz w:val="21"/>
          <w:szCs w:val="21"/>
        </w:rPr>
        <w:t>Set-up:  Equipment required includes a blank sheet of paper, a sheet of paper with a clock on one side, a pen, and a chair/table for ease of drawing.</w:t>
      </w:r>
    </w:p>
    <w:p w:rsidR="00E31605" w:rsidRPr="00B67F4E" w:rsidRDefault="00E31605" w:rsidP="00E31605">
      <w:pPr>
        <w:spacing w:before="9" w:line="260" w:lineRule="exact"/>
        <w:rPr>
          <w:sz w:val="21"/>
          <w:szCs w:val="21"/>
        </w:rPr>
      </w:pP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1"/>
          <w:szCs w:val="21"/>
        </w:rPr>
      </w:pPr>
      <w:r w:rsidRPr="00B67F4E">
        <w:rPr>
          <w:sz w:val="21"/>
          <w:szCs w:val="21"/>
        </w:rPr>
        <w:t>Patient Instructions (</w:t>
      </w:r>
      <w:proofErr w:type="spellStart"/>
      <w:r w:rsidRPr="00B67F4E">
        <w:rPr>
          <w:sz w:val="21"/>
          <w:szCs w:val="21"/>
        </w:rPr>
        <w:t>Rouleau</w:t>
      </w:r>
      <w:proofErr w:type="spellEnd"/>
      <w:r w:rsidRPr="00B67F4E">
        <w:rPr>
          <w:sz w:val="21"/>
          <w:szCs w:val="21"/>
        </w:rPr>
        <w:t>, Salmon et al. 1992</w:t>
      </w:r>
      <w:r w:rsidR="00FB4340">
        <w:rPr>
          <w:sz w:val="21"/>
          <w:szCs w:val="21"/>
        </w:rPr>
        <w:t>*</w:t>
      </w:r>
      <w:r w:rsidRPr="00B67F4E">
        <w:rPr>
          <w:sz w:val="21"/>
          <w:szCs w:val="21"/>
        </w:rPr>
        <w:t>): The following instructions are given:</w:t>
      </w: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1"/>
          <w:szCs w:val="21"/>
        </w:rPr>
      </w:pP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1"/>
          <w:szCs w:val="21"/>
        </w:rPr>
      </w:pPr>
      <w:r w:rsidRPr="00B67F4E">
        <w:rPr>
          <w:sz w:val="21"/>
          <w:szCs w:val="21"/>
        </w:rPr>
        <w:t>“I would like you to draw a clock, put in all the numbers, and set the</w:t>
      </w: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1"/>
          <w:szCs w:val="21"/>
        </w:rPr>
      </w:pPr>
      <w:proofErr w:type="gramStart"/>
      <w:r w:rsidRPr="00B67F4E">
        <w:rPr>
          <w:sz w:val="21"/>
          <w:szCs w:val="21"/>
        </w:rPr>
        <w:t>hands</w:t>
      </w:r>
      <w:proofErr w:type="gramEnd"/>
      <w:r w:rsidRPr="00B67F4E">
        <w:rPr>
          <w:sz w:val="21"/>
          <w:szCs w:val="21"/>
        </w:rPr>
        <w:t xml:space="preserve"> for 10 after 11.”</w:t>
      </w: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1"/>
          <w:szCs w:val="21"/>
        </w:rPr>
      </w:pP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1"/>
          <w:szCs w:val="21"/>
        </w:rPr>
      </w:pPr>
      <w:r w:rsidRPr="00B67F4E">
        <w:rPr>
          <w:sz w:val="21"/>
          <w:szCs w:val="21"/>
        </w:rPr>
        <w:t>Following this condition, the patients should be instructed to copy, as accurately as possible, a clock from a model. The model should contain all the numbers on the clock, be 3 inches in diameter, and located on the upper part of an 8.5 x 11-inch sheet of paper. The hands on the model should be set for 10 after 11. The patient is then instructed to copy the</w:t>
      </w: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1"/>
          <w:szCs w:val="21"/>
        </w:rPr>
      </w:pPr>
      <w:proofErr w:type="gramStart"/>
      <w:r w:rsidRPr="00B67F4E">
        <w:rPr>
          <w:sz w:val="21"/>
          <w:szCs w:val="21"/>
        </w:rPr>
        <w:t>model</w:t>
      </w:r>
      <w:proofErr w:type="gramEnd"/>
      <w:r w:rsidRPr="00B67F4E">
        <w:rPr>
          <w:sz w:val="21"/>
          <w:szCs w:val="21"/>
        </w:rPr>
        <w:t xml:space="preserve"> on the lower part of the same sheet of paper.</w:t>
      </w:r>
    </w:p>
    <w:p w:rsidR="00E31605" w:rsidRPr="00B67F4E" w:rsidRDefault="00E31605" w:rsidP="00E31605">
      <w:pPr>
        <w:pStyle w:val="Listaszerbekezds"/>
        <w:spacing w:before="9" w:line="260" w:lineRule="exact"/>
        <w:ind w:left="0"/>
        <w:rPr>
          <w:sz w:val="21"/>
          <w:szCs w:val="21"/>
        </w:rPr>
      </w:pPr>
    </w:p>
    <w:p w:rsidR="00E31605" w:rsidRPr="00B67F4E" w:rsidRDefault="00E31605" w:rsidP="00FB4340">
      <w:pPr>
        <w:pStyle w:val="Listaszerbekezds"/>
        <w:numPr>
          <w:ilvl w:val="0"/>
          <w:numId w:val="4"/>
        </w:numPr>
        <w:spacing w:before="9" w:line="260" w:lineRule="exact"/>
        <w:rPr>
          <w:sz w:val="21"/>
          <w:szCs w:val="21"/>
        </w:rPr>
      </w:pPr>
      <w:r w:rsidRPr="00B67F4E">
        <w:rPr>
          <w:sz w:val="21"/>
          <w:szCs w:val="21"/>
        </w:rPr>
        <w:t>Instructions can be repeated if necessary</w:t>
      </w:r>
    </w:p>
    <w:p w:rsidR="00DB5B22" w:rsidRDefault="00E31605" w:rsidP="00FB4340">
      <w:pPr>
        <w:pStyle w:val="Listaszerbekezds"/>
        <w:numPr>
          <w:ilvl w:val="0"/>
          <w:numId w:val="4"/>
        </w:numPr>
        <w:spacing w:before="9" w:line="260" w:lineRule="exact"/>
        <w:rPr>
          <w:sz w:val="21"/>
          <w:szCs w:val="21"/>
        </w:rPr>
      </w:pPr>
      <w:bookmarkStart w:id="0" w:name="_GoBack"/>
      <w:bookmarkEnd w:id="0"/>
      <w:r w:rsidRPr="00B67F4E">
        <w:rPr>
          <w:sz w:val="21"/>
          <w:szCs w:val="21"/>
        </w:rPr>
        <w:t>Patients may use their non-dominant hand for drawing the clock</w:t>
      </w:r>
    </w:p>
    <w:p w:rsidR="00FB4340" w:rsidRPr="00FB4340" w:rsidRDefault="00FB4340" w:rsidP="00FB4340">
      <w:pPr>
        <w:spacing w:before="9" w:line="260" w:lineRule="exact"/>
        <w:rPr>
          <w:sz w:val="19"/>
          <w:szCs w:val="19"/>
        </w:rPr>
      </w:pPr>
    </w:p>
    <w:p w:rsidR="00FB4340" w:rsidRPr="00FB4340" w:rsidRDefault="00FB4340" w:rsidP="00FB4340">
      <w:pPr>
        <w:spacing w:before="9" w:line="260" w:lineRule="exact"/>
        <w:rPr>
          <w:sz w:val="19"/>
          <w:szCs w:val="19"/>
        </w:rPr>
      </w:pPr>
      <w:r w:rsidRPr="00FB4340">
        <w:rPr>
          <w:sz w:val="19"/>
          <w:szCs w:val="19"/>
        </w:rPr>
        <w:t xml:space="preserve">* </w:t>
      </w:r>
      <w:proofErr w:type="spellStart"/>
      <w:r w:rsidRPr="00FB4340">
        <w:rPr>
          <w:sz w:val="19"/>
          <w:szCs w:val="19"/>
        </w:rPr>
        <w:t>Rouleau</w:t>
      </w:r>
      <w:proofErr w:type="spellEnd"/>
      <w:r w:rsidRPr="00FB4340">
        <w:rPr>
          <w:sz w:val="19"/>
          <w:szCs w:val="19"/>
        </w:rPr>
        <w:t xml:space="preserve">, I., D. P. Salmon, et al. (1992). </w:t>
      </w:r>
      <w:proofErr w:type="gramStart"/>
      <w:r w:rsidRPr="00FB4340">
        <w:rPr>
          <w:sz w:val="19"/>
          <w:szCs w:val="19"/>
        </w:rPr>
        <w:t>"Quantitative and qualitative analyses of clock drawings in</w:t>
      </w:r>
      <w:r w:rsidRPr="00FB4340">
        <w:rPr>
          <w:sz w:val="19"/>
          <w:szCs w:val="19"/>
        </w:rPr>
        <w:t xml:space="preserve"> </w:t>
      </w:r>
      <w:r w:rsidRPr="00FB4340">
        <w:rPr>
          <w:sz w:val="19"/>
          <w:szCs w:val="19"/>
        </w:rPr>
        <w:t>Alzheimer's and Huntington's disease."</w:t>
      </w:r>
      <w:proofErr w:type="gramEnd"/>
      <w:r w:rsidRPr="00FB4340">
        <w:rPr>
          <w:sz w:val="19"/>
          <w:szCs w:val="19"/>
        </w:rPr>
        <w:t xml:space="preserve"> Brain </w:t>
      </w:r>
      <w:proofErr w:type="spellStart"/>
      <w:r w:rsidRPr="00FB4340">
        <w:rPr>
          <w:sz w:val="19"/>
          <w:szCs w:val="19"/>
        </w:rPr>
        <w:t>Cogn</w:t>
      </w:r>
      <w:proofErr w:type="spellEnd"/>
      <w:r w:rsidRPr="00FB4340">
        <w:rPr>
          <w:sz w:val="19"/>
          <w:szCs w:val="19"/>
        </w:rPr>
        <w:t xml:space="preserve"> 18(1543577): 70-87.</w:t>
      </w:r>
    </w:p>
    <w:sectPr w:rsidR="00FB4340" w:rsidRPr="00FB4340">
      <w:pgSz w:w="12240" w:h="15840"/>
      <w:pgMar w:top="138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A31"/>
    <w:multiLevelType w:val="multilevel"/>
    <w:tmpl w:val="58B6CF4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AF42F76"/>
    <w:multiLevelType w:val="hybridMultilevel"/>
    <w:tmpl w:val="709EB80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0068C"/>
    <w:multiLevelType w:val="hybridMultilevel"/>
    <w:tmpl w:val="CA0A7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3269C"/>
    <w:multiLevelType w:val="hybridMultilevel"/>
    <w:tmpl w:val="D6D65112"/>
    <w:lvl w:ilvl="0" w:tplc="851049F6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19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95788"/>
    <w:rsid w:val="008937DD"/>
    <w:rsid w:val="00895788"/>
    <w:rsid w:val="00B67F4E"/>
    <w:rsid w:val="00DB5B22"/>
    <w:rsid w:val="00E31605"/>
    <w:rsid w:val="00F572C8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DB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DB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39CD-C8E9-47A6-A774-C1C3FC6A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felhasznalo</cp:lastModifiedBy>
  <cp:revision>3</cp:revision>
  <dcterms:created xsi:type="dcterms:W3CDTF">2015-08-30T06:44:00Z</dcterms:created>
  <dcterms:modified xsi:type="dcterms:W3CDTF">2015-08-31T15:24:00Z</dcterms:modified>
</cp:coreProperties>
</file>