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D9" w:rsidRPr="00C819FE" w:rsidRDefault="008471D2" w:rsidP="008471D2">
      <w:pPr>
        <w:jc w:val="center"/>
        <w:rPr>
          <w:b/>
          <w:lang w:val="de-DE"/>
        </w:rPr>
      </w:pPr>
      <w:r w:rsidRPr="00C819FE">
        <w:rPr>
          <w:b/>
          <w:lang w:val="de-DE"/>
        </w:rPr>
        <w:t>Kapitel XI/A</w:t>
      </w:r>
      <w:r w:rsidR="00A90514" w:rsidRPr="00C819FE">
        <w:rPr>
          <w:rStyle w:val="Lbjegyzet-hivatkozs"/>
          <w:b/>
          <w:lang w:val="de-DE"/>
        </w:rPr>
        <w:footnoteReference w:id="1"/>
      </w:r>
    </w:p>
    <w:p w:rsidR="008471D2" w:rsidRPr="00C819FE" w:rsidRDefault="008471D2" w:rsidP="008471D2">
      <w:pPr>
        <w:jc w:val="center"/>
        <w:rPr>
          <w:lang w:val="de-DE"/>
        </w:rPr>
      </w:pPr>
    </w:p>
    <w:p w:rsidR="00396DF4" w:rsidRPr="00C819FE" w:rsidRDefault="008471D2" w:rsidP="008471D2">
      <w:pPr>
        <w:jc w:val="center"/>
        <w:rPr>
          <w:b/>
          <w:lang w:val="de-DE"/>
        </w:rPr>
      </w:pPr>
      <w:r w:rsidRPr="00C819FE">
        <w:rPr>
          <w:b/>
          <w:lang w:val="de-DE"/>
        </w:rPr>
        <w:t>Regeln der nach dem 1. September 2016 angefangenen</w:t>
      </w:r>
    </w:p>
    <w:p w:rsidR="008471D2" w:rsidRPr="00C819FE" w:rsidRDefault="008471D2" w:rsidP="00396DF4">
      <w:pPr>
        <w:jc w:val="center"/>
        <w:rPr>
          <w:b/>
          <w:lang w:val="de-DE"/>
        </w:rPr>
      </w:pPr>
      <w:r w:rsidRPr="00C819FE">
        <w:rPr>
          <w:b/>
          <w:lang w:val="de-DE"/>
        </w:rPr>
        <w:t>P</w:t>
      </w:r>
      <w:r w:rsidR="00505B07">
        <w:rPr>
          <w:b/>
          <w:lang w:val="de-DE"/>
        </w:rPr>
        <w:t>h.D.-Ausbildung</w:t>
      </w:r>
      <w:r w:rsidR="00396DF4" w:rsidRPr="00C819FE">
        <w:rPr>
          <w:b/>
          <w:lang w:val="de-DE"/>
        </w:rPr>
        <w:t xml:space="preserve"> </w:t>
      </w:r>
      <w:r w:rsidRPr="00C819FE">
        <w:rPr>
          <w:b/>
          <w:lang w:val="de-DE"/>
        </w:rPr>
        <w:t>und de</w:t>
      </w:r>
      <w:r w:rsidR="000109A9" w:rsidRPr="00C819FE">
        <w:rPr>
          <w:b/>
          <w:lang w:val="de-DE"/>
        </w:rPr>
        <w:t>s</w:t>
      </w:r>
      <w:r w:rsidRPr="00C819FE">
        <w:rPr>
          <w:b/>
          <w:lang w:val="de-DE"/>
        </w:rPr>
        <w:t xml:space="preserve"> </w:t>
      </w:r>
      <w:r w:rsidR="00505B07">
        <w:rPr>
          <w:b/>
          <w:lang w:val="de-DE"/>
        </w:rPr>
        <w:t>Ve</w:t>
      </w:r>
      <w:r w:rsidR="000109A9" w:rsidRPr="00C819FE">
        <w:rPr>
          <w:b/>
          <w:lang w:val="de-DE"/>
        </w:rPr>
        <w:t>rfahrens</w:t>
      </w:r>
    </w:p>
    <w:p w:rsidR="008471D2" w:rsidRPr="00C819FE" w:rsidRDefault="008471D2" w:rsidP="008471D2">
      <w:pPr>
        <w:jc w:val="center"/>
        <w:rPr>
          <w:lang w:val="de-DE"/>
        </w:rPr>
      </w:pPr>
    </w:p>
    <w:p w:rsidR="008471D2" w:rsidRPr="00C819FE" w:rsidRDefault="00505B07" w:rsidP="008471D2">
      <w:pPr>
        <w:jc w:val="center"/>
        <w:rPr>
          <w:b/>
          <w:lang w:val="de-DE"/>
        </w:rPr>
      </w:pPr>
      <w:r>
        <w:rPr>
          <w:b/>
          <w:lang w:val="de-DE"/>
        </w:rPr>
        <w:t>REGELWERK DER PH.D.-SCHULE</w:t>
      </w:r>
    </w:p>
    <w:p w:rsidR="008471D2" w:rsidRPr="00C819FE" w:rsidRDefault="008471D2" w:rsidP="008471D2">
      <w:pPr>
        <w:jc w:val="center"/>
        <w:rPr>
          <w:b/>
          <w:lang w:val="de-DE"/>
        </w:rPr>
      </w:pPr>
    </w:p>
    <w:p w:rsidR="008471D2" w:rsidRPr="00C819FE" w:rsidRDefault="008471D2" w:rsidP="008471D2">
      <w:pPr>
        <w:rPr>
          <w:lang w:val="de-DE"/>
        </w:rPr>
      </w:pPr>
      <w:r w:rsidRPr="00C819FE">
        <w:rPr>
          <w:lang w:val="de-DE"/>
        </w:rPr>
        <w:t>Inhaltsverzeichnis</w:t>
      </w:r>
    </w:p>
    <w:p w:rsidR="003D0B36" w:rsidRPr="00C819FE" w:rsidRDefault="003D0B36" w:rsidP="008471D2">
      <w:pPr>
        <w:rPr>
          <w:b/>
          <w:bCs/>
          <w:lang w:val="de-DE"/>
        </w:rPr>
      </w:pPr>
    </w:p>
    <w:p w:rsidR="008471D2" w:rsidRPr="00C819FE" w:rsidRDefault="003D0B36" w:rsidP="008471D2">
      <w:pPr>
        <w:rPr>
          <w:lang w:val="de-DE"/>
        </w:rPr>
      </w:pPr>
      <w:r w:rsidRPr="00C819FE">
        <w:rPr>
          <w:rFonts w:eastAsia="Times New Roman"/>
          <w:b/>
          <w:color w:val="000000"/>
          <w:lang w:val="de-DE" w:eastAsia="hu-HU"/>
        </w:rPr>
        <w:t>Forschungsstudiengang mit Ph.D.</w:t>
      </w:r>
      <w:r w:rsidR="009434AC">
        <w:rPr>
          <w:rFonts w:eastAsia="Times New Roman"/>
          <w:b/>
          <w:color w:val="000000"/>
          <w:lang w:val="de-DE" w:eastAsia="hu-HU"/>
        </w:rPr>
        <w:t>-</w:t>
      </w:r>
      <w:r w:rsidRPr="00C819FE">
        <w:rPr>
          <w:rFonts w:eastAsia="Times New Roman"/>
          <w:b/>
          <w:color w:val="000000"/>
          <w:lang w:val="de-DE" w:eastAsia="hu-HU"/>
        </w:rPr>
        <w:t>Abschluss</w:t>
      </w:r>
      <w:r w:rsidR="00944FE0" w:rsidRPr="00C819FE">
        <w:rPr>
          <w:rFonts w:eastAsia="Times New Roman"/>
          <w:b/>
          <w:color w:val="000000"/>
          <w:lang w:val="de-DE" w:eastAsia="hu-HU"/>
        </w:rPr>
        <w:t xml:space="preserve"> (Doktoratsschule der Universität)</w:t>
      </w:r>
      <w:r w:rsidR="008471D2" w:rsidRPr="00C819FE">
        <w:rPr>
          <w:b/>
          <w:bCs/>
          <w:lang w:val="de-DE"/>
        </w:rPr>
        <w:t xml:space="preserve"> </w:t>
      </w:r>
      <w:r w:rsidR="008471D2" w:rsidRPr="00C819FE">
        <w:rPr>
          <w:lang w:val="de-DE"/>
        </w:rPr>
        <w:t>(</w:t>
      </w:r>
      <w:r w:rsidRPr="00C819FE">
        <w:rPr>
          <w:lang w:val="de-DE"/>
        </w:rPr>
        <w:t>Reg</w:t>
      </w:r>
      <w:r w:rsidR="008471D2" w:rsidRPr="00C819FE">
        <w:rPr>
          <w:lang w:val="de-DE"/>
        </w:rPr>
        <w:t>.1-6.)</w:t>
      </w:r>
    </w:p>
    <w:p w:rsidR="008471D2" w:rsidRPr="00C819FE" w:rsidRDefault="00505B07" w:rsidP="003D0B36">
      <w:pPr>
        <w:autoSpaceDE w:val="0"/>
        <w:autoSpaceDN w:val="0"/>
        <w:adjustRightInd w:val="0"/>
        <w:ind w:left="567"/>
        <w:rPr>
          <w:lang w:val="de-DE"/>
        </w:rPr>
      </w:pPr>
      <w:r>
        <w:rPr>
          <w:i/>
          <w:iCs/>
          <w:lang w:val="de-DE"/>
        </w:rPr>
        <w:t>Ph.D.-Ausbildungsrat</w:t>
      </w:r>
      <w:r w:rsidR="003D0B36" w:rsidRPr="00C819FE">
        <w:rPr>
          <w:i/>
          <w:iCs/>
          <w:lang w:val="de-DE"/>
        </w:rPr>
        <w:t xml:space="preserve"> der Universität</w:t>
      </w:r>
      <w:r w:rsidR="00944FE0" w:rsidRPr="00C819FE">
        <w:rPr>
          <w:i/>
          <w:iCs/>
          <w:lang w:val="de-DE"/>
        </w:rPr>
        <w:t xml:space="preserve"> (EDT)</w:t>
      </w:r>
      <w:r w:rsidR="008471D2" w:rsidRPr="00C819FE">
        <w:rPr>
          <w:i/>
          <w:iCs/>
          <w:lang w:val="de-DE"/>
        </w:rPr>
        <w:t xml:space="preserve"> </w:t>
      </w:r>
      <w:r w:rsidR="008471D2" w:rsidRPr="00C819FE">
        <w:rPr>
          <w:lang w:val="de-DE"/>
        </w:rPr>
        <w:t>(</w:t>
      </w:r>
      <w:r w:rsidR="003D0B36" w:rsidRPr="00C819FE">
        <w:rPr>
          <w:lang w:val="de-DE"/>
        </w:rPr>
        <w:t>Reg</w:t>
      </w:r>
      <w:r w:rsidR="008471D2" w:rsidRPr="00C819FE">
        <w:rPr>
          <w:lang w:val="de-DE"/>
        </w:rPr>
        <w:t>. 7-24.)</w:t>
      </w:r>
    </w:p>
    <w:p w:rsidR="008471D2" w:rsidRPr="00C819FE" w:rsidRDefault="003D0B36" w:rsidP="003D0B36">
      <w:pPr>
        <w:autoSpaceDE w:val="0"/>
        <w:autoSpaceDN w:val="0"/>
        <w:adjustRightInd w:val="0"/>
        <w:ind w:left="567"/>
        <w:rPr>
          <w:lang w:val="de-DE"/>
        </w:rPr>
      </w:pPr>
      <w:r w:rsidRPr="00C819FE">
        <w:rPr>
          <w:i/>
          <w:iCs/>
          <w:lang w:val="de-DE"/>
        </w:rPr>
        <w:t xml:space="preserve">Vorsitzende/r des </w:t>
      </w:r>
      <w:r w:rsidR="00505B07">
        <w:rPr>
          <w:i/>
          <w:iCs/>
          <w:lang w:val="de-DE"/>
        </w:rPr>
        <w:t>Ph.D.-Ausbildungsrates</w:t>
      </w:r>
      <w:r w:rsidRPr="00C819FE">
        <w:rPr>
          <w:i/>
          <w:iCs/>
          <w:lang w:val="de-DE"/>
        </w:rPr>
        <w:t xml:space="preserve"> der Universität</w:t>
      </w:r>
      <w:r w:rsidR="008471D2" w:rsidRPr="00C819FE">
        <w:rPr>
          <w:i/>
          <w:iCs/>
          <w:lang w:val="de-DE"/>
        </w:rPr>
        <w:t xml:space="preserve"> </w:t>
      </w:r>
      <w:r w:rsidR="008471D2" w:rsidRPr="00C819FE">
        <w:rPr>
          <w:lang w:val="de-DE"/>
        </w:rPr>
        <w:t>(</w:t>
      </w:r>
      <w:r w:rsidRPr="00C819FE">
        <w:rPr>
          <w:lang w:val="de-DE"/>
        </w:rPr>
        <w:t>Reg</w:t>
      </w:r>
      <w:r w:rsidR="008471D2" w:rsidRPr="00C819FE">
        <w:rPr>
          <w:lang w:val="de-DE"/>
        </w:rPr>
        <w:t>. 25.)</w:t>
      </w:r>
    </w:p>
    <w:p w:rsidR="003D0B36" w:rsidRPr="00C819FE" w:rsidRDefault="003D0B36" w:rsidP="003D0B36">
      <w:pPr>
        <w:autoSpaceDE w:val="0"/>
        <w:autoSpaceDN w:val="0"/>
        <w:adjustRightInd w:val="0"/>
        <w:ind w:left="567"/>
        <w:rPr>
          <w:lang w:val="de-DE"/>
        </w:rPr>
      </w:pPr>
      <w:r w:rsidRPr="00C819FE">
        <w:rPr>
          <w:i/>
          <w:iCs/>
          <w:lang w:val="de-DE"/>
        </w:rPr>
        <w:t>Ordnung zur Wahl de</w:t>
      </w:r>
      <w:r w:rsidR="008E57D3" w:rsidRPr="00C819FE">
        <w:rPr>
          <w:i/>
          <w:iCs/>
          <w:lang w:val="de-DE"/>
        </w:rPr>
        <w:t>r</w:t>
      </w:r>
      <w:r w:rsidRPr="00C819FE">
        <w:rPr>
          <w:i/>
          <w:iCs/>
          <w:lang w:val="de-DE"/>
        </w:rPr>
        <w:t>/de</w:t>
      </w:r>
      <w:r w:rsidR="008E57D3" w:rsidRPr="00C819FE">
        <w:rPr>
          <w:i/>
          <w:iCs/>
          <w:lang w:val="de-DE"/>
        </w:rPr>
        <w:t>s</w:t>
      </w:r>
      <w:r w:rsidRPr="00C819FE">
        <w:rPr>
          <w:i/>
          <w:iCs/>
          <w:lang w:val="de-DE"/>
        </w:rPr>
        <w:t xml:space="preserve"> Vorsitzenden des </w:t>
      </w:r>
      <w:r w:rsidR="008471D2" w:rsidRPr="00C819FE">
        <w:rPr>
          <w:i/>
          <w:iCs/>
          <w:lang w:val="de-DE"/>
        </w:rPr>
        <w:t>ED</w:t>
      </w:r>
      <w:r w:rsidRPr="00C819FE">
        <w:rPr>
          <w:i/>
          <w:iCs/>
          <w:lang w:val="de-DE"/>
        </w:rPr>
        <w:t>T</w:t>
      </w:r>
      <w:r w:rsidR="008471D2" w:rsidRPr="00C819FE">
        <w:rPr>
          <w:i/>
          <w:iCs/>
          <w:lang w:val="de-DE"/>
        </w:rPr>
        <w:t xml:space="preserve"> </w:t>
      </w:r>
      <w:r w:rsidR="008471D2" w:rsidRPr="00C819FE">
        <w:rPr>
          <w:lang w:val="de-DE"/>
        </w:rPr>
        <w:t>(</w:t>
      </w:r>
      <w:r w:rsidRPr="00C819FE">
        <w:rPr>
          <w:lang w:val="de-DE"/>
        </w:rPr>
        <w:t>Reg</w:t>
      </w:r>
      <w:r w:rsidR="008471D2" w:rsidRPr="00C819FE">
        <w:rPr>
          <w:lang w:val="de-DE"/>
        </w:rPr>
        <w:t>. 25a-27.)</w:t>
      </w:r>
    </w:p>
    <w:p w:rsidR="008471D2" w:rsidRPr="00C819FE" w:rsidRDefault="003D70BA" w:rsidP="008471D2">
      <w:pPr>
        <w:autoSpaceDE w:val="0"/>
        <w:autoSpaceDN w:val="0"/>
        <w:adjustRightInd w:val="0"/>
        <w:rPr>
          <w:spacing w:val="-8"/>
          <w:lang w:val="de-DE"/>
        </w:rPr>
      </w:pPr>
      <w:r w:rsidRPr="00C819FE">
        <w:rPr>
          <w:b/>
          <w:bCs/>
          <w:spacing w:val="-8"/>
          <w:lang w:val="de-DE"/>
        </w:rPr>
        <w:t>P</w:t>
      </w:r>
      <w:r w:rsidR="00505B07">
        <w:rPr>
          <w:b/>
          <w:bCs/>
          <w:spacing w:val="-8"/>
          <w:lang w:val="de-DE"/>
        </w:rPr>
        <w:t>h.D.-Studiengänge</w:t>
      </w:r>
      <w:r w:rsidRPr="00C819FE">
        <w:rPr>
          <w:b/>
          <w:bCs/>
          <w:spacing w:val="-8"/>
          <w:lang w:val="de-DE"/>
        </w:rPr>
        <w:t xml:space="preserve"> </w:t>
      </w:r>
      <w:r w:rsidR="00944FE0" w:rsidRPr="00C819FE">
        <w:rPr>
          <w:b/>
          <w:bCs/>
          <w:spacing w:val="-8"/>
          <w:lang w:val="de-DE"/>
        </w:rPr>
        <w:t xml:space="preserve">(Doktoratsschulen) </w:t>
      </w:r>
      <w:r w:rsidRPr="00C819FE">
        <w:rPr>
          <w:b/>
          <w:bCs/>
          <w:spacing w:val="-8"/>
          <w:lang w:val="de-DE"/>
        </w:rPr>
        <w:t>der Wissenschafts</w:t>
      </w:r>
      <w:r w:rsidR="00073984">
        <w:rPr>
          <w:b/>
          <w:bCs/>
          <w:spacing w:val="-8"/>
          <w:lang w:val="de-DE"/>
        </w:rPr>
        <w:t>zweige</w:t>
      </w:r>
      <w:r w:rsidRPr="00C819FE">
        <w:rPr>
          <w:b/>
          <w:bCs/>
          <w:spacing w:val="-8"/>
          <w:lang w:val="de-DE"/>
        </w:rPr>
        <w:t>/Wissenschaftsgebiete</w:t>
      </w:r>
      <w:r w:rsidR="008471D2" w:rsidRPr="00C819FE">
        <w:rPr>
          <w:b/>
          <w:bCs/>
          <w:spacing w:val="-8"/>
          <w:lang w:val="de-DE"/>
        </w:rPr>
        <w:t xml:space="preserve"> </w:t>
      </w:r>
      <w:r w:rsidR="008471D2" w:rsidRPr="00C819FE">
        <w:rPr>
          <w:spacing w:val="-8"/>
          <w:lang w:val="de-DE"/>
        </w:rPr>
        <w:t>(</w:t>
      </w:r>
      <w:r w:rsidR="003D0B36" w:rsidRPr="00C819FE">
        <w:rPr>
          <w:spacing w:val="-8"/>
          <w:lang w:val="de-DE"/>
        </w:rPr>
        <w:t>Reg</w:t>
      </w:r>
      <w:r w:rsidR="008471D2" w:rsidRPr="00C819FE">
        <w:rPr>
          <w:spacing w:val="-8"/>
          <w:lang w:val="de-DE"/>
        </w:rPr>
        <w:t>. 28-32.)</w:t>
      </w:r>
    </w:p>
    <w:p w:rsidR="008471D2" w:rsidRPr="00C819FE" w:rsidRDefault="003D70BA" w:rsidP="008471D2">
      <w:pPr>
        <w:autoSpaceDE w:val="0"/>
        <w:autoSpaceDN w:val="0"/>
        <w:adjustRightInd w:val="0"/>
        <w:ind w:left="567"/>
        <w:rPr>
          <w:i/>
          <w:iCs/>
          <w:lang w:val="de-DE"/>
        </w:rPr>
      </w:pPr>
      <w:r w:rsidRPr="00C819FE">
        <w:rPr>
          <w:i/>
          <w:iCs/>
          <w:lang w:val="de-DE"/>
        </w:rPr>
        <w:t>Stammmitglieder</w:t>
      </w:r>
      <w:r w:rsidR="008471D2" w:rsidRPr="00C819FE">
        <w:rPr>
          <w:i/>
          <w:iCs/>
          <w:lang w:val="de-DE"/>
        </w:rPr>
        <w:t xml:space="preserve"> (</w:t>
      </w:r>
      <w:r w:rsidR="003D0B36" w:rsidRPr="00C819FE">
        <w:rPr>
          <w:i/>
          <w:iCs/>
          <w:lang w:val="de-DE"/>
        </w:rPr>
        <w:t>Reg</w:t>
      </w:r>
      <w:r w:rsidR="008471D2" w:rsidRPr="00C819FE">
        <w:rPr>
          <w:i/>
          <w:iCs/>
          <w:lang w:val="de-DE"/>
        </w:rPr>
        <w:t>. 33-39.)</w:t>
      </w:r>
    </w:p>
    <w:p w:rsidR="008471D2" w:rsidRPr="00C819FE" w:rsidRDefault="003D70BA" w:rsidP="008471D2">
      <w:pPr>
        <w:autoSpaceDE w:val="0"/>
        <w:autoSpaceDN w:val="0"/>
        <w:adjustRightInd w:val="0"/>
        <w:ind w:left="567"/>
        <w:rPr>
          <w:i/>
          <w:iCs/>
          <w:lang w:val="de-DE"/>
        </w:rPr>
      </w:pPr>
      <w:r w:rsidRPr="00C819FE">
        <w:rPr>
          <w:i/>
          <w:iCs/>
          <w:lang w:val="de-DE"/>
        </w:rPr>
        <w:t xml:space="preserve">Rat der </w:t>
      </w:r>
      <w:r w:rsidR="00944FE0" w:rsidRPr="00C819FE">
        <w:rPr>
          <w:bCs/>
          <w:i/>
          <w:lang w:val="de-DE"/>
        </w:rPr>
        <w:t>Doktoratsschulen</w:t>
      </w:r>
      <w:r w:rsidRPr="00C819FE">
        <w:rPr>
          <w:bCs/>
          <w:i/>
          <w:lang w:val="de-DE"/>
        </w:rPr>
        <w:t xml:space="preserve"> der Wissenschaftszweige/Wissenschaftsgebiete</w:t>
      </w:r>
      <w:r w:rsidRPr="00C819FE">
        <w:rPr>
          <w:i/>
          <w:iCs/>
          <w:lang w:val="de-DE"/>
        </w:rPr>
        <w:t xml:space="preserve"> </w:t>
      </w:r>
      <w:r w:rsidR="008471D2" w:rsidRPr="00C819FE">
        <w:rPr>
          <w:i/>
          <w:iCs/>
          <w:lang w:val="de-DE"/>
        </w:rPr>
        <w:t>(</w:t>
      </w:r>
      <w:r w:rsidR="003D0B36" w:rsidRPr="00C819FE">
        <w:rPr>
          <w:i/>
          <w:iCs/>
          <w:lang w:val="de-DE"/>
        </w:rPr>
        <w:t>Reg</w:t>
      </w:r>
      <w:r w:rsidR="008471D2" w:rsidRPr="00C819FE">
        <w:rPr>
          <w:i/>
          <w:iCs/>
          <w:lang w:val="de-DE"/>
        </w:rPr>
        <w:t>. 40-44.)</w:t>
      </w:r>
    </w:p>
    <w:p w:rsidR="008471D2" w:rsidRPr="00C819FE" w:rsidRDefault="003D70BA" w:rsidP="008471D2">
      <w:pPr>
        <w:autoSpaceDE w:val="0"/>
        <w:autoSpaceDN w:val="0"/>
        <w:adjustRightInd w:val="0"/>
        <w:ind w:left="567"/>
        <w:rPr>
          <w:i/>
          <w:iCs/>
          <w:lang w:val="de-DE"/>
        </w:rPr>
      </w:pPr>
      <w:r w:rsidRPr="00C819FE">
        <w:rPr>
          <w:i/>
          <w:iCs/>
          <w:lang w:val="de-DE"/>
        </w:rPr>
        <w:t>Leiter</w:t>
      </w:r>
      <w:r w:rsidR="00C9021B" w:rsidRPr="00C819FE">
        <w:rPr>
          <w:i/>
          <w:iCs/>
          <w:lang w:val="de-DE"/>
        </w:rPr>
        <w:t>In</w:t>
      </w:r>
      <w:r w:rsidRPr="00C819FE">
        <w:rPr>
          <w:i/>
          <w:iCs/>
          <w:lang w:val="de-DE"/>
        </w:rPr>
        <w:t xml:space="preserve"> der Doktoratsschule</w:t>
      </w:r>
      <w:r w:rsidR="008471D2" w:rsidRPr="00C819FE">
        <w:rPr>
          <w:i/>
          <w:iCs/>
          <w:lang w:val="de-DE"/>
        </w:rPr>
        <w:t xml:space="preserve"> (</w:t>
      </w:r>
      <w:r w:rsidR="003D0B36" w:rsidRPr="00C819FE">
        <w:rPr>
          <w:i/>
          <w:iCs/>
          <w:lang w:val="de-DE"/>
        </w:rPr>
        <w:t>Reg</w:t>
      </w:r>
      <w:r w:rsidR="008471D2" w:rsidRPr="00C819FE">
        <w:rPr>
          <w:i/>
          <w:iCs/>
          <w:lang w:val="de-DE"/>
        </w:rPr>
        <w:t>.45-46.)</w:t>
      </w:r>
    </w:p>
    <w:p w:rsidR="008471D2" w:rsidRPr="00C819FE" w:rsidRDefault="003D70BA" w:rsidP="008471D2">
      <w:pPr>
        <w:autoSpaceDE w:val="0"/>
        <w:autoSpaceDN w:val="0"/>
        <w:adjustRightInd w:val="0"/>
        <w:ind w:left="567"/>
        <w:rPr>
          <w:i/>
          <w:iCs/>
          <w:lang w:val="de-DE"/>
        </w:rPr>
      </w:pPr>
      <w:r w:rsidRPr="00C819FE">
        <w:rPr>
          <w:i/>
          <w:iCs/>
          <w:lang w:val="de-DE"/>
        </w:rPr>
        <w:t>Wahl des Leiters</w:t>
      </w:r>
      <w:r w:rsidR="0013742D" w:rsidRPr="00C819FE">
        <w:rPr>
          <w:i/>
          <w:iCs/>
          <w:lang w:val="de-DE"/>
        </w:rPr>
        <w:t>/</w:t>
      </w:r>
      <w:r w:rsidR="00B652EB" w:rsidRPr="00C819FE">
        <w:rPr>
          <w:i/>
          <w:iCs/>
          <w:lang w:val="de-DE"/>
        </w:rPr>
        <w:t xml:space="preserve">der </w:t>
      </w:r>
      <w:r w:rsidR="0013742D" w:rsidRPr="00C819FE">
        <w:rPr>
          <w:i/>
          <w:iCs/>
          <w:lang w:val="de-DE"/>
        </w:rPr>
        <w:t>Leiterin</w:t>
      </w:r>
      <w:r w:rsidRPr="00C819FE">
        <w:rPr>
          <w:i/>
          <w:iCs/>
          <w:lang w:val="de-DE"/>
        </w:rPr>
        <w:t xml:space="preserve"> und der Stammmitglieder der Doktoratsschule</w:t>
      </w:r>
      <w:r w:rsidR="008471D2" w:rsidRPr="00C819FE">
        <w:rPr>
          <w:i/>
          <w:iCs/>
          <w:lang w:val="de-DE"/>
        </w:rPr>
        <w:t xml:space="preserve"> (</w:t>
      </w:r>
      <w:r w:rsidR="003D0B36" w:rsidRPr="00C819FE">
        <w:rPr>
          <w:i/>
          <w:iCs/>
          <w:lang w:val="de-DE"/>
        </w:rPr>
        <w:t>Reg</w:t>
      </w:r>
      <w:r w:rsidR="008471D2" w:rsidRPr="00C819FE">
        <w:rPr>
          <w:i/>
          <w:iCs/>
          <w:lang w:val="de-DE"/>
        </w:rPr>
        <w:t>. 47-53.)</w:t>
      </w:r>
    </w:p>
    <w:p w:rsidR="008471D2" w:rsidRPr="00C819FE" w:rsidRDefault="0013742D" w:rsidP="008471D2">
      <w:pPr>
        <w:autoSpaceDE w:val="0"/>
        <w:autoSpaceDN w:val="0"/>
        <w:adjustRightInd w:val="0"/>
        <w:ind w:left="567"/>
        <w:rPr>
          <w:i/>
          <w:iCs/>
          <w:lang w:val="de-DE"/>
        </w:rPr>
      </w:pPr>
      <w:r w:rsidRPr="00C819FE">
        <w:rPr>
          <w:i/>
          <w:iCs/>
          <w:lang w:val="de-DE"/>
        </w:rPr>
        <w:t>Einrichtung und Aufhebung eine</w:t>
      </w:r>
      <w:r w:rsidR="00944FE0" w:rsidRPr="00C819FE">
        <w:rPr>
          <w:i/>
          <w:iCs/>
          <w:lang w:val="de-DE"/>
        </w:rPr>
        <w:t>r</w:t>
      </w:r>
      <w:r w:rsidRPr="00C819FE">
        <w:rPr>
          <w:i/>
          <w:iCs/>
          <w:lang w:val="de-DE"/>
        </w:rPr>
        <w:t xml:space="preserve"> </w:t>
      </w:r>
      <w:r w:rsidR="003D70BA" w:rsidRPr="00C819FE">
        <w:rPr>
          <w:i/>
          <w:iCs/>
          <w:lang w:val="de-DE"/>
        </w:rPr>
        <w:t>Doktoratsschule</w:t>
      </w:r>
      <w:r w:rsidR="008471D2" w:rsidRPr="00C819FE">
        <w:rPr>
          <w:i/>
          <w:iCs/>
          <w:lang w:val="de-DE"/>
        </w:rPr>
        <w:t xml:space="preserve"> (</w:t>
      </w:r>
      <w:r w:rsidR="003D0B36" w:rsidRPr="00C819FE">
        <w:rPr>
          <w:i/>
          <w:iCs/>
          <w:lang w:val="de-DE"/>
        </w:rPr>
        <w:t>Reg</w:t>
      </w:r>
      <w:r w:rsidR="008471D2" w:rsidRPr="00C819FE">
        <w:rPr>
          <w:i/>
          <w:iCs/>
          <w:lang w:val="de-DE"/>
        </w:rPr>
        <w:t>. 54-55.)</w:t>
      </w:r>
    </w:p>
    <w:p w:rsidR="008471D2" w:rsidRPr="00C819FE" w:rsidRDefault="003D70BA" w:rsidP="008471D2">
      <w:pPr>
        <w:autoSpaceDE w:val="0"/>
        <w:autoSpaceDN w:val="0"/>
        <w:adjustRightInd w:val="0"/>
        <w:ind w:left="567"/>
        <w:rPr>
          <w:i/>
          <w:iCs/>
          <w:lang w:val="de-DE"/>
        </w:rPr>
      </w:pPr>
      <w:r w:rsidRPr="00C819FE">
        <w:rPr>
          <w:i/>
          <w:iCs/>
          <w:lang w:val="de-DE"/>
        </w:rPr>
        <w:t>Ausbildungsprogramm der Doktoratsschule</w:t>
      </w:r>
      <w:r w:rsidR="008471D2" w:rsidRPr="00C819FE">
        <w:rPr>
          <w:i/>
          <w:iCs/>
          <w:lang w:val="de-DE"/>
        </w:rPr>
        <w:t xml:space="preserve"> (</w:t>
      </w:r>
      <w:r w:rsidR="003D0B36" w:rsidRPr="00C819FE">
        <w:rPr>
          <w:i/>
          <w:iCs/>
          <w:lang w:val="de-DE"/>
        </w:rPr>
        <w:t>Reg</w:t>
      </w:r>
      <w:r w:rsidR="008471D2" w:rsidRPr="00C819FE">
        <w:rPr>
          <w:i/>
          <w:iCs/>
          <w:lang w:val="de-DE"/>
        </w:rPr>
        <w:t>. 56-59.)</w:t>
      </w:r>
    </w:p>
    <w:p w:rsidR="008471D2" w:rsidRPr="00C819FE" w:rsidRDefault="008471D2" w:rsidP="008471D2">
      <w:pPr>
        <w:autoSpaceDE w:val="0"/>
        <w:autoSpaceDN w:val="0"/>
        <w:adjustRightInd w:val="0"/>
        <w:ind w:left="567"/>
        <w:rPr>
          <w:i/>
          <w:iCs/>
          <w:lang w:val="de-DE"/>
        </w:rPr>
      </w:pPr>
      <w:r w:rsidRPr="00C819FE">
        <w:rPr>
          <w:i/>
          <w:iCs/>
          <w:lang w:val="de-DE"/>
        </w:rPr>
        <w:t>Program</w:t>
      </w:r>
      <w:r w:rsidR="003D70BA" w:rsidRPr="00C819FE">
        <w:rPr>
          <w:i/>
          <w:iCs/>
          <w:lang w:val="de-DE"/>
        </w:rPr>
        <w:t>mleiter</w:t>
      </w:r>
      <w:r w:rsidR="0034703E" w:rsidRPr="00C819FE">
        <w:rPr>
          <w:i/>
          <w:iCs/>
          <w:lang w:val="de-DE"/>
        </w:rPr>
        <w:t>Innen</w:t>
      </w:r>
      <w:r w:rsidRPr="00C819FE">
        <w:rPr>
          <w:rFonts w:ascii="TimesNewRoman,Italic" w:eastAsia="TimesNewRoman,Italic" w:cs="TimesNewRoman,Italic"/>
          <w:i/>
          <w:iCs/>
          <w:lang w:val="de-DE"/>
        </w:rPr>
        <w:t xml:space="preserve"> </w:t>
      </w:r>
      <w:r w:rsidRPr="00C819FE">
        <w:rPr>
          <w:i/>
          <w:iCs/>
          <w:lang w:val="de-DE"/>
        </w:rPr>
        <w:t>(</w:t>
      </w:r>
      <w:r w:rsidR="003D0B36" w:rsidRPr="00C819FE">
        <w:rPr>
          <w:i/>
          <w:iCs/>
          <w:lang w:val="de-DE"/>
        </w:rPr>
        <w:t>Reg</w:t>
      </w:r>
      <w:r w:rsidRPr="00C819FE">
        <w:rPr>
          <w:i/>
          <w:iCs/>
          <w:lang w:val="de-DE"/>
        </w:rPr>
        <w:t>. 60.)</w:t>
      </w:r>
    </w:p>
    <w:p w:rsidR="008471D2" w:rsidRPr="00C819FE" w:rsidRDefault="0034703E" w:rsidP="008471D2">
      <w:pPr>
        <w:autoSpaceDE w:val="0"/>
        <w:autoSpaceDN w:val="0"/>
        <w:adjustRightInd w:val="0"/>
        <w:ind w:left="567"/>
        <w:rPr>
          <w:i/>
          <w:iCs/>
          <w:lang w:val="de-DE"/>
        </w:rPr>
      </w:pPr>
      <w:r w:rsidRPr="00C819FE">
        <w:rPr>
          <w:i/>
          <w:iCs/>
          <w:lang w:val="de-DE"/>
        </w:rPr>
        <w:t>Einrichtung</w:t>
      </w:r>
      <w:r w:rsidR="003D70BA" w:rsidRPr="00C819FE">
        <w:rPr>
          <w:i/>
          <w:iCs/>
          <w:lang w:val="de-DE"/>
        </w:rPr>
        <w:t xml:space="preserve"> eines Ph.D.- Programms</w:t>
      </w:r>
      <w:r w:rsidR="008471D2" w:rsidRPr="00C819FE">
        <w:rPr>
          <w:i/>
          <w:iCs/>
          <w:lang w:val="de-DE"/>
        </w:rPr>
        <w:t xml:space="preserve"> (</w:t>
      </w:r>
      <w:r w:rsidR="003D0B36" w:rsidRPr="00C819FE">
        <w:rPr>
          <w:i/>
          <w:iCs/>
          <w:lang w:val="de-DE"/>
        </w:rPr>
        <w:t>Reg</w:t>
      </w:r>
      <w:r w:rsidR="008471D2" w:rsidRPr="00C819FE">
        <w:rPr>
          <w:i/>
          <w:iCs/>
          <w:lang w:val="de-DE"/>
        </w:rPr>
        <w:t>. 61-69.)</w:t>
      </w:r>
    </w:p>
    <w:p w:rsidR="008471D2" w:rsidRPr="00C819FE" w:rsidRDefault="003D70BA" w:rsidP="008471D2">
      <w:pPr>
        <w:ind w:left="567"/>
        <w:rPr>
          <w:i/>
          <w:iCs/>
          <w:lang w:val="de-DE"/>
        </w:rPr>
      </w:pPr>
      <w:r w:rsidRPr="00C819FE">
        <w:rPr>
          <w:i/>
          <w:iCs/>
          <w:lang w:val="de-DE"/>
        </w:rPr>
        <w:t>Betreuer</w:t>
      </w:r>
      <w:r w:rsidR="0034703E" w:rsidRPr="00C819FE">
        <w:rPr>
          <w:i/>
          <w:iCs/>
          <w:lang w:val="de-DE"/>
        </w:rPr>
        <w:t>Innen</w:t>
      </w:r>
      <w:r w:rsidR="008471D2" w:rsidRPr="00C819FE">
        <w:rPr>
          <w:rFonts w:ascii="TimesNewRoman,Italic" w:eastAsia="TimesNewRoman,Italic" w:cs="TimesNewRoman,Italic"/>
          <w:i/>
          <w:iCs/>
          <w:lang w:val="de-DE"/>
        </w:rPr>
        <w:t xml:space="preserve"> </w:t>
      </w:r>
      <w:r w:rsidR="008471D2" w:rsidRPr="00C819FE">
        <w:rPr>
          <w:i/>
          <w:iCs/>
          <w:lang w:val="de-DE"/>
        </w:rPr>
        <w:t>(</w:t>
      </w:r>
      <w:r w:rsidR="003D0B36" w:rsidRPr="00C819FE">
        <w:rPr>
          <w:i/>
          <w:iCs/>
          <w:lang w:val="de-DE"/>
        </w:rPr>
        <w:t>Reg</w:t>
      </w:r>
      <w:r w:rsidR="008471D2" w:rsidRPr="00C819FE">
        <w:rPr>
          <w:i/>
          <w:iCs/>
          <w:lang w:val="de-DE"/>
        </w:rPr>
        <w:t>. 70-81.)</w:t>
      </w:r>
    </w:p>
    <w:p w:rsidR="003D0B36" w:rsidRPr="00C819FE" w:rsidRDefault="003D70BA" w:rsidP="003D0B36">
      <w:pPr>
        <w:autoSpaceDE w:val="0"/>
        <w:autoSpaceDN w:val="0"/>
        <w:adjustRightInd w:val="0"/>
        <w:rPr>
          <w:lang w:val="de-DE"/>
        </w:rPr>
      </w:pPr>
      <w:r w:rsidRPr="00C819FE">
        <w:rPr>
          <w:b/>
          <w:bCs/>
          <w:lang w:val="de-DE"/>
        </w:rPr>
        <w:t xml:space="preserve">Registrierung </w:t>
      </w:r>
      <w:r w:rsidR="00FB3C7E" w:rsidRPr="00C819FE">
        <w:rPr>
          <w:b/>
          <w:bCs/>
          <w:lang w:val="de-DE"/>
        </w:rPr>
        <w:t>während de</w:t>
      </w:r>
      <w:r w:rsidR="000B54B5" w:rsidRPr="00C819FE">
        <w:rPr>
          <w:b/>
          <w:bCs/>
          <w:lang w:val="de-DE"/>
        </w:rPr>
        <w:t>r</w:t>
      </w:r>
      <w:r w:rsidRPr="00C819FE">
        <w:rPr>
          <w:b/>
          <w:bCs/>
          <w:lang w:val="de-DE"/>
        </w:rPr>
        <w:t xml:space="preserve"> P</w:t>
      </w:r>
      <w:r w:rsidR="00505B07">
        <w:rPr>
          <w:b/>
          <w:bCs/>
          <w:lang w:val="de-DE"/>
        </w:rPr>
        <w:t>h.D.-Ausbildung</w:t>
      </w:r>
      <w:r w:rsidR="003D0B36" w:rsidRPr="00C819FE">
        <w:rPr>
          <w:b/>
          <w:bCs/>
          <w:lang w:val="de-DE"/>
        </w:rPr>
        <w:t xml:space="preserve"> </w:t>
      </w:r>
      <w:r w:rsidR="003D0B36" w:rsidRPr="00C819FE">
        <w:rPr>
          <w:lang w:val="de-DE"/>
        </w:rPr>
        <w:t>(Reg. 82-85.)</w:t>
      </w:r>
    </w:p>
    <w:p w:rsidR="003D0B36" w:rsidRPr="00C819FE" w:rsidRDefault="00505B07" w:rsidP="003D0B36">
      <w:pPr>
        <w:autoSpaceDE w:val="0"/>
        <w:autoSpaceDN w:val="0"/>
        <w:adjustRightInd w:val="0"/>
        <w:rPr>
          <w:b/>
          <w:bCs/>
          <w:lang w:val="de-DE"/>
        </w:rPr>
      </w:pPr>
      <w:r w:rsidRPr="00C819FE">
        <w:rPr>
          <w:b/>
          <w:bCs/>
          <w:lang w:val="de-DE"/>
        </w:rPr>
        <w:t>P</w:t>
      </w:r>
      <w:r>
        <w:rPr>
          <w:b/>
          <w:bCs/>
          <w:lang w:val="de-DE"/>
        </w:rPr>
        <w:t>h.D.-Ausbildung</w:t>
      </w:r>
    </w:p>
    <w:p w:rsidR="003D0B36" w:rsidRPr="00C819FE" w:rsidRDefault="003D70BA" w:rsidP="00534CAD">
      <w:pPr>
        <w:autoSpaceDE w:val="0"/>
        <w:autoSpaceDN w:val="0"/>
        <w:adjustRightInd w:val="0"/>
        <w:ind w:left="567"/>
        <w:rPr>
          <w:i/>
          <w:iCs/>
          <w:lang w:val="de-DE"/>
        </w:rPr>
      </w:pPr>
      <w:r w:rsidRPr="00C819FE">
        <w:rPr>
          <w:i/>
          <w:iCs/>
          <w:lang w:val="de-DE"/>
        </w:rPr>
        <w:t xml:space="preserve">Aufnahme </w:t>
      </w:r>
      <w:r w:rsidR="00940927" w:rsidRPr="00C819FE">
        <w:rPr>
          <w:i/>
          <w:iCs/>
          <w:lang w:val="de-DE"/>
        </w:rPr>
        <w:t>in die</w:t>
      </w:r>
      <w:r w:rsidRPr="00C819FE">
        <w:rPr>
          <w:i/>
          <w:iCs/>
          <w:lang w:val="de-DE"/>
        </w:rPr>
        <w:t xml:space="preserve"> P</w:t>
      </w:r>
      <w:r w:rsidR="00BF6DE9">
        <w:rPr>
          <w:i/>
          <w:iCs/>
          <w:lang w:val="de-DE"/>
        </w:rPr>
        <w:t>h.D.-Ausbildung</w:t>
      </w:r>
      <w:r w:rsidR="003D0B36" w:rsidRPr="00C819FE">
        <w:rPr>
          <w:i/>
          <w:iCs/>
          <w:lang w:val="de-DE"/>
        </w:rPr>
        <w:t xml:space="preserve"> (Reg. 86-110.)</w:t>
      </w:r>
    </w:p>
    <w:p w:rsidR="003D0B36" w:rsidRPr="00C819FE" w:rsidRDefault="00235C5E" w:rsidP="00534CAD">
      <w:pPr>
        <w:autoSpaceDE w:val="0"/>
        <w:autoSpaceDN w:val="0"/>
        <w:adjustRightInd w:val="0"/>
        <w:ind w:left="567"/>
        <w:rPr>
          <w:i/>
          <w:iCs/>
          <w:lang w:val="de-DE"/>
        </w:rPr>
      </w:pPr>
      <w:r>
        <w:rPr>
          <w:i/>
          <w:iCs/>
          <w:lang w:val="de-DE"/>
        </w:rPr>
        <w:t>Struktur</w:t>
      </w:r>
      <w:r w:rsidR="003D70BA" w:rsidRPr="00C819FE">
        <w:rPr>
          <w:i/>
          <w:iCs/>
          <w:lang w:val="de-DE"/>
        </w:rPr>
        <w:t xml:space="preserve"> der </w:t>
      </w:r>
      <w:r w:rsidR="00BF6DE9" w:rsidRPr="00C819FE">
        <w:rPr>
          <w:i/>
          <w:iCs/>
          <w:lang w:val="de-DE"/>
        </w:rPr>
        <w:t>P</w:t>
      </w:r>
      <w:r w:rsidR="00BF6DE9">
        <w:rPr>
          <w:i/>
          <w:iCs/>
          <w:lang w:val="de-DE"/>
        </w:rPr>
        <w:t>h.D.-Ausbildung</w:t>
      </w:r>
      <w:r w:rsidR="003D0B36" w:rsidRPr="00C819FE">
        <w:rPr>
          <w:i/>
          <w:iCs/>
          <w:lang w:val="de-DE"/>
        </w:rPr>
        <w:t xml:space="preserve"> (Reg. 111-117.)</w:t>
      </w:r>
    </w:p>
    <w:p w:rsidR="003D0B36" w:rsidRPr="00C819FE" w:rsidRDefault="00534CAD" w:rsidP="00534CAD">
      <w:pPr>
        <w:autoSpaceDE w:val="0"/>
        <w:autoSpaceDN w:val="0"/>
        <w:adjustRightInd w:val="0"/>
        <w:ind w:left="567"/>
        <w:rPr>
          <w:i/>
          <w:iCs/>
          <w:lang w:val="de-DE"/>
        </w:rPr>
      </w:pPr>
      <w:r w:rsidRPr="00C819FE">
        <w:rPr>
          <w:i/>
          <w:iCs/>
          <w:lang w:val="de-DE"/>
        </w:rPr>
        <w:t xml:space="preserve">Formen der </w:t>
      </w:r>
      <w:r w:rsidR="00BF6DE9" w:rsidRPr="00C819FE">
        <w:rPr>
          <w:i/>
          <w:iCs/>
          <w:lang w:val="de-DE"/>
        </w:rPr>
        <w:t>P</w:t>
      </w:r>
      <w:r w:rsidR="00BF6DE9">
        <w:rPr>
          <w:i/>
          <w:iCs/>
          <w:lang w:val="de-DE"/>
        </w:rPr>
        <w:t>h.D.-Ausbildung</w:t>
      </w:r>
      <w:r w:rsidR="003D0B36" w:rsidRPr="00C819FE">
        <w:rPr>
          <w:i/>
          <w:iCs/>
          <w:lang w:val="de-DE"/>
        </w:rPr>
        <w:t xml:space="preserve"> (Reg. 118.)</w:t>
      </w:r>
    </w:p>
    <w:p w:rsidR="003D0B36" w:rsidRPr="00C819FE" w:rsidRDefault="00716984" w:rsidP="00534CAD">
      <w:pPr>
        <w:autoSpaceDE w:val="0"/>
        <w:autoSpaceDN w:val="0"/>
        <w:adjustRightInd w:val="0"/>
        <w:ind w:left="567"/>
        <w:rPr>
          <w:i/>
          <w:iCs/>
          <w:lang w:val="de-DE"/>
        </w:rPr>
      </w:pPr>
      <w:r w:rsidRPr="00C819FE">
        <w:rPr>
          <w:i/>
          <w:iCs/>
          <w:lang w:val="de-DE"/>
        </w:rPr>
        <w:t xml:space="preserve">Zuwendungen für </w:t>
      </w:r>
      <w:r w:rsidR="00A2578C" w:rsidRPr="00C819FE">
        <w:rPr>
          <w:i/>
          <w:iCs/>
          <w:lang w:val="de-DE"/>
        </w:rPr>
        <w:t>StudentInnen</w:t>
      </w:r>
      <w:r w:rsidR="003D0B36" w:rsidRPr="00C819FE">
        <w:rPr>
          <w:i/>
          <w:iCs/>
          <w:lang w:val="de-DE"/>
        </w:rPr>
        <w:t xml:space="preserve">, </w:t>
      </w:r>
      <w:r w:rsidR="000D7A3B" w:rsidRPr="00C819FE">
        <w:rPr>
          <w:i/>
          <w:iCs/>
          <w:lang w:val="de-DE"/>
        </w:rPr>
        <w:t xml:space="preserve">Studienbeiträge, </w:t>
      </w:r>
      <w:r w:rsidR="00E72F36" w:rsidRPr="00C819FE">
        <w:rPr>
          <w:i/>
          <w:iCs/>
          <w:lang w:val="de-DE"/>
        </w:rPr>
        <w:t>Selbstfinanzierung</w:t>
      </w:r>
      <w:r w:rsidR="003D0B36" w:rsidRPr="00C819FE">
        <w:rPr>
          <w:i/>
          <w:iCs/>
          <w:lang w:val="de-DE"/>
        </w:rPr>
        <w:t xml:space="preserve"> (Reg. 119-129.)</w:t>
      </w:r>
    </w:p>
    <w:p w:rsidR="003D0B36" w:rsidRPr="00C819FE" w:rsidRDefault="000E08B8" w:rsidP="00534CAD">
      <w:pPr>
        <w:autoSpaceDE w:val="0"/>
        <w:autoSpaceDN w:val="0"/>
        <w:adjustRightInd w:val="0"/>
        <w:ind w:left="567"/>
        <w:rPr>
          <w:i/>
          <w:iCs/>
          <w:spacing w:val="-2"/>
          <w:lang w:val="de-DE"/>
        </w:rPr>
      </w:pPr>
      <w:r w:rsidRPr="00C819FE">
        <w:rPr>
          <w:i/>
          <w:iCs/>
          <w:spacing w:val="-2"/>
          <w:lang w:val="de-DE"/>
        </w:rPr>
        <w:t>Beg</w:t>
      </w:r>
      <w:r w:rsidR="00A701ED" w:rsidRPr="00C819FE">
        <w:rPr>
          <w:i/>
          <w:iCs/>
          <w:spacing w:val="-2"/>
          <w:lang w:val="de-DE"/>
        </w:rPr>
        <w:t>ründung, Auflösung und Unterbrech</w:t>
      </w:r>
      <w:r w:rsidR="00B02D93" w:rsidRPr="00C819FE">
        <w:rPr>
          <w:i/>
          <w:iCs/>
          <w:spacing w:val="-2"/>
          <w:lang w:val="de-DE"/>
        </w:rPr>
        <w:t>ung</w:t>
      </w:r>
      <w:r w:rsidR="00A701ED" w:rsidRPr="00C819FE">
        <w:rPr>
          <w:i/>
          <w:iCs/>
          <w:spacing w:val="-2"/>
          <w:lang w:val="de-DE"/>
        </w:rPr>
        <w:t xml:space="preserve"> </w:t>
      </w:r>
      <w:r w:rsidR="002B4657" w:rsidRPr="00C819FE">
        <w:rPr>
          <w:i/>
          <w:iCs/>
          <w:spacing w:val="-2"/>
          <w:lang w:val="de-DE"/>
        </w:rPr>
        <w:t xml:space="preserve">des </w:t>
      </w:r>
      <w:r w:rsidR="005A2E34" w:rsidRPr="00C819FE">
        <w:rPr>
          <w:i/>
          <w:iCs/>
          <w:spacing w:val="-2"/>
          <w:lang w:val="de-DE"/>
        </w:rPr>
        <w:t>s</w:t>
      </w:r>
      <w:r w:rsidR="002B4657" w:rsidRPr="00C819FE">
        <w:rPr>
          <w:i/>
          <w:iCs/>
          <w:spacing w:val="-2"/>
          <w:lang w:val="de-DE"/>
        </w:rPr>
        <w:t>tudent</w:t>
      </w:r>
      <w:r w:rsidR="005A2E34" w:rsidRPr="00C819FE">
        <w:rPr>
          <w:i/>
          <w:iCs/>
          <w:spacing w:val="-2"/>
          <w:lang w:val="de-DE"/>
        </w:rPr>
        <w:t>isch</w:t>
      </w:r>
      <w:r w:rsidR="002B4657" w:rsidRPr="00C819FE">
        <w:rPr>
          <w:i/>
          <w:iCs/>
          <w:spacing w:val="-2"/>
          <w:lang w:val="de-DE"/>
        </w:rPr>
        <w:t>en</w:t>
      </w:r>
      <w:r w:rsidR="005A2E34" w:rsidRPr="00C819FE">
        <w:rPr>
          <w:i/>
          <w:iCs/>
          <w:spacing w:val="-2"/>
          <w:lang w:val="de-DE"/>
        </w:rPr>
        <w:t xml:space="preserve"> </w:t>
      </w:r>
      <w:r w:rsidR="00A701ED" w:rsidRPr="00C819FE">
        <w:rPr>
          <w:i/>
          <w:iCs/>
          <w:spacing w:val="-2"/>
          <w:lang w:val="de-DE"/>
        </w:rPr>
        <w:t>Rechts</w:t>
      </w:r>
      <w:r w:rsidR="002B4657" w:rsidRPr="00C819FE">
        <w:rPr>
          <w:i/>
          <w:iCs/>
          <w:spacing w:val="-2"/>
          <w:lang w:val="de-DE"/>
        </w:rPr>
        <w:t>verhältnisses</w:t>
      </w:r>
      <w:r w:rsidR="003D0B36" w:rsidRPr="00C819FE">
        <w:rPr>
          <w:i/>
          <w:iCs/>
          <w:spacing w:val="-2"/>
          <w:lang w:val="de-DE"/>
        </w:rPr>
        <w:t xml:space="preserve"> (Reg.130-134.)</w:t>
      </w:r>
    </w:p>
    <w:p w:rsidR="003D0B36" w:rsidRPr="00C819FE" w:rsidRDefault="00A60498" w:rsidP="00534CAD">
      <w:pPr>
        <w:autoSpaceDE w:val="0"/>
        <w:autoSpaceDN w:val="0"/>
        <w:adjustRightInd w:val="0"/>
        <w:ind w:left="567"/>
        <w:rPr>
          <w:i/>
          <w:iCs/>
          <w:spacing w:val="-6"/>
          <w:lang w:val="de-DE"/>
        </w:rPr>
      </w:pPr>
      <w:r w:rsidRPr="00C819FE">
        <w:rPr>
          <w:i/>
          <w:iCs/>
          <w:spacing w:val="-6"/>
          <w:lang w:val="de-DE"/>
        </w:rPr>
        <w:t>Kooperation mit anderen Universitäten und wissenschaftlichen Forschungsinstituten</w:t>
      </w:r>
      <w:r w:rsidR="003D0B36" w:rsidRPr="00C819FE">
        <w:rPr>
          <w:i/>
          <w:iCs/>
          <w:spacing w:val="-6"/>
          <w:lang w:val="de-DE"/>
        </w:rPr>
        <w:t xml:space="preserve"> (Reg. 135-137.)</w:t>
      </w:r>
    </w:p>
    <w:p w:rsidR="003D0B36" w:rsidRPr="00C819FE" w:rsidRDefault="00354995" w:rsidP="00534CAD">
      <w:pPr>
        <w:autoSpaceDE w:val="0"/>
        <w:autoSpaceDN w:val="0"/>
        <w:adjustRightInd w:val="0"/>
        <w:ind w:left="567"/>
        <w:rPr>
          <w:i/>
          <w:iCs/>
          <w:lang w:val="de-DE"/>
        </w:rPr>
      </w:pPr>
      <w:r w:rsidRPr="00C819FE">
        <w:rPr>
          <w:i/>
          <w:iCs/>
          <w:lang w:val="de-DE"/>
        </w:rPr>
        <w:t>Fremdsprachige Studiengänge</w:t>
      </w:r>
      <w:r w:rsidR="003D0B36" w:rsidRPr="00C819FE">
        <w:rPr>
          <w:i/>
          <w:iCs/>
          <w:lang w:val="de-DE"/>
        </w:rPr>
        <w:t xml:space="preserve"> (Reg. 138-143.)</w:t>
      </w:r>
    </w:p>
    <w:p w:rsidR="003D0B36" w:rsidRPr="00C819FE" w:rsidRDefault="003D0B36" w:rsidP="00534CAD">
      <w:pPr>
        <w:autoSpaceDE w:val="0"/>
        <w:autoSpaceDN w:val="0"/>
        <w:adjustRightInd w:val="0"/>
        <w:ind w:left="567"/>
        <w:rPr>
          <w:i/>
          <w:iCs/>
          <w:lang w:val="de-DE"/>
        </w:rPr>
      </w:pPr>
      <w:r w:rsidRPr="00C819FE">
        <w:rPr>
          <w:i/>
          <w:iCs/>
          <w:lang w:val="de-DE"/>
        </w:rPr>
        <w:t xml:space="preserve">Semmelweis </w:t>
      </w:r>
      <w:r w:rsidR="004550D5" w:rsidRPr="00C819FE">
        <w:rPr>
          <w:i/>
          <w:iCs/>
          <w:lang w:val="de-DE"/>
        </w:rPr>
        <w:t>P</w:t>
      </w:r>
      <w:r w:rsidR="00386248">
        <w:rPr>
          <w:i/>
          <w:iCs/>
          <w:lang w:val="de-DE"/>
        </w:rPr>
        <w:t>h.D.-S</w:t>
      </w:r>
      <w:r w:rsidR="004550D5" w:rsidRPr="00C819FE">
        <w:rPr>
          <w:i/>
          <w:iCs/>
          <w:lang w:val="de-DE"/>
        </w:rPr>
        <w:t>tipendium</w:t>
      </w:r>
      <w:r w:rsidRPr="00C819FE">
        <w:rPr>
          <w:i/>
          <w:iCs/>
          <w:lang w:val="de-DE"/>
        </w:rPr>
        <w:t xml:space="preserve"> (Reg. 144-160.)</w:t>
      </w:r>
    </w:p>
    <w:p w:rsidR="003D0B36" w:rsidRPr="00C819FE" w:rsidRDefault="00F96CF5" w:rsidP="00534CAD">
      <w:pPr>
        <w:autoSpaceDE w:val="0"/>
        <w:autoSpaceDN w:val="0"/>
        <w:adjustRightInd w:val="0"/>
        <w:ind w:left="567"/>
        <w:rPr>
          <w:i/>
          <w:iCs/>
          <w:lang w:val="de-DE"/>
        </w:rPr>
      </w:pPr>
      <w:r w:rsidRPr="00C819FE">
        <w:rPr>
          <w:i/>
          <w:iCs/>
          <w:lang w:val="de-DE"/>
        </w:rPr>
        <w:t xml:space="preserve">Sonstige Aufgaben, bzw. Möglichkeiten </w:t>
      </w:r>
      <w:r w:rsidR="009306F9" w:rsidRPr="00C819FE">
        <w:rPr>
          <w:i/>
          <w:iCs/>
          <w:lang w:val="de-DE"/>
        </w:rPr>
        <w:t>von</w:t>
      </w:r>
      <w:r w:rsidRPr="00C819FE">
        <w:rPr>
          <w:i/>
          <w:iCs/>
          <w:lang w:val="de-DE"/>
        </w:rPr>
        <w:t xml:space="preserve"> </w:t>
      </w:r>
      <w:r w:rsidR="003D0B36" w:rsidRPr="00C819FE">
        <w:rPr>
          <w:i/>
          <w:iCs/>
          <w:lang w:val="de-DE"/>
        </w:rPr>
        <w:t>Doktorand</w:t>
      </w:r>
      <w:r w:rsidRPr="00C819FE">
        <w:rPr>
          <w:i/>
          <w:iCs/>
          <w:lang w:val="de-DE"/>
        </w:rPr>
        <w:t>Innen</w:t>
      </w:r>
      <w:r w:rsidR="003D0B36" w:rsidRPr="00C819FE">
        <w:rPr>
          <w:i/>
          <w:iCs/>
          <w:lang w:val="de-DE"/>
        </w:rPr>
        <w:t xml:space="preserve"> (Reg. 161-164.)</w:t>
      </w:r>
    </w:p>
    <w:p w:rsidR="003D0B36" w:rsidRPr="00C819FE" w:rsidRDefault="00F96CF5" w:rsidP="00534CAD">
      <w:pPr>
        <w:autoSpaceDE w:val="0"/>
        <w:autoSpaceDN w:val="0"/>
        <w:adjustRightInd w:val="0"/>
        <w:ind w:left="567"/>
        <w:rPr>
          <w:i/>
          <w:iCs/>
          <w:spacing w:val="-2"/>
          <w:lang w:val="de-DE"/>
        </w:rPr>
      </w:pPr>
      <w:r w:rsidRPr="00C819FE">
        <w:rPr>
          <w:i/>
          <w:iCs/>
          <w:spacing w:val="-2"/>
          <w:lang w:val="de-DE"/>
        </w:rPr>
        <w:t>Die bei der P</w:t>
      </w:r>
      <w:r w:rsidR="00386248">
        <w:rPr>
          <w:i/>
          <w:iCs/>
          <w:spacing w:val="-2"/>
          <w:lang w:val="de-DE"/>
        </w:rPr>
        <w:t>h.D.-Ausbildung</w:t>
      </w:r>
      <w:r w:rsidRPr="00C819FE">
        <w:rPr>
          <w:i/>
          <w:iCs/>
          <w:spacing w:val="-2"/>
          <w:lang w:val="de-DE"/>
        </w:rPr>
        <w:t xml:space="preserve"> zu erwerbenden Kreditpunkte (ECTS-Punkte) </w:t>
      </w:r>
      <w:r w:rsidR="003D0B36" w:rsidRPr="00C819FE">
        <w:rPr>
          <w:i/>
          <w:iCs/>
          <w:spacing w:val="-2"/>
          <w:lang w:val="de-DE"/>
        </w:rPr>
        <w:t>(Reg. 165-169.)</w:t>
      </w:r>
    </w:p>
    <w:p w:rsidR="003D0B36" w:rsidRPr="00C819FE" w:rsidRDefault="00F96CF5" w:rsidP="00534CAD">
      <w:pPr>
        <w:autoSpaceDE w:val="0"/>
        <w:autoSpaceDN w:val="0"/>
        <w:adjustRightInd w:val="0"/>
        <w:ind w:left="1134"/>
        <w:rPr>
          <w:i/>
          <w:iCs/>
          <w:lang w:val="de-DE"/>
        </w:rPr>
      </w:pPr>
      <w:r w:rsidRPr="00C819FE">
        <w:rPr>
          <w:i/>
          <w:iCs/>
          <w:lang w:val="de-DE"/>
        </w:rPr>
        <w:t>Kreditpunkte</w:t>
      </w:r>
      <w:r w:rsidR="003D0B36" w:rsidRPr="00C819FE">
        <w:rPr>
          <w:i/>
          <w:iCs/>
          <w:lang w:val="de-DE"/>
        </w:rPr>
        <w:t xml:space="preserve"> </w:t>
      </w:r>
      <w:r w:rsidRPr="00C819FE">
        <w:rPr>
          <w:i/>
          <w:iCs/>
          <w:lang w:val="de-DE"/>
        </w:rPr>
        <w:t xml:space="preserve">für Studienleistungen </w:t>
      </w:r>
      <w:r w:rsidR="003D0B36" w:rsidRPr="00C819FE">
        <w:rPr>
          <w:i/>
          <w:iCs/>
          <w:lang w:val="de-DE"/>
        </w:rPr>
        <w:t>(Reg. 170-187.)</w:t>
      </w:r>
    </w:p>
    <w:p w:rsidR="003D0B36" w:rsidRPr="00C819FE" w:rsidRDefault="00F96CF5" w:rsidP="00534CAD">
      <w:pPr>
        <w:autoSpaceDE w:val="0"/>
        <w:autoSpaceDN w:val="0"/>
        <w:adjustRightInd w:val="0"/>
        <w:ind w:left="1134"/>
        <w:rPr>
          <w:i/>
          <w:iCs/>
          <w:lang w:val="de-DE"/>
        </w:rPr>
      </w:pPr>
      <w:r w:rsidRPr="00C819FE">
        <w:rPr>
          <w:i/>
          <w:iCs/>
          <w:lang w:val="de-DE"/>
        </w:rPr>
        <w:t>Kreditpunkte für Forschung</w:t>
      </w:r>
      <w:r w:rsidR="003D0B36" w:rsidRPr="00C819FE">
        <w:rPr>
          <w:i/>
          <w:iCs/>
          <w:lang w:val="de-DE"/>
        </w:rPr>
        <w:t xml:space="preserve"> (Reg. 188-189.)</w:t>
      </w:r>
    </w:p>
    <w:p w:rsidR="003D0B36" w:rsidRPr="00C819FE" w:rsidRDefault="00F96CF5" w:rsidP="00534CAD">
      <w:pPr>
        <w:autoSpaceDE w:val="0"/>
        <w:autoSpaceDN w:val="0"/>
        <w:adjustRightInd w:val="0"/>
        <w:ind w:left="1134"/>
        <w:rPr>
          <w:i/>
          <w:iCs/>
          <w:lang w:val="de-DE"/>
        </w:rPr>
      </w:pPr>
      <w:r w:rsidRPr="00C819FE">
        <w:rPr>
          <w:i/>
          <w:iCs/>
          <w:lang w:val="de-DE"/>
        </w:rPr>
        <w:t xml:space="preserve">Kreditpunkte für </w:t>
      </w:r>
      <w:r w:rsidR="00990DC1" w:rsidRPr="00C819FE">
        <w:rPr>
          <w:i/>
          <w:iCs/>
          <w:lang w:val="de-DE"/>
        </w:rPr>
        <w:t>Lehrtätigkeiten</w:t>
      </w:r>
      <w:r w:rsidR="003D0B36" w:rsidRPr="00C819FE">
        <w:rPr>
          <w:i/>
          <w:iCs/>
          <w:lang w:val="de-DE"/>
        </w:rPr>
        <w:t xml:space="preserve"> (Reg. 190-192.)</w:t>
      </w:r>
    </w:p>
    <w:p w:rsidR="003D0B36" w:rsidRPr="00C819FE" w:rsidRDefault="00F96CF5" w:rsidP="00534CAD">
      <w:pPr>
        <w:autoSpaceDE w:val="0"/>
        <w:autoSpaceDN w:val="0"/>
        <w:adjustRightInd w:val="0"/>
        <w:ind w:left="567"/>
        <w:rPr>
          <w:i/>
          <w:iCs/>
          <w:lang w:val="de-DE"/>
        </w:rPr>
      </w:pPr>
      <w:r w:rsidRPr="00C819FE">
        <w:rPr>
          <w:i/>
          <w:iCs/>
          <w:lang w:val="de-DE"/>
        </w:rPr>
        <w:t>Anerkennung eines Semesters, Unterbrechung des Studiums</w:t>
      </w:r>
      <w:r w:rsidR="003D0B36" w:rsidRPr="00C819FE">
        <w:rPr>
          <w:i/>
          <w:iCs/>
          <w:lang w:val="de-DE"/>
        </w:rPr>
        <w:t xml:space="preserve"> (Reg. 193-198.)</w:t>
      </w:r>
    </w:p>
    <w:p w:rsidR="003D0B36" w:rsidRPr="00C819FE" w:rsidRDefault="003D0B36" w:rsidP="00534CAD">
      <w:pPr>
        <w:autoSpaceDE w:val="0"/>
        <w:autoSpaceDN w:val="0"/>
        <w:adjustRightInd w:val="0"/>
        <w:ind w:left="567"/>
        <w:rPr>
          <w:b/>
          <w:bCs/>
          <w:lang w:val="de-DE"/>
        </w:rPr>
      </w:pPr>
      <w:r w:rsidRPr="00C819FE">
        <w:rPr>
          <w:i/>
          <w:iCs/>
          <w:lang w:val="de-DE"/>
        </w:rPr>
        <w:t>Komplex</w:t>
      </w:r>
      <w:r w:rsidR="00F96CF5" w:rsidRPr="00C819FE">
        <w:rPr>
          <w:i/>
          <w:iCs/>
          <w:lang w:val="de-DE"/>
        </w:rPr>
        <w:t>prüfung</w:t>
      </w:r>
      <w:r w:rsidRPr="00C819FE">
        <w:rPr>
          <w:i/>
          <w:iCs/>
          <w:lang w:val="de-DE"/>
        </w:rPr>
        <w:t xml:space="preserve"> (Reg. 199-209.)</w:t>
      </w:r>
    </w:p>
    <w:p w:rsidR="003D0B36" w:rsidRPr="00C819FE" w:rsidRDefault="00BF6DE9" w:rsidP="003D0B36">
      <w:pPr>
        <w:autoSpaceDE w:val="0"/>
        <w:autoSpaceDN w:val="0"/>
        <w:adjustRightInd w:val="0"/>
        <w:rPr>
          <w:lang w:val="de-DE"/>
        </w:rPr>
      </w:pPr>
      <w:r>
        <w:rPr>
          <w:b/>
          <w:bCs/>
          <w:lang w:val="de-DE"/>
        </w:rPr>
        <w:t>V</w:t>
      </w:r>
      <w:r w:rsidR="00CA3332" w:rsidRPr="00C819FE">
        <w:rPr>
          <w:b/>
          <w:bCs/>
          <w:lang w:val="de-DE"/>
        </w:rPr>
        <w:t>erfahren</w:t>
      </w:r>
      <w:r w:rsidR="003D0B36" w:rsidRPr="00C819FE">
        <w:rPr>
          <w:b/>
          <w:bCs/>
          <w:lang w:val="de-DE"/>
        </w:rPr>
        <w:t xml:space="preserve"> </w:t>
      </w:r>
      <w:r w:rsidR="003D0B36" w:rsidRPr="00C819FE">
        <w:rPr>
          <w:lang w:val="de-DE"/>
        </w:rPr>
        <w:t>(Reg. 210-214.)</w:t>
      </w:r>
    </w:p>
    <w:p w:rsidR="003D0B36" w:rsidRPr="00C819FE" w:rsidRDefault="009D5F04" w:rsidP="00534CAD">
      <w:pPr>
        <w:autoSpaceDE w:val="0"/>
        <w:autoSpaceDN w:val="0"/>
        <w:adjustRightInd w:val="0"/>
        <w:ind w:left="567"/>
        <w:rPr>
          <w:i/>
          <w:iCs/>
          <w:lang w:val="de-DE"/>
        </w:rPr>
      </w:pPr>
      <w:r w:rsidRPr="00C819FE">
        <w:rPr>
          <w:i/>
          <w:iCs/>
          <w:lang w:val="de-DE"/>
        </w:rPr>
        <w:t xml:space="preserve">Publikationsanforderungen </w:t>
      </w:r>
      <w:r w:rsidR="00136112" w:rsidRPr="00C819FE">
        <w:rPr>
          <w:i/>
          <w:iCs/>
          <w:lang w:val="de-DE"/>
        </w:rPr>
        <w:t>für die</w:t>
      </w:r>
      <w:r w:rsidR="00515746" w:rsidRPr="00C819FE">
        <w:rPr>
          <w:i/>
          <w:iCs/>
          <w:lang w:val="de-DE"/>
        </w:rPr>
        <w:t xml:space="preserve"> Erlangung des Doktorgrades</w:t>
      </w:r>
      <w:r w:rsidR="003D0B36" w:rsidRPr="00C819FE">
        <w:rPr>
          <w:i/>
          <w:iCs/>
          <w:lang w:val="de-DE"/>
        </w:rPr>
        <w:t xml:space="preserve"> (Reg. 215-227.)</w:t>
      </w:r>
    </w:p>
    <w:p w:rsidR="003D0B36" w:rsidRPr="00C819FE" w:rsidRDefault="009C4149" w:rsidP="00534CAD">
      <w:pPr>
        <w:autoSpaceDE w:val="0"/>
        <w:autoSpaceDN w:val="0"/>
        <w:adjustRightInd w:val="0"/>
        <w:ind w:left="567"/>
        <w:rPr>
          <w:i/>
          <w:iCs/>
          <w:lang w:val="de-DE"/>
        </w:rPr>
      </w:pPr>
      <w:r w:rsidRPr="00C819FE">
        <w:rPr>
          <w:i/>
          <w:iCs/>
          <w:lang w:val="de-DE"/>
        </w:rPr>
        <w:t>D</w:t>
      </w:r>
      <w:r w:rsidR="00944FE0" w:rsidRPr="00C819FE">
        <w:rPr>
          <w:i/>
          <w:iCs/>
          <w:lang w:val="de-DE"/>
        </w:rPr>
        <w:t>oktorarbeit</w:t>
      </w:r>
      <w:r w:rsidR="003D0B36" w:rsidRPr="00C819FE">
        <w:rPr>
          <w:i/>
          <w:iCs/>
          <w:lang w:val="de-DE"/>
        </w:rPr>
        <w:t xml:space="preserve"> (Reg. 228-260.)</w:t>
      </w:r>
    </w:p>
    <w:p w:rsidR="003D0B36" w:rsidRPr="00C819FE" w:rsidRDefault="003D0B36" w:rsidP="00534CAD">
      <w:pPr>
        <w:autoSpaceDE w:val="0"/>
        <w:autoSpaceDN w:val="0"/>
        <w:adjustRightInd w:val="0"/>
        <w:ind w:left="567"/>
        <w:rPr>
          <w:i/>
          <w:iCs/>
          <w:lang w:val="de-DE"/>
        </w:rPr>
      </w:pPr>
      <w:r w:rsidRPr="00C819FE">
        <w:rPr>
          <w:i/>
          <w:iCs/>
          <w:lang w:val="de-DE"/>
        </w:rPr>
        <w:t>Doktor</w:t>
      </w:r>
      <w:r w:rsidR="00515746" w:rsidRPr="00C819FE">
        <w:rPr>
          <w:i/>
          <w:iCs/>
          <w:lang w:val="de-DE"/>
        </w:rPr>
        <w:t>grad</w:t>
      </w:r>
      <w:r w:rsidRPr="00C819FE">
        <w:rPr>
          <w:i/>
          <w:iCs/>
          <w:lang w:val="de-DE"/>
        </w:rPr>
        <w:t xml:space="preserve"> (Reg. 261-270.)</w:t>
      </w:r>
    </w:p>
    <w:p w:rsidR="003D0B36" w:rsidRPr="00C819FE" w:rsidRDefault="00515746" w:rsidP="00534CAD">
      <w:pPr>
        <w:autoSpaceDE w:val="0"/>
        <w:autoSpaceDN w:val="0"/>
        <w:adjustRightInd w:val="0"/>
        <w:ind w:left="567"/>
        <w:rPr>
          <w:i/>
          <w:iCs/>
          <w:lang w:val="de-DE"/>
        </w:rPr>
      </w:pPr>
      <w:r w:rsidRPr="00C819FE">
        <w:rPr>
          <w:i/>
          <w:iCs/>
          <w:lang w:val="de-DE"/>
        </w:rPr>
        <w:t>Aberkennung des Doktorgrades</w:t>
      </w:r>
      <w:r w:rsidR="003D0B36" w:rsidRPr="00C819FE">
        <w:rPr>
          <w:i/>
          <w:iCs/>
          <w:lang w:val="de-DE"/>
        </w:rPr>
        <w:t xml:space="preserve"> (Reg. 271-276.)</w:t>
      </w:r>
    </w:p>
    <w:p w:rsidR="003D0B36" w:rsidRPr="00C819FE" w:rsidRDefault="00755F6A" w:rsidP="003D0B36">
      <w:pPr>
        <w:autoSpaceDE w:val="0"/>
        <w:autoSpaceDN w:val="0"/>
        <w:adjustRightInd w:val="0"/>
        <w:rPr>
          <w:lang w:val="de-DE"/>
        </w:rPr>
      </w:pPr>
      <w:r w:rsidRPr="00C819FE">
        <w:rPr>
          <w:b/>
          <w:bCs/>
          <w:lang w:val="de-DE"/>
        </w:rPr>
        <w:t>Disziplinarverfahren</w:t>
      </w:r>
      <w:r w:rsidR="003D0B36" w:rsidRPr="00C819FE">
        <w:rPr>
          <w:b/>
          <w:bCs/>
          <w:lang w:val="de-DE"/>
        </w:rPr>
        <w:t xml:space="preserve"> </w:t>
      </w:r>
      <w:r w:rsidR="003D0B36" w:rsidRPr="00C819FE">
        <w:rPr>
          <w:lang w:val="de-DE"/>
        </w:rPr>
        <w:t>(Reg. 277-279.)</w:t>
      </w:r>
    </w:p>
    <w:p w:rsidR="003D0B36" w:rsidRPr="00C819FE" w:rsidRDefault="00755F6A" w:rsidP="003D0B36">
      <w:pPr>
        <w:autoSpaceDE w:val="0"/>
        <w:autoSpaceDN w:val="0"/>
        <w:adjustRightInd w:val="0"/>
        <w:rPr>
          <w:lang w:val="de-DE"/>
        </w:rPr>
      </w:pPr>
      <w:r w:rsidRPr="00C819FE">
        <w:rPr>
          <w:b/>
          <w:bCs/>
          <w:lang w:val="de-DE"/>
        </w:rPr>
        <w:t>Ehrendoktortitel</w:t>
      </w:r>
      <w:r w:rsidR="003D0B36" w:rsidRPr="00C819FE">
        <w:rPr>
          <w:b/>
          <w:bCs/>
          <w:lang w:val="de-DE"/>
        </w:rPr>
        <w:t xml:space="preserve"> (</w:t>
      </w:r>
      <w:r w:rsidR="00421841" w:rsidRPr="00C819FE">
        <w:rPr>
          <w:b/>
          <w:bCs/>
          <w:lang w:val="de-DE"/>
        </w:rPr>
        <w:t>D</w:t>
      </w:r>
      <w:r w:rsidR="003D0B36" w:rsidRPr="00C819FE">
        <w:rPr>
          <w:b/>
          <w:bCs/>
          <w:lang w:val="de-DE"/>
        </w:rPr>
        <w:t xml:space="preserve">octor </w:t>
      </w:r>
      <w:r w:rsidR="009F53A6" w:rsidRPr="00C819FE">
        <w:rPr>
          <w:b/>
          <w:bCs/>
          <w:lang w:val="de-DE"/>
        </w:rPr>
        <w:t>h</w:t>
      </w:r>
      <w:r w:rsidR="003D0B36" w:rsidRPr="00C819FE">
        <w:rPr>
          <w:b/>
          <w:bCs/>
          <w:lang w:val="de-DE"/>
        </w:rPr>
        <w:t xml:space="preserve">onoris </w:t>
      </w:r>
      <w:r w:rsidR="009F53A6" w:rsidRPr="00C819FE">
        <w:rPr>
          <w:b/>
          <w:bCs/>
          <w:lang w:val="de-DE"/>
        </w:rPr>
        <w:t>c</w:t>
      </w:r>
      <w:r w:rsidR="003D0B36" w:rsidRPr="00C819FE">
        <w:rPr>
          <w:b/>
          <w:bCs/>
          <w:lang w:val="de-DE"/>
        </w:rPr>
        <w:t xml:space="preserve">ausa) </w:t>
      </w:r>
      <w:r w:rsidR="003D0B36" w:rsidRPr="00C819FE">
        <w:rPr>
          <w:lang w:val="de-DE"/>
        </w:rPr>
        <w:t>(Reg. 280-289.)</w:t>
      </w:r>
    </w:p>
    <w:p w:rsidR="003D0B36" w:rsidRPr="00C819FE" w:rsidRDefault="00755F6A" w:rsidP="003D0B36">
      <w:pPr>
        <w:autoSpaceDE w:val="0"/>
        <w:autoSpaceDN w:val="0"/>
        <w:adjustRightInd w:val="0"/>
        <w:rPr>
          <w:lang w:val="de-DE"/>
        </w:rPr>
      </w:pPr>
      <w:r w:rsidRPr="00C819FE">
        <w:rPr>
          <w:b/>
          <w:bCs/>
          <w:lang w:val="de-DE"/>
        </w:rPr>
        <w:t>Doktorandenvertretung</w:t>
      </w:r>
      <w:r w:rsidR="003D0B36" w:rsidRPr="00C819FE">
        <w:rPr>
          <w:b/>
          <w:bCs/>
          <w:lang w:val="de-DE"/>
        </w:rPr>
        <w:t xml:space="preserve"> </w:t>
      </w:r>
      <w:r w:rsidR="003D0B36" w:rsidRPr="00C819FE">
        <w:rPr>
          <w:lang w:val="de-DE"/>
        </w:rPr>
        <w:t>(Reg. 290-295.)</w:t>
      </w:r>
    </w:p>
    <w:p w:rsidR="003D0B36" w:rsidRPr="00C819FE" w:rsidRDefault="00755F6A" w:rsidP="003D0B36">
      <w:pPr>
        <w:autoSpaceDE w:val="0"/>
        <w:autoSpaceDN w:val="0"/>
        <w:adjustRightInd w:val="0"/>
        <w:rPr>
          <w:lang w:val="de-DE"/>
        </w:rPr>
      </w:pPr>
      <w:r w:rsidRPr="00C819FE">
        <w:rPr>
          <w:b/>
          <w:bCs/>
          <w:lang w:val="de-DE"/>
        </w:rPr>
        <w:t>S</w:t>
      </w:r>
      <w:r w:rsidR="00037C00" w:rsidRPr="00C819FE">
        <w:rPr>
          <w:b/>
          <w:bCs/>
          <w:lang w:val="de-DE"/>
        </w:rPr>
        <w:t>tudienreferat</w:t>
      </w:r>
      <w:r w:rsidRPr="00C819FE">
        <w:rPr>
          <w:b/>
          <w:bCs/>
          <w:lang w:val="de-DE"/>
        </w:rPr>
        <w:t xml:space="preserve"> der Doktoratsschule</w:t>
      </w:r>
      <w:r w:rsidR="003D0B36" w:rsidRPr="00C819FE">
        <w:rPr>
          <w:b/>
          <w:bCs/>
          <w:lang w:val="de-DE"/>
        </w:rPr>
        <w:t xml:space="preserve"> </w:t>
      </w:r>
      <w:r w:rsidR="003D0B36" w:rsidRPr="00C819FE">
        <w:rPr>
          <w:lang w:val="de-DE"/>
        </w:rPr>
        <w:t>(Reg. 296-299.)</w:t>
      </w:r>
    </w:p>
    <w:p w:rsidR="003D0B36" w:rsidRPr="00C819FE" w:rsidRDefault="00755F6A" w:rsidP="003D0B36">
      <w:pPr>
        <w:autoSpaceDE w:val="0"/>
        <w:autoSpaceDN w:val="0"/>
        <w:adjustRightInd w:val="0"/>
        <w:rPr>
          <w:lang w:val="de-DE"/>
        </w:rPr>
      </w:pPr>
      <w:r w:rsidRPr="00C819FE">
        <w:rPr>
          <w:b/>
          <w:bCs/>
          <w:lang w:val="de-DE"/>
        </w:rPr>
        <w:t>Sonstige Bestimmungen</w:t>
      </w:r>
      <w:r w:rsidR="003D0B36" w:rsidRPr="00C819FE">
        <w:rPr>
          <w:b/>
          <w:bCs/>
          <w:lang w:val="de-DE"/>
        </w:rPr>
        <w:t xml:space="preserve"> </w:t>
      </w:r>
      <w:r w:rsidR="003D0B36" w:rsidRPr="00C819FE">
        <w:rPr>
          <w:lang w:val="de-DE"/>
        </w:rPr>
        <w:t>(Reg. 300-301.)</w:t>
      </w:r>
    </w:p>
    <w:p w:rsidR="003D0B36" w:rsidRPr="00C819FE" w:rsidRDefault="00755F6A" w:rsidP="003D0B36">
      <w:pPr>
        <w:rPr>
          <w:b/>
          <w:bCs/>
          <w:lang w:val="de-DE"/>
        </w:rPr>
      </w:pPr>
      <w:r w:rsidRPr="00C819FE">
        <w:rPr>
          <w:b/>
          <w:bCs/>
          <w:lang w:val="de-DE"/>
        </w:rPr>
        <w:t>Anlagen</w:t>
      </w:r>
    </w:p>
    <w:p w:rsidR="003D0B36" w:rsidRPr="00C819FE" w:rsidRDefault="003D0B36" w:rsidP="003D0B36">
      <w:pPr>
        <w:rPr>
          <w:b/>
          <w:bCs/>
          <w:lang w:val="de-DE"/>
        </w:rPr>
      </w:pPr>
    </w:p>
    <w:p w:rsidR="003D0B36" w:rsidRPr="00C819FE" w:rsidRDefault="003D0B36" w:rsidP="003D0B36">
      <w:pPr>
        <w:jc w:val="center"/>
        <w:rPr>
          <w:caps/>
          <w:lang w:val="de-DE"/>
        </w:rPr>
      </w:pPr>
      <w:r w:rsidRPr="00C819FE">
        <w:rPr>
          <w:rFonts w:eastAsia="Times New Roman"/>
          <w:b/>
          <w:caps/>
          <w:color w:val="000000"/>
          <w:lang w:val="de-DE" w:eastAsia="hu-HU"/>
        </w:rPr>
        <w:t>Forschungsstudiengang mit Ph.D.</w:t>
      </w:r>
      <w:r w:rsidR="00386248">
        <w:rPr>
          <w:rFonts w:eastAsia="Times New Roman"/>
          <w:b/>
          <w:caps/>
          <w:color w:val="000000"/>
          <w:lang w:val="de-DE" w:eastAsia="hu-HU"/>
        </w:rPr>
        <w:t>-A</w:t>
      </w:r>
      <w:r w:rsidRPr="00C819FE">
        <w:rPr>
          <w:rFonts w:eastAsia="Times New Roman"/>
          <w:b/>
          <w:caps/>
          <w:color w:val="000000"/>
          <w:lang w:val="de-DE" w:eastAsia="hu-HU"/>
        </w:rPr>
        <w:t>bschluss</w:t>
      </w:r>
    </w:p>
    <w:p w:rsidR="00E4727A" w:rsidRPr="00C819FE" w:rsidRDefault="00005FF4" w:rsidP="00005FF4">
      <w:pPr>
        <w:autoSpaceDE w:val="0"/>
        <w:autoSpaceDN w:val="0"/>
        <w:adjustRightInd w:val="0"/>
        <w:jc w:val="both"/>
        <w:rPr>
          <w:lang w:val="de-DE"/>
        </w:rPr>
      </w:pPr>
      <w:r w:rsidRPr="00C819FE">
        <w:rPr>
          <w:b/>
          <w:bCs/>
          <w:lang w:val="de-DE"/>
        </w:rPr>
        <w:lastRenderedPageBreak/>
        <w:t xml:space="preserve">Reg. 1. </w:t>
      </w:r>
      <w:r w:rsidRPr="00C819FE">
        <w:rPr>
          <w:lang w:val="de-DE"/>
        </w:rPr>
        <w:t>D</w:t>
      </w:r>
      <w:r w:rsidR="00757BAF" w:rsidRPr="00C819FE">
        <w:rPr>
          <w:lang w:val="de-DE"/>
        </w:rPr>
        <w:t>ie</w:t>
      </w:r>
      <w:r w:rsidRPr="00C819FE">
        <w:rPr>
          <w:lang w:val="de-DE"/>
        </w:rPr>
        <w:t xml:space="preserve"> vorliegende Ordnung</w:t>
      </w:r>
      <w:r w:rsidR="00757BAF" w:rsidRPr="00C819FE">
        <w:rPr>
          <w:lang w:val="de-DE"/>
        </w:rPr>
        <w:t xml:space="preserve"> hat Geltung für </w:t>
      </w:r>
      <w:r w:rsidRPr="00C819FE">
        <w:rPr>
          <w:lang w:val="de-DE"/>
        </w:rPr>
        <w:t>die nach dem 1. September 2016 angefangene</w:t>
      </w:r>
      <w:r w:rsidR="00DE7C98" w:rsidRPr="00C819FE">
        <w:rPr>
          <w:lang w:val="de-DE"/>
        </w:rPr>
        <w:t>n</w:t>
      </w:r>
      <w:r w:rsidRPr="00C819FE">
        <w:rPr>
          <w:lang w:val="de-DE"/>
        </w:rPr>
        <w:t xml:space="preserve"> </w:t>
      </w:r>
      <w:r w:rsidR="00347452">
        <w:rPr>
          <w:lang w:val="de-DE"/>
        </w:rPr>
        <w:t>Ph.D.-Ausbildung</w:t>
      </w:r>
      <w:r w:rsidR="00DE7C98" w:rsidRPr="00C819FE">
        <w:rPr>
          <w:lang w:val="de-DE"/>
        </w:rPr>
        <w:t>en</w:t>
      </w:r>
      <w:r w:rsidRPr="00C819FE">
        <w:rPr>
          <w:lang w:val="de-DE"/>
        </w:rPr>
        <w:t xml:space="preserve">, </w:t>
      </w:r>
      <w:r w:rsidR="00757BAF" w:rsidRPr="00C819FE">
        <w:rPr>
          <w:lang w:val="de-DE"/>
        </w:rPr>
        <w:t xml:space="preserve">für </w:t>
      </w:r>
      <w:r w:rsidR="002E702A" w:rsidRPr="00C819FE">
        <w:rPr>
          <w:lang w:val="de-DE"/>
        </w:rPr>
        <w:t xml:space="preserve">die an einer nach dem 1. September 2016 angefangenen </w:t>
      </w:r>
      <w:r w:rsidR="00347452">
        <w:rPr>
          <w:lang w:val="de-DE"/>
        </w:rPr>
        <w:t>Ph.D.-Ausbildung</w:t>
      </w:r>
      <w:r w:rsidR="002E702A" w:rsidRPr="00C819FE">
        <w:rPr>
          <w:lang w:val="de-DE"/>
        </w:rPr>
        <w:t xml:space="preserve"> teilnehmenden </w:t>
      </w:r>
      <w:r w:rsidR="00DE7C98" w:rsidRPr="00C819FE">
        <w:rPr>
          <w:lang w:val="de-DE"/>
        </w:rPr>
        <w:t xml:space="preserve">StudentInnen, </w:t>
      </w:r>
      <w:r w:rsidR="002E702A" w:rsidRPr="00C819FE">
        <w:rPr>
          <w:lang w:val="de-DE"/>
        </w:rPr>
        <w:t xml:space="preserve">bzw. </w:t>
      </w:r>
      <w:r w:rsidR="005D70C4" w:rsidRPr="00C819FE">
        <w:rPr>
          <w:lang w:val="de-DE"/>
        </w:rPr>
        <w:t>Lehrkräfte</w:t>
      </w:r>
      <w:r w:rsidRPr="00C819FE">
        <w:rPr>
          <w:lang w:val="de-DE"/>
        </w:rPr>
        <w:t>, Forscher</w:t>
      </w:r>
      <w:r w:rsidR="00B227C6" w:rsidRPr="00C819FE">
        <w:rPr>
          <w:lang w:val="de-DE"/>
        </w:rPr>
        <w:t>I</w:t>
      </w:r>
      <w:r w:rsidRPr="00C819FE">
        <w:rPr>
          <w:lang w:val="de-DE"/>
        </w:rPr>
        <w:t>nnen und sonstige Mitwirkende</w:t>
      </w:r>
      <w:r w:rsidR="00DE7C98" w:rsidRPr="00C819FE">
        <w:rPr>
          <w:lang w:val="de-DE"/>
        </w:rPr>
        <w:t>, und ferner für die Verleihung des Doktortitels, die Nostrifizierung eines im Ausland erworbenen akademischen Grades</w:t>
      </w:r>
      <w:r w:rsidRPr="00C819FE">
        <w:rPr>
          <w:lang w:val="de-DE"/>
        </w:rPr>
        <w:t xml:space="preserve">, </w:t>
      </w:r>
      <w:r w:rsidR="00DE7C98" w:rsidRPr="00C819FE">
        <w:rPr>
          <w:lang w:val="de-DE"/>
        </w:rPr>
        <w:t>sowie die Promotion mit Auszeichnung</w:t>
      </w:r>
      <w:r w:rsidRPr="00C819FE">
        <w:rPr>
          <w:lang w:val="de-DE"/>
        </w:rPr>
        <w:t>.</w:t>
      </w:r>
    </w:p>
    <w:p w:rsidR="00005FF4" w:rsidRPr="00C819FE" w:rsidRDefault="00005FF4" w:rsidP="00005FF4">
      <w:pPr>
        <w:jc w:val="both"/>
        <w:rPr>
          <w:lang w:val="de-DE"/>
        </w:rPr>
      </w:pPr>
    </w:p>
    <w:p w:rsidR="00005FF4" w:rsidRPr="00C819FE" w:rsidRDefault="00005FF4" w:rsidP="00005FF4">
      <w:pPr>
        <w:autoSpaceDE w:val="0"/>
        <w:autoSpaceDN w:val="0"/>
        <w:adjustRightInd w:val="0"/>
        <w:jc w:val="both"/>
        <w:rPr>
          <w:lang w:val="de-DE"/>
        </w:rPr>
      </w:pPr>
      <w:r w:rsidRPr="00C819FE">
        <w:rPr>
          <w:b/>
          <w:bCs/>
          <w:lang w:val="de-DE"/>
        </w:rPr>
        <w:t xml:space="preserve">Reg. 2. </w:t>
      </w:r>
      <w:r w:rsidRPr="00C819FE">
        <w:rPr>
          <w:lang w:val="de-DE"/>
        </w:rPr>
        <w:t>Bezeichnung des Forschungsstudiengangs mit Ph.D.</w:t>
      </w:r>
      <w:r w:rsidR="00386248">
        <w:rPr>
          <w:lang w:val="de-DE"/>
        </w:rPr>
        <w:t>-</w:t>
      </w:r>
      <w:r w:rsidRPr="00C819FE">
        <w:rPr>
          <w:lang w:val="de-DE"/>
        </w:rPr>
        <w:t>Abschluss</w:t>
      </w:r>
    </w:p>
    <w:p w:rsidR="00005FF4" w:rsidRPr="00C819FE" w:rsidRDefault="00005FF4" w:rsidP="00005FF4">
      <w:pPr>
        <w:autoSpaceDE w:val="0"/>
        <w:autoSpaceDN w:val="0"/>
        <w:adjustRightInd w:val="0"/>
        <w:jc w:val="both"/>
        <w:rPr>
          <w:lang w:val="de-DE"/>
        </w:rPr>
      </w:pPr>
      <w:r w:rsidRPr="00C819FE">
        <w:rPr>
          <w:lang w:val="de-DE"/>
        </w:rPr>
        <w:t>Englisch: School of Ph.D. Studies</w:t>
      </w:r>
    </w:p>
    <w:p w:rsidR="00005FF4" w:rsidRPr="00C819FE" w:rsidRDefault="00005FF4" w:rsidP="00005FF4">
      <w:pPr>
        <w:autoSpaceDE w:val="0"/>
        <w:autoSpaceDN w:val="0"/>
        <w:adjustRightInd w:val="0"/>
        <w:jc w:val="both"/>
        <w:rPr>
          <w:lang w:val="de-DE"/>
        </w:rPr>
      </w:pPr>
      <w:r w:rsidRPr="00C819FE">
        <w:rPr>
          <w:lang w:val="de-DE"/>
        </w:rPr>
        <w:t>Deutsch: Forschungsstudiengang mit Ph.D.</w:t>
      </w:r>
      <w:r w:rsidR="00386248">
        <w:rPr>
          <w:lang w:val="de-DE"/>
        </w:rPr>
        <w:t>-</w:t>
      </w:r>
      <w:r w:rsidRPr="00C819FE">
        <w:rPr>
          <w:lang w:val="de-DE"/>
        </w:rPr>
        <w:t>Abschluss</w:t>
      </w:r>
    </w:p>
    <w:p w:rsidR="00005FF4" w:rsidRPr="00C819FE" w:rsidRDefault="00005FF4" w:rsidP="00005FF4">
      <w:pPr>
        <w:autoSpaceDE w:val="0"/>
        <w:autoSpaceDN w:val="0"/>
        <w:adjustRightInd w:val="0"/>
        <w:jc w:val="both"/>
        <w:rPr>
          <w:lang w:val="de-DE"/>
        </w:rPr>
      </w:pPr>
      <w:r w:rsidRPr="00C819FE">
        <w:rPr>
          <w:lang w:val="de-DE"/>
        </w:rPr>
        <w:t>Französisch: École de Doctorat</w:t>
      </w:r>
    </w:p>
    <w:p w:rsidR="00005FF4" w:rsidRPr="00C819FE" w:rsidRDefault="00005FF4" w:rsidP="00005FF4">
      <w:pPr>
        <w:jc w:val="both"/>
        <w:rPr>
          <w:lang w:val="de-DE"/>
        </w:rPr>
      </w:pPr>
      <w:r w:rsidRPr="00C819FE">
        <w:rPr>
          <w:lang w:val="de-DE"/>
        </w:rPr>
        <w:t>Latein: ScolaDoctoralis</w:t>
      </w:r>
    </w:p>
    <w:p w:rsidR="00005FF4" w:rsidRPr="00C819FE" w:rsidRDefault="00005FF4" w:rsidP="00005FF4">
      <w:pPr>
        <w:jc w:val="both"/>
        <w:rPr>
          <w:lang w:val="de-DE"/>
        </w:rPr>
      </w:pPr>
    </w:p>
    <w:p w:rsidR="00005FF4" w:rsidRPr="00C819FE" w:rsidRDefault="00005FF4" w:rsidP="00005FF4">
      <w:pPr>
        <w:autoSpaceDE w:val="0"/>
        <w:autoSpaceDN w:val="0"/>
        <w:adjustRightInd w:val="0"/>
        <w:jc w:val="both"/>
        <w:rPr>
          <w:lang w:val="de-DE"/>
        </w:rPr>
      </w:pPr>
      <w:r w:rsidRPr="00C819FE">
        <w:rPr>
          <w:b/>
          <w:bCs/>
          <w:lang w:val="de-DE"/>
        </w:rPr>
        <w:t xml:space="preserve">Reg. 3. </w:t>
      </w:r>
      <w:r w:rsidRPr="00C819FE">
        <w:rPr>
          <w:lang w:val="de-DE"/>
        </w:rPr>
        <w:t xml:space="preserve">Semmelweis </w:t>
      </w:r>
      <w:r w:rsidR="00416725" w:rsidRPr="00C819FE">
        <w:rPr>
          <w:lang w:val="de-DE"/>
        </w:rPr>
        <w:t>Universität</w:t>
      </w:r>
      <w:r w:rsidRPr="00C819FE">
        <w:rPr>
          <w:lang w:val="de-DE"/>
        </w:rPr>
        <w:t xml:space="preserve"> (</w:t>
      </w:r>
      <w:r w:rsidR="00416725" w:rsidRPr="00C819FE">
        <w:rPr>
          <w:lang w:val="de-DE"/>
        </w:rPr>
        <w:t>nachfolgend Universität genannt</w:t>
      </w:r>
      <w:r w:rsidRPr="00C819FE">
        <w:rPr>
          <w:lang w:val="de-DE"/>
        </w:rPr>
        <w:t>)</w:t>
      </w:r>
      <w:r w:rsidR="00416725" w:rsidRPr="00C819FE">
        <w:rPr>
          <w:lang w:val="de-DE"/>
        </w:rPr>
        <w:t xml:space="preserve"> </w:t>
      </w:r>
      <w:r w:rsidR="00D65A40" w:rsidRPr="00C819FE">
        <w:rPr>
          <w:lang w:val="de-DE"/>
        </w:rPr>
        <w:t xml:space="preserve">bietet eine </w:t>
      </w:r>
      <w:r w:rsidR="00C77279" w:rsidRPr="00C819FE">
        <w:rPr>
          <w:lang w:val="de-DE"/>
        </w:rPr>
        <w:t>strukturierte</w:t>
      </w:r>
      <w:r w:rsidR="00C77819" w:rsidRPr="00C819FE">
        <w:rPr>
          <w:lang w:val="de-DE"/>
        </w:rPr>
        <w:t xml:space="preserve"> </w:t>
      </w:r>
      <w:r w:rsidR="00347452">
        <w:rPr>
          <w:lang w:val="de-DE"/>
        </w:rPr>
        <w:t>Ph.D.-Ausbildung</w:t>
      </w:r>
      <w:r w:rsidR="00D65A40" w:rsidRPr="00C819FE">
        <w:rPr>
          <w:lang w:val="de-DE"/>
        </w:rPr>
        <w:t xml:space="preserve"> </w:t>
      </w:r>
      <w:r w:rsidR="00C77819" w:rsidRPr="00C819FE">
        <w:rPr>
          <w:lang w:val="de-DE"/>
        </w:rPr>
        <w:t>auf</w:t>
      </w:r>
      <w:r w:rsidR="00D65A40" w:rsidRPr="00C819FE">
        <w:rPr>
          <w:lang w:val="de-DE"/>
        </w:rPr>
        <w:t xml:space="preserve"> den von der Ungarischen Akkreditierungskommission </w:t>
      </w:r>
      <w:r w:rsidRPr="00C819FE">
        <w:rPr>
          <w:lang w:val="de-DE"/>
        </w:rPr>
        <w:t>(</w:t>
      </w:r>
      <w:r w:rsidR="00D65A40" w:rsidRPr="00C819FE">
        <w:rPr>
          <w:lang w:val="de-DE"/>
        </w:rPr>
        <w:t xml:space="preserve">nachfolgend </w:t>
      </w:r>
      <w:r w:rsidRPr="00C819FE">
        <w:rPr>
          <w:lang w:val="de-DE"/>
        </w:rPr>
        <w:t>MAB</w:t>
      </w:r>
      <w:r w:rsidR="00D65A40" w:rsidRPr="00C819FE">
        <w:rPr>
          <w:lang w:val="de-DE"/>
        </w:rPr>
        <w:t xml:space="preserve"> genannt</w:t>
      </w:r>
      <w:r w:rsidRPr="00C819FE">
        <w:rPr>
          <w:lang w:val="de-DE"/>
        </w:rPr>
        <w:t xml:space="preserve">) </w:t>
      </w:r>
      <w:r w:rsidR="00C77819" w:rsidRPr="00C819FE">
        <w:rPr>
          <w:lang w:val="de-DE"/>
        </w:rPr>
        <w:t xml:space="preserve">freigegebenen Wissenschaftsgebieten </w:t>
      </w:r>
      <w:r w:rsidR="005D44A5">
        <w:rPr>
          <w:lang w:val="de-DE"/>
        </w:rPr>
        <w:t xml:space="preserve">– </w:t>
      </w:r>
      <w:r w:rsidR="00C77819" w:rsidRPr="00C819FE">
        <w:rPr>
          <w:lang w:val="de-DE"/>
        </w:rPr>
        <w:t>Medizin</w:t>
      </w:r>
      <w:r w:rsidR="00034486" w:rsidRPr="00C819FE">
        <w:rPr>
          <w:lang w:val="de-DE"/>
        </w:rPr>
        <w:t>wissenschaften</w:t>
      </w:r>
      <w:r w:rsidR="00C77819" w:rsidRPr="00C819FE">
        <w:rPr>
          <w:lang w:val="de-DE"/>
        </w:rPr>
        <w:t xml:space="preserve">, Sozialwissenschaften und Naturwissenschaften </w:t>
      </w:r>
      <w:r w:rsidR="005D44A5">
        <w:rPr>
          <w:lang w:val="de-DE"/>
        </w:rPr>
        <w:t>–</w:t>
      </w:r>
      <w:r w:rsidRPr="00C819FE">
        <w:rPr>
          <w:lang w:val="de-DE"/>
        </w:rPr>
        <w:t xml:space="preserve"> </w:t>
      </w:r>
      <w:r w:rsidR="00034486" w:rsidRPr="00C819FE">
        <w:rPr>
          <w:lang w:val="de-DE"/>
        </w:rPr>
        <w:t xml:space="preserve">und </w:t>
      </w:r>
      <w:r w:rsidR="00685199" w:rsidRPr="00C819FE">
        <w:rPr>
          <w:lang w:val="de-DE"/>
        </w:rPr>
        <w:t xml:space="preserve">verleiht </w:t>
      </w:r>
      <w:r w:rsidR="00034486" w:rsidRPr="00C819FE">
        <w:rPr>
          <w:lang w:val="de-DE"/>
        </w:rPr>
        <w:t xml:space="preserve">im Rahmen dieser oder </w:t>
      </w:r>
      <w:r w:rsidR="00685199" w:rsidRPr="00C819FE">
        <w:rPr>
          <w:lang w:val="de-DE"/>
        </w:rPr>
        <w:t xml:space="preserve">eines individuellen Studiums den Doktorgrad als höchster Universitätsabschluss. </w:t>
      </w:r>
      <w:r w:rsidR="00DB2F5E" w:rsidRPr="00C819FE">
        <w:rPr>
          <w:lang w:val="de-DE"/>
        </w:rPr>
        <w:t xml:space="preserve">Von der </w:t>
      </w:r>
      <w:r w:rsidR="00FE6012" w:rsidRPr="00C819FE">
        <w:rPr>
          <w:lang w:val="de-DE"/>
        </w:rPr>
        <w:t xml:space="preserve">Universität </w:t>
      </w:r>
      <w:r w:rsidR="00DB2F5E" w:rsidRPr="00C819FE">
        <w:rPr>
          <w:lang w:val="de-DE"/>
        </w:rPr>
        <w:t>wird</w:t>
      </w:r>
      <w:r w:rsidR="00FE6012" w:rsidRPr="00C819FE">
        <w:rPr>
          <w:lang w:val="de-DE"/>
        </w:rPr>
        <w:t xml:space="preserve"> damit an</w:t>
      </w:r>
      <w:r w:rsidR="00DB2F5E" w:rsidRPr="00C819FE">
        <w:rPr>
          <w:lang w:val="de-DE"/>
        </w:rPr>
        <w:t>erkannt</w:t>
      </w:r>
      <w:r w:rsidR="00FE6012" w:rsidRPr="00C819FE">
        <w:rPr>
          <w:lang w:val="de-DE"/>
        </w:rPr>
        <w:t xml:space="preserve"> und bestätigt, dass die Person, die über einen Doktorgrad verfügt, </w:t>
      </w:r>
      <w:r w:rsidR="00EE6CAF" w:rsidRPr="00C819FE">
        <w:rPr>
          <w:lang w:val="de-DE"/>
        </w:rPr>
        <w:t xml:space="preserve">geeignet ist, </w:t>
      </w:r>
      <w:r w:rsidR="00FE6012" w:rsidRPr="00C819FE">
        <w:rPr>
          <w:lang w:val="de-DE"/>
        </w:rPr>
        <w:t>selbständige</w:t>
      </w:r>
      <w:r w:rsidR="00EE6CAF" w:rsidRPr="00C819FE">
        <w:rPr>
          <w:lang w:val="de-DE"/>
        </w:rPr>
        <w:t xml:space="preserve"> Forschungsarbeiten durchzuführen, sowie </w:t>
      </w:r>
      <w:r w:rsidR="005F01F9" w:rsidRPr="00C819FE">
        <w:rPr>
          <w:lang w:val="de-DE"/>
        </w:rPr>
        <w:t xml:space="preserve">in </w:t>
      </w:r>
      <w:r w:rsidR="00FE6012" w:rsidRPr="00C819FE">
        <w:rPr>
          <w:lang w:val="de-DE"/>
        </w:rPr>
        <w:t>einem bestimmten Wissenschaftszweig</w:t>
      </w:r>
      <w:r w:rsidR="005F01F9" w:rsidRPr="00C819FE">
        <w:rPr>
          <w:lang w:val="de-DE"/>
        </w:rPr>
        <w:t xml:space="preserve">, bzw. auf einem bestimmten </w:t>
      </w:r>
      <w:r w:rsidR="00FE6012" w:rsidRPr="00C819FE">
        <w:rPr>
          <w:lang w:val="de-DE"/>
        </w:rPr>
        <w:t>Wissenschaftsgebiet</w:t>
      </w:r>
      <w:r w:rsidRPr="00C819FE">
        <w:rPr>
          <w:lang w:val="de-DE"/>
        </w:rPr>
        <w:t>/</w:t>
      </w:r>
      <w:r w:rsidR="00FE6012" w:rsidRPr="00C819FE">
        <w:rPr>
          <w:lang w:val="de-DE"/>
        </w:rPr>
        <w:t>Forschungsgebiet a</w:t>
      </w:r>
      <w:r w:rsidR="00EE6CAF" w:rsidRPr="00C819FE">
        <w:rPr>
          <w:lang w:val="de-DE"/>
        </w:rPr>
        <w:t xml:space="preserve">uf hohem Niveau tätig </w:t>
      </w:r>
      <w:r w:rsidR="005F01F9" w:rsidRPr="00C819FE">
        <w:rPr>
          <w:lang w:val="de-DE"/>
        </w:rPr>
        <w:t xml:space="preserve">zu </w:t>
      </w:r>
      <w:r w:rsidR="00EE6CAF" w:rsidRPr="00C819FE">
        <w:rPr>
          <w:lang w:val="de-DE"/>
        </w:rPr>
        <w:t xml:space="preserve">sein </w:t>
      </w:r>
      <w:r w:rsidR="005F01F9" w:rsidRPr="00C819FE">
        <w:rPr>
          <w:lang w:val="de-DE"/>
        </w:rPr>
        <w:t>und</w:t>
      </w:r>
      <w:r w:rsidR="00EE6CAF" w:rsidRPr="00C819FE">
        <w:rPr>
          <w:lang w:val="de-DE"/>
        </w:rPr>
        <w:t xml:space="preserve"> diese</w:t>
      </w:r>
      <w:r w:rsidR="005F01F9" w:rsidRPr="00C819FE">
        <w:rPr>
          <w:lang w:val="de-DE"/>
        </w:rPr>
        <w:t>n</w:t>
      </w:r>
      <w:r w:rsidR="00EE6CAF" w:rsidRPr="00C819FE">
        <w:rPr>
          <w:lang w:val="de-DE"/>
        </w:rPr>
        <w:t xml:space="preserve"> mit neuen Ergebnissen zu bereichern.</w:t>
      </w:r>
    </w:p>
    <w:p w:rsidR="00005FF4" w:rsidRPr="00C819FE" w:rsidRDefault="00005FF4" w:rsidP="00005FF4">
      <w:pPr>
        <w:jc w:val="both"/>
        <w:rPr>
          <w:lang w:val="de-DE"/>
        </w:rPr>
      </w:pPr>
    </w:p>
    <w:p w:rsidR="00DB2F5E" w:rsidRPr="00C819FE" w:rsidRDefault="00DB2F5E" w:rsidP="00DB2F5E">
      <w:pPr>
        <w:autoSpaceDE w:val="0"/>
        <w:autoSpaceDN w:val="0"/>
        <w:adjustRightInd w:val="0"/>
        <w:jc w:val="both"/>
        <w:rPr>
          <w:lang w:val="de-DE"/>
        </w:rPr>
      </w:pPr>
      <w:r w:rsidRPr="00C819FE">
        <w:rPr>
          <w:b/>
          <w:bCs/>
          <w:lang w:val="de-DE"/>
        </w:rPr>
        <w:t xml:space="preserve">Reg. 4. </w:t>
      </w:r>
      <w:r w:rsidR="00A91538" w:rsidRPr="00C819FE">
        <w:rPr>
          <w:lang w:val="de-DE"/>
        </w:rPr>
        <w:t xml:space="preserve">Die </w:t>
      </w:r>
      <w:r w:rsidR="00105B0B">
        <w:rPr>
          <w:lang w:val="de-DE"/>
        </w:rPr>
        <w:t>Ph.D.-Studiengänge</w:t>
      </w:r>
      <w:r w:rsidR="00A91538" w:rsidRPr="00C819FE">
        <w:rPr>
          <w:lang w:val="de-DE"/>
        </w:rPr>
        <w:t xml:space="preserve"> </w:t>
      </w:r>
      <w:r w:rsidR="00944FE0" w:rsidRPr="00C819FE">
        <w:rPr>
          <w:lang w:val="de-DE"/>
        </w:rPr>
        <w:t>(</w:t>
      </w:r>
      <w:r w:rsidR="00D904C4" w:rsidRPr="00C819FE">
        <w:rPr>
          <w:lang w:val="de-DE"/>
        </w:rPr>
        <w:t xml:space="preserve">sog. </w:t>
      </w:r>
      <w:r w:rsidR="00944FE0" w:rsidRPr="00C819FE">
        <w:rPr>
          <w:lang w:val="de-DE"/>
        </w:rPr>
        <w:t xml:space="preserve">Doktoratsschulen) </w:t>
      </w:r>
      <w:r w:rsidR="00A91538" w:rsidRPr="00C819FE">
        <w:rPr>
          <w:lang w:val="de-DE"/>
        </w:rPr>
        <w:t xml:space="preserve">der </w:t>
      </w:r>
      <w:r w:rsidR="00A91538" w:rsidRPr="00C819FE">
        <w:rPr>
          <w:bCs/>
          <w:lang w:val="de-DE"/>
        </w:rPr>
        <w:t>Wissenschaftszweige/</w:t>
      </w:r>
      <w:r w:rsidR="00944FE0" w:rsidRPr="00C819FE">
        <w:rPr>
          <w:bCs/>
          <w:lang w:val="de-DE"/>
        </w:rPr>
        <w:t xml:space="preserve"> </w:t>
      </w:r>
      <w:r w:rsidR="00A91538" w:rsidRPr="00C819FE">
        <w:rPr>
          <w:bCs/>
          <w:lang w:val="de-DE"/>
        </w:rPr>
        <w:t xml:space="preserve">Wissenschaftsgebiete </w:t>
      </w:r>
      <w:r w:rsidRPr="00C819FE">
        <w:rPr>
          <w:lang w:val="de-DE"/>
        </w:rPr>
        <w:t>(</w:t>
      </w:r>
      <w:r w:rsidR="00A91538" w:rsidRPr="00C819FE">
        <w:rPr>
          <w:lang w:val="de-DE"/>
        </w:rPr>
        <w:t xml:space="preserve">nachfolgend </w:t>
      </w:r>
      <w:r w:rsidRPr="00C819FE">
        <w:rPr>
          <w:lang w:val="de-DE"/>
        </w:rPr>
        <w:t xml:space="preserve">DI </w:t>
      </w:r>
      <w:r w:rsidR="00A91538" w:rsidRPr="00C819FE">
        <w:rPr>
          <w:lang w:val="de-DE"/>
        </w:rPr>
        <w:t xml:space="preserve">oder </w:t>
      </w:r>
      <w:r w:rsidRPr="00C819FE">
        <w:rPr>
          <w:lang w:val="de-DE"/>
        </w:rPr>
        <w:t>TDI</w:t>
      </w:r>
      <w:r w:rsidR="00A91538" w:rsidRPr="00C819FE">
        <w:rPr>
          <w:lang w:val="de-DE"/>
        </w:rPr>
        <w:t xml:space="preserve"> genannt) </w:t>
      </w:r>
      <w:r w:rsidR="00D904C4" w:rsidRPr="00C819FE">
        <w:rPr>
          <w:lang w:val="de-DE"/>
        </w:rPr>
        <w:t>bestehen</w:t>
      </w:r>
      <w:r w:rsidR="00944FE0" w:rsidRPr="00C819FE">
        <w:rPr>
          <w:lang w:val="de-DE"/>
        </w:rPr>
        <w:t xml:space="preserve"> aus </w:t>
      </w:r>
      <w:r w:rsidR="00A91538" w:rsidRPr="00C819FE">
        <w:rPr>
          <w:lang w:val="de-DE"/>
        </w:rPr>
        <w:t>Ph.D.-Programmen</w:t>
      </w:r>
      <w:r w:rsidRPr="00C819FE">
        <w:rPr>
          <w:lang w:val="de-DE"/>
        </w:rPr>
        <w:t xml:space="preserve">. </w:t>
      </w:r>
      <w:r w:rsidR="00A91538" w:rsidRPr="00C819FE">
        <w:rPr>
          <w:lang w:val="de-DE"/>
        </w:rPr>
        <w:t xml:space="preserve">Die Gesamtheit der </w:t>
      </w:r>
      <w:r w:rsidRPr="00C819FE">
        <w:rPr>
          <w:lang w:val="de-DE"/>
        </w:rPr>
        <w:t>DI</w:t>
      </w:r>
      <w:r w:rsidR="00A91538" w:rsidRPr="00C819FE">
        <w:rPr>
          <w:lang w:val="de-DE"/>
        </w:rPr>
        <w:t>s</w:t>
      </w:r>
      <w:r w:rsidRPr="00C819FE">
        <w:rPr>
          <w:lang w:val="de-DE"/>
        </w:rPr>
        <w:t xml:space="preserve"> </w:t>
      </w:r>
      <w:r w:rsidR="00A91538" w:rsidRPr="00C819FE">
        <w:rPr>
          <w:lang w:val="de-DE"/>
        </w:rPr>
        <w:t>bilden den Forschungsstudiengang mit Ph.D.</w:t>
      </w:r>
      <w:r w:rsidR="00386248">
        <w:rPr>
          <w:lang w:val="de-DE"/>
        </w:rPr>
        <w:t>-</w:t>
      </w:r>
      <w:r w:rsidR="00A91538" w:rsidRPr="00C819FE">
        <w:rPr>
          <w:lang w:val="de-DE"/>
        </w:rPr>
        <w:t>Abschluss</w:t>
      </w:r>
      <w:r w:rsidRPr="00C819FE">
        <w:rPr>
          <w:lang w:val="de-DE"/>
        </w:rPr>
        <w:t xml:space="preserve"> (</w:t>
      </w:r>
      <w:r w:rsidR="00A91538" w:rsidRPr="00C819FE">
        <w:rPr>
          <w:lang w:val="de-DE"/>
        </w:rPr>
        <w:t xml:space="preserve">nachfolgend </w:t>
      </w:r>
      <w:r w:rsidRPr="00C819FE">
        <w:rPr>
          <w:lang w:val="de-DE"/>
        </w:rPr>
        <w:t>EDI</w:t>
      </w:r>
      <w:r w:rsidR="00A91538" w:rsidRPr="00C819FE">
        <w:rPr>
          <w:lang w:val="de-DE"/>
        </w:rPr>
        <w:t xml:space="preserve"> genannt</w:t>
      </w:r>
      <w:r w:rsidRPr="00C819FE">
        <w:rPr>
          <w:lang w:val="de-DE"/>
        </w:rPr>
        <w:t xml:space="preserve">), </w:t>
      </w:r>
      <w:r w:rsidR="00A91538" w:rsidRPr="00C819FE">
        <w:rPr>
          <w:lang w:val="de-DE"/>
        </w:rPr>
        <w:t xml:space="preserve">dessen Leitungsgremium der </w:t>
      </w:r>
      <w:r w:rsidR="008816D7">
        <w:rPr>
          <w:lang w:val="de-DE"/>
        </w:rPr>
        <w:t>Ph.D.-Ausbildungsrat</w:t>
      </w:r>
      <w:r w:rsidR="00A91538" w:rsidRPr="00C819FE">
        <w:rPr>
          <w:lang w:val="de-DE"/>
        </w:rPr>
        <w:t xml:space="preserve"> der Universität</w:t>
      </w:r>
      <w:r w:rsidRPr="00C819FE">
        <w:rPr>
          <w:lang w:val="de-DE"/>
        </w:rPr>
        <w:t xml:space="preserve"> </w:t>
      </w:r>
      <w:r w:rsidR="00A91538" w:rsidRPr="00C819FE">
        <w:rPr>
          <w:lang w:val="de-DE"/>
        </w:rPr>
        <w:t xml:space="preserve">ist </w:t>
      </w:r>
      <w:r w:rsidRPr="00C819FE">
        <w:rPr>
          <w:lang w:val="de-DE"/>
        </w:rPr>
        <w:t>(</w:t>
      </w:r>
      <w:r w:rsidR="00A91538" w:rsidRPr="00C819FE">
        <w:rPr>
          <w:lang w:val="de-DE"/>
        </w:rPr>
        <w:t xml:space="preserve">nachfolgend </w:t>
      </w:r>
      <w:r w:rsidR="008816D7">
        <w:rPr>
          <w:lang w:val="de-DE"/>
        </w:rPr>
        <w:t>Ph.D.-Ausbildungsrat</w:t>
      </w:r>
      <w:r w:rsidR="00A91538" w:rsidRPr="00C819FE">
        <w:rPr>
          <w:lang w:val="de-DE"/>
        </w:rPr>
        <w:t xml:space="preserve"> der Universität oder </w:t>
      </w:r>
      <w:r w:rsidRPr="00C819FE">
        <w:rPr>
          <w:lang w:val="de-DE"/>
        </w:rPr>
        <w:t>EDT</w:t>
      </w:r>
      <w:r w:rsidR="00A91538" w:rsidRPr="00C819FE">
        <w:rPr>
          <w:lang w:val="de-DE"/>
        </w:rPr>
        <w:t xml:space="preserve"> genannt</w:t>
      </w:r>
      <w:r w:rsidRPr="00C819FE">
        <w:rPr>
          <w:lang w:val="de-DE"/>
        </w:rPr>
        <w:t>).</w:t>
      </w:r>
    </w:p>
    <w:p w:rsidR="00DB2F5E" w:rsidRPr="00C819FE" w:rsidRDefault="00DB2F5E" w:rsidP="00DB2F5E">
      <w:pPr>
        <w:autoSpaceDE w:val="0"/>
        <w:autoSpaceDN w:val="0"/>
        <w:adjustRightInd w:val="0"/>
        <w:jc w:val="both"/>
        <w:rPr>
          <w:lang w:val="de-DE"/>
        </w:rPr>
      </w:pPr>
    </w:p>
    <w:p w:rsidR="00DB2F5E" w:rsidRPr="00C819FE" w:rsidRDefault="00DB2F5E" w:rsidP="00DB2F5E">
      <w:pPr>
        <w:autoSpaceDE w:val="0"/>
        <w:autoSpaceDN w:val="0"/>
        <w:adjustRightInd w:val="0"/>
        <w:jc w:val="both"/>
        <w:rPr>
          <w:lang w:val="de-DE"/>
        </w:rPr>
      </w:pPr>
      <w:r w:rsidRPr="00C819FE">
        <w:rPr>
          <w:b/>
          <w:bCs/>
          <w:lang w:val="de-DE"/>
        </w:rPr>
        <w:t xml:space="preserve">Reg. 5. </w:t>
      </w:r>
      <w:r w:rsidR="008655A8" w:rsidRPr="00C819FE">
        <w:rPr>
          <w:lang w:val="de-DE"/>
        </w:rPr>
        <w:t>Der Forschungsstudiengang mit Ph.D.</w:t>
      </w:r>
      <w:r w:rsidR="00386248">
        <w:rPr>
          <w:lang w:val="de-DE"/>
        </w:rPr>
        <w:t>-</w:t>
      </w:r>
      <w:r w:rsidR="008655A8" w:rsidRPr="00C819FE">
        <w:rPr>
          <w:lang w:val="de-DE"/>
        </w:rPr>
        <w:t xml:space="preserve">Abschluss wird aus den DIs zusammengesetzt, die vom Bildungsamt registriert wurden. Die Arbeit des </w:t>
      </w:r>
      <w:r w:rsidRPr="00C819FE">
        <w:rPr>
          <w:lang w:val="de-DE"/>
        </w:rPr>
        <w:t xml:space="preserve">EDI </w:t>
      </w:r>
      <w:r w:rsidR="008655A8" w:rsidRPr="00C819FE">
        <w:rPr>
          <w:lang w:val="de-DE"/>
        </w:rPr>
        <w:t xml:space="preserve">wird von dem </w:t>
      </w:r>
      <w:r w:rsidRPr="00C819FE">
        <w:rPr>
          <w:lang w:val="de-DE"/>
        </w:rPr>
        <w:t xml:space="preserve">EDT </w:t>
      </w:r>
      <w:r w:rsidR="008655A8" w:rsidRPr="00C819FE">
        <w:rPr>
          <w:lang w:val="de-DE"/>
        </w:rPr>
        <w:t>geleitet</w:t>
      </w:r>
      <w:r w:rsidRPr="00C819FE">
        <w:rPr>
          <w:lang w:val="de-DE"/>
        </w:rPr>
        <w:t xml:space="preserve">. </w:t>
      </w:r>
      <w:r w:rsidR="008655A8" w:rsidRPr="00C819FE">
        <w:rPr>
          <w:lang w:val="de-DE"/>
        </w:rPr>
        <w:t xml:space="preserve">Die Arbeit des </w:t>
      </w:r>
      <w:r w:rsidRPr="00C819FE">
        <w:rPr>
          <w:lang w:val="de-DE"/>
        </w:rPr>
        <w:t xml:space="preserve">EDT </w:t>
      </w:r>
      <w:r w:rsidR="008655A8" w:rsidRPr="00C819FE">
        <w:rPr>
          <w:lang w:val="de-DE"/>
        </w:rPr>
        <w:t>wird durch d</w:t>
      </w:r>
      <w:r w:rsidR="00FB596B">
        <w:rPr>
          <w:lang w:val="de-DE"/>
        </w:rPr>
        <w:t>as</w:t>
      </w:r>
      <w:r w:rsidR="008655A8" w:rsidRPr="00C819FE">
        <w:rPr>
          <w:lang w:val="de-DE"/>
        </w:rPr>
        <w:t xml:space="preserve"> </w:t>
      </w:r>
      <w:r w:rsidR="00FB596B">
        <w:rPr>
          <w:lang w:val="de-DE"/>
        </w:rPr>
        <w:t>Regelwerk der Ph.D.-Schule</w:t>
      </w:r>
      <w:r w:rsidR="008655A8" w:rsidRPr="00C819FE">
        <w:rPr>
          <w:lang w:val="de-DE"/>
        </w:rPr>
        <w:t xml:space="preserve"> der Universität und die </w:t>
      </w:r>
      <w:r w:rsidR="00BB49FD" w:rsidRPr="00C819FE">
        <w:rPr>
          <w:lang w:val="de-DE"/>
        </w:rPr>
        <w:t xml:space="preserve">Geschäftsordnung </w:t>
      </w:r>
      <w:r w:rsidR="008655A8" w:rsidRPr="00C819FE">
        <w:rPr>
          <w:lang w:val="de-DE"/>
        </w:rPr>
        <w:t>des Forschungsstudiengangs mit Ph.D.</w:t>
      </w:r>
      <w:r w:rsidR="00386248">
        <w:rPr>
          <w:lang w:val="de-DE"/>
        </w:rPr>
        <w:t>-</w:t>
      </w:r>
      <w:r w:rsidR="008655A8" w:rsidRPr="00C819FE">
        <w:rPr>
          <w:lang w:val="de-DE"/>
        </w:rPr>
        <w:t>Abschluss</w:t>
      </w:r>
      <w:r w:rsidRPr="00C819FE">
        <w:rPr>
          <w:lang w:val="de-DE"/>
        </w:rPr>
        <w:t xml:space="preserve"> </w:t>
      </w:r>
      <w:r w:rsidR="008655A8" w:rsidRPr="00C819FE">
        <w:rPr>
          <w:lang w:val="de-DE"/>
        </w:rPr>
        <w:t>bestimmt.</w:t>
      </w:r>
    </w:p>
    <w:p w:rsidR="00DB2F5E" w:rsidRPr="00C819FE" w:rsidRDefault="00DB2F5E" w:rsidP="00DB2F5E">
      <w:pPr>
        <w:autoSpaceDE w:val="0"/>
        <w:autoSpaceDN w:val="0"/>
        <w:adjustRightInd w:val="0"/>
        <w:jc w:val="both"/>
        <w:rPr>
          <w:lang w:val="de-DE"/>
        </w:rPr>
      </w:pPr>
    </w:p>
    <w:p w:rsidR="00005FF4" w:rsidRPr="00C819FE" w:rsidRDefault="00DB2F5E" w:rsidP="00DB2F5E">
      <w:pPr>
        <w:autoSpaceDE w:val="0"/>
        <w:autoSpaceDN w:val="0"/>
        <w:adjustRightInd w:val="0"/>
        <w:jc w:val="both"/>
        <w:rPr>
          <w:lang w:val="de-DE"/>
        </w:rPr>
      </w:pPr>
      <w:r w:rsidRPr="00C819FE">
        <w:rPr>
          <w:b/>
          <w:bCs/>
          <w:lang w:val="de-DE"/>
        </w:rPr>
        <w:t xml:space="preserve">Reg. 6. </w:t>
      </w:r>
      <w:r w:rsidR="00EC38EB" w:rsidRPr="00C819FE">
        <w:rPr>
          <w:lang w:val="de-DE"/>
        </w:rPr>
        <w:t>Vor dem Treffen von Entscheidungen, die den Forschungsstudiengang mit Ph.D.</w:t>
      </w:r>
      <w:r w:rsidR="00386248">
        <w:rPr>
          <w:lang w:val="de-DE"/>
        </w:rPr>
        <w:t>-</w:t>
      </w:r>
      <w:r w:rsidR="00EC38EB" w:rsidRPr="00C819FE">
        <w:rPr>
          <w:lang w:val="de-DE"/>
        </w:rPr>
        <w:t xml:space="preserve">Abschluss als Ganzes betreffen oder einen erheblichen Einfluss darauf haben, ist der </w:t>
      </w:r>
      <w:r w:rsidR="008816D7">
        <w:rPr>
          <w:lang w:val="de-DE"/>
        </w:rPr>
        <w:t>Ph.D.-Ausbildungsrat</w:t>
      </w:r>
      <w:r w:rsidR="00EC38EB" w:rsidRPr="00C819FE">
        <w:rPr>
          <w:lang w:val="de-DE"/>
        </w:rPr>
        <w:t xml:space="preserve"> der Universität oder dessen Vorsitzende/r anzuhören</w:t>
      </w:r>
      <w:r w:rsidRPr="00C819FE">
        <w:rPr>
          <w:lang w:val="de-DE"/>
        </w:rPr>
        <w:t>.</w:t>
      </w:r>
    </w:p>
    <w:p w:rsidR="00DB2F5E" w:rsidRPr="00C819FE" w:rsidRDefault="00DB2F5E" w:rsidP="00DB2F5E">
      <w:pPr>
        <w:jc w:val="both"/>
        <w:rPr>
          <w:szCs w:val="18"/>
          <w:lang w:val="de-DE"/>
        </w:rPr>
      </w:pPr>
    </w:p>
    <w:p w:rsidR="00EC38EB" w:rsidRPr="00C819FE" w:rsidRDefault="008816D7" w:rsidP="00DB2F5E">
      <w:pPr>
        <w:jc w:val="both"/>
        <w:rPr>
          <w:b/>
          <w:szCs w:val="18"/>
          <w:lang w:val="de-DE"/>
        </w:rPr>
      </w:pPr>
      <w:r>
        <w:rPr>
          <w:b/>
          <w:szCs w:val="18"/>
          <w:lang w:val="de-DE"/>
        </w:rPr>
        <w:t>Ph.D.-Ausbildungsrat</w:t>
      </w:r>
      <w:r w:rsidR="008C797B" w:rsidRPr="00C819FE">
        <w:rPr>
          <w:b/>
          <w:szCs w:val="18"/>
          <w:lang w:val="de-DE"/>
        </w:rPr>
        <w:t xml:space="preserve"> der Universität</w:t>
      </w:r>
    </w:p>
    <w:p w:rsidR="008C797B" w:rsidRPr="00C819FE" w:rsidRDefault="008C797B" w:rsidP="00DB2F5E">
      <w:pPr>
        <w:jc w:val="both"/>
        <w:rPr>
          <w:szCs w:val="18"/>
          <w:lang w:val="de-DE"/>
        </w:rPr>
      </w:pPr>
    </w:p>
    <w:p w:rsidR="004438B3" w:rsidRPr="00C819FE" w:rsidRDefault="004438B3" w:rsidP="004438B3">
      <w:pPr>
        <w:autoSpaceDE w:val="0"/>
        <w:autoSpaceDN w:val="0"/>
        <w:adjustRightInd w:val="0"/>
        <w:jc w:val="both"/>
        <w:rPr>
          <w:lang w:val="de-DE"/>
        </w:rPr>
      </w:pPr>
      <w:r w:rsidRPr="00C819FE">
        <w:rPr>
          <w:b/>
          <w:bCs/>
          <w:lang w:val="de-DE"/>
        </w:rPr>
        <w:t xml:space="preserve">Reg. 7. </w:t>
      </w:r>
      <w:r w:rsidR="00BA6EFD" w:rsidRPr="00C819FE">
        <w:rPr>
          <w:lang w:val="de-DE"/>
        </w:rPr>
        <w:t>Der Forschungsstudiengang mit Ph.D.</w:t>
      </w:r>
      <w:r w:rsidR="00386248">
        <w:rPr>
          <w:lang w:val="de-DE"/>
        </w:rPr>
        <w:t>-</w:t>
      </w:r>
      <w:r w:rsidR="00BA6EFD" w:rsidRPr="00C819FE">
        <w:rPr>
          <w:lang w:val="de-DE"/>
        </w:rPr>
        <w:t xml:space="preserve">Abschluss wird von dem </w:t>
      </w:r>
      <w:r w:rsidR="008816D7">
        <w:rPr>
          <w:lang w:val="de-DE"/>
        </w:rPr>
        <w:t>Ph.D.-Ausbildungsrat</w:t>
      </w:r>
      <w:r w:rsidR="00BA6EFD" w:rsidRPr="00C819FE">
        <w:rPr>
          <w:lang w:val="de-DE"/>
        </w:rPr>
        <w:t xml:space="preserve"> der Universität geleitet. </w:t>
      </w:r>
      <w:r w:rsidR="002E702A" w:rsidRPr="00C819FE">
        <w:rPr>
          <w:lang w:val="de-DE"/>
        </w:rPr>
        <w:t>Die Regeln hinsichtlich der Gründung, der Zusammensetzung, der Aufgaben und der Befugnisse des</w:t>
      </w:r>
      <w:r w:rsidRPr="00C819FE">
        <w:rPr>
          <w:lang w:val="de-DE"/>
        </w:rPr>
        <w:t xml:space="preserve"> EDT </w:t>
      </w:r>
      <w:r w:rsidR="002E702A" w:rsidRPr="00C819FE">
        <w:rPr>
          <w:lang w:val="de-DE"/>
        </w:rPr>
        <w:t>sind in der vorliegenden Ordnung enthalten.</w:t>
      </w:r>
    </w:p>
    <w:p w:rsidR="004438B3" w:rsidRPr="00C819FE" w:rsidRDefault="004438B3" w:rsidP="004438B3">
      <w:pPr>
        <w:autoSpaceDE w:val="0"/>
        <w:autoSpaceDN w:val="0"/>
        <w:adjustRightInd w:val="0"/>
        <w:jc w:val="both"/>
        <w:rPr>
          <w:lang w:val="de-DE"/>
        </w:rPr>
      </w:pPr>
    </w:p>
    <w:p w:rsidR="004438B3" w:rsidRPr="00C819FE" w:rsidRDefault="004438B3" w:rsidP="004438B3">
      <w:pPr>
        <w:autoSpaceDE w:val="0"/>
        <w:autoSpaceDN w:val="0"/>
        <w:adjustRightInd w:val="0"/>
        <w:jc w:val="both"/>
        <w:rPr>
          <w:lang w:val="de-DE"/>
        </w:rPr>
      </w:pPr>
      <w:r w:rsidRPr="00C819FE">
        <w:rPr>
          <w:b/>
          <w:bCs/>
          <w:lang w:val="de-DE"/>
        </w:rPr>
        <w:t xml:space="preserve">Reg. 8. </w:t>
      </w:r>
      <w:r w:rsidR="00ED10BE" w:rsidRPr="00C819FE">
        <w:rPr>
          <w:lang w:val="de-DE"/>
        </w:rPr>
        <w:t>Der E</w:t>
      </w:r>
      <w:r w:rsidRPr="00C819FE">
        <w:rPr>
          <w:lang w:val="de-DE"/>
        </w:rPr>
        <w:t xml:space="preserve">DT </w:t>
      </w:r>
      <w:r w:rsidR="002E702A" w:rsidRPr="00C819FE">
        <w:rPr>
          <w:lang w:val="de-DE"/>
        </w:rPr>
        <w:t>ist das gemeinsame Verwaltungsgremium der an den Ausbildungsprogrammen des Forschungsstudiengangs mit Ph.D.</w:t>
      </w:r>
      <w:r w:rsidR="00386248">
        <w:rPr>
          <w:lang w:val="de-DE"/>
        </w:rPr>
        <w:t>-</w:t>
      </w:r>
      <w:r w:rsidR="002E702A" w:rsidRPr="00C819FE">
        <w:rPr>
          <w:lang w:val="de-DE"/>
        </w:rPr>
        <w:t xml:space="preserve">Abschluss teilnehmenden StudentInnen, bzw. Lehrkräfte und </w:t>
      </w:r>
      <w:r w:rsidR="00D904C4" w:rsidRPr="00C819FE">
        <w:rPr>
          <w:lang w:val="de-DE"/>
        </w:rPr>
        <w:t xml:space="preserve">von </w:t>
      </w:r>
      <w:r w:rsidR="002E702A" w:rsidRPr="00C819FE">
        <w:rPr>
          <w:lang w:val="de-DE"/>
        </w:rPr>
        <w:t xml:space="preserve">individuell Promovierenden. Die Mitglieder des </w:t>
      </w:r>
      <w:r w:rsidRPr="00C819FE">
        <w:rPr>
          <w:lang w:val="de-DE"/>
        </w:rPr>
        <w:t xml:space="preserve">EDT </w:t>
      </w:r>
      <w:r w:rsidR="002E702A" w:rsidRPr="00C819FE">
        <w:rPr>
          <w:lang w:val="de-DE"/>
        </w:rPr>
        <w:t xml:space="preserve">können mit Ausnahme der Studentenvertretung </w:t>
      </w:r>
      <w:r w:rsidR="00EA3FA6" w:rsidRPr="00C819FE">
        <w:rPr>
          <w:lang w:val="de-DE"/>
        </w:rPr>
        <w:t>nur Expert</w:t>
      </w:r>
      <w:r w:rsidR="00764EC0" w:rsidRPr="00C819FE">
        <w:rPr>
          <w:lang w:val="de-DE"/>
        </w:rPr>
        <w:t>Inn</w:t>
      </w:r>
      <w:r w:rsidR="00EA3FA6" w:rsidRPr="00C819FE">
        <w:rPr>
          <w:lang w:val="de-DE"/>
        </w:rPr>
        <w:t>e</w:t>
      </w:r>
      <w:r w:rsidR="00F20FBE" w:rsidRPr="00C819FE">
        <w:rPr>
          <w:lang w:val="de-DE"/>
        </w:rPr>
        <w:t>n</w:t>
      </w:r>
      <w:r w:rsidR="00EA3FA6" w:rsidRPr="00C819FE">
        <w:rPr>
          <w:lang w:val="de-DE"/>
        </w:rPr>
        <w:t xml:space="preserve"> mit einem akademischen Grad sein.</w:t>
      </w:r>
      <w:r w:rsidRPr="00C819FE">
        <w:rPr>
          <w:lang w:val="de-DE"/>
        </w:rPr>
        <w:t xml:space="preserve"> </w:t>
      </w:r>
      <w:r w:rsidR="00EA3FA6" w:rsidRPr="00C819FE">
        <w:rPr>
          <w:lang w:val="de-DE"/>
        </w:rPr>
        <w:t>Ein Stimmrecht haben mit Ausnahme der Studentenvertretung die Mitglieder des EDT, die die Voraussetzungen für Stammmitglieder erfüllen.</w:t>
      </w:r>
    </w:p>
    <w:p w:rsidR="004438B3" w:rsidRPr="00C819FE" w:rsidRDefault="004438B3" w:rsidP="004438B3">
      <w:pPr>
        <w:autoSpaceDE w:val="0"/>
        <w:autoSpaceDN w:val="0"/>
        <w:adjustRightInd w:val="0"/>
        <w:jc w:val="both"/>
        <w:rPr>
          <w:lang w:val="de-DE"/>
        </w:rPr>
      </w:pPr>
    </w:p>
    <w:p w:rsidR="004438B3" w:rsidRPr="00C819FE" w:rsidRDefault="004438B3" w:rsidP="004438B3">
      <w:pPr>
        <w:autoSpaceDE w:val="0"/>
        <w:autoSpaceDN w:val="0"/>
        <w:adjustRightInd w:val="0"/>
        <w:jc w:val="both"/>
        <w:rPr>
          <w:lang w:val="de-DE"/>
        </w:rPr>
      </w:pPr>
      <w:r w:rsidRPr="00C819FE">
        <w:rPr>
          <w:b/>
          <w:bCs/>
          <w:lang w:val="de-DE"/>
        </w:rPr>
        <w:t xml:space="preserve">Reg. 9. </w:t>
      </w:r>
      <w:r w:rsidR="00F378F4" w:rsidRPr="00C819FE">
        <w:rPr>
          <w:lang w:val="de-DE"/>
        </w:rPr>
        <w:t xml:space="preserve">Mitglieder des </w:t>
      </w:r>
      <w:r w:rsidRPr="00C819FE">
        <w:rPr>
          <w:lang w:val="de-DE"/>
        </w:rPr>
        <w:t>EDT:</w:t>
      </w:r>
    </w:p>
    <w:p w:rsidR="004438B3" w:rsidRPr="00C819FE" w:rsidRDefault="006A1E8C" w:rsidP="004438B3">
      <w:pPr>
        <w:autoSpaceDE w:val="0"/>
        <w:autoSpaceDN w:val="0"/>
        <w:adjustRightInd w:val="0"/>
        <w:ind w:left="567" w:hanging="283"/>
        <w:jc w:val="both"/>
        <w:rPr>
          <w:lang w:val="de-DE"/>
        </w:rPr>
      </w:pPr>
      <w:r w:rsidRPr="00C819FE">
        <w:rPr>
          <w:lang w:val="de-DE"/>
        </w:rPr>
        <w:t>a)</w:t>
      </w:r>
      <w:r w:rsidRPr="00C819FE">
        <w:rPr>
          <w:lang w:val="de-DE"/>
        </w:rPr>
        <w:tab/>
      </w:r>
      <w:r w:rsidR="00EA3FA6" w:rsidRPr="00C819FE">
        <w:rPr>
          <w:lang w:val="de-DE"/>
        </w:rPr>
        <w:t xml:space="preserve">Vorsitzende/r des </w:t>
      </w:r>
      <w:r w:rsidR="004438B3" w:rsidRPr="00C819FE">
        <w:rPr>
          <w:lang w:val="de-DE"/>
        </w:rPr>
        <w:t>EDT,</w:t>
      </w:r>
    </w:p>
    <w:p w:rsidR="004438B3" w:rsidRPr="00C819FE" w:rsidRDefault="006A1E8C" w:rsidP="004438B3">
      <w:pPr>
        <w:autoSpaceDE w:val="0"/>
        <w:autoSpaceDN w:val="0"/>
        <w:adjustRightInd w:val="0"/>
        <w:ind w:left="567" w:hanging="283"/>
        <w:jc w:val="both"/>
        <w:rPr>
          <w:lang w:val="de-DE"/>
        </w:rPr>
      </w:pPr>
      <w:r w:rsidRPr="00C819FE">
        <w:rPr>
          <w:lang w:val="de-DE"/>
        </w:rPr>
        <w:t>b)</w:t>
      </w:r>
      <w:r w:rsidRPr="00C819FE">
        <w:rPr>
          <w:lang w:val="de-DE"/>
        </w:rPr>
        <w:tab/>
      </w:r>
      <w:r w:rsidR="00382759" w:rsidRPr="00C819FE">
        <w:rPr>
          <w:lang w:val="de-DE"/>
        </w:rPr>
        <w:t>Stellvertretende/r V</w:t>
      </w:r>
      <w:r w:rsidR="00EA3FA6" w:rsidRPr="00C819FE">
        <w:rPr>
          <w:lang w:val="de-DE"/>
        </w:rPr>
        <w:t>orsitzende</w:t>
      </w:r>
      <w:r w:rsidR="0033223E" w:rsidRPr="00C819FE">
        <w:rPr>
          <w:lang w:val="de-DE"/>
        </w:rPr>
        <w:t>/r</w:t>
      </w:r>
      <w:r w:rsidR="00EA3FA6" w:rsidRPr="00C819FE">
        <w:rPr>
          <w:lang w:val="de-DE"/>
        </w:rPr>
        <w:t xml:space="preserve"> des</w:t>
      </w:r>
      <w:r w:rsidR="004438B3" w:rsidRPr="00C819FE">
        <w:rPr>
          <w:lang w:val="de-DE"/>
        </w:rPr>
        <w:t xml:space="preserve"> EDT,</w:t>
      </w:r>
    </w:p>
    <w:p w:rsidR="004438B3" w:rsidRPr="00C819FE" w:rsidRDefault="006A1E8C" w:rsidP="004438B3">
      <w:pPr>
        <w:autoSpaceDE w:val="0"/>
        <w:autoSpaceDN w:val="0"/>
        <w:adjustRightInd w:val="0"/>
        <w:ind w:left="567" w:hanging="283"/>
        <w:jc w:val="both"/>
        <w:rPr>
          <w:lang w:val="de-DE"/>
        </w:rPr>
      </w:pPr>
      <w:r w:rsidRPr="00C819FE">
        <w:rPr>
          <w:lang w:val="de-DE"/>
        </w:rPr>
        <w:t>c)</w:t>
      </w:r>
      <w:r w:rsidRPr="00C819FE">
        <w:rPr>
          <w:lang w:val="de-DE"/>
        </w:rPr>
        <w:tab/>
      </w:r>
      <w:r w:rsidR="00EA3FA6" w:rsidRPr="00C819FE">
        <w:rPr>
          <w:lang w:val="de-DE"/>
        </w:rPr>
        <w:t>Leiter der Doktoratsschulen</w:t>
      </w:r>
      <w:r w:rsidR="004438B3" w:rsidRPr="00C819FE">
        <w:rPr>
          <w:lang w:val="de-DE"/>
        </w:rPr>
        <w:t>,</w:t>
      </w:r>
    </w:p>
    <w:p w:rsidR="004438B3" w:rsidRPr="00C819FE" w:rsidRDefault="006A1E8C" w:rsidP="004438B3">
      <w:pPr>
        <w:autoSpaceDE w:val="0"/>
        <w:autoSpaceDN w:val="0"/>
        <w:adjustRightInd w:val="0"/>
        <w:ind w:left="567" w:hanging="283"/>
        <w:jc w:val="both"/>
        <w:rPr>
          <w:lang w:val="de-DE"/>
        </w:rPr>
      </w:pPr>
      <w:r w:rsidRPr="00C819FE">
        <w:rPr>
          <w:lang w:val="de-DE"/>
        </w:rPr>
        <w:t>d)</w:t>
      </w:r>
      <w:r w:rsidRPr="00C819FE">
        <w:rPr>
          <w:lang w:val="de-DE"/>
        </w:rPr>
        <w:tab/>
      </w:r>
      <w:r w:rsidR="00CD4444" w:rsidRPr="00C819FE">
        <w:rPr>
          <w:lang w:val="de-DE"/>
        </w:rPr>
        <w:t>je</w:t>
      </w:r>
      <w:r w:rsidRPr="00C819FE">
        <w:rPr>
          <w:lang w:val="de-DE"/>
        </w:rPr>
        <w:t>weils</w:t>
      </w:r>
      <w:r w:rsidR="00CD4444" w:rsidRPr="00C819FE">
        <w:rPr>
          <w:lang w:val="de-DE"/>
        </w:rPr>
        <w:t xml:space="preserve"> </w:t>
      </w:r>
      <w:r w:rsidR="002E2B3E" w:rsidRPr="00C819FE">
        <w:rPr>
          <w:lang w:val="de-DE"/>
        </w:rPr>
        <w:t>1</w:t>
      </w:r>
      <w:r w:rsidR="00CD4444" w:rsidRPr="00C819FE">
        <w:rPr>
          <w:lang w:val="de-DE"/>
        </w:rPr>
        <w:t xml:space="preserve"> Delegierte/r der an der Arbeit der Doktoratsschulen teilnehmenden Fakultätsräte,</w:t>
      </w:r>
    </w:p>
    <w:p w:rsidR="004438B3" w:rsidRPr="00C819FE" w:rsidRDefault="004438B3" w:rsidP="004438B3">
      <w:pPr>
        <w:autoSpaceDE w:val="0"/>
        <w:autoSpaceDN w:val="0"/>
        <w:adjustRightInd w:val="0"/>
        <w:ind w:left="567" w:hanging="283"/>
        <w:jc w:val="both"/>
        <w:rPr>
          <w:lang w:val="de-DE"/>
        </w:rPr>
      </w:pPr>
      <w:r w:rsidRPr="00C819FE">
        <w:rPr>
          <w:lang w:val="de-DE"/>
        </w:rPr>
        <w:t>e)</w:t>
      </w:r>
      <w:r w:rsidR="006A1E8C" w:rsidRPr="00C819FE">
        <w:rPr>
          <w:lang w:val="de-DE"/>
        </w:rPr>
        <w:tab/>
      </w:r>
      <w:r w:rsidR="00CD4444" w:rsidRPr="00C819FE">
        <w:rPr>
          <w:lang w:val="de-DE"/>
        </w:rPr>
        <w:t>d</w:t>
      </w:r>
      <w:r w:rsidR="008E57D3" w:rsidRPr="00C819FE">
        <w:rPr>
          <w:lang w:val="de-DE"/>
        </w:rPr>
        <w:t>ie</w:t>
      </w:r>
      <w:r w:rsidR="00CD4444" w:rsidRPr="00C819FE">
        <w:rPr>
          <w:lang w:val="de-DE"/>
        </w:rPr>
        <w:t>/d</w:t>
      </w:r>
      <w:r w:rsidR="008E57D3" w:rsidRPr="00C819FE">
        <w:rPr>
          <w:lang w:val="de-DE"/>
        </w:rPr>
        <w:t>er</w:t>
      </w:r>
      <w:r w:rsidR="00CD4444" w:rsidRPr="00C819FE">
        <w:rPr>
          <w:lang w:val="de-DE"/>
        </w:rPr>
        <w:t xml:space="preserve"> </w:t>
      </w:r>
      <w:r w:rsidR="00205005" w:rsidRPr="00C819FE">
        <w:rPr>
          <w:lang w:val="de-DE"/>
        </w:rPr>
        <w:t xml:space="preserve">scheidende </w:t>
      </w:r>
      <w:r w:rsidR="00CD4444" w:rsidRPr="00C819FE">
        <w:rPr>
          <w:lang w:val="de-DE"/>
        </w:rPr>
        <w:t xml:space="preserve">Vorsitzende des </w:t>
      </w:r>
      <w:r w:rsidRPr="00C819FE">
        <w:rPr>
          <w:lang w:val="de-DE"/>
        </w:rPr>
        <w:t xml:space="preserve">EDT </w:t>
      </w:r>
      <w:r w:rsidR="00CD4444" w:rsidRPr="00C819FE">
        <w:rPr>
          <w:lang w:val="de-DE"/>
        </w:rPr>
        <w:t>für ein</w:t>
      </w:r>
      <w:r w:rsidR="00205005" w:rsidRPr="00C819FE">
        <w:rPr>
          <w:lang w:val="de-DE"/>
        </w:rPr>
        <w:t>en</w:t>
      </w:r>
      <w:r w:rsidR="00CD4444" w:rsidRPr="00C819FE">
        <w:rPr>
          <w:lang w:val="de-DE"/>
        </w:rPr>
        <w:t xml:space="preserve"> weitere</w:t>
      </w:r>
      <w:r w:rsidR="00205005" w:rsidRPr="00C819FE">
        <w:rPr>
          <w:lang w:val="de-DE"/>
        </w:rPr>
        <w:t>n</w:t>
      </w:r>
      <w:r w:rsidR="00CD4444" w:rsidRPr="00C819FE">
        <w:rPr>
          <w:lang w:val="de-DE"/>
        </w:rPr>
        <w:t xml:space="preserve"> Zyklus (3 Jahre)</w:t>
      </w:r>
      <w:r w:rsidRPr="00C819FE">
        <w:rPr>
          <w:lang w:val="de-DE"/>
        </w:rPr>
        <w:t>,</w:t>
      </w:r>
    </w:p>
    <w:p w:rsidR="004438B3" w:rsidRPr="00C819FE" w:rsidRDefault="006A1E8C" w:rsidP="006A1E8C">
      <w:pPr>
        <w:autoSpaceDE w:val="0"/>
        <w:autoSpaceDN w:val="0"/>
        <w:adjustRightInd w:val="0"/>
        <w:ind w:left="567" w:hanging="283"/>
        <w:jc w:val="both"/>
        <w:rPr>
          <w:lang w:val="de-DE"/>
        </w:rPr>
      </w:pPr>
      <w:r w:rsidRPr="00C819FE">
        <w:rPr>
          <w:lang w:val="de-DE"/>
        </w:rPr>
        <w:lastRenderedPageBreak/>
        <w:t>f)</w:t>
      </w:r>
      <w:r w:rsidRPr="00C819FE">
        <w:rPr>
          <w:lang w:val="de-DE"/>
        </w:rPr>
        <w:tab/>
      </w:r>
      <w:r w:rsidR="002E2B3E" w:rsidRPr="00C819FE">
        <w:rPr>
          <w:lang w:val="de-DE"/>
        </w:rPr>
        <w:t xml:space="preserve">eine/ein Delegierte/r der Doktorandenvertretung </w:t>
      </w:r>
      <w:r w:rsidR="004438B3" w:rsidRPr="00C819FE">
        <w:rPr>
          <w:lang w:val="de-DE"/>
        </w:rPr>
        <w:t>(</w:t>
      </w:r>
      <w:r w:rsidR="002E2B3E" w:rsidRPr="00C819FE">
        <w:rPr>
          <w:lang w:val="de-DE"/>
        </w:rPr>
        <w:t xml:space="preserve">nachfolgend </w:t>
      </w:r>
      <w:r w:rsidR="004438B3" w:rsidRPr="00C819FE">
        <w:rPr>
          <w:lang w:val="de-DE"/>
        </w:rPr>
        <w:t>DÖK</w:t>
      </w:r>
      <w:r w:rsidR="002E2B3E" w:rsidRPr="00C819FE">
        <w:rPr>
          <w:lang w:val="de-DE"/>
        </w:rPr>
        <w:t xml:space="preserve"> genannt)</w:t>
      </w:r>
      <w:r w:rsidR="004438B3" w:rsidRPr="00C819FE">
        <w:rPr>
          <w:lang w:val="de-DE"/>
        </w:rPr>
        <w:t xml:space="preserve">, </w:t>
      </w:r>
      <w:r w:rsidR="002E2B3E" w:rsidRPr="00C819FE">
        <w:rPr>
          <w:lang w:val="de-DE"/>
        </w:rPr>
        <w:t>die/der über einen akademischen Grad verfügt</w:t>
      </w:r>
      <w:r w:rsidR="004438B3" w:rsidRPr="00C819FE">
        <w:rPr>
          <w:lang w:val="de-DE"/>
        </w:rPr>
        <w:t>,</w:t>
      </w:r>
    </w:p>
    <w:p w:rsidR="004438B3" w:rsidRPr="00C819FE" w:rsidRDefault="006A1E8C" w:rsidP="006A1E8C">
      <w:pPr>
        <w:autoSpaceDE w:val="0"/>
        <w:autoSpaceDN w:val="0"/>
        <w:adjustRightInd w:val="0"/>
        <w:ind w:left="567" w:hanging="283"/>
        <w:jc w:val="both"/>
        <w:rPr>
          <w:lang w:val="de-DE"/>
        </w:rPr>
      </w:pPr>
      <w:r w:rsidRPr="00C819FE">
        <w:rPr>
          <w:lang w:val="de-DE"/>
        </w:rPr>
        <w:t>g)</w:t>
      </w:r>
      <w:r w:rsidRPr="00C819FE">
        <w:rPr>
          <w:lang w:val="de-DE"/>
        </w:rPr>
        <w:tab/>
        <w:t>Vorsitzende/r des Wissenschaftlichen Rates der Universität</w:t>
      </w:r>
      <w:r w:rsidR="004438B3" w:rsidRPr="00C819FE">
        <w:rPr>
          <w:lang w:val="de-DE"/>
        </w:rPr>
        <w:t>,</w:t>
      </w:r>
    </w:p>
    <w:p w:rsidR="004438B3" w:rsidRPr="00C819FE" w:rsidRDefault="006A1E8C" w:rsidP="006A1E8C">
      <w:pPr>
        <w:autoSpaceDE w:val="0"/>
        <w:autoSpaceDN w:val="0"/>
        <w:adjustRightInd w:val="0"/>
        <w:ind w:left="567" w:hanging="283"/>
        <w:jc w:val="both"/>
        <w:rPr>
          <w:lang w:val="de-DE"/>
        </w:rPr>
      </w:pPr>
      <w:r w:rsidRPr="00C819FE">
        <w:rPr>
          <w:lang w:val="de-DE"/>
        </w:rPr>
        <w:t>h)</w:t>
      </w:r>
      <w:r w:rsidRPr="00C819FE">
        <w:rPr>
          <w:lang w:val="de-DE"/>
        </w:rPr>
        <w:tab/>
        <w:t>mindestens zwei Personen, die keine Beschäftigungsverhältnis mit der Universität haben</w:t>
      </w:r>
      <w:r w:rsidR="004438B3" w:rsidRPr="00C819FE">
        <w:rPr>
          <w:lang w:val="de-DE"/>
        </w:rPr>
        <w:t>,</w:t>
      </w:r>
    </w:p>
    <w:p w:rsidR="008C797B" w:rsidRPr="00C819FE" w:rsidRDefault="006A1E8C" w:rsidP="006A1E8C">
      <w:pPr>
        <w:autoSpaceDE w:val="0"/>
        <w:autoSpaceDN w:val="0"/>
        <w:adjustRightInd w:val="0"/>
        <w:ind w:left="567" w:hanging="283"/>
        <w:jc w:val="both"/>
        <w:rPr>
          <w:lang w:val="de-DE"/>
        </w:rPr>
      </w:pPr>
      <w:r w:rsidRPr="00C819FE">
        <w:rPr>
          <w:lang w:val="de-DE"/>
        </w:rPr>
        <w:t>i)</w:t>
      </w:r>
      <w:r w:rsidRPr="00C819FE">
        <w:rPr>
          <w:lang w:val="de-DE"/>
        </w:rPr>
        <w:tab/>
      </w:r>
      <w:r w:rsidR="005B656B" w:rsidRPr="00C819FE">
        <w:rPr>
          <w:lang w:val="de-DE"/>
        </w:rPr>
        <w:t xml:space="preserve">Vorsitzende der ständigen </w:t>
      </w:r>
      <w:r w:rsidR="00AF442A" w:rsidRPr="00C819FE">
        <w:rPr>
          <w:lang w:val="de-DE"/>
        </w:rPr>
        <w:t>Ausschüsse</w:t>
      </w:r>
      <w:r w:rsidR="005B656B" w:rsidRPr="00C819FE">
        <w:rPr>
          <w:lang w:val="de-DE"/>
        </w:rPr>
        <w:t xml:space="preserve"> des </w:t>
      </w:r>
      <w:r w:rsidR="004438B3" w:rsidRPr="00C819FE">
        <w:rPr>
          <w:lang w:val="de-DE"/>
        </w:rPr>
        <w:t>EDT (</w:t>
      </w:r>
      <w:r w:rsidR="005B656B" w:rsidRPr="00C819FE">
        <w:rPr>
          <w:lang w:val="de-DE"/>
        </w:rPr>
        <w:t>Bildungs- und ECTS-Kommission</w:t>
      </w:r>
      <w:r w:rsidR="004438B3" w:rsidRPr="00C819FE">
        <w:rPr>
          <w:lang w:val="de-DE"/>
        </w:rPr>
        <w:t xml:space="preserve">, </w:t>
      </w:r>
      <w:r w:rsidR="005B656B" w:rsidRPr="00C819FE">
        <w:rPr>
          <w:lang w:val="de-DE"/>
        </w:rPr>
        <w:t>Kommission für Begutachtung und Qualitätsprüfung</w:t>
      </w:r>
      <w:r w:rsidR="004438B3" w:rsidRPr="00C819FE">
        <w:rPr>
          <w:lang w:val="de-DE"/>
        </w:rPr>
        <w:t xml:space="preserve">, </w:t>
      </w:r>
      <w:r w:rsidR="005B656B" w:rsidRPr="00C819FE">
        <w:rPr>
          <w:lang w:val="de-DE"/>
        </w:rPr>
        <w:t>Kommission für Internationale Angelegenheiten und Disziplinar- und Ethikkommission</w:t>
      </w:r>
      <w:r w:rsidR="004438B3" w:rsidRPr="00C819FE">
        <w:rPr>
          <w:lang w:val="de-DE"/>
        </w:rPr>
        <w:t xml:space="preserve">), </w:t>
      </w:r>
      <w:r w:rsidR="005B656B" w:rsidRPr="00C819FE">
        <w:rPr>
          <w:lang w:val="de-DE"/>
        </w:rPr>
        <w:t>die auf Vorschlag de</w:t>
      </w:r>
      <w:r w:rsidR="008E57D3" w:rsidRPr="00C819FE">
        <w:rPr>
          <w:lang w:val="de-DE"/>
        </w:rPr>
        <w:t>r</w:t>
      </w:r>
      <w:r w:rsidR="005B656B" w:rsidRPr="00C819FE">
        <w:rPr>
          <w:lang w:val="de-DE"/>
        </w:rPr>
        <w:t>/</w:t>
      </w:r>
      <w:r w:rsidR="008E57D3" w:rsidRPr="00C819FE">
        <w:rPr>
          <w:lang w:val="de-DE"/>
        </w:rPr>
        <w:t>des</w:t>
      </w:r>
      <w:r w:rsidR="005B656B" w:rsidRPr="00C819FE">
        <w:rPr>
          <w:lang w:val="de-DE"/>
        </w:rPr>
        <w:t xml:space="preserve"> EDT-Vorsitzenden von dem </w:t>
      </w:r>
      <w:r w:rsidR="004438B3" w:rsidRPr="00C819FE">
        <w:rPr>
          <w:lang w:val="de-DE"/>
        </w:rPr>
        <w:t xml:space="preserve">EDT </w:t>
      </w:r>
      <w:r w:rsidR="005B656B" w:rsidRPr="00C819FE">
        <w:rPr>
          <w:lang w:val="de-DE"/>
        </w:rPr>
        <w:t xml:space="preserve">gewählt werden und zwar aus den unter Buchstaben </w:t>
      </w:r>
      <w:r w:rsidR="004438B3" w:rsidRPr="00C819FE">
        <w:rPr>
          <w:lang w:val="de-DE"/>
        </w:rPr>
        <w:t>c)</w:t>
      </w:r>
      <w:r w:rsidR="005B656B" w:rsidRPr="00C819FE">
        <w:rPr>
          <w:lang w:val="de-DE"/>
        </w:rPr>
        <w:t xml:space="preserve"> bis </w:t>
      </w:r>
      <w:r w:rsidR="004438B3" w:rsidRPr="00C819FE">
        <w:rPr>
          <w:lang w:val="de-DE"/>
        </w:rPr>
        <w:t xml:space="preserve">f) </w:t>
      </w:r>
      <w:r w:rsidR="005B656B" w:rsidRPr="00C819FE">
        <w:rPr>
          <w:lang w:val="de-DE"/>
        </w:rPr>
        <w:t xml:space="preserve">aufgeführten </w:t>
      </w:r>
      <w:r w:rsidR="004438B3" w:rsidRPr="00C819FE">
        <w:rPr>
          <w:lang w:val="de-DE"/>
        </w:rPr>
        <w:t>EDT</w:t>
      </w:r>
      <w:r w:rsidR="005B656B" w:rsidRPr="00C819FE">
        <w:rPr>
          <w:lang w:val="de-DE"/>
        </w:rPr>
        <w:t xml:space="preserve">-Mitgliedern oder von den nicht </w:t>
      </w:r>
      <w:r w:rsidR="004438B3" w:rsidRPr="00C819FE">
        <w:rPr>
          <w:lang w:val="de-DE"/>
        </w:rPr>
        <w:t>EDT</w:t>
      </w:r>
      <w:r w:rsidR="005B656B" w:rsidRPr="00C819FE">
        <w:rPr>
          <w:lang w:val="de-DE"/>
        </w:rPr>
        <w:t>-Mitgliedern</w:t>
      </w:r>
      <w:r w:rsidR="004438B3" w:rsidRPr="00C819FE">
        <w:rPr>
          <w:lang w:val="de-DE"/>
        </w:rPr>
        <w:t>,</w:t>
      </w:r>
    </w:p>
    <w:p w:rsidR="005B656B" w:rsidRPr="00C819FE" w:rsidRDefault="005B656B" w:rsidP="00724FFF">
      <w:pPr>
        <w:autoSpaceDE w:val="0"/>
        <w:autoSpaceDN w:val="0"/>
        <w:adjustRightInd w:val="0"/>
        <w:ind w:left="567" w:hanging="283"/>
        <w:jc w:val="both"/>
        <w:rPr>
          <w:lang w:val="de-DE"/>
        </w:rPr>
      </w:pPr>
      <w:r w:rsidRPr="00C819FE">
        <w:rPr>
          <w:lang w:val="de-DE"/>
        </w:rPr>
        <w:t>j)</w:t>
      </w:r>
      <w:r w:rsidRPr="00C819FE">
        <w:rPr>
          <w:lang w:val="de-DE"/>
        </w:rPr>
        <w:tab/>
      </w:r>
      <w:r w:rsidR="00864DCE" w:rsidRPr="00C819FE">
        <w:rPr>
          <w:lang w:val="de-DE"/>
        </w:rPr>
        <w:t xml:space="preserve">Vorsitzende/r der </w:t>
      </w:r>
      <w:r w:rsidRPr="00C819FE">
        <w:rPr>
          <w:lang w:val="de-DE"/>
        </w:rPr>
        <w:t xml:space="preserve">DÖK </w:t>
      </w:r>
      <w:r w:rsidR="00864DCE" w:rsidRPr="00C819FE">
        <w:rPr>
          <w:lang w:val="de-DE"/>
        </w:rPr>
        <w:t>oder ihr</w:t>
      </w:r>
      <w:r w:rsidR="00724FFF" w:rsidRPr="00C819FE">
        <w:rPr>
          <w:lang w:val="de-DE"/>
        </w:rPr>
        <w:t>/sein durch DÖK delegierter Vertreter</w:t>
      </w:r>
      <w:r w:rsidRPr="00C819FE">
        <w:rPr>
          <w:lang w:val="de-DE"/>
        </w:rPr>
        <w:t xml:space="preserve">, </w:t>
      </w:r>
      <w:r w:rsidR="00724FFF" w:rsidRPr="00C819FE">
        <w:rPr>
          <w:lang w:val="de-DE"/>
        </w:rPr>
        <w:t>der zur Stimmabgabe berechtigt ist, wenn die Tagesordnung keine wissenschaftlichen oder mit der Erlangung des Doktorgrades verbundenen Fragen betrifft.</w:t>
      </w:r>
    </w:p>
    <w:p w:rsidR="00724FFF" w:rsidRPr="00C819FE" w:rsidRDefault="00724FFF" w:rsidP="00724FFF">
      <w:pPr>
        <w:autoSpaceDE w:val="0"/>
        <w:autoSpaceDN w:val="0"/>
        <w:adjustRightInd w:val="0"/>
        <w:jc w:val="both"/>
        <w:rPr>
          <w:lang w:val="de-DE"/>
        </w:rPr>
      </w:pPr>
    </w:p>
    <w:p w:rsidR="00724FFF" w:rsidRPr="00C819FE" w:rsidRDefault="00724FFF" w:rsidP="00724FFF">
      <w:pPr>
        <w:autoSpaceDE w:val="0"/>
        <w:autoSpaceDN w:val="0"/>
        <w:adjustRightInd w:val="0"/>
        <w:jc w:val="both"/>
        <w:rPr>
          <w:lang w:val="de-DE"/>
        </w:rPr>
      </w:pPr>
      <w:r w:rsidRPr="00C819FE">
        <w:rPr>
          <w:b/>
          <w:bCs/>
          <w:lang w:val="de-DE"/>
        </w:rPr>
        <w:t xml:space="preserve">Reg. 10. </w:t>
      </w:r>
      <w:r w:rsidR="00B65808" w:rsidRPr="00C819FE">
        <w:rPr>
          <w:lang w:val="de-DE"/>
        </w:rPr>
        <w:t>Die EDT-Mitglieder werden durch die/den Vorsitzende/n des</w:t>
      </w:r>
      <w:r w:rsidRPr="00C819FE">
        <w:rPr>
          <w:lang w:val="de-DE"/>
        </w:rPr>
        <w:t xml:space="preserve"> </w:t>
      </w:r>
      <w:r w:rsidR="00B65808" w:rsidRPr="00C819FE">
        <w:rPr>
          <w:lang w:val="de-DE"/>
        </w:rPr>
        <w:t>EDT, bzw. die/der Vorsitzende des EDT wird durch den EDT dem Senat empfohlen, und die Mitglieder werden nach Einwilligung des Senats durch den Rektor ernannt</w:t>
      </w:r>
      <w:r w:rsidRPr="00C819FE">
        <w:rPr>
          <w:lang w:val="de-DE"/>
        </w:rPr>
        <w:t xml:space="preserve">. </w:t>
      </w:r>
      <w:r w:rsidR="00B65808" w:rsidRPr="00C819FE">
        <w:rPr>
          <w:lang w:val="de-DE"/>
        </w:rPr>
        <w:t>D</w:t>
      </w:r>
      <w:r w:rsidR="0034491C" w:rsidRPr="00C819FE">
        <w:rPr>
          <w:lang w:val="de-DE"/>
        </w:rPr>
        <w:t>ie Amtszeit</w:t>
      </w:r>
      <w:r w:rsidR="000A59CE" w:rsidRPr="00C819FE">
        <w:rPr>
          <w:lang w:val="de-DE"/>
        </w:rPr>
        <w:t xml:space="preserve"> </w:t>
      </w:r>
      <w:r w:rsidR="0034491C" w:rsidRPr="00C819FE">
        <w:rPr>
          <w:lang w:val="de-DE"/>
        </w:rPr>
        <w:t>d</w:t>
      </w:r>
      <w:r w:rsidR="000A59CE" w:rsidRPr="00C819FE">
        <w:rPr>
          <w:lang w:val="de-DE"/>
        </w:rPr>
        <w:t xml:space="preserve">er </w:t>
      </w:r>
      <w:r w:rsidRPr="00C819FE">
        <w:rPr>
          <w:lang w:val="de-DE"/>
        </w:rPr>
        <w:t>EDT</w:t>
      </w:r>
      <w:r w:rsidR="000A59CE" w:rsidRPr="00C819FE">
        <w:rPr>
          <w:lang w:val="de-DE"/>
        </w:rPr>
        <w:t xml:space="preserve">-Mitglieder </w:t>
      </w:r>
      <w:r w:rsidR="0034491C" w:rsidRPr="00C819FE">
        <w:rPr>
          <w:lang w:val="de-DE"/>
        </w:rPr>
        <w:t xml:space="preserve">beträgt </w:t>
      </w:r>
      <w:r w:rsidRPr="00C819FE">
        <w:rPr>
          <w:lang w:val="de-DE"/>
        </w:rPr>
        <w:t xml:space="preserve">3 </w:t>
      </w:r>
      <w:r w:rsidR="000A59CE" w:rsidRPr="00C819FE">
        <w:rPr>
          <w:lang w:val="de-DE"/>
        </w:rPr>
        <w:t xml:space="preserve">Jahre, </w:t>
      </w:r>
      <w:r w:rsidR="0034491C" w:rsidRPr="00C819FE">
        <w:rPr>
          <w:lang w:val="de-DE"/>
        </w:rPr>
        <w:t>die mehrmals, bzw. im Falle der/des Vorsitzenden einmal</w:t>
      </w:r>
      <w:r w:rsidRPr="00C819FE">
        <w:rPr>
          <w:lang w:val="de-DE"/>
        </w:rPr>
        <w:t xml:space="preserve">, </w:t>
      </w:r>
      <w:r w:rsidR="0034491C" w:rsidRPr="00C819FE">
        <w:rPr>
          <w:lang w:val="de-DE"/>
        </w:rPr>
        <w:t xml:space="preserve">jeweils höchstens um eine Dauer von weiteren 3 Jahren verlängert werden kann. </w:t>
      </w:r>
      <w:r w:rsidR="0025736F" w:rsidRPr="00C819FE">
        <w:rPr>
          <w:lang w:val="de-DE"/>
        </w:rPr>
        <w:t xml:space="preserve">Die EDT-Mitgliedschaft der Leiter der </w:t>
      </w:r>
      <w:r w:rsidRPr="00C819FE">
        <w:rPr>
          <w:lang w:val="de-DE"/>
        </w:rPr>
        <w:t>DI</w:t>
      </w:r>
      <w:r w:rsidR="0025736F" w:rsidRPr="00C819FE">
        <w:rPr>
          <w:lang w:val="de-DE"/>
        </w:rPr>
        <w:t>s</w:t>
      </w:r>
      <w:r w:rsidRPr="00C819FE">
        <w:rPr>
          <w:lang w:val="de-DE"/>
        </w:rPr>
        <w:t xml:space="preserve"> </w:t>
      </w:r>
      <w:r w:rsidR="0025736F" w:rsidRPr="00C819FE">
        <w:rPr>
          <w:lang w:val="de-DE"/>
        </w:rPr>
        <w:t xml:space="preserve">besteht bis zum Ablauf ihrer genannten Amtszeit. Falls die/der Vorsitzende des </w:t>
      </w:r>
      <w:r w:rsidRPr="00C819FE">
        <w:rPr>
          <w:lang w:val="de-DE"/>
        </w:rPr>
        <w:t xml:space="preserve">EDT </w:t>
      </w:r>
      <w:r w:rsidR="0025736F" w:rsidRPr="00C819FE">
        <w:rPr>
          <w:lang w:val="de-DE"/>
        </w:rPr>
        <w:t>oder ein Mitglied dessen von dem Ablauf der Amtszeit ausscheidet, wählt der Senat innerhalb von 60 Tagen eine neue</w:t>
      </w:r>
      <w:r w:rsidR="00177CC4" w:rsidRPr="00C819FE">
        <w:rPr>
          <w:lang w:val="de-DE"/>
        </w:rPr>
        <w:t>/</w:t>
      </w:r>
      <w:r w:rsidR="008E57D3" w:rsidRPr="00C819FE">
        <w:rPr>
          <w:lang w:val="de-DE"/>
        </w:rPr>
        <w:t>einen neue</w:t>
      </w:r>
      <w:r w:rsidR="00177CC4" w:rsidRPr="00C819FE">
        <w:rPr>
          <w:lang w:val="de-DE"/>
        </w:rPr>
        <w:t>n</w:t>
      </w:r>
      <w:r w:rsidR="0025736F" w:rsidRPr="00C819FE">
        <w:rPr>
          <w:lang w:val="de-DE"/>
        </w:rPr>
        <w:t xml:space="preserve"> Vorsitzende</w:t>
      </w:r>
      <w:r w:rsidR="00177CC4" w:rsidRPr="00C819FE">
        <w:rPr>
          <w:lang w:val="de-DE"/>
        </w:rPr>
        <w:t>/n</w:t>
      </w:r>
      <w:r w:rsidR="0025736F" w:rsidRPr="00C819FE">
        <w:rPr>
          <w:lang w:val="de-DE"/>
        </w:rPr>
        <w:t>, bzw. ein neues Mitglied aufgrund der oben beschriebenen Empfehlung</w:t>
      </w:r>
      <w:r w:rsidRPr="00C819FE">
        <w:rPr>
          <w:lang w:val="de-DE"/>
        </w:rPr>
        <w:t>.</w:t>
      </w:r>
    </w:p>
    <w:p w:rsidR="00724FFF" w:rsidRPr="00C819FE" w:rsidRDefault="00724FFF" w:rsidP="00724FFF">
      <w:pPr>
        <w:autoSpaceDE w:val="0"/>
        <w:autoSpaceDN w:val="0"/>
        <w:adjustRightInd w:val="0"/>
        <w:jc w:val="both"/>
        <w:rPr>
          <w:lang w:val="de-DE"/>
        </w:rPr>
      </w:pPr>
    </w:p>
    <w:p w:rsidR="0025736F" w:rsidRPr="00C819FE" w:rsidRDefault="0025736F" w:rsidP="0025736F">
      <w:pPr>
        <w:autoSpaceDE w:val="0"/>
        <w:autoSpaceDN w:val="0"/>
        <w:adjustRightInd w:val="0"/>
        <w:jc w:val="both"/>
        <w:rPr>
          <w:lang w:val="de-DE"/>
        </w:rPr>
      </w:pPr>
      <w:r w:rsidRPr="00C819FE">
        <w:rPr>
          <w:b/>
          <w:bCs/>
          <w:lang w:val="de-DE"/>
        </w:rPr>
        <w:t xml:space="preserve">Reg. 11. </w:t>
      </w:r>
      <w:r w:rsidR="00580337" w:rsidRPr="00C819FE">
        <w:rPr>
          <w:lang w:val="de-DE"/>
        </w:rPr>
        <w:t>Folgende</w:t>
      </w:r>
      <w:r w:rsidRPr="00C819FE">
        <w:rPr>
          <w:lang w:val="de-DE"/>
        </w:rPr>
        <w:t xml:space="preserve"> Personen nehmen </w:t>
      </w:r>
      <w:r w:rsidR="00580337" w:rsidRPr="00C819FE">
        <w:rPr>
          <w:lang w:val="de-DE"/>
        </w:rPr>
        <w:t>an der Arbeit des EDT mit einer Diskussions- und Empfehlungsbefugnis</w:t>
      </w:r>
      <w:r w:rsidRPr="00C819FE">
        <w:rPr>
          <w:lang w:val="de-DE"/>
        </w:rPr>
        <w:t xml:space="preserve"> teil:</w:t>
      </w:r>
    </w:p>
    <w:p w:rsidR="0025736F" w:rsidRPr="00C819FE" w:rsidRDefault="0025736F" w:rsidP="0025736F">
      <w:pPr>
        <w:autoSpaceDE w:val="0"/>
        <w:autoSpaceDN w:val="0"/>
        <w:adjustRightInd w:val="0"/>
        <w:ind w:left="567" w:hanging="283"/>
        <w:jc w:val="both"/>
        <w:rPr>
          <w:lang w:val="de-DE"/>
        </w:rPr>
      </w:pPr>
      <w:r w:rsidRPr="00C819FE">
        <w:rPr>
          <w:lang w:val="de-DE"/>
        </w:rPr>
        <w:t>a)</w:t>
      </w:r>
      <w:r w:rsidRPr="00C819FE">
        <w:rPr>
          <w:lang w:val="de-DE"/>
        </w:rPr>
        <w:tab/>
      </w:r>
      <w:r w:rsidR="00580337" w:rsidRPr="00C819FE">
        <w:rPr>
          <w:lang w:val="de-DE"/>
        </w:rPr>
        <w:t xml:space="preserve">die Beauftragten von externen Einrichtungen, die bei der </w:t>
      </w:r>
      <w:r w:rsidR="00347452">
        <w:rPr>
          <w:lang w:val="de-DE"/>
        </w:rPr>
        <w:t>Ph.D.-Ausbildung</w:t>
      </w:r>
      <w:r w:rsidR="00580337" w:rsidRPr="00C819FE">
        <w:rPr>
          <w:lang w:val="de-DE"/>
        </w:rPr>
        <w:t xml:space="preserve"> mitwirken</w:t>
      </w:r>
      <w:r w:rsidRPr="00C819FE">
        <w:rPr>
          <w:lang w:val="de-DE"/>
        </w:rPr>
        <w:t>,</w:t>
      </w:r>
    </w:p>
    <w:p w:rsidR="0025736F" w:rsidRPr="00C819FE" w:rsidRDefault="0025736F" w:rsidP="0025736F">
      <w:pPr>
        <w:autoSpaceDE w:val="0"/>
        <w:autoSpaceDN w:val="0"/>
        <w:adjustRightInd w:val="0"/>
        <w:ind w:left="567" w:hanging="283"/>
        <w:jc w:val="both"/>
        <w:rPr>
          <w:lang w:val="de-DE"/>
        </w:rPr>
      </w:pPr>
      <w:r w:rsidRPr="00C819FE">
        <w:rPr>
          <w:lang w:val="de-DE"/>
        </w:rPr>
        <w:t>b)</w:t>
      </w:r>
      <w:r w:rsidRPr="00C819FE">
        <w:rPr>
          <w:lang w:val="de-DE"/>
        </w:rPr>
        <w:tab/>
      </w:r>
      <w:r w:rsidR="00580337" w:rsidRPr="00C819FE">
        <w:rPr>
          <w:lang w:val="de-DE"/>
        </w:rPr>
        <w:t xml:space="preserve">die Vertreter der Fakultäten, die </w:t>
      </w:r>
      <w:r w:rsidR="009E5195" w:rsidRPr="00C819FE">
        <w:rPr>
          <w:lang w:val="de-DE"/>
        </w:rPr>
        <w:t>k</w:t>
      </w:r>
      <w:r w:rsidR="00580337" w:rsidRPr="00C819FE">
        <w:rPr>
          <w:lang w:val="de-DE"/>
        </w:rPr>
        <w:t xml:space="preserve">ein </w:t>
      </w:r>
      <w:r w:rsidR="009E5195" w:rsidRPr="00C819FE">
        <w:rPr>
          <w:lang w:val="de-DE"/>
        </w:rPr>
        <w:t xml:space="preserve">vollwertiges </w:t>
      </w:r>
      <w:r w:rsidR="00580337" w:rsidRPr="00C819FE">
        <w:rPr>
          <w:lang w:val="de-DE"/>
        </w:rPr>
        <w:t>Mitglied in den EDT delegieren</w:t>
      </w:r>
      <w:r w:rsidR="009E5195" w:rsidRPr="00C819FE">
        <w:rPr>
          <w:lang w:val="de-DE"/>
        </w:rPr>
        <w:t>, als ständige Gäste</w:t>
      </w:r>
    </w:p>
    <w:p w:rsidR="0025736F" w:rsidRPr="00C819FE" w:rsidRDefault="0025736F" w:rsidP="0025736F">
      <w:pPr>
        <w:autoSpaceDE w:val="0"/>
        <w:autoSpaceDN w:val="0"/>
        <w:adjustRightInd w:val="0"/>
        <w:ind w:left="567" w:hanging="283"/>
        <w:jc w:val="both"/>
        <w:rPr>
          <w:lang w:val="de-DE"/>
        </w:rPr>
      </w:pPr>
      <w:r w:rsidRPr="00C819FE">
        <w:rPr>
          <w:lang w:val="de-DE"/>
        </w:rPr>
        <w:t>c)</w:t>
      </w:r>
      <w:r w:rsidRPr="00C819FE">
        <w:rPr>
          <w:lang w:val="de-DE"/>
        </w:rPr>
        <w:tab/>
      </w:r>
      <w:r w:rsidR="00580337" w:rsidRPr="00C819FE">
        <w:rPr>
          <w:lang w:val="de-DE"/>
        </w:rPr>
        <w:t>sonstige ständig</w:t>
      </w:r>
      <w:r w:rsidR="009E5195" w:rsidRPr="00C819FE">
        <w:rPr>
          <w:lang w:val="de-DE"/>
        </w:rPr>
        <w:t xml:space="preserve">e Gäste oder im Einzelfall eingeladenen Personen, die vom EDT </w:t>
      </w:r>
      <w:r w:rsidR="00385C32" w:rsidRPr="00C819FE">
        <w:rPr>
          <w:lang w:val="de-DE"/>
        </w:rPr>
        <w:t>genehmigt</w:t>
      </w:r>
      <w:r w:rsidR="009E5195" w:rsidRPr="00C819FE">
        <w:rPr>
          <w:lang w:val="de-DE"/>
        </w:rPr>
        <w:t xml:space="preserve"> wurden</w:t>
      </w:r>
    </w:p>
    <w:p w:rsidR="00724FFF" w:rsidRPr="00C819FE" w:rsidRDefault="00724FFF" w:rsidP="00724FFF">
      <w:pPr>
        <w:autoSpaceDE w:val="0"/>
        <w:autoSpaceDN w:val="0"/>
        <w:adjustRightInd w:val="0"/>
        <w:jc w:val="both"/>
        <w:rPr>
          <w:szCs w:val="18"/>
          <w:lang w:val="de-DE"/>
        </w:rPr>
      </w:pPr>
    </w:p>
    <w:p w:rsidR="00724FFF" w:rsidRPr="00C819FE" w:rsidRDefault="0025736F" w:rsidP="0025736F">
      <w:pPr>
        <w:autoSpaceDE w:val="0"/>
        <w:autoSpaceDN w:val="0"/>
        <w:adjustRightInd w:val="0"/>
        <w:jc w:val="both"/>
        <w:rPr>
          <w:lang w:val="de-DE"/>
        </w:rPr>
      </w:pPr>
      <w:r w:rsidRPr="00C819FE">
        <w:rPr>
          <w:b/>
          <w:bCs/>
          <w:lang w:val="de-DE"/>
        </w:rPr>
        <w:t xml:space="preserve">Reg. 12. </w:t>
      </w:r>
      <w:r w:rsidR="009E5195" w:rsidRPr="00C819FE">
        <w:rPr>
          <w:lang w:val="de-DE"/>
        </w:rPr>
        <w:t>Die Sitzungen des</w:t>
      </w:r>
      <w:r w:rsidRPr="00C819FE">
        <w:rPr>
          <w:lang w:val="de-DE"/>
        </w:rPr>
        <w:t xml:space="preserve"> EDT </w:t>
      </w:r>
      <w:r w:rsidR="00435AD0" w:rsidRPr="00C819FE">
        <w:rPr>
          <w:lang w:val="de-DE"/>
        </w:rPr>
        <w:t>finden</w:t>
      </w:r>
      <w:r w:rsidR="009E5195" w:rsidRPr="00C819FE">
        <w:rPr>
          <w:lang w:val="de-DE"/>
        </w:rPr>
        <w:t xml:space="preserve"> nach Bedarf, jedoch mindestens viermal jährlich </w:t>
      </w:r>
      <w:r w:rsidR="00435AD0" w:rsidRPr="00C819FE">
        <w:rPr>
          <w:lang w:val="de-DE"/>
        </w:rPr>
        <w:t>statt</w:t>
      </w:r>
      <w:r w:rsidR="009E5195" w:rsidRPr="00C819FE">
        <w:rPr>
          <w:lang w:val="de-DE"/>
        </w:rPr>
        <w:t>. Die Sitzungen des EDT werden von der/dem Vorsitzenden einberufen. Der EDT ist beschlussfähig, wenn die Hälfte der stimmberechtigten Mitglieder plus ein Mitglied anwesend ist. D</w:t>
      </w:r>
      <w:r w:rsidR="00D44052" w:rsidRPr="00C819FE">
        <w:rPr>
          <w:lang w:val="de-DE"/>
        </w:rPr>
        <w:t>ie Tätigkeiten des EDT</w:t>
      </w:r>
      <w:r w:rsidR="009E5195" w:rsidRPr="00C819FE">
        <w:rPr>
          <w:lang w:val="de-DE"/>
        </w:rPr>
        <w:t xml:space="preserve"> </w:t>
      </w:r>
      <w:r w:rsidR="00D44052" w:rsidRPr="00C819FE">
        <w:rPr>
          <w:lang w:val="de-DE"/>
        </w:rPr>
        <w:t>werden in</w:t>
      </w:r>
      <w:r w:rsidR="009E5195" w:rsidRPr="00C819FE">
        <w:rPr>
          <w:lang w:val="de-DE"/>
        </w:rPr>
        <w:t xml:space="preserve"> eine</w:t>
      </w:r>
      <w:r w:rsidR="00D44052" w:rsidRPr="00C819FE">
        <w:rPr>
          <w:lang w:val="de-DE"/>
        </w:rPr>
        <w:t>r</w:t>
      </w:r>
      <w:r w:rsidR="009E5195" w:rsidRPr="00C819FE">
        <w:rPr>
          <w:lang w:val="de-DE"/>
        </w:rPr>
        <w:t xml:space="preserve"> Geschäftsordnung geregelt. </w:t>
      </w:r>
      <w:r w:rsidR="00D44052" w:rsidRPr="00C819FE">
        <w:rPr>
          <w:lang w:val="de-DE"/>
        </w:rPr>
        <w:t xml:space="preserve">Über die Entscheidungen werden Beschlüsse, bzw. über die Sitzungen Protokolle verfasst. Die Beschlüsse des </w:t>
      </w:r>
      <w:r w:rsidRPr="00C819FE">
        <w:rPr>
          <w:lang w:val="de-DE"/>
        </w:rPr>
        <w:t xml:space="preserve">EDT </w:t>
      </w:r>
      <w:r w:rsidR="00D44052" w:rsidRPr="00C819FE">
        <w:rPr>
          <w:lang w:val="de-DE"/>
        </w:rPr>
        <w:t xml:space="preserve">werden von dem </w:t>
      </w:r>
      <w:r w:rsidR="00037C00" w:rsidRPr="00C819FE">
        <w:rPr>
          <w:lang w:val="de-DE"/>
        </w:rPr>
        <w:t>Studienreferat</w:t>
      </w:r>
      <w:r w:rsidR="00D44052" w:rsidRPr="00C819FE">
        <w:rPr>
          <w:lang w:val="de-DE"/>
        </w:rPr>
        <w:t xml:space="preserve"> der Doktoratsschule </w:t>
      </w:r>
      <w:r w:rsidR="002374EE" w:rsidRPr="00C819FE">
        <w:rPr>
          <w:lang w:val="de-DE"/>
        </w:rPr>
        <w:t xml:space="preserve">in gedruckter Form und auf elektronischem Weg </w:t>
      </w:r>
      <w:r w:rsidRPr="00C819FE">
        <w:rPr>
          <w:lang w:val="de-DE"/>
        </w:rPr>
        <w:t>(</w:t>
      </w:r>
      <w:r w:rsidR="002374EE" w:rsidRPr="00C819FE">
        <w:rPr>
          <w:lang w:val="de-DE"/>
        </w:rPr>
        <w:t>Internetseite des Forschungsstudiengangs mit Ph.D.</w:t>
      </w:r>
      <w:r w:rsidR="00386248">
        <w:rPr>
          <w:lang w:val="de-DE"/>
        </w:rPr>
        <w:t>-</w:t>
      </w:r>
      <w:r w:rsidR="002374EE" w:rsidRPr="00C819FE">
        <w:rPr>
          <w:lang w:val="de-DE"/>
        </w:rPr>
        <w:t>Abschluss</w:t>
      </w:r>
      <w:r w:rsidRPr="00C819FE">
        <w:rPr>
          <w:lang w:val="de-DE"/>
        </w:rPr>
        <w:t xml:space="preserve">), </w:t>
      </w:r>
      <w:r w:rsidR="002374EE" w:rsidRPr="00C819FE">
        <w:rPr>
          <w:lang w:val="de-DE"/>
        </w:rPr>
        <w:t>sowie am Anschlagbrett des Forschungsstudiengangs mit Ph.D.</w:t>
      </w:r>
      <w:r w:rsidR="00386248">
        <w:rPr>
          <w:lang w:val="de-DE"/>
        </w:rPr>
        <w:t>-</w:t>
      </w:r>
      <w:r w:rsidR="002374EE" w:rsidRPr="00C819FE">
        <w:rPr>
          <w:lang w:val="de-DE"/>
        </w:rPr>
        <w:t xml:space="preserve">Abschluss veröffentlicht. Die Beschlüsse und die Protokolle werden von dem </w:t>
      </w:r>
      <w:r w:rsidR="00037C00" w:rsidRPr="00C819FE">
        <w:rPr>
          <w:lang w:val="de-DE"/>
        </w:rPr>
        <w:t>Studienreferat</w:t>
      </w:r>
      <w:r w:rsidR="002374EE" w:rsidRPr="00C819FE">
        <w:rPr>
          <w:lang w:val="de-DE"/>
        </w:rPr>
        <w:t xml:space="preserve"> der Doktoratsschule in gedruckter Form und auf elektronischem Weg </w:t>
      </w:r>
      <w:r w:rsidR="002E7A66" w:rsidRPr="00C819FE">
        <w:rPr>
          <w:lang w:val="de-DE"/>
        </w:rPr>
        <w:t>innerhalb von 3 Arbeitstagen nach der Sitzung sämtlichen E</w:t>
      </w:r>
      <w:r w:rsidRPr="00C819FE">
        <w:rPr>
          <w:lang w:val="de-DE"/>
        </w:rPr>
        <w:t>DT</w:t>
      </w:r>
      <w:r w:rsidR="002E7A66" w:rsidRPr="00C819FE">
        <w:rPr>
          <w:lang w:val="de-DE"/>
        </w:rPr>
        <w:t>-Mitgliedern, sowie den Personen, die eine Diskussions- und Empfehlungsbefugnis hinsichtlich der</w:t>
      </w:r>
      <w:r w:rsidRPr="00C819FE">
        <w:rPr>
          <w:lang w:val="de-DE"/>
        </w:rPr>
        <w:t xml:space="preserve"> </w:t>
      </w:r>
      <w:r w:rsidR="002E7A66" w:rsidRPr="00C819FE">
        <w:rPr>
          <w:lang w:val="de-DE"/>
        </w:rPr>
        <w:t xml:space="preserve">Arbeit des </w:t>
      </w:r>
      <w:r w:rsidRPr="00C819FE">
        <w:rPr>
          <w:lang w:val="de-DE"/>
        </w:rPr>
        <w:t xml:space="preserve">EDT </w:t>
      </w:r>
      <w:r w:rsidR="002E7A66" w:rsidRPr="00C819FE">
        <w:rPr>
          <w:lang w:val="de-DE"/>
        </w:rPr>
        <w:t>haben</w:t>
      </w:r>
      <w:r w:rsidR="00912B79" w:rsidRPr="00C819FE">
        <w:rPr>
          <w:lang w:val="de-DE"/>
        </w:rPr>
        <w:t>, zugeschickt</w:t>
      </w:r>
      <w:r w:rsidRPr="00C819FE">
        <w:rPr>
          <w:lang w:val="de-DE"/>
        </w:rPr>
        <w:t xml:space="preserve">. </w:t>
      </w:r>
      <w:r w:rsidR="002E7A66" w:rsidRPr="00C819FE">
        <w:rPr>
          <w:lang w:val="de-DE"/>
        </w:rPr>
        <w:t xml:space="preserve">Die Beschlüsse sind im </w:t>
      </w:r>
      <w:r w:rsidR="00037C00" w:rsidRPr="00C819FE">
        <w:rPr>
          <w:lang w:val="de-DE"/>
        </w:rPr>
        <w:t>Studienreferat</w:t>
      </w:r>
      <w:r w:rsidR="002E7A66" w:rsidRPr="00C819FE">
        <w:rPr>
          <w:lang w:val="de-DE"/>
        </w:rPr>
        <w:t xml:space="preserve"> der Doktoratsschule und auf der Internetseite auch für die Universitätsbürger zugänglich.</w:t>
      </w:r>
    </w:p>
    <w:p w:rsidR="0025736F" w:rsidRPr="00C819FE" w:rsidRDefault="0025736F" w:rsidP="0025736F">
      <w:pPr>
        <w:autoSpaceDE w:val="0"/>
        <w:autoSpaceDN w:val="0"/>
        <w:adjustRightInd w:val="0"/>
        <w:jc w:val="both"/>
        <w:rPr>
          <w:lang w:val="de-DE"/>
        </w:rPr>
      </w:pPr>
    </w:p>
    <w:p w:rsidR="0025736F" w:rsidRPr="00C819FE" w:rsidRDefault="002E7A66" w:rsidP="002E7A66">
      <w:pPr>
        <w:autoSpaceDE w:val="0"/>
        <w:autoSpaceDN w:val="0"/>
        <w:adjustRightInd w:val="0"/>
        <w:jc w:val="both"/>
        <w:rPr>
          <w:lang w:val="de-DE"/>
        </w:rPr>
      </w:pPr>
      <w:r w:rsidRPr="00C819FE">
        <w:rPr>
          <w:b/>
          <w:bCs/>
          <w:lang w:val="de-DE"/>
        </w:rPr>
        <w:t xml:space="preserve">Reg. 13. </w:t>
      </w:r>
      <w:r w:rsidR="000E6790" w:rsidRPr="00C819FE">
        <w:rPr>
          <w:lang w:val="de-DE"/>
        </w:rPr>
        <w:t>D</w:t>
      </w:r>
      <w:r w:rsidR="001C17B0" w:rsidRPr="00C819FE">
        <w:rPr>
          <w:lang w:val="de-DE"/>
        </w:rPr>
        <w:t>er</w:t>
      </w:r>
      <w:r w:rsidR="00B449CE" w:rsidRPr="00C819FE">
        <w:rPr>
          <w:lang w:val="de-DE"/>
        </w:rPr>
        <w:t xml:space="preserve"> Senat; de</w:t>
      </w:r>
      <w:r w:rsidR="001C17B0" w:rsidRPr="00C819FE">
        <w:rPr>
          <w:lang w:val="de-DE"/>
        </w:rPr>
        <w:t>r</w:t>
      </w:r>
      <w:r w:rsidR="00B449CE" w:rsidRPr="00C819FE">
        <w:rPr>
          <w:lang w:val="de-DE"/>
        </w:rPr>
        <w:t xml:space="preserve"> Rektor; mindestens ein Drittel der EDT-Mitglieder; die DÖK und die zu den Programmen gehörenden Lehrkräfte/StudentInnen (mindestens 50 Personen) k</w:t>
      </w:r>
      <w:r w:rsidR="001C17B0" w:rsidRPr="00C819FE">
        <w:rPr>
          <w:lang w:val="de-DE"/>
        </w:rPr>
        <w:t>önnen</w:t>
      </w:r>
      <w:r w:rsidR="00B449CE" w:rsidRPr="00C819FE">
        <w:rPr>
          <w:lang w:val="de-DE"/>
        </w:rPr>
        <w:t xml:space="preserve"> mit Angabe der Gründe die Einberufung einer außerordentlichen EDT-Sitzung</w:t>
      </w:r>
      <w:r w:rsidRPr="00C819FE">
        <w:rPr>
          <w:lang w:val="de-DE"/>
        </w:rPr>
        <w:t xml:space="preserve"> </w:t>
      </w:r>
      <w:r w:rsidR="001C17B0" w:rsidRPr="00C819FE">
        <w:rPr>
          <w:lang w:val="de-DE"/>
        </w:rPr>
        <w:t>beantragen</w:t>
      </w:r>
      <w:r w:rsidR="00B449CE" w:rsidRPr="00C819FE">
        <w:rPr>
          <w:lang w:val="de-DE"/>
        </w:rPr>
        <w:t xml:space="preserve"> und die Tagesordnung</w:t>
      </w:r>
      <w:r w:rsidR="001C17B0" w:rsidRPr="00C819FE">
        <w:rPr>
          <w:lang w:val="de-DE"/>
        </w:rPr>
        <w:t>spunkte</w:t>
      </w:r>
      <w:r w:rsidR="00B449CE" w:rsidRPr="00C819FE">
        <w:rPr>
          <w:lang w:val="de-DE"/>
        </w:rPr>
        <w:t xml:space="preserve"> empf</w:t>
      </w:r>
      <w:r w:rsidR="001C17B0" w:rsidRPr="00C819FE">
        <w:rPr>
          <w:lang w:val="de-DE"/>
        </w:rPr>
        <w:t>e</w:t>
      </w:r>
      <w:r w:rsidR="00B449CE" w:rsidRPr="00C819FE">
        <w:rPr>
          <w:lang w:val="de-DE"/>
        </w:rPr>
        <w:t xml:space="preserve">hlen. </w:t>
      </w:r>
      <w:r w:rsidR="004D52FB" w:rsidRPr="00C819FE">
        <w:rPr>
          <w:lang w:val="de-DE"/>
        </w:rPr>
        <w:t xml:space="preserve">Die außerordentliche Sitzung wird von der/dem Vorsitzenden des </w:t>
      </w:r>
      <w:r w:rsidRPr="00C819FE">
        <w:rPr>
          <w:lang w:val="de-DE"/>
        </w:rPr>
        <w:t xml:space="preserve">EDT </w:t>
      </w:r>
      <w:r w:rsidR="004D52FB" w:rsidRPr="00C819FE">
        <w:rPr>
          <w:lang w:val="de-DE"/>
        </w:rPr>
        <w:t>mit Berücksichtigung de</w:t>
      </w:r>
      <w:r w:rsidR="001C17B0" w:rsidRPr="00C819FE">
        <w:rPr>
          <w:lang w:val="de-DE"/>
        </w:rPr>
        <w:t>s</w:t>
      </w:r>
      <w:r w:rsidR="004D52FB" w:rsidRPr="00C819FE">
        <w:rPr>
          <w:lang w:val="de-DE"/>
        </w:rPr>
        <w:t xml:space="preserve"> </w:t>
      </w:r>
      <w:r w:rsidR="001C17B0" w:rsidRPr="00C819FE">
        <w:rPr>
          <w:lang w:val="de-DE"/>
        </w:rPr>
        <w:t>jeweiligen Antrags</w:t>
      </w:r>
      <w:r w:rsidR="004D52FB" w:rsidRPr="00C819FE">
        <w:rPr>
          <w:lang w:val="de-DE"/>
        </w:rPr>
        <w:t xml:space="preserve"> innerhalb kürzester Zeit einberufen.</w:t>
      </w:r>
    </w:p>
    <w:p w:rsidR="002E7A66" w:rsidRPr="00C819FE" w:rsidRDefault="002E7A66" w:rsidP="002E7A66">
      <w:pPr>
        <w:autoSpaceDE w:val="0"/>
        <w:autoSpaceDN w:val="0"/>
        <w:adjustRightInd w:val="0"/>
        <w:jc w:val="both"/>
        <w:rPr>
          <w:szCs w:val="18"/>
          <w:lang w:val="de-DE"/>
        </w:rPr>
      </w:pPr>
    </w:p>
    <w:p w:rsidR="00456EC0" w:rsidRPr="00C819FE" w:rsidRDefault="001C17B0" w:rsidP="001C17B0">
      <w:pPr>
        <w:autoSpaceDE w:val="0"/>
        <w:autoSpaceDN w:val="0"/>
        <w:adjustRightInd w:val="0"/>
        <w:jc w:val="both"/>
        <w:rPr>
          <w:lang w:val="de-DE"/>
        </w:rPr>
      </w:pPr>
      <w:r w:rsidRPr="00C819FE">
        <w:rPr>
          <w:b/>
          <w:bCs/>
          <w:lang w:val="de-DE"/>
        </w:rPr>
        <w:t xml:space="preserve">Reg. 14. </w:t>
      </w:r>
      <w:r w:rsidRPr="00C819FE">
        <w:rPr>
          <w:lang w:val="de-DE"/>
        </w:rPr>
        <w:t>D</w:t>
      </w:r>
      <w:r w:rsidR="00435AD0" w:rsidRPr="00C819FE">
        <w:rPr>
          <w:lang w:val="de-DE"/>
        </w:rPr>
        <w:t>er</w:t>
      </w:r>
      <w:r w:rsidRPr="00C819FE">
        <w:rPr>
          <w:lang w:val="de-DE"/>
        </w:rPr>
        <w:t xml:space="preserve"> </w:t>
      </w:r>
      <w:r w:rsidR="00435AD0" w:rsidRPr="00C819FE">
        <w:rPr>
          <w:lang w:val="de-DE"/>
        </w:rPr>
        <w:t>EDT entscheidet in personenbezogenen Fragen hinsichtlich seiner Mitglieder durch geheime Abstimmung,</w:t>
      </w:r>
      <w:r w:rsidRPr="00C819FE">
        <w:rPr>
          <w:lang w:val="de-DE"/>
        </w:rPr>
        <w:t xml:space="preserve"> </w:t>
      </w:r>
      <w:r w:rsidR="00435AD0" w:rsidRPr="00C819FE">
        <w:rPr>
          <w:lang w:val="de-DE"/>
        </w:rPr>
        <w:t>in sonstigen Fragen durch offene Abstimmung mit einfacher Stimmenmehrheit. Bei einer offenen Abstimmung entscheidet im Falle einer Stimmengleichheit die Stimme der/des Vorsitzenden. In der jeweiligen Frage ist eine geheime Abstimmung abzuhalten</w:t>
      </w:r>
      <w:r w:rsidRPr="00C819FE">
        <w:rPr>
          <w:lang w:val="de-DE"/>
        </w:rPr>
        <w:t xml:space="preserve">, </w:t>
      </w:r>
      <w:r w:rsidR="00435AD0" w:rsidRPr="00C819FE">
        <w:rPr>
          <w:lang w:val="de-DE"/>
        </w:rPr>
        <w:t>wenn dies von 20% der stimmberechtigten Mitglieder des EDT durch offene Abstimmung verlangt wird.</w:t>
      </w:r>
    </w:p>
    <w:p w:rsidR="00435AD0" w:rsidRPr="00C819FE" w:rsidRDefault="00435AD0" w:rsidP="001C17B0">
      <w:pPr>
        <w:autoSpaceDE w:val="0"/>
        <w:autoSpaceDN w:val="0"/>
        <w:adjustRightInd w:val="0"/>
        <w:jc w:val="both"/>
        <w:rPr>
          <w:lang w:val="de-DE"/>
        </w:rPr>
      </w:pPr>
    </w:p>
    <w:p w:rsidR="00435AD0" w:rsidRPr="00C819FE" w:rsidRDefault="00435AD0" w:rsidP="00435AD0">
      <w:pPr>
        <w:autoSpaceDE w:val="0"/>
        <w:autoSpaceDN w:val="0"/>
        <w:adjustRightInd w:val="0"/>
        <w:jc w:val="both"/>
        <w:rPr>
          <w:lang w:val="de-DE"/>
        </w:rPr>
      </w:pPr>
      <w:r w:rsidRPr="00C819FE">
        <w:rPr>
          <w:b/>
          <w:bCs/>
          <w:lang w:val="de-DE"/>
        </w:rPr>
        <w:t xml:space="preserve">Reg. 15. </w:t>
      </w:r>
      <w:r w:rsidR="00534BDA" w:rsidRPr="00C819FE">
        <w:rPr>
          <w:lang w:val="de-DE"/>
        </w:rPr>
        <w:t>Die Abberufung eines E</w:t>
      </w:r>
      <w:r w:rsidRPr="00C819FE">
        <w:rPr>
          <w:lang w:val="de-DE"/>
        </w:rPr>
        <w:t>DT</w:t>
      </w:r>
      <w:r w:rsidR="00534BDA" w:rsidRPr="00C819FE">
        <w:rPr>
          <w:lang w:val="de-DE"/>
        </w:rPr>
        <w:t xml:space="preserve">-Mitglieds kann von dem </w:t>
      </w:r>
      <w:r w:rsidRPr="00C819FE">
        <w:rPr>
          <w:lang w:val="de-DE"/>
        </w:rPr>
        <w:t xml:space="preserve">EDT, </w:t>
      </w:r>
      <w:r w:rsidR="00534BDA" w:rsidRPr="00C819FE">
        <w:rPr>
          <w:lang w:val="de-DE"/>
        </w:rPr>
        <w:t>sowie von den Personen veranlasst werden, die das Mitglied delegiert haben und zwar in folgenden Fällen</w:t>
      </w:r>
      <w:r w:rsidRPr="00C819FE">
        <w:rPr>
          <w:lang w:val="de-DE"/>
        </w:rPr>
        <w:t>:</w:t>
      </w:r>
    </w:p>
    <w:p w:rsidR="00435AD0" w:rsidRPr="00C819FE" w:rsidRDefault="00435AD0" w:rsidP="00435AD0">
      <w:pPr>
        <w:autoSpaceDE w:val="0"/>
        <w:autoSpaceDN w:val="0"/>
        <w:adjustRightInd w:val="0"/>
        <w:ind w:left="567" w:hanging="283"/>
        <w:jc w:val="both"/>
        <w:rPr>
          <w:lang w:val="de-DE"/>
        </w:rPr>
      </w:pPr>
      <w:r w:rsidRPr="00C819FE">
        <w:rPr>
          <w:lang w:val="de-DE"/>
        </w:rPr>
        <w:t>a)</w:t>
      </w:r>
      <w:r w:rsidRPr="00C819FE">
        <w:rPr>
          <w:lang w:val="de-DE"/>
        </w:rPr>
        <w:tab/>
      </w:r>
      <w:r w:rsidR="00534BDA" w:rsidRPr="00C819FE">
        <w:rPr>
          <w:lang w:val="de-DE"/>
        </w:rPr>
        <w:t>bei andauernder Verhinderung des Mitglieds</w:t>
      </w:r>
      <w:r w:rsidRPr="00C819FE">
        <w:rPr>
          <w:lang w:val="de-DE"/>
        </w:rPr>
        <w:t>,</w:t>
      </w:r>
    </w:p>
    <w:p w:rsidR="00435AD0" w:rsidRPr="00C819FE" w:rsidRDefault="00435AD0" w:rsidP="00435AD0">
      <w:pPr>
        <w:autoSpaceDE w:val="0"/>
        <w:autoSpaceDN w:val="0"/>
        <w:adjustRightInd w:val="0"/>
        <w:ind w:left="567" w:hanging="283"/>
        <w:jc w:val="both"/>
        <w:rPr>
          <w:lang w:val="de-DE"/>
        </w:rPr>
      </w:pPr>
      <w:r w:rsidRPr="00C819FE">
        <w:rPr>
          <w:lang w:val="de-DE"/>
        </w:rPr>
        <w:t>b)</w:t>
      </w:r>
      <w:r w:rsidRPr="00C819FE">
        <w:rPr>
          <w:lang w:val="de-DE"/>
        </w:rPr>
        <w:tab/>
      </w:r>
      <w:r w:rsidR="00534BDA" w:rsidRPr="00C819FE">
        <w:rPr>
          <w:lang w:val="de-DE"/>
        </w:rPr>
        <w:t>falls das Mitglied ansonsten öfters von den EDT-Sitzungen fernbleibt</w:t>
      </w:r>
      <w:r w:rsidRPr="00C819FE">
        <w:rPr>
          <w:lang w:val="de-DE"/>
        </w:rPr>
        <w:t>,</w:t>
      </w:r>
    </w:p>
    <w:p w:rsidR="00435AD0" w:rsidRPr="00C819FE" w:rsidRDefault="00435AD0" w:rsidP="00435AD0">
      <w:pPr>
        <w:autoSpaceDE w:val="0"/>
        <w:autoSpaceDN w:val="0"/>
        <w:adjustRightInd w:val="0"/>
        <w:ind w:left="567" w:hanging="283"/>
        <w:jc w:val="both"/>
        <w:rPr>
          <w:lang w:val="de-DE"/>
        </w:rPr>
      </w:pPr>
      <w:r w:rsidRPr="00C819FE">
        <w:rPr>
          <w:lang w:val="de-DE"/>
        </w:rPr>
        <w:t>c)</w:t>
      </w:r>
      <w:r w:rsidRPr="00C819FE">
        <w:rPr>
          <w:lang w:val="de-DE"/>
        </w:rPr>
        <w:tab/>
      </w:r>
      <w:r w:rsidR="00534BDA" w:rsidRPr="00C819FE">
        <w:rPr>
          <w:lang w:val="de-DE"/>
        </w:rPr>
        <w:t>falls das Mitglied aus irgendeinem Grund der Mitgliedschaft nicht mehr würdig ist</w:t>
      </w:r>
      <w:r w:rsidRPr="00C819FE">
        <w:rPr>
          <w:lang w:val="de-DE"/>
        </w:rPr>
        <w:t>.</w:t>
      </w:r>
    </w:p>
    <w:p w:rsidR="00435AD0" w:rsidRPr="00C819FE" w:rsidRDefault="00534BDA" w:rsidP="00435AD0">
      <w:pPr>
        <w:autoSpaceDE w:val="0"/>
        <w:autoSpaceDN w:val="0"/>
        <w:adjustRightInd w:val="0"/>
        <w:jc w:val="both"/>
        <w:rPr>
          <w:lang w:val="de-DE"/>
        </w:rPr>
      </w:pPr>
      <w:r w:rsidRPr="00C819FE">
        <w:rPr>
          <w:lang w:val="de-DE"/>
        </w:rPr>
        <w:t xml:space="preserve">Über die Abberufung eines </w:t>
      </w:r>
      <w:r w:rsidR="00435AD0" w:rsidRPr="00C819FE">
        <w:rPr>
          <w:lang w:val="de-DE"/>
        </w:rPr>
        <w:t>EDT</w:t>
      </w:r>
      <w:r w:rsidRPr="00C819FE">
        <w:rPr>
          <w:lang w:val="de-DE"/>
        </w:rPr>
        <w:t>-Mitglieds entscheidet der Senat aufgrund der Empfehlung des</w:t>
      </w:r>
      <w:r w:rsidR="00435AD0" w:rsidRPr="00C819FE">
        <w:rPr>
          <w:lang w:val="de-DE"/>
        </w:rPr>
        <w:t xml:space="preserve"> EDT.</w:t>
      </w:r>
    </w:p>
    <w:p w:rsidR="00435AD0" w:rsidRPr="00C819FE" w:rsidRDefault="00435AD0" w:rsidP="00435AD0">
      <w:pPr>
        <w:autoSpaceDE w:val="0"/>
        <w:autoSpaceDN w:val="0"/>
        <w:adjustRightInd w:val="0"/>
        <w:jc w:val="both"/>
        <w:rPr>
          <w:lang w:val="de-DE"/>
        </w:rPr>
      </w:pPr>
    </w:p>
    <w:p w:rsidR="00534BDA" w:rsidRPr="00C819FE" w:rsidRDefault="00534BDA" w:rsidP="00534BDA">
      <w:pPr>
        <w:autoSpaceDE w:val="0"/>
        <w:autoSpaceDN w:val="0"/>
        <w:adjustRightInd w:val="0"/>
        <w:jc w:val="both"/>
        <w:rPr>
          <w:lang w:val="de-DE"/>
        </w:rPr>
      </w:pPr>
      <w:r w:rsidRPr="00C819FE">
        <w:rPr>
          <w:b/>
          <w:lang w:val="de-DE"/>
        </w:rPr>
        <w:t>Reg. 16.</w:t>
      </w:r>
      <w:r w:rsidRPr="00C819FE">
        <w:rPr>
          <w:lang w:val="de-DE"/>
        </w:rPr>
        <w:t xml:space="preserve"> Aufgaben des </w:t>
      </w:r>
      <w:r w:rsidR="008816D7">
        <w:rPr>
          <w:lang w:val="de-DE"/>
        </w:rPr>
        <w:t>Ph.D.-Ausbildungsrat</w:t>
      </w:r>
      <w:r w:rsidRPr="00C819FE">
        <w:rPr>
          <w:lang w:val="de-DE"/>
        </w:rPr>
        <w:t>es der Universität: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a) </w:t>
      </w:r>
      <w:r w:rsidRPr="00C819FE">
        <w:rPr>
          <w:lang w:val="de-DE"/>
        </w:rPr>
        <w:tab/>
        <w:t>entscheidet über die Geschäftsordnung seiner eigenen Sitzungen;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b) </w:t>
      </w:r>
      <w:r w:rsidRPr="00C819FE">
        <w:rPr>
          <w:lang w:val="de-DE"/>
        </w:rPr>
        <w:tab/>
        <w:t>nimmt Stellung zu Anträgen über die Einrichtung eine</w:t>
      </w:r>
      <w:r w:rsidR="00D904C4" w:rsidRPr="00C819FE">
        <w:rPr>
          <w:lang w:val="de-DE"/>
        </w:rPr>
        <w:t>r Doktoratsschule</w:t>
      </w:r>
      <w:r w:rsidRPr="00C819FE">
        <w:rPr>
          <w:lang w:val="de-DE"/>
        </w:rPr>
        <w:t xml:space="preserve"> in den einzelnen Wissenschaftszweigen/</w:t>
      </w:r>
      <w:r w:rsidR="0039593A" w:rsidRPr="00C819FE">
        <w:rPr>
          <w:lang w:val="de-DE"/>
        </w:rPr>
        <w:t>Wissenschaftsgebieten</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c) </w:t>
      </w:r>
      <w:r w:rsidRPr="00C819FE">
        <w:rPr>
          <w:lang w:val="de-DE"/>
        </w:rPr>
        <w:tab/>
        <w:t>veranlasst die Aufhebung einer Doktoratsschule in begründeten Fällen;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d) </w:t>
      </w:r>
      <w:r w:rsidRPr="00C819FE">
        <w:rPr>
          <w:lang w:val="de-DE"/>
        </w:rPr>
        <w:tab/>
        <w:t xml:space="preserve">bewertet regelmäßig die </w:t>
      </w:r>
      <w:r w:rsidR="00347452">
        <w:rPr>
          <w:lang w:val="de-DE"/>
        </w:rPr>
        <w:t>Ph.D.-Ausbildung</w:t>
      </w:r>
      <w:r w:rsidRPr="00C819FE">
        <w:rPr>
          <w:lang w:val="de-DE"/>
        </w:rPr>
        <w:t xml:space="preserve"> und </w:t>
      </w:r>
      <w:r w:rsidR="004D7746" w:rsidRPr="00C819FE">
        <w:rPr>
          <w:lang w:val="de-DE"/>
        </w:rPr>
        <w:t xml:space="preserve">das </w:t>
      </w:r>
      <w:r w:rsidR="00E70722">
        <w:rPr>
          <w:lang w:val="de-DE"/>
        </w:rPr>
        <w:t>V</w:t>
      </w:r>
      <w:r w:rsidR="004D7746" w:rsidRPr="00C819FE">
        <w:rPr>
          <w:lang w:val="de-DE"/>
        </w:rPr>
        <w:t>erfahren</w:t>
      </w:r>
      <w:r w:rsidRPr="00C819FE">
        <w:rPr>
          <w:lang w:val="de-DE"/>
        </w:rPr>
        <w:t xml:space="preserve"> an der Universität für den Senat;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e) </w:t>
      </w:r>
      <w:r w:rsidRPr="00C819FE">
        <w:rPr>
          <w:lang w:val="de-DE"/>
        </w:rPr>
        <w:tab/>
        <w:t xml:space="preserve">kann </w:t>
      </w:r>
      <w:r w:rsidR="00B3209C">
        <w:rPr>
          <w:lang w:val="de-DE"/>
        </w:rPr>
        <w:t>Ph.D</w:t>
      </w:r>
      <w:r w:rsidR="001C31C0">
        <w:rPr>
          <w:lang w:val="de-DE"/>
        </w:rPr>
        <w:t>.</w:t>
      </w:r>
      <w:r w:rsidR="00B3209C">
        <w:rPr>
          <w:lang w:val="de-DE"/>
        </w:rPr>
        <w:t>-Ausbildungsräte</w:t>
      </w:r>
      <w:r w:rsidRPr="00C819FE">
        <w:rPr>
          <w:lang w:val="de-DE"/>
        </w:rPr>
        <w:t xml:space="preserve"> für die einzelnen Wissenschaftszweige aufstellen;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f) </w:t>
      </w:r>
      <w:r w:rsidRPr="00C819FE">
        <w:rPr>
          <w:lang w:val="de-DE"/>
        </w:rPr>
        <w:tab/>
        <w:t xml:space="preserve">entscheidet über die Bedingungen der Ph.D.-Ausbildung und legt dem Senat das Curriculum der </w:t>
      </w:r>
      <w:r w:rsidR="00347452">
        <w:rPr>
          <w:lang w:val="de-DE"/>
        </w:rPr>
        <w:t>Ph.D.-Ausbildung</w:t>
      </w:r>
      <w:r w:rsidRPr="00C819FE">
        <w:rPr>
          <w:lang w:val="de-DE"/>
        </w:rPr>
        <w:t xml:space="preserve"> als Teil des Ausbildungsprogramms vor;</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g) </w:t>
      </w:r>
      <w:r w:rsidRPr="00C819FE">
        <w:rPr>
          <w:lang w:val="de-DE"/>
        </w:rPr>
        <w:tab/>
        <w:t>wählt die Leiter der Doktoratsschulen und empfiehlt sie dem Senat, sowie bestellt die Mitglieder des Rates der Doktoratsschulen, bzw. beruft sie ab;</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h) </w:t>
      </w:r>
      <w:r w:rsidRPr="00C819FE">
        <w:rPr>
          <w:lang w:val="de-DE"/>
        </w:rPr>
        <w:tab/>
        <w:t>leitet und beaufsichtigt die Arbeit der Doktoratsschulen</w:t>
      </w:r>
      <w:r w:rsidR="0039593A" w:rsidRPr="00C819FE">
        <w:rPr>
          <w:lang w:val="de-DE"/>
        </w:rPr>
        <w:t xml:space="preserve"> für die einzelnen Wissenschaftszweige/Wissenschaftsgebiete</w:t>
      </w:r>
      <w:r w:rsidRPr="00C819FE">
        <w:rPr>
          <w:lang w:val="de-DE"/>
        </w:rPr>
        <w:t xml:space="preserve">, bzw. </w:t>
      </w:r>
      <w:r w:rsidR="00385C32" w:rsidRPr="00C819FE">
        <w:rPr>
          <w:lang w:val="de-DE"/>
        </w:rPr>
        <w:t>genehmig</w:t>
      </w:r>
      <w:r w:rsidRPr="00C819FE">
        <w:rPr>
          <w:lang w:val="de-DE"/>
        </w:rPr>
        <w:t>t das Organisationshandbuch der D</w:t>
      </w:r>
      <w:r w:rsidR="0039593A" w:rsidRPr="00C819FE">
        <w:rPr>
          <w:lang w:val="de-DE"/>
        </w:rPr>
        <w:t>Is</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i) </w:t>
      </w:r>
      <w:r w:rsidRPr="00C819FE">
        <w:rPr>
          <w:lang w:val="de-DE"/>
        </w:rPr>
        <w:tab/>
      </w:r>
      <w:r w:rsidR="00DA02FA" w:rsidRPr="00C819FE">
        <w:rPr>
          <w:lang w:val="de-DE"/>
        </w:rPr>
        <w:t>genehmigt</w:t>
      </w:r>
      <w:r w:rsidRPr="00C819FE">
        <w:rPr>
          <w:lang w:val="de-DE"/>
        </w:rPr>
        <w:t xml:space="preserve"> die Anträge hinsichtlich eines P</w:t>
      </w:r>
      <w:r w:rsidR="00B3209C">
        <w:rPr>
          <w:lang w:val="de-DE"/>
        </w:rPr>
        <w:t>h.D.-P</w:t>
      </w:r>
      <w:r w:rsidRPr="00C819FE">
        <w:rPr>
          <w:lang w:val="de-DE"/>
        </w:rPr>
        <w:t>rogramms, sowie die Person der daran mitwirkenden Lehr</w:t>
      </w:r>
      <w:r w:rsidR="005D70C4" w:rsidRPr="00C819FE">
        <w:rPr>
          <w:lang w:val="de-DE"/>
        </w:rPr>
        <w:t>er</w:t>
      </w:r>
      <w:r w:rsidRPr="00C819FE">
        <w:rPr>
          <w:lang w:val="de-DE"/>
        </w:rPr>
        <w:t>/Forscher aufgrund der Empfehlung der Doktoratsschulen;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j) </w:t>
      </w:r>
      <w:r w:rsidRPr="00C819FE">
        <w:rPr>
          <w:lang w:val="de-DE"/>
        </w:rPr>
        <w:tab/>
        <w:t>veranlasst beim Senat die Aufhebung von Programmen, die ihre Aufgaben nicht erfüllen, unter Berücksichtigung der Meinung des Rates der Doktoratsschulen;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k) </w:t>
      </w:r>
      <w:r w:rsidRPr="00C819FE">
        <w:rPr>
          <w:lang w:val="de-DE"/>
        </w:rPr>
        <w:tab/>
        <w:t>gibt die Einzelheiten und die Bedingungen hinsichtlich der Ausbildung im Forschungsstudiengang mit Ph.D.</w:t>
      </w:r>
      <w:r w:rsidR="009434AC">
        <w:rPr>
          <w:lang w:val="de-DE"/>
        </w:rPr>
        <w:t>-</w:t>
      </w:r>
      <w:r w:rsidRPr="00C819FE">
        <w:rPr>
          <w:lang w:val="de-DE"/>
        </w:rPr>
        <w:t>Abschluss bekannt;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l) </w:t>
      </w:r>
      <w:r w:rsidRPr="00C819FE">
        <w:rPr>
          <w:lang w:val="de-DE"/>
        </w:rPr>
        <w:tab/>
        <w:t xml:space="preserve">entscheidet über die </w:t>
      </w:r>
      <w:r w:rsidR="00396DF4" w:rsidRPr="00C819FE">
        <w:rPr>
          <w:lang w:val="de-DE"/>
        </w:rPr>
        <w:t xml:space="preserve">Eröffnung </w:t>
      </w:r>
      <w:r w:rsidR="00CA20F6" w:rsidRPr="00C819FE">
        <w:rPr>
          <w:lang w:val="de-DE"/>
        </w:rPr>
        <w:t>eine</w:t>
      </w:r>
      <w:r w:rsidR="000109A9" w:rsidRPr="00C819FE">
        <w:rPr>
          <w:lang w:val="de-DE"/>
        </w:rPr>
        <w:t>s</w:t>
      </w:r>
      <w:r w:rsidR="00CA20F6" w:rsidRPr="00C819FE">
        <w:rPr>
          <w:lang w:val="de-DE"/>
        </w:rPr>
        <w:t xml:space="preserve"> </w:t>
      </w:r>
      <w:r w:rsidR="00E70722">
        <w:rPr>
          <w:lang w:val="de-DE"/>
        </w:rPr>
        <w:t>V</w:t>
      </w:r>
      <w:r w:rsidR="00396DF4" w:rsidRPr="00C819FE">
        <w:rPr>
          <w:lang w:val="de-DE"/>
        </w:rPr>
        <w:t>erfahrens</w:t>
      </w:r>
      <w:r w:rsidRPr="00C819FE">
        <w:rPr>
          <w:lang w:val="de-DE"/>
        </w:rPr>
        <w:t xml:space="preserve"> aufgrund der Empfehlung vom Rat der </w:t>
      </w:r>
      <w:r w:rsidR="000E4F66" w:rsidRPr="00C819FE">
        <w:rPr>
          <w:lang w:val="de-DE"/>
        </w:rPr>
        <w:t xml:space="preserve">jeweiligen </w:t>
      </w:r>
      <w:r w:rsidRPr="00C819FE">
        <w:rPr>
          <w:lang w:val="de-DE"/>
        </w:rPr>
        <w:t>D</w:t>
      </w:r>
      <w:r w:rsidR="0039593A" w:rsidRPr="00C819FE">
        <w:rPr>
          <w:lang w:val="de-DE"/>
        </w:rPr>
        <w:t>I</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m) </w:t>
      </w:r>
      <w:r w:rsidRPr="00C819FE">
        <w:rPr>
          <w:lang w:val="de-DE"/>
        </w:rPr>
        <w:tab/>
        <w:t>entscheidet über die Annahme eine</w:t>
      </w:r>
      <w:r w:rsidR="00315C47" w:rsidRPr="00C819FE">
        <w:rPr>
          <w:lang w:val="de-DE"/>
        </w:rPr>
        <w:t>s</w:t>
      </w:r>
      <w:r w:rsidRPr="00C819FE">
        <w:rPr>
          <w:lang w:val="de-DE"/>
        </w:rPr>
        <w:t xml:space="preserve"> </w:t>
      </w:r>
      <w:r w:rsidR="00315C47" w:rsidRPr="00C819FE">
        <w:rPr>
          <w:lang w:val="de-DE"/>
        </w:rPr>
        <w:t>Antrags auf Zulassung zur</w:t>
      </w:r>
      <w:r w:rsidRPr="00C819FE">
        <w:rPr>
          <w:lang w:val="de-DE"/>
        </w:rPr>
        <w:t xml:space="preserve"> Komplexprüfung,</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n) </w:t>
      </w:r>
      <w:r w:rsidRPr="00C819FE">
        <w:rPr>
          <w:lang w:val="de-DE"/>
        </w:rPr>
        <w:tab/>
        <w:t>entscheidet über die Verleihung, Nostrifizierung und Aberkennung des Doktorgrades unter Berücksichtigung der Empfehlung der Doktoratsschulen;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o) </w:t>
      </w:r>
      <w:r w:rsidRPr="00C819FE">
        <w:rPr>
          <w:lang w:val="de-DE"/>
        </w:rPr>
        <w:tab/>
        <w:t>best</w:t>
      </w:r>
      <w:r w:rsidR="00817944" w:rsidRPr="00C819FE">
        <w:rPr>
          <w:lang w:val="de-DE"/>
        </w:rPr>
        <w:t>ellt</w:t>
      </w:r>
      <w:r w:rsidRPr="00C819FE">
        <w:rPr>
          <w:lang w:val="de-DE"/>
        </w:rPr>
        <w:t xml:space="preserve"> aufgrund der Empfehlung der D</w:t>
      </w:r>
      <w:r w:rsidR="0039593A" w:rsidRPr="00C819FE">
        <w:rPr>
          <w:lang w:val="de-DE"/>
        </w:rPr>
        <w:t>Is</w:t>
      </w:r>
      <w:r w:rsidRPr="00C819FE">
        <w:rPr>
          <w:lang w:val="de-DE"/>
        </w:rPr>
        <w:t xml:space="preserve"> die Mitglieder der Ph.D.-Aufnahmekommission, die Mitglieder des </w:t>
      </w:r>
      <w:r w:rsidR="002B396D" w:rsidRPr="00C819FE">
        <w:rPr>
          <w:lang w:val="de-DE"/>
        </w:rPr>
        <w:t>Gutachter</w:t>
      </w:r>
      <w:r w:rsidRPr="00C819FE">
        <w:rPr>
          <w:lang w:val="de-DE"/>
        </w:rPr>
        <w:t>ausschusses und die amtlichen Gutachter</w:t>
      </w:r>
      <w:r w:rsidR="0024588C" w:rsidRPr="00C819FE">
        <w:rPr>
          <w:lang w:val="de-DE"/>
        </w:rPr>
        <w:t>Innen</w:t>
      </w:r>
      <w:r w:rsidRPr="00C819FE">
        <w:rPr>
          <w:lang w:val="de-DE"/>
        </w:rPr>
        <w:t>, sowie die/den Vorsitzende/n und die Mitglieder der Prüfungskommission für die Komplexprüfung, wobei diese Best</w:t>
      </w:r>
      <w:r w:rsidR="00817944" w:rsidRPr="00C819FE">
        <w:rPr>
          <w:lang w:val="de-DE"/>
        </w:rPr>
        <w:t>ellungs</w:t>
      </w:r>
      <w:r w:rsidRPr="00C819FE">
        <w:rPr>
          <w:lang w:val="de-DE"/>
        </w:rPr>
        <w:t>recht an den Rat der zuständigen D</w:t>
      </w:r>
      <w:r w:rsidR="0039593A" w:rsidRPr="00C819FE">
        <w:rPr>
          <w:lang w:val="de-DE"/>
        </w:rPr>
        <w:t>I</w:t>
      </w:r>
      <w:r w:rsidRPr="00C819FE">
        <w:rPr>
          <w:lang w:val="de-DE"/>
        </w:rPr>
        <w:t xml:space="preserve"> übertragen werden kann, mit der Bedingung, dass d</w:t>
      </w:r>
      <w:r w:rsidR="0039593A" w:rsidRPr="00C819FE">
        <w:rPr>
          <w:lang w:val="de-DE"/>
        </w:rPr>
        <w:t>er</w:t>
      </w:r>
      <w:r w:rsidRPr="00C819FE">
        <w:rPr>
          <w:lang w:val="de-DE"/>
        </w:rPr>
        <w:t xml:space="preserve"> hinsichtlich der obigen vorgelegte Vorschlag des Rates der zuständigen </w:t>
      </w:r>
      <w:r w:rsidR="0039593A" w:rsidRPr="00C819FE">
        <w:rPr>
          <w:lang w:val="de-DE"/>
        </w:rPr>
        <w:t>DIs</w:t>
      </w:r>
      <w:r w:rsidRPr="00C819FE">
        <w:rPr>
          <w:lang w:val="de-DE"/>
        </w:rPr>
        <w:t xml:space="preserve"> von der Kommission für Begutachtung und Qualitätsprüfung zu begutachten und von der/dem Vorsitzenden des EDT zu </w:t>
      </w:r>
      <w:r w:rsidR="00DA02FA" w:rsidRPr="00C819FE">
        <w:rPr>
          <w:lang w:val="de-DE"/>
        </w:rPr>
        <w:t>genehmigen</w:t>
      </w:r>
      <w:r w:rsidRPr="00C819FE">
        <w:rPr>
          <w:lang w:val="de-DE"/>
        </w:rPr>
        <w:t xml:space="preserve"> ist;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p) </w:t>
      </w:r>
      <w:r w:rsidRPr="00C819FE">
        <w:rPr>
          <w:lang w:val="de-DE"/>
        </w:rPr>
        <w:tab/>
        <w:t>entscheidet über die Anerkennung von Kreditpunkten (ECTS-Punkten)</w:t>
      </w:r>
      <w:r w:rsidR="008A21A3" w:rsidRPr="00C819FE">
        <w:rPr>
          <w:lang w:val="de-DE"/>
        </w:rPr>
        <w:t xml:space="preserve"> unter Hinzuziehung der Empfehlung der</w:t>
      </w:r>
      <w:r w:rsidRPr="00C819FE">
        <w:rPr>
          <w:lang w:val="de-DE"/>
        </w:rPr>
        <w:t xml:space="preserve"> D</w:t>
      </w:r>
      <w:r w:rsidR="0039593A" w:rsidRPr="00C819FE">
        <w:rPr>
          <w:lang w:val="de-DE"/>
        </w:rPr>
        <w:t>Is</w:t>
      </w:r>
      <w:r w:rsidRPr="00C819FE">
        <w:rPr>
          <w:lang w:val="de-DE"/>
        </w:rPr>
        <w:t xml:space="preserve"> </w:t>
      </w:r>
      <w:r w:rsidR="008A21A3" w:rsidRPr="00C819FE">
        <w:rPr>
          <w:lang w:val="de-DE"/>
        </w:rPr>
        <w:t xml:space="preserve">und Berücksichtigung </w:t>
      </w:r>
      <w:r w:rsidRPr="00C819FE">
        <w:rPr>
          <w:lang w:val="de-DE"/>
        </w:rPr>
        <w:t>d</w:t>
      </w:r>
      <w:r w:rsidR="008A21A3" w:rsidRPr="00C819FE">
        <w:rPr>
          <w:lang w:val="de-DE"/>
        </w:rPr>
        <w:t>er</w:t>
      </w:r>
      <w:r w:rsidRPr="00C819FE">
        <w:rPr>
          <w:lang w:val="de-DE"/>
        </w:rPr>
        <w:t xml:space="preserve"> vorläufige</w:t>
      </w:r>
      <w:r w:rsidR="008A21A3" w:rsidRPr="00C819FE">
        <w:rPr>
          <w:lang w:val="de-DE"/>
        </w:rPr>
        <w:t>n</w:t>
      </w:r>
      <w:r w:rsidRPr="00C819FE">
        <w:rPr>
          <w:lang w:val="de-DE"/>
        </w:rPr>
        <w:t xml:space="preserve"> Stellungnahme der OKB;</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q) </w:t>
      </w:r>
      <w:r w:rsidRPr="00C819FE">
        <w:rPr>
          <w:lang w:val="de-DE"/>
        </w:rPr>
        <w:tab/>
      </w:r>
      <w:r w:rsidR="00385C32" w:rsidRPr="00C819FE">
        <w:rPr>
          <w:lang w:val="de-DE"/>
        </w:rPr>
        <w:t xml:space="preserve">genehmigt </w:t>
      </w:r>
      <w:r w:rsidRPr="00C819FE">
        <w:rPr>
          <w:lang w:val="de-DE"/>
        </w:rPr>
        <w:t xml:space="preserve">die </w:t>
      </w:r>
      <w:r w:rsidR="00385C32" w:rsidRPr="00C819FE">
        <w:rPr>
          <w:lang w:val="de-DE"/>
        </w:rPr>
        <w:t xml:space="preserve">empfohlenen Personen als </w:t>
      </w:r>
      <w:r w:rsidR="00DA02FA" w:rsidRPr="00C819FE">
        <w:rPr>
          <w:lang w:val="de-DE"/>
        </w:rPr>
        <w:t>B</w:t>
      </w:r>
      <w:r w:rsidRPr="00C819FE">
        <w:rPr>
          <w:lang w:val="de-DE"/>
        </w:rPr>
        <w:t>etreuer</w:t>
      </w:r>
      <w:r w:rsidR="00DA02FA" w:rsidRPr="00C819FE">
        <w:rPr>
          <w:lang w:val="de-DE"/>
        </w:rPr>
        <w:t>I</w:t>
      </w:r>
      <w:r w:rsidR="00614B2B" w:rsidRPr="00C819FE">
        <w:rPr>
          <w:lang w:val="de-DE"/>
        </w:rPr>
        <w:t>nnen</w:t>
      </w:r>
      <w:r w:rsidRPr="00C819FE">
        <w:rPr>
          <w:lang w:val="de-DE"/>
        </w:rPr>
        <w:t xml:space="preserve"> und Lehr</w:t>
      </w:r>
      <w:r w:rsidR="00614B2B" w:rsidRPr="00C819FE">
        <w:rPr>
          <w:lang w:val="de-DE"/>
        </w:rPr>
        <w:t>kräfte</w:t>
      </w:r>
      <w:r w:rsidRPr="00C819FE">
        <w:rPr>
          <w:lang w:val="de-DE"/>
        </w:rPr>
        <w:t xml:space="preserve"> der D</w:t>
      </w:r>
      <w:r w:rsidR="008B48D9" w:rsidRPr="00C819FE">
        <w:rPr>
          <w:lang w:val="de-DE"/>
        </w:rPr>
        <w:t>Is</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r) </w:t>
      </w:r>
      <w:r w:rsidRPr="00C819FE">
        <w:rPr>
          <w:lang w:val="de-DE"/>
        </w:rPr>
        <w:tab/>
        <w:t>best</w:t>
      </w:r>
      <w:r w:rsidR="00817944" w:rsidRPr="00C819FE">
        <w:rPr>
          <w:lang w:val="de-DE"/>
        </w:rPr>
        <w:t xml:space="preserve">immt </w:t>
      </w:r>
      <w:r w:rsidRPr="00C819FE">
        <w:rPr>
          <w:lang w:val="de-DE"/>
        </w:rPr>
        <w:t>aufgrund der Empfehlung des Rates der D</w:t>
      </w:r>
      <w:r w:rsidR="008B48D9" w:rsidRPr="00C819FE">
        <w:rPr>
          <w:lang w:val="de-DE"/>
        </w:rPr>
        <w:t>Is</w:t>
      </w:r>
      <w:r w:rsidRPr="00C819FE">
        <w:rPr>
          <w:lang w:val="de-DE"/>
        </w:rPr>
        <w:t xml:space="preserve"> die Liste der Sprachen, die </w:t>
      </w:r>
      <w:r w:rsidR="003839DB" w:rsidRPr="00C819FE">
        <w:rPr>
          <w:lang w:val="de-DE"/>
        </w:rPr>
        <w:t>im Rahmen der fremdsprachlichen Voraussetzungen für die</w:t>
      </w:r>
      <w:r w:rsidRPr="00C819FE">
        <w:rPr>
          <w:lang w:val="de-DE"/>
        </w:rPr>
        <w:t xml:space="preserve"> Erlangung des Doktorgrades als erste Fremdsprache (erste Sprachprüfung) angenommen werden können;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s) </w:t>
      </w:r>
      <w:r w:rsidRPr="00C819FE">
        <w:rPr>
          <w:lang w:val="de-DE"/>
        </w:rPr>
        <w:tab/>
        <w:t>entscheidet über den Antrag einer Doktorandin/eines Doktoranden auf eine nicht</w:t>
      </w:r>
      <w:r w:rsidR="0033513D" w:rsidRPr="00C819FE">
        <w:rPr>
          <w:lang w:val="de-DE"/>
        </w:rPr>
        <w:t>-</w:t>
      </w:r>
      <w:r w:rsidRPr="00C819FE">
        <w:rPr>
          <w:lang w:val="de-DE"/>
        </w:rPr>
        <w:t xml:space="preserve">öffentliche </w:t>
      </w:r>
      <w:r w:rsidR="0029003C" w:rsidRPr="00C819FE">
        <w:rPr>
          <w:lang w:val="de-DE"/>
        </w:rPr>
        <w:t>Verteidigung</w:t>
      </w:r>
      <w:r w:rsidRPr="00C819FE">
        <w:rPr>
          <w:lang w:val="de-DE"/>
        </w:rPr>
        <w:t xml:space="preserve"> aufgrund der Meinung des Rates der D</w:t>
      </w:r>
      <w:r w:rsidR="008B48D9" w:rsidRPr="00C819FE">
        <w:rPr>
          <w:lang w:val="de-DE"/>
        </w:rPr>
        <w:t>I</w:t>
      </w:r>
      <w:r w:rsidRPr="00C819FE">
        <w:rPr>
          <w:lang w:val="de-DE"/>
        </w:rPr>
        <w:t xml:space="preserve"> und des </w:t>
      </w:r>
      <w:r w:rsidR="002B396D" w:rsidRPr="00C819FE">
        <w:rPr>
          <w:lang w:val="de-DE"/>
        </w:rPr>
        <w:t>Gutachter</w:t>
      </w:r>
      <w:r w:rsidRPr="00C819FE">
        <w:rPr>
          <w:lang w:val="de-DE"/>
        </w:rPr>
        <w:t>ausschusses;</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t) </w:t>
      </w:r>
      <w:r w:rsidRPr="00C819FE">
        <w:rPr>
          <w:lang w:val="de-DE"/>
        </w:rPr>
        <w:tab/>
        <w:t>beurteilt die hinsichtlich Studien-, Prüfungs- und Sozialangelegenheiten eingereichten Anträge der Student</w:t>
      </w:r>
      <w:r w:rsidR="00415E4D" w:rsidRPr="00C819FE">
        <w:rPr>
          <w:lang w:val="de-DE"/>
        </w:rPr>
        <w:t>Inn</w:t>
      </w:r>
      <w:r w:rsidRPr="00C819FE">
        <w:rPr>
          <w:lang w:val="de-DE"/>
        </w:rPr>
        <w:t>en mit den Ausnahmen gemäß vorliegender Ordnung; entscheidet über die Anträge von Student</w:t>
      </w:r>
      <w:r w:rsidR="00415E4D" w:rsidRPr="00C819FE">
        <w:rPr>
          <w:lang w:val="de-DE"/>
        </w:rPr>
        <w:t>Inn</w:t>
      </w:r>
      <w:r w:rsidRPr="00C819FE">
        <w:rPr>
          <w:lang w:val="de-DE"/>
        </w:rPr>
        <w:t>en, bzw. Doktorand</w:t>
      </w:r>
      <w:r w:rsidR="00415E4D" w:rsidRPr="00C819FE">
        <w:rPr>
          <w:lang w:val="de-DE"/>
        </w:rPr>
        <w:t>Inn</w:t>
      </w:r>
      <w:r w:rsidRPr="00C819FE">
        <w:rPr>
          <w:lang w:val="de-DE"/>
        </w:rPr>
        <w:t xml:space="preserve">en mit Behinderungen auf </w:t>
      </w:r>
      <w:r w:rsidR="004517E6" w:rsidRPr="00C819FE">
        <w:rPr>
          <w:lang w:val="de-DE"/>
        </w:rPr>
        <w:t xml:space="preserve">eine </w:t>
      </w:r>
      <w:r w:rsidR="004517E6" w:rsidRPr="00C819FE">
        <w:rPr>
          <w:lang w:val="de-DE"/>
        </w:rPr>
        <w:lastRenderedPageBreak/>
        <w:t>Förderung</w:t>
      </w:r>
      <w:r w:rsidRPr="00C819FE">
        <w:rPr>
          <w:lang w:val="de-DE"/>
        </w:rPr>
        <w:t xml:space="preserve">, </w:t>
      </w:r>
      <w:r w:rsidR="004517E6" w:rsidRPr="00C819FE">
        <w:rPr>
          <w:lang w:val="de-DE"/>
        </w:rPr>
        <w:t xml:space="preserve">eine </w:t>
      </w:r>
      <w:r w:rsidRPr="00C819FE">
        <w:rPr>
          <w:lang w:val="de-DE"/>
        </w:rPr>
        <w:t xml:space="preserve">Freistellung </w:t>
      </w:r>
      <w:r w:rsidR="004517E6" w:rsidRPr="00C819FE">
        <w:rPr>
          <w:lang w:val="de-DE"/>
        </w:rPr>
        <w:t>oder</w:t>
      </w:r>
      <w:r w:rsidRPr="00C819FE">
        <w:rPr>
          <w:lang w:val="de-DE"/>
        </w:rPr>
        <w:t xml:space="preserve"> </w:t>
      </w:r>
      <w:r w:rsidR="004517E6" w:rsidRPr="00C819FE">
        <w:rPr>
          <w:lang w:val="de-DE"/>
        </w:rPr>
        <w:t xml:space="preserve">eine </w:t>
      </w:r>
      <w:r w:rsidRPr="00C819FE">
        <w:rPr>
          <w:lang w:val="de-DE"/>
        </w:rPr>
        <w:t>Ermäßigung</w:t>
      </w:r>
      <w:r w:rsidR="008A21A3" w:rsidRPr="00C819FE">
        <w:rPr>
          <w:lang w:val="de-DE"/>
        </w:rPr>
        <w:t xml:space="preserve"> unter Hinzuziehung der</w:t>
      </w:r>
      <w:r w:rsidRPr="00C819FE">
        <w:rPr>
          <w:lang w:val="de-DE"/>
        </w:rPr>
        <w:t xml:space="preserve"> Stellungnahme der OKB und des Universitätsbeauftragten für Behindertenfragen;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u) </w:t>
      </w:r>
      <w:r w:rsidRPr="00C819FE">
        <w:rPr>
          <w:lang w:val="de-DE"/>
        </w:rPr>
        <w:tab/>
        <w:t>beim Verdacht einer Zuwiderhandlung gegen ethische Grundsätze, die unter den Geltungsbereich des Wissenschaftlichen Ethikkodexes der Ungarischen Akademie der Wissenschaften fällt, legt er gemäß den Bestimmungen des Senatsbeschlusses Nr. 50/2013. (IV.25.) der/dem Vorsitzenden des EDT einen Vorschlag vor, im begründeten Fall ein Gutachten von der Regionalen und Institutionellen Kommission der Universität für Wissenschafts- und Forschungsethik (nachfolgend TUKEB genannt) anzufordern;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v) </w:t>
      </w:r>
      <w:r w:rsidRPr="00C819FE">
        <w:rPr>
          <w:lang w:val="de-DE"/>
        </w:rPr>
        <w:tab/>
        <w:t xml:space="preserve">legt auf Antrag der </w:t>
      </w:r>
      <w:r w:rsidR="00FD4215" w:rsidRPr="00C819FE">
        <w:rPr>
          <w:lang w:val="de-DE"/>
        </w:rPr>
        <w:t>b</w:t>
      </w:r>
      <w:r w:rsidRPr="00C819FE">
        <w:rPr>
          <w:lang w:val="de-DE"/>
        </w:rPr>
        <w:t xml:space="preserve">etroffenen </w:t>
      </w:r>
      <w:r w:rsidR="00FD4215" w:rsidRPr="00C819FE">
        <w:rPr>
          <w:lang w:val="de-DE"/>
        </w:rPr>
        <w:t xml:space="preserve">Person </w:t>
      </w:r>
      <w:r w:rsidRPr="00C819FE">
        <w:rPr>
          <w:lang w:val="de-DE"/>
        </w:rPr>
        <w:t>einen Vorschlag hinsichtlich einer Promotion mit Auszeichnung vor;</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w) </w:t>
      </w:r>
      <w:r w:rsidRPr="00C819FE">
        <w:rPr>
          <w:lang w:val="de-DE"/>
        </w:rPr>
        <w:tab/>
      </w:r>
      <w:r w:rsidR="006F101D" w:rsidRPr="00C819FE">
        <w:rPr>
          <w:lang w:val="de-DE"/>
        </w:rPr>
        <w:t>legt</w:t>
      </w:r>
      <w:r w:rsidRPr="00C819FE">
        <w:rPr>
          <w:lang w:val="de-DE"/>
        </w:rPr>
        <w:t xml:space="preserve"> dem Senat seine Stellungnahme hinsichtlich der von dem Rektor unterbreiteten </w:t>
      </w:r>
      <w:r w:rsidR="00252B1B" w:rsidRPr="00C819FE">
        <w:rPr>
          <w:lang w:val="de-DE"/>
        </w:rPr>
        <w:t>Vorschläge</w:t>
      </w:r>
      <w:r w:rsidRPr="00C819FE">
        <w:rPr>
          <w:lang w:val="de-DE"/>
        </w:rPr>
        <w:t xml:space="preserve"> </w:t>
      </w:r>
      <w:r w:rsidR="00252B1B" w:rsidRPr="00C819FE">
        <w:rPr>
          <w:lang w:val="de-DE"/>
        </w:rPr>
        <w:t>hinsichtlich der</w:t>
      </w:r>
      <w:r w:rsidRPr="00C819FE">
        <w:rPr>
          <w:lang w:val="de-DE"/>
        </w:rPr>
        <w:t xml:space="preserve"> Verleihung eines Ehrendoktortitels, bzw. eines Ehrendoktor- und Professortitels, sowie über die Aufhebung der Doktoratsschule</w:t>
      </w:r>
      <w:r w:rsidR="006F101D" w:rsidRPr="00C819FE">
        <w:rPr>
          <w:lang w:val="de-DE"/>
        </w:rPr>
        <w:t xml:space="preserve"> vor</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x) </w:t>
      </w:r>
      <w:r w:rsidRPr="00C819FE">
        <w:rPr>
          <w:lang w:val="de-DE"/>
        </w:rPr>
        <w:tab/>
        <w:t>entscheidet:</w:t>
      </w:r>
    </w:p>
    <w:p w:rsidR="00534BDA" w:rsidRPr="00C819FE" w:rsidRDefault="00534BDA" w:rsidP="00534BDA">
      <w:pPr>
        <w:autoSpaceDE w:val="0"/>
        <w:autoSpaceDN w:val="0"/>
        <w:adjustRightInd w:val="0"/>
        <w:ind w:left="1134"/>
        <w:jc w:val="both"/>
        <w:rPr>
          <w:lang w:val="de-DE"/>
        </w:rPr>
      </w:pPr>
      <w:r w:rsidRPr="00C819FE">
        <w:rPr>
          <w:lang w:val="de-DE"/>
        </w:rPr>
        <w:t xml:space="preserve">xa) über die </w:t>
      </w:r>
      <w:r w:rsidR="00485D7F" w:rsidRPr="00C819FE">
        <w:rPr>
          <w:lang w:val="de-DE"/>
        </w:rPr>
        <w:t>Ver</w:t>
      </w:r>
      <w:r w:rsidRPr="00C819FE">
        <w:rPr>
          <w:lang w:val="de-DE"/>
        </w:rPr>
        <w:t>teilung der Studienplätze mit einem ungarischen staatlichen Stipendium, sowie der Bewirtschaftungskosten unter den Doktoratsschulen</w:t>
      </w:r>
      <w:r w:rsidR="008B48D9" w:rsidRPr="00C819FE">
        <w:rPr>
          <w:lang w:val="de-DE"/>
        </w:rPr>
        <w:t xml:space="preserve"> der einzelnen Wissenschaftszweige/Wissenschaftsgebiete</w:t>
      </w:r>
      <w:r w:rsidRPr="00C819FE">
        <w:rPr>
          <w:lang w:val="de-DE"/>
        </w:rPr>
        <w:t>;</w:t>
      </w:r>
    </w:p>
    <w:p w:rsidR="00534BDA" w:rsidRPr="00C819FE" w:rsidRDefault="00534BDA" w:rsidP="00534BDA">
      <w:pPr>
        <w:autoSpaceDE w:val="0"/>
        <w:autoSpaceDN w:val="0"/>
        <w:adjustRightInd w:val="0"/>
        <w:ind w:left="1134"/>
        <w:jc w:val="both"/>
        <w:rPr>
          <w:lang w:val="de-DE"/>
        </w:rPr>
      </w:pPr>
      <w:r w:rsidRPr="00C819FE">
        <w:rPr>
          <w:lang w:val="de-DE"/>
        </w:rPr>
        <w:t xml:space="preserve">xb) über die finanzielle </w:t>
      </w:r>
      <w:r w:rsidR="004517E6" w:rsidRPr="00C819FE">
        <w:rPr>
          <w:lang w:val="de-DE"/>
        </w:rPr>
        <w:t>Förderung</w:t>
      </w:r>
      <w:r w:rsidRPr="00C819FE">
        <w:rPr>
          <w:lang w:val="de-DE"/>
        </w:rPr>
        <w:t xml:space="preserve"> der einzelnen Kurse;</w:t>
      </w:r>
    </w:p>
    <w:p w:rsidR="00534BDA" w:rsidRPr="00C819FE" w:rsidRDefault="00534BDA" w:rsidP="00534BDA">
      <w:pPr>
        <w:autoSpaceDE w:val="0"/>
        <w:autoSpaceDN w:val="0"/>
        <w:adjustRightInd w:val="0"/>
        <w:ind w:left="1134"/>
        <w:jc w:val="both"/>
        <w:rPr>
          <w:lang w:val="de-DE"/>
        </w:rPr>
      </w:pPr>
      <w:r w:rsidRPr="00C819FE">
        <w:rPr>
          <w:lang w:val="de-DE"/>
        </w:rPr>
        <w:t xml:space="preserve">xc) über die Anwendung des für die </w:t>
      </w:r>
      <w:r w:rsidR="00347452">
        <w:rPr>
          <w:lang w:val="de-DE"/>
        </w:rPr>
        <w:t>Ph.D.-Ausbildung</w:t>
      </w:r>
      <w:r w:rsidRPr="00C819FE">
        <w:rPr>
          <w:lang w:val="de-DE"/>
        </w:rPr>
        <w:t xml:space="preserve"> vorgesehenen Rahmenbetrags der gesetzmäßig zugeteilten staatlichen Förderung;</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y) </w:t>
      </w:r>
      <w:r w:rsidRPr="00C819FE">
        <w:rPr>
          <w:lang w:val="de-DE"/>
        </w:rPr>
        <w:tab/>
        <w:t>organisiert gemeinsame Kurse für alle Doktoratsschulen;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z) </w:t>
      </w:r>
      <w:r w:rsidRPr="00C819FE">
        <w:rPr>
          <w:lang w:val="de-DE"/>
        </w:rPr>
        <w:tab/>
        <w:t xml:space="preserve">entscheidet über gemeinsam organisierte </w:t>
      </w:r>
      <w:r w:rsidR="00347452">
        <w:rPr>
          <w:lang w:val="de-DE"/>
        </w:rPr>
        <w:t>Ph.D.-Ausbildung</w:t>
      </w:r>
      <w:r w:rsidRPr="00C819FE">
        <w:rPr>
          <w:lang w:val="de-DE"/>
        </w:rPr>
        <w:t>en mit anderen Universitäten oder wissenschaftlichen Institutionen;</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aa) </w:t>
      </w:r>
      <w:r w:rsidRPr="00C819FE">
        <w:rPr>
          <w:lang w:val="de-DE"/>
        </w:rPr>
        <w:tab/>
        <w:t xml:space="preserve">bestimmt die Voraussetzungen der Teilnahme von ausländischen Staatsbürgern an der </w:t>
      </w:r>
      <w:r w:rsidR="00347452">
        <w:rPr>
          <w:lang w:val="de-DE"/>
        </w:rPr>
        <w:t>Ph.D.-Ausbildung</w:t>
      </w:r>
      <w:r w:rsidRPr="00C819FE">
        <w:rPr>
          <w:lang w:val="de-DE"/>
        </w:rPr>
        <w:t>;</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bb) </w:t>
      </w:r>
      <w:r w:rsidRPr="00C819FE">
        <w:rPr>
          <w:lang w:val="de-DE"/>
        </w:rPr>
        <w:tab/>
        <w:t>bereitet d</w:t>
      </w:r>
      <w:r w:rsidR="00FB596B">
        <w:rPr>
          <w:lang w:val="de-DE"/>
        </w:rPr>
        <w:t>as</w:t>
      </w:r>
      <w:r w:rsidRPr="00C819FE">
        <w:rPr>
          <w:lang w:val="de-DE"/>
        </w:rPr>
        <w:t xml:space="preserve"> </w:t>
      </w:r>
      <w:r w:rsidR="00FB596B">
        <w:rPr>
          <w:lang w:val="de-DE"/>
        </w:rPr>
        <w:t>Regelwerk der Ph.D.-Schule</w:t>
      </w:r>
      <w:r w:rsidRPr="00C819FE">
        <w:rPr>
          <w:lang w:val="de-DE"/>
        </w:rPr>
        <w:t xml:space="preserve"> der Universität und deren notwendige Änderungen vor;</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cc) </w:t>
      </w:r>
      <w:r w:rsidRPr="00C819FE">
        <w:rPr>
          <w:lang w:val="de-DE"/>
        </w:rPr>
        <w:tab/>
        <w:t xml:space="preserve">legt dem Senat seine Vorschläge hinsichtlich der Höhe der Studienbeiträge, bzw. </w:t>
      </w:r>
      <w:r w:rsidR="000E077E" w:rsidRPr="00C819FE">
        <w:rPr>
          <w:lang w:val="de-DE"/>
        </w:rPr>
        <w:t xml:space="preserve">der </w:t>
      </w:r>
      <w:r w:rsidR="00166CAD" w:rsidRPr="00C819FE">
        <w:rPr>
          <w:lang w:val="de-DE"/>
        </w:rPr>
        <w:t>G</w:t>
      </w:r>
      <w:r w:rsidR="00FB3C7E" w:rsidRPr="00C819FE">
        <w:rPr>
          <w:lang w:val="de-DE"/>
        </w:rPr>
        <w:t>ebühren</w:t>
      </w:r>
      <w:r w:rsidRPr="00C819FE">
        <w:rPr>
          <w:lang w:val="de-DE"/>
        </w:rPr>
        <w:t xml:space="preserve"> </w:t>
      </w:r>
      <w:r w:rsidR="000D7A3B" w:rsidRPr="00C819FE">
        <w:rPr>
          <w:lang w:val="de-DE"/>
        </w:rPr>
        <w:t>der</w:t>
      </w:r>
      <w:r w:rsidR="00166CAD" w:rsidRPr="00C819FE">
        <w:rPr>
          <w:lang w:val="de-DE"/>
        </w:rPr>
        <w:t xml:space="preserve"> Selbstfinanzierung </w:t>
      </w:r>
      <w:r w:rsidRPr="00C819FE">
        <w:rPr>
          <w:lang w:val="de-DE"/>
        </w:rPr>
        <w:t xml:space="preserve">und dem Rektor hinsichtlich </w:t>
      </w:r>
      <w:r w:rsidR="00FB3C7E" w:rsidRPr="00C819FE">
        <w:rPr>
          <w:lang w:val="de-DE"/>
        </w:rPr>
        <w:t>Nachlässe</w:t>
      </w:r>
      <w:r w:rsidRPr="00C819FE">
        <w:rPr>
          <w:lang w:val="de-DE"/>
        </w:rPr>
        <w:t xml:space="preserve"> und Ratenzahlungen betreffend Studienbeiträge, bzw. </w:t>
      </w:r>
      <w:r w:rsidR="00166CAD" w:rsidRPr="00C819FE">
        <w:rPr>
          <w:lang w:val="de-DE"/>
        </w:rPr>
        <w:t xml:space="preserve">Selbstfinanzierung </w:t>
      </w:r>
      <w:r w:rsidRPr="00C819FE">
        <w:rPr>
          <w:lang w:val="de-DE"/>
        </w:rPr>
        <w:t>vor;</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dd) </w:t>
      </w:r>
      <w:r w:rsidRPr="00C819FE">
        <w:rPr>
          <w:lang w:val="de-DE"/>
        </w:rPr>
        <w:tab/>
        <w:t>schreibt den verfügbaren Mitteln entsprechend Stipendien für Ph.D.-Anwärter</w:t>
      </w:r>
      <w:r w:rsidR="006E0729">
        <w:rPr>
          <w:lang w:val="de-DE"/>
        </w:rPr>
        <w:t>Innen</w:t>
      </w:r>
      <w:r w:rsidRPr="00C819FE">
        <w:rPr>
          <w:lang w:val="de-DE"/>
        </w:rPr>
        <w:t xml:space="preserve"> und Postdoktorand</w:t>
      </w:r>
      <w:r w:rsidR="006E0729">
        <w:rPr>
          <w:lang w:val="de-DE"/>
        </w:rPr>
        <w:t>Inn</w:t>
      </w:r>
      <w:r w:rsidRPr="00C819FE">
        <w:rPr>
          <w:lang w:val="de-DE"/>
        </w:rPr>
        <w:t>en aus und entscheidet über deren Vergabe;</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ee) </w:t>
      </w:r>
      <w:r w:rsidRPr="00C819FE">
        <w:rPr>
          <w:lang w:val="de-DE"/>
        </w:rPr>
        <w:tab/>
      </w:r>
      <w:r w:rsidRPr="00C819FE">
        <w:rPr>
          <w:spacing w:val="-2"/>
          <w:lang w:val="de-DE"/>
        </w:rPr>
        <w:t xml:space="preserve">organisiert die mit der </w:t>
      </w:r>
      <w:r w:rsidR="00347452">
        <w:rPr>
          <w:spacing w:val="-2"/>
          <w:lang w:val="de-DE"/>
        </w:rPr>
        <w:t>Ph.D.-Ausbildung</w:t>
      </w:r>
      <w:r w:rsidR="00AB425F" w:rsidRPr="00C819FE">
        <w:rPr>
          <w:spacing w:val="-2"/>
          <w:lang w:val="de-DE"/>
        </w:rPr>
        <w:t xml:space="preserve"> verbundenen administrativen Aufgaben</w:t>
      </w:r>
      <w:r w:rsidRPr="00C819FE">
        <w:rPr>
          <w:spacing w:val="-2"/>
          <w:lang w:val="de-DE"/>
        </w:rPr>
        <w:t>, sowie die Repräsentation und die öffentlichen Auftritte, bzw. Darstellungen (Konferenzen, Almanach, Homepage, etc.);</w:t>
      </w:r>
    </w:p>
    <w:p w:rsidR="00534BDA" w:rsidRPr="00C819FE" w:rsidRDefault="00534BDA" w:rsidP="00534BDA">
      <w:pPr>
        <w:ind w:left="1134" w:hanging="425"/>
        <w:jc w:val="both"/>
        <w:rPr>
          <w:lang w:val="de-DE"/>
        </w:rPr>
      </w:pPr>
      <w:r w:rsidRPr="00C819FE">
        <w:rPr>
          <w:lang w:val="de-DE"/>
        </w:rPr>
        <w:t xml:space="preserve">ff) </w:t>
      </w:r>
      <w:r w:rsidRPr="00C819FE">
        <w:rPr>
          <w:lang w:val="de-DE"/>
        </w:rPr>
        <w:tab/>
        <w:t>unterstützt die Bereitstellung der finanziellen Mittel für den Forschungsstudiengang mit Ph.D.</w:t>
      </w:r>
      <w:r w:rsidR="009434AC">
        <w:rPr>
          <w:lang w:val="de-DE"/>
        </w:rPr>
        <w:t>-</w:t>
      </w:r>
      <w:r w:rsidRPr="00C819FE">
        <w:rPr>
          <w:lang w:val="de-DE"/>
        </w:rPr>
        <w:t>Abschluss;</w:t>
      </w:r>
    </w:p>
    <w:p w:rsidR="00534BDA" w:rsidRPr="00C819FE" w:rsidRDefault="00534BDA" w:rsidP="00534BDA">
      <w:pPr>
        <w:autoSpaceDE w:val="0"/>
        <w:autoSpaceDN w:val="0"/>
        <w:adjustRightInd w:val="0"/>
        <w:ind w:left="1134" w:hanging="425"/>
        <w:jc w:val="both"/>
        <w:rPr>
          <w:lang w:val="de-DE"/>
        </w:rPr>
      </w:pPr>
      <w:r w:rsidRPr="00C819FE">
        <w:rPr>
          <w:lang w:val="de-DE"/>
        </w:rPr>
        <w:t xml:space="preserve">gg) </w:t>
      </w:r>
      <w:r w:rsidRPr="00C819FE">
        <w:rPr>
          <w:lang w:val="de-DE"/>
        </w:rPr>
        <w:tab/>
        <w:t xml:space="preserve">hinsichtlich der Fragen betreffend Management, Budget und Entwicklung in Verbindung mit dem </w:t>
      </w:r>
      <w:r w:rsidR="008816D7">
        <w:rPr>
          <w:lang w:val="de-DE"/>
        </w:rPr>
        <w:t>Ph.D.-Ausbildungsrat</w:t>
      </w:r>
      <w:r w:rsidRPr="00C819FE">
        <w:rPr>
          <w:lang w:val="de-DE"/>
        </w:rPr>
        <w:t xml:space="preserve"> der Universität und dem </w:t>
      </w:r>
      <w:r w:rsidR="009434AC">
        <w:rPr>
          <w:lang w:val="de-DE"/>
        </w:rPr>
        <w:t>Forschungsstudiengang mit Ph.D.-</w:t>
      </w:r>
      <w:r w:rsidRPr="00C819FE">
        <w:rPr>
          <w:lang w:val="de-DE"/>
        </w:rPr>
        <w:t>Abschluss stehen ihm die in de</w:t>
      </w:r>
      <w:r w:rsidR="00FB596B">
        <w:rPr>
          <w:lang w:val="de-DE"/>
        </w:rPr>
        <w:t>m</w:t>
      </w:r>
      <w:r w:rsidRPr="00C819FE">
        <w:rPr>
          <w:lang w:val="de-DE"/>
        </w:rPr>
        <w:t xml:space="preserve"> </w:t>
      </w:r>
      <w:r w:rsidR="00FB596B">
        <w:rPr>
          <w:lang w:val="de-DE"/>
        </w:rPr>
        <w:t>Regelwerk der Ph.D.-Schule</w:t>
      </w:r>
      <w:r w:rsidRPr="00C819FE">
        <w:rPr>
          <w:lang w:val="de-DE"/>
        </w:rPr>
        <w:t xml:space="preserve"> festgelegten Rechte zu und ist mit den dort bestimmten Verpflichtungen belastet;</w:t>
      </w:r>
    </w:p>
    <w:p w:rsidR="00534BDA" w:rsidRPr="00C819FE" w:rsidRDefault="00534BDA" w:rsidP="00534BDA">
      <w:pPr>
        <w:autoSpaceDE w:val="0"/>
        <w:autoSpaceDN w:val="0"/>
        <w:adjustRightInd w:val="0"/>
        <w:ind w:left="1134" w:hanging="425"/>
        <w:jc w:val="both"/>
        <w:rPr>
          <w:lang w:val="de-DE"/>
        </w:rPr>
      </w:pPr>
      <w:r w:rsidRPr="00C819FE">
        <w:rPr>
          <w:lang w:val="de-DE"/>
        </w:rPr>
        <w:t>hh)</w:t>
      </w:r>
      <w:r w:rsidRPr="00C819FE">
        <w:rPr>
          <w:lang w:val="de-DE"/>
        </w:rPr>
        <w:tab/>
        <w:t>stellt ständige und Ad-hoc-Ausschüsse für Begutachtung, Vorlage von Vorschlägen, Vorbereitung von Entscheidungen und für Kotrollaufgaben auf.</w:t>
      </w:r>
    </w:p>
    <w:p w:rsidR="00534BDA" w:rsidRPr="00C819FE" w:rsidRDefault="00534BDA" w:rsidP="00534BDA">
      <w:pPr>
        <w:autoSpaceDE w:val="0"/>
        <w:autoSpaceDN w:val="0"/>
        <w:adjustRightInd w:val="0"/>
        <w:ind w:left="1134" w:hanging="425"/>
        <w:jc w:val="both"/>
        <w:rPr>
          <w:lang w:val="de-DE"/>
        </w:rPr>
      </w:pPr>
    </w:p>
    <w:p w:rsidR="00534BDA" w:rsidRPr="00C819FE" w:rsidRDefault="00534BDA" w:rsidP="00534BDA">
      <w:pPr>
        <w:autoSpaceDE w:val="0"/>
        <w:autoSpaceDN w:val="0"/>
        <w:adjustRightInd w:val="0"/>
        <w:jc w:val="both"/>
        <w:rPr>
          <w:lang w:val="de-DE"/>
        </w:rPr>
      </w:pPr>
      <w:r w:rsidRPr="00C819FE">
        <w:rPr>
          <w:b/>
          <w:bCs/>
          <w:lang w:val="de-DE"/>
        </w:rPr>
        <w:t xml:space="preserve">Reg. 17. </w:t>
      </w:r>
      <w:r w:rsidR="006939AB" w:rsidRPr="00C819FE">
        <w:rPr>
          <w:lang w:val="de-DE"/>
        </w:rPr>
        <w:t>Die Tätigkeit des</w:t>
      </w:r>
      <w:r w:rsidRPr="00C819FE">
        <w:rPr>
          <w:lang w:val="de-DE"/>
        </w:rPr>
        <w:t xml:space="preserve"> EDT </w:t>
      </w:r>
      <w:r w:rsidR="006939AB" w:rsidRPr="00C819FE">
        <w:rPr>
          <w:lang w:val="de-DE"/>
        </w:rPr>
        <w:t>wird von den nachstehenden ständigen Ausschüssen gemäß den Bestimmungen der vorliegenden Ordnung unterstützt</w:t>
      </w:r>
      <w:r w:rsidRPr="00C819FE">
        <w:rPr>
          <w:lang w:val="de-DE"/>
        </w:rPr>
        <w:t>:</w:t>
      </w:r>
    </w:p>
    <w:p w:rsidR="00534BDA" w:rsidRPr="00C819FE" w:rsidRDefault="00534BDA" w:rsidP="00534BDA">
      <w:pPr>
        <w:autoSpaceDE w:val="0"/>
        <w:autoSpaceDN w:val="0"/>
        <w:adjustRightInd w:val="0"/>
        <w:ind w:left="567" w:hanging="283"/>
        <w:jc w:val="both"/>
        <w:rPr>
          <w:lang w:val="de-DE"/>
        </w:rPr>
      </w:pPr>
      <w:r w:rsidRPr="00C819FE">
        <w:rPr>
          <w:lang w:val="de-DE"/>
        </w:rPr>
        <w:t>a)</w:t>
      </w:r>
      <w:r w:rsidRPr="00C819FE">
        <w:rPr>
          <w:lang w:val="de-DE"/>
        </w:rPr>
        <w:tab/>
      </w:r>
      <w:r w:rsidR="0039593A" w:rsidRPr="00C819FE">
        <w:rPr>
          <w:lang w:val="de-DE"/>
        </w:rPr>
        <w:t>Bildungs- und ECTS-Kommission</w:t>
      </w:r>
      <w:r w:rsidRPr="00C819FE">
        <w:rPr>
          <w:lang w:val="de-DE"/>
        </w:rPr>
        <w:t xml:space="preserve"> (OKB)</w:t>
      </w:r>
    </w:p>
    <w:p w:rsidR="00534BDA" w:rsidRPr="00C819FE" w:rsidRDefault="00534BDA" w:rsidP="00534BDA">
      <w:pPr>
        <w:autoSpaceDE w:val="0"/>
        <w:autoSpaceDN w:val="0"/>
        <w:adjustRightInd w:val="0"/>
        <w:ind w:left="567" w:hanging="283"/>
        <w:jc w:val="both"/>
        <w:rPr>
          <w:lang w:val="de-DE"/>
        </w:rPr>
      </w:pPr>
      <w:r w:rsidRPr="00C819FE">
        <w:rPr>
          <w:lang w:val="de-DE"/>
        </w:rPr>
        <w:t>b)</w:t>
      </w:r>
      <w:r w:rsidRPr="00C819FE">
        <w:rPr>
          <w:lang w:val="de-DE"/>
        </w:rPr>
        <w:tab/>
      </w:r>
      <w:r w:rsidR="0039593A" w:rsidRPr="00C819FE">
        <w:rPr>
          <w:lang w:val="de-DE"/>
        </w:rPr>
        <w:t>Kommission für Begutachtung und Qualitätsprüfung</w:t>
      </w:r>
      <w:r w:rsidRPr="00C819FE">
        <w:rPr>
          <w:lang w:val="de-DE"/>
        </w:rPr>
        <w:t xml:space="preserve"> (VMB)</w:t>
      </w:r>
    </w:p>
    <w:p w:rsidR="00534BDA" w:rsidRPr="00C819FE" w:rsidRDefault="00534BDA" w:rsidP="00534BDA">
      <w:pPr>
        <w:autoSpaceDE w:val="0"/>
        <w:autoSpaceDN w:val="0"/>
        <w:adjustRightInd w:val="0"/>
        <w:ind w:left="567" w:hanging="283"/>
        <w:jc w:val="both"/>
        <w:rPr>
          <w:lang w:val="de-DE"/>
        </w:rPr>
      </w:pPr>
      <w:r w:rsidRPr="00C819FE">
        <w:rPr>
          <w:lang w:val="de-DE"/>
        </w:rPr>
        <w:t>c)</w:t>
      </w:r>
      <w:r w:rsidRPr="00C819FE">
        <w:rPr>
          <w:lang w:val="de-DE"/>
        </w:rPr>
        <w:tab/>
      </w:r>
      <w:r w:rsidR="0039593A" w:rsidRPr="00C819FE">
        <w:rPr>
          <w:lang w:val="de-DE"/>
        </w:rPr>
        <w:t>Kommission für Internationale Angelegenheiten</w:t>
      </w:r>
      <w:r w:rsidRPr="00C819FE">
        <w:rPr>
          <w:lang w:val="de-DE"/>
        </w:rPr>
        <w:t xml:space="preserve"> (NB)</w:t>
      </w:r>
    </w:p>
    <w:p w:rsidR="00435AD0" w:rsidRPr="00C819FE" w:rsidRDefault="00534BDA" w:rsidP="00534BDA">
      <w:pPr>
        <w:autoSpaceDE w:val="0"/>
        <w:autoSpaceDN w:val="0"/>
        <w:adjustRightInd w:val="0"/>
        <w:ind w:left="567" w:hanging="283"/>
        <w:jc w:val="both"/>
        <w:rPr>
          <w:szCs w:val="18"/>
          <w:lang w:val="de-DE"/>
        </w:rPr>
      </w:pPr>
      <w:r w:rsidRPr="00C819FE">
        <w:rPr>
          <w:lang w:val="de-DE"/>
        </w:rPr>
        <w:t>d)</w:t>
      </w:r>
      <w:r w:rsidRPr="00C819FE">
        <w:rPr>
          <w:lang w:val="de-DE"/>
        </w:rPr>
        <w:tab/>
      </w:r>
      <w:r w:rsidR="0039593A" w:rsidRPr="00C819FE">
        <w:rPr>
          <w:lang w:val="de-DE"/>
        </w:rPr>
        <w:t>Disziplinar- und Ethikkommission</w:t>
      </w:r>
      <w:r w:rsidRPr="00C819FE">
        <w:rPr>
          <w:lang w:val="de-DE"/>
        </w:rPr>
        <w:t xml:space="preserve"> (FEB)</w:t>
      </w:r>
    </w:p>
    <w:p w:rsidR="00534BDA" w:rsidRPr="00C819FE" w:rsidRDefault="00534BDA">
      <w:pPr>
        <w:autoSpaceDE w:val="0"/>
        <w:autoSpaceDN w:val="0"/>
        <w:adjustRightInd w:val="0"/>
        <w:jc w:val="both"/>
        <w:rPr>
          <w:szCs w:val="18"/>
          <w:lang w:val="de-DE"/>
        </w:rPr>
      </w:pPr>
    </w:p>
    <w:p w:rsidR="0036387F" w:rsidRPr="00C819FE" w:rsidRDefault="0036387F" w:rsidP="0036387F">
      <w:pPr>
        <w:autoSpaceDE w:val="0"/>
        <w:autoSpaceDN w:val="0"/>
        <w:adjustRightInd w:val="0"/>
        <w:jc w:val="both"/>
        <w:rPr>
          <w:b/>
          <w:bCs/>
          <w:lang w:val="de-DE"/>
        </w:rPr>
      </w:pPr>
      <w:r w:rsidRPr="00C819FE">
        <w:rPr>
          <w:b/>
          <w:bCs/>
          <w:lang w:val="de-DE"/>
        </w:rPr>
        <w:t>Reg. 18.</w:t>
      </w:r>
    </w:p>
    <w:p w:rsidR="0036387F" w:rsidRPr="00C819FE" w:rsidRDefault="0036387F" w:rsidP="0036387F">
      <w:pPr>
        <w:autoSpaceDE w:val="0"/>
        <w:autoSpaceDN w:val="0"/>
        <w:adjustRightInd w:val="0"/>
        <w:jc w:val="both"/>
        <w:rPr>
          <w:lang w:val="de-DE"/>
        </w:rPr>
      </w:pPr>
      <w:r w:rsidRPr="00C819FE">
        <w:rPr>
          <w:lang w:val="de-DE"/>
        </w:rPr>
        <w:t xml:space="preserve">18.1. </w:t>
      </w:r>
      <w:r w:rsidR="0035353F" w:rsidRPr="00C819FE">
        <w:rPr>
          <w:lang w:val="de-DE"/>
        </w:rPr>
        <w:t>Die Mitglieder der in der Reg</w:t>
      </w:r>
      <w:r w:rsidRPr="00C819FE">
        <w:rPr>
          <w:lang w:val="de-DE"/>
        </w:rPr>
        <w:t xml:space="preserve">. 17 </w:t>
      </w:r>
      <w:r w:rsidR="0035353F" w:rsidRPr="00C819FE">
        <w:rPr>
          <w:lang w:val="de-DE"/>
        </w:rPr>
        <w:t xml:space="preserve">Buchstaben </w:t>
      </w:r>
      <w:r w:rsidRPr="00C819FE">
        <w:rPr>
          <w:lang w:val="de-DE"/>
        </w:rPr>
        <w:t xml:space="preserve">a)-c) </w:t>
      </w:r>
      <w:r w:rsidR="0035353F" w:rsidRPr="00C819FE">
        <w:rPr>
          <w:lang w:val="de-DE"/>
        </w:rPr>
        <w:t>genannten Kommissionen werden von den</w:t>
      </w:r>
      <w:r w:rsidRPr="00C819FE">
        <w:rPr>
          <w:lang w:val="de-DE"/>
        </w:rPr>
        <w:t xml:space="preserve"> DI</w:t>
      </w:r>
      <w:r w:rsidR="0035353F" w:rsidRPr="00C819FE">
        <w:rPr>
          <w:lang w:val="de-DE"/>
        </w:rPr>
        <w:t>s</w:t>
      </w:r>
      <w:r w:rsidRPr="00C819FE">
        <w:rPr>
          <w:lang w:val="de-DE"/>
        </w:rPr>
        <w:t xml:space="preserve"> </w:t>
      </w:r>
      <w:r w:rsidR="0035353F" w:rsidRPr="00C819FE">
        <w:rPr>
          <w:lang w:val="de-DE"/>
        </w:rPr>
        <w:t xml:space="preserve">und der </w:t>
      </w:r>
      <w:r w:rsidRPr="00C819FE">
        <w:rPr>
          <w:lang w:val="de-DE"/>
        </w:rPr>
        <w:t xml:space="preserve">DÖK </w:t>
      </w:r>
      <w:r w:rsidR="0035353F" w:rsidRPr="00C819FE">
        <w:rPr>
          <w:lang w:val="de-DE"/>
        </w:rPr>
        <w:t>wie folgt delegiert</w:t>
      </w:r>
      <w:r w:rsidRPr="00C819FE">
        <w:rPr>
          <w:lang w:val="de-DE"/>
        </w:rPr>
        <w:t>:</w:t>
      </w:r>
    </w:p>
    <w:p w:rsidR="0036387F" w:rsidRPr="00C819FE" w:rsidRDefault="0036387F" w:rsidP="0036387F">
      <w:pPr>
        <w:autoSpaceDE w:val="0"/>
        <w:autoSpaceDN w:val="0"/>
        <w:adjustRightInd w:val="0"/>
        <w:ind w:left="567" w:hanging="283"/>
        <w:jc w:val="both"/>
        <w:rPr>
          <w:rFonts w:ascii="TimesNewRoman" w:eastAsia="TimesNewRoman" w:cs="TimesNewRoman"/>
          <w:lang w:val="de-DE"/>
        </w:rPr>
      </w:pPr>
      <w:r w:rsidRPr="00C819FE">
        <w:rPr>
          <w:lang w:val="de-DE"/>
        </w:rPr>
        <w:t>a)</w:t>
      </w:r>
      <w:r w:rsidRPr="00C819FE">
        <w:rPr>
          <w:lang w:val="de-DE"/>
        </w:rPr>
        <w:tab/>
        <w:t xml:space="preserve">OKB: </w:t>
      </w:r>
      <w:r w:rsidR="0035353F" w:rsidRPr="00C819FE">
        <w:rPr>
          <w:lang w:val="de-DE"/>
        </w:rPr>
        <w:t xml:space="preserve">1 Person je Doktoratsschule delegiert von den </w:t>
      </w:r>
      <w:r w:rsidRPr="00C819FE">
        <w:rPr>
          <w:lang w:val="de-DE"/>
        </w:rPr>
        <w:t>DI</w:t>
      </w:r>
      <w:r w:rsidR="0035353F" w:rsidRPr="00C819FE">
        <w:rPr>
          <w:lang w:val="de-DE"/>
        </w:rPr>
        <w:t>s</w:t>
      </w:r>
      <w:r w:rsidRPr="00C819FE">
        <w:rPr>
          <w:lang w:val="de-DE"/>
        </w:rPr>
        <w:t xml:space="preserve">, </w:t>
      </w:r>
      <w:r w:rsidR="0035353F" w:rsidRPr="00C819FE">
        <w:rPr>
          <w:lang w:val="de-DE"/>
        </w:rPr>
        <w:t>1 Person delegiert von der DÖK</w:t>
      </w:r>
    </w:p>
    <w:p w:rsidR="0036387F" w:rsidRPr="00C819FE" w:rsidRDefault="0036387F" w:rsidP="0036387F">
      <w:pPr>
        <w:autoSpaceDE w:val="0"/>
        <w:autoSpaceDN w:val="0"/>
        <w:adjustRightInd w:val="0"/>
        <w:ind w:left="567" w:hanging="283"/>
        <w:jc w:val="both"/>
        <w:rPr>
          <w:rFonts w:ascii="TimesNewRoman" w:eastAsia="TimesNewRoman" w:cs="TimesNewRoman"/>
          <w:lang w:val="de-DE"/>
        </w:rPr>
      </w:pPr>
      <w:r w:rsidRPr="00C819FE">
        <w:rPr>
          <w:lang w:val="de-DE"/>
        </w:rPr>
        <w:lastRenderedPageBreak/>
        <w:t>b)</w:t>
      </w:r>
      <w:r w:rsidRPr="00C819FE">
        <w:rPr>
          <w:lang w:val="de-DE"/>
        </w:rPr>
        <w:tab/>
        <w:t xml:space="preserve">VMB: </w:t>
      </w:r>
      <w:r w:rsidR="0035353F" w:rsidRPr="00C819FE">
        <w:rPr>
          <w:lang w:val="de-DE"/>
        </w:rPr>
        <w:t>1 Person je Doktoratsschule delegiert von den DIs, 1 Person delegiert von der DÖK</w:t>
      </w:r>
    </w:p>
    <w:p w:rsidR="0036387F" w:rsidRPr="00C819FE" w:rsidRDefault="0036387F" w:rsidP="0036387F">
      <w:pPr>
        <w:autoSpaceDE w:val="0"/>
        <w:autoSpaceDN w:val="0"/>
        <w:adjustRightInd w:val="0"/>
        <w:ind w:left="567" w:hanging="283"/>
        <w:jc w:val="both"/>
        <w:rPr>
          <w:rFonts w:ascii="TimesNewRoman" w:eastAsia="TimesNewRoman" w:cs="TimesNewRoman"/>
          <w:lang w:val="de-DE"/>
        </w:rPr>
      </w:pPr>
      <w:r w:rsidRPr="00C819FE">
        <w:rPr>
          <w:lang w:val="de-DE"/>
        </w:rPr>
        <w:t>c)</w:t>
      </w:r>
      <w:r w:rsidRPr="00C819FE">
        <w:rPr>
          <w:lang w:val="de-DE"/>
        </w:rPr>
        <w:tab/>
        <w:t xml:space="preserve">NB: </w:t>
      </w:r>
      <w:r w:rsidR="0035353F" w:rsidRPr="00C819FE">
        <w:rPr>
          <w:lang w:val="de-DE"/>
        </w:rPr>
        <w:t>1 Person je Doktoratsschule delegiert von den DIs, 1 Person delegiert von der DÖK</w:t>
      </w:r>
    </w:p>
    <w:p w:rsidR="0036387F" w:rsidRPr="00C819FE" w:rsidRDefault="00530A23" w:rsidP="0036387F">
      <w:pPr>
        <w:autoSpaceDE w:val="0"/>
        <w:autoSpaceDN w:val="0"/>
        <w:adjustRightInd w:val="0"/>
        <w:jc w:val="both"/>
        <w:rPr>
          <w:lang w:val="de-DE"/>
        </w:rPr>
      </w:pPr>
      <w:r w:rsidRPr="00C819FE">
        <w:rPr>
          <w:lang w:val="de-DE"/>
        </w:rPr>
        <w:t xml:space="preserve">Die Amtszeit der von den </w:t>
      </w:r>
      <w:r w:rsidR="0036387F" w:rsidRPr="00C819FE">
        <w:rPr>
          <w:lang w:val="de-DE"/>
        </w:rPr>
        <w:t>DI</w:t>
      </w:r>
      <w:r w:rsidRPr="00C819FE">
        <w:rPr>
          <w:lang w:val="de-DE"/>
        </w:rPr>
        <w:t>s</w:t>
      </w:r>
      <w:r w:rsidR="0036387F" w:rsidRPr="00C819FE">
        <w:rPr>
          <w:lang w:val="de-DE"/>
        </w:rPr>
        <w:t xml:space="preserve"> </w:t>
      </w:r>
      <w:r w:rsidRPr="00C819FE">
        <w:rPr>
          <w:lang w:val="de-DE"/>
        </w:rPr>
        <w:t xml:space="preserve">delegierten Kommissionsmitglieder beträgt </w:t>
      </w:r>
      <w:r w:rsidR="0036387F" w:rsidRPr="00C819FE">
        <w:rPr>
          <w:lang w:val="de-DE"/>
        </w:rPr>
        <w:t xml:space="preserve">3 </w:t>
      </w:r>
      <w:r w:rsidRPr="00C819FE">
        <w:rPr>
          <w:lang w:val="de-DE"/>
        </w:rPr>
        <w:t>Jahre und die Amtszeit der von der</w:t>
      </w:r>
      <w:r w:rsidR="0036387F" w:rsidRPr="00C819FE">
        <w:rPr>
          <w:lang w:val="de-DE"/>
        </w:rPr>
        <w:t xml:space="preserve"> DÖK </w:t>
      </w:r>
      <w:r w:rsidRPr="00C819FE">
        <w:rPr>
          <w:lang w:val="de-DE"/>
        </w:rPr>
        <w:t xml:space="preserve">delegierten Mitglieder beträgt </w:t>
      </w:r>
      <w:r w:rsidR="0036387F" w:rsidRPr="00C819FE">
        <w:rPr>
          <w:lang w:val="de-DE"/>
        </w:rPr>
        <w:t xml:space="preserve">1 </w:t>
      </w:r>
      <w:r w:rsidRPr="00C819FE">
        <w:rPr>
          <w:lang w:val="de-DE"/>
        </w:rPr>
        <w:t>Jahr</w:t>
      </w:r>
      <w:r w:rsidR="0036387F" w:rsidRPr="00C819FE">
        <w:rPr>
          <w:lang w:val="de-DE"/>
        </w:rPr>
        <w:t>.</w:t>
      </w:r>
    </w:p>
    <w:p w:rsidR="0036387F" w:rsidRPr="00C819FE" w:rsidRDefault="0036387F" w:rsidP="0036387F">
      <w:pPr>
        <w:autoSpaceDE w:val="0"/>
        <w:autoSpaceDN w:val="0"/>
        <w:adjustRightInd w:val="0"/>
        <w:jc w:val="both"/>
        <w:rPr>
          <w:lang w:val="de-DE"/>
        </w:rPr>
      </w:pPr>
    </w:p>
    <w:p w:rsidR="0036387F" w:rsidRPr="00C819FE" w:rsidRDefault="0036387F" w:rsidP="0036387F">
      <w:pPr>
        <w:autoSpaceDE w:val="0"/>
        <w:autoSpaceDN w:val="0"/>
        <w:adjustRightInd w:val="0"/>
        <w:jc w:val="both"/>
        <w:rPr>
          <w:lang w:val="de-DE"/>
        </w:rPr>
      </w:pPr>
      <w:r w:rsidRPr="00C819FE">
        <w:rPr>
          <w:lang w:val="de-DE"/>
        </w:rPr>
        <w:t xml:space="preserve">18.2. </w:t>
      </w:r>
      <w:r w:rsidR="00DA02FA" w:rsidRPr="00C819FE">
        <w:rPr>
          <w:lang w:val="de-DE"/>
        </w:rPr>
        <w:t>Für die</w:t>
      </w:r>
      <w:r w:rsidR="00530A23" w:rsidRPr="00C819FE">
        <w:rPr>
          <w:lang w:val="de-DE"/>
        </w:rPr>
        <w:t xml:space="preserve"> Kommissionen</w:t>
      </w:r>
      <w:r w:rsidR="00DA02FA" w:rsidRPr="00C819FE">
        <w:rPr>
          <w:lang w:val="de-DE"/>
        </w:rPr>
        <w:t xml:space="preserve"> gelten folgende Regelungen</w:t>
      </w:r>
      <w:r w:rsidRPr="00C819FE">
        <w:rPr>
          <w:lang w:val="de-DE"/>
        </w:rPr>
        <w:t>:</w:t>
      </w:r>
    </w:p>
    <w:p w:rsidR="0036387F" w:rsidRPr="00C819FE" w:rsidRDefault="0036387F" w:rsidP="0036387F">
      <w:pPr>
        <w:autoSpaceDE w:val="0"/>
        <w:autoSpaceDN w:val="0"/>
        <w:adjustRightInd w:val="0"/>
        <w:ind w:left="567" w:hanging="283"/>
        <w:jc w:val="both"/>
        <w:rPr>
          <w:lang w:val="de-DE"/>
        </w:rPr>
      </w:pPr>
      <w:r w:rsidRPr="00C819FE">
        <w:rPr>
          <w:lang w:val="de-DE"/>
        </w:rPr>
        <w:t>a)</w:t>
      </w:r>
      <w:r w:rsidRPr="00C819FE">
        <w:rPr>
          <w:lang w:val="de-DE"/>
        </w:rPr>
        <w:tab/>
      </w:r>
      <w:r w:rsidR="00530A23" w:rsidRPr="00C819FE">
        <w:rPr>
          <w:lang w:val="de-DE"/>
        </w:rPr>
        <w:t xml:space="preserve">die Vorsitzenden </w:t>
      </w:r>
      <w:r w:rsidR="00DA02FA" w:rsidRPr="00C819FE">
        <w:rPr>
          <w:lang w:val="de-DE"/>
        </w:rPr>
        <w:t xml:space="preserve">werden </w:t>
      </w:r>
      <w:r w:rsidR="00530A23" w:rsidRPr="00C819FE">
        <w:rPr>
          <w:lang w:val="de-DE"/>
        </w:rPr>
        <w:t>von dem EDT für 3 Jahre gewählt</w:t>
      </w:r>
      <w:r w:rsidRPr="00C819FE">
        <w:rPr>
          <w:lang w:val="de-DE"/>
        </w:rPr>
        <w:t>;</w:t>
      </w:r>
    </w:p>
    <w:p w:rsidR="0036387F" w:rsidRPr="00C819FE" w:rsidRDefault="0036387F" w:rsidP="0036387F">
      <w:pPr>
        <w:autoSpaceDE w:val="0"/>
        <w:autoSpaceDN w:val="0"/>
        <w:adjustRightInd w:val="0"/>
        <w:ind w:left="567" w:hanging="283"/>
        <w:jc w:val="both"/>
        <w:rPr>
          <w:lang w:val="de-DE"/>
        </w:rPr>
      </w:pPr>
      <w:r w:rsidRPr="00C819FE">
        <w:rPr>
          <w:lang w:val="de-DE"/>
        </w:rPr>
        <w:t>b)</w:t>
      </w:r>
      <w:r w:rsidRPr="00C819FE">
        <w:rPr>
          <w:lang w:val="de-DE"/>
        </w:rPr>
        <w:tab/>
      </w:r>
      <w:r w:rsidR="00530A23" w:rsidRPr="00C819FE">
        <w:rPr>
          <w:lang w:val="de-DE"/>
        </w:rPr>
        <w:t xml:space="preserve">die Geschäftsordnung </w:t>
      </w:r>
      <w:r w:rsidR="00DA02FA" w:rsidRPr="00C819FE">
        <w:rPr>
          <w:lang w:val="de-DE"/>
        </w:rPr>
        <w:t xml:space="preserve">wird </w:t>
      </w:r>
      <w:r w:rsidR="00530A23" w:rsidRPr="00C819FE">
        <w:rPr>
          <w:lang w:val="de-DE"/>
        </w:rPr>
        <w:t xml:space="preserve">von dem EDT </w:t>
      </w:r>
      <w:r w:rsidR="00DA02FA" w:rsidRPr="00C819FE">
        <w:rPr>
          <w:lang w:val="de-DE"/>
        </w:rPr>
        <w:t>genehmigt</w:t>
      </w:r>
      <w:r w:rsidRPr="00C819FE">
        <w:rPr>
          <w:lang w:val="de-DE"/>
        </w:rPr>
        <w:t>;</w:t>
      </w:r>
    </w:p>
    <w:p w:rsidR="0036387F" w:rsidRPr="00C819FE" w:rsidRDefault="0036387F" w:rsidP="0036387F">
      <w:pPr>
        <w:autoSpaceDE w:val="0"/>
        <w:autoSpaceDN w:val="0"/>
        <w:adjustRightInd w:val="0"/>
        <w:ind w:left="567" w:hanging="283"/>
        <w:jc w:val="both"/>
        <w:rPr>
          <w:lang w:val="de-DE"/>
        </w:rPr>
      </w:pPr>
      <w:r w:rsidRPr="00C819FE">
        <w:rPr>
          <w:lang w:val="de-DE"/>
        </w:rPr>
        <w:t>c)</w:t>
      </w:r>
      <w:r w:rsidRPr="00C819FE">
        <w:rPr>
          <w:lang w:val="de-DE"/>
        </w:rPr>
        <w:tab/>
      </w:r>
      <w:r w:rsidR="00530A23" w:rsidRPr="00C819FE">
        <w:rPr>
          <w:lang w:val="de-DE"/>
        </w:rPr>
        <w:t xml:space="preserve">die Sitzungen </w:t>
      </w:r>
      <w:r w:rsidR="00DA02FA" w:rsidRPr="00C819FE">
        <w:rPr>
          <w:lang w:val="de-DE"/>
        </w:rPr>
        <w:t xml:space="preserve">werden </w:t>
      </w:r>
      <w:r w:rsidR="00530A23" w:rsidRPr="00C819FE">
        <w:rPr>
          <w:lang w:val="de-DE"/>
        </w:rPr>
        <w:t>von der/dem Vorsitzenden der Kommission einberufen</w:t>
      </w:r>
      <w:r w:rsidRPr="00C819FE">
        <w:rPr>
          <w:lang w:val="de-DE"/>
        </w:rPr>
        <w:t>;</w:t>
      </w:r>
    </w:p>
    <w:p w:rsidR="0039593A" w:rsidRPr="00C819FE" w:rsidRDefault="0036387F" w:rsidP="0036387F">
      <w:pPr>
        <w:autoSpaceDE w:val="0"/>
        <w:autoSpaceDN w:val="0"/>
        <w:adjustRightInd w:val="0"/>
        <w:ind w:left="567" w:hanging="283"/>
        <w:jc w:val="both"/>
        <w:rPr>
          <w:lang w:val="de-DE"/>
        </w:rPr>
      </w:pPr>
      <w:r w:rsidRPr="00C819FE">
        <w:rPr>
          <w:lang w:val="de-DE"/>
        </w:rPr>
        <w:t>d)</w:t>
      </w:r>
      <w:r w:rsidRPr="00C819FE">
        <w:rPr>
          <w:lang w:val="de-DE"/>
        </w:rPr>
        <w:tab/>
      </w:r>
      <w:r w:rsidR="00530A23" w:rsidRPr="00C819FE">
        <w:rPr>
          <w:lang w:val="de-DE"/>
        </w:rPr>
        <w:t xml:space="preserve">für die Beschlussfähigkeit </w:t>
      </w:r>
      <w:r w:rsidR="00DA02FA" w:rsidRPr="00C819FE">
        <w:rPr>
          <w:lang w:val="de-DE"/>
        </w:rPr>
        <w:t xml:space="preserve">muss </w:t>
      </w:r>
      <w:r w:rsidR="00530A23" w:rsidRPr="00C819FE">
        <w:rPr>
          <w:lang w:val="de-DE"/>
        </w:rPr>
        <w:t xml:space="preserve">die Hälfte der Mitglieder plus </w:t>
      </w:r>
      <w:r w:rsidR="00DB69D3" w:rsidRPr="00C819FE">
        <w:rPr>
          <w:lang w:val="de-DE"/>
        </w:rPr>
        <w:t>ein</w:t>
      </w:r>
      <w:r w:rsidR="00530A23" w:rsidRPr="00C819FE">
        <w:rPr>
          <w:lang w:val="de-DE"/>
        </w:rPr>
        <w:t xml:space="preserve"> Mitglied anwesend sein</w:t>
      </w:r>
      <w:r w:rsidRPr="00C819FE">
        <w:rPr>
          <w:lang w:val="de-DE"/>
        </w:rPr>
        <w:t>.</w:t>
      </w:r>
    </w:p>
    <w:p w:rsidR="0036387F" w:rsidRPr="00C819FE" w:rsidRDefault="0036387F" w:rsidP="0036387F">
      <w:pPr>
        <w:autoSpaceDE w:val="0"/>
        <w:autoSpaceDN w:val="0"/>
        <w:adjustRightInd w:val="0"/>
        <w:jc w:val="both"/>
        <w:rPr>
          <w:szCs w:val="18"/>
          <w:lang w:val="de-DE"/>
        </w:rPr>
      </w:pPr>
    </w:p>
    <w:p w:rsidR="0036387F" w:rsidRPr="00C819FE" w:rsidRDefault="0036387F" w:rsidP="0036387F">
      <w:pPr>
        <w:autoSpaceDE w:val="0"/>
        <w:autoSpaceDN w:val="0"/>
        <w:adjustRightInd w:val="0"/>
        <w:jc w:val="both"/>
        <w:rPr>
          <w:szCs w:val="24"/>
          <w:lang w:val="de-DE"/>
        </w:rPr>
      </w:pPr>
      <w:r w:rsidRPr="00C819FE">
        <w:rPr>
          <w:b/>
          <w:bCs/>
          <w:szCs w:val="24"/>
          <w:lang w:val="de-DE"/>
        </w:rPr>
        <w:t xml:space="preserve">Reg. 19. </w:t>
      </w:r>
      <w:r w:rsidR="00530A23" w:rsidRPr="00C819FE">
        <w:rPr>
          <w:szCs w:val="24"/>
          <w:lang w:val="de-DE"/>
        </w:rPr>
        <w:t xml:space="preserve">Über die Kommissionssitzungen </w:t>
      </w:r>
      <w:r w:rsidR="00067CBB" w:rsidRPr="00C819FE">
        <w:rPr>
          <w:szCs w:val="24"/>
          <w:lang w:val="de-DE"/>
        </w:rPr>
        <w:t>werden</w:t>
      </w:r>
      <w:r w:rsidR="00530A23" w:rsidRPr="00C819FE">
        <w:rPr>
          <w:szCs w:val="24"/>
          <w:lang w:val="de-DE"/>
        </w:rPr>
        <w:t xml:space="preserve"> Protokolle verfasst</w:t>
      </w:r>
      <w:r w:rsidR="00067CBB" w:rsidRPr="00C819FE">
        <w:rPr>
          <w:szCs w:val="24"/>
          <w:lang w:val="de-DE"/>
        </w:rPr>
        <w:t>, die</w:t>
      </w:r>
      <w:r w:rsidR="00530A23" w:rsidRPr="00C819FE">
        <w:rPr>
          <w:szCs w:val="24"/>
          <w:lang w:val="de-DE"/>
        </w:rPr>
        <w:t xml:space="preserve"> </w:t>
      </w:r>
      <w:r w:rsidR="00067CBB" w:rsidRPr="00C819FE">
        <w:rPr>
          <w:szCs w:val="24"/>
          <w:lang w:val="de-DE"/>
        </w:rPr>
        <w:t xml:space="preserve">von </w:t>
      </w:r>
      <w:r w:rsidR="00530A23" w:rsidRPr="00C819FE">
        <w:rPr>
          <w:szCs w:val="24"/>
          <w:lang w:val="de-DE"/>
        </w:rPr>
        <w:t>der/dem Vorsitzenden der Kommission innerhalb von 3 Tagen nach der Sitzung auf elektronischem Weg der/dem Vorsitzenden des</w:t>
      </w:r>
      <w:r w:rsidRPr="00C819FE">
        <w:rPr>
          <w:szCs w:val="24"/>
          <w:lang w:val="de-DE"/>
        </w:rPr>
        <w:t xml:space="preserve"> EDT </w:t>
      </w:r>
      <w:r w:rsidR="00530A23" w:rsidRPr="00C819FE">
        <w:rPr>
          <w:szCs w:val="24"/>
          <w:lang w:val="de-DE"/>
        </w:rPr>
        <w:t xml:space="preserve">und den Kommissionsmitgliedern gesendet werden. </w:t>
      </w:r>
      <w:r w:rsidR="00067CBB" w:rsidRPr="00C819FE">
        <w:rPr>
          <w:lang w:val="de-DE"/>
        </w:rPr>
        <w:t>Die Kommissionen entscheiden in personenbezogenen Fragen durch geheime Abstimmung, in sonstigen Fragen durch offene Abstimmung. Die Beschlüsse der Kommissionen werden mit einfacher Stimmenmehrheit gefasst. Bei einer offenen Abstimmung entscheidet im Falle einer Stimmengleichheit die Stimme der/des Vorsitzenden. In der jeweiligen Frage ist eine geheime Abstimmung abzuhalten, wenn dies von 20% der Kommissionsmitglieder durch offene Abstimmung verlangt wird</w:t>
      </w:r>
      <w:r w:rsidRPr="00C819FE">
        <w:rPr>
          <w:szCs w:val="24"/>
          <w:lang w:val="de-DE"/>
        </w:rPr>
        <w:t>.</w:t>
      </w:r>
    </w:p>
    <w:p w:rsidR="00067CBB" w:rsidRPr="00C819FE" w:rsidRDefault="00067CBB" w:rsidP="0036387F">
      <w:pPr>
        <w:autoSpaceDE w:val="0"/>
        <w:autoSpaceDN w:val="0"/>
        <w:adjustRightInd w:val="0"/>
        <w:jc w:val="both"/>
        <w:rPr>
          <w:lang w:val="de-DE"/>
        </w:rPr>
      </w:pPr>
    </w:p>
    <w:p w:rsidR="00067CBB" w:rsidRPr="00C819FE" w:rsidRDefault="00067CBB" w:rsidP="00067CBB">
      <w:pPr>
        <w:autoSpaceDE w:val="0"/>
        <w:autoSpaceDN w:val="0"/>
        <w:adjustRightInd w:val="0"/>
        <w:jc w:val="both"/>
        <w:rPr>
          <w:lang w:val="de-DE"/>
        </w:rPr>
      </w:pPr>
      <w:r w:rsidRPr="00C819FE">
        <w:rPr>
          <w:b/>
          <w:bCs/>
          <w:lang w:val="de-DE"/>
        </w:rPr>
        <w:t xml:space="preserve">Reg. 20. </w:t>
      </w:r>
      <w:r w:rsidRPr="00C819FE">
        <w:rPr>
          <w:lang w:val="de-DE"/>
        </w:rPr>
        <w:t xml:space="preserve">Hinsichtlich der Mitgliedschaft und der Tätigkeit der FEB </w:t>
      </w:r>
      <w:r w:rsidR="006C3628" w:rsidRPr="00C819FE">
        <w:rPr>
          <w:lang w:val="de-DE"/>
        </w:rPr>
        <w:t>ist die Disziplin</w:t>
      </w:r>
      <w:r w:rsidR="003012A1" w:rsidRPr="00C819FE">
        <w:rPr>
          <w:lang w:val="de-DE"/>
        </w:rPr>
        <w:t>ar</w:t>
      </w:r>
      <w:r w:rsidR="006C3628" w:rsidRPr="00C819FE">
        <w:rPr>
          <w:lang w:val="de-DE"/>
        </w:rPr>
        <w:t xml:space="preserve">- und </w:t>
      </w:r>
      <w:r w:rsidR="003012A1" w:rsidRPr="00C819FE">
        <w:rPr>
          <w:lang w:val="de-DE"/>
        </w:rPr>
        <w:t>Entschädigungs</w:t>
      </w:r>
      <w:r w:rsidR="006C3628" w:rsidRPr="00C819FE">
        <w:rPr>
          <w:lang w:val="de-DE"/>
        </w:rPr>
        <w:t xml:space="preserve">ordnung anzuwenden, die im Kapitel V des Teils III Anforderungen gegenüber StudentInnen des Organisationshandbuchs festgelegt ist </w:t>
      </w:r>
      <w:r w:rsidRPr="00C819FE">
        <w:rPr>
          <w:lang w:val="de-DE"/>
        </w:rPr>
        <w:t>(</w:t>
      </w:r>
      <w:r w:rsidR="006C3628" w:rsidRPr="00C819FE">
        <w:rPr>
          <w:lang w:val="de-DE"/>
        </w:rPr>
        <w:t>nachfolgend</w:t>
      </w:r>
      <w:r w:rsidRPr="00C819FE">
        <w:rPr>
          <w:lang w:val="de-DE"/>
        </w:rPr>
        <w:t xml:space="preserve"> </w:t>
      </w:r>
      <w:r w:rsidR="006C3628" w:rsidRPr="00C819FE">
        <w:rPr>
          <w:lang w:val="de-DE"/>
        </w:rPr>
        <w:t>Disziplin</w:t>
      </w:r>
      <w:r w:rsidR="003012A1" w:rsidRPr="00C819FE">
        <w:rPr>
          <w:lang w:val="de-DE"/>
        </w:rPr>
        <w:t>ar</w:t>
      </w:r>
      <w:r w:rsidR="006C3628" w:rsidRPr="00C819FE">
        <w:rPr>
          <w:lang w:val="de-DE"/>
        </w:rPr>
        <w:t xml:space="preserve">- und </w:t>
      </w:r>
      <w:r w:rsidR="003012A1" w:rsidRPr="00C819FE">
        <w:rPr>
          <w:lang w:val="de-DE"/>
        </w:rPr>
        <w:t>Entschädigungs</w:t>
      </w:r>
      <w:r w:rsidR="006C3628" w:rsidRPr="00C819FE">
        <w:rPr>
          <w:lang w:val="de-DE"/>
        </w:rPr>
        <w:t>ordnung genannt</w:t>
      </w:r>
      <w:r w:rsidRPr="00C819FE">
        <w:rPr>
          <w:lang w:val="de-DE"/>
        </w:rPr>
        <w:t xml:space="preserve">). </w:t>
      </w:r>
      <w:r w:rsidR="004025FE" w:rsidRPr="00C819FE">
        <w:rPr>
          <w:lang w:val="de-DE"/>
        </w:rPr>
        <w:t xml:space="preserve">Die Sitzungen der </w:t>
      </w:r>
      <w:r w:rsidRPr="00C819FE">
        <w:rPr>
          <w:lang w:val="de-DE"/>
        </w:rPr>
        <w:t xml:space="preserve">FEB </w:t>
      </w:r>
      <w:r w:rsidR="004025FE" w:rsidRPr="00C819FE">
        <w:rPr>
          <w:lang w:val="de-DE"/>
        </w:rPr>
        <w:t>finden - auf schriftliche</w:t>
      </w:r>
      <w:r w:rsidR="00D072F6" w:rsidRPr="00C819FE">
        <w:rPr>
          <w:lang w:val="de-DE"/>
        </w:rPr>
        <w:t>n</w:t>
      </w:r>
      <w:r w:rsidR="00DE6D18" w:rsidRPr="00C819FE">
        <w:rPr>
          <w:lang w:val="de-DE"/>
        </w:rPr>
        <w:t xml:space="preserve"> </w:t>
      </w:r>
      <w:r w:rsidR="00D072F6" w:rsidRPr="00C819FE">
        <w:rPr>
          <w:lang w:val="de-DE"/>
        </w:rPr>
        <w:t>Antrag</w:t>
      </w:r>
      <w:r w:rsidR="004025FE" w:rsidRPr="00C819FE">
        <w:rPr>
          <w:lang w:val="de-DE"/>
        </w:rPr>
        <w:t xml:space="preserve"> der/des Vorsitzenden des</w:t>
      </w:r>
      <w:r w:rsidRPr="00C819FE">
        <w:rPr>
          <w:lang w:val="de-DE"/>
        </w:rPr>
        <w:t xml:space="preserve"> EDT </w:t>
      </w:r>
      <w:r w:rsidR="00DE6D18" w:rsidRPr="00C819FE">
        <w:rPr>
          <w:lang w:val="de-DE"/>
        </w:rPr>
        <w:t>–</w:t>
      </w:r>
      <w:r w:rsidR="004025FE" w:rsidRPr="00C819FE">
        <w:rPr>
          <w:lang w:val="de-DE"/>
        </w:rPr>
        <w:t xml:space="preserve"> </w:t>
      </w:r>
      <w:r w:rsidR="00DE6D18" w:rsidRPr="00C819FE">
        <w:rPr>
          <w:lang w:val="de-DE"/>
        </w:rPr>
        <w:t xml:space="preserve">in Einzelfällen </w:t>
      </w:r>
      <w:r w:rsidR="004025FE" w:rsidRPr="00C819FE">
        <w:rPr>
          <w:lang w:val="de-DE"/>
        </w:rPr>
        <w:t>statt</w:t>
      </w:r>
      <w:r w:rsidRPr="00C819FE">
        <w:rPr>
          <w:lang w:val="de-DE"/>
        </w:rPr>
        <w:t xml:space="preserve">. </w:t>
      </w:r>
      <w:r w:rsidR="00DE6D18" w:rsidRPr="00C819FE">
        <w:rPr>
          <w:lang w:val="de-DE"/>
        </w:rPr>
        <w:t xml:space="preserve">In dem </w:t>
      </w:r>
      <w:r w:rsidR="00D072F6" w:rsidRPr="00C819FE">
        <w:rPr>
          <w:lang w:val="de-DE"/>
        </w:rPr>
        <w:t>Antrag</w:t>
      </w:r>
      <w:r w:rsidR="00DE6D18" w:rsidRPr="00C819FE">
        <w:rPr>
          <w:lang w:val="de-DE"/>
        </w:rPr>
        <w:t xml:space="preserve"> ist der Gegenstand des Disziplinarverfahrens anzugeben. Die </w:t>
      </w:r>
      <w:r w:rsidRPr="00C819FE">
        <w:rPr>
          <w:lang w:val="de-DE"/>
        </w:rPr>
        <w:t xml:space="preserve">FEB </w:t>
      </w:r>
      <w:r w:rsidR="00DE6D18" w:rsidRPr="00C819FE">
        <w:rPr>
          <w:lang w:val="de-DE"/>
        </w:rPr>
        <w:t xml:space="preserve">ist darauffolgend berechtigt, jegliche betroffenen Personen in dem Fall anzuhören. </w:t>
      </w:r>
      <w:r w:rsidR="00D072F6" w:rsidRPr="00C819FE">
        <w:rPr>
          <w:lang w:val="de-DE"/>
        </w:rPr>
        <w:t xml:space="preserve">Die </w:t>
      </w:r>
      <w:r w:rsidR="009E582C" w:rsidRPr="00C819FE">
        <w:rPr>
          <w:lang w:val="de-DE"/>
        </w:rPr>
        <w:t xml:space="preserve">FEB teilt </w:t>
      </w:r>
      <w:r w:rsidR="00DE6D18" w:rsidRPr="00C819FE">
        <w:rPr>
          <w:lang w:val="de-DE"/>
        </w:rPr>
        <w:t>das Ergebnis des Disziplinarverfahrens d</w:t>
      </w:r>
      <w:r w:rsidR="009E582C" w:rsidRPr="00C819FE">
        <w:rPr>
          <w:lang w:val="de-DE"/>
        </w:rPr>
        <w:t>er</w:t>
      </w:r>
      <w:r w:rsidR="00DE6D18" w:rsidRPr="00C819FE">
        <w:rPr>
          <w:lang w:val="de-DE"/>
        </w:rPr>
        <w:t>/de</w:t>
      </w:r>
      <w:r w:rsidR="009E582C" w:rsidRPr="00C819FE">
        <w:rPr>
          <w:lang w:val="de-DE"/>
        </w:rPr>
        <w:t>m</w:t>
      </w:r>
      <w:r w:rsidR="00DE6D18" w:rsidRPr="00C819FE">
        <w:rPr>
          <w:lang w:val="de-DE"/>
        </w:rPr>
        <w:t xml:space="preserve"> Vorsitzende</w:t>
      </w:r>
      <w:r w:rsidR="009E582C" w:rsidRPr="00C819FE">
        <w:rPr>
          <w:lang w:val="de-DE"/>
        </w:rPr>
        <w:t>n</w:t>
      </w:r>
      <w:r w:rsidR="00DE6D18" w:rsidRPr="00C819FE">
        <w:rPr>
          <w:lang w:val="de-DE"/>
        </w:rPr>
        <w:t xml:space="preserve"> des EDT schriftlich </w:t>
      </w:r>
      <w:r w:rsidR="009E582C" w:rsidRPr="00C819FE">
        <w:rPr>
          <w:lang w:val="de-DE"/>
        </w:rPr>
        <w:t>mit</w:t>
      </w:r>
      <w:r w:rsidR="00DE6D18" w:rsidRPr="00C819FE">
        <w:rPr>
          <w:lang w:val="de-DE"/>
        </w:rPr>
        <w:t>.</w:t>
      </w:r>
    </w:p>
    <w:p w:rsidR="00067CBB" w:rsidRPr="00C819FE" w:rsidRDefault="00067CBB" w:rsidP="00067CBB">
      <w:pPr>
        <w:autoSpaceDE w:val="0"/>
        <w:autoSpaceDN w:val="0"/>
        <w:adjustRightInd w:val="0"/>
        <w:jc w:val="both"/>
        <w:rPr>
          <w:lang w:val="de-DE"/>
        </w:rPr>
      </w:pPr>
    </w:p>
    <w:p w:rsidR="00067CBB" w:rsidRPr="00C819FE" w:rsidRDefault="00067CBB" w:rsidP="00067CBB">
      <w:pPr>
        <w:autoSpaceDE w:val="0"/>
        <w:autoSpaceDN w:val="0"/>
        <w:adjustRightInd w:val="0"/>
        <w:jc w:val="both"/>
        <w:rPr>
          <w:lang w:val="de-DE"/>
        </w:rPr>
      </w:pPr>
      <w:r w:rsidRPr="00C819FE">
        <w:rPr>
          <w:b/>
          <w:bCs/>
          <w:lang w:val="de-DE"/>
        </w:rPr>
        <w:t xml:space="preserve">Reg. 21. </w:t>
      </w:r>
      <w:r w:rsidR="00E664E8" w:rsidRPr="00C819FE">
        <w:rPr>
          <w:lang w:val="de-DE"/>
        </w:rPr>
        <w:t>Aufgaben der Bildungs- und ECTS-Kommission</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a)</w:t>
      </w:r>
      <w:r w:rsidRPr="00C819FE">
        <w:rPr>
          <w:lang w:val="de-DE"/>
        </w:rPr>
        <w:tab/>
      </w:r>
      <w:r w:rsidR="00E664E8" w:rsidRPr="00C819FE">
        <w:rPr>
          <w:lang w:val="de-DE"/>
        </w:rPr>
        <w:t xml:space="preserve">koordiniert die </w:t>
      </w:r>
      <w:r w:rsidR="00C77279" w:rsidRPr="00C819FE">
        <w:rPr>
          <w:lang w:val="de-DE"/>
        </w:rPr>
        <w:t>strukturierte</w:t>
      </w:r>
      <w:r w:rsidR="00E664E8" w:rsidRPr="00C819FE">
        <w:rPr>
          <w:lang w:val="de-DE"/>
        </w:rPr>
        <w:t xml:space="preserve"> Ausbildung und prüft deren Qualität</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b)</w:t>
      </w:r>
      <w:r w:rsidRPr="00C819FE">
        <w:rPr>
          <w:lang w:val="de-DE"/>
        </w:rPr>
        <w:tab/>
      </w:r>
      <w:r w:rsidR="00E664E8" w:rsidRPr="00C819FE">
        <w:rPr>
          <w:lang w:val="de-DE"/>
        </w:rPr>
        <w:t>nimmt Stellung in den die Ausbildung betreffenden Fragen und bereitet diese zur Entscheidung für den</w:t>
      </w:r>
      <w:r w:rsidRPr="00C819FE">
        <w:rPr>
          <w:lang w:val="de-DE"/>
        </w:rPr>
        <w:t xml:space="preserve"> EDT</w:t>
      </w:r>
      <w:r w:rsidR="00E664E8" w:rsidRPr="00C819FE">
        <w:rPr>
          <w:lang w:val="de-DE"/>
        </w:rPr>
        <w:t>, bzw. für die/den Vorsitzende/n des</w:t>
      </w:r>
      <w:r w:rsidRPr="00C819FE">
        <w:rPr>
          <w:lang w:val="de-DE"/>
        </w:rPr>
        <w:t xml:space="preserve"> EDT</w:t>
      </w:r>
      <w:r w:rsidR="00E664E8" w:rsidRPr="00C819FE">
        <w:rPr>
          <w:lang w:val="de-DE"/>
        </w:rPr>
        <w:t xml:space="preserve"> vor</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c)</w:t>
      </w:r>
      <w:r w:rsidRPr="00C819FE">
        <w:rPr>
          <w:lang w:val="de-DE"/>
        </w:rPr>
        <w:tab/>
      </w:r>
      <w:r w:rsidR="00E664E8" w:rsidRPr="00C819FE">
        <w:rPr>
          <w:lang w:val="de-DE"/>
        </w:rPr>
        <w:t xml:space="preserve">organisiert </w:t>
      </w:r>
      <w:r w:rsidR="00463243" w:rsidRPr="00C819FE">
        <w:rPr>
          <w:lang w:val="de-DE"/>
        </w:rPr>
        <w:t>Wahlpflichtk</w:t>
      </w:r>
      <w:r w:rsidR="00E664E8" w:rsidRPr="00C819FE">
        <w:rPr>
          <w:lang w:val="de-DE"/>
        </w:rPr>
        <w:t>urse für alle DoktorandInnen</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d)</w:t>
      </w:r>
      <w:r w:rsidRPr="00C819FE">
        <w:rPr>
          <w:lang w:val="de-DE"/>
        </w:rPr>
        <w:tab/>
      </w:r>
      <w:r w:rsidR="00FE7809" w:rsidRPr="00C819FE">
        <w:rPr>
          <w:lang w:val="de-DE"/>
        </w:rPr>
        <w:t>koordiniert die von den DIs organisierten Kurse und organisiert deren Veröffentlichung</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e)</w:t>
      </w:r>
      <w:r w:rsidRPr="00C819FE">
        <w:rPr>
          <w:lang w:val="de-DE"/>
        </w:rPr>
        <w:tab/>
      </w:r>
      <w:r w:rsidR="00FE7809" w:rsidRPr="00C819FE">
        <w:rPr>
          <w:lang w:val="de-DE"/>
        </w:rPr>
        <w:t xml:space="preserve">legt die </w:t>
      </w:r>
      <w:r w:rsidR="00BC7990" w:rsidRPr="00C819FE">
        <w:rPr>
          <w:lang w:val="de-DE"/>
        </w:rPr>
        <w:t>Z</w:t>
      </w:r>
      <w:r w:rsidR="00FE7809" w:rsidRPr="00C819FE">
        <w:rPr>
          <w:lang w:val="de-DE"/>
        </w:rPr>
        <w:t>ahl der zu erwerbenden Leistungspunkte/ECTS-Punkte für die einzelnen Kurse fest</w:t>
      </w:r>
      <w:r w:rsidRPr="00C819FE">
        <w:rPr>
          <w:lang w:val="de-DE"/>
        </w:rPr>
        <w:t>;</w:t>
      </w:r>
    </w:p>
    <w:p w:rsidR="00067CBB" w:rsidRPr="00C819FE" w:rsidRDefault="00067CBB" w:rsidP="00067CBB">
      <w:pPr>
        <w:autoSpaceDE w:val="0"/>
        <w:autoSpaceDN w:val="0"/>
        <w:adjustRightInd w:val="0"/>
        <w:ind w:left="1134" w:hanging="425"/>
        <w:jc w:val="both"/>
        <w:rPr>
          <w:lang w:val="de-DE"/>
        </w:rPr>
      </w:pPr>
      <w:r w:rsidRPr="00C819FE">
        <w:rPr>
          <w:lang w:val="de-DE"/>
        </w:rPr>
        <w:t>f)</w:t>
      </w:r>
      <w:r w:rsidRPr="00C819FE">
        <w:rPr>
          <w:lang w:val="de-DE"/>
        </w:rPr>
        <w:tab/>
      </w:r>
      <w:r w:rsidR="00455A58" w:rsidRPr="00C819FE">
        <w:rPr>
          <w:lang w:val="de-DE"/>
        </w:rPr>
        <w:t>erstellt einen Vorschlag für die/den Vorsitzende/n des EDT über die Anträge auf Förderung hinsichtlich der Kosten der einzelnen Kurse</w:t>
      </w:r>
    </w:p>
    <w:p w:rsidR="00067CBB" w:rsidRPr="00C819FE" w:rsidRDefault="00067CBB" w:rsidP="00067CBB">
      <w:pPr>
        <w:autoSpaceDE w:val="0"/>
        <w:autoSpaceDN w:val="0"/>
        <w:adjustRightInd w:val="0"/>
        <w:ind w:left="1134" w:hanging="425"/>
        <w:jc w:val="both"/>
        <w:rPr>
          <w:lang w:val="de-DE"/>
        </w:rPr>
      </w:pPr>
      <w:r w:rsidRPr="00C819FE">
        <w:rPr>
          <w:lang w:val="de-DE"/>
        </w:rPr>
        <w:t>g)</w:t>
      </w:r>
      <w:r w:rsidRPr="00C819FE">
        <w:rPr>
          <w:lang w:val="de-DE"/>
        </w:rPr>
        <w:tab/>
      </w:r>
      <w:r w:rsidR="005C47EF" w:rsidRPr="00C819FE">
        <w:rPr>
          <w:lang w:val="de-DE"/>
        </w:rPr>
        <w:t>beurteilt die Anträge</w:t>
      </w:r>
      <w:r w:rsidR="004C0E92" w:rsidRPr="00C819FE">
        <w:rPr>
          <w:lang w:val="de-DE"/>
        </w:rPr>
        <w:t xml:space="preserve"> von </w:t>
      </w:r>
      <w:r w:rsidR="005C47EF" w:rsidRPr="00C819FE">
        <w:rPr>
          <w:lang w:val="de-DE"/>
        </w:rPr>
        <w:t>StudentInnen</w:t>
      </w:r>
      <w:r w:rsidR="00B6395B" w:rsidRPr="00C819FE">
        <w:rPr>
          <w:lang w:val="de-DE"/>
        </w:rPr>
        <w:t xml:space="preserve"> auf Anrechnung der </w:t>
      </w:r>
      <w:r w:rsidR="00B45139" w:rsidRPr="00C819FE">
        <w:rPr>
          <w:lang w:val="de-DE"/>
        </w:rPr>
        <w:t>absolvierten</w:t>
      </w:r>
      <w:r w:rsidR="00B6395B" w:rsidRPr="00C819FE">
        <w:rPr>
          <w:lang w:val="de-DE"/>
        </w:rPr>
        <w:t xml:space="preserve"> Studien- und Praktikumszeiten </w:t>
      </w:r>
      <w:r w:rsidR="00E51F52" w:rsidRPr="00C819FE">
        <w:rPr>
          <w:lang w:val="de-DE"/>
        </w:rPr>
        <w:t>auf die</w:t>
      </w:r>
      <w:r w:rsidR="00B6395B" w:rsidRPr="00C819FE">
        <w:rPr>
          <w:lang w:val="de-DE"/>
        </w:rPr>
        <w:t xml:space="preserve"> </w:t>
      </w:r>
      <w:r w:rsidR="00347452">
        <w:rPr>
          <w:lang w:val="de-DE"/>
        </w:rPr>
        <w:t>Ph.D.-Ausbildung</w:t>
      </w:r>
      <w:r w:rsidR="00755B10" w:rsidRPr="00C819FE">
        <w:rPr>
          <w:lang w:val="de-DE"/>
        </w:rPr>
        <w:t>. Anträge hierauf können von Stud</w:t>
      </w:r>
      <w:r w:rsidR="00B227C6" w:rsidRPr="00C819FE">
        <w:rPr>
          <w:lang w:val="de-DE"/>
        </w:rPr>
        <w:t>entInnen</w:t>
      </w:r>
      <w:r w:rsidR="00755B10" w:rsidRPr="00C819FE">
        <w:rPr>
          <w:lang w:val="de-DE"/>
        </w:rPr>
        <w:t xml:space="preserve"> gestellt werden, die</w:t>
      </w:r>
      <w:r w:rsidR="005C47EF" w:rsidRPr="00C819FE">
        <w:rPr>
          <w:lang w:val="de-DE"/>
        </w:rPr>
        <w:t xml:space="preserve"> </w:t>
      </w:r>
      <w:r w:rsidR="00755B10" w:rsidRPr="00C819FE">
        <w:rPr>
          <w:lang w:val="de-DE"/>
        </w:rPr>
        <w:t xml:space="preserve">an früheren Ausbildungen </w:t>
      </w:r>
      <w:r w:rsidR="001862BC" w:rsidRPr="00C819FE">
        <w:rPr>
          <w:lang w:val="de-DE"/>
        </w:rPr>
        <w:t>im Rahmen der</w:t>
      </w:r>
      <w:r w:rsidR="005C47EF" w:rsidRPr="00C819FE">
        <w:rPr>
          <w:lang w:val="de-DE"/>
        </w:rPr>
        <w:t xml:space="preserve"> </w:t>
      </w:r>
      <w:r w:rsidR="001862BC" w:rsidRPr="00C819FE">
        <w:rPr>
          <w:lang w:val="de-DE"/>
        </w:rPr>
        <w:t xml:space="preserve">medizinischen </w:t>
      </w:r>
      <w:r w:rsidR="005C47EF" w:rsidRPr="00C819FE">
        <w:rPr>
          <w:lang w:val="de-DE"/>
        </w:rPr>
        <w:t xml:space="preserve">Fachausbildung </w:t>
      </w:r>
      <w:r w:rsidR="001862BC" w:rsidRPr="00C819FE">
        <w:rPr>
          <w:lang w:val="de-DE"/>
        </w:rPr>
        <w:t>in höheren Bildungseinrichtungen</w:t>
      </w:r>
      <w:r w:rsidR="004C0E92" w:rsidRPr="00C819FE">
        <w:rPr>
          <w:lang w:val="de-DE"/>
        </w:rPr>
        <w:t xml:space="preserve"> </w:t>
      </w:r>
      <w:r w:rsidR="005C47EF" w:rsidRPr="00C819FE">
        <w:rPr>
          <w:lang w:val="de-DE"/>
        </w:rPr>
        <w:t>als Assistenz</w:t>
      </w:r>
      <w:r w:rsidR="004C0E92" w:rsidRPr="00C819FE">
        <w:rPr>
          <w:lang w:val="de-DE"/>
        </w:rPr>
        <w:t>ä</w:t>
      </w:r>
      <w:r w:rsidR="005C47EF" w:rsidRPr="00C819FE">
        <w:rPr>
          <w:lang w:val="de-DE"/>
        </w:rPr>
        <w:t>rzt</w:t>
      </w:r>
      <w:r w:rsidR="004C0E92" w:rsidRPr="00C819FE">
        <w:rPr>
          <w:lang w:val="de-DE"/>
        </w:rPr>
        <w:t>e</w:t>
      </w:r>
      <w:r w:rsidR="005C47EF" w:rsidRPr="00C819FE">
        <w:rPr>
          <w:lang w:val="de-DE"/>
        </w:rPr>
        <w:t xml:space="preserve"> oder </w:t>
      </w:r>
      <w:r w:rsidR="001862BC" w:rsidRPr="00C819FE">
        <w:rPr>
          <w:lang w:val="de-DE"/>
        </w:rPr>
        <w:t>im Rahmen der</w:t>
      </w:r>
      <w:r w:rsidR="005C47EF" w:rsidRPr="00C819FE">
        <w:rPr>
          <w:lang w:val="de-DE"/>
        </w:rPr>
        <w:t xml:space="preserve"> Fachausbildung zur Gewährleistung des Lehr</w:t>
      </w:r>
      <w:r w:rsidR="005D70C4" w:rsidRPr="00C819FE">
        <w:rPr>
          <w:lang w:val="de-DE"/>
        </w:rPr>
        <w:t>ern</w:t>
      </w:r>
      <w:r w:rsidR="005C47EF" w:rsidRPr="00C819FE">
        <w:rPr>
          <w:lang w:val="de-DE"/>
        </w:rPr>
        <w:t xml:space="preserve">achwuchses in den Hochschuleinrichtungen als </w:t>
      </w:r>
      <w:r w:rsidR="004C0E92" w:rsidRPr="00C819FE">
        <w:rPr>
          <w:lang w:val="de-DE"/>
        </w:rPr>
        <w:t>Ärzte im</w:t>
      </w:r>
      <w:r w:rsidR="005C47EF" w:rsidRPr="00C819FE">
        <w:rPr>
          <w:lang w:val="de-DE"/>
        </w:rPr>
        <w:t xml:space="preserve"> Praktik</w:t>
      </w:r>
      <w:r w:rsidR="004C0E92" w:rsidRPr="00C819FE">
        <w:rPr>
          <w:lang w:val="de-DE"/>
        </w:rPr>
        <w:t>um</w:t>
      </w:r>
      <w:r w:rsidR="005C47EF" w:rsidRPr="00C819FE">
        <w:rPr>
          <w:lang w:val="de-DE"/>
        </w:rPr>
        <w:t xml:space="preserve"> teilgenommen haben</w:t>
      </w:r>
      <w:r w:rsidRPr="00C819FE">
        <w:rPr>
          <w:lang w:val="de-DE"/>
        </w:rPr>
        <w:t xml:space="preserve">. </w:t>
      </w:r>
      <w:r w:rsidR="00755B10" w:rsidRPr="00C819FE">
        <w:rPr>
          <w:lang w:val="de-DE"/>
        </w:rPr>
        <w:t>In dem Fall, dass das Forschungsgebiet des/der jeweiligen Antragstellerin/Antragstellers mit dem Praktikum als Assistenzarzt/Arzt im Praktikum verbunden ist, kann die Kommission dem Rat der Doktoratsschule eine Empfehlung zur Anerkennung von höchstens zwei Semestern, bzw. sechzig Kreditpunkten (ECTS-Punkten) vorlegen</w:t>
      </w:r>
      <w:r w:rsidRPr="00C819FE">
        <w:rPr>
          <w:lang w:val="de-DE"/>
        </w:rPr>
        <w:t>.</w:t>
      </w:r>
    </w:p>
    <w:p w:rsidR="00067CBB" w:rsidRPr="00C819FE" w:rsidRDefault="00067CBB" w:rsidP="00067CBB">
      <w:pPr>
        <w:autoSpaceDE w:val="0"/>
        <w:autoSpaceDN w:val="0"/>
        <w:adjustRightInd w:val="0"/>
        <w:jc w:val="both"/>
        <w:rPr>
          <w:lang w:val="de-DE"/>
        </w:rPr>
      </w:pPr>
    </w:p>
    <w:p w:rsidR="00DB44D4" w:rsidRPr="00C819FE" w:rsidRDefault="00063940" w:rsidP="00DB44D4">
      <w:pPr>
        <w:autoSpaceDE w:val="0"/>
        <w:autoSpaceDN w:val="0"/>
        <w:adjustRightInd w:val="0"/>
        <w:jc w:val="both"/>
        <w:rPr>
          <w:lang w:val="de-DE"/>
        </w:rPr>
      </w:pPr>
      <w:r w:rsidRPr="00C819FE">
        <w:rPr>
          <w:b/>
          <w:bCs/>
          <w:lang w:val="de-DE"/>
        </w:rPr>
        <w:t>Reg</w:t>
      </w:r>
      <w:r w:rsidR="00DB44D4" w:rsidRPr="00C819FE">
        <w:rPr>
          <w:b/>
          <w:bCs/>
          <w:lang w:val="de-DE"/>
        </w:rPr>
        <w:t xml:space="preserve">. 22. </w:t>
      </w:r>
      <w:r w:rsidR="00DB44D4" w:rsidRPr="00C819FE">
        <w:rPr>
          <w:lang w:val="de-DE"/>
        </w:rPr>
        <w:t>A</w:t>
      </w:r>
      <w:r w:rsidRPr="00C819FE">
        <w:rPr>
          <w:lang w:val="de-DE"/>
        </w:rPr>
        <w:t>ufgaben der Kommission für Begutachtung und Qualitätsprüfung</w:t>
      </w:r>
      <w:r w:rsidR="00DB44D4" w:rsidRPr="00C819FE">
        <w:rPr>
          <w:lang w:val="de-DE"/>
        </w:rPr>
        <w:t>:</w:t>
      </w:r>
    </w:p>
    <w:p w:rsidR="00DB44D4" w:rsidRPr="00C819FE" w:rsidRDefault="00755B10" w:rsidP="00DB44D4">
      <w:pPr>
        <w:pStyle w:val="Listaszerbekezds"/>
        <w:numPr>
          <w:ilvl w:val="0"/>
          <w:numId w:val="1"/>
        </w:numPr>
        <w:autoSpaceDE w:val="0"/>
        <w:autoSpaceDN w:val="0"/>
        <w:adjustRightInd w:val="0"/>
        <w:jc w:val="both"/>
        <w:rPr>
          <w:lang w:val="de-DE"/>
        </w:rPr>
      </w:pPr>
      <w:r w:rsidRPr="00C819FE">
        <w:rPr>
          <w:lang w:val="de-DE"/>
        </w:rPr>
        <w:t xml:space="preserve">nimmt Stellung </w:t>
      </w:r>
      <w:r w:rsidR="008460C0" w:rsidRPr="00C819FE">
        <w:rPr>
          <w:lang w:val="de-DE"/>
        </w:rPr>
        <w:t>über die</w:t>
      </w:r>
      <w:r w:rsidRPr="00C819FE">
        <w:rPr>
          <w:lang w:val="de-DE"/>
        </w:rPr>
        <w:t xml:space="preserve"> </w:t>
      </w:r>
      <w:r w:rsidR="00776F56">
        <w:rPr>
          <w:lang w:val="de-DE"/>
        </w:rPr>
        <w:t>Einordnung</w:t>
      </w:r>
      <w:r w:rsidRPr="00C819FE">
        <w:rPr>
          <w:lang w:val="de-DE"/>
        </w:rPr>
        <w:t xml:space="preserve"> </w:t>
      </w:r>
      <w:r w:rsidR="008460C0" w:rsidRPr="00C819FE">
        <w:rPr>
          <w:lang w:val="de-DE"/>
        </w:rPr>
        <w:t>von</w:t>
      </w:r>
      <w:r w:rsidR="008F4427" w:rsidRPr="00C819FE">
        <w:rPr>
          <w:lang w:val="de-DE"/>
        </w:rPr>
        <w:t xml:space="preserve"> Stud</w:t>
      </w:r>
      <w:r w:rsidR="00B227C6" w:rsidRPr="00C819FE">
        <w:rPr>
          <w:lang w:val="de-DE"/>
        </w:rPr>
        <w:t>entInnen</w:t>
      </w:r>
      <w:r w:rsidR="008F4427" w:rsidRPr="00C819FE">
        <w:rPr>
          <w:lang w:val="de-DE"/>
        </w:rPr>
        <w:t xml:space="preserve"> und Betreuer</w:t>
      </w:r>
      <w:r w:rsidR="00614B2B" w:rsidRPr="00C819FE">
        <w:rPr>
          <w:lang w:val="de-DE"/>
        </w:rPr>
        <w:t>Innen</w:t>
      </w:r>
      <w:r w:rsidR="008F4427" w:rsidRPr="00C819FE">
        <w:rPr>
          <w:lang w:val="de-DE"/>
        </w:rPr>
        <w:t xml:space="preserve"> </w:t>
      </w:r>
      <w:r w:rsidR="00740B26">
        <w:rPr>
          <w:lang w:val="de-DE"/>
        </w:rPr>
        <w:t>in die</w:t>
      </w:r>
      <w:r w:rsidR="008F4427" w:rsidRPr="00C819FE">
        <w:rPr>
          <w:lang w:val="de-DE"/>
        </w:rPr>
        <w:t xml:space="preserve"> einzelnen </w:t>
      </w:r>
      <w:r w:rsidR="00C17C93">
        <w:rPr>
          <w:lang w:val="de-DE"/>
        </w:rPr>
        <w:t xml:space="preserve">wissenschaftlichen Studiengänge </w:t>
      </w:r>
      <w:r w:rsidR="008F4427" w:rsidRPr="00C819FE">
        <w:rPr>
          <w:lang w:val="de-DE"/>
        </w:rPr>
        <w:t xml:space="preserve">aufgrund der Empfehlung der </w:t>
      </w:r>
      <w:r w:rsidR="00DB44D4" w:rsidRPr="00C819FE">
        <w:rPr>
          <w:lang w:val="de-DE"/>
        </w:rPr>
        <w:t>DI</w:t>
      </w:r>
      <w:r w:rsidR="008F4427" w:rsidRPr="00C819FE">
        <w:rPr>
          <w:lang w:val="de-DE"/>
        </w:rPr>
        <w:t>s</w:t>
      </w:r>
      <w:r w:rsidR="00DB44D4"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t>b)</w:t>
      </w:r>
      <w:r w:rsidRPr="00C819FE">
        <w:rPr>
          <w:lang w:val="de-DE"/>
        </w:rPr>
        <w:tab/>
      </w:r>
      <w:r w:rsidR="008F4427" w:rsidRPr="00C819FE">
        <w:rPr>
          <w:lang w:val="de-DE"/>
        </w:rPr>
        <w:t>beurteilt die wissenschaftliche</w:t>
      </w:r>
      <w:r w:rsidR="00944404" w:rsidRPr="00C819FE">
        <w:rPr>
          <w:lang w:val="de-DE"/>
        </w:rPr>
        <w:t xml:space="preserve"> Leistung in Bezug auf die</w:t>
      </w:r>
      <w:r w:rsidR="008F4427" w:rsidRPr="00C819FE">
        <w:rPr>
          <w:lang w:val="de-DE"/>
        </w:rPr>
        <w:t xml:space="preserve"> Erlangung des Doktorgrades</w:t>
      </w:r>
      <w:r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lastRenderedPageBreak/>
        <w:t>c)</w:t>
      </w:r>
      <w:r w:rsidRPr="00C819FE">
        <w:rPr>
          <w:lang w:val="de-DE"/>
        </w:rPr>
        <w:tab/>
      </w:r>
      <w:r w:rsidR="008F4427" w:rsidRPr="00C819FE">
        <w:rPr>
          <w:lang w:val="de-DE"/>
        </w:rPr>
        <w:t>begutachtet/bestimmt die Zusammensetzung der Prüfungskommission für die Komplexprüfung, bzw. der Disputationskommission</w:t>
      </w:r>
      <w:r w:rsidRPr="00C819FE">
        <w:rPr>
          <w:lang w:val="de-DE"/>
        </w:rPr>
        <w:t xml:space="preserve"> (</w:t>
      </w:r>
      <w:r w:rsidR="008F4427" w:rsidRPr="00C819FE">
        <w:rPr>
          <w:lang w:val="de-DE"/>
        </w:rPr>
        <w:t>aufgrund Empfehlungen</w:t>
      </w:r>
      <w:r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t>d)</w:t>
      </w:r>
      <w:r w:rsidRPr="00C819FE">
        <w:rPr>
          <w:lang w:val="de-DE"/>
        </w:rPr>
        <w:tab/>
      </w:r>
      <w:r w:rsidR="004B27C3" w:rsidRPr="00C819FE">
        <w:rPr>
          <w:lang w:val="de-DE"/>
        </w:rPr>
        <w:t>führt Qualitätsprüfungen hinsichtlich sämtlicher Tätigkeiten des</w:t>
      </w:r>
      <w:r w:rsidRPr="00C819FE">
        <w:rPr>
          <w:lang w:val="de-DE"/>
        </w:rPr>
        <w:t xml:space="preserve"> EDI</w:t>
      </w:r>
      <w:r w:rsidR="004B27C3" w:rsidRPr="00C819FE">
        <w:rPr>
          <w:lang w:val="de-DE"/>
        </w:rPr>
        <w:t xml:space="preserve"> durch</w:t>
      </w:r>
      <w:r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t>e)</w:t>
      </w:r>
      <w:r w:rsidRPr="00C819FE">
        <w:rPr>
          <w:lang w:val="de-DE"/>
        </w:rPr>
        <w:tab/>
      </w:r>
      <w:r w:rsidR="004B27C3" w:rsidRPr="00C819FE">
        <w:rPr>
          <w:lang w:val="de-DE"/>
        </w:rPr>
        <w:t xml:space="preserve">bereitet die Entscheidungen hinsichtlich der Anträge auf Nostrifizierung von </w:t>
      </w:r>
      <w:r w:rsidRPr="00C819FE">
        <w:rPr>
          <w:lang w:val="de-DE"/>
        </w:rPr>
        <w:t>Ph</w:t>
      </w:r>
      <w:r w:rsidR="004B27C3" w:rsidRPr="00C819FE">
        <w:rPr>
          <w:lang w:val="de-DE"/>
        </w:rPr>
        <w:t>.</w:t>
      </w:r>
      <w:r w:rsidRPr="00C819FE">
        <w:rPr>
          <w:lang w:val="de-DE"/>
        </w:rPr>
        <w:t>D</w:t>
      </w:r>
      <w:r w:rsidR="004B27C3" w:rsidRPr="00C819FE">
        <w:rPr>
          <w:lang w:val="de-DE"/>
        </w:rPr>
        <w:t>.-Urkunden vor</w:t>
      </w:r>
      <w:r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t>f)</w:t>
      </w:r>
      <w:r w:rsidRPr="00C819FE">
        <w:rPr>
          <w:lang w:val="de-DE"/>
        </w:rPr>
        <w:tab/>
      </w:r>
      <w:r w:rsidR="004B27C3" w:rsidRPr="00C819FE">
        <w:rPr>
          <w:lang w:val="de-DE"/>
        </w:rPr>
        <w:t xml:space="preserve">begutachtet die Vorschläge der </w:t>
      </w:r>
      <w:r w:rsidRPr="00C819FE">
        <w:rPr>
          <w:lang w:val="de-DE"/>
        </w:rPr>
        <w:t>D</w:t>
      </w:r>
      <w:r w:rsidR="00236E5F" w:rsidRPr="00C819FE">
        <w:rPr>
          <w:lang w:val="de-DE"/>
        </w:rPr>
        <w:t>I</w:t>
      </w:r>
      <w:r w:rsidR="004B27C3" w:rsidRPr="00C819FE">
        <w:rPr>
          <w:lang w:val="de-DE"/>
        </w:rPr>
        <w:t>s hinsichtlich neuer Ausbildungsprogramme</w:t>
      </w:r>
      <w:r w:rsidRPr="00C819FE">
        <w:rPr>
          <w:lang w:val="de-DE"/>
        </w:rPr>
        <w:t>;</w:t>
      </w:r>
    </w:p>
    <w:p w:rsidR="00DB44D4" w:rsidRPr="00C819FE" w:rsidRDefault="00DB44D4" w:rsidP="00DB44D4">
      <w:pPr>
        <w:autoSpaceDE w:val="0"/>
        <w:autoSpaceDN w:val="0"/>
        <w:adjustRightInd w:val="0"/>
        <w:ind w:left="1134" w:hanging="425"/>
        <w:jc w:val="both"/>
        <w:rPr>
          <w:lang w:val="de-DE"/>
        </w:rPr>
      </w:pPr>
      <w:r w:rsidRPr="00C819FE">
        <w:rPr>
          <w:lang w:val="de-DE"/>
        </w:rPr>
        <w:t>g)</w:t>
      </w:r>
      <w:r w:rsidRPr="00C819FE">
        <w:rPr>
          <w:lang w:val="de-DE"/>
        </w:rPr>
        <w:tab/>
      </w:r>
      <w:r w:rsidR="00C90524" w:rsidRPr="00C819FE">
        <w:rPr>
          <w:lang w:val="de-DE"/>
        </w:rPr>
        <w:t>nimmt Stellung dazu, ob d</w:t>
      </w:r>
      <w:r w:rsidR="00F413B3" w:rsidRPr="00C819FE">
        <w:rPr>
          <w:lang w:val="de-DE"/>
        </w:rPr>
        <w:t>ie</w:t>
      </w:r>
      <w:r w:rsidR="00C90524" w:rsidRPr="00C819FE">
        <w:rPr>
          <w:lang w:val="de-DE"/>
        </w:rPr>
        <w:t xml:space="preserve"> Thema</w:t>
      </w:r>
      <w:r w:rsidR="00F413B3" w:rsidRPr="00C819FE">
        <w:rPr>
          <w:lang w:val="de-DE"/>
        </w:rPr>
        <w:t>tik</w:t>
      </w:r>
      <w:r w:rsidR="00C90524" w:rsidRPr="00C819FE">
        <w:rPr>
          <w:lang w:val="de-DE"/>
        </w:rPr>
        <w:t xml:space="preserve"> der eingereichten D</w:t>
      </w:r>
      <w:r w:rsidR="00F413B3" w:rsidRPr="00C819FE">
        <w:rPr>
          <w:lang w:val="de-DE"/>
        </w:rPr>
        <w:t>oktorarbeit</w:t>
      </w:r>
      <w:r w:rsidR="00C90524" w:rsidRPr="00C819FE">
        <w:rPr>
          <w:lang w:val="de-DE"/>
        </w:rPr>
        <w:t xml:space="preserve"> dem Akkreditierungsbereich der für die Ausbildung zuständigen Doktoratsschule, bzw. des Ausbildungsprogramms entspricht</w:t>
      </w:r>
      <w:r w:rsidRPr="00C819FE">
        <w:rPr>
          <w:lang w:val="de-DE"/>
        </w:rPr>
        <w:t>.</w:t>
      </w:r>
    </w:p>
    <w:p w:rsidR="00C90524" w:rsidRPr="00C819FE" w:rsidRDefault="00C90524" w:rsidP="00C90524">
      <w:pPr>
        <w:autoSpaceDE w:val="0"/>
        <w:autoSpaceDN w:val="0"/>
        <w:adjustRightInd w:val="0"/>
        <w:jc w:val="both"/>
        <w:rPr>
          <w:lang w:val="de-DE"/>
        </w:rPr>
      </w:pPr>
    </w:p>
    <w:p w:rsidR="00C90524" w:rsidRPr="00C819FE" w:rsidRDefault="00D96417" w:rsidP="00C90524">
      <w:pPr>
        <w:autoSpaceDE w:val="0"/>
        <w:autoSpaceDN w:val="0"/>
        <w:adjustRightInd w:val="0"/>
        <w:jc w:val="both"/>
        <w:rPr>
          <w:lang w:val="de-DE"/>
        </w:rPr>
      </w:pPr>
      <w:r w:rsidRPr="00C819FE">
        <w:rPr>
          <w:b/>
          <w:bCs/>
          <w:lang w:val="de-DE"/>
        </w:rPr>
        <w:t>Reg</w:t>
      </w:r>
      <w:r w:rsidR="00C90524" w:rsidRPr="00C819FE">
        <w:rPr>
          <w:b/>
          <w:bCs/>
          <w:lang w:val="de-DE"/>
        </w:rPr>
        <w:t xml:space="preserve">. 23. </w:t>
      </w:r>
      <w:r w:rsidR="00C90524" w:rsidRPr="00C819FE">
        <w:rPr>
          <w:lang w:val="de-DE"/>
        </w:rPr>
        <w:t>A</w:t>
      </w:r>
      <w:r w:rsidRPr="00C819FE">
        <w:rPr>
          <w:lang w:val="de-DE"/>
        </w:rPr>
        <w:t>ufgaben der Kommission für Internationale Angelegenheiten</w:t>
      </w:r>
      <w:r w:rsidR="00C90524" w:rsidRPr="00C819FE">
        <w:rPr>
          <w:lang w:val="de-DE"/>
        </w:rPr>
        <w:t>:</w:t>
      </w:r>
    </w:p>
    <w:p w:rsidR="00C90524" w:rsidRPr="00C819FE" w:rsidRDefault="00D96417" w:rsidP="00C90524">
      <w:pPr>
        <w:pStyle w:val="Listaszerbekezds"/>
        <w:numPr>
          <w:ilvl w:val="0"/>
          <w:numId w:val="2"/>
        </w:numPr>
        <w:autoSpaceDE w:val="0"/>
        <w:autoSpaceDN w:val="0"/>
        <w:adjustRightInd w:val="0"/>
        <w:ind w:left="1134" w:hanging="425"/>
        <w:jc w:val="both"/>
        <w:rPr>
          <w:rFonts w:ascii="TimesNewRoman" w:eastAsia="TimesNewRoman" w:cs="TimesNewRoman"/>
          <w:lang w:val="de-DE"/>
        </w:rPr>
      </w:pPr>
      <w:r w:rsidRPr="00C819FE">
        <w:rPr>
          <w:lang w:val="de-DE"/>
        </w:rPr>
        <w:t xml:space="preserve">bereitet die Vereinbarungen vor, die hinsichtlich einer gemeinsamen </w:t>
      </w:r>
      <w:r w:rsidR="00347452">
        <w:rPr>
          <w:lang w:val="de-DE"/>
        </w:rPr>
        <w:t>Ph.D.-Ausbildung</w:t>
      </w:r>
      <w:r w:rsidRPr="00C819FE">
        <w:rPr>
          <w:lang w:val="de-DE"/>
        </w:rPr>
        <w:t xml:space="preserve"> mit ausländischen Universitäten abzuschließen sind</w:t>
      </w:r>
      <w:r w:rsidR="00C90524" w:rsidRPr="00C819FE">
        <w:rPr>
          <w:lang w:val="de-DE"/>
        </w:rPr>
        <w:t>;</w:t>
      </w:r>
    </w:p>
    <w:p w:rsidR="00C90524" w:rsidRPr="00C819FE" w:rsidRDefault="00C90524" w:rsidP="00C90524">
      <w:pPr>
        <w:autoSpaceDE w:val="0"/>
        <w:autoSpaceDN w:val="0"/>
        <w:adjustRightInd w:val="0"/>
        <w:ind w:left="1134" w:hanging="425"/>
        <w:jc w:val="both"/>
        <w:rPr>
          <w:lang w:val="de-DE"/>
        </w:rPr>
      </w:pPr>
      <w:r w:rsidRPr="00C819FE">
        <w:rPr>
          <w:lang w:val="de-DE"/>
        </w:rPr>
        <w:t>b)</w:t>
      </w:r>
      <w:r w:rsidRPr="00C819FE">
        <w:rPr>
          <w:lang w:val="de-DE"/>
        </w:rPr>
        <w:tab/>
      </w:r>
      <w:r w:rsidR="00D96417" w:rsidRPr="00C819FE">
        <w:rPr>
          <w:lang w:val="de-DE"/>
        </w:rPr>
        <w:t xml:space="preserve">begutachtet die Diplomen, die beim Abschluss </w:t>
      </w:r>
      <w:r w:rsidR="00A057D1" w:rsidRPr="00C819FE">
        <w:rPr>
          <w:lang w:val="de-DE"/>
        </w:rPr>
        <w:t>eines</w:t>
      </w:r>
      <w:r w:rsidR="00D96417" w:rsidRPr="00C819FE">
        <w:rPr>
          <w:lang w:val="de-DE"/>
        </w:rPr>
        <w:t xml:space="preserve"> gemeinsamen </w:t>
      </w:r>
      <w:r w:rsidR="00A057D1" w:rsidRPr="00C819FE">
        <w:rPr>
          <w:lang w:val="de-DE"/>
        </w:rPr>
        <w:t>Studiums</w:t>
      </w:r>
      <w:r w:rsidR="00D96417" w:rsidRPr="00C819FE">
        <w:rPr>
          <w:lang w:val="de-DE"/>
        </w:rPr>
        <w:t xml:space="preserve"> oder </w:t>
      </w:r>
      <w:r w:rsidR="00A057D1" w:rsidRPr="00C819FE">
        <w:rPr>
          <w:lang w:val="de-DE"/>
        </w:rPr>
        <w:t xml:space="preserve">eines </w:t>
      </w:r>
      <w:r w:rsidR="00D96417" w:rsidRPr="00C819FE">
        <w:rPr>
          <w:lang w:val="de-DE"/>
        </w:rPr>
        <w:t>Teil</w:t>
      </w:r>
      <w:r w:rsidR="00A057D1" w:rsidRPr="00C819FE">
        <w:rPr>
          <w:lang w:val="de-DE"/>
        </w:rPr>
        <w:t>studiums</w:t>
      </w:r>
      <w:r w:rsidR="00D96417" w:rsidRPr="00C819FE">
        <w:rPr>
          <w:lang w:val="de-DE"/>
        </w:rPr>
        <w:t xml:space="preserve"> ausge</w:t>
      </w:r>
      <w:r w:rsidR="00A057D1" w:rsidRPr="00C819FE">
        <w:rPr>
          <w:lang w:val="de-DE"/>
        </w:rPr>
        <w:t>stellt</w:t>
      </w:r>
      <w:r w:rsidR="00D96417" w:rsidRPr="00C819FE">
        <w:rPr>
          <w:lang w:val="de-DE"/>
        </w:rPr>
        <w:t xml:space="preserve"> werden</w:t>
      </w:r>
      <w:r w:rsidRPr="00C819FE">
        <w:rPr>
          <w:lang w:val="de-DE"/>
        </w:rPr>
        <w:t>,</w:t>
      </w:r>
    </w:p>
    <w:p w:rsidR="00C90524" w:rsidRPr="00C819FE" w:rsidRDefault="00C90524" w:rsidP="00C90524">
      <w:pPr>
        <w:autoSpaceDE w:val="0"/>
        <w:autoSpaceDN w:val="0"/>
        <w:adjustRightInd w:val="0"/>
        <w:ind w:left="1134" w:hanging="425"/>
        <w:jc w:val="both"/>
        <w:rPr>
          <w:lang w:val="de-DE"/>
        </w:rPr>
      </w:pPr>
      <w:r w:rsidRPr="00C819FE">
        <w:rPr>
          <w:lang w:val="de-DE"/>
        </w:rPr>
        <w:t>c)</w:t>
      </w:r>
      <w:r w:rsidRPr="00C819FE">
        <w:rPr>
          <w:lang w:val="de-DE"/>
        </w:rPr>
        <w:tab/>
      </w:r>
      <w:r w:rsidR="0013029E" w:rsidRPr="00C819FE">
        <w:rPr>
          <w:lang w:val="de-DE"/>
        </w:rPr>
        <w:t>pflegt Kontakt zu Universitäten, mit denen eine gültige Kooperationsvereinbarung besteht, bzw. mit denen noch keine besteht, jedoch der Abschluss einer solchen Vereinbarung zu erwarten oder zu wünschen ist</w:t>
      </w:r>
      <w:r w:rsidRPr="00C819FE">
        <w:rPr>
          <w:lang w:val="de-DE"/>
        </w:rPr>
        <w:t>.</w:t>
      </w:r>
    </w:p>
    <w:p w:rsidR="00C90524" w:rsidRPr="00C819FE" w:rsidRDefault="00C90524" w:rsidP="00C90524">
      <w:pPr>
        <w:autoSpaceDE w:val="0"/>
        <w:autoSpaceDN w:val="0"/>
        <w:adjustRightInd w:val="0"/>
        <w:jc w:val="both"/>
        <w:rPr>
          <w:lang w:val="de-DE"/>
        </w:rPr>
      </w:pPr>
    </w:p>
    <w:p w:rsidR="00C90524" w:rsidRPr="00C819FE" w:rsidRDefault="00D96417" w:rsidP="00C90524">
      <w:pPr>
        <w:autoSpaceDE w:val="0"/>
        <w:autoSpaceDN w:val="0"/>
        <w:adjustRightInd w:val="0"/>
        <w:jc w:val="both"/>
        <w:rPr>
          <w:lang w:val="de-DE"/>
        </w:rPr>
      </w:pPr>
      <w:r w:rsidRPr="00C819FE">
        <w:rPr>
          <w:b/>
          <w:bCs/>
          <w:lang w:val="de-DE"/>
        </w:rPr>
        <w:t>Reg</w:t>
      </w:r>
      <w:r w:rsidR="00C90524" w:rsidRPr="00C819FE">
        <w:rPr>
          <w:b/>
          <w:bCs/>
          <w:lang w:val="de-DE"/>
        </w:rPr>
        <w:t xml:space="preserve">. 24. </w:t>
      </w:r>
      <w:r w:rsidR="00B34AC7" w:rsidRPr="00C819FE">
        <w:rPr>
          <w:lang w:val="de-DE"/>
        </w:rPr>
        <w:t>Die beim Forschungsstudiengang mit Ph.D.</w:t>
      </w:r>
      <w:r w:rsidR="009434AC">
        <w:rPr>
          <w:lang w:val="de-DE"/>
        </w:rPr>
        <w:t>-</w:t>
      </w:r>
      <w:r w:rsidR="00B34AC7" w:rsidRPr="00C819FE">
        <w:rPr>
          <w:lang w:val="de-DE"/>
        </w:rPr>
        <w:t>Abschluss anfallenden disziplinarischen, bzw. eine Entschädigung betreffenden Angelegenheiten werden von der Disziplinar- und Ethikkommission behandelt</w:t>
      </w:r>
      <w:r w:rsidR="00C90524" w:rsidRPr="00C819FE">
        <w:rPr>
          <w:lang w:val="de-DE"/>
        </w:rPr>
        <w:t xml:space="preserve"> </w:t>
      </w:r>
      <w:r w:rsidR="005D44A5">
        <w:rPr>
          <w:lang w:val="de-DE"/>
        </w:rPr>
        <w:t xml:space="preserve">– </w:t>
      </w:r>
      <w:r w:rsidR="00B34AC7" w:rsidRPr="00C819FE">
        <w:rPr>
          <w:lang w:val="de-DE"/>
        </w:rPr>
        <w:t>aufgrund der Disziplinar- und Entschädigungsordnung, sowie vorliegender Ordnung.</w:t>
      </w:r>
      <w:r w:rsidR="00C90524" w:rsidRPr="00C819FE">
        <w:rPr>
          <w:lang w:val="de-DE"/>
        </w:rPr>
        <w:t xml:space="preserve"> </w:t>
      </w:r>
      <w:r w:rsidR="007356AE" w:rsidRPr="00C819FE">
        <w:rPr>
          <w:lang w:val="de-DE"/>
        </w:rPr>
        <w:t>Bei der Beurteilung der</w:t>
      </w:r>
      <w:r w:rsidR="00B34AC7" w:rsidRPr="00C819FE">
        <w:rPr>
          <w:lang w:val="de-DE"/>
        </w:rPr>
        <w:t xml:space="preserve"> </w:t>
      </w:r>
      <w:r w:rsidR="007356AE" w:rsidRPr="00C819FE">
        <w:rPr>
          <w:lang w:val="de-DE"/>
        </w:rPr>
        <w:t>hinsichtlich</w:t>
      </w:r>
      <w:r w:rsidR="00B34AC7" w:rsidRPr="00C819FE">
        <w:rPr>
          <w:lang w:val="de-DE"/>
        </w:rPr>
        <w:t xml:space="preserve"> Studienleistungen, Prüfung</w:t>
      </w:r>
      <w:r w:rsidR="007356AE" w:rsidRPr="00C819FE">
        <w:rPr>
          <w:lang w:val="de-DE"/>
        </w:rPr>
        <w:t>e</w:t>
      </w:r>
      <w:r w:rsidR="00B34AC7" w:rsidRPr="00C819FE">
        <w:rPr>
          <w:lang w:val="de-DE"/>
        </w:rPr>
        <w:t>n oder soziale</w:t>
      </w:r>
      <w:r w:rsidR="007356AE" w:rsidRPr="00C819FE">
        <w:rPr>
          <w:lang w:val="de-DE"/>
        </w:rPr>
        <w:t>r</w:t>
      </w:r>
      <w:r w:rsidR="00B34AC7" w:rsidRPr="00C819FE">
        <w:rPr>
          <w:lang w:val="de-DE"/>
        </w:rPr>
        <w:t xml:space="preserve"> Angelegenheiten gestellten Anträge </w:t>
      </w:r>
      <w:r w:rsidR="00B227C6" w:rsidRPr="00C819FE">
        <w:rPr>
          <w:lang w:val="de-DE"/>
        </w:rPr>
        <w:t>von StudentInnen</w:t>
      </w:r>
      <w:r w:rsidR="007356AE" w:rsidRPr="00C819FE">
        <w:rPr>
          <w:lang w:val="de-DE"/>
        </w:rPr>
        <w:t xml:space="preserve"> durch den </w:t>
      </w:r>
      <w:r w:rsidR="00B34AC7" w:rsidRPr="00C819FE">
        <w:rPr>
          <w:lang w:val="de-DE"/>
        </w:rPr>
        <w:t xml:space="preserve">EDT oder </w:t>
      </w:r>
      <w:r w:rsidR="007356AE" w:rsidRPr="00C819FE">
        <w:rPr>
          <w:lang w:val="de-DE"/>
        </w:rPr>
        <w:t xml:space="preserve">durch die seine Arbeit </w:t>
      </w:r>
      <w:r w:rsidR="00B34AC7" w:rsidRPr="00C819FE">
        <w:rPr>
          <w:lang w:val="de-DE"/>
        </w:rPr>
        <w:t xml:space="preserve">unterstützenden Kommissionen </w:t>
      </w:r>
      <w:r w:rsidR="007356AE" w:rsidRPr="00C819FE">
        <w:rPr>
          <w:lang w:val="de-DE"/>
        </w:rPr>
        <w:t>findet – hinsichtlich der in der vorliegenden Ordnung nicht geregelten Fragen – Kapitel II der Anforderungen gegen StudentInnen entsprechend Anwendung.</w:t>
      </w:r>
    </w:p>
    <w:p w:rsidR="00C90524" w:rsidRPr="00C819FE" w:rsidRDefault="00C90524" w:rsidP="00C90524">
      <w:pPr>
        <w:autoSpaceDE w:val="0"/>
        <w:autoSpaceDN w:val="0"/>
        <w:adjustRightInd w:val="0"/>
        <w:jc w:val="both"/>
        <w:rPr>
          <w:lang w:val="de-DE"/>
        </w:rPr>
      </w:pPr>
    </w:p>
    <w:p w:rsidR="007356AE" w:rsidRPr="00C819FE" w:rsidRDefault="007356AE" w:rsidP="007356AE">
      <w:pPr>
        <w:autoSpaceDE w:val="0"/>
        <w:autoSpaceDN w:val="0"/>
        <w:adjustRightInd w:val="0"/>
        <w:jc w:val="both"/>
        <w:rPr>
          <w:b/>
          <w:bCs/>
          <w:lang w:val="de-DE"/>
        </w:rPr>
      </w:pPr>
      <w:r w:rsidRPr="00C819FE">
        <w:rPr>
          <w:b/>
          <w:bCs/>
          <w:lang w:val="de-DE"/>
        </w:rPr>
        <w:t xml:space="preserve">Die/der Vorsitzende des </w:t>
      </w:r>
      <w:r w:rsidR="008816D7">
        <w:rPr>
          <w:b/>
          <w:bCs/>
          <w:lang w:val="de-DE"/>
        </w:rPr>
        <w:t>Ph.D.-Ausbildungsrat</w:t>
      </w:r>
      <w:r w:rsidRPr="00C819FE">
        <w:rPr>
          <w:b/>
          <w:bCs/>
          <w:lang w:val="de-DE"/>
        </w:rPr>
        <w:t>es der Universität</w:t>
      </w:r>
    </w:p>
    <w:p w:rsidR="007356AE" w:rsidRPr="00C819FE" w:rsidRDefault="007356AE" w:rsidP="007356AE">
      <w:pPr>
        <w:autoSpaceDE w:val="0"/>
        <w:autoSpaceDN w:val="0"/>
        <w:adjustRightInd w:val="0"/>
        <w:jc w:val="both"/>
        <w:rPr>
          <w:b/>
          <w:bCs/>
          <w:lang w:val="de-DE"/>
        </w:rPr>
      </w:pPr>
    </w:p>
    <w:p w:rsidR="007356AE" w:rsidRPr="00C819FE" w:rsidRDefault="007356AE" w:rsidP="007356AE">
      <w:pPr>
        <w:autoSpaceDE w:val="0"/>
        <w:autoSpaceDN w:val="0"/>
        <w:adjustRightInd w:val="0"/>
        <w:jc w:val="both"/>
        <w:rPr>
          <w:lang w:val="de-DE"/>
        </w:rPr>
      </w:pPr>
      <w:r w:rsidRPr="00C819FE">
        <w:rPr>
          <w:b/>
          <w:bCs/>
          <w:lang w:val="de-DE"/>
        </w:rPr>
        <w:t xml:space="preserve">Reg. 25. </w:t>
      </w:r>
      <w:r w:rsidR="00382759" w:rsidRPr="00C819FE">
        <w:rPr>
          <w:lang w:val="de-DE"/>
        </w:rPr>
        <w:t xml:space="preserve">Der </w:t>
      </w:r>
      <w:r w:rsidRPr="00C819FE">
        <w:rPr>
          <w:lang w:val="de-DE"/>
        </w:rPr>
        <w:t>EDT</w:t>
      </w:r>
      <w:r w:rsidR="00382759" w:rsidRPr="00C819FE">
        <w:rPr>
          <w:lang w:val="de-DE"/>
        </w:rPr>
        <w:t xml:space="preserve"> wird von einer/einem Vorsitzenden geleitet, die/der auf Empfehlung des</w:t>
      </w:r>
      <w:r w:rsidRPr="00C819FE">
        <w:rPr>
          <w:lang w:val="de-DE"/>
        </w:rPr>
        <w:t xml:space="preserve"> EDT </w:t>
      </w:r>
      <w:r w:rsidR="00382759" w:rsidRPr="00C819FE">
        <w:rPr>
          <w:lang w:val="de-DE"/>
        </w:rPr>
        <w:t xml:space="preserve">und aufgrund der Entscheidung des Senats durch den Rektor ernannt wird. Die/der Vorsitzende des </w:t>
      </w:r>
      <w:r w:rsidRPr="00C819FE">
        <w:rPr>
          <w:lang w:val="de-DE"/>
        </w:rPr>
        <w:t xml:space="preserve">EDT </w:t>
      </w:r>
      <w:r w:rsidR="00382759" w:rsidRPr="00C819FE">
        <w:rPr>
          <w:lang w:val="de-DE"/>
        </w:rPr>
        <w:t>besitzt den Titel Doktor der Ungarischen Akademie der Wissenschaften (MTA).</w:t>
      </w:r>
      <w:r w:rsidRPr="00C819FE">
        <w:rPr>
          <w:lang w:val="de-DE"/>
        </w:rPr>
        <w:t xml:space="preserve"> </w:t>
      </w:r>
      <w:r w:rsidR="00382759" w:rsidRPr="00C819FE">
        <w:rPr>
          <w:lang w:val="de-DE"/>
        </w:rPr>
        <w:t>Die Amtszeit der/des Vorsitzenden beträgt 3 Jahre, die einmal um eine Dauer von weiteren 3 Jahren verlängert werden kann.</w:t>
      </w:r>
    </w:p>
    <w:p w:rsidR="007356AE" w:rsidRPr="00C819FE" w:rsidRDefault="007356AE" w:rsidP="007356AE">
      <w:pPr>
        <w:autoSpaceDE w:val="0"/>
        <w:autoSpaceDN w:val="0"/>
        <w:adjustRightInd w:val="0"/>
        <w:jc w:val="both"/>
        <w:rPr>
          <w:lang w:val="de-DE"/>
        </w:rPr>
      </w:pPr>
    </w:p>
    <w:p w:rsidR="007356AE" w:rsidRPr="00C819FE" w:rsidRDefault="007356AE" w:rsidP="007356AE">
      <w:pPr>
        <w:autoSpaceDE w:val="0"/>
        <w:autoSpaceDN w:val="0"/>
        <w:adjustRightInd w:val="0"/>
        <w:jc w:val="both"/>
        <w:rPr>
          <w:b/>
          <w:bCs/>
          <w:lang w:val="de-DE"/>
        </w:rPr>
      </w:pPr>
      <w:r w:rsidRPr="00C819FE">
        <w:rPr>
          <w:b/>
          <w:bCs/>
          <w:lang w:val="de-DE"/>
        </w:rPr>
        <w:t>Wahl der/des Vorsitzenden des EDT</w:t>
      </w:r>
    </w:p>
    <w:p w:rsidR="007356AE" w:rsidRPr="00C819FE" w:rsidRDefault="007356AE" w:rsidP="007356AE">
      <w:pPr>
        <w:autoSpaceDE w:val="0"/>
        <w:autoSpaceDN w:val="0"/>
        <w:adjustRightInd w:val="0"/>
        <w:jc w:val="both"/>
        <w:rPr>
          <w:b/>
          <w:bCs/>
          <w:lang w:val="de-DE"/>
        </w:rPr>
      </w:pPr>
    </w:p>
    <w:p w:rsidR="007356AE" w:rsidRPr="00C819FE" w:rsidRDefault="007356AE" w:rsidP="007356AE">
      <w:pPr>
        <w:autoSpaceDE w:val="0"/>
        <w:autoSpaceDN w:val="0"/>
        <w:adjustRightInd w:val="0"/>
        <w:jc w:val="both"/>
        <w:rPr>
          <w:lang w:val="de-DE"/>
        </w:rPr>
      </w:pPr>
      <w:r w:rsidRPr="00C819FE">
        <w:rPr>
          <w:b/>
          <w:bCs/>
          <w:lang w:val="de-DE"/>
        </w:rPr>
        <w:t xml:space="preserve">Reg.25a. </w:t>
      </w:r>
      <w:r w:rsidR="00236E5F" w:rsidRPr="00C819FE">
        <w:rPr>
          <w:lang w:val="de-DE"/>
        </w:rPr>
        <w:t>D</w:t>
      </w:r>
      <w:r w:rsidR="00382759" w:rsidRPr="00C819FE">
        <w:rPr>
          <w:lang w:val="de-DE"/>
        </w:rPr>
        <w:t xml:space="preserve">as Amt der/des Vorsitzenden des </w:t>
      </w:r>
      <w:r w:rsidRPr="00C819FE">
        <w:rPr>
          <w:lang w:val="de-DE"/>
        </w:rPr>
        <w:t xml:space="preserve">EDT </w:t>
      </w:r>
      <w:r w:rsidR="00382759" w:rsidRPr="00C819FE">
        <w:rPr>
          <w:lang w:val="de-DE"/>
        </w:rPr>
        <w:t xml:space="preserve">wird </w:t>
      </w:r>
      <w:r w:rsidR="00121044" w:rsidRPr="00C819FE">
        <w:rPr>
          <w:lang w:val="de-DE"/>
        </w:rPr>
        <w:t>von dem</w:t>
      </w:r>
      <w:r w:rsidR="00236E5F" w:rsidRPr="00C819FE">
        <w:rPr>
          <w:lang w:val="de-DE"/>
        </w:rPr>
        <w:t xml:space="preserve"> Rektor ausgeschrieben</w:t>
      </w:r>
      <w:r w:rsidR="00623462" w:rsidRPr="00C819FE">
        <w:rPr>
          <w:lang w:val="de-DE"/>
        </w:rPr>
        <w:t>. B</w:t>
      </w:r>
      <w:r w:rsidR="00121044" w:rsidRPr="00C819FE">
        <w:rPr>
          <w:lang w:val="de-DE"/>
        </w:rPr>
        <w:t xml:space="preserve">ei der Ausschreibung können sich </w:t>
      </w:r>
      <w:r w:rsidR="00236E5F" w:rsidRPr="00C819FE">
        <w:rPr>
          <w:lang w:val="de-DE"/>
        </w:rPr>
        <w:t>die</w:t>
      </w:r>
      <w:r w:rsidR="007215D1" w:rsidRPr="00C819FE">
        <w:rPr>
          <w:lang w:val="de-DE"/>
        </w:rPr>
        <w:t>jenigen</w:t>
      </w:r>
      <w:r w:rsidR="00236E5F" w:rsidRPr="00C819FE">
        <w:rPr>
          <w:lang w:val="de-DE"/>
        </w:rPr>
        <w:t xml:space="preserve"> Stammmitglieder der DIs der Universität </w:t>
      </w:r>
      <w:r w:rsidR="00121044" w:rsidRPr="00C819FE">
        <w:rPr>
          <w:lang w:val="de-DE"/>
        </w:rPr>
        <w:t>bewerben</w:t>
      </w:r>
      <w:r w:rsidR="00236E5F" w:rsidRPr="00C819FE">
        <w:rPr>
          <w:lang w:val="de-DE"/>
        </w:rPr>
        <w:t>, die den Titel Doktor der MTA besitzen.</w:t>
      </w:r>
      <w:r w:rsidRPr="00C819FE">
        <w:rPr>
          <w:lang w:val="de-DE"/>
        </w:rPr>
        <w:t xml:space="preserve"> </w:t>
      </w:r>
      <w:r w:rsidR="00121044" w:rsidRPr="00C819FE">
        <w:rPr>
          <w:lang w:val="de-DE"/>
        </w:rPr>
        <w:t xml:space="preserve">Nach dem Ablauf der Bewerbungszeit stellt der Rektor einen Ausschuss zur Beurteilung der Bewerbungen auf, der </w:t>
      </w:r>
      <w:r w:rsidR="00623462" w:rsidRPr="00C819FE">
        <w:rPr>
          <w:lang w:val="de-DE"/>
        </w:rPr>
        <w:t xml:space="preserve">sich </w:t>
      </w:r>
      <w:r w:rsidR="00121044" w:rsidRPr="00C819FE">
        <w:rPr>
          <w:lang w:val="de-DE"/>
        </w:rPr>
        <w:t xml:space="preserve">aus einer/einem Vorsitzenden und vier Mitgliedern </w:t>
      </w:r>
      <w:r w:rsidR="00623462" w:rsidRPr="00C819FE">
        <w:rPr>
          <w:lang w:val="de-DE"/>
        </w:rPr>
        <w:t>zusammensetzt</w:t>
      </w:r>
      <w:r w:rsidR="00121044" w:rsidRPr="00C819FE">
        <w:rPr>
          <w:lang w:val="de-DE"/>
        </w:rPr>
        <w:t xml:space="preserve">, wobei die Person, die </w:t>
      </w:r>
      <w:r w:rsidR="00DB54E1" w:rsidRPr="00C819FE">
        <w:rPr>
          <w:lang w:val="de-DE"/>
        </w:rPr>
        <w:t xml:space="preserve">die Befugnis zur Ernennung </w:t>
      </w:r>
      <w:r w:rsidR="00121044" w:rsidRPr="00C819FE">
        <w:rPr>
          <w:lang w:val="de-DE"/>
        </w:rPr>
        <w:t xml:space="preserve">ausübt, </w:t>
      </w:r>
      <w:r w:rsidR="00DB54E1" w:rsidRPr="00C819FE">
        <w:rPr>
          <w:lang w:val="de-DE"/>
        </w:rPr>
        <w:t>kein Mitglied werden darf.</w:t>
      </w:r>
    </w:p>
    <w:p w:rsidR="007356AE" w:rsidRPr="00C819FE" w:rsidRDefault="007356AE" w:rsidP="007356AE">
      <w:pPr>
        <w:autoSpaceDE w:val="0"/>
        <w:autoSpaceDN w:val="0"/>
        <w:adjustRightInd w:val="0"/>
        <w:jc w:val="both"/>
        <w:rPr>
          <w:b/>
          <w:bCs/>
          <w:lang w:val="de-DE"/>
        </w:rPr>
      </w:pPr>
    </w:p>
    <w:p w:rsidR="00FA47CC" w:rsidRPr="00C819FE" w:rsidRDefault="007356AE" w:rsidP="007356AE">
      <w:pPr>
        <w:autoSpaceDE w:val="0"/>
        <w:autoSpaceDN w:val="0"/>
        <w:adjustRightInd w:val="0"/>
        <w:jc w:val="both"/>
        <w:rPr>
          <w:lang w:val="de-DE"/>
        </w:rPr>
      </w:pPr>
      <w:r w:rsidRPr="00C819FE">
        <w:rPr>
          <w:b/>
          <w:bCs/>
          <w:lang w:val="de-DE"/>
        </w:rPr>
        <w:t xml:space="preserve">Reg.25b. </w:t>
      </w:r>
      <w:r w:rsidR="008F5797" w:rsidRPr="00C819FE">
        <w:rPr>
          <w:lang w:val="de-DE"/>
        </w:rPr>
        <w:t>Der E</w:t>
      </w:r>
      <w:r w:rsidRPr="00C819FE">
        <w:rPr>
          <w:lang w:val="de-DE"/>
        </w:rPr>
        <w:t xml:space="preserve">DT </w:t>
      </w:r>
      <w:r w:rsidR="007215D1" w:rsidRPr="00C819FE">
        <w:rPr>
          <w:lang w:val="de-DE"/>
        </w:rPr>
        <w:t xml:space="preserve">hört im Rahmen einer Ratssitzung die Vorstellungen und die Programme der </w:t>
      </w:r>
      <w:r w:rsidRPr="00C819FE">
        <w:rPr>
          <w:lang w:val="de-DE"/>
        </w:rPr>
        <w:t>EDT</w:t>
      </w:r>
      <w:r w:rsidR="007215D1" w:rsidRPr="00C819FE">
        <w:rPr>
          <w:lang w:val="de-DE"/>
        </w:rPr>
        <w:t>-Vorsitzkandidaten an</w:t>
      </w:r>
      <w:r w:rsidRPr="00C819FE">
        <w:rPr>
          <w:lang w:val="de-DE"/>
        </w:rPr>
        <w:t xml:space="preserve">, </w:t>
      </w:r>
      <w:r w:rsidR="007215D1" w:rsidRPr="00C819FE">
        <w:rPr>
          <w:lang w:val="de-DE"/>
        </w:rPr>
        <w:t xml:space="preserve">dann </w:t>
      </w:r>
      <w:r w:rsidR="00DB69D3" w:rsidRPr="00C819FE">
        <w:rPr>
          <w:lang w:val="de-DE"/>
        </w:rPr>
        <w:t>wird</w:t>
      </w:r>
      <w:r w:rsidR="007215D1" w:rsidRPr="00C819FE">
        <w:rPr>
          <w:lang w:val="de-DE"/>
        </w:rPr>
        <w:t xml:space="preserve"> zu den Bewerbungen bei einer geheimen Abstimmung </w:t>
      </w:r>
      <w:r w:rsidR="00DB69D3" w:rsidRPr="00C819FE">
        <w:rPr>
          <w:lang w:val="de-DE"/>
        </w:rPr>
        <w:t>Stellung genommen</w:t>
      </w:r>
      <w:r w:rsidR="007215D1" w:rsidRPr="00C819FE">
        <w:rPr>
          <w:lang w:val="de-DE"/>
        </w:rPr>
        <w:t xml:space="preserve">. </w:t>
      </w:r>
      <w:r w:rsidR="00DB69D3" w:rsidRPr="00C819FE">
        <w:rPr>
          <w:lang w:val="de-DE"/>
        </w:rPr>
        <w:t>Der</w:t>
      </w:r>
      <w:r w:rsidRPr="00C819FE">
        <w:rPr>
          <w:lang w:val="de-DE"/>
        </w:rPr>
        <w:t xml:space="preserve"> EDT </w:t>
      </w:r>
      <w:r w:rsidR="00DB69D3" w:rsidRPr="00C819FE">
        <w:rPr>
          <w:lang w:val="de-DE"/>
        </w:rPr>
        <w:t>ist beschlussfähig, wenn mindestens die Hälfte der stimmberechtigten Mitglieder plus ein Mitglied anwesend ist</w:t>
      </w:r>
      <w:r w:rsidRPr="00C819FE">
        <w:rPr>
          <w:lang w:val="de-DE"/>
        </w:rPr>
        <w:t xml:space="preserve">. </w:t>
      </w:r>
      <w:r w:rsidR="00B840B3" w:rsidRPr="00C819FE">
        <w:rPr>
          <w:lang w:val="de-DE"/>
        </w:rPr>
        <w:t>Um die</w:t>
      </w:r>
      <w:r w:rsidR="00DB69D3" w:rsidRPr="00C819FE">
        <w:rPr>
          <w:lang w:val="de-DE"/>
        </w:rPr>
        <w:t xml:space="preserve"> Bewerbung eines der Kandidaten </w:t>
      </w:r>
      <w:r w:rsidR="00B840B3" w:rsidRPr="00C819FE">
        <w:rPr>
          <w:lang w:val="de-DE"/>
        </w:rPr>
        <w:t>zu unterstützen, ist eine</w:t>
      </w:r>
      <w:r w:rsidR="00DB69D3" w:rsidRPr="00C819FE">
        <w:rPr>
          <w:lang w:val="de-DE"/>
        </w:rPr>
        <w:t xml:space="preserve"> absolute Mehrheit</w:t>
      </w:r>
      <w:r w:rsidR="00B840B3" w:rsidRPr="00C819FE">
        <w:rPr>
          <w:lang w:val="de-DE"/>
        </w:rPr>
        <w:t xml:space="preserve"> notwendig</w:t>
      </w:r>
      <w:r w:rsidR="00DB69D3" w:rsidRPr="00C819FE">
        <w:rPr>
          <w:lang w:val="de-DE"/>
        </w:rPr>
        <w:t xml:space="preserve">, d.h. mehr als </w:t>
      </w:r>
      <w:r w:rsidR="00B840B3" w:rsidRPr="00C819FE">
        <w:rPr>
          <w:lang w:val="de-DE"/>
        </w:rPr>
        <w:t>die</w:t>
      </w:r>
      <w:r w:rsidR="00DB69D3" w:rsidRPr="00C819FE">
        <w:rPr>
          <w:lang w:val="de-DE"/>
        </w:rPr>
        <w:t xml:space="preserve"> Hälfte der </w:t>
      </w:r>
      <w:r w:rsidR="00B840B3" w:rsidRPr="00C819FE">
        <w:rPr>
          <w:lang w:val="de-DE"/>
        </w:rPr>
        <w:t>Anwesenden müssen eine Ja-Stimme abgeben</w:t>
      </w:r>
      <w:r w:rsidR="00DB69D3" w:rsidRPr="00C819FE">
        <w:rPr>
          <w:lang w:val="de-DE"/>
        </w:rPr>
        <w:t>.</w:t>
      </w:r>
      <w:r w:rsidRPr="00C819FE">
        <w:rPr>
          <w:lang w:val="de-DE"/>
        </w:rPr>
        <w:t xml:space="preserve"> </w:t>
      </w:r>
      <w:r w:rsidR="00B840B3" w:rsidRPr="00C819FE">
        <w:rPr>
          <w:lang w:val="de-DE"/>
        </w:rPr>
        <w:t xml:space="preserve">Bei mehreren Kandidaten </w:t>
      </w:r>
      <w:r w:rsidR="006A6E2E" w:rsidRPr="00C819FE">
        <w:rPr>
          <w:lang w:val="de-DE"/>
        </w:rPr>
        <w:t>stellt</w:t>
      </w:r>
      <w:r w:rsidR="00B840B3" w:rsidRPr="00C819FE">
        <w:rPr>
          <w:lang w:val="de-DE"/>
        </w:rPr>
        <w:t xml:space="preserve"> </w:t>
      </w:r>
      <w:r w:rsidR="008F5797" w:rsidRPr="00C819FE">
        <w:rPr>
          <w:lang w:val="de-DE"/>
        </w:rPr>
        <w:t xml:space="preserve">der </w:t>
      </w:r>
      <w:r w:rsidRPr="00C819FE">
        <w:rPr>
          <w:lang w:val="de-DE"/>
        </w:rPr>
        <w:t xml:space="preserve">EDT </w:t>
      </w:r>
      <w:r w:rsidR="006A6E2E" w:rsidRPr="00C819FE">
        <w:rPr>
          <w:lang w:val="de-DE"/>
        </w:rPr>
        <w:t>eine R</w:t>
      </w:r>
      <w:r w:rsidR="008F5797" w:rsidRPr="00C819FE">
        <w:rPr>
          <w:lang w:val="de-DE"/>
        </w:rPr>
        <w:t>ang</w:t>
      </w:r>
      <w:r w:rsidR="006A6E2E" w:rsidRPr="00C819FE">
        <w:rPr>
          <w:lang w:val="de-DE"/>
        </w:rPr>
        <w:t>folge gemäß dem Anteil der Ja-Stimmen auf</w:t>
      </w:r>
      <w:r w:rsidRPr="00C819FE">
        <w:rPr>
          <w:lang w:val="de-DE"/>
        </w:rPr>
        <w:t xml:space="preserve">. </w:t>
      </w:r>
      <w:r w:rsidR="006A6E2E" w:rsidRPr="00C819FE">
        <w:rPr>
          <w:lang w:val="de-DE"/>
        </w:rPr>
        <w:t xml:space="preserve">Im Falle einer Stimmengleichheit sind die Bewerbungen </w:t>
      </w:r>
      <w:r w:rsidR="00CE7A3B" w:rsidRPr="00C819FE">
        <w:rPr>
          <w:lang w:val="de-DE"/>
        </w:rPr>
        <w:t>in der Rang</w:t>
      </w:r>
      <w:r w:rsidR="008F5797" w:rsidRPr="00C819FE">
        <w:rPr>
          <w:lang w:val="de-DE"/>
        </w:rPr>
        <w:t>folge</w:t>
      </w:r>
      <w:r w:rsidR="00CE7A3B" w:rsidRPr="00C819FE">
        <w:rPr>
          <w:lang w:val="de-DE"/>
        </w:rPr>
        <w:t xml:space="preserve"> </w:t>
      </w:r>
      <w:r w:rsidR="006A6E2E" w:rsidRPr="00C819FE">
        <w:rPr>
          <w:lang w:val="de-DE"/>
        </w:rPr>
        <w:t xml:space="preserve">gleich </w:t>
      </w:r>
      <w:r w:rsidR="00CE7A3B" w:rsidRPr="00C819FE">
        <w:rPr>
          <w:lang w:val="de-DE"/>
        </w:rPr>
        <w:t>zu platzieren</w:t>
      </w:r>
      <w:r w:rsidRPr="00C819FE">
        <w:rPr>
          <w:lang w:val="de-DE"/>
        </w:rPr>
        <w:t>.</w:t>
      </w:r>
    </w:p>
    <w:p w:rsidR="007356AE" w:rsidRPr="00C819FE" w:rsidRDefault="007356AE" w:rsidP="007356AE">
      <w:pPr>
        <w:autoSpaceDE w:val="0"/>
        <w:autoSpaceDN w:val="0"/>
        <w:adjustRightInd w:val="0"/>
        <w:jc w:val="both"/>
        <w:rPr>
          <w:b/>
          <w:bCs/>
          <w:lang w:val="de-DE"/>
        </w:rPr>
      </w:pPr>
    </w:p>
    <w:p w:rsidR="007356AE" w:rsidRPr="00C819FE" w:rsidRDefault="007356AE" w:rsidP="007356AE">
      <w:pPr>
        <w:autoSpaceDE w:val="0"/>
        <w:autoSpaceDN w:val="0"/>
        <w:adjustRightInd w:val="0"/>
        <w:jc w:val="both"/>
        <w:rPr>
          <w:lang w:val="de-DE"/>
        </w:rPr>
      </w:pPr>
      <w:r w:rsidRPr="00C819FE">
        <w:rPr>
          <w:b/>
          <w:bCs/>
          <w:lang w:val="de-DE"/>
        </w:rPr>
        <w:t>Reg.25c</w:t>
      </w:r>
      <w:r w:rsidR="008F5797" w:rsidRPr="00C819FE">
        <w:rPr>
          <w:lang w:val="de-DE"/>
        </w:rPr>
        <w:t>. Über die Rangfolge</w:t>
      </w:r>
      <w:r w:rsidR="008C0006" w:rsidRPr="00C819FE">
        <w:rPr>
          <w:lang w:val="de-DE"/>
        </w:rPr>
        <w:t xml:space="preserve"> der für das Amt der/</w:t>
      </w:r>
      <w:r w:rsidR="00177CC4" w:rsidRPr="00C819FE">
        <w:rPr>
          <w:lang w:val="de-DE"/>
        </w:rPr>
        <w:t>de</w:t>
      </w:r>
      <w:r w:rsidR="008C0006" w:rsidRPr="00C819FE">
        <w:rPr>
          <w:lang w:val="de-DE"/>
        </w:rPr>
        <w:t>s</w:t>
      </w:r>
      <w:r w:rsidRPr="00C819FE">
        <w:rPr>
          <w:lang w:val="de-DE"/>
        </w:rPr>
        <w:t xml:space="preserve"> EDT</w:t>
      </w:r>
      <w:r w:rsidR="008C0006" w:rsidRPr="00C819FE">
        <w:rPr>
          <w:lang w:val="de-DE"/>
        </w:rPr>
        <w:t>-Vorsitzenden</w:t>
      </w:r>
      <w:r w:rsidRPr="00C819FE">
        <w:rPr>
          <w:lang w:val="de-DE"/>
        </w:rPr>
        <w:t xml:space="preserve"> </w:t>
      </w:r>
      <w:r w:rsidR="008C0006" w:rsidRPr="00C819FE">
        <w:rPr>
          <w:lang w:val="de-DE"/>
        </w:rPr>
        <w:t>eingereichten Bewerbungen</w:t>
      </w:r>
      <w:r w:rsidRPr="00C819FE">
        <w:rPr>
          <w:lang w:val="de-DE"/>
        </w:rPr>
        <w:t xml:space="preserve"> </w:t>
      </w:r>
      <w:r w:rsidR="008C0006" w:rsidRPr="00C819FE">
        <w:rPr>
          <w:lang w:val="de-DE"/>
        </w:rPr>
        <w:t>entscheidet der Senat</w:t>
      </w:r>
      <w:r w:rsidRPr="00C819FE">
        <w:rPr>
          <w:lang w:val="de-DE"/>
        </w:rPr>
        <w:t xml:space="preserve"> – </w:t>
      </w:r>
      <w:r w:rsidR="008C0006" w:rsidRPr="00C819FE">
        <w:rPr>
          <w:lang w:val="de-DE"/>
        </w:rPr>
        <w:t>bei seiner ersten Sitzung nach der</w:t>
      </w:r>
      <w:r w:rsidRPr="00C819FE">
        <w:rPr>
          <w:lang w:val="de-DE"/>
        </w:rPr>
        <w:t xml:space="preserve"> EDT</w:t>
      </w:r>
      <w:r w:rsidR="008C0006" w:rsidRPr="00C819FE">
        <w:rPr>
          <w:lang w:val="de-DE"/>
        </w:rPr>
        <w:t>-Sitzung</w:t>
      </w:r>
      <w:r w:rsidRPr="00C819FE">
        <w:rPr>
          <w:lang w:val="de-DE"/>
        </w:rPr>
        <w:t xml:space="preserve"> –</w:t>
      </w:r>
      <w:r w:rsidR="008C0006" w:rsidRPr="00C819FE">
        <w:rPr>
          <w:lang w:val="de-DE"/>
        </w:rPr>
        <w:t xml:space="preserve">, wobei die Stellungnahme </w:t>
      </w:r>
      <w:r w:rsidR="008C0006" w:rsidRPr="00C819FE">
        <w:rPr>
          <w:lang w:val="de-DE"/>
        </w:rPr>
        <w:lastRenderedPageBreak/>
        <w:t>des EDT in Erwägung gezogen wird</w:t>
      </w:r>
      <w:r w:rsidRPr="00C819FE">
        <w:rPr>
          <w:lang w:val="de-DE"/>
        </w:rPr>
        <w:t xml:space="preserve">. </w:t>
      </w:r>
      <w:r w:rsidR="008C0006" w:rsidRPr="00C819FE">
        <w:rPr>
          <w:lang w:val="de-DE"/>
        </w:rPr>
        <w:t>Um die Bewerbung eines der Kandidaten zu unterstützen, ist eine absolute Mehrheit notwendig, d.h. mehr als die Hälfte der Anwesenden müssen eine Ja-Stimme abgeben.</w:t>
      </w:r>
      <w:r w:rsidRPr="00C819FE">
        <w:rPr>
          <w:lang w:val="de-DE"/>
        </w:rPr>
        <w:t xml:space="preserve"> </w:t>
      </w:r>
      <w:r w:rsidR="008F5797" w:rsidRPr="00C819FE">
        <w:rPr>
          <w:lang w:val="de-DE"/>
        </w:rPr>
        <w:t xml:space="preserve">Bei mehreren Kandidaten stellt der Senat eine Rangfolge gemäß dem Anteil der Ja-Stimmen auf. </w:t>
      </w:r>
      <w:r w:rsidR="008C0006" w:rsidRPr="00C819FE">
        <w:rPr>
          <w:lang w:val="de-DE"/>
        </w:rPr>
        <w:t>Im Falle einer Stimmengleichheit sind die Bewerbungen in der Rangliste gleich zu platzieren</w:t>
      </w:r>
      <w:r w:rsidRPr="00C819FE">
        <w:rPr>
          <w:lang w:val="de-DE"/>
        </w:rPr>
        <w:t>.</w:t>
      </w:r>
    </w:p>
    <w:p w:rsidR="007356AE" w:rsidRPr="00C819FE" w:rsidRDefault="007356AE" w:rsidP="007356AE">
      <w:pPr>
        <w:autoSpaceDE w:val="0"/>
        <w:autoSpaceDN w:val="0"/>
        <w:adjustRightInd w:val="0"/>
        <w:jc w:val="both"/>
        <w:rPr>
          <w:b/>
          <w:bCs/>
          <w:lang w:val="de-DE"/>
        </w:rPr>
      </w:pPr>
    </w:p>
    <w:p w:rsidR="007356AE" w:rsidRPr="00C819FE" w:rsidRDefault="007356AE" w:rsidP="007356AE">
      <w:pPr>
        <w:autoSpaceDE w:val="0"/>
        <w:autoSpaceDN w:val="0"/>
        <w:adjustRightInd w:val="0"/>
        <w:jc w:val="both"/>
        <w:rPr>
          <w:lang w:val="de-DE"/>
        </w:rPr>
      </w:pPr>
      <w:r w:rsidRPr="00C819FE">
        <w:rPr>
          <w:b/>
          <w:bCs/>
          <w:lang w:val="de-DE"/>
        </w:rPr>
        <w:t xml:space="preserve">Reg.25d. </w:t>
      </w:r>
      <w:r w:rsidR="008F5797" w:rsidRPr="00C819FE">
        <w:rPr>
          <w:lang w:val="de-DE"/>
        </w:rPr>
        <w:t>Der Rektor entscheidet über die Vergabe des Amtes der/</w:t>
      </w:r>
      <w:r w:rsidR="00177CC4" w:rsidRPr="00C819FE">
        <w:rPr>
          <w:lang w:val="de-DE"/>
        </w:rPr>
        <w:t>de</w:t>
      </w:r>
      <w:r w:rsidR="008F5797" w:rsidRPr="00C819FE">
        <w:rPr>
          <w:lang w:val="de-DE"/>
        </w:rPr>
        <w:t>s EDT-Vorsitzenden</w:t>
      </w:r>
      <w:r w:rsidRPr="00C819FE">
        <w:rPr>
          <w:lang w:val="de-DE"/>
        </w:rPr>
        <w:t xml:space="preserve"> </w:t>
      </w:r>
      <w:r w:rsidR="00BE2BF7" w:rsidRPr="00C819FE">
        <w:rPr>
          <w:lang w:val="de-DE"/>
        </w:rPr>
        <w:t xml:space="preserve">unter Berücksichtigung </w:t>
      </w:r>
      <w:r w:rsidR="00DB412A" w:rsidRPr="00C819FE">
        <w:rPr>
          <w:lang w:val="de-DE"/>
        </w:rPr>
        <w:t>der Stellungnahmen seitens der Kommission, des EDT und des Senats</w:t>
      </w:r>
      <w:r w:rsidRPr="00C819FE">
        <w:rPr>
          <w:lang w:val="de-DE"/>
        </w:rPr>
        <w:t xml:space="preserve"> – </w:t>
      </w:r>
      <w:r w:rsidR="00DB412A" w:rsidRPr="00C819FE">
        <w:rPr>
          <w:lang w:val="de-DE"/>
        </w:rPr>
        <w:t>spätestens innerhalb von 30 Tagen nach der Senatssitzung</w:t>
      </w:r>
      <w:r w:rsidRPr="00C819FE">
        <w:rPr>
          <w:lang w:val="de-DE"/>
        </w:rPr>
        <w:t xml:space="preserve">. </w:t>
      </w:r>
      <w:r w:rsidR="00E253D8" w:rsidRPr="00C819FE">
        <w:rPr>
          <w:lang w:val="de-DE"/>
        </w:rPr>
        <w:t xml:space="preserve">Der Rektor informiert die MAB und den Nationalen </w:t>
      </w:r>
      <w:r w:rsidR="008816D7">
        <w:rPr>
          <w:lang w:val="de-DE"/>
        </w:rPr>
        <w:t>Ph.D.-Ausbildungsrat</w:t>
      </w:r>
      <w:r w:rsidR="00E253D8" w:rsidRPr="00C819FE">
        <w:rPr>
          <w:lang w:val="de-DE"/>
        </w:rPr>
        <w:t xml:space="preserve"> über die Ernennung der/des</w:t>
      </w:r>
      <w:r w:rsidRPr="00C819FE">
        <w:rPr>
          <w:lang w:val="de-DE"/>
        </w:rPr>
        <w:t xml:space="preserve"> EDT</w:t>
      </w:r>
      <w:r w:rsidR="00E253D8" w:rsidRPr="00C819FE">
        <w:rPr>
          <w:lang w:val="de-DE"/>
        </w:rPr>
        <w:t>-Vorsitzenden</w:t>
      </w:r>
      <w:r w:rsidRPr="00C819FE">
        <w:rPr>
          <w:lang w:val="de-DE"/>
        </w:rPr>
        <w:t>.</w:t>
      </w:r>
    </w:p>
    <w:p w:rsidR="007356AE" w:rsidRPr="00C819FE" w:rsidRDefault="007356AE" w:rsidP="007356AE">
      <w:pPr>
        <w:autoSpaceDE w:val="0"/>
        <w:autoSpaceDN w:val="0"/>
        <w:adjustRightInd w:val="0"/>
        <w:jc w:val="both"/>
        <w:rPr>
          <w:b/>
          <w:bCs/>
          <w:lang w:val="de-DE"/>
        </w:rPr>
      </w:pPr>
    </w:p>
    <w:p w:rsidR="007356AE" w:rsidRPr="00C819FE" w:rsidRDefault="007356AE" w:rsidP="007356AE">
      <w:pPr>
        <w:autoSpaceDE w:val="0"/>
        <w:autoSpaceDN w:val="0"/>
        <w:adjustRightInd w:val="0"/>
        <w:jc w:val="both"/>
        <w:rPr>
          <w:lang w:val="de-DE"/>
        </w:rPr>
      </w:pPr>
      <w:r w:rsidRPr="00C819FE">
        <w:rPr>
          <w:b/>
          <w:bCs/>
          <w:lang w:val="de-DE"/>
        </w:rPr>
        <w:t xml:space="preserve">Reg.25e. </w:t>
      </w:r>
      <w:r w:rsidR="00E253D8" w:rsidRPr="00C819FE">
        <w:rPr>
          <w:lang w:val="de-DE"/>
        </w:rPr>
        <w:t xml:space="preserve">Die Abberufung der/des </w:t>
      </w:r>
      <w:r w:rsidRPr="00C819FE">
        <w:rPr>
          <w:lang w:val="de-DE"/>
        </w:rPr>
        <w:t>EDT</w:t>
      </w:r>
      <w:r w:rsidR="00E253D8" w:rsidRPr="00C819FE">
        <w:rPr>
          <w:lang w:val="de-DE"/>
        </w:rPr>
        <w:t>-Vorsitzenden kann mit Ja-Stimmen von zwei Drittel der EDT-Mitglieder bei dem Rektor beantragt werden</w:t>
      </w:r>
      <w:r w:rsidRPr="00C819FE">
        <w:rPr>
          <w:lang w:val="de-DE"/>
        </w:rPr>
        <w:t>.</w:t>
      </w:r>
    </w:p>
    <w:p w:rsidR="00E253D8" w:rsidRPr="00C819FE" w:rsidRDefault="00E253D8" w:rsidP="00E253D8">
      <w:pPr>
        <w:autoSpaceDE w:val="0"/>
        <w:autoSpaceDN w:val="0"/>
        <w:adjustRightInd w:val="0"/>
        <w:jc w:val="both"/>
        <w:rPr>
          <w:b/>
          <w:bCs/>
          <w:lang w:val="de-DE"/>
        </w:rPr>
      </w:pPr>
    </w:p>
    <w:p w:rsidR="00E253D8" w:rsidRPr="00C819FE" w:rsidRDefault="00E253D8" w:rsidP="00E253D8">
      <w:pPr>
        <w:autoSpaceDE w:val="0"/>
        <w:autoSpaceDN w:val="0"/>
        <w:adjustRightInd w:val="0"/>
        <w:jc w:val="both"/>
        <w:rPr>
          <w:lang w:val="de-DE"/>
        </w:rPr>
      </w:pPr>
      <w:r w:rsidRPr="00C819FE">
        <w:rPr>
          <w:b/>
          <w:bCs/>
          <w:lang w:val="de-DE"/>
        </w:rPr>
        <w:t xml:space="preserve">Reg. 26. </w:t>
      </w:r>
      <w:r w:rsidRPr="00C819FE">
        <w:rPr>
          <w:lang w:val="de-DE"/>
        </w:rPr>
        <w:t xml:space="preserve">Die/der Vorsitzende des </w:t>
      </w:r>
      <w:r w:rsidR="008816D7">
        <w:rPr>
          <w:lang w:val="de-DE"/>
        </w:rPr>
        <w:t>Ph.D.-Ausbildungsrat</w:t>
      </w:r>
      <w:r w:rsidR="00177CC4" w:rsidRPr="00C819FE">
        <w:rPr>
          <w:lang w:val="de-DE"/>
        </w:rPr>
        <w:t>es</w:t>
      </w:r>
      <w:r w:rsidRPr="00C819FE">
        <w:rPr>
          <w:lang w:val="de-DE"/>
        </w:rPr>
        <w:t xml:space="preserve"> der Universität</w:t>
      </w:r>
    </w:p>
    <w:p w:rsidR="00E253D8" w:rsidRPr="00C819FE" w:rsidRDefault="00E253D8" w:rsidP="00E253D8">
      <w:pPr>
        <w:autoSpaceDE w:val="0"/>
        <w:autoSpaceDN w:val="0"/>
        <w:adjustRightInd w:val="0"/>
        <w:ind w:left="1134" w:hanging="425"/>
        <w:jc w:val="both"/>
        <w:rPr>
          <w:lang w:val="de-DE"/>
        </w:rPr>
      </w:pPr>
      <w:r w:rsidRPr="00C819FE">
        <w:rPr>
          <w:lang w:val="de-DE"/>
        </w:rPr>
        <w:t>a)</w:t>
      </w:r>
      <w:r w:rsidRPr="00C819FE">
        <w:rPr>
          <w:lang w:val="de-DE"/>
        </w:rPr>
        <w:tab/>
        <w:t>vertritt den Forschungsstudiengang mit Ph.D.</w:t>
      </w:r>
      <w:r w:rsidR="009434AC">
        <w:rPr>
          <w:lang w:val="de-DE"/>
        </w:rPr>
        <w:t>-</w:t>
      </w:r>
      <w:r w:rsidRPr="00C819FE">
        <w:rPr>
          <w:lang w:val="de-DE"/>
        </w:rPr>
        <w:t>Abschluss;</w:t>
      </w:r>
    </w:p>
    <w:p w:rsidR="00E253D8" w:rsidRPr="00C819FE" w:rsidRDefault="00E253D8" w:rsidP="00E253D8">
      <w:pPr>
        <w:autoSpaceDE w:val="0"/>
        <w:autoSpaceDN w:val="0"/>
        <w:adjustRightInd w:val="0"/>
        <w:ind w:left="1134" w:hanging="425"/>
        <w:jc w:val="both"/>
        <w:rPr>
          <w:lang w:val="de-DE"/>
        </w:rPr>
      </w:pPr>
      <w:r w:rsidRPr="00C819FE">
        <w:rPr>
          <w:lang w:val="de-DE"/>
        </w:rPr>
        <w:t>b)</w:t>
      </w:r>
      <w:r w:rsidRPr="00C819FE">
        <w:rPr>
          <w:lang w:val="de-DE"/>
        </w:rPr>
        <w:tab/>
        <w:t>ist ein delegiertes Mitglied des Senats und kann schriftliche Vorschläge hinsichtlich der Tagesordnung der Senatssitzungen unterbreiten;</w:t>
      </w:r>
    </w:p>
    <w:p w:rsidR="00E253D8" w:rsidRPr="00C819FE" w:rsidRDefault="00E253D8" w:rsidP="00E253D8">
      <w:pPr>
        <w:autoSpaceDE w:val="0"/>
        <w:autoSpaceDN w:val="0"/>
        <w:adjustRightInd w:val="0"/>
        <w:ind w:left="1134" w:hanging="425"/>
        <w:jc w:val="both"/>
        <w:rPr>
          <w:lang w:val="de-DE"/>
        </w:rPr>
      </w:pPr>
      <w:r w:rsidRPr="00C819FE">
        <w:rPr>
          <w:lang w:val="de-DE"/>
        </w:rPr>
        <w:t>c)</w:t>
      </w:r>
      <w:r w:rsidRPr="00C819FE">
        <w:rPr>
          <w:lang w:val="de-DE"/>
        </w:rPr>
        <w:tab/>
        <w:t xml:space="preserve">bereitet vor und leitet die Sitzungen des </w:t>
      </w:r>
      <w:r w:rsidR="008816D7">
        <w:rPr>
          <w:lang w:val="de-DE"/>
        </w:rPr>
        <w:t>Ph.D.-Ausbildungsrat</w:t>
      </w:r>
      <w:r w:rsidRPr="00C819FE">
        <w:rPr>
          <w:lang w:val="de-DE"/>
        </w:rPr>
        <w:t>s der Universität;</w:t>
      </w:r>
    </w:p>
    <w:p w:rsidR="00E253D8" w:rsidRPr="00C819FE" w:rsidRDefault="00E253D8" w:rsidP="00E253D8">
      <w:pPr>
        <w:autoSpaceDE w:val="0"/>
        <w:autoSpaceDN w:val="0"/>
        <w:adjustRightInd w:val="0"/>
        <w:ind w:left="1134" w:hanging="425"/>
        <w:jc w:val="both"/>
        <w:rPr>
          <w:lang w:val="de-DE"/>
        </w:rPr>
      </w:pPr>
      <w:r w:rsidRPr="00C819FE">
        <w:rPr>
          <w:lang w:val="de-DE"/>
        </w:rPr>
        <w:t>d)</w:t>
      </w:r>
      <w:r w:rsidRPr="00C819FE">
        <w:rPr>
          <w:lang w:val="de-DE"/>
        </w:rPr>
        <w:tab/>
        <w:t xml:space="preserve">kann die Einberufung der </w:t>
      </w:r>
      <w:r w:rsidR="00DD5206" w:rsidRPr="00C819FE">
        <w:rPr>
          <w:lang w:val="de-DE"/>
        </w:rPr>
        <w:t>Gremien</w:t>
      </w:r>
      <w:r w:rsidRPr="00C819FE">
        <w:rPr>
          <w:lang w:val="de-DE"/>
        </w:rPr>
        <w:t xml:space="preserve"> der DÖK veranlassen;</w:t>
      </w:r>
    </w:p>
    <w:p w:rsidR="00E253D8" w:rsidRPr="00C819FE" w:rsidRDefault="00E253D8" w:rsidP="00E253D8">
      <w:pPr>
        <w:autoSpaceDE w:val="0"/>
        <w:autoSpaceDN w:val="0"/>
        <w:adjustRightInd w:val="0"/>
        <w:ind w:left="1134" w:hanging="425"/>
        <w:jc w:val="both"/>
        <w:rPr>
          <w:lang w:val="de-DE"/>
        </w:rPr>
      </w:pPr>
      <w:r w:rsidRPr="00C819FE">
        <w:rPr>
          <w:lang w:val="de-DE"/>
        </w:rPr>
        <w:t>e)</w:t>
      </w:r>
      <w:r w:rsidRPr="00C819FE">
        <w:rPr>
          <w:lang w:val="de-DE"/>
        </w:rPr>
        <w:tab/>
      </w:r>
      <w:r w:rsidR="00DD5206" w:rsidRPr="00C819FE">
        <w:rPr>
          <w:lang w:val="de-DE"/>
        </w:rPr>
        <w:t xml:space="preserve">unterbreitet seine Empfehlungen in Fragen, die den </w:t>
      </w:r>
      <w:r w:rsidR="009434AC">
        <w:rPr>
          <w:lang w:val="de-DE"/>
        </w:rPr>
        <w:t>Forschungsstudiengang mit Ph.D.-</w:t>
      </w:r>
      <w:r w:rsidR="00DD5206" w:rsidRPr="00C819FE">
        <w:rPr>
          <w:lang w:val="de-DE"/>
        </w:rPr>
        <w:t>Abschluss betreffen und in den Kompetenzbereich der höheren Gremien der Universität, sowie von anderen Körperschaften, bzw. Organen fallen</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f)</w:t>
      </w:r>
      <w:r w:rsidRPr="00C819FE">
        <w:rPr>
          <w:lang w:val="de-DE"/>
        </w:rPr>
        <w:tab/>
      </w:r>
      <w:r w:rsidR="00DD5206" w:rsidRPr="00C819FE">
        <w:rPr>
          <w:lang w:val="de-DE"/>
        </w:rPr>
        <w:t xml:space="preserve">leitet und beaufsichtigt die Tätigkeit des </w:t>
      </w:r>
      <w:r w:rsidR="00037C00" w:rsidRPr="00C819FE">
        <w:rPr>
          <w:lang w:val="de-DE"/>
        </w:rPr>
        <w:t>Studienreferat</w:t>
      </w:r>
      <w:r w:rsidR="00DD5206" w:rsidRPr="00C819FE">
        <w:rPr>
          <w:lang w:val="de-DE"/>
        </w:rPr>
        <w:t>es der Doktoratsschule</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g)</w:t>
      </w:r>
      <w:r w:rsidRPr="00C819FE">
        <w:rPr>
          <w:lang w:val="de-DE"/>
        </w:rPr>
        <w:tab/>
      </w:r>
      <w:r w:rsidR="00DD5206" w:rsidRPr="00C819FE">
        <w:rPr>
          <w:lang w:val="de-DE"/>
        </w:rPr>
        <w:t xml:space="preserve">übt das Recht auf </w:t>
      </w:r>
      <w:r w:rsidR="00C50A8A" w:rsidRPr="00C819FE">
        <w:rPr>
          <w:lang w:val="de-DE"/>
        </w:rPr>
        <w:t xml:space="preserve">Ausstellung von Dokumenten und </w:t>
      </w:r>
      <w:r w:rsidR="00BE6551" w:rsidRPr="00C819FE">
        <w:rPr>
          <w:lang w:val="de-DE"/>
        </w:rPr>
        <w:t xml:space="preserve">Genehmigung von Zahlungen </w:t>
      </w:r>
      <w:r w:rsidR="00DD5206" w:rsidRPr="00C819FE">
        <w:rPr>
          <w:lang w:val="de-DE"/>
        </w:rPr>
        <w:t>gemäß den einschlägigen sonstigen Regelungen aus</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h)</w:t>
      </w:r>
      <w:r w:rsidRPr="00C819FE">
        <w:rPr>
          <w:lang w:val="de-DE"/>
        </w:rPr>
        <w:tab/>
      </w:r>
      <w:r w:rsidR="00BE6551" w:rsidRPr="00C819FE">
        <w:rPr>
          <w:lang w:val="de-DE"/>
        </w:rPr>
        <w:t>pflegt und entwickelt die Beziehungen des Forschungsstudiengangs mit Ph.D.</w:t>
      </w:r>
      <w:r w:rsidR="009434AC">
        <w:rPr>
          <w:lang w:val="de-DE"/>
        </w:rPr>
        <w:t>-</w:t>
      </w:r>
      <w:r w:rsidR="00BE6551" w:rsidRPr="00C819FE">
        <w:rPr>
          <w:lang w:val="de-DE"/>
        </w:rPr>
        <w:t>Abschluss</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i)</w:t>
      </w:r>
      <w:r w:rsidRPr="00C819FE">
        <w:rPr>
          <w:lang w:val="de-DE"/>
        </w:rPr>
        <w:tab/>
      </w:r>
      <w:r w:rsidR="004423FD" w:rsidRPr="00C819FE">
        <w:rPr>
          <w:lang w:val="de-DE"/>
        </w:rPr>
        <w:t xml:space="preserve">pflegt Kontakt zu den </w:t>
      </w:r>
      <w:r w:rsidR="00D827C6" w:rsidRPr="00C819FE">
        <w:rPr>
          <w:lang w:val="de-DE"/>
        </w:rPr>
        <w:t>Berufsorganisationen und Interessenvertretungen der Universität</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j)</w:t>
      </w:r>
      <w:r w:rsidRPr="00C819FE">
        <w:rPr>
          <w:lang w:val="de-DE"/>
        </w:rPr>
        <w:tab/>
      </w:r>
      <w:r w:rsidR="00651574" w:rsidRPr="00C819FE">
        <w:rPr>
          <w:lang w:val="de-DE"/>
        </w:rPr>
        <w:t xml:space="preserve">annulliert die von den Räten der </w:t>
      </w:r>
      <w:r w:rsidR="00D904C4" w:rsidRPr="00C819FE">
        <w:rPr>
          <w:lang w:val="de-DE"/>
        </w:rPr>
        <w:t>Doktoratsschulen</w:t>
      </w:r>
      <w:r w:rsidR="00651574" w:rsidRPr="00C819FE">
        <w:rPr>
          <w:lang w:val="de-DE"/>
        </w:rPr>
        <w:t xml:space="preserve"> der Wissenschaftszweige/</w:t>
      </w:r>
      <w:r w:rsidR="008D3F1F" w:rsidRPr="00C819FE">
        <w:rPr>
          <w:lang w:val="de-DE"/>
        </w:rPr>
        <w:t xml:space="preserve"> </w:t>
      </w:r>
      <w:r w:rsidR="00651574" w:rsidRPr="00C819FE">
        <w:rPr>
          <w:lang w:val="de-DE"/>
        </w:rPr>
        <w:t>Wissenschaftsgebiete getroffenen Maßnahmen, die eine Rechtsvorschrift oder eine Universitätsregelung verletzen</w:t>
      </w:r>
      <w:r w:rsidRPr="00C819FE">
        <w:rPr>
          <w:lang w:val="de-DE"/>
        </w:rPr>
        <w:t>;</w:t>
      </w:r>
    </w:p>
    <w:p w:rsidR="00E253D8" w:rsidRPr="00C819FE" w:rsidRDefault="00E253D8" w:rsidP="00A0251F">
      <w:pPr>
        <w:autoSpaceDE w:val="0"/>
        <w:autoSpaceDN w:val="0"/>
        <w:adjustRightInd w:val="0"/>
        <w:ind w:left="1134" w:hanging="425"/>
        <w:jc w:val="both"/>
        <w:rPr>
          <w:lang w:val="de-DE"/>
        </w:rPr>
      </w:pPr>
      <w:r w:rsidRPr="00C819FE">
        <w:rPr>
          <w:lang w:val="de-DE"/>
        </w:rPr>
        <w:t>k)</w:t>
      </w:r>
      <w:r w:rsidRPr="00C819FE">
        <w:rPr>
          <w:lang w:val="de-DE"/>
        </w:rPr>
        <w:tab/>
      </w:r>
      <w:r w:rsidR="007A739F" w:rsidRPr="00C819FE">
        <w:rPr>
          <w:lang w:val="de-DE"/>
        </w:rPr>
        <w:t xml:space="preserve">beim Verdacht einer Zuwiderhandlung gegen ethische Grundsätze, die unter den Geltungsbereich des Wissenschaftlichen Ethikkodexes der Ungarischen Akademie der Wissenschaften fällt, </w:t>
      </w:r>
      <w:r w:rsidR="00A0251F" w:rsidRPr="00C819FE">
        <w:rPr>
          <w:lang w:val="de-DE"/>
        </w:rPr>
        <w:t xml:space="preserve">fordert er aufgrund der Empfehlung des EDT </w:t>
      </w:r>
      <w:r w:rsidR="007A739F" w:rsidRPr="00C819FE">
        <w:rPr>
          <w:lang w:val="de-DE"/>
        </w:rPr>
        <w:t>im begründeten Fall ein Gutachten von der TUKEB an</w:t>
      </w:r>
      <w:r w:rsidR="00A0251F" w:rsidRPr="00C819FE">
        <w:rPr>
          <w:lang w:val="de-DE"/>
        </w:rPr>
        <w:t xml:space="preserve"> und informiert zugleich den Leiter der DI</w:t>
      </w:r>
      <w:r w:rsidR="007A739F"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l)</w:t>
      </w:r>
      <w:r w:rsidRPr="00C819FE">
        <w:rPr>
          <w:lang w:val="de-DE"/>
        </w:rPr>
        <w:tab/>
      </w:r>
      <w:r w:rsidR="00A0251F" w:rsidRPr="00C819FE">
        <w:rPr>
          <w:lang w:val="de-DE"/>
        </w:rPr>
        <w:t xml:space="preserve">organisiert, leitet und kontrolliert die Arbeit des </w:t>
      </w:r>
      <w:r w:rsidR="008816D7">
        <w:rPr>
          <w:lang w:val="de-DE"/>
        </w:rPr>
        <w:t>Ph.D.-Ausbildungsrat</w:t>
      </w:r>
      <w:r w:rsidR="00A0251F" w:rsidRPr="00C819FE">
        <w:rPr>
          <w:lang w:val="de-DE"/>
        </w:rPr>
        <w:t>es der Universität und der Doktoratsschule in Hinsicht auf die Lehr- und Erziehungstätigkeit, die wissenschaftliche Tätigkeit, sowie die Wirtschaftstätigkeit</w:t>
      </w:r>
      <w:r w:rsidRPr="00C819FE">
        <w:rPr>
          <w:lang w:val="de-DE"/>
        </w:rPr>
        <w:t>;</w:t>
      </w:r>
    </w:p>
    <w:p w:rsidR="00E253D8" w:rsidRPr="00C819FE" w:rsidRDefault="00E253D8" w:rsidP="00E253D8">
      <w:pPr>
        <w:autoSpaceDE w:val="0"/>
        <w:autoSpaceDN w:val="0"/>
        <w:adjustRightInd w:val="0"/>
        <w:ind w:left="1134" w:hanging="425"/>
        <w:jc w:val="both"/>
        <w:rPr>
          <w:lang w:val="de-DE"/>
        </w:rPr>
      </w:pPr>
      <w:r w:rsidRPr="00C819FE">
        <w:rPr>
          <w:lang w:val="de-DE"/>
        </w:rPr>
        <w:t>m)</w:t>
      </w:r>
      <w:r w:rsidRPr="00C819FE">
        <w:rPr>
          <w:lang w:val="de-DE"/>
        </w:rPr>
        <w:tab/>
      </w:r>
      <w:r w:rsidR="00C82BA4" w:rsidRPr="00C819FE">
        <w:rPr>
          <w:lang w:val="de-DE"/>
        </w:rPr>
        <w:t>ersucht die amtlichen Opponenten um die Erstellung ihrer Gutachten</w:t>
      </w:r>
      <w:r w:rsidRPr="00C819FE">
        <w:rPr>
          <w:lang w:val="de-DE"/>
        </w:rPr>
        <w:t>;</w:t>
      </w:r>
    </w:p>
    <w:p w:rsidR="007356AE" w:rsidRPr="00C819FE" w:rsidRDefault="00E253D8" w:rsidP="00E253D8">
      <w:pPr>
        <w:autoSpaceDE w:val="0"/>
        <w:autoSpaceDN w:val="0"/>
        <w:adjustRightInd w:val="0"/>
        <w:ind w:left="1134" w:hanging="425"/>
        <w:jc w:val="both"/>
        <w:rPr>
          <w:lang w:val="de-DE"/>
        </w:rPr>
      </w:pPr>
      <w:r w:rsidRPr="00C819FE">
        <w:rPr>
          <w:lang w:val="de-DE"/>
        </w:rPr>
        <w:t>n)</w:t>
      </w:r>
      <w:r w:rsidRPr="00C819FE">
        <w:rPr>
          <w:lang w:val="de-DE"/>
        </w:rPr>
        <w:tab/>
      </w:r>
      <w:r w:rsidR="00C82BA4" w:rsidRPr="00C819FE">
        <w:rPr>
          <w:lang w:val="de-DE"/>
        </w:rPr>
        <w:t>berichtet über seine Tätigkeit mindestens einmal jährlich dem EDT und dem Senat</w:t>
      </w:r>
      <w:r w:rsidR="0096116C" w:rsidRPr="00C819FE">
        <w:rPr>
          <w:lang w:val="de-DE"/>
        </w:rPr>
        <w:t xml:space="preserve"> in einem zusammenfassenden Bericht</w:t>
      </w:r>
      <w:r w:rsidRPr="00C819FE">
        <w:rPr>
          <w:lang w:val="de-DE"/>
        </w:rPr>
        <w:t>;</w:t>
      </w:r>
    </w:p>
    <w:p w:rsidR="00E253D8" w:rsidRPr="00C819FE" w:rsidRDefault="00E253D8" w:rsidP="00E253D8">
      <w:pPr>
        <w:autoSpaceDE w:val="0"/>
        <w:autoSpaceDN w:val="0"/>
        <w:adjustRightInd w:val="0"/>
        <w:jc w:val="both"/>
        <w:rPr>
          <w:lang w:val="de-DE"/>
        </w:rPr>
      </w:pPr>
    </w:p>
    <w:p w:rsidR="00E253D8" w:rsidRPr="00C819FE" w:rsidRDefault="0096116C" w:rsidP="0096116C">
      <w:pPr>
        <w:autoSpaceDE w:val="0"/>
        <w:autoSpaceDN w:val="0"/>
        <w:adjustRightInd w:val="0"/>
        <w:jc w:val="both"/>
        <w:rPr>
          <w:lang w:val="de-DE"/>
        </w:rPr>
      </w:pPr>
      <w:r w:rsidRPr="00C819FE">
        <w:rPr>
          <w:b/>
          <w:bCs/>
          <w:lang w:val="de-DE"/>
        </w:rPr>
        <w:t xml:space="preserve">Reg. 27. </w:t>
      </w:r>
      <w:r w:rsidR="0033223E" w:rsidRPr="00C819FE">
        <w:rPr>
          <w:lang w:val="de-DE"/>
        </w:rPr>
        <w:t>Die Tätigkeit der/des Vorsitzenden wird durch die/den Stellvertretende</w:t>
      </w:r>
      <w:r w:rsidR="00177CC4" w:rsidRPr="00C819FE">
        <w:rPr>
          <w:lang w:val="de-DE"/>
        </w:rPr>
        <w:t>/</w:t>
      </w:r>
      <w:r w:rsidR="0033223E" w:rsidRPr="00C819FE">
        <w:rPr>
          <w:lang w:val="de-DE"/>
        </w:rPr>
        <w:t>n Vorsitzende</w:t>
      </w:r>
      <w:r w:rsidR="00177CC4" w:rsidRPr="00C819FE">
        <w:rPr>
          <w:lang w:val="de-DE"/>
        </w:rPr>
        <w:t>/</w:t>
      </w:r>
      <w:r w:rsidR="0033223E" w:rsidRPr="00C819FE">
        <w:rPr>
          <w:lang w:val="de-DE"/>
        </w:rPr>
        <w:t>n unterstützt, die/der</w:t>
      </w:r>
      <w:r w:rsidRPr="00C819FE">
        <w:rPr>
          <w:lang w:val="de-DE"/>
        </w:rPr>
        <w:t xml:space="preserve"> </w:t>
      </w:r>
      <w:r w:rsidR="0033223E" w:rsidRPr="00C819FE">
        <w:rPr>
          <w:lang w:val="de-DE"/>
        </w:rPr>
        <w:t>auf Empfehlung der/des</w:t>
      </w:r>
      <w:r w:rsidRPr="00C819FE">
        <w:rPr>
          <w:lang w:val="de-DE"/>
        </w:rPr>
        <w:t xml:space="preserve"> EDT</w:t>
      </w:r>
      <w:r w:rsidR="008A21A3" w:rsidRPr="00C819FE">
        <w:rPr>
          <w:lang w:val="de-DE"/>
        </w:rPr>
        <w:t>-Vorsitzenden, unter Hinzuziehung der Stellungnahme</w:t>
      </w:r>
      <w:r w:rsidR="0033223E" w:rsidRPr="00C819FE">
        <w:rPr>
          <w:lang w:val="de-DE"/>
        </w:rPr>
        <w:t xml:space="preserve"> des</w:t>
      </w:r>
      <w:r w:rsidRPr="00C819FE">
        <w:rPr>
          <w:lang w:val="de-DE"/>
        </w:rPr>
        <w:t xml:space="preserve"> EDT</w:t>
      </w:r>
      <w:r w:rsidR="008A21A3" w:rsidRPr="00C819FE">
        <w:rPr>
          <w:lang w:val="de-DE"/>
        </w:rPr>
        <w:t xml:space="preserve"> und</w:t>
      </w:r>
      <w:r w:rsidR="0033223E" w:rsidRPr="00C819FE">
        <w:rPr>
          <w:lang w:val="de-DE"/>
        </w:rPr>
        <w:t xml:space="preserve"> gemäß der Entscheidung des Senats durch den Rektor für eine Dauer von 3 Jahren ernannt wird. Die/der Stellvertretende Vorsitzende besitzt den Titel Doktor der MTA </w:t>
      </w:r>
      <w:r w:rsidR="00177CC4" w:rsidRPr="00C819FE">
        <w:rPr>
          <w:lang w:val="de-DE"/>
        </w:rPr>
        <w:t>und ihre/seine Amtszeit von 3 Jahren kann mehrere Male</w:t>
      </w:r>
      <w:r w:rsidRPr="00C819FE">
        <w:rPr>
          <w:lang w:val="de-DE"/>
        </w:rPr>
        <w:t xml:space="preserve"> – </w:t>
      </w:r>
      <w:r w:rsidR="00177CC4" w:rsidRPr="00C819FE">
        <w:rPr>
          <w:lang w:val="de-DE"/>
        </w:rPr>
        <w:t xml:space="preserve">jeweils um weitere 3 Jahre </w:t>
      </w:r>
      <w:r w:rsidRPr="00C819FE">
        <w:rPr>
          <w:lang w:val="de-DE"/>
        </w:rPr>
        <w:t xml:space="preserve">– </w:t>
      </w:r>
      <w:r w:rsidR="00177CC4" w:rsidRPr="00C819FE">
        <w:rPr>
          <w:lang w:val="de-DE"/>
        </w:rPr>
        <w:t>verlängert werden</w:t>
      </w:r>
      <w:r w:rsidRPr="00C819FE">
        <w:rPr>
          <w:lang w:val="de-DE"/>
        </w:rPr>
        <w:t xml:space="preserve">. </w:t>
      </w:r>
      <w:r w:rsidR="00177CC4" w:rsidRPr="00C819FE">
        <w:rPr>
          <w:lang w:val="de-DE"/>
        </w:rPr>
        <w:t xml:space="preserve">Hinsichtlich der Ernennung der/des Stellvertretenden Vorsitzenden sind die Regeln zur Wahl der/des </w:t>
      </w:r>
      <w:r w:rsidRPr="00C819FE">
        <w:rPr>
          <w:lang w:val="de-DE"/>
        </w:rPr>
        <w:t>EDT</w:t>
      </w:r>
      <w:r w:rsidR="00177CC4" w:rsidRPr="00C819FE">
        <w:rPr>
          <w:lang w:val="de-DE"/>
        </w:rPr>
        <w:t>-Vorsitzenden sinngemäß anzuwenden</w:t>
      </w:r>
      <w:r w:rsidRPr="00C819FE">
        <w:rPr>
          <w:lang w:val="de-DE"/>
        </w:rPr>
        <w:t>.</w:t>
      </w:r>
    </w:p>
    <w:p w:rsidR="0096116C" w:rsidRPr="00C819FE" w:rsidRDefault="0096116C" w:rsidP="0096116C">
      <w:pPr>
        <w:autoSpaceDE w:val="0"/>
        <w:autoSpaceDN w:val="0"/>
        <w:adjustRightInd w:val="0"/>
        <w:jc w:val="both"/>
        <w:rPr>
          <w:lang w:val="de-DE"/>
        </w:rPr>
      </w:pPr>
    </w:p>
    <w:p w:rsidR="00177CC4" w:rsidRPr="00C819FE" w:rsidRDefault="00177CC4" w:rsidP="0096116C">
      <w:pPr>
        <w:autoSpaceDE w:val="0"/>
        <w:autoSpaceDN w:val="0"/>
        <w:adjustRightInd w:val="0"/>
        <w:jc w:val="both"/>
        <w:rPr>
          <w:lang w:val="de-DE"/>
        </w:rPr>
      </w:pPr>
    </w:p>
    <w:p w:rsidR="008D3F1F" w:rsidRPr="00C819FE" w:rsidRDefault="00105B0B" w:rsidP="00177CC4">
      <w:pPr>
        <w:autoSpaceDE w:val="0"/>
        <w:autoSpaceDN w:val="0"/>
        <w:adjustRightInd w:val="0"/>
        <w:jc w:val="center"/>
        <w:rPr>
          <w:lang w:val="de-DE"/>
        </w:rPr>
      </w:pPr>
      <w:r>
        <w:rPr>
          <w:lang w:val="de-DE"/>
        </w:rPr>
        <w:t>PH.D.-STUDIENGÄNGE</w:t>
      </w:r>
      <w:r w:rsidR="008D3F1F" w:rsidRPr="00C819FE">
        <w:rPr>
          <w:lang w:val="de-DE"/>
        </w:rPr>
        <w:t xml:space="preserve"> </w:t>
      </w:r>
      <w:r w:rsidR="00D904C4" w:rsidRPr="00C819FE">
        <w:rPr>
          <w:lang w:val="de-DE"/>
        </w:rPr>
        <w:t xml:space="preserve">(DOKTORATSSCHULEN) </w:t>
      </w:r>
      <w:r w:rsidR="008D3F1F" w:rsidRPr="00C819FE">
        <w:rPr>
          <w:lang w:val="de-DE"/>
        </w:rPr>
        <w:t>DER</w:t>
      </w:r>
    </w:p>
    <w:p w:rsidR="00177CC4" w:rsidRPr="00C819FE" w:rsidRDefault="00177CC4" w:rsidP="00177CC4">
      <w:pPr>
        <w:autoSpaceDE w:val="0"/>
        <w:autoSpaceDN w:val="0"/>
        <w:adjustRightInd w:val="0"/>
        <w:jc w:val="center"/>
        <w:rPr>
          <w:lang w:val="de-DE"/>
        </w:rPr>
      </w:pPr>
      <w:r w:rsidRPr="00C819FE">
        <w:rPr>
          <w:lang w:val="de-DE"/>
        </w:rPr>
        <w:t>WISSENSCHAFTSZWEIGE/WISSENSCHAFTS</w:t>
      </w:r>
      <w:r w:rsidR="008D3F1F" w:rsidRPr="00C819FE">
        <w:rPr>
          <w:lang w:val="de-DE"/>
        </w:rPr>
        <w:t>GEBIETE</w:t>
      </w:r>
    </w:p>
    <w:p w:rsidR="00177CC4" w:rsidRPr="00C819FE" w:rsidRDefault="00177CC4" w:rsidP="0096116C">
      <w:pPr>
        <w:autoSpaceDE w:val="0"/>
        <w:autoSpaceDN w:val="0"/>
        <w:adjustRightInd w:val="0"/>
        <w:jc w:val="both"/>
        <w:rPr>
          <w:lang w:val="de-DE"/>
        </w:rPr>
      </w:pPr>
    </w:p>
    <w:p w:rsidR="0096116C" w:rsidRPr="00C819FE" w:rsidRDefault="008D3F1F" w:rsidP="008D3F1F">
      <w:pPr>
        <w:autoSpaceDE w:val="0"/>
        <w:autoSpaceDN w:val="0"/>
        <w:adjustRightInd w:val="0"/>
        <w:jc w:val="both"/>
        <w:rPr>
          <w:lang w:val="de-DE"/>
        </w:rPr>
      </w:pPr>
      <w:r w:rsidRPr="00C819FE">
        <w:rPr>
          <w:b/>
          <w:bCs/>
          <w:lang w:val="de-DE"/>
        </w:rPr>
        <w:t xml:space="preserve">Reg. 28. </w:t>
      </w:r>
      <w:r w:rsidR="0072558C" w:rsidRPr="00C819FE">
        <w:rPr>
          <w:lang w:val="de-DE"/>
        </w:rPr>
        <w:t>Die Voraussetzungen für die Einrichtung eine</w:t>
      </w:r>
      <w:r w:rsidR="00D904C4" w:rsidRPr="00C819FE">
        <w:rPr>
          <w:lang w:val="de-DE"/>
        </w:rPr>
        <w:t>r</w:t>
      </w:r>
      <w:r w:rsidR="0072558C" w:rsidRPr="00C819FE">
        <w:rPr>
          <w:lang w:val="de-DE"/>
        </w:rPr>
        <w:t xml:space="preserve"> </w:t>
      </w:r>
      <w:r w:rsidR="00D904C4" w:rsidRPr="00C819FE">
        <w:rPr>
          <w:lang w:val="de-DE"/>
        </w:rPr>
        <w:t>Doktoratsschule</w:t>
      </w:r>
      <w:r w:rsidR="0072558C" w:rsidRPr="00C819FE">
        <w:rPr>
          <w:lang w:val="de-DE"/>
        </w:rPr>
        <w:t xml:space="preserve"> in den einzelnen Wissenschaftszweigen/Wissenschaftsgebieten </w:t>
      </w:r>
      <w:r w:rsidRPr="00C819FE">
        <w:rPr>
          <w:lang w:val="de-DE"/>
        </w:rPr>
        <w:t>(</w:t>
      </w:r>
      <w:r w:rsidR="0072558C" w:rsidRPr="00C819FE">
        <w:rPr>
          <w:lang w:val="de-DE"/>
        </w:rPr>
        <w:t>nachfolgend DI genannt</w:t>
      </w:r>
      <w:r w:rsidRPr="00C819FE">
        <w:rPr>
          <w:lang w:val="de-DE"/>
        </w:rPr>
        <w:t xml:space="preserve">) </w:t>
      </w:r>
      <w:r w:rsidR="0072558C" w:rsidRPr="00C819FE">
        <w:rPr>
          <w:lang w:val="de-DE"/>
        </w:rPr>
        <w:t xml:space="preserve">werden durch die </w:t>
      </w:r>
      <w:r w:rsidR="0072558C" w:rsidRPr="00C819FE">
        <w:rPr>
          <w:lang w:val="de-DE"/>
        </w:rPr>
        <w:lastRenderedPageBreak/>
        <w:t xml:space="preserve">Bestimmungen der Regierungsverordnung Nr. 387/2012 (XII.19.) über die Doktoratsschulen, die Ordnung der </w:t>
      </w:r>
      <w:r w:rsidR="00E70722">
        <w:rPr>
          <w:lang w:val="de-DE"/>
        </w:rPr>
        <w:t>Verfahren</w:t>
      </w:r>
      <w:r w:rsidR="0072558C" w:rsidRPr="00C819FE">
        <w:rPr>
          <w:lang w:val="de-DE"/>
        </w:rPr>
        <w:t xml:space="preserve"> und über die Habilitation</w:t>
      </w:r>
      <w:r w:rsidR="00021DC4" w:rsidRPr="00C819FE">
        <w:rPr>
          <w:lang w:val="de-DE"/>
        </w:rPr>
        <w:t xml:space="preserve"> (nachfolgend Regierungsverordnung genannt)</w:t>
      </w:r>
      <w:r w:rsidR="0072558C" w:rsidRPr="00C819FE">
        <w:rPr>
          <w:lang w:val="de-DE"/>
        </w:rPr>
        <w:t xml:space="preserve">, sowie durch die Beschlüsse der MAB festgelegt. </w:t>
      </w:r>
      <w:r w:rsidR="009F44CA" w:rsidRPr="00C819FE">
        <w:rPr>
          <w:lang w:val="de-DE"/>
        </w:rPr>
        <w:t>Ein</w:t>
      </w:r>
      <w:r w:rsidR="00C93DA7" w:rsidRPr="00C819FE">
        <w:rPr>
          <w:lang w:val="de-DE"/>
        </w:rPr>
        <w:t xml:space="preserve"> </w:t>
      </w:r>
      <w:r w:rsidR="009F44CA" w:rsidRPr="00C819FE">
        <w:rPr>
          <w:lang w:val="de-DE"/>
        </w:rPr>
        <w:t>Antrag</w:t>
      </w:r>
      <w:r w:rsidR="00C93DA7" w:rsidRPr="00C819FE">
        <w:rPr>
          <w:lang w:val="de-DE"/>
        </w:rPr>
        <w:t xml:space="preserve"> </w:t>
      </w:r>
      <w:r w:rsidR="009F44CA" w:rsidRPr="00C819FE">
        <w:rPr>
          <w:lang w:val="de-DE"/>
        </w:rPr>
        <w:t>auf</w:t>
      </w:r>
      <w:r w:rsidR="00C93DA7" w:rsidRPr="00C819FE">
        <w:rPr>
          <w:lang w:val="de-DE"/>
        </w:rPr>
        <w:t xml:space="preserve"> Einrichtung einer neuen DI wird von mindestens 7 Stammmitgliedern der zukünftigen DI vorbereitet und von dem </w:t>
      </w:r>
      <w:r w:rsidR="008816D7">
        <w:rPr>
          <w:lang w:val="de-DE"/>
        </w:rPr>
        <w:t>Ph.D.-Ausbildungsrat</w:t>
      </w:r>
      <w:r w:rsidR="00C93DA7" w:rsidRPr="00C819FE">
        <w:rPr>
          <w:lang w:val="de-DE"/>
        </w:rPr>
        <w:t xml:space="preserve"> der Universität beurteilt, bzw. begutacht</w:t>
      </w:r>
      <w:r w:rsidR="00D904C4" w:rsidRPr="00C819FE">
        <w:rPr>
          <w:lang w:val="de-DE"/>
        </w:rPr>
        <w:t>et. D</w:t>
      </w:r>
      <w:r w:rsidR="009F44CA" w:rsidRPr="00C819FE">
        <w:rPr>
          <w:lang w:val="de-DE"/>
        </w:rPr>
        <w:t>er</w:t>
      </w:r>
      <w:r w:rsidR="00D904C4" w:rsidRPr="00C819FE">
        <w:rPr>
          <w:lang w:val="de-DE"/>
        </w:rPr>
        <w:t xml:space="preserve"> </w:t>
      </w:r>
      <w:r w:rsidR="009F44CA" w:rsidRPr="00C819FE">
        <w:rPr>
          <w:lang w:val="de-DE"/>
        </w:rPr>
        <w:t>Antrag</w:t>
      </w:r>
      <w:r w:rsidR="00D904C4" w:rsidRPr="00C819FE">
        <w:rPr>
          <w:lang w:val="de-DE"/>
        </w:rPr>
        <w:t xml:space="preserve"> wird nach Genehmigung</w:t>
      </w:r>
      <w:r w:rsidR="00C93DA7" w:rsidRPr="00C819FE">
        <w:rPr>
          <w:lang w:val="de-DE"/>
        </w:rPr>
        <w:t xml:space="preserve"> durch den Senat von dem Rektor bei dem Bildungsamt eingereicht.</w:t>
      </w:r>
    </w:p>
    <w:p w:rsidR="008D3F1F" w:rsidRPr="00C819FE" w:rsidRDefault="008D3F1F" w:rsidP="00C93DA7">
      <w:pPr>
        <w:autoSpaceDE w:val="0"/>
        <w:autoSpaceDN w:val="0"/>
        <w:adjustRightInd w:val="0"/>
        <w:jc w:val="both"/>
        <w:rPr>
          <w:lang w:val="de-DE"/>
        </w:rPr>
      </w:pPr>
    </w:p>
    <w:p w:rsidR="00C93DA7" w:rsidRPr="00C819FE" w:rsidRDefault="00C93DA7" w:rsidP="00C93DA7">
      <w:pPr>
        <w:autoSpaceDE w:val="0"/>
        <w:autoSpaceDN w:val="0"/>
        <w:adjustRightInd w:val="0"/>
        <w:jc w:val="both"/>
        <w:rPr>
          <w:lang w:val="de-DE"/>
        </w:rPr>
      </w:pPr>
      <w:r w:rsidRPr="00C819FE">
        <w:rPr>
          <w:b/>
          <w:bCs/>
          <w:lang w:val="de-DE"/>
        </w:rPr>
        <w:t xml:space="preserve">Reg. 29. </w:t>
      </w:r>
      <w:r w:rsidRPr="00C819FE">
        <w:rPr>
          <w:lang w:val="de-DE"/>
        </w:rPr>
        <w:t>Die Tätigkeit der DI wird von einem/einer Leiter</w:t>
      </w:r>
      <w:r w:rsidR="00C9021B" w:rsidRPr="00C819FE">
        <w:rPr>
          <w:lang w:val="de-DE"/>
        </w:rPr>
        <w:t>In</w:t>
      </w:r>
      <w:r w:rsidRPr="00C819FE">
        <w:rPr>
          <w:lang w:val="de-DE"/>
        </w:rPr>
        <w:t xml:space="preserve"> geleitet, der/die auf Empfehlung des EDT gemäß der Abstimmung des Senats durch den Rektor ernannt wird. Seine/ihre Arbeit wird </w:t>
      </w:r>
      <w:r w:rsidR="004517E6" w:rsidRPr="00C819FE">
        <w:rPr>
          <w:lang w:val="de-DE"/>
        </w:rPr>
        <w:t xml:space="preserve">durch den </w:t>
      </w:r>
      <w:r w:rsidR="006A5857" w:rsidRPr="00C819FE">
        <w:rPr>
          <w:lang w:val="de-DE"/>
        </w:rPr>
        <w:t>Rat der DI unterstützt.</w:t>
      </w:r>
    </w:p>
    <w:p w:rsidR="00C93DA7" w:rsidRPr="00C819FE" w:rsidRDefault="00C93DA7" w:rsidP="00C93DA7">
      <w:pPr>
        <w:autoSpaceDE w:val="0"/>
        <w:autoSpaceDN w:val="0"/>
        <w:adjustRightInd w:val="0"/>
        <w:jc w:val="both"/>
        <w:rPr>
          <w:b/>
          <w:bCs/>
          <w:lang w:val="de-DE"/>
        </w:rPr>
      </w:pPr>
    </w:p>
    <w:p w:rsidR="008D3F1F" w:rsidRPr="00C819FE" w:rsidRDefault="00C93DA7" w:rsidP="00C93DA7">
      <w:pPr>
        <w:autoSpaceDE w:val="0"/>
        <w:autoSpaceDN w:val="0"/>
        <w:adjustRightInd w:val="0"/>
        <w:jc w:val="both"/>
        <w:rPr>
          <w:lang w:val="de-DE"/>
        </w:rPr>
      </w:pPr>
      <w:r w:rsidRPr="00C819FE">
        <w:rPr>
          <w:b/>
          <w:bCs/>
          <w:lang w:val="de-DE"/>
        </w:rPr>
        <w:t xml:space="preserve">Reg. 30. </w:t>
      </w:r>
      <w:r w:rsidR="006A5857" w:rsidRPr="00C819FE">
        <w:rPr>
          <w:lang w:val="de-DE"/>
        </w:rPr>
        <w:t>Eine</w:t>
      </w:r>
      <w:r w:rsidRPr="00C819FE">
        <w:rPr>
          <w:lang w:val="de-DE"/>
        </w:rPr>
        <w:t xml:space="preserve"> DI </w:t>
      </w:r>
      <w:r w:rsidR="00C11230" w:rsidRPr="00C819FE">
        <w:rPr>
          <w:lang w:val="de-DE"/>
        </w:rPr>
        <w:t>setzt sich</w:t>
      </w:r>
      <w:r w:rsidR="006A5857" w:rsidRPr="00C819FE">
        <w:rPr>
          <w:lang w:val="de-DE"/>
        </w:rPr>
        <w:t xml:space="preserve"> aus einem oder mehreren akkreditierten Ausbildungsprogrammen </w:t>
      </w:r>
      <w:r w:rsidRPr="00C819FE">
        <w:rPr>
          <w:lang w:val="de-DE"/>
        </w:rPr>
        <w:t>(</w:t>
      </w:r>
      <w:r w:rsidR="006A5857" w:rsidRPr="00C819FE">
        <w:rPr>
          <w:lang w:val="de-DE"/>
        </w:rPr>
        <w:t>nachfolgend Programm genannt</w:t>
      </w:r>
      <w:r w:rsidRPr="00C819FE">
        <w:rPr>
          <w:lang w:val="de-DE"/>
        </w:rPr>
        <w:t xml:space="preserve">) </w:t>
      </w:r>
      <w:r w:rsidR="006A5857" w:rsidRPr="00C819FE">
        <w:rPr>
          <w:lang w:val="de-DE"/>
        </w:rPr>
        <w:t xml:space="preserve">und aus Themenbereichen </w:t>
      </w:r>
      <w:r w:rsidR="00C11230" w:rsidRPr="00C819FE">
        <w:rPr>
          <w:lang w:val="de-DE"/>
        </w:rPr>
        <w:t>zusammen</w:t>
      </w:r>
      <w:r w:rsidR="006A5857" w:rsidRPr="00C819FE">
        <w:rPr>
          <w:lang w:val="de-DE"/>
        </w:rPr>
        <w:t xml:space="preserve">. Hinsichtlich der </w:t>
      </w:r>
      <w:r w:rsidR="00DA02FA" w:rsidRPr="00C819FE">
        <w:rPr>
          <w:lang w:val="de-DE"/>
        </w:rPr>
        <w:t>Genehmigung</w:t>
      </w:r>
      <w:r w:rsidR="006A5857" w:rsidRPr="00C819FE">
        <w:rPr>
          <w:lang w:val="de-DE"/>
        </w:rPr>
        <w:t xml:space="preserve">, bzw. </w:t>
      </w:r>
      <w:r w:rsidRPr="00C819FE">
        <w:rPr>
          <w:lang w:val="de-DE"/>
        </w:rPr>
        <w:t>A</w:t>
      </w:r>
      <w:r w:rsidR="006A5857" w:rsidRPr="00C819FE">
        <w:rPr>
          <w:lang w:val="de-DE"/>
        </w:rPr>
        <w:t xml:space="preserve">ufhebung eines Programms </w:t>
      </w:r>
      <w:r w:rsidR="00DA02FA" w:rsidRPr="00C819FE">
        <w:rPr>
          <w:lang w:val="de-DE"/>
        </w:rPr>
        <w:t>legt</w:t>
      </w:r>
      <w:r w:rsidR="006A5857" w:rsidRPr="00C819FE">
        <w:rPr>
          <w:lang w:val="de-DE"/>
        </w:rPr>
        <w:t xml:space="preserve"> der </w:t>
      </w:r>
      <w:r w:rsidRPr="00C819FE">
        <w:rPr>
          <w:lang w:val="de-DE"/>
        </w:rPr>
        <w:t xml:space="preserve">EDT </w:t>
      </w:r>
      <w:r w:rsidR="006A5857" w:rsidRPr="00C819FE">
        <w:rPr>
          <w:lang w:val="de-DE"/>
        </w:rPr>
        <w:t>dem Senat eine Empfehlung</w:t>
      </w:r>
      <w:r w:rsidR="00DA02FA" w:rsidRPr="00C819FE">
        <w:rPr>
          <w:lang w:val="de-DE"/>
        </w:rPr>
        <w:t xml:space="preserve"> vor</w:t>
      </w:r>
      <w:r w:rsidR="006A5857" w:rsidRPr="00C819FE">
        <w:rPr>
          <w:lang w:val="de-DE"/>
        </w:rPr>
        <w:t>.</w:t>
      </w:r>
      <w:r w:rsidRPr="00C819FE">
        <w:rPr>
          <w:lang w:val="de-DE"/>
        </w:rPr>
        <w:t xml:space="preserve"> </w:t>
      </w:r>
      <w:r w:rsidR="006A5857" w:rsidRPr="00C819FE">
        <w:rPr>
          <w:lang w:val="de-DE"/>
        </w:rPr>
        <w:t xml:space="preserve">Die Voraussetzungen für die Vorlegung eines neuen Programms sind in der vorliegenden Ordnung geregelt. </w:t>
      </w:r>
      <w:r w:rsidR="00C11230" w:rsidRPr="00C819FE">
        <w:rPr>
          <w:lang w:val="de-DE"/>
        </w:rPr>
        <w:t xml:space="preserve">Die Themenbereiche können innerhalb eines Programms nach Bedarf in Form von Unterprogrammen </w:t>
      </w:r>
      <w:r w:rsidR="00DB0D15" w:rsidRPr="00C819FE">
        <w:rPr>
          <w:lang w:val="de-DE"/>
        </w:rPr>
        <w:t>unterteilt werden, das Unterprogramm, bzw. dessen Leiter verfügt jedoch im organisatorischen System der Doktoratsschule über keine eigenen Befugnisse</w:t>
      </w:r>
      <w:r w:rsidRPr="00C819FE">
        <w:rPr>
          <w:lang w:val="de-DE"/>
        </w:rPr>
        <w:t>.</w:t>
      </w:r>
    </w:p>
    <w:p w:rsidR="00C93DA7" w:rsidRPr="00C819FE" w:rsidRDefault="00C93DA7" w:rsidP="00DB0D15">
      <w:pPr>
        <w:autoSpaceDE w:val="0"/>
        <w:autoSpaceDN w:val="0"/>
        <w:adjustRightInd w:val="0"/>
        <w:jc w:val="both"/>
        <w:rPr>
          <w:lang w:val="de-DE"/>
        </w:rPr>
      </w:pPr>
    </w:p>
    <w:p w:rsidR="00DB0D15" w:rsidRPr="00C819FE" w:rsidRDefault="00DB0D15" w:rsidP="00DB0D15">
      <w:pPr>
        <w:autoSpaceDE w:val="0"/>
        <w:autoSpaceDN w:val="0"/>
        <w:adjustRightInd w:val="0"/>
        <w:jc w:val="both"/>
        <w:rPr>
          <w:lang w:val="de-DE"/>
        </w:rPr>
      </w:pPr>
      <w:r w:rsidRPr="00C819FE">
        <w:rPr>
          <w:b/>
          <w:bCs/>
          <w:lang w:val="de-DE"/>
        </w:rPr>
        <w:t xml:space="preserve">Reg. 31. </w:t>
      </w:r>
      <w:r w:rsidRPr="00C819FE">
        <w:rPr>
          <w:lang w:val="de-DE"/>
        </w:rPr>
        <w:t>Der/die Leiter</w:t>
      </w:r>
      <w:r w:rsidR="00C9021B" w:rsidRPr="00C819FE">
        <w:rPr>
          <w:lang w:val="de-DE"/>
        </w:rPr>
        <w:t>In</w:t>
      </w:r>
      <w:r w:rsidRPr="00C819FE">
        <w:rPr>
          <w:lang w:val="de-DE"/>
        </w:rPr>
        <w:t xml:space="preserve"> der DI erstellt d</w:t>
      </w:r>
      <w:r w:rsidR="00B23714" w:rsidRPr="00C819FE">
        <w:rPr>
          <w:lang w:val="de-DE"/>
        </w:rPr>
        <w:t>as</w:t>
      </w:r>
      <w:r w:rsidRPr="00C819FE">
        <w:rPr>
          <w:lang w:val="de-DE"/>
        </w:rPr>
        <w:t xml:space="preserve"> </w:t>
      </w:r>
      <w:r w:rsidR="00B23714" w:rsidRPr="00C819FE">
        <w:rPr>
          <w:lang w:val="de-DE"/>
        </w:rPr>
        <w:t xml:space="preserve">Organisationshandbuch </w:t>
      </w:r>
      <w:r w:rsidRPr="00C819FE">
        <w:rPr>
          <w:lang w:val="de-DE"/>
        </w:rPr>
        <w:t>der DI und berichtet jährlich einmal dem EDT über die Tätigkeit der Schule.</w:t>
      </w:r>
    </w:p>
    <w:p w:rsidR="00DB0D15" w:rsidRPr="00C819FE" w:rsidRDefault="00DB0D15" w:rsidP="00DB0D15">
      <w:pPr>
        <w:autoSpaceDE w:val="0"/>
        <w:autoSpaceDN w:val="0"/>
        <w:adjustRightInd w:val="0"/>
        <w:jc w:val="both"/>
        <w:rPr>
          <w:b/>
          <w:bCs/>
          <w:lang w:val="de-DE"/>
        </w:rPr>
      </w:pPr>
    </w:p>
    <w:p w:rsidR="00C93DA7" w:rsidRPr="00C819FE" w:rsidRDefault="00DB0D15" w:rsidP="00DB0D15">
      <w:pPr>
        <w:autoSpaceDE w:val="0"/>
        <w:autoSpaceDN w:val="0"/>
        <w:adjustRightInd w:val="0"/>
        <w:jc w:val="both"/>
        <w:rPr>
          <w:lang w:val="de-DE"/>
        </w:rPr>
      </w:pPr>
      <w:r w:rsidRPr="00C819FE">
        <w:rPr>
          <w:b/>
          <w:bCs/>
          <w:lang w:val="de-DE"/>
        </w:rPr>
        <w:t xml:space="preserve">Reg. 32. </w:t>
      </w:r>
      <w:r w:rsidR="00B23714" w:rsidRPr="00C819FE">
        <w:rPr>
          <w:lang w:val="de-DE"/>
        </w:rPr>
        <w:t xml:space="preserve">Um </w:t>
      </w:r>
      <w:r w:rsidR="00C357E9" w:rsidRPr="00C819FE">
        <w:rPr>
          <w:lang w:val="de-DE"/>
        </w:rPr>
        <w:t xml:space="preserve">die Tätigkeiten zu vereinheitlichen, wird die Verfahrensordnung der Doktoratsschulen in der vorliegenden, von dem </w:t>
      </w:r>
      <w:r w:rsidRPr="00C819FE">
        <w:rPr>
          <w:lang w:val="de-DE"/>
        </w:rPr>
        <w:t xml:space="preserve">EDT, </w:t>
      </w:r>
      <w:r w:rsidR="00C357E9" w:rsidRPr="00C819FE">
        <w:rPr>
          <w:lang w:val="de-DE"/>
        </w:rPr>
        <w:t xml:space="preserve">sowie von dem Senat </w:t>
      </w:r>
      <w:r w:rsidR="00DA02FA" w:rsidRPr="00C819FE">
        <w:rPr>
          <w:lang w:val="de-DE"/>
        </w:rPr>
        <w:t>genehmig</w:t>
      </w:r>
      <w:r w:rsidR="00C357E9" w:rsidRPr="00C819FE">
        <w:rPr>
          <w:lang w:val="de-DE"/>
        </w:rPr>
        <w:t>t</w:t>
      </w:r>
      <w:r w:rsidR="00DA02FA" w:rsidRPr="00C819FE">
        <w:rPr>
          <w:lang w:val="de-DE"/>
        </w:rPr>
        <w:t>en</w:t>
      </w:r>
      <w:r w:rsidR="00C357E9" w:rsidRPr="00C819FE">
        <w:rPr>
          <w:lang w:val="de-DE"/>
        </w:rPr>
        <w:t xml:space="preserve"> </w:t>
      </w:r>
      <w:r w:rsidR="00DA02FA" w:rsidRPr="00C819FE">
        <w:rPr>
          <w:lang w:val="de-DE"/>
        </w:rPr>
        <w:t>Ordnung bestimmt</w:t>
      </w:r>
      <w:r w:rsidRPr="00C819FE">
        <w:rPr>
          <w:lang w:val="de-DE"/>
        </w:rPr>
        <w:t>.</w:t>
      </w:r>
    </w:p>
    <w:p w:rsidR="00DB0D15" w:rsidRPr="00C819FE" w:rsidRDefault="00DB0D15" w:rsidP="00C357E9">
      <w:pPr>
        <w:autoSpaceDE w:val="0"/>
        <w:autoSpaceDN w:val="0"/>
        <w:adjustRightInd w:val="0"/>
        <w:jc w:val="both"/>
        <w:rPr>
          <w:lang w:val="de-DE"/>
        </w:rPr>
      </w:pPr>
    </w:p>
    <w:p w:rsidR="00C357E9" w:rsidRPr="00C819FE" w:rsidRDefault="00C357E9" w:rsidP="00C357E9">
      <w:pPr>
        <w:autoSpaceDE w:val="0"/>
        <w:autoSpaceDN w:val="0"/>
        <w:adjustRightInd w:val="0"/>
        <w:jc w:val="both"/>
        <w:rPr>
          <w:b/>
          <w:bCs/>
          <w:lang w:val="de-DE"/>
        </w:rPr>
      </w:pPr>
      <w:r w:rsidRPr="00C819FE">
        <w:rPr>
          <w:b/>
          <w:bCs/>
          <w:lang w:val="de-DE"/>
        </w:rPr>
        <w:t>Stammmitglieder</w:t>
      </w:r>
    </w:p>
    <w:p w:rsidR="00C357E9" w:rsidRPr="00C819FE" w:rsidRDefault="00C357E9" w:rsidP="00C357E9">
      <w:pPr>
        <w:autoSpaceDE w:val="0"/>
        <w:autoSpaceDN w:val="0"/>
        <w:adjustRightInd w:val="0"/>
        <w:jc w:val="both"/>
        <w:rPr>
          <w:b/>
          <w:bCs/>
          <w:lang w:val="de-DE"/>
        </w:rPr>
      </w:pPr>
    </w:p>
    <w:p w:rsidR="00C357E9" w:rsidRPr="00C819FE" w:rsidRDefault="00C357E9" w:rsidP="00C357E9">
      <w:pPr>
        <w:autoSpaceDE w:val="0"/>
        <w:autoSpaceDN w:val="0"/>
        <w:adjustRightInd w:val="0"/>
        <w:jc w:val="both"/>
        <w:rPr>
          <w:lang w:val="de-DE"/>
        </w:rPr>
      </w:pPr>
      <w:r w:rsidRPr="00C819FE">
        <w:rPr>
          <w:b/>
          <w:bCs/>
          <w:lang w:val="de-DE"/>
        </w:rPr>
        <w:t xml:space="preserve">Reg. 33. </w:t>
      </w:r>
      <w:r w:rsidR="00C13AEA" w:rsidRPr="00C819FE">
        <w:rPr>
          <w:lang w:val="de-DE"/>
        </w:rPr>
        <w:t>Ein Stammmitglied erfüllt alle unten angeführten Voraussetzungen und zwar</w:t>
      </w:r>
      <w:r w:rsidRPr="00C819FE">
        <w:rPr>
          <w:lang w:val="de-DE"/>
        </w:rPr>
        <w:t>:</w:t>
      </w:r>
    </w:p>
    <w:p w:rsidR="00C357E9" w:rsidRPr="00C819FE" w:rsidRDefault="00C357E9" w:rsidP="00C357E9">
      <w:pPr>
        <w:autoSpaceDE w:val="0"/>
        <w:autoSpaceDN w:val="0"/>
        <w:adjustRightInd w:val="0"/>
        <w:ind w:left="567" w:hanging="283"/>
        <w:jc w:val="both"/>
        <w:rPr>
          <w:lang w:val="de-DE"/>
        </w:rPr>
      </w:pPr>
      <w:r w:rsidRPr="00C819FE">
        <w:rPr>
          <w:lang w:val="de-DE"/>
        </w:rPr>
        <w:t>a)</w:t>
      </w:r>
      <w:r w:rsidRPr="00C819FE">
        <w:rPr>
          <w:lang w:val="de-DE"/>
        </w:rPr>
        <w:tab/>
      </w:r>
      <w:r w:rsidR="00C13AEA" w:rsidRPr="00C819FE">
        <w:rPr>
          <w:lang w:val="de-DE"/>
        </w:rPr>
        <w:t>besitzt einen akademischen Grad</w:t>
      </w:r>
      <w:r w:rsidRPr="00C819FE">
        <w:rPr>
          <w:lang w:val="de-DE"/>
        </w:rPr>
        <w:t>,</w:t>
      </w:r>
    </w:p>
    <w:p w:rsidR="00C357E9" w:rsidRPr="00C819FE" w:rsidRDefault="00C357E9" w:rsidP="00C357E9">
      <w:pPr>
        <w:autoSpaceDE w:val="0"/>
        <w:autoSpaceDN w:val="0"/>
        <w:adjustRightInd w:val="0"/>
        <w:ind w:left="567" w:hanging="283"/>
        <w:jc w:val="both"/>
        <w:rPr>
          <w:rFonts w:ascii="TimesNewRoman" w:eastAsia="TimesNewRoman" w:cs="TimesNewRoman"/>
          <w:lang w:val="de-DE"/>
        </w:rPr>
      </w:pPr>
      <w:r w:rsidRPr="00C819FE">
        <w:rPr>
          <w:lang w:val="de-DE"/>
        </w:rPr>
        <w:t>b)</w:t>
      </w:r>
      <w:r w:rsidRPr="00C819FE">
        <w:rPr>
          <w:lang w:val="de-DE"/>
        </w:rPr>
        <w:tab/>
      </w:r>
      <w:r w:rsidR="00C13AEA" w:rsidRPr="00C819FE">
        <w:rPr>
          <w:lang w:val="de-DE"/>
        </w:rPr>
        <w:t>übt eine wissenschaftliche Tätigkeit in dem Wissenschaftszweig der Doktoratsschule, bzw. auf dem Forschungsgebiet dessen auf hohem Niveau aus und diese wissenschaftliche Tätigkeit kann aufgrund der Datenbank Ungarischer Wissenschaftlicher Werke geprüft werden,</w:t>
      </w:r>
    </w:p>
    <w:p w:rsidR="00C357E9" w:rsidRPr="00C819FE" w:rsidRDefault="00C357E9" w:rsidP="00C357E9">
      <w:pPr>
        <w:autoSpaceDE w:val="0"/>
        <w:autoSpaceDN w:val="0"/>
        <w:adjustRightInd w:val="0"/>
        <w:ind w:left="567" w:hanging="283"/>
        <w:jc w:val="both"/>
        <w:rPr>
          <w:lang w:val="de-DE"/>
        </w:rPr>
      </w:pPr>
      <w:r w:rsidRPr="00C819FE">
        <w:rPr>
          <w:lang w:val="de-DE"/>
        </w:rPr>
        <w:t>c)</w:t>
      </w:r>
      <w:r w:rsidRPr="00C819FE">
        <w:rPr>
          <w:lang w:val="de-DE"/>
        </w:rPr>
        <w:tab/>
      </w:r>
      <w:r w:rsidR="00E42C9C" w:rsidRPr="00C819FE">
        <w:rPr>
          <w:lang w:val="de-DE"/>
        </w:rPr>
        <w:t xml:space="preserve">im Fall einer bereits </w:t>
      </w:r>
      <w:r w:rsidR="00F428E2" w:rsidRPr="00C819FE">
        <w:rPr>
          <w:lang w:val="de-DE"/>
        </w:rPr>
        <w:t>aktiven</w:t>
      </w:r>
      <w:r w:rsidR="00E42C9C" w:rsidRPr="00C819FE">
        <w:rPr>
          <w:lang w:val="de-DE"/>
        </w:rPr>
        <w:t xml:space="preserve"> DI</w:t>
      </w:r>
      <w:r w:rsidRPr="00C819FE">
        <w:rPr>
          <w:lang w:val="de-DE"/>
        </w:rPr>
        <w:t xml:space="preserve">, </w:t>
      </w:r>
      <w:r w:rsidR="00E42C9C" w:rsidRPr="00C819FE">
        <w:rPr>
          <w:lang w:val="de-DE"/>
        </w:rPr>
        <w:t xml:space="preserve">bzw. von bereits registrierten Mitgliedern ab 30. September </w:t>
      </w:r>
      <w:r w:rsidRPr="00C819FE">
        <w:rPr>
          <w:lang w:val="de-DE"/>
        </w:rPr>
        <w:t xml:space="preserve">2013 </w:t>
      </w:r>
      <w:r w:rsidR="005D44A5">
        <w:rPr>
          <w:lang w:val="de-DE"/>
        </w:rPr>
        <w:t xml:space="preserve">– </w:t>
      </w:r>
      <w:r w:rsidR="00E42C9C" w:rsidRPr="00C819FE">
        <w:rPr>
          <w:lang w:val="de-DE"/>
        </w:rPr>
        <w:t>das Mitglied bewies seine Eignung zur Führung von DoktorandInnen dadurch, dass mindestens ein/eine Doktorand</w:t>
      </w:r>
      <w:r w:rsidR="00C9021B" w:rsidRPr="00C819FE">
        <w:rPr>
          <w:lang w:val="de-DE"/>
        </w:rPr>
        <w:t>In</w:t>
      </w:r>
      <w:r w:rsidR="00E42C9C" w:rsidRPr="00C819FE">
        <w:rPr>
          <w:lang w:val="de-DE"/>
        </w:rPr>
        <w:t xml:space="preserve"> in seiner Betreuung den Doktorgrad erlangt hat</w:t>
      </w:r>
      <w:r w:rsidRPr="00C819FE">
        <w:rPr>
          <w:lang w:val="de-DE"/>
        </w:rPr>
        <w:t>,</w:t>
      </w:r>
    </w:p>
    <w:p w:rsidR="00C357E9" w:rsidRPr="00C819FE" w:rsidRDefault="00C357E9" w:rsidP="00C357E9">
      <w:pPr>
        <w:autoSpaceDE w:val="0"/>
        <w:autoSpaceDN w:val="0"/>
        <w:adjustRightInd w:val="0"/>
        <w:ind w:left="567" w:hanging="283"/>
        <w:jc w:val="both"/>
        <w:rPr>
          <w:lang w:val="de-DE"/>
        </w:rPr>
      </w:pPr>
      <w:r w:rsidRPr="00C819FE">
        <w:rPr>
          <w:lang w:val="de-DE"/>
        </w:rPr>
        <w:t>d)</w:t>
      </w:r>
      <w:r w:rsidRPr="00C819FE">
        <w:rPr>
          <w:lang w:val="de-DE"/>
        </w:rPr>
        <w:tab/>
      </w:r>
      <w:r w:rsidR="00A951DB" w:rsidRPr="00C819FE">
        <w:rPr>
          <w:lang w:val="de-DE"/>
        </w:rPr>
        <w:t xml:space="preserve">ist ein von der Universität in Vollzeit und im Rahmen eines Arbeitsverhältnisses oder eines Rechtsverhältnisses als </w:t>
      </w:r>
      <w:r w:rsidR="009174B1" w:rsidRPr="00C819FE">
        <w:rPr>
          <w:lang w:val="de-DE"/>
        </w:rPr>
        <w:t>Angestellte im öffentlichen Dienst beschäftigte</w:t>
      </w:r>
      <w:r w:rsidR="00C9021B" w:rsidRPr="00C819FE">
        <w:rPr>
          <w:lang w:val="de-DE"/>
        </w:rPr>
        <w:t>r Lehrkraft</w:t>
      </w:r>
      <w:r w:rsidR="009174B1" w:rsidRPr="00C819FE">
        <w:rPr>
          <w:lang w:val="de-DE"/>
        </w:rPr>
        <w:t xml:space="preserve"> oder </w:t>
      </w:r>
      <w:r w:rsidR="00C9021B" w:rsidRPr="00C819FE">
        <w:rPr>
          <w:lang w:val="de-DE"/>
        </w:rPr>
        <w:t xml:space="preserve">ein </w:t>
      </w:r>
      <w:r w:rsidR="009174B1" w:rsidRPr="00C819FE">
        <w:rPr>
          <w:lang w:val="de-DE"/>
        </w:rPr>
        <w:t>wissenschaftlicher Forscher/</w:t>
      </w:r>
      <w:r w:rsidR="00C9021B" w:rsidRPr="00C819FE">
        <w:rPr>
          <w:lang w:val="de-DE"/>
        </w:rPr>
        <w:t>eine wissenschaftliche Forscherin</w:t>
      </w:r>
      <w:r w:rsidRPr="00C819FE">
        <w:rPr>
          <w:lang w:val="de-DE"/>
        </w:rPr>
        <w:t xml:space="preserve">, </w:t>
      </w:r>
      <w:r w:rsidR="009174B1" w:rsidRPr="00C819FE">
        <w:rPr>
          <w:lang w:val="de-DE"/>
        </w:rPr>
        <w:t>der/die</w:t>
      </w:r>
      <w:r w:rsidRPr="00C819FE">
        <w:rPr>
          <w:lang w:val="de-DE"/>
        </w:rPr>
        <w:t xml:space="preserve"> </w:t>
      </w:r>
      <w:r w:rsidR="009174B1" w:rsidRPr="00C819FE">
        <w:rPr>
          <w:lang w:val="de-DE"/>
        </w:rPr>
        <w:t xml:space="preserve">gemäß </w:t>
      </w:r>
      <w:r w:rsidR="008B319C" w:rsidRPr="00C819FE">
        <w:rPr>
          <w:lang w:val="de-DE"/>
        </w:rPr>
        <w:t xml:space="preserve">§26 Absatz (3) des Gesetzes Nr. CCIV von 2011 über das nationale Hochschulwesen </w:t>
      </w:r>
      <w:r w:rsidRPr="00C819FE">
        <w:rPr>
          <w:lang w:val="de-DE"/>
        </w:rPr>
        <w:t>(</w:t>
      </w:r>
      <w:r w:rsidR="008B319C" w:rsidRPr="00C819FE">
        <w:rPr>
          <w:lang w:val="de-DE"/>
        </w:rPr>
        <w:t>nachfolgend Hochschulgesetz genannt</w:t>
      </w:r>
      <w:r w:rsidRPr="00C819FE">
        <w:rPr>
          <w:lang w:val="de-DE"/>
        </w:rPr>
        <w:t xml:space="preserve">) </w:t>
      </w:r>
      <w:r w:rsidR="009174B1" w:rsidRPr="00C819FE">
        <w:rPr>
          <w:lang w:val="de-DE"/>
        </w:rPr>
        <w:t>die Universität für die Feststellung der staatlichen Förderung genannt hat.</w:t>
      </w:r>
    </w:p>
    <w:p w:rsidR="009174B1" w:rsidRPr="00C819FE" w:rsidRDefault="009174B1" w:rsidP="009174B1">
      <w:pPr>
        <w:autoSpaceDE w:val="0"/>
        <w:autoSpaceDN w:val="0"/>
        <w:adjustRightInd w:val="0"/>
        <w:rPr>
          <w:b/>
          <w:bCs/>
          <w:lang w:val="de-DE"/>
        </w:rPr>
      </w:pPr>
    </w:p>
    <w:p w:rsidR="009174B1" w:rsidRPr="00C819FE" w:rsidRDefault="009174B1" w:rsidP="0052689F">
      <w:pPr>
        <w:autoSpaceDE w:val="0"/>
        <w:autoSpaceDN w:val="0"/>
        <w:adjustRightInd w:val="0"/>
        <w:jc w:val="both"/>
        <w:rPr>
          <w:lang w:val="de-DE"/>
        </w:rPr>
      </w:pPr>
      <w:r w:rsidRPr="00C819FE">
        <w:rPr>
          <w:b/>
          <w:bCs/>
          <w:lang w:val="de-DE"/>
        </w:rPr>
        <w:t xml:space="preserve">Reg. 34. </w:t>
      </w:r>
      <w:r w:rsidR="0052689F" w:rsidRPr="00C819FE">
        <w:rPr>
          <w:lang w:val="de-DE"/>
        </w:rPr>
        <w:t>Stammmitglieder können auch folgende Personen sein, falls sie die Bedingungen gemäß Reg.33 Buchstaben a)-c)</w:t>
      </w:r>
      <w:r w:rsidRPr="00C819FE">
        <w:rPr>
          <w:lang w:val="de-DE"/>
        </w:rPr>
        <w:t xml:space="preserve"> </w:t>
      </w:r>
      <w:r w:rsidR="0052689F" w:rsidRPr="00C819FE">
        <w:rPr>
          <w:lang w:val="de-DE"/>
        </w:rPr>
        <w:t xml:space="preserve">und die Akkreditierungsbedingungen der </w:t>
      </w:r>
      <w:r w:rsidRPr="00C819FE">
        <w:rPr>
          <w:lang w:val="de-DE"/>
        </w:rPr>
        <w:t>MAB</w:t>
      </w:r>
      <w:r w:rsidR="0052689F" w:rsidRPr="00C819FE">
        <w:rPr>
          <w:lang w:val="de-DE"/>
        </w:rPr>
        <w:t xml:space="preserve"> erfüllen</w:t>
      </w:r>
      <w:r w:rsidR="00A079F6" w:rsidRPr="00C819FE">
        <w:rPr>
          <w:lang w:val="de-DE"/>
        </w:rPr>
        <w:t>:</w:t>
      </w:r>
    </w:p>
    <w:p w:rsidR="009174B1" w:rsidRPr="00C819FE" w:rsidRDefault="00A079F6" w:rsidP="0052689F">
      <w:pPr>
        <w:pStyle w:val="Listaszerbekezds"/>
        <w:numPr>
          <w:ilvl w:val="0"/>
          <w:numId w:val="3"/>
        </w:numPr>
        <w:autoSpaceDE w:val="0"/>
        <w:autoSpaceDN w:val="0"/>
        <w:adjustRightInd w:val="0"/>
        <w:jc w:val="both"/>
        <w:rPr>
          <w:lang w:val="de-DE"/>
        </w:rPr>
      </w:pPr>
      <w:r w:rsidRPr="00C819FE">
        <w:rPr>
          <w:lang w:val="de-DE"/>
        </w:rPr>
        <w:t>emeritierte Professoren, die eine aktive Forschungstätigkeit ausüben, falls sie</w:t>
      </w:r>
      <w:r w:rsidR="009174B1" w:rsidRPr="00C819FE">
        <w:rPr>
          <w:lang w:val="de-DE"/>
        </w:rPr>
        <w:t xml:space="preserve"> </w:t>
      </w:r>
      <w:r w:rsidRPr="00C819FE">
        <w:rPr>
          <w:lang w:val="de-DE"/>
        </w:rPr>
        <w:t>von der Universität emeritiert wurden, mit Zustimmung des EDT</w:t>
      </w:r>
      <w:r w:rsidR="009174B1" w:rsidRPr="00C819FE">
        <w:rPr>
          <w:lang w:val="de-DE"/>
        </w:rPr>
        <w:t xml:space="preserve">, </w:t>
      </w:r>
      <w:r w:rsidRPr="00C819FE">
        <w:rPr>
          <w:lang w:val="de-DE"/>
        </w:rPr>
        <w:t>und ferner</w:t>
      </w:r>
    </w:p>
    <w:p w:rsidR="00C357E9" w:rsidRPr="00C819FE" w:rsidRDefault="00A079F6" w:rsidP="0052689F">
      <w:pPr>
        <w:pStyle w:val="Listaszerbekezds"/>
        <w:numPr>
          <w:ilvl w:val="0"/>
          <w:numId w:val="3"/>
        </w:numPr>
        <w:autoSpaceDE w:val="0"/>
        <w:autoSpaceDN w:val="0"/>
        <w:adjustRightInd w:val="0"/>
        <w:jc w:val="both"/>
        <w:rPr>
          <w:lang w:val="de-DE"/>
        </w:rPr>
      </w:pPr>
      <w:r w:rsidRPr="00C819FE">
        <w:rPr>
          <w:lang w:val="de-DE"/>
        </w:rPr>
        <w:t>wissenschaftliche Ber</w:t>
      </w:r>
      <w:r w:rsidR="00C11FDE" w:rsidRPr="00C819FE">
        <w:rPr>
          <w:lang w:val="de-DE"/>
        </w:rPr>
        <w:t>ater oder Forschungsprofessoren</w:t>
      </w:r>
      <w:r w:rsidR="009A4EE1" w:rsidRPr="00C819FE">
        <w:rPr>
          <w:lang w:val="de-DE"/>
        </w:rPr>
        <w:t>,</w:t>
      </w:r>
      <w:r w:rsidR="00C11FDE" w:rsidRPr="00C819FE">
        <w:rPr>
          <w:lang w:val="de-DE"/>
        </w:rPr>
        <w:t xml:space="preserve"> die </w:t>
      </w:r>
      <w:r w:rsidR="009A4EE1" w:rsidRPr="00C819FE">
        <w:rPr>
          <w:lang w:val="de-DE"/>
        </w:rPr>
        <w:t xml:space="preserve">in einem Forschungsinstitut in Vollzeit und im Rahmen eines Arbeitsverhältnisses oder eines Rechtsverhältnisses als Angestellte im öffentlichen Dienst beschäftigt werden </w:t>
      </w:r>
      <w:r w:rsidR="005D44A5">
        <w:rPr>
          <w:lang w:val="de-DE"/>
        </w:rPr>
        <w:t xml:space="preserve">– </w:t>
      </w:r>
      <w:r w:rsidR="009A4EE1" w:rsidRPr="00C819FE">
        <w:rPr>
          <w:lang w:val="de-DE"/>
        </w:rPr>
        <w:t xml:space="preserve">und den Titel Doktor der Ungarischen Akademie der Wissenschaften besitzen </w:t>
      </w:r>
      <w:r w:rsidR="005D44A5">
        <w:rPr>
          <w:lang w:val="de-DE"/>
        </w:rPr>
        <w:t>–</w:t>
      </w:r>
      <w:r w:rsidR="009A4EE1" w:rsidRPr="00C819FE">
        <w:rPr>
          <w:lang w:val="de-DE"/>
        </w:rPr>
        <w:t xml:space="preserve">, falls die Universität mit dem Forschungsinstitut </w:t>
      </w:r>
      <w:r w:rsidR="00CA5485" w:rsidRPr="00C819FE">
        <w:rPr>
          <w:lang w:val="de-DE"/>
        </w:rPr>
        <w:t>eine diesbezügliche Vereinbarung abgeschlossen hat</w:t>
      </w:r>
      <w:r w:rsidR="009174B1" w:rsidRPr="00C819FE">
        <w:rPr>
          <w:lang w:val="de-DE"/>
        </w:rPr>
        <w:t>.</w:t>
      </w:r>
    </w:p>
    <w:p w:rsidR="0052689F" w:rsidRPr="00C819FE" w:rsidRDefault="0052689F" w:rsidP="0052689F">
      <w:pPr>
        <w:autoSpaceDE w:val="0"/>
        <w:autoSpaceDN w:val="0"/>
        <w:adjustRightInd w:val="0"/>
        <w:jc w:val="both"/>
        <w:rPr>
          <w:lang w:val="de-DE"/>
        </w:rPr>
      </w:pPr>
    </w:p>
    <w:p w:rsidR="00CA5485" w:rsidRPr="00C819FE" w:rsidRDefault="00CA5485" w:rsidP="00CA5485">
      <w:pPr>
        <w:autoSpaceDE w:val="0"/>
        <w:autoSpaceDN w:val="0"/>
        <w:adjustRightInd w:val="0"/>
        <w:jc w:val="both"/>
        <w:rPr>
          <w:lang w:val="de-DE"/>
        </w:rPr>
      </w:pPr>
      <w:r w:rsidRPr="00C819FE">
        <w:rPr>
          <w:b/>
          <w:bCs/>
          <w:lang w:val="de-DE"/>
        </w:rPr>
        <w:t xml:space="preserve">Reg. 35. </w:t>
      </w:r>
      <w:r w:rsidRPr="00C819FE">
        <w:rPr>
          <w:lang w:val="de-DE"/>
        </w:rPr>
        <w:t>Der Stammmitgliedsch</w:t>
      </w:r>
      <w:r w:rsidR="00C9021B" w:rsidRPr="00C819FE">
        <w:rPr>
          <w:lang w:val="de-DE"/>
        </w:rPr>
        <w:t>aft wird vorausgesetzt, dass Lehrkräfte</w:t>
      </w:r>
      <w:r w:rsidRPr="00C819FE">
        <w:rPr>
          <w:lang w:val="de-DE"/>
        </w:rPr>
        <w:t xml:space="preserve"> oder Forscher</w:t>
      </w:r>
      <w:r w:rsidR="00C9021B" w:rsidRPr="00C819FE">
        <w:rPr>
          <w:lang w:val="de-DE"/>
        </w:rPr>
        <w:t>Innen</w:t>
      </w:r>
      <w:r w:rsidRPr="00C819FE">
        <w:rPr>
          <w:lang w:val="de-DE"/>
        </w:rPr>
        <w:t xml:space="preserve"> im Zeitpunkt der Einrichtung der Doktoratsschule und/oder im Zeitpunkt ihres Beitritts zur Doktoratsschule, bzw. ihrer Ernennung sich nicht im längeren unbezahlten Urlaub oder auf einer </w:t>
      </w:r>
      <w:r w:rsidR="00F55B70" w:rsidRPr="00C819FE">
        <w:rPr>
          <w:lang w:val="de-DE"/>
        </w:rPr>
        <w:t xml:space="preserve">mehr </w:t>
      </w:r>
      <w:r w:rsidR="00F55B70" w:rsidRPr="00C819FE">
        <w:rPr>
          <w:lang w:val="de-DE"/>
        </w:rPr>
        <w:lastRenderedPageBreak/>
        <w:t xml:space="preserve">als ein Jahr dauernden Forschungsreise im Ausland </w:t>
      </w:r>
      <w:r w:rsidRPr="00C819FE">
        <w:rPr>
          <w:lang w:val="de-DE"/>
        </w:rPr>
        <w:t>befinde</w:t>
      </w:r>
      <w:r w:rsidR="00C9021B" w:rsidRPr="00C819FE">
        <w:rPr>
          <w:lang w:val="de-DE"/>
        </w:rPr>
        <w:t>n</w:t>
      </w:r>
      <w:r w:rsidR="00F55B70" w:rsidRPr="00C819FE">
        <w:rPr>
          <w:lang w:val="de-DE"/>
        </w:rPr>
        <w:t>. Stammmitglieder beteiligen sich sowohl als Betreuer</w:t>
      </w:r>
      <w:r w:rsidR="00614B2B" w:rsidRPr="00C819FE">
        <w:rPr>
          <w:lang w:val="de-DE"/>
        </w:rPr>
        <w:t>Innen, als auch als Lehrkräfte</w:t>
      </w:r>
      <w:r w:rsidR="00F55B70" w:rsidRPr="00C819FE">
        <w:rPr>
          <w:lang w:val="de-DE"/>
        </w:rPr>
        <w:t xml:space="preserve"> an der Ausbildung.</w:t>
      </w:r>
      <w:r w:rsidRPr="00C819FE">
        <w:rPr>
          <w:lang w:val="de-DE"/>
        </w:rPr>
        <w:t xml:space="preserve"> </w:t>
      </w:r>
      <w:r w:rsidR="00F55B70" w:rsidRPr="00C819FE">
        <w:rPr>
          <w:lang w:val="de-DE"/>
        </w:rPr>
        <w:t>Stammmitglieder müssen die Anforderungen gemäß den Punkten</w:t>
      </w:r>
      <w:r w:rsidRPr="00C819FE">
        <w:rPr>
          <w:lang w:val="de-DE"/>
        </w:rPr>
        <w:t xml:space="preserve"> </w:t>
      </w:r>
      <w:r w:rsidR="00F55B70" w:rsidRPr="00C819FE">
        <w:rPr>
          <w:lang w:val="de-DE"/>
        </w:rPr>
        <w:t xml:space="preserve">33-34 mindestens </w:t>
      </w:r>
      <w:r w:rsidR="005D70C4" w:rsidRPr="00C819FE">
        <w:rPr>
          <w:lang w:val="de-DE"/>
        </w:rPr>
        <w:t xml:space="preserve">über die Dauer von einem Ausbildungszyklus und während des zu diesem Zyklus gehörenden </w:t>
      </w:r>
      <w:r w:rsidR="00E70722">
        <w:rPr>
          <w:lang w:val="de-DE"/>
        </w:rPr>
        <w:t>V</w:t>
      </w:r>
      <w:r w:rsidR="00396DF4" w:rsidRPr="00C819FE">
        <w:rPr>
          <w:lang w:val="de-DE"/>
        </w:rPr>
        <w:t xml:space="preserve">erfahrens </w:t>
      </w:r>
      <w:r w:rsidR="00941E6F" w:rsidRPr="00C819FE">
        <w:rPr>
          <w:lang w:val="de-DE"/>
        </w:rPr>
        <w:t>erfüllen</w:t>
      </w:r>
      <w:r w:rsidRPr="00C819FE">
        <w:rPr>
          <w:lang w:val="de-DE"/>
        </w:rPr>
        <w:t>.</w:t>
      </w:r>
    </w:p>
    <w:p w:rsidR="00CA5485" w:rsidRPr="00C819FE" w:rsidRDefault="00CA5485" w:rsidP="00CA5485">
      <w:pPr>
        <w:autoSpaceDE w:val="0"/>
        <w:autoSpaceDN w:val="0"/>
        <w:adjustRightInd w:val="0"/>
        <w:jc w:val="both"/>
        <w:rPr>
          <w:b/>
          <w:bCs/>
          <w:lang w:val="de-DE"/>
        </w:rPr>
      </w:pPr>
    </w:p>
    <w:p w:rsidR="00CA5485" w:rsidRPr="00C819FE" w:rsidRDefault="00CA5485" w:rsidP="00CA5485">
      <w:pPr>
        <w:autoSpaceDE w:val="0"/>
        <w:autoSpaceDN w:val="0"/>
        <w:adjustRightInd w:val="0"/>
        <w:jc w:val="both"/>
        <w:rPr>
          <w:lang w:val="de-DE"/>
        </w:rPr>
      </w:pPr>
      <w:r w:rsidRPr="00C819FE">
        <w:rPr>
          <w:b/>
          <w:bCs/>
          <w:lang w:val="de-DE"/>
        </w:rPr>
        <w:t xml:space="preserve">Reg. 36. </w:t>
      </w:r>
      <w:r w:rsidR="00941E6F" w:rsidRPr="00C819FE">
        <w:rPr>
          <w:lang w:val="de-DE"/>
        </w:rPr>
        <w:t>Stammmitglied</w:t>
      </w:r>
      <w:r w:rsidR="00C9021B" w:rsidRPr="00C819FE">
        <w:rPr>
          <w:lang w:val="de-DE"/>
        </w:rPr>
        <w:t>er</w:t>
      </w:r>
      <w:r w:rsidR="00941E6F" w:rsidRPr="00C819FE">
        <w:rPr>
          <w:lang w:val="de-DE"/>
        </w:rPr>
        <w:t xml:space="preserve"> der Doktoratsschule k</w:t>
      </w:r>
      <w:r w:rsidR="00C9021B" w:rsidRPr="00C819FE">
        <w:rPr>
          <w:lang w:val="de-DE"/>
        </w:rPr>
        <w:t>önnen</w:t>
      </w:r>
      <w:r w:rsidR="00941E6F" w:rsidRPr="00C819FE">
        <w:rPr>
          <w:lang w:val="de-DE"/>
        </w:rPr>
        <w:t xml:space="preserve"> auch ausländische Staatsbürger</w:t>
      </w:r>
      <w:r w:rsidR="00C9021B" w:rsidRPr="00C819FE">
        <w:rPr>
          <w:lang w:val="de-DE"/>
        </w:rPr>
        <w:t>Innen</w:t>
      </w:r>
      <w:r w:rsidR="00941E6F" w:rsidRPr="00C819FE">
        <w:rPr>
          <w:lang w:val="de-DE"/>
        </w:rPr>
        <w:t xml:space="preserve"> </w:t>
      </w:r>
      <w:r w:rsidR="00C9021B" w:rsidRPr="00C819FE">
        <w:rPr>
          <w:lang w:val="de-DE"/>
        </w:rPr>
        <w:t>sein</w:t>
      </w:r>
      <w:r w:rsidR="00941E6F" w:rsidRPr="00C819FE">
        <w:rPr>
          <w:lang w:val="de-DE"/>
        </w:rPr>
        <w:t xml:space="preserve">, </w:t>
      </w:r>
      <w:r w:rsidR="00852F3A" w:rsidRPr="00C819FE">
        <w:rPr>
          <w:lang w:val="de-DE"/>
        </w:rPr>
        <w:t>die den Anforderungen gemäß den einschlägigen Rechtsvorschriften und der vorliegenden Ordnung gerecht werden k</w:t>
      </w:r>
      <w:r w:rsidR="00C9021B" w:rsidRPr="00C819FE">
        <w:rPr>
          <w:lang w:val="de-DE"/>
        </w:rPr>
        <w:t>önnen</w:t>
      </w:r>
      <w:r w:rsidRPr="00C819FE">
        <w:rPr>
          <w:lang w:val="de-DE"/>
        </w:rPr>
        <w:t>.</w:t>
      </w:r>
    </w:p>
    <w:p w:rsidR="00CA5485" w:rsidRPr="00C819FE" w:rsidRDefault="00CA5485" w:rsidP="00852F3A">
      <w:pPr>
        <w:autoSpaceDE w:val="0"/>
        <w:autoSpaceDN w:val="0"/>
        <w:adjustRightInd w:val="0"/>
        <w:jc w:val="both"/>
        <w:rPr>
          <w:lang w:val="de-DE"/>
        </w:rPr>
      </w:pPr>
    </w:p>
    <w:p w:rsidR="00CA5485" w:rsidRPr="00C819FE" w:rsidRDefault="00852F3A" w:rsidP="00852F3A">
      <w:pPr>
        <w:autoSpaceDE w:val="0"/>
        <w:autoSpaceDN w:val="0"/>
        <w:adjustRightInd w:val="0"/>
        <w:jc w:val="both"/>
        <w:rPr>
          <w:lang w:val="de-DE"/>
        </w:rPr>
      </w:pPr>
      <w:r w:rsidRPr="00C819FE">
        <w:rPr>
          <w:b/>
          <w:bCs/>
          <w:lang w:val="de-DE"/>
        </w:rPr>
        <w:t xml:space="preserve">Reg. 37. </w:t>
      </w:r>
      <w:r w:rsidRPr="00C819FE">
        <w:rPr>
          <w:lang w:val="de-DE"/>
        </w:rPr>
        <w:t>E</w:t>
      </w:r>
      <w:r w:rsidR="00746D36" w:rsidRPr="00C819FE">
        <w:rPr>
          <w:lang w:val="de-DE"/>
        </w:rPr>
        <w:t xml:space="preserve">ine Person kann nur in einer DI Stammmitglied sein. </w:t>
      </w:r>
      <w:r w:rsidR="00FA65B5" w:rsidRPr="00C819FE">
        <w:rPr>
          <w:lang w:val="de-DE"/>
        </w:rPr>
        <w:t xml:space="preserve">Unter den Stammmitgliedern der Doktoratsschulen ist stets zu gewährleisten, dass </w:t>
      </w:r>
      <w:r w:rsidR="00746D36" w:rsidRPr="00C819FE">
        <w:rPr>
          <w:lang w:val="de-DE"/>
        </w:rPr>
        <w:t>UniversitätslehrerInnen</w:t>
      </w:r>
      <w:r w:rsidR="00FA65B5" w:rsidRPr="00C819FE">
        <w:rPr>
          <w:lang w:val="de-DE"/>
        </w:rPr>
        <w:t xml:space="preserve"> in der Überzahl sind</w:t>
      </w:r>
      <w:r w:rsidR="00746D36" w:rsidRPr="00C819FE">
        <w:rPr>
          <w:lang w:val="de-DE"/>
        </w:rPr>
        <w:t xml:space="preserve">. </w:t>
      </w:r>
      <w:r w:rsidR="00FA65B5" w:rsidRPr="00C819FE">
        <w:rPr>
          <w:lang w:val="de-DE"/>
        </w:rPr>
        <w:t>Eine Doktoratsschule, die in einem bestimmten Wi</w:t>
      </w:r>
      <w:r w:rsidR="00EB4A1B" w:rsidRPr="00C819FE">
        <w:rPr>
          <w:lang w:val="de-DE"/>
        </w:rPr>
        <w:t>ssenschaft</w:t>
      </w:r>
      <w:r w:rsidR="00FA65B5" w:rsidRPr="00C819FE">
        <w:rPr>
          <w:lang w:val="de-DE"/>
        </w:rPr>
        <w:t>szweig tätig ist, hat mindestens sieben Stammmitglieder und die Mehrheit der Stammmitglieder ist Universitätslehrer</w:t>
      </w:r>
      <w:r w:rsidR="00C9021B" w:rsidRPr="00C819FE">
        <w:rPr>
          <w:lang w:val="de-DE"/>
        </w:rPr>
        <w:t>In</w:t>
      </w:r>
      <w:r w:rsidR="00FA65B5" w:rsidRPr="00C819FE">
        <w:rPr>
          <w:lang w:val="de-DE"/>
        </w:rPr>
        <w:t xml:space="preserve">. </w:t>
      </w:r>
      <w:r w:rsidR="00EB4A1B" w:rsidRPr="00C819FE">
        <w:rPr>
          <w:lang w:val="de-DE"/>
        </w:rPr>
        <w:t>Doktoratsschulen, die in mindestens drei Wissenschaftszweigen tätig sind (multidisziplin</w:t>
      </w:r>
      <w:r w:rsidR="000B0D78" w:rsidRPr="00C819FE">
        <w:rPr>
          <w:lang w:val="de-DE"/>
        </w:rPr>
        <w:t>ä</w:t>
      </w:r>
      <w:r w:rsidR="00EB4A1B" w:rsidRPr="00C819FE">
        <w:rPr>
          <w:lang w:val="de-DE"/>
        </w:rPr>
        <w:t>re Doktoratsschulen), müssen jeweils mindestens drei Stammmitglieder für jeden Wirtschaftszweig haben, wobei die Mehrheit Universitätslehrer</w:t>
      </w:r>
      <w:r w:rsidR="00C9021B" w:rsidRPr="00C819FE">
        <w:rPr>
          <w:lang w:val="de-DE"/>
        </w:rPr>
        <w:t>In</w:t>
      </w:r>
      <w:r w:rsidR="00EB4A1B" w:rsidRPr="00C819FE">
        <w:rPr>
          <w:lang w:val="de-DE"/>
        </w:rPr>
        <w:t xml:space="preserve"> ist und seine/ihre Forschungstätigkeit in dem jeweiligen Wissenschaftszweig ausübt. </w:t>
      </w:r>
      <w:r w:rsidR="000B0D78" w:rsidRPr="00C819FE">
        <w:rPr>
          <w:lang w:val="de-DE"/>
        </w:rPr>
        <w:t>Doktoratsschulen, die in zwei Wissenschaftszweigen tätig sind (interdisziplinäre Doktoratsschulen), müssen mindestens elf Stammmitglieder, bzw. mindestens vier Stammmitglieder für jeden Wirtschaftszweig haben, wobei die Mehrheit Universitätslehrer</w:t>
      </w:r>
      <w:r w:rsidR="00C9021B" w:rsidRPr="00C819FE">
        <w:rPr>
          <w:lang w:val="de-DE"/>
        </w:rPr>
        <w:t>In</w:t>
      </w:r>
      <w:r w:rsidR="000B0D78" w:rsidRPr="00C819FE">
        <w:rPr>
          <w:lang w:val="de-DE"/>
        </w:rPr>
        <w:t xml:space="preserve"> ist und seine/ihre Forschungstätigkeit in dem jeweiligen Wissenschaftszweig ausübt</w:t>
      </w:r>
      <w:r w:rsidRPr="00C819FE">
        <w:rPr>
          <w:lang w:val="de-DE"/>
        </w:rPr>
        <w:t xml:space="preserve">. </w:t>
      </w:r>
      <w:r w:rsidR="000B0D78" w:rsidRPr="00C819FE">
        <w:rPr>
          <w:lang w:val="de-DE"/>
        </w:rPr>
        <w:t xml:space="preserve">Im Falle der Einrichtung einer neuen </w:t>
      </w:r>
      <w:r w:rsidRPr="00C819FE">
        <w:rPr>
          <w:lang w:val="de-DE"/>
        </w:rPr>
        <w:t xml:space="preserve">DI </w:t>
      </w:r>
      <w:r w:rsidR="005D44A5">
        <w:rPr>
          <w:lang w:val="de-DE"/>
        </w:rPr>
        <w:t>–</w:t>
      </w:r>
      <w:r w:rsidRPr="00C819FE">
        <w:rPr>
          <w:lang w:val="de-DE"/>
        </w:rPr>
        <w:t xml:space="preserve"> </w:t>
      </w:r>
      <w:r w:rsidR="000B0D78" w:rsidRPr="00C819FE">
        <w:rPr>
          <w:lang w:val="de-DE"/>
        </w:rPr>
        <w:t>mit Ausnahme der Wissenschaftszweige, in denen bereits eine DI tätig war</w:t>
      </w:r>
      <w:r w:rsidRPr="00C819FE">
        <w:rPr>
          <w:lang w:val="de-DE"/>
        </w:rPr>
        <w:t xml:space="preserve"> </w:t>
      </w:r>
      <w:r w:rsidR="005D44A5">
        <w:rPr>
          <w:lang w:val="de-DE"/>
        </w:rPr>
        <w:t>–</w:t>
      </w:r>
      <w:r w:rsidRPr="00C819FE">
        <w:rPr>
          <w:lang w:val="de-DE"/>
        </w:rPr>
        <w:t xml:space="preserve"> </w:t>
      </w:r>
      <w:r w:rsidR="000B0D78" w:rsidRPr="00C819FE">
        <w:rPr>
          <w:lang w:val="de-DE"/>
        </w:rPr>
        <w:t>müssen mindestens fünf von den sieben Stammmitgliedern, bei einer interdisziplinären Doktoratsschule mindestens acht Stammmitglieder eine</w:t>
      </w:r>
      <w:r w:rsidR="00730C74">
        <w:rPr>
          <w:lang w:val="de-DE"/>
        </w:rPr>
        <w:t>n</w:t>
      </w:r>
      <w:r w:rsidR="000B0D78" w:rsidRPr="00C819FE">
        <w:rPr>
          <w:lang w:val="de-DE"/>
        </w:rPr>
        <w:t xml:space="preserve"> Doktorand</w:t>
      </w:r>
      <w:r w:rsidR="00730C74">
        <w:rPr>
          <w:lang w:val="de-DE"/>
        </w:rPr>
        <w:t>e</w:t>
      </w:r>
      <w:r w:rsidR="000B0D78" w:rsidRPr="00C819FE">
        <w:rPr>
          <w:lang w:val="de-DE"/>
        </w:rPr>
        <w:t>n/</w:t>
      </w:r>
      <w:r w:rsidR="00CC6097" w:rsidRPr="00C819FE">
        <w:rPr>
          <w:lang w:val="de-DE"/>
        </w:rPr>
        <w:t xml:space="preserve">eine </w:t>
      </w:r>
      <w:r w:rsidR="000B0D78" w:rsidRPr="00C819FE">
        <w:rPr>
          <w:lang w:val="de-DE"/>
        </w:rPr>
        <w:t>Doktorand</w:t>
      </w:r>
      <w:r w:rsidR="00730C74">
        <w:rPr>
          <w:lang w:val="de-DE"/>
        </w:rPr>
        <w:t>in</w:t>
      </w:r>
      <w:r w:rsidR="000B0D78" w:rsidRPr="00C819FE">
        <w:rPr>
          <w:lang w:val="de-DE"/>
        </w:rPr>
        <w:t xml:space="preserve"> haben, d</w:t>
      </w:r>
      <w:r w:rsidR="00730C74">
        <w:rPr>
          <w:lang w:val="de-DE"/>
        </w:rPr>
        <w:t>er</w:t>
      </w:r>
      <w:r w:rsidR="000B0D78" w:rsidRPr="00C819FE">
        <w:rPr>
          <w:lang w:val="de-DE"/>
        </w:rPr>
        <w:t>/</w:t>
      </w:r>
      <w:r w:rsidR="00730C74">
        <w:rPr>
          <w:lang w:val="de-DE"/>
        </w:rPr>
        <w:t>die</w:t>
      </w:r>
      <w:r w:rsidR="000B0D78" w:rsidRPr="00C819FE">
        <w:rPr>
          <w:lang w:val="de-DE"/>
        </w:rPr>
        <w:t xml:space="preserve"> den Doktorgrad bereits erlangt hat. </w:t>
      </w:r>
      <w:r w:rsidR="000658D8" w:rsidRPr="00C819FE">
        <w:rPr>
          <w:lang w:val="de-DE"/>
        </w:rPr>
        <w:t>Sämtliche Stammmitglieder der genannten DIs müssen am Ende des 6. Kalenderjahres nach der Einrichtung alle Bedingungen gemäß dem Punkt 33 erfüllen</w:t>
      </w:r>
      <w:r w:rsidRPr="00C819FE">
        <w:rPr>
          <w:lang w:val="de-DE"/>
        </w:rPr>
        <w:t>.</w:t>
      </w:r>
    </w:p>
    <w:p w:rsidR="00852F3A" w:rsidRPr="00C819FE" w:rsidRDefault="00852F3A" w:rsidP="00B90B13">
      <w:pPr>
        <w:autoSpaceDE w:val="0"/>
        <w:autoSpaceDN w:val="0"/>
        <w:adjustRightInd w:val="0"/>
        <w:jc w:val="both"/>
        <w:rPr>
          <w:sz w:val="20"/>
          <w:lang w:val="de-DE"/>
        </w:rPr>
      </w:pPr>
    </w:p>
    <w:p w:rsidR="00B90B13" w:rsidRPr="00C819FE" w:rsidRDefault="00B90B13" w:rsidP="00B90B13">
      <w:pPr>
        <w:autoSpaceDE w:val="0"/>
        <w:autoSpaceDN w:val="0"/>
        <w:adjustRightInd w:val="0"/>
        <w:jc w:val="both"/>
        <w:rPr>
          <w:szCs w:val="24"/>
          <w:lang w:val="de-DE"/>
        </w:rPr>
      </w:pPr>
      <w:r w:rsidRPr="00C819FE">
        <w:rPr>
          <w:b/>
          <w:bCs/>
          <w:szCs w:val="24"/>
          <w:lang w:val="de-DE"/>
        </w:rPr>
        <w:t xml:space="preserve">Reg. 38. </w:t>
      </w:r>
      <w:r w:rsidR="00431AF1" w:rsidRPr="00C819FE">
        <w:rPr>
          <w:szCs w:val="24"/>
          <w:lang w:val="de-DE"/>
        </w:rPr>
        <w:t>Andere Lehr</w:t>
      </w:r>
      <w:r w:rsidR="00A804AF" w:rsidRPr="00C819FE">
        <w:rPr>
          <w:szCs w:val="24"/>
          <w:lang w:val="de-DE"/>
        </w:rPr>
        <w:t>kräfte</w:t>
      </w:r>
      <w:r w:rsidR="00431AF1" w:rsidRPr="00C819FE">
        <w:rPr>
          <w:szCs w:val="24"/>
          <w:lang w:val="de-DE"/>
        </w:rPr>
        <w:t xml:space="preserve"> einer Doktoratsschule werden als Gastmitglieder betrachtet und können eine solche Einladung auch in mehreren Doktoratsschulen annehmen. </w:t>
      </w:r>
      <w:r w:rsidRPr="00C819FE">
        <w:rPr>
          <w:szCs w:val="24"/>
          <w:lang w:val="de-DE"/>
        </w:rPr>
        <w:t>(</w:t>
      </w:r>
      <w:r w:rsidR="00431AF1" w:rsidRPr="00C819FE">
        <w:rPr>
          <w:szCs w:val="24"/>
          <w:lang w:val="de-DE"/>
        </w:rPr>
        <w:t>Stammmitglieder einer Doktoratsschule können eine Gastmitgliedschaft in anderen Doktoratsschulen annehmen</w:t>
      </w:r>
      <w:r w:rsidRPr="00C819FE">
        <w:rPr>
          <w:szCs w:val="24"/>
          <w:lang w:val="de-DE"/>
        </w:rPr>
        <w:t xml:space="preserve">.) </w:t>
      </w:r>
      <w:r w:rsidR="00431AF1" w:rsidRPr="00C819FE">
        <w:rPr>
          <w:szCs w:val="24"/>
          <w:lang w:val="de-DE"/>
        </w:rPr>
        <w:t>Gastmitglieder können ihre Position ohne Altersbeschränkung einnehmen</w:t>
      </w:r>
      <w:r w:rsidRPr="00C819FE">
        <w:rPr>
          <w:szCs w:val="24"/>
          <w:lang w:val="de-DE"/>
        </w:rPr>
        <w:t>.</w:t>
      </w:r>
    </w:p>
    <w:p w:rsidR="00B90B13" w:rsidRPr="00C819FE" w:rsidRDefault="00B90B13" w:rsidP="00B90B13">
      <w:pPr>
        <w:autoSpaceDE w:val="0"/>
        <w:autoSpaceDN w:val="0"/>
        <w:adjustRightInd w:val="0"/>
        <w:jc w:val="both"/>
        <w:rPr>
          <w:b/>
          <w:bCs/>
          <w:szCs w:val="24"/>
          <w:lang w:val="de-DE"/>
        </w:rPr>
      </w:pPr>
    </w:p>
    <w:p w:rsidR="00852F3A" w:rsidRPr="00C819FE" w:rsidRDefault="00B90B13" w:rsidP="00B90B13">
      <w:pPr>
        <w:autoSpaceDE w:val="0"/>
        <w:autoSpaceDN w:val="0"/>
        <w:adjustRightInd w:val="0"/>
        <w:jc w:val="both"/>
        <w:rPr>
          <w:szCs w:val="24"/>
          <w:lang w:val="de-DE"/>
        </w:rPr>
      </w:pPr>
      <w:r w:rsidRPr="00C819FE">
        <w:rPr>
          <w:b/>
          <w:bCs/>
          <w:szCs w:val="24"/>
          <w:lang w:val="de-DE"/>
        </w:rPr>
        <w:t xml:space="preserve">Reg. 39. </w:t>
      </w:r>
      <w:r w:rsidR="00431AF1" w:rsidRPr="00C819FE">
        <w:rPr>
          <w:szCs w:val="24"/>
          <w:lang w:val="de-DE"/>
        </w:rPr>
        <w:t xml:space="preserve">Sollte ein Stammmitglied die Bedingungen der Stammmitgliedschaft nicht mehr erfüllen, kann ihm der Rat der </w:t>
      </w:r>
      <w:r w:rsidRPr="00C819FE">
        <w:rPr>
          <w:szCs w:val="24"/>
          <w:lang w:val="de-DE"/>
        </w:rPr>
        <w:t xml:space="preserve">DI </w:t>
      </w:r>
      <w:r w:rsidR="00431AF1" w:rsidRPr="00C819FE">
        <w:rPr>
          <w:szCs w:val="24"/>
          <w:lang w:val="de-DE"/>
        </w:rPr>
        <w:t xml:space="preserve">den Titel emeritiertes Stammmitglied verleihen. Der Titel emeritiertes Stammmitglied wird entweder von dem Stammmitglied beantragt oder von der DI empfohlen und verliehen </w:t>
      </w:r>
      <w:r w:rsidR="005D44A5">
        <w:rPr>
          <w:szCs w:val="24"/>
          <w:lang w:val="de-DE"/>
        </w:rPr>
        <w:t>–</w:t>
      </w:r>
      <w:r w:rsidR="00431AF1" w:rsidRPr="00C819FE">
        <w:rPr>
          <w:szCs w:val="24"/>
          <w:lang w:val="de-DE"/>
        </w:rPr>
        <w:t xml:space="preserve"> unbefristet oder befristet </w:t>
      </w:r>
      <w:r w:rsidR="005D44A5">
        <w:rPr>
          <w:szCs w:val="24"/>
          <w:lang w:val="de-DE"/>
        </w:rPr>
        <w:t>–</w:t>
      </w:r>
      <w:r w:rsidR="00431AF1" w:rsidRPr="00C819FE">
        <w:rPr>
          <w:szCs w:val="24"/>
          <w:lang w:val="de-DE"/>
        </w:rPr>
        <w:t xml:space="preserve">, und von dem Leiter der DI in der dementsprechend geänderten </w:t>
      </w:r>
      <w:r w:rsidR="00B3209C">
        <w:rPr>
          <w:szCs w:val="24"/>
          <w:lang w:val="de-DE"/>
        </w:rPr>
        <w:t>Ph.D.-D</w:t>
      </w:r>
      <w:r w:rsidR="00431AF1" w:rsidRPr="00C819FE">
        <w:rPr>
          <w:szCs w:val="24"/>
          <w:lang w:val="de-DE"/>
        </w:rPr>
        <w:t xml:space="preserve">atenbank veröffentlicht. </w:t>
      </w:r>
      <w:r w:rsidR="00BA4C4B" w:rsidRPr="00C819FE">
        <w:rPr>
          <w:szCs w:val="24"/>
          <w:lang w:val="de-DE"/>
        </w:rPr>
        <w:t>Der Titel emeritiertes Stammmitglied kann von einer Person erhalten werden, die ein Gründungsmitglied der jeweiligen DI ist oder dort mindestens 5 Jahre lang Stammmitglied war, und die eine dokumentierte Beziehung zu der Einrichtung hat</w:t>
      </w:r>
      <w:r w:rsidRPr="00C819FE">
        <w:rPr>
          <w:szCs w:val="24"/>
          <w:lang w:val="de-DE"/>
        </w:rPr>
        <w:t xml:space="preserve">. </w:t>
      </w:r>
      <w:r w:rsidR="00B94E0E" w:rsidRPr="00C819FE">
        <w:rPr>
          <w:szCs w:val="24"/>
          <w:lang w:val="de-DE"/>
        </w:rPr>
        <w:t>Emeritierte Stammmitglieder sind nicht zur Betreuung von DoktorandInnen verpflichtet und sind nicht von dem Bewertungsverfahren der</w:t>
      </w:r>
      <w:r w:rsidRPr="00C819FE">
        <w:rPr>
          <w:szCs w:val="24"/>
          <w:lang w:val="de-DE"/>
        </w:rPr>
        <w:t xml:space="preserve"> MAB </w:t>
      </w:r>
      <w:r w:rsidR="00B94E0E" w:rsidRPr="00C819FE">
        <w:rPr>
          <w:szCs w:val="24"/>
          <w:lang w:val="de-DE"/>
        </w:rPr>
        <w:t xml:space="preserve">betroffen, aus welchen Grund sie hinsichtlich der Anforderungen der DIs für Stammmitglieder nicht berücksichtigt werden. Die DI kann den Titel emeritiertes Stammmitglied </w:t>
      </w:r>
      <w:r w:rsidR="0070361C" w:rsidRPr="00C819FE">
        <w:rPr>
          <w:szCs w:val="24"/>
          <w:lang w:val="de-DE"/>
        </w:rPr>
        <w:t xml:space="preserve">nach eigenem Ermessen zurückziehen, z.B. </w:t>
      </w:r>
      <w:r w:rsidR="00277C1D" w:rsidRPr="00C819FE">
        <w:rPr>
          <w:szCs w:val="24"/>
          <w:lang w:val="de-DE"/>
        </w:rPr>
        <w:t>bei der Beendigung der Beziehung, oder das emeritierte Stammmitglied kann dies ebenfalls beantragen</w:t>
      </w:r>
      <w:r w:rsidRPr="00C819FE">
        <w:rPr>
          <w:szCs w:val="24"/>
          <w:lang w:val="de-DE"/>
        </w:rPr>
        <w:t xml:space="preserve">. </w:t>
      </w:r>
      <w:r w:rsidR="001D5668" w:rsidRPr="00C819FE">
        <w:rPr>
          <w:szCs w:val="24"/>
          <w:lang w:val="de-DE"/>
        </w:rPr>
        <w:t xml:space="preserve">Anstelle eines ausgeschiedenen Stammmitglieds können neue Stammmitglieder </w:t>
      </w:r>
      <w:r w:rsidR="00C94279" w:rsidRPr="00C819FE">
        <w:rPr>
          <w:szCs w:val="24"/>
          <w:lang w:val="de-DE"/>
        </w:rPr>
        <w:t>nominiert werden, die den Anforderungen der vorliegenden Ordnung und der einschlägigen Rechtsvorschriften entsprechen.</w:t>
      </w:r>
    </w:p>
    <w:p w:rsidR="00B90B13" w:rsidRPr="00C819FE" w:rsidRDefault="00B90B13" w:rsidP="00C94279">
      <w:pPr>
        <w:autoSpaceDE w:val="0"/>
        <w:autoSpaceDN w:val="0"/>
        <w:adjustRightInd w:val="0"/>
        <w:jc w:val="both"/>
        <w:rPr>
          <w:lang w:val="de-DE"/>
        </w:rPr>
      </w:pPr>
    </w:p>
    <w:p w:rsidR="00C94279" w:rsidRPr="00C819FE" w:rsidRDefault="00C94279" w:rsidP="00C94279">
      <w:pPr>
        <w:autoSpaceDE w:val="0"/>
        <w:autoSpaceDN w:val="0"/>
        <w:adjustRightInd w:val="0"/>
        <w:rPr>
          <w:b/>
          <w:bCs/>
          <w:lang w:val="de-DE"/>
        </w:rPr>
      </w:pPr>
      <w:r w:rsidRPr="00C819FE">
        <w:rPr>
          <w:b/>
          <w:bCs/>
          <w:lang w:val="de-DE"/>
        </w:rPr>
        <w:t xml:space="preserve">Rat </w:t>
      </w:r>
      <w:r w:rsidR="0013742D" w:rsidRPr="00C819FE">
        <w:rPr>
          <w:b/>
          <w:bCs/>
          <w:lang w:val="de-DE"/>
        </w:rPr>
        <w:t xml:space="preserve">der Doktoratsschulen </w:t>
      </w:r>
      <w:r w:rsidRPr="00C819FE">
        <w:rPr>
          <w:b/>
          <w:bCs/>
          <w:lang w:val="de-DE"/>
        </w:rPr>
        <w:t>der Wissenschaftszweige/Wissenschaftsgebiete</w:t>
      </w:r>
    </w:p>
    <w:p w:rsidR="00C94279" w:rsidRPr="00C819FE" w:rsidRDefault="00C94279" w:rsidP="00C94279">
      <w:pPr>
        <w:autoSpaceDE w:val="0"/>
        <w:autoSpaceDN w:val="0"/>
        <w:adjustRightInd w:val="0"/>
        <w:jc w:val="both"/>
        <w:rPr>
          <w:b/>
          <w:bCs/>
          <w:lang w:val="de-DE"/>
        </w:rPr>
      </w:pPr>
    </w:p>
    <w:p w:rsidR="00B90B13" w:rsidRPr="00C819FE" w:rsidRDefault="00C94279" w:rsidP="00C94279">
      <w:pPr>
        <w:autoSpaceDE w:val="0"/>
        <w:autoSpaceDN w:val="0"/>
        <w:adjustRightInd w:val="0"/>
        <w:jc w:val="both"/>
        <w:rPr>
          <w:lang w:val="de-DE"/>
        </w:rPr>
      </w:pPr>
      <w:r w:rsidRPr="00C819FE">
        <w:rPr>
          <w:b/>
          <w:bCs/>
          <w:lang w:val="de-DE"/>
        </w:rPr>
        <w:t xml:space="preserve">Reg. 40. </w:t>
      </w:r>
      <w:r w:rsidRPr="00C819FE">
        <w:rPr>
          <w:lang w:val="de-DE"/>
        </w:rPr>
        <w:t xml:space="preserve"> Der Rat einer Doktoratsschule unterstützt den/die Leiter</w:t>
      </w:r>
      <w:r w:rsidR="006F1F0B" w:rsidRPr="00C819FE">
        <w:rPr>
          <w:lang w:val="de-DE"/>
        </w:rPr>
        <w:t>In</w:t>
      </w:r>
      <w:r w:rsidRPr="00C819FE">
        <w:rPr>
          <w:lang w:val="de-DE"/>
        </w:rPr>
        <w:t xml:space="preserve"> der DI bei seiner/ihrer Tätigkeit. Das Gremium hat regelmäßig seine Sitzungen und nimmt als </w:t>
      </w:r>
      <w:r w:rsidR="00804C45" w:rsidRPr="00C819FE">
        <w:rPr>
          <w:lang w:val="de-DE"/>
        </w:rPr>
        <w:t xml:space="preserve">der </w:t>
      </w:r>
      <w:r w:rsidR="008816D7">
        <w:rPr>
          <w:lang w:val="de-DE"/>
        </w:rPr>
        <w:t>Ph.D.-Ausbildungsrat</w:t>
      </w:r>
      <w:r w:rsidR="00804C45" w:rsidRPr="00C819FE">
        <w:rPr>
          <w:lang w:val="de-DE"/>
        </w:rPr>
        <w:t xml:space="preserve"> des</w:t>
      </w:r>
      <w:r w:rsidRPr="00C819FE">
        <w:rPr>
          <w:lang w:val="de-DE"/>
        </w:rPr>
        <w:t xml:space="preserve"> </w:t>
      </w:r>
      <w:r w:rsidR="00804C45" w:rsidRPr="00C819FE">
        <w:rPr>
          <w:lang w:val="de-DE"/>
        </w:rPr>
        <w:t xml:space="preserve">jeweiligen Wissenschaftszweiges auch die vom </w:t>
      </w:r>
      <w:r w:rsidRPr="00C819FE">
        <w:rPr>
          <w:lang w:val="de-DE"/>
        </w:rPr>
        <w:t xml:space="preserve">EDT </w:t>
      </w:r>
      <w:r w:rsidR="00804C45" w:rsidRPr="00C819FE">
        <w:rPr>
          <w:lang w:val="de-DE"/>
        </w:rPr>
        <w:t>ihm übertragenen Aufgaben wahr.</w:t>
      </w:r>
    </w:p>
    <w:p w:rsidR="00C94279" w:rsidRPr="00C819FE" w:rsidRDefault="00C94279" w:rsidP="00C94279">
      <w:pPr>
        <w:autoSpaceDE w:val="0"/>
        <w:autoSpaceDN w:val="0"/>
        <w:adjustRightInd w:val="0"/>
        <w:jc w:val="both"/>
        <w:rPr>
          <w:lang w:val="de-DE"/>
        </w:rPr>
      </w:pPr>
    </w:p>
    <w:p w:rsidR="00C94279" w:rsidRPr="00C819FE" w:rsidRDefault="00C94279" w:rsidP="00C94279">
      <w:pPr>
        <w:autoSpaceDE w:val="0"/>
        <w:autoSpaceDN w:val="0"/>
        <w:adjustRightInd w:val="0"/>
        <w:jc w:val="both"/>
        <w:rPr>
          <w:lang w:val="de-DE"/>
        </w:rPr>
      </w:pPr>
      <w:r w:rsidRPr="00C819FE">
        <w:rPr>
          <w:b/>
          <w:bCs/>
          <w:lang w:val="de-DE"/>
        </w:rPr>
        <w:t xml:space="preserve">Reg. 41. </w:t>
      </w:r>
      <w:r w:rsidR="00804C45" w:rsidRPr="00C819FE">
        <w:rPr>
          <w:lang w:val="de-DE"/>
        </w:rPr>
        <w:t xml:space="preserve">Aufgaben des Rates einer </w:t>
      </w:r>
      <w:r w:rsidRPr="00C819FE">
        <w:rPr>
          <w:lang w:val="de-DE"/>
        </w:rPr>
        <w:t>DI:</w:t>
      </w:r>
    </w:p>
    <w:p w:rsidR="00C94279" w:rsidRPr="00C819FE" w:rsidRDefault="00C94279" w:rsidP="00C94279">
      <w:pPr>
        <w:autoSpaceDE w:val="0"/>
        <w:autoSpaceDN w:val="0"/>
        <w:adjustRightInd w:val="0"/>
        <w:ind w:left="1134" w:hanging="425"/>
        <w:jc w:val="both"/>
        <w:rPr>
          <w:lang w:val="de-DE"/>
        </w:rPr>
      </w:pPr>
      <w:r w:rsidRPr="00C819FE">
        <w:rPr>
          <w:lang w:val="de-DE"/>
        </w:rPr>
        <w:t>a)</w:t>
      </w:r>
      <w:r w:rsidRPr="00C819FE">
        <w:rPr>
          <w:lang w:val="de-DE"/>
        </w:rPr>
        <w:tab/>
      </w:r>
      <w:r w:rsidR="00F40263" w:rsidRPr="00C819FE">
        <w:rPr>
          <w:lang w:val="de-DE"/>
        </w:rPr>
        <w:t>delegiert einen/eine Vertreter</w:t>
      </w:r>
      <w:r w:rsidR="006F1F0B" w:rsidRPr="00C819FE">
        <w:rPr>
          <w:lang w:val="de-DE"/>
        </w:rPr>
        <w:t>I</w:t>
      </w:r>
      <w:r w:rsidR="00F40263" w:rsidRPr="00C819FE">
        <w:rPr>
          <w:lang w:val="de-DE"/>
        </w:rPr>
        <w:t>n in den</w:t>
      </w:r>
      <w:r w:rsidRPr="00C819FE">
        <w:rPr>
          <w:lang w:val="de-DE"/>
        </w:rPr>
        <w:t xml:space="preserve"> EDT </w:t>
      </w:r>
      <w:r w:rsidR="00F40263" w:rsidRPr="00C819FE">
        <w:rPr>
          <w:lang w:val="de-DE"/>
        </w:rPr>
        <w:t>gemäß den Regelungen der vorliegenden Ordnung</w:t>
      </w:r>
      <w:r w:rsidRPr="00C819FE">
        <w:rPr>
          <w:lang w:val="de-DE"/>
        </w:rPr>
        <w:t>;</w:t>
      </w:r>
    </w:p>
    <w:p w:rsidR="00C94279" w:rsidRPr="00C819FE" w:rsidRDefault="00C94279" w:rsidP="00C94279">
      <w:pPr>
        <w:autoSpaceDE w:val="0"/>
        <w:autoSpaceDN w:val="0"/>
        <w:adjustRightInd w:val="0"/>
        <w:ind w:left="1134" w:hanging="425"/>
        <w:jc w:val="both"/>
        <w:rPr>
          <w:rFonts w:ascii="TimesNewRoman" w:eastAsia="TimesNewRoman" w:cs="TimesNewRoman"/>
          <w:lang w:val="de-DE"/>
        </w:rPr>
      </w:pPr>
      <w:r w:rsidRPr="00C819FE">
        <w:rPr>
          <w:lang w:val="de-DE"/>
        </w:rPr>
        <w:lastRenderedPageBreak/>
        <w:t>b)</w:t>
      </w:r>
      <w:r w:rsidRPr="00C819FE">
        <w:rPr>
          <w:lang w:val="de-DE"/>
        </w:rPr>
        <w:tab/>
      </w:r>
      <w:r w:rsidR="00F40263" w:rsidRPr="00C819FE">
        <w:rPr>
          <w:lang w:val="de-DE"/>
        </w:rPr>
        <w:t>unterbreitet dem EDT seine Vorschläge hinsichtlich der Personen der Betreuer</w:t>
      </w:r>
      <w:r w:rsidR="00614B2B" w:rsidRPr="00C819FE">
        <w:rPr>
          <w:lang w:val="de-DE"/>
        </w:rPr>
        <w:t>Innen</w:t>
      </w:r>
      <w:r w:rsidR="00F40263" w:rsidRPr="00C819FE">
        <w:rPr>
          <w:lang w:val="de-DE"/>
        </w:rPr>
        <w:t xml:space="preserve"> und der von ihnen </w:t>
      </w:r>
      <w:r w:rsidR="00C23B77" w:rsidRPr="00C819FE">
        <w:rPr>
          <w:lang w:val="de-DE"/>
        </w:rPr>
        <w:t xml:space="preserve">auszuschreibenden </w:t>
      </w:r>
      <w:r w:rsidR="00F40263" w:rsidRPr="00C819FE">
        <w:rPr>
          <w:lang w:val="de-DE"/>
        </w:rPr>
        <w:t>Themen/Themenbereiche</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c)</w:t>
      </w:r>
      <w:r w:rsidRPr="00C819FE">
        <w:rPr>
          <w:lang w:val="de-DE"/>
        </w:rPr>
        <w:tab/>
      </w:r>
      <w:r w:rsidR="001422BA" w:rsidRPr="00C819FE">
        <w:rPr>
          <w:lang w:val="de-DE"/>
        </w:rPr>
        <w:t>best</w:t>
      </w:r>
      <w:r w:rsidR="00B8682A" w:rsidRPr="00C819FE">
        <w:rPr>
          <w:lang w:val="de-DE"/>
        </w:rPr>
        <w:t>immt</w:t>
      </w:r>
      <w:r w:rsidR="00477B0A" w:rsidRPr="00C819FE">
        <w:rPr>
          <w:lang w:val="de-DE"/>
        </w:rPr>
        <w:t xml:space="preserve"> </w:t>
      </w:r>
      <w:r w:rsidR="001422BA" w:rsidRPr="00C819FE">
        <w:rPr>
          <w:lang w:val="de-DE"/>
        </w:rPr>
        <w:t xml:space="preserve">die Mitglieder der Kommission, die für die Aufnahme </w:t>
      </w:r>
      <w:r w:rsidR="00940927" w:rsidRPr="00C819FE">
        <w:rPr>
          <w:lang w:val="de-DE"/>
        </w:rPr>
        <w:t>von</w:t>
      </w:r>
      <w:r w:rsidR="001422BA" w:rsidRPr="00C819FE">
        <w:rPr>
          <w:lang w:val="de-DE"/>
        </w:rPr>
        <w:t xml:space="preserve"> StudentInnen zuständig ist, die sich um einen Studienplatz in der jeweiligen DI beworben haben und legt seine Empfehlung dem EDT zur </w:t>
      </w:r>
      <w:r w:rsidR="00DA02FA" w:rsidRPr="00C819FE">
        <w:rPr>
          <w:lang w:val="de-DE"/>
        </w:rPr>
        <w:t>Genehmigung</w:t>
      </w:r>
      <w:r w:rsidR="001422BA" w:rsidRPr="00C819FE">
        <w:rPr>
          <w:lang w:val="de-DE"/>
        </w:rPr>
        <w:t xml:space="preserve"> vor</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d)</w:t>
      </w:r>
      <w:r w:rsidRPr="00C819FE">
        <w:rPr>
          <w:lang w:val="de-DE"/>
        </w:rPr>
        <w:tab/>
      </w:r>
      <w:r w:rsidR="001422BA" w:rsidRPr="00C819FE">
        <w:rPr>
          <w:lang w:val="de-DE"/>
        </w:rPr>
        <w:t>bestimmt die Kurse der DI in dem jeweiligen Semester</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e)</w:t>
      </w:r>
      <w:r w:rsidRPr="00C819FE">
        <w:rPr>
          <w:lang w:val="de-DE"/>
        </w:rPr>
        <w:tab/>
      </w:r>
      <w:r w:rsidR="001422BA" w:rsidRPr="00C819FE">
        <w:rPr>
          <w:lang w:val="de-DE"/>
        </w:rPr>
        <w:t>unterbreitet dem EDT eine Empfehlung hinsichtlich der Studienfächer</w:t>
      </w:r>
      <w:r w:rsidR="00454978" w:rsidRPr="00C819FE">
        <w:rPr>
          <w:lang w:val="de-DE"/>
        </w:rPr>
        <w:t xml:space="preserve"> </w:t>
      </w:r>
      <w:r w:rsidR="001422BA" w:rsidRPr="00C819FE">
        <w:rPr>
          <w:lang w:val="de-DE"/>
        </w:rPr>
        <w:t xml:space="preserve">der Komplexprüfung </w:t>
      </w:r>
      <w:r w:rsidR="00454978" w:rsidRPr="00C819FE">
        <w:rPr>
          <w:lang w:val="de-DE"/>
        </w:rPr>
        <w:t>in der jeweiligen</w:t>
      </w:r>
      <w:r w:rsidRPr="00C819FE">
        <w:rPr>
          <w:lang w:val="de-DE"/>
        </w:rPr>
        <w:t xml:space="preserve"> DI;</w:t>
      </w:r>
    </w:p>
    <w:p w:rsidR="00C94279" w:rsidRPr="00C819FE" w:rsidRDefault="00C94279" w:rsidP="00C94279">
      <w:pPr>
        <w:autoSpaceDE w:val="0"/>
        <w:autoSpaceDN w:val="0"/>
        <w:adjustRightInd w:val="0"/>
        <w:ind w:left="1134" w:hanging="425"/>
        <w:jc w:val="both"/>
        <w:rPr>
          <w:lang w:val="de-DE"/>
        </w:rPr>
      </w:pPr>
      <w:r w:rsidRPr="00C819FE">
        <w:rPr>
          <w:lang w:val="de-DE"/>
        </w:rPr>
        <w:t>f)</w:t>
      </w:r>
      <w:r w:rsidRPr="00C819FE">
        <w:rPr>
          <w:lang w:val="de-DE"/>
        </w:rPr>
        <w:tab/>
      </w:r>
      <w:r w:rsidR="00454978" w:rsidRPr="00C819FE">
        <w:rPr>
          <w:lang w:val="de-DE"/>
        </w:rPr>
        <w:t>legt die Studienfächer der Komplexprüfung für einen bestimmten Studenten/eine bestimmte Studentin aufgrund der Empfehlung des/der Programmleiter</w:t>
      </w:r>
      <w:r w:rsidR="006F1F0B" w:rsidRPr="00C819FE">
        <w:rPr>
          <w:lang w:val="de-DE"/>
        </w:rPr>
        <w:t>In</w:t>
      </w:r>
      <w:r w:rsidR="00454978" w:rsidRPr="00C819FE">
        <w:rPr>
          <w:lang w:val="de-DE"/>
        </w:rPr>
        <w:t xml:space="preserve"> fest</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g)</w:t>
      </w:r>
      <w:r w:rsidRPr="00C819FE">
        <w:rPr>
          <w:lang w:val="de-DE"/>
        </w:rPr>
        <w:tab/>
      </w:r>
      <w:r w:rsidR="00454978" w:rsidRPr="00C819FE">
        <w:rPr>
          <w:lang w:val="de-DE"/>
        </w:rPr>
        <w:t xml:space="preserve">unterbreitet seine Empfehlung hinsichtlich der Person </w:t>
      </w:r>
      <w:r w:rsidR="00FC20C1" w:rsidRPr="00C819FE">
        <w:rPr>
          <w:lang w:val="de-DE"/>
        </w:rPr>
        <w:t xml:space="preserve">des Korreferenten/der Korreferentin </w:t>
      </w:r>
      <w:r w:rsidR="00454978" w:rsidRPr="00C819FE">
        <w:rPr>
          <w:lang w:val="de-DE"/>
        </w:rPr>
        <w:t xml:space="preserve">für </w:t>
      </w:r>
      <w:r w:rsidR="000E4F66" w:rsidRPr="00C819FE">
        <w:rPr>
          <w:lang w:val="de-DE"/>
        </w:rPr>
        <w:t>individuell Promovierende</w:t>
      </w:r>
      <w:r w:rsidRPr="00C819FE">
        <w:rPr>
          <w:lang w:val="de-DE"/>
        </w:rPr>
        <w:t>;</w:t>
      </w:r>
    </w:p>
    <w:p w:rsidR="000E4F66" w:rsidRPr="00C819FE" w:rsidRDefault="00C94279" w:rsidP="00C94279">
      <w:pPr>
        <w:autoSpaceDE w:val="0"/>
        <w:autoSpaceDN w:val="0"/>
        <w:adjustRightInd w:val="0"/>
        <w:ind w:left="1134" w:hanging="425"/>
        <w:jc w:val="both"/>
        <w:rPr>
          <w:lang w:val="de-DE"/>
        </w:rPr>
      </w:pPr>
      <w:r w:rsidRPr="00C819FE">
        <w:rPr>
          <w:lang w:val="de-DE"/>
        </w:rPr>
        <w:t>h)</w:t>
      </w:r>
      <w:r w:rsidRPr="00C819FE">
        <w:rPr>
          <w:lang w:val="de-DE"/>
        </w:rPr>
        <w:tab/>
      </w:r>
      <w:r w:rsidR="00396DF4" w:rsidRPr="00C819FE">
        <w:rPr>
          <w:lang w:val="de-DE"/>
        </w:rPr>
        <w:t>best</w:t>
      </w:r>
      <w:r w:rsidR="00817944" w:rsidRPr="00C819FE">
        <w:rPr>
          <w:lang w:val="de-DE"/>
        </w:rPr>
        <w:t>ellt</w:t>
      </w:r>
      <w:r w:rsidR="00477B0A" w:rsidRPr="00C819FE">
        <w:rPr>
          <w:lang w:val="de-DE"/>
        </w:rPr>
        <w:t xml:space="preserve"> aufgrund</w:t>
      </w:r>
      <w:r w:rsidR="00396DF4" w:rsidRPr="00C819FE">
        <w:rPr>
          <w:lang w:val="de-DE"/>
        </w:rPr>
        <w:t xml:space="preserve"> der vom EDT ihm übertragenen Befugnis </w:t>
      </w:r>
      <w:r w:rsidR="005D44A5">
        <w:rPr>
          <w:lang w:val="de-DE"/>
        </w:rPr>
        <w:t>–</w:t>
      </w:r>
      <w:r w:rsidR="00396DF4" w:rsidRPr="00C819FE">
        <w:rPr>
          <w:lang w:val="de-DE"/>
        </w:rPr>
        <w:t xml:space="preserve"> </w:t>
      </w:r>
      <w:r w:rsidR="00477B0A" w:rsidRPr="00C819FE">
        <w:rPr>
          <w:lang w:val="de-DE"/>
        </w:rPr>
        <w:t>gemäß</w:t>
      </w:r>
      <w:r w:rsidR="00396DF4" w:rsidRPr="00C819FE">
        <w:rPr>
          <w:lang w:val="de-DE"/>
        </w:rPr>
        <w:t xml:space="preserve"> der Empfehlung der Programmleiter</w:t>
      </w:r>
      <w:r w:rsidR="00A2578C" w:rsidRPr="00C819FE">
        <w:rPr>
          <w:lang w:val="de-DE"/>
        </w:rPr>
        <w:t>I</w:t>
      </w:r>
      <w:r w:rsidR="00396DF4" w:rsidRPr="00C819FE">
        <w:rPr>
          <w:lang w:val="de-DE"/>
        </w:rPr>
        <w:t xml:space="preserve">nnen </w:t>
      </w:r>
      <w:r w:rsidR="005D44A5">
        <w:rPr>
          <w:lang w:val="de-DE"/>
        </w:rPr>
        <w:t>–</w:t>
      </w:r>
      <w:r w:rsidR="00396DF4" w:rsidRPr="00C819FE">
        <w:rPr>
          <w:lang w:val="de-DE"/>
        </w:rPr>
        <w:t xml:space="preserve"> </w:t>
      </w:r>
      <w:r w:rsidR="000E4F66" w:rsidRPr="00C819FE">
        <w:rPr>
          <w:lang w:val="de-DE"/>
        </w:rPr>
        <w:t xml:space="preserve">die Mitglieder der Ph.D.-Aufnahmekommission, die Mitglieder des </w:t>
      </w:r>
      <w:r w:rsidR="002B396D" w:rsidRPr="00C819FE">
        <w:rPr>
          <w:lang w:val="de-DE"/>
        </w:rPr>
        <w:t>Gutachter</w:t>
      </w:r>
      <w:r w:rsidR="000E4F66" w:rsidRPr="00C819FE">
        <w:rPr>
          <w:lang w:val="de-DE"/>
        </w:rPr>
        <w:t>ausschusses und die amtlichen Gutachter</w:t>
      </w:r>
      <w:r w:rsidR="0024588C" w:rsidRPr="00C819FE">
        <w:rPr>
          <w:lang w:val="de-DE"/>
        </w:rPr>
        <w:t>Innen</w:t>
      </w:r>
      <w:r w:rsidR="000E4F66" w:rsidRPr="00C819FE">
        <w:rPr>
          <w:lang w:val="de-DE"/>
        </w:rPr>
        <w:t>, sowie die/den Vorsitzende/n und die Mitglieder der Prüfungskommission für die Komplexprüfung</w:t>
      </w:r>
      <w:r w:rsidR="00477B0A" w:rsidRPr="00C819FE">
        <w:rPr>
          <w:lang w:val="de-DE"/>
        </w:rPr>
        <w:t>. D</w:t>
      </w:r>
      <w:r w:rsidR="000E4F66" w:rsidRPr="00C819FE">
        <w:rPr>
          <w:lang w:val="de-DE"/>
        </w:rPr>
        <w:t>ie</w:t>
      </w:r>
      <w:r w:rsidR="00477B0A" w:rsidRPr="00C819FE">
        <w:rPr>
          <w:lang w:val="de-DE"/>
        </w:rPr>
        <w:t xml:space="preserve"> </w:t>
      </w:r>
      <w:r w:rsidR="00817944" w:rsidRPr="00C819FE">
        <w:rPr>
          <w:lang w:val="de-DE"/>
        </w:rPr>
        <w:t xml:space="preserve">Vorschläge </w:t>
      </w:r>
      <w:r w:rsidR="00B8682A" w:rsidRPr="00C819FE">
        <w:rPr>
          <w:lang w:val="de-DE"/>
        </w:rPr>
        <w:t>sind</w:t>
      </w:r>
      <w:r w:rsidR="000E4F66" w:rsidRPr="00C819FE">
        <w:rPr>
          <w:lang w:val="de-DE"/>
        </w:rPr>
        <w:t xml:space="preserve"> von der </w:t>
      </w:r>
      <w:r w:rsidR="00477B0A" w:rsidRPr="00C819FE">
        <w:rPr>
          <w:lang w:val="de-DE"/>
        </w:rPr>
        <w:t>VMB</w:t>
      </w:r>
      <w:r w:rsidR="000E4F66" w:rsidRPr="00C819FE">
        <w:rPr>
          <w:lang w:val="de-DE"/>
        </w:rPr>
        <w:t xml:space="preserve"> zu begutachten und von der/dem Vorsitzenden des EDT zu </w:t>
      </w:r>
      <w:r w:rsidR="00385C32" w:rsidRPr="00C819FE">
        <w:rPr>
          <w:lang w:val="de-DE"/>
        </w:rPr>
        <w:t>genehmigen</w:t>
      </w:r>
      <w:r w:rsidR="00477B0A"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i)</w:t>
      </w:r>
      <w:r w:rsidRPr="00C819FE">
        <w:rPr>
          <w:lang w:val="de-DE"/>
        </w:rPr>
        <w:tab/>
      </w:r>
      <w:r w:rsidR="00DA02FA" w:rsidRPr="00C819FE">
        <w:rPr>
          <w:lang w:val="de-DE"/>
        </w:rPr>
        <w:t>genehmigt</w:t>
      </w:r>
      <w:r w:rsidR="00477B0A" w:rsidRPr="00C819FE">
        <w:rPr>
          <w:lang w:val="de-DE"/>
        </w:rPr>
        <w:t xml:space="preserve"> das Dissertationsthema der DoktorandInnen</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j)</w:t>
      </w:r>
      <w:r w:rsidRPr="00C819FE">
        <w:rPr>
          <w:lang w:val="de-DE"/>
        </w:rPr>
        <w:tab/>
      </w:r>
      <w:r w:rsidR="00477B0A" w:rsidRPr="00C819FE">
        <w:rPr>
          <w:lang w:val="de-DE"/>
        </w:rPr>
        <w:t>führt die Leistungsbewertungen während der Ausbildung durch</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k)</w:t>
      </w:r>
      <w:r w:rsidRPr="00C819FE">
        <w:rPr>
          <w:lang w:val="de-DE"/>
        </w:rPr>
        <w:tab/>
      </w:r>
      <w:r w:rsidR="00477B0A" w:rsidRPr="00C819FE">
        <w:rPr>
          <w:lang w:val="de-DE"/>
        </w:rPr>
        <w:t>legt dem EDT einen Vorschlag hinsichtlich der</w:t>
      </w:r>
      <w:r w:rsidRPr="00C819FE">
        <w:rPr>
          <w:lang w:val="de-DE"/>
        </w:rPr>
        <w:t xml:space="preserve"> </w:t>
      </w:r>
      <w:r w:rsidR="00477B0A" w:rsidRPr="00C819FE">
        <w:rPr>
          <w:lang w:val="de-DE"/>
        </w:rPr>
        <w:t>Verleihung des Doktorgrades vor</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l)</w:t>
      </w:r>
      <w:r w:rsidRPr="00C819FE">
        <w:rPr>
          <w:lang w:val="de-DE"/>
        </w:rPr>
        <w:tab/>
      </w:r>
      <w:r w:rsidR="00477B0A" w:rsidRPr="00C819FE">
        <w:rPr>
          <w:lang w:val="de-DE"/>
        </w:rPr>
        <w:t xml:space="preserve">legt Vorschläge hinsichtlich der </w:t>
      </w:r>
      <w:r w:rsidR="00136112" w:rsidRPr="00C819FE">
        <w:rPr>
          <w:lang w:val="de-DE"/>
        </w:rPr>
        <w:t>Einrichtung und Aufhebung von Programmen vor</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m)</w:t>
      </w:r>
      <w:r w:rsidRPr="00C819FE">
        <w:rPr>
          <w:lang w:val="de-DE"/>
        </w:rPr>
        <w:tab/>
      </w:r>
      <w:r w:rsidR="00136112" w:rsidRPr="00C819FE">
        <w:rPr>
          <w:lang w:val="de-DE"/>
        </w:rPr>
        <w:t>genehmigt in Einzelfällen, dass Student</w:t>
      </w:r>
      <w:r w:rsidR="006F1F0B" w:rsidRPr="00C819FE">
        <w:rPr>
          <w:lang w:val="de-DE"/>
        </w:rPr>
        <w:t>Innen</w:t>
      </w:r>
      <w:r w:rsidR="00136112" w:rsidRPr="00C819FE">
        <w:rPr>
          <w:lang w:val="de-DE"/>
        </w:rPr>
        <w:t xml:space="preserve"> ihre Aufgaben außerhalb der Universität wahrn</w:t>
      </w:r>
      <w:r w:rsidR="006F1F0B" w:rsidRPr="00C819FE">
        <w:rPr>
          <w:lang w:val="de-DE"/>
        </w:rPr>
        <w:t>ehmen</w:t>
      </w:r>
      <w:r w:rsidRPr="00C819FE">
        <w:rPr>
          <w:lang w:val="de-DE"/>
        </w:rPr>
        <w:t>;</w:t>
      </w:r>
    </w:p>
    <w:p w:rsidR="00C94279" w:rsidRPr="00C819FE" w:rsidRDefault="00C94279" w:rsidP="00C94279">
      <w:pPr>
        <w:autoSpaceDE w:val="0"/>
        <w:autoSpaceDN w:val="0"/>
        <w:adjustRightInd w:val="0"/>
        <w:ind w:left="1134" w:hanging="425"/>
        <w:jc w:val="both"/>
        <w:rPr>
          <w:lang w:val="de-DE"/>
        </w:rPr>
      </w:pPr>
      <w:r w:rsidRPr="00C819FE">
        <w:rPr>
          <w:lang w:val="de-DE"/>
        </w:rPr>
        <w:t xml:space="preserve">n) </w:t>
      </w:r>
      <w:r w:rsidRPr="00C819FE">
        <w:rPr>
          <w:lang w:val="de-DE"/>
        </w:rPr>
        <w:tab/>
      </w:r>
      <w:r w:rsidR="00136112" w:rsidRPr="00C819FE">
        <w:rPr>
          <w:lang w:val="de-DE"/>
        </w:rPr>
        <w:t>unterbreitet dem EDT einen Vorschlag hinsichtlich der Liste der (</w:t>
      </w:r>
      <w:r w:rsidR="00240BD9">
        <w:rPr>
          <w:lang w:val="de-DE"/>
        </w:rPr>
        <w:t>nationalen</w:t>
      </w:r>
      <w:r w:rsidR="00136112" w:rsidRPr="00C819FE">
        <w:rPr>
          <w:lang w:val="de-DE"/>
        </w:rPr>
        <w:t xml:space="preserve"> und ausländischen) Zeitschriften, die sich in das Anforderungssystem </w:t>
      </w:r>
      <w:r w:rsidR="00225866" w:rsidRPr="00C819FE">
        <w:rPr>
          <w:lang w:val="de-DE"/>
        </w:rPr>
        <w:t xml:space="preserve">für Publikation </w:t>
      </w:r>
      <w:r w:rsidR="00136112" w:rsidRPr="00C819FE">
        <w:rPr>
          <w:lang w:val="de-DE"/>
        </w:rPr>
        <w:t>einfügen</w:t>
      </w:r>
      <w:r w:rsidRPr="00C819FE">
        <w:rPr>
          <w:lang w:val="de-DE"/>
        </w:rPr>
        <w:t>.</w:t>
      </w:r>
    </w:p>
    <w:p w:rsidR="00C94279" w:rsidRPr="00C819FE" w:rsidRDefault="00C94279" w:rsidP="00C94279">
      <w:pPr>
        <w:autoSpaceDE w:val="0"/>
        <w:autoSpaceDN w:val="0"/>
        <w:adjustRightInd w:val="0"/>
        <w:jc w:val="both"/>
        <w:rPr>
          <w:lang w:val="de-DE"/>
        </w:rPr>
      </w:pPr>
    </w:p>
    <w:p w:rsidR="00C94279" w:rsidRPr="00C819FE" w:rsidRDefault="00225866" w:rsidP="00225866">
      <w:pPr>
        <w:autoSpaceDE w:val="0"/>
        <w:autoSpaceDN w:val="0"/>
        <w:adjustRightInd w:val="0"/>
        <w:jc w:val="both"/>
        <w:rPr>
          <w:szCs w:val="24"/>
          <w:lang w:val="de-DE"/>
        </w:rPr>
      </w:pPr>
      <w:r w:rsidRPr="00C819FE">
        <w:rPr>
          <w:b/>
          <w:bCs/>
          <w:szCs w:val="24"/>
          <w:lang w:val="de-DE"/>
        </w:rPr>
        <w:t xml:space="preserve">Reg. 42. </w:t>
      </w:r>
      <w:r w:rsidR="00614B2B" w:rsidRPr="00C819FE">
        <w:rPr>
          <w:szCs w:val="24"/>
          <w:lang w:val="de-DE"/>
        </w:rPr>
        <w:t>Die Sitzungen des Rates der</w:t>
      </w:r>
      <w:r w:rsidRPr="00C819FE">
        <w:rPr>
          <w:szCs w:val="24"/>
          <w:lang w:val="de-DE"/>
        </w:rPr>
        <w:t xml:space="preserve"> DI </w:t>
      </w:r>
      <w:r w:rsidR="00614B2B" w:rsidRPr="00C819FE">
        <w:rPr>
          <w:lang w:val="de-DE"/>
        </w:rPr>
        <w:t>finden nach Bedarf, jedoch mindestens viermal jährlich statt</w:t>
      </w:r>
      <w:r w:rsidRPr="00C819FE">
        <w:rPr>
          <w:szCs w:val="24"/>
          <w:lang w:val="de-DE"/>
        </w:rPr>
        <w:t xml:space="preserve">. </w:t>
      </w:r>
      <w:r w:rsidR="00614B2B" w:rsidRPr="00C819FE">
        <w:rPr>
          <w:szCs w:val="24"/>
          <w:lang w:val="de-DE"/>
        </w:rPr>
        <w:t xml:space="preserve">Der Rat </w:t>
      </w:r>
      <w:r w:rsidR="00623462" w:rsidRPr="00C819FE">
        <w:rPr>
          <w:szCs w:val="24"/>
          <w:lang w:val="de-DE"/>
        </w:rPr>
        <w:t>setzt sich</w:t>
      </w:r>
      <w:r w:rsidR="00614B2B" w:rsidRPr="00C819FE">
        <w:rPr>
          <w:szCs w:val="24"/>
          <w:lang w:val="de-DE"/>
        </w:rPr>
        <w:t xml:space="preserve"> aus mindestens 7 Personen</w:t>
      </w:r>
      <w:r w:rsidR="00623462" w:rsidRPr="00C819FE">
        <w:rPr>
          <w:szCs w:val="24"/>
          <w:lang w:val="de-DE"/>
        </w:rPr>
        <w:t xml:space="preserve"> zusammen</w:t>
      </w:r>
      <w:r w:rsidR="00614B2B" w:rsidRPr="00C819FE">
        <w:rPr>
          <w:szCs w:val="24"/>
          <w:lang w:val="de-DE"/>
        </w:rPr>
        <w:t>, Mitglieder können die Stammmitglieder und die von ihnen gewählten ProgrammleiterInnen</w:t>
      </w:r>
      <w:r w:rsidRPr="00C819FE">
        <w:rPr>
          <w:szCs w:val="24"/>
          <w:lang w:val="de-DE"/>
        </w:rPr>
        <w:t xml:space="preserve">, </w:t>
      </w:r>
      <w:r w:rsidR="00614B2B" w:rsidRPr="00C819FE">
        <w:rPr>
          <w:szCs w:val="24"/>
          <w:lang w:val="de-DE"/>
        </w:rPr>
        <w:t>sowie BetreuerInnen werden.</w:t>
      </w:r>
      <w:r w:rsidRPr="00C819FE">
        <w:rPr>
          <w:szCs w:val="24"/>
          <w:lang w:val="de-DE"/>
        </w:rPr>
        <w:t xml:space="preserve"> </w:t>
      </w:r>
      <w:r w:rsidR="00614B2B" w:rsidRPr="00C819FE">
        <w:rPr>
          <w:szCs w:val="24"/>
          <w:lang w:val="de-DE"/>
        </w:rPr>
        <w:t>Die Mitglieder werden von dem EDT ernannt und abberufen</w:t>
      </w:r>
      <w:r w:rsidRPr="00C819FE">
        <w:rPr>
          <w:szCs w:val="24"/>
          <w:lang w:val="de-DE"/>
        </w:rPr>
        <w:t xml:space="preserve">. </w:t>
      </w:r>
      <w:r w:rsidR="00912B79" w:rsidRPr="00C819FE">
        <w:rPr>
          <w:szCs w:val="24"/>
          <w:lang w:val="de-DE"/>
        </w:rPr>
        <w:t xml:space="preserve">Bei der Arbeit des Rates kann die/der </w:t>
      </w:r>
      <w:r w:rsidR="00774ED9" w:rsidRPr="00C819FE">
        <w:rPr>
          <w:lang w:val="de-DE"/>
        </w:rPr>
        <w:t>Vorsitzende der DÖK oder ihr/sein durch DÖK delegierter Vertreter</w:t>
      </w:r>
      <w:r w:rsidR="00912B79" w:rsidRPr="00C819FE">
        <w:rPr>
          <w:lang w:val="de-DE"/>
        </w:rPr>
        <w:t xml:space="preserve"> mitwirken</w:t>
      </w:r>
      <w:r w:rsidR="00774ED9" w:rsidRPr="00C819FE">
        <w:rPr>
          <w:lang w:val="de-DE"/>
        </w:rPr>
        <w:t>, der zur Stimmabgabe berechtigt ist, wenn die Tagesordnung keine wissenschaftlichen oder mit der Erlangung des Doktorgrades verbundenen Fragen betrifft</w:t>
      </w:r>
      <w:r w:rsidRPr="00C819FE">
        <w:rPr>
          <w:szCs w:val="24"/>
          <w:lang w:val="de-DE"/>
        </w:rPr>
        <w:t xml:space="preserve">. </w:t>
      </w:r>
      <w:r w:rsidR="00912B79" w:rsidRPr="00C819FE">
        <w:rPr>
          <w:szCs w:val="24"/>
          <w:lang w:val="de-DE"/>
        </w:rPr>
        <w:t xml:space="preserve">Der Rat der </w:t>
      </w:r>
      <w:r w:rsidRPr="00C819FE">
        <w:rPr>
          <w:szCs w:val="24"/>
          <w:lang w:val="de-DE"/>
        </w:rPr>
        <w:t xml:space="preserve">DI </w:t>
      </w:r>
      <w:r w:rsidR="00912B79" w:rsidRPr="00C819FE">
        <w:rPr>
          <w:szCs w:val="24"/>
          <w:lang w:val="de-DE"/>
        </w:rPr>
        <w:t>ist beschlussfähig, wenn mehr als die Hälfte der stimmberechtigten Mitglieder anwesend ist. Über die Sitzungen werden Protokolle erfasst, die innerhalb von 3 Tagen nach der Sitzung der/dem Vorsitzenden des EDT und den Mitgliedern des Rates der DI auf elektronischem Weg zuzuschicken sind</w:t>
      </w:r>
      <w:r w:rsidRPr="00C819FE">
        <w:rPr>
          <w:szCs w:val="24"/>
          <w:lang w:val="de-DE"/>
        </w:rPr>
        <w:t xml:space="preserve">. </w:t>
      </w:r>
      <w:r w:rsidR="002D760B" w:rsidRPr="00C819FE">
        <w:rPr>
          <w:szCs w:val="24"/>
          <w:lang w:val="de-DE"/>
        </w:rPr>
        <w:t xml:space="preserve">Der Rat </w:t>
      </w:r>
      <w:r w:rsidR="002D760B" w:rsidRPr="00C819FE">
        <w:rPr>
          <w:lang w:val="de-DE"/>
        </w:rPr>
        <w:t>entscheidet in personenbezogenen Fragen durch geheime Abstimmung, in sonstigen Fragen durch offene Abstimmung mit einfacher Stimmenmehrheit. Bei einer offenen Abstimmung entscheidet im Falle einer Stimmengleichheit die Stimme der/des Vorsitzenden. In der jeweiligen Frage ist eine geheime Abstimmung abzuhalten, wenn dies von 20% der Mitglieder des Rates der DI durch offene Abstimmung verlangt wird.</w:t>
      </w:r>
    </w:p>
    <w:p w:rsidR="00225866" w:rsidRPr="00C819FE" w:rsidRDefault="00225866" w:rsidP="00225866">
      <w:pPr>
        <w:autoSpaceDE w:val="0"/>
        <w:autoSpaceDN w:val="0"/>
        <w:adjustRightInd w:val="0"/>
        <w:jc w:val="both"/>
        <w:rPr>
          <w:szCs w:val="24"/>
          <w:lang w:val="de-DE"/>
        </w:rPr>
      </w:pPr>
    </w:p>
    <w:p w:rsidR="002D760B" w:rsidRPr="00C819FE" w:rsidRDefault="002D760B" w:rsidP="002D760B">
      <w:pPr>
        <w:autoSpaceDE w:val="0"/>
        <w:autoSpaceDN w:val="0"/>
        <w:adjustRightInd w:val="0"/>
        <w:jc w:val="both"/>
        <w:rPr>
          <w:lang w:val="de-DE"/>
        </w:rPr>
      </w:pPr>
      <w:r w:rsidRPr="00C819FE">
        <w:rPr>
          <w:b/>
          <w:bCs/>
          <w:lang w:val="de-DE"/>
        </w:rPr>
        <w:t xml:space="preserve">Reg. 43. </w:t>
      </w:r>
      <w:r w:rsidR="00A14F75" w:rsidRPr="00C819FE">
        <w:rPr>
          <w:lang w:val="de-DE"/>
        </w:rPr>
        <w:t>Änderungen hinsichtlich der Zusammensetzung des Rates/der Stammmitglieder der</w:t>
      </w:r>
      <w:r w:rsidRPr="00C819FE">
        <w:rPr>
          <w:lang w:val="de-DE"/>
        </w:rPr>
        <w:t xml:space="preserve"> DI, </w:t>
      </w:r>
      <w:r w:rsidR="00A14F75" w:rsidRPr="00C819FE">
        <w:rPr>
          <w:lang w:val="de-DE"/>
        </w:rPr>
        <w:t xml:space="preserve">der Struktur der </w:t>
      </w:r>
      <w:r w:rsidRPr="00C819FE">
        <w:rPr>
          <w:lang w:val="de-DE"/>
        </w:rPr>
        <w:t>DI</w:t>
      </w:r>
      <w:r w:rsidR="00A14F75" w:rsidRPr="00C819FE">
        <w:rPr>
          <w:lang w:val="de-DE"/>
        </w:rPr>
        <w:t xml:space="preserve"> und der Person des Programmleiters/</w:t>
      </w:r>
      <w:r w:rsidR="00B652EB" w:rsidRPr="00C819FE">
        <w:rPr>
          <w:lang w:val="de-DE"/>
        </w:rPr>
        <w:t xml:space="preserve">der </w:t>
      </w:r>
      <w:r w:rsidR="00A14F75" w:rsidRPr="00C819FE">
        <w:rPr>
          <w:lang w:val="de-DE"/>
        </w:rPr>
        <w:t>Programmleiterin sind der/dem Vorsitzenden des</w:t>
      </w:r>
      <w:r w:rsidRPr="00C819FE">
        <w:rPr>
          <w:lang w:val="de-DE"/>
        </w:rPr>
        <w:t xml:space="preserve"> EDT </w:t>
      </w:r>
      <w:r w:rsidR="00A14F75" w:rsidRPr="00C819FE">
        <w:rPr>
          <w:lang w:val="de-DE"/>
        </w:rPr>
        <w:t>zu melden</w:t>
      </w:r>
      <w:r w:rsidRPr="00C819FE">
        <w:rPr>
          <w:lang w:val="de-DE"/>
        </w:rPr>
        <w:t>.</w:t>
      </w:r>
    </w:p>
    <w:p w:rsidR="002D760B" w:rsidRPr="00C819FE" w:rsidRDefault="002D760B" w:rsidP="002D760B">
      <w:pPr>
        <w:autoSpaceDE w:val="0"/>
        <w:autoSpaceDN w:val="0"/>
        <w:adjustRightInd w:val="0"/>
        <w:jc w:val="both"/>
        <w:rPr>
          <w:lang w:val="de-DE"/>
        </w:rPr>
      </w:pPr>
    </w:p>
    <w:p w:rsidR="00774ED9" w:rsidRPr="00C819FE" w:rsidRDefault="002D760B" w:rsidP="002D760B">
      <w:pPr>
        <w:autoSpaceDE w:val="0"/>
        <w:autoSpaceDN w:val="0"/>
        <w:adjustRightInd w:val="0"/>
        <w:jc w:val="both"/>
        <w:rPr>
          <w:lang w:val="de-DE"/>
        </w:rPr>
      </w:pPr>
      <w:r w:rsidRPr="00C819FE">
        <w:rPr>
          <w:b/>
          <w:bCs/>
          <w:lang w:val="de-DE"/>
        </w:rPr>
        <w:t xml:space="preserve">Reg. 44. </w:t>
      </w:r>
      <w:r w:rsidR="00A14F75" w:rsidRPr="00C819FE">
        <w:rPr>
          <w:lang w:val="de-DE"/>
        </w:rPr>
        <w:t>Der Rat der</w:t>
      </w:r>
      <w:r w:rsidRPr="00C819FE">
        <w:rPr>
          <w:lang w:val="de-DE"/>
        </w:rPr>
        <w:t xml:space="preserve"> DI </w:t>
      </w:r>
      <w:r w:rsidR="00A14F75" w:rsidRPr="00C819FE">
        <w:rPr>
          <w:lang w:val="de-DE"/>
        </w:rPr>
        <w:t xml:space="preserve">muss eine Person/Personen </w:t>
      </w:r>
      <w:r w:rsidRPr="00C819FE">
        <w:rPr>
          <w:lang w:val="de-DE"/>
        </w:rPr>
        <w:t>(</w:t>
      </w:r>
      <w:r w:rsidR="00A14F75" w:rsidRPr="00C819FE">
        <w:rPr>
          <w:lang w:val="de-DE"/>
        </w:rPr>
        <w:t>Sekretär</w:t>
      </w:r>
      <w:r w:rsidR="006F1F0B" w:rsidRPr="00C819FE">
        <w:rPr>
          <w:lang w:val="de-DE"/>
        </w:rPr>
        <w:t>In</w:t>
      </w:r>
      <w:r w:rsidR="00A14F75" w:rsidRPr="00C819FE">
        <w:rPr>
          <w:lang w:val="de-DE"/>
        </w:rPr>
        <w:t>,</w:t>
      </w:r>
      <w:r w:rsidRPr="00C819FE">
        <w:rPr>
          <w:lang w:val="de-DE"/>
        </w:rPr>
        <w:t xml:space="preserve"> </w:t>
      </w:r>
      <w:r w:rsidR="00A14F75" w:rsidRPr="00C819FE">
        <w:rPr>
          <w:lang w:val="de-DE"/>
        </w:rPr>
        <w:t>Studienbeauftragte/r</w:t>
      </w:r>
      <w:r w:rsidRPr="00C819FE">
        <w:rPr>
          <w:lang w:val="de-DE"/>
        </w:rPr>
        <w:t xml:space="preserve">) </w:t>
      </w:r>
      <w:r w:rsidR="00A14F75" w:rsidRPr="00C819FE">
        <w:rPr>
          <w:lang w:val="de-DE"/>
        </w:rPr>
        <w:t xml:space="preserve">bestimmen, die von den Lehrkräften und </w:t>
      </w:r>
      <w:r w:rsidR="00B227C6" w:rsidRPr="00C819FE">
        <w:rPr>
          <w:lang w:val="de-DE"/>
        </w:rPr>
        <w:t>StudentInnen</w:t>
      </w:r>
      <w:r w:rsidR="00A14F75" w:rsidRPr="00C819FE">
        <w:rPr>
          <w:lang w:val="de-DE"/>
        </w:rPr>
        <w:t xml:space="preserve"> der DI oder</w:t>
      </w:r>
      <w:r w:rsidRPr="00C819FE">
        <w:rPr>
          <w:lang w:val="de-DE"/>
        </w:rPr>
        <w:t xml:space="preserve"> </w:t>
      </w:r>
      <w:r w:rsidR="00A14F75" w:rsidRPr="00C819FE">
        <w:rPr>
          <w:lang w:val="de-DE"/>
        </w:rPr>
        <w:t xml:space="preserve">von Interessenten für die Arbeit der </w:t>
      </w:r>
      <w:r w:rsidRPr="00C819FE">
        <w:rPr>
          <w:lang w:val="de-DE"/>
        </w:rPr>
        <w:t xml:space="preserve">DI </w:t>
      </w:r>
      <w:r w:rsidR="00A14F75" w:rsidRPr="00C819FE">
        <w:rPr>
          <w:lang w:val="de-DE"/>
        </w:rPr>
        <w:t>um Auskunft ersucht werden kann/können.</w:t>
      </w:r>
      <w:r w:rsidRPr="00C819FE">
        <w:rPr>
          <w:lang w:val="de-DE"/>
        </w:rPr>
        <w:t xml:space="preserve"> </w:t>
      </w:r>
      <w:r w:rsidR="00A14F75" w:rsidRPr="00C819FE">
        <w:rPr>
          <w:lang w:val="de-DE"/>
        </w:rPr>
        <w:t>Der Name und die Kontaktdaten dieser Person/Personen sind auf der Internetseite anzugeben.</w:t>
      </w:r>
    </w:p>
    <w:p w:rsidR="002D760B" w:rsidRPr="00C819FE" w:rsidRDefault="002D760B" w:rsidP="002D760B">
      <w:pPr>
        <w:autoSpaceDE w:val="0"/>
        <w:autoSpaceDN w:val="0"/>
        <w:adjustRightInd w:val="0"/>
        <w:jc w:val="both"/>
        <w:rPr>
          <w:lang w:val="de-DE"/>
        </w:rPr>
      </w:pPr>
    </w:p>
    <w:p w:rsidR="00A14F75" w:rsidRPr="00C819FE" w:rsidRDefault="00A14F75" w:rsidP="002D760B">
      <w:pPr>
        <w:autoSpaceDE w:val="0"/>
        <w:autoSpaceDN w:val="0"/>
        <w:adjustRightInd w:val="0"/>
        <w:jc w:val="both"/>
        <w:rPr>
          <w:b/>
          <w:bCs/>
          <w:lang w:val="de-DE"/>
        </w:rPr>
      </w:pPr>
      <w:r w:rsidRPr="00C819FE">
        <w:rPr>
          <w:b/>
          <w:bCs/>
          <w:lang w:val="de-DE"/>
        </w:rPr>
        <w:t>Leiter</w:t>
      </w:r>
      <w:r w:rsidR="008B776C" w:rsidRPr="00C819FE">
        <w:rPr>
          <w:b/>
          <w:bCs/>
          <w:lang w:val="de-DE"/>
        </w:rPr>
        <w:t>In</w:t>
      </w:r>
      <w:r w:rsidRPr="00C819FE">
        <w:rPr>
          <w:b/>
          <w:bCs/>
          <w:lang w:val="de-DE"/>
        </w:rPr>
        <w:t xml:space="preserve"> der Doktoratsschule</w:t>
      </w:r>
    </w:p>
    <w:p w:rsidR="00A14F75" w:rsidRPr="00C819FE" w:rsidRDefault="00A14F75" w:rsidP="002D760B">
      <w:pPr>
        <w:autoSpaceDE w:val="0"/>
        <w:autoSpaceDN w:val="0"/>
        <w:adjustRightInd w:val="0"/>
        <w:jc w:val="both"/>
        <w:rPr>
          <w:lang w:val="de-DE"/>
        </w:rPr>
      </w:pPr>
    </w:p>
    <w:p w:rsidR="00A14F75" w:rsidRPr="00C819FE" w:rsidRDefault="00A14F75" w:rsidP="00A14F75">
      <w:pPr>
        <w:autoSpaceDE w:val="0"/>
        <w:autoSpaceDN w:val="0"/>
        <w:adjustRightInd w:val="0"/>
        <w:jc w:val="both"/>
        <w:rPr>
          <w:szCs w:val="24"/>
          <w:lang w:val="de-DE"/>
        </w:rPr>
      </w:pPr>
      <w:r w:rsidRPr="00C819FE">
        <w:rPr>
          <w:b/>
          <w:bCs/>
          <w:szCs w:val="24"/>
          <w:lang w:val="de-DE"/>
        </w:rPr>
        <w:lastRenderedPageBreak/>
        <w:t xml:space="preserve">Reg. 45. </w:t>
      </w:r>
      <w:r w:rsidRPr="00C819FE">
        <w:rPr>
          <w:szCs w:val="24"/>
          <w:lang w:val="de-DE"/>
        </w:rPr>
        <w:t>Der/die Leiter</w:t>
      </w:r>
      <w:r w:rsidR="006F1F0B" w:rsidRPr="00C819FE">
        <w:rPr>
          <w:szCs w:val="24"/>
          <w:lang w:val="de-DE"/>
        </w:rPr>
        <w:t>In</w:t>
      </w:r>
      <w:r w:rsidRPr="00C819FE">
        <w:rPr>
          <w:szCs w:val="24"/>
          <w:lang w:val="de-DE"/>
        </w:rPr>
        <w:t xml:space="preserve"> der DI </w:t>
      </w:r>
      <w:r w:rsidR="005D44A5">
        <w:rPr>
          <w:szCs w:val="24"/>
          <w:lang w:val="de-DE"/>
        </w:rPr>
        <w:t>–</w:t>
      </w:r>
      <w:r w:rsidRPr="00C819FE">
        <w:rPr>
          <w:szCs w:val="24"/>
          <w:lang w:val="de-DE"/>
        </w:rPr>
        <w:t xml:space="preserve"> ein/eine Universitätslehrer</w:t>
      </w:r>
      <w:r w:rsidR="006F1F0B" w:rsidRPr="00C819FE">
        <w:rPr>
          <w:szCs w:val="24"/>
          <w:lang w:val="de-DE"/>
        </w:rPr>
        <w:t>In</w:t>
      </w:r>
      <w:r w:rsidRPr="00C819FE">
        <w:rPr>
          <w:szCs w:val="24"/>
          <w:lang w:val="de-DE"/>
        </w:rPr>
        <w:t xml:space="preserve">, Stammmitglied und ein </w:t>
      </w:r>
      <w:r w:rsidR="004E14F1" w:rsidRPr="00C819FE">
        <w:rPr>
          <w:szCs w:val="24"/>
          <w:lang w:val="de-DE"/>
        </w:rPr>
        <w:t>Korrespondenz- oder ordentliches Mitglied, bzw. Doktor der</w:t>
      </w:r>
      <w:r w:rsidRPr="00C819FE">
        <w:rPr>
          <w:szCs w:val="24"/>
          <w:lang w:val="de-DE"/>
        </w:rPr>
        <w:t xml:space="preserve"> MTA </w:t>
      </w:r>
      <w:r w:rsidR="004E14F1" w:rsidRPr="00C819FE">
        <w:rPr>
          <w:szCs w:val="24"/>
          <w:lang w:val="de-DE"/>
        </w:rPr>
        <w:t>oder Doktor der Wissenschaften</w:t>
      </w:r>
      <w:r w:rsidRPr="00C819FE">
        <w:rPr>
          <w:szCs w:val="24"/>
          <w:lang w:val="de-DE"/>
        </w:rPr>
        <w:t xml:space="preserve"> (</w:t>
      </w:r>
      <w:r w:rsidR="004E14F1" w:rsidRPr="00C819FE">
        <w:rPr>
          <w:szCs w:val="24"/>
          <w:lang w:val="de-DE"/>
        </w:rPr>
        <w:t>Besitzer eines akademischen Doktorgrades</w:t>
      </w:r>
      <w:r w:rsidRPr="00C819FE">
        <w:rPr>
          <w:szCs w:val="24"/>
          <w:lang w:val="de-DE"/>
        </w:rPr>
        <w:t xml:space="preserve">) </w:t>
      </w:r>
      <w:r w:rsidR="005D44A5">
        <w:rPr>
          <w:szCs w:val="24"/>
          <w:lang w:val="de-DE"/>
        </w:rPr>
        <w:t>–</w:t>
      </w:r>
      <w:r w:rsidRPr="00C819FE">
        <w:rPr>
          <w:szCs w:val="24"/>
          <w:lang w:val="de-DE"/>
        </w:rPr>
        <w:t xml:space="preserve"> </w:t>
      </w:r>
      <w:r w:rsidR="004E14F1" w:rsidRPr="00C819FE">
        <w:rPr>
          <w:szCs w:val="24"/>
          <w:lang w:val="de-DE"/>
        </w:rPr>
        <w:t xml:space="preserve">ist für das wissenschaftliche Niveau und für die Ausbildungstätigkeit der </w:t>
      </w:r>
      <w:r w:rsidR="00E17955" w:rsidRPr="00C819FE">
        <w:rPr>
          <w:szCs w:val="24"/>
          <w:lang w:val="de-DE"/>
        </w:rPr>
        <w:t>Doktoratss</w:t>
      </w:r>
      <w:r w:rsidR="004E14F1" w:rsidRPr="00C819FE">
        <w:rPr>
          <w:szCs w:val="24"/>
          <w:lang w:val="de-DE"/>
        </w:rPr>
        <w:t>chule zuständig.</w:t>
      </w:r>
    </w:p>
    <w:p w:rsidR="004E14F1" w:rsidRPr="00C819FE" w:rsidRDefault="004E14F1" w:rsidP="00A14F75">
      <w:pPr>
        <w:autoSpaceDE w:val="0"/>
        <w:autoSpaceDN w:val="0"/>
        <w:adjustRightInd w:val="0"/>
        <w:jc w:val="both"/>
        <w:rPr>
          <w:szCs w:val="24"/>
          <w:lang w:val="de-DE"/>
        </w:rPr>
      </w:pPr>
    </w:p>
    <w:p w:rsidR="004E14F1" w:rsidRPr="00C819FE" w:rsidRDefault="004E14F1" w:rsidP="004E14F1">
      <w:pPr>
        <w:autoSpaceDE w:val="0"/>
        <w:autoSpaceDN w:val="0"/>
        <w:adjustRightInd w:val="0"/>
        <w:jc w:val="both"/>
        <w:rPr>
          <w:lang w:val="de-DE"/>
        </w:rPr>
      </w:pPr>
      <w:r w:rsidRPr="00C819FE">
        <w:rPr>
          <w:b/>
          <w:bCs/>
          <w:lang w:val="de-DE"/>
        </w:rPr>
        <w:t xml:space="preserve">Reg. 46. </w:t>
      </w:r>
      <w:r w:rsidRPr="00C819FE">
        <w:rPr>
          <w:lang w:val="de-DE"/>
        </w:rPr>
        <w:t>A</w:t>
      </w:r>
      <w:r w:rsidR="004B2895" w:rsidRPr="00C819FE">
        <w:rPr>
          <w:lang w:val="de-DE"/>
        </w:rPr>
        <w:t>ufgaben des/der Leiter</w:t>
      </w:r>
      <w:r w:rsidR="006F1F0B" w:rsidRPr="00C819FE">
        <w:rPr>
          <w:lang w:val="de-DE"/>
        </w:rPr>
        <w:t>In</w:t>
      </w:r>
      <w:r w:rsidR="004B2895" w:rsidRPr="00C819FE">
        <w:rPr>
          <w:lang w:val="de-DE"/>
        </w:rPr>
        <w:t xml:space="preserve"> der</w:t>
      </w:r>
      <w:r w:rsidRPr="00C819FE">
        <w:rPr>
          <w:lang w:val="de-DE"/>
        </w:rPr>
        <w:t xml:space="preserve"> DI:</w:t>
      </w:r>
    </w:p>
    <w:p w:rsidR="004E14F1" w:rsidRPr="00C819FE" w:rsidRDefault="004E14F1" w:rsidP="004E14F1">
      <w:pPr>
        <w:autoSpaceDE w:val="0"/>
        <w:autoSpaceDN w:val="0"/>
        <w:adjustRightInd w:val="0"/>
        <w:ind w:left="1134" w:hanging="425"/>
        <w:jc w:val="both"/>
        <w:rPr>
          <w:lang w:val="de-DE"/>
        </w:rPr>
      </w:pPr>
      <w:r w:rsidRPr="00C819FE">
        <w:rPr>
          <w:lang w:val="de-DE"/>
        </w:rPr>
        <w:t>a)</w:t>
      </w:r>
      <w:r w:rsidRPr="00C819FE">
        <w:rPr>
          <w:lang w:val="de-DE"/>
        </w:rPr>
        <w:tab/>
      </w:r>
      <w:r w:rsidR="00EF5C34" w:rsidRPr="00C819FE">
        <w:rPr>
          <w:lang w:val="de-DE"/>
        </w:rPr>
        <w:t>benachrichtigt die Bewerber</w:t>
      </w:r>
      <w:r w:rsidR="00315C47" w:rsidRPr="00C819FE">
        <w:rPr>
          <w:lang w:val="de-DE"/>
        </w:rPr>
        <w:t>Innen</w:t>
      </w:r>
      <w:r w:rsidR="00EF5C34" w:rsidRPr="00C819FE">
        <w:rPr>
          <w:lang w:val="de-DE"/>
        </w:rPr>
        <w:t xml:space="preserve"> über das Aufnahmegespräch, organisiert und führt die Aufnahmegespräche</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b)</w:t>
      </w:r>
      <w:r w:rsidRPr="00C819FE">
        <w:rPr>
          <w:lang w:val="de-DE"/>
        </w:rPr>
        <w:tab/>
      </w:r>
      <w:r w:rsidR="00237CB5" w:rsidRPr="00C819FE">
        <w:rPr>
          <w:lang w:val="de-DE"/>
        </w:rPr>
        <w:t>sendet</w:t>
      </w:r>
      <w:r w:rsidR="00D404E6" w:rsidRPr="00C819FE">
        <w:rPr>
          <w:lang w:val="de-DE"/>
        </w:rPr>
        <w:t xml:space="preserve"> der/dem Vorsitzenden des EDT eine Liste mit den Namen der Bewerber</w:t>
      </w:r>
      <w:r w:rsidR="00315C47" w:rsidRPr="00C819FE">
        <w:rPr>
          <w:lang w:val="de-DE"/>
        </w:rPr>
        <w:t>Innen</w:t>
      </w:r>
      <w:r w:rsidR="00D404E6" w:rsidRPr="00C819FE">
        <w:rPr>
          <w:lang w:val="de-DE"/>
        </w:rPr>
        <w:t xml:space="preserve"> und die Reihenfolge derjenigen, die </w:t>
      </w:r>
      <w:r w:rsidR="00940927" w:rsidRPr="00C819FE">
        <w:rPr>
          <w:lang w:val="de-DE"/>
        </w:rPr>
        <w:t>für die</w:t>
      </w:r>
      <w:r w:rsidR="00D404E6" w:rsidRPr="00C819FE">
        <w:rPr>
          <w:lang w:val="de-DE"/>
        </w:rPr>
        <w:t xml:space="preserve"> Aufnahme empfohlen werden </w:t>
      </w:r>
      <w:r w:rsidRPr="00C819FE">
        <w:rPr>
          <w:lang w:val="de-DE"/>
        </w:rPr>
        <w:t>(</w:t>
      </w:r>
      <w:r w:rsidR="00D404E6" w:rsidRPr="00C819FE">
        <w:rPr>
          <w:lang w:val="de-DE"/>
        </w:rPr>
        <w:t xml:space="preserve">sowohl </w:t>
      </w:r>
      <w:r w:rsidR="002C4737" w:rsidRPr="00C819FE">
        <w:rPr>
          <w:lang w:val="de-DE"/>
        </w:rPr>
        <w:t xml:space="preserve">als Empfänger eines </w:t>
      </w:r>
      <w:r w:rsidR="00D404E6" w:rsidRPr="00C819FE">
        <w:rPr>
          <w:lang w:val="de-DE"/>
        </w:rPr>
        <w:t>ungarischen staatlichen Stipendium</w:t>
      </w:r>
      <w:r w:rsidR="002C4737" w:rsidRPr="00C819FE">
        <w:rPr>
          <w:lang w:val="de-DE"/>
        </w:rPr>
        <w:t>s</w:t>
      </w:r>
      <w:r w:rsidR="00D404E6" w:rsidRPr="00C819FE">
        <w:rPr>
          <w:lang w:val="de-DE"/>
        </w:rPr>
        <w:t xml:space="preserve">, als auch </w:t>
      </w:r>
      <w:r w:rsidR="002C4737" w:rsidRPr="00C819FE">
        <w:rPr>
          <w:lang w:val="de-DE"/>
        </w:rPr>
        <w:t xml:space="preserve">als </w:t>
      </w:r>
      <w:r w:rsidR="00D404E6" w:rsidRPr="00C819FE">
        <w:rPr>
          <w:lang w:val="de-DE"/>
        </w:rPr>
        <w:t>Selbstfinanzierer</w:t>
      </w:r>
      <w:r w:rsidRPr="00C819FE">
        <w:rPr>
          <w:lang w:val="de-DE"/>
        </w:rPr>
        <w:t>);</w:t>
      </w:r>
    </w:p>
    <w:p w:rsidR="004E14F1" w:rsidRPr="00C819FE" w:rsidRDefault="004E14F1" w:rsidP="004E14F1">
      <w:pPr>
        <w:autoSpaceDE w:val="0"/>
        <w:autoSpaceDN w:val="0"/>
        <w:adjustRightInd w:val="0"/>
        <w:ind w:left="1134" w:hanging="425"/>
        <w:jc w:val="both"/>
        <w:rPr>
          <w:rFonts w:ascii="TimesNewRoman" w:eastAsia="TimesNewRoman" w:cs="TimesNewRoman"/>
          <w:lang w:val="de-DE"/>
        </w:rPr>
      </w:pPr>
      <w:r w:rsidRPr="00C819FE">
        <w:rPr>
          <w:lang w:val="de-DE"/>
        </w:rPr>
        <w:t>c)</w:t>
      </w:r>
      <w:r w:rsidRPr="00C819FE">
        <w:rPr>
          <w:lang w:val="de-DE"/>
        </w:rPr>
        <w:tab/>
      </w:r>
      <w:r w:rsidR="00D404E6" w:rsidRPr="00C819FE">
        <w:rPr>
          <w:lang w:val="de-DE"/>
        </w:rPr>
        <w:t>er/sie ist von Amts wegen der/die Betreuer</w:t>
      </w:r>
      <w:r w:rsidR="006F1F0B" w:rsidRPr="00C819FE">
        <w:rPr>
          <w:lang w:val="de-DE"/>
        </w:rPr>
        <w:t>In</w:t>
      </w:r>
      <w:r w:rsidR="00D404E6" w:rsidRPr="00C819FE">
        <w:rPr>
          <w:lang w:val="de-DE"/>
        </w:rPr>
        <w:t xml:space="preserve"> derjenigen StudentInnen, die </w:t>
      </w:r>
      <w:r w:rsidR="003050F5" w:rsidRPr="00C819FE">
        <w:rPr>
          <w:lang w:val="de-DE"/>
        </w:rPr>
        <w:t>in</w:t>
      </w:r>
      <w:r w:rsidR="00D404E6" w:rsidRPr="00C819FE">
        <w:rPr>
          <w:lang w:val="de-DE"/>
        </w:rPr>
        <w:t xml:space="preserve"> das erste Semester </w:t>
      </w:r>
      <w:r w:rsidR="00F64B65" w:rsidRPr="00C819FE">
        <w:rPr>
          <w:lang w:val="de-DE"/>
        </w:rPr>
        <w:t>der</w:t>
      </w:r>
      <w:r w:rsidR="00D404E6" w:rsidRPr="00C819FE">
        <w:rPr>
          <w:lang w:val="de-DE"/>
        </w:rPr>
        <w:t xml:space="preserve"> strukturierte</w:t>
      </w:r>
      <w:r w:rsidR="00F64B65" w:rsidRPr="00C819FE">
        <w:rPr>
          <w:lang w:val="de-DE"/>
        </w:rPr>
        <w:t>n</w:t>
      </w:r>
      <w:r w:rsidR="00D404E6" w:rsidRPr="00C819FE">
        <w:rPr>
          <w:lang w:val="de-DE"/>
        </w:rPr>
        <w:t xml:space="preserve"> Ausbildung </w:t>
      </w:r>
      <w:r w:rsidR="00F64B65" w:rsidRPr="00C819FE">
        <w:rPr>
          <w:lang w:val="de-DE"/>
        </w:rPr>
        <w:t>der DI ohne die Angabe eines</w:t>
      </w:r>
      <w:r w:rsidR="006F1F0B" w:rsidRPr="00C819FE">
        <w:rPr>
          <w:lang w:val="de-DE"/>
        </w:rPr>
        <w:t xml:space="preserve"> Betreuers</w:t>
      </w:r>
      <w:r w:rsidR="00F64B65" w:rsidRPr="00C819FE">
        <w:rPr>
          <w:lang w:val="de-DE"/>
        </w:rPr>
        <w:t>/einer Betreuer</w:t>
      </w:r>
      <w:r w:rsidR="006F1F0B" w:rsidRPr="00C819FE">
        <w:rPr>
          <w:lang w:val="de-DE"/>
        </w:rPr>
        <w:t>in</w:t>
      </w:r>
      <w:r w:rsidR="00F64B65" w:rsidRPr="00C819FE">
        <w:rPr>
          <w:lang w:val="de-DE"/>
        </w:rPr>
        <w:t xml:space="preserve"> aufgenommen werden</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d)</w:t>
      </w:r>
      <w:r w:rsidRPr="00C819FE">
        <w:rPr>
          <w:lang w:val="de-DE"/>
        </w:rPr>
        <w:tab/>
      </w:r>
      <w:r w:rsidR="003050F5" w:rsidRPr="00C819FE">
        <w:rPr>
          <w:lang w:val="de-DE"/>
        </w:rPr>
        <w:t>schließt die absolvierten Semester im Studienbuch ab</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e)</w:t>
      </w:r>
      <w:r w:rsidRPr="00C819FE">
        <w:rPr>
          <w:lang w:val="de-DE"/>
        </w:rPr>
        <w:tab/>
      </w:r>
      <w:r w:rsidR="003050F5" w:rsidRPr="00C819FE">
        <w:rPr>
          <w:lang w:val="de-DE"/>
        </w:rPr>
        <w:t>bestimmt d</w:t>
      </w:r>
      <w:r w:rsidR="008A3F39">
        <w:rPr>
          <w:lang w:val="de-DE"/>
        </w:rPr>
        <w:t>en</w:t>
      </w:r>
      <w:r w:rsidR="003050F5" w:rsidRPr="00C819FE">
        <w:rPr>
          <w:lang w:val="de-DE"/>
        </w:rPr>
        <w:t xml:space="preserve"> Fach</w:t>
      </w:r>
      <w:r w:rsidR="008A3F39">
        <w:rPr>
          <w:lang w:val="de-DE"/>
        </w:rPr>
        <w:t>bereich</w:t>
      </w:r>
      <w:r w:rsidR="003050F5" w:rsidRPr="00C819FE">
        <w:rPr>
          <w:lang w:val="de-DE"/>
        </w:rPr>
        <w:t>, aufgrund dessen die Voraussetzungen für die Erlangung des Doktorgrades festgelegt werden können</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f)</w:t>
      </w:r>
      <w:r w:rsidRPr="00C819FE">
        <w:rPr>
          <w:lang w:val="de-DE"/>
        </w:rPr>
        <w:tab/>
      </w:r>
      <w:r w:rsidR="00237CB5" w:rsidRPr="00C819FE">
        <w:rPr>
          <w:lang w:val="de-DE"/>
        </w:rPr>
        <w:t>sendet die von der DI empfohlene Zusammensetzung der Prüfungskommission für die Komplexprüfung und der Disputationskommission</w:t>
      </w:r>
      <w:r w:rsidR="00463BB5" w:rsidRPr="00C819FE">
        <w:rPr>
          <w:lang w:val="de-DE"/>
        </w:rPr>
        <w:t xml:space="preserve"> der VMB</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g)</w:t>
      </w:r>
      <w:r w:rsidRPr="00C819FE">
        <w:rPr>
          <w:lang w:val="de-DE"/>
        </w:rPr>
        <w:tab/>
      </w:r>
      <w:r w:rsidR="00237CB5" w:rsidRPr="00C819FE">
        <w:rPr>
          <w:lang w:val="de-DE"/>
        </w:rPr>
        <w:t xml:space="preserve">bestellt die Mitglieder der Prüfungskommission für die Komplexprüfung und organisiert die Komplexprüfung </w:t>
      </w:r>
      <w:r w:rsidRPr="00C819FE">
        <w:rPr>
          <w:lang w:val="de-DE"/>
        </w:rPr>
        <w:t>(</w:t>
      </w:r>
      <w:r w:rsidR="00237CB5" w:rsidRPr="00C819FE">
        <w:rPr>
          <w:lang w:val="de-DE"/>
        </w:rPr>
        <w:t>und informiert hiervon das S</w:t>
      </w:r>
      <w:r w:rsidR="00037C00" w:rsidRPr="00C819FE">
        <w:rPr>
          <w:lang w:val="de-DE"/>
        </w:rPr>
        <w:t>tudienreferat</w:t>
      </w:r>
      <w:r w:rsidR="00237CB5" w:rsidRPr="00C819FE">
        <w:rPr>
          <w:lang w:val="de-DE"/>
        </w:rPr>
        <w:t xml:space="preserve"> der Doktoratsschule und die Öffentlichkeit der Universität</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h)</w:t>
      </w:r>
      <w:r w:rsidRPr="00C819FE">
        <w:rPr>
          <w:lang w:val="de-DE"/>
        </w:rPr>
        <w:tab/>
      </w:r>
      <w:r w:rsidR="00237CB5" w:rsidRPr="00C819FE">
        <w:rPr>
          <w:lang w:val="de-DE"/>
        </w:rPr>
        <w:t xml:space="preserve">sendet die </w:t>
      </w:r>
      <w:r w:rsidR="00B33F39" w:rsidRPr="00C819FE">
        <w:rPr>
          <w:lang w:val="de-DE"/>
        </w:rPr>
        <w:t>Doktorarbeit</w:t>
      </w:r>
      <w:r w:rsidR="00237CB5" w:rsidRPr="00C819FE">
        <w:rPr>
          <w:lang w:val="de-DE"/>
        </w:rPr>
        <w:t xml:space="preserve"> der VMB </w:t>
      </w:r>
      <w:r w:rsidR="00903ADC">
        <w:rPr>
          <w:lang w:val="de-DE"/>
        </w:rPr>
        <w:t>–</w:t>
      </w:r>
      <w:r w:rsidRPr="00C819FE">
        <w:rPr>
          <w:lang w:val="de-DE"/>
        </w:rPr>
        <w:t xml:space="preserve"> </w:t>
      </w:r>
      <w:r w:rsidR="00237CB5" w:rsidRPr="00C819FE">
        <w:rPr>
          <w:lang w:val="de-DE"/>
        </w:rPr>
        <w:t xml:space="preserve">zusammen mit dem Protokoll über die </w:t>
      </w:r>
      <w:r w:rsidR="00B33F39" w:rsidRPr="00C819FE">
        <w:rPr>
          <w:lang w:val="de-DE"/>
        </w:rPr>
        <w:t>interne Verteidigung</w:t>
      </w:r>
      <w:r w:rsidRPr="00C819FE">
        <w:rPr>
          <w:lang w:val="de-DE"/>
        </w:rPr>
        <w:t xml:space="preserve"> </w:t>
      </w:r>
      <w:r w:rsidR="00903ADC">
        <w:rPr>
          <w:lang w:val="de-DE"/>
        </w:rPr>
        <w:t>–</w:t>
      </w:r>
      <w:r w:rsidRPr="00C819FE">
        <w:rPr>
          <w:lang w:val="de-DE"/>
        </w:rPr>
        <w:t xml:space="preserve"> </w:t>
      </w:r>
      <w:r w:rsidR="00237CB5" w:rsidRPr="00C819FE">
        <w:rPr>
          <w:lang w:val="de-DE"/>
        </w:rPr>
        <w:t xml:space="preserve">mit der Bitte um eine vorläufige </w:t>
      </w:r>
      <w:r w:rsidR="00201DC9">
        <w:rPr>
          <w:lang w:val="de-DE"/>
        </w:rPr>
        <w:t>Begutachtung</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i)</w:t>
      </w:r>
      <w:r w:rsidRPr="00C819FE">
        <w:rPr>
          <w:lang w:val="de-DE"/>
        </w:rPr>
        <w:tab/>
      </w:r>
      <w:r w:rsidR="0033513D" w:rsidRPr="00C819FE">
        <w:rPr>
          <w:lang w:val="de-DE"/>
        </w:rPr>
        <w:t xml:space="preserve">organisiert die öffentliche Disputation der </w:t>
      </w:r>
      <w:r w:rsidR="00B33F39" w:rsidRPr="00C819FE">
        <w:rPr>
          <w:lang w:val="de-DE"/>
        </w:rPr>
        <w:t>Doktorarbeit</w:t>
      </w:r>
      <w:r w:rsidRPr="00C819FE">
        <w:rPr>
          <w:lang w:val="de-DE"/>
        </w:rPr>
        <w:t xml:space="preserve">; </w:t>
      </w:r>
      <w:r w:rsidR="0033513D" w:rsidRPr="00C819FE">
        <w:rPr>
          <w:lang w:val="de-DE"/>
        </w:rPr>
        <w:t>im Falle von nicht-öffentlichen Teilen sorgt aufgrund der Entscheidung des</w:t>
      </w:r>
      <w:r w:rsidRPr="00C819FE">
        <w:rPr>
          <w:lang w:val="de-DE"/>
        </w:rPr>
        <w:t xml:space="preserve"> EDT </w:t>
      </w:r>
      <w:r w:rsidR="0033513D" w:rsidRPr="00C819FE">
        <w:rPr>
          <w:lang w:val="de-DE"/>
        </w:rPr>
        <w:t>für eine geschlossene Sitzung</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j)</w:t>
      </w:r>
      <w:r w:rsidRPr="00C819FE">
        <w:rPr>
          <w:lang w:val="de-DE"/>
        </w:rPr>
        <w:tab/>
      </w:r>
      <w:r w:rsidR="0033513D" w:rsidRPr="00C819FE">
        <w:rPr>
          <w:lang w:val="de-DE"/>
        </w:rPr>
        <w:t xml:space="preserve">übermittelt das Protokoll hinsichtlich der Erlangung des Doktorgrades der/dem Vorsitzenden des </w:t>
      </w:r>
      <w:r w:rsidR="008816D7">
        <w:rPr>
          <w:lang w:val="de-DE"/>
        </w:rPr>
        <w:t>Ph.D.-Ausbildungsrat</w:t>
      </w:r>
      <w:r w:rsidR="0033513D" w:rsidRPr="00C819FE">
        <w:rPr>
          <w:lang w:val="de-DE"/>
        </w:rPr>
        <w:t>es der Universität</w:t>
      </w:r>
      <w:r w:rsidRPr="00C819FE">
        <w:rPr>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k)</w:t>
      </w:r>
      <w:r w:rsidRPr="00C819FE">
        <w:rPr>
          <w:lang w:val="de-DE"/>
        </w:rPr>
        <w:tab/>
      </w:r>
      <w:r w:rsidR="00B02D93" w:rsidRPr="006E0729">
        <w:rPr>
          <w:spacing w:val="-2"/>
          <w:lang w:val="de-DE"/>
        </w:rPr>
        <w:t xml:space="preserve">unterbreitet dem EDT eine Empfehlung hinsichtlich der Anträge </w:t>
      </w:r>
      <w:r w:rsidR="00B227C6" w:rsidRPr="006E0729">
        <w:rPr>
          <w:spacing w:val="-2"/>
          <w:lang w:val="de-DE"/>
        </w:rPr>
        <w:t>von StudentInnen</w:t>
      </w:r>
      <w:r w:rsidR="00626394" w:rsidRPr="006E0729">
        <w:rPr>
          <w:spacing w:val="-2"/>
          <w:lang w:val="de-DE"/>
        </w:rPr>
        <w:t xml:space="preserve"> </w:t>
      </w:r>
      <w:r w:rsidR="00B02D93" w:rsidRPr="006E0729">
        <w:rPr>
          <w:spacing w:val="-2"/>
          <w:lang w:val="de-DE"/>
        </w:rPr>
        <w:t xml:space="preserve">auf </w:t>
      </w:r>
      <w:r w:rsidR="00626394" w:rsidRPr="006E0729">
        <w:rPr>
          <w:spacing w:val="-2"/>
          <w:lang w:val="de-DE"/>
        </w:rPr>
        <w:t xml:space="preserve">Unterbrechung </w:t>
      </w:r>
      <w:r w:rsidR="00B02D93" w:rsidRPr="006E0729">
        <w:rPr>
          <w:spacing w:val="-2"/>
          <w:lang w:val="de-DE"/>
        </w:rPr>
        <w:t xml:space="preserve">des </w:t>
      </w:r>
      <w:r w:rsidR="00626394" w:rsidRPr="006E0729">
        <w:rPr>
          <w:spacing w:val="-2"/>
          <w:lang w:val="de-DE"/>
        </w:rPr>
        <w:t>studentischen Rechtsverhältnisses</w:t>
      </w:r>
      <w:r w:rsidRPr="006E0729">
        <w:rPr>
          <w:spacing w:val="-2"/>
          <w:lang w:val="de-DE"/>
        </w:rPr>
        <w:t xml:space="preserve">, </w:t>
      </w:r>
      <w:r w:rsidR="00626394" w:rsidRPr="006E0729">
        <w:rPr>
          <w:spacing w:val="-2"/>
          <w:lang w:val="de-DE"/>
        </w:rPr>
        <w:t xml:space="preserve">sowie der den </w:t>
      </w:r>
      <w:r w:rsidR="00B227C6" w:rsidRPr="006E0729">
        <w:rPr>
          <w:spacing w:val="-2"/>
          <w:lang w:val="de-DE"/>
        </w:rPr>
        <w:t>StudentInnen</w:t>
      </w:r>
      <w:r w:rsidR="00626394" w:rsidRPr="006E0729">
        <w:rPr>
          <w:spacing w:val="-2"/>
          <w:lang w:val="de-DE"/>
        </w:rPr>
        <w:t xml:space="preserve"> zu gewährenden Reise- und Studienförderungen, bzw. Förderungen für Ph.D.-Anwärter</w:t>
      </w:r>
      <w:r w:rsidR="006E0729" w:rsidRPr="006E0729">
        <w:rPr>
          <w:spacing w:val="-2"/>
          <w:lang w:val="de-DE"/>
        </w:rPr>
        <w:t>Innen</w:t>
      </w:r>
      <w:r w:rsidRPr="006E0729">
        <w:rPr>
          <w:spacing w:val="-2"/>
          <w:lang w:val="de-DE"/>
        </w:rPr>
        <w:t>;</w:t>
      </w:r>
    </w:p>
    <w:p w:rsidR="004E14F1" w:rsidRPr="00C819FE" w:rsidRDefault="004E14F1" w:rsidP="004E14F1">
      <w:pPr>
        <w:autoSpaceDE w:val="0"/>
        <w:autoSpaceDN w:val="0"/>
        <w:adjustRightInd w:val="0"/>
        <w:ind w:left="1134" w:hanging="425"/>
        <w:jc w:val="both"/>
        <w:rPr>
          <w:lang w:val="de-DE"/>
        </w:rPr>
      </w:pPr>
      <w:r w:rsidRPr="00C819FE">
        <w:rPr>
          <w:lang w:val="de-DE"/>
        </w:rPr>
        <w:t>l)</w:t>
      </w:r>
      <w:r w:rsidRPr="00C819FE">
        <w:rPr>
          <w:lang w:val="de-DE"/>
        </w:rPr>
        <w:tab/>
      </w:r>
      <w:r w:rsidR="00626394" w:rsidRPr="00C819FE">
        <w:rPr>
          <w:lang w:val="de-DE"/>
        </w:rPr>
        <w:t>überprüft regelmäßig die Daten der Studierendendatenbank</w:t>
      </w:r>
      <w:r w:rsidRPr="00C819FE">
        <w:rPr>
          <w:lang w:val="de-DE"/>
        </w:rPr>
        <w:t>;</w:t>
      </w:r>
    </w:p>
    <w:p w:rsidR="00A14F75" w:rsidRPr="00C819FE" w:rsidRDefault="004E14F1" w:rsidP="004E14F1">
      <w:pPr>
        <w:autoSpaceDE w:val="0"/>
        <w:autoSpaceDN w:val="0"/>
        <w:adjustRightInd w:val="0"/>
        <w:ind w:left="1134" w:hanging="425"/>
        <w:jc w:val="both"/>
        <w:rPr>
          <w:lang w:val="de-DE"/>
        </w:rPr>
      </w:pPr>
      <w:r w:rsidRPr="00C819FE">
        <w:rPr>
          <w:lang w:val="de-DE"/>
        </w:rPr>
        <w:t>m)</w:t>
      </w:r>
      <w:r w:rsidRPr="00C819FE">
        <w:rPr>
          <w:lang w:val="de-DE"/>
        </w:rPr>
        <w:tab/>
      </w:r>
      <w:r w:rsidR="00626394" w:rsidRPr="00C819FE">
        <w:rPr>
          <w:lang w:val="de-DE"/>
        </w:rPr>
        <w:t xml:space="preserve">entscheidet hinsichtlich der Verwendung des </w:t>
      </w:r>
      <w:r w:rsidR="00E976B5" w:rsidRPr="00C819FE">
        <w:rPr>
          <w:lang w:val="de-DE"/>
        </w:rPr>
        <w:t>Verwaltungsbudgets</w:t>
      </w:r>
      <w:r w:rsidR="00626394" w:rsidRPr="00C819FE">
        <w:rPr>
          <w:lang w:val="de-DE"/>
        </w:rPr>
        <w:t xml:space="preserve"> der Doktoratsschule</w:t>
      </w:r>
      <w:r w:rsidRPr="00C819FE">
        <w:rPr>
          <w:lang w:val="de-DE"/>
        </w:rPr>
        <w:t xml:space="preserve">, </w:t>
      </w:r>
      <w:r w:rsidR="00E976B5" w:rsidRPr="00C819FE">
        <w:rPr>
          <w:lang w:val="de-DE"/>
        </w:rPr>
        <w:t xml:space="preserve">das von dem </w:t>
      </w:r>
      <w:r w:rsidR="00037C00" w:rsidRPr="00C819FE">
        <w:rPr>
          <w:lang w:val="de-DE"/>
        </w:rPr>
        <w:t>Studienreferat</w:t>
      </w:r>
      <w:r w:rsidR="00E976B5" w:rsidRPr="00C819FE">
        <w:rPr>
          <w:lang w:val="de-DE"/>
        </w:rPr>
        <w:t xml:space="preserve"> der Doktoratsschule zur Verfügung gestellt wird.</w:t>
      </w:r>
      <w:r w:rsidRPr="00C819FE">
        <w:rPr>
          <w:lang w:val="de-DE"/>
        </w:rPr>
        <w:t xml:space="preserve"> </w:t>
      </w:r>
      <w:r w:rsidR="00E976B5" w:rsidRPr="00C819FE">
        <w:rPr>
          <w:lang w:val="de-DE"/>
        </w:rPr>
        <w:t xml:space="preserve">Die </w:t>
      </w:r>
      <w:r w:rsidR="00544D4D" w:rsidRPr="00C819FE">
        <w:rPr>
          <w:lang w:val="de-DE"/>
        </w:rPr>
        <w:t>mit der Verwendung der Verwaltungsbudgets verbundenen</w:t>
      </w:r>
      <w:r w:rsidR="00E976B5" w:rsidRPr="00C819FE">
        <w:rPr>
          <w:lang w:val="de-DE"/>
        </w:rPr>
        <w:t xml:space="preserve"> Verpflichtung</w:t>
      </w:r>
      <w:r w:rsidR="00544D4D" w:rsidRPr="00C819FE">
        <w:rPr>
          <w:lang w:val="de-DE"/>
        </w:rPr>
        <w:t>en und sonstige</w:t>
      </w:r>
      <w:r w:rsidR="00033344" w:rsidRPr="00C819FE">
        <w:rPr>
          <w:lang w:val="de-DE"/>
        </w:rPr>
        <w:t>n</w:t>
      </w:r>
      <w:r w:rsidR="00544D4D" w:rsidRPr="00C819FE">
        <w:rPr>
          <w:lang w:val="de-DE"/>
        </w:rPr>
        <w:t xml:space="preserve"> Regelungen sind der Anlage mit dem Titel </w:t>
      </w:r>
      <w:r w:rsidRPr="00C819FE">
        <w:rPr>
          <w:lang w:val="de-DE"/>
        </w:rPr>
        <w:t>„</w:t>
      </w:r>
      <w:r w:rsidR="00D85619" w:rsidRPr="00C819FE">
        <w:rPr>
          <w:lang w:val="de-DE"/>
        </w:rPr>
        <w:t xml:space="preserve">Finanzierung der </w:t>
      </w:r>
      <w:r w:rsidR="00D904C4" w:rsidRPr="00C819FE">
        <w:rPr>
          <w:lang w:val="de-DE"/>
        </w:rPr>
        <w:t>Doktoratsschulen</w:t>
      </w:r>
      <w:r w:rsidRPr="00C819FE">
        <w:rPr>
          <w:lang w:val="de-DE"/>
        </w:rPr>
        <w:t xml:space="preserve">” </w:t>
      </w:r>
      <w:r w:rsidR="00544D4D" w:rsidRPr="00C819FE">
        <w:rPr>
          <w:lang w:val="de-DE"/>
        </w:rPr>
        <w:t>der vorliegenden Ordnung zu entnehmen</w:t>
      </w:r>
      <w:r w:rsidRPr="00C819FE">
        <w:rPr>
          <w:lang w:val="de-DE"/>
        </w:rPr>
        <w:t>.</w:t>
      </w:r>
    </w:p>
    <w:p w:rsidR="004E14F1" w:rsidRPr="00C819FE" w:rsidRDefault="004E14F1" w:rsidP="004E14F1">
      <w:pPr>
        <w:autoSpaceDE w:val="0"/>
        <w:autoSpaceDN w:val="0"/>
        <w:adjustRightInd w:val="0"/>
        <w:jc w:val="both"/>
        <w:rPr>
          <w:lang w:val="de-DE"/>
        </w:rPr>
      </w:pPr>
    </w:p>
    <w:p w:rsidR="0013742D" w:rsidRPr="00C819FE" w:rsidRDefault="0013742D" w:rsidP="004E14F1">
      <w:pPr>
        <w:autoSpaceDE w:val="0"/>
        <w:autoSpaceDN w:val="0"/>
        <w:adjustRightInd w:val="0"/>
        <w:jc w:val="both"/>
        <w:rPr>
          <w:lang w:val="de-DE"/>
        </w:rPr>
      </w:pPr>
    </w:p>
    <w:p w:rsidR="00FC4C46" w:rsidRPr="00C819FE" w:rsidRDefault="00FC4C46" w:rsidP="00FC4C46">
      <w:pPr>
        <w:autoSpaceDE w:val="0"/>
        <w:autoSpaceDN w:val="0"/>
        <w:adjustRightInd w:val="0"/>
        <w:jc w:val="both"/>
        <w:rPr>
          <w:b/>
          <w:bCs/>
          <w:lang w:val="de-DE"/>
        </w:rPr>
      </w:pPr>
      <w:r w:rsidRPr="00C819FE">
        <w:rPr>
          <w:b/>
          <w:bCs/>
          <w:lang w:val="de-DE"/>
        </w:rPr>
        <w:t>Wahl des Leiter</w:t>
      </w:r>
      <w:r w:rsidR="0013742D" w:rsidRPr="00C819FE">
        <w:rPr>
          <w:b/>
          <w:bCs/>
          <w:lang w:val="de-DE"/>
        </w:rPr>
        <w:t>s</w:t>
      </w:r>
      <w:r w:rsidRPr="00C819FE">
        <w:rPr>
          <w:b/>
          <w:bCs/>
          <w:lang w:val="de-DE"/>
        </w:rPr>
        <w:t>/</w:t>
      </w:r>
      <w:r w:rsidR="00B652EB" w:rsidRPr="00C819FE">
        <w:rPr>
          <w:b/>
          <w:bCs/>
          <w:lang w:val="de-DE"/>
        </w:rPr>
        <w:t xml:space="preserve">der </w:t>
      </w:r>
      <w:r w:rsidR="0013742D" w:rsidRPr="00C819FE">
        <w:rPr>
          <w:b/>
          <w:bCs/>
          <w:lang w:val="de-DE"/>
        </w:rPr>
        <w:t>Leiter</w:t>
      </w:r>
      <w:r w:rsidRPr="00C819FE">
        <w:rPr>
          <w:b/>
          <w:bCs/>
          <w:lang w:val="de-DE"/>
        </w:rPr>
        <w:t>in und der Stammmitglieder der DI</w:t>
      </w:r>
    </w:p>
    <w:p w:rsidR="00FC4C46" w:rsidRPr="00C819FE" w:rsidRDefault="00FC4C46" w:rsidP="00FC4C46">
      <w:pPr>
        <w:autoSpaceDE w:val="0"/>
        <w:autoSpaceDN w:val="0"/>
        <w:adjustRightInd w:val="0"/>
        <w:jc w:val="both"/>
        <w:rPr>
          <w:b/>
          <w:bCs/>
          <w:lang w:val="de-DE"/>
        </w:rPr>
      </w:pPr>
    </w:p>
    <w:p w:rsidR="00FC4C46" w:rsidRPr="00C819FE" w:rsidRDefault="00FC4C46" w:rsidP="00FC4C46">
      <w:pPr>
        <w:autoSpaceDE w:val="0"/>
        <w:autoSpaceDN w:val="0"/>
        <w:adjustRightInd w:val="0"/>
        <w:jc w:val="both"/>
        <w:rPr>
          <w:lang w:val="de-DE"/>
        </w:rPr>
      </w:pPr>
      <w:r w:rsidRPr="00C819FE">
        <w:rPr>
          <w:b/>
          <w:bCs/>
          <w:lang w:val="de-DE"/>
        </w:rPr>
        <w:t xml:space="preserve">Reg. 47. </w:t>
      </w:r>
      <w:r w:rsidRPr="00C819FE">
        <w:rPr>
          <w:lang w:val="de-DE"/>
        </w:rPr>
        <w:t>Die Wahl des Leiter</w:t>
      </w:r>
      <w:r w:rsidR="005C4BAA" w:rsidRPr="00C819FE">
        <w:rPr>
          <w:lang w:val="de-DE"/>
        </w:rPr>
        <w:t>s</w:t>
      </w:r>
      <w:r w:rsidRPr="00C819FE">
        <w:rPr>
          <w:lang w:val="de-DE"/>
        </w:rPr>
        <w:t>/</w:t>
      </w:r>
      <w:r w:rsidR="00B652EB" w:rsidRPr="00C819FE">
        <w:rPr>
          <w:lang w:val="de-DE"/>
        </w:rPr>
        <w:t xml:space="preserve">der </w:t>
      </w:r>
      <w:r w:rsidR="005C4BAA" w:rsidRPr="00C819FE">
        <w:rPr>
          <w:lang w:val="de-DE"/>
        </w:rPr>
        <w:t>Leiter</w:t>
      </w:r>
      <w:r w:rsidRPr="00C819FE">
        <w:rPr>
          <w:lang w:val="de-DE"/>
        </w:rPr>
        <w:t>in und der Stammmitglieder der DI ist gemäß de</w:t>
      </w:r>
      <w:r w:rsidR="00C7756D" w:rsidRPr="00C819FE">
        <w:rPr>
          <w:lang w:val="de-DE"/>
        </w:rPr>
        <w:t>m</w:t>
      </w:r>
      <w:r w:rsidRPr="00C819FE">
        <w:rPr>
          <w:lang w:val="de-DE"/>
        </w:rPr>
        <w:t xml:space="preserve"> </w:t>
      </w:r>
      <w:r w:rsidR="00C7756D" w:rsidRPr="00C819FE">
        <w:rPr>
          <w:lang w:val="de-DE"/>
        </w:rPr>
        <w:t>nach</w:t>
      </w:r>
      <w:r w:rsidRPr="00C819FE">
        <w:rPr>
          <w:lang w:val="de-DE"/>
        </w:rPr>
        <w:t>folgend</w:t>
      </w:r>
      <w:r w:rsidR="00C7756D" w:rsidRPr="00C819FE">
        <w:rPr>
          <w:lang w:val="de-DE"/>
        </w:rPr>
        <w:t xml:space="preserve"> beschriebenen Prozess</w:t>
      </w:r>
      <w:r w:rsidRPr="00C819FE">
        <w:rPr>
          <w:lang w:val="de-DE"/>
        </w:rPr>
        <w:t xml:space="preserve"> zu organisieren. Das Amtsverhältnis des Leiter</w:t>
      </w:r>
      <w:r w:rsidR="005C4BAA" w:rsidRPr="00C819FE">
        <w:rPr>
          <w:lang w:val="de-DE"/>
        </w:rPr>
        <w:t>s</w:t>
      </w:r>
      <w:r w:rsidRPr="00C819FE">
        <w:rPr>
          <w:lang w:val="de-DE"/>
        </w:rPr>
        <w:t>/</w:t>
      </w:r>
      <w:r w:rsidR="00B652EB" w:rsidRPr="00C819FE">
        <w:rPr>
          <w:lang w:val="de-DE"/>
        </w:rPr>
        <w:t xml:space="preserve">der </w:t>
      </w:r>
      <w:r w:rsidR="005C4BAA" w:rsidRPr="00C819FE">
        <w:rPr>
          <w:lang w:val="de-DE"/>
        </w:rPr>
        <w:t>Leiteri</w:t>
      </w:r>
      <w:r w:rsidRPr="00C819FE">
        <w:rPr>
          <w:lang w:val="de-DE"/>
        </w:rPr>
        <w:t xml:space="preserve">n und des Stammmitglieds der DI </w:t>
      </w:r>
      <w:r w:rsidR="00903ADC">
        <w:rPr>
          <w:lang w:val="de-DE"/>
        </w:rPr>
        <w:t>–</w:t>
      </w:r>
      <w:r w:rsidRPr="00C819FE">
        <w:rPr>
          <w:lang w:val="de-DE"/>
        </w:rPr>
        <w:t xml:space="preserve"> mit Ausnahme der emeritierten Stammmitglieder </w:t>
      </w:r>
      <w:r w:rsidR="00903ADC">
        <w:rPr>
          <w:lang w:val="de-DE"/>
        </w:rPr>
        <w:t>–</w:t>
      </w:r>
      <w:r w:rsidRPr="00C819FE">
        <w:rPr>
          <w:lang w:val="de-DE"/>
        </w:rPr>
        <w:t xml:space="preserve"> endet in dem Jahr, in dem er/sie das 70. Lebensjahr vollendet. Dieselbe Verfahrensordnung gilt auch in dem Fall, wenn die </w:t>
      </w:r>
      <w:r w:rsidR="00A72C52" w:rsidRPr="00C819FE">
        <w:rPr>
          <w:lang w:val="de-DE"/>
        </w:rPr>
        <w:t>Führungsposition oder das Stammmitgliedschaft aus irgendeinem sonstigen Grund aufgehoben wird.</w:t>
      </w:r>
    </w:p>
    <w:p w:rsidR="00FC4C46" w:rsidRPr="00C819FE" w:rsidRDefault="00FC4C46" w:rsidP="00FC4C46">
      <w:pPr>
        <w:autoSpaceDE w:val="0"/>
        <w:autoSpaceDN w:val="0"/>
        <w:adjustRightInd w:val="0"/>
        <w:jc w:val="both"/>
        <w:rPr>
          <w:b/>
          <w:bCs/>
          <w:lang w:val="de-DE"/>
        </w:rPr>
      </w:pPr>
    </w:p>
    <w:p w:rsidR="004E14F1" w:rsidRPr="00C819FE" w:rsidRDefault="00FC4C46" w:rsidP="00FC4C46">
      <w:pPr>
        <w:autoSpaceDE w:val="0"/>
        <w:autoSpaceDN w:val="0"/>
        <w:adjustRightInd w:val="0"/>
        <w:jc w:val="both"/>
        <w:rPr>
          <w:lang w:val="de-DE"/>
        </w:rPr>
      </w:pPr>
      <w:r w:rsidRPr="00C819FE">
        <w:rPr>
          <w:b/>
          <w:bCs/>
          <w:lang w:val="de-DE"/>
        </w:rPr>
        <w:t xml:space="preserve">Reg. 48. </w:t>
      </w:r>
      <w:r w:rsidR="003F4C72" w:rsidRPr="00C819FE">
        <w:rPr>
          <w:lang w:val="de-DE"/>
        </w:rPr>
        <w:t>Der/die Leiterin oder das Stammmitglied, der/die wegen des Erreichens der Altersgrenze ausscheidet, wird seines/ihres Amtes jeweils mit Wirkung vom 30. Juni enthoben.</w:t>
      </w:r>
      <w:r w:rsidRPr="00C819FE">
        <w:rPr>
          <w:lang w:val="de-DE"/>
        </w:rPr>
        <w:t xml:space="preserve"> </w:t>
      </w:r>
      <w:r w:rsidR="003F4C72" w:rsidRPr="00C819FE">
        <w:rPr>
          <w:lang w:val="de-DE"/>
        </w:rPr>
        <w:t>Der/die neue Leiter</w:t>
      </w:r>
      <w:r w:rsidR="006F1F0B" w:rsidRPr="00C819FE">
        <w:rPr>
          <w:lang w:val="de-DE"/>
        </w:rPr>
        <w:t>In</w:t>
      </w:r>
      <w:r w:rsidR="003F4C72" w:rsidRPr="00C819FE">
        <w:rPr>
          <w:lang w:val="de-DE"/>
        </w:rPr>
        <w:t xml:space="preserve"> wird zum 1. Juli ernannt. In dieser Hinsicht ist die Geschäftsordnung maßgebend, die bei</w:t>
      </w:r>
      <w:r w:rsidR="00545036" w:rsidRPr="00C819FE">
        <w:rPr>
          <w:lang w:val="de-DE"/>
        </w:rPr>
        <w:t xml:space="preserve"> der</w:t>
      </w:r>
      <w:r w:rsidR="003F4C72" w:rsidRPr="00C819FE">
        <w:rPr>
          <w:lang w:val="de-DE"/>
        </w:rPr>
        <w:t xml:space="preserve"> </w:t>
      </w:r>
      <w:r w:rsidR="00545036" w:rsidRPr="00C819FE">
        <w:rPr>
          <w:lang w:val="de-DE"/>
        </w:rPr>
        <w:t>Auswechslung</w:t>
      </w:r>
      <w:r w:rsidR="003F4C72" w:rsidRPr="00C819FE">
        <w:rPr>
          <w:lang w:val="de-DE"/>
        </w:rPr>
        <w:t xml:space="preserve"> des Lehrstuhlleiter</w:t>
      </w:r>
      <w:r w:rsidR="005C4BAA" w:rsidRPr="00C819FE">
        <w:rPr>
          <w:lang w:val="de-DE"/>
        </w:rPr>
        <w:t>s</w:t>
      </w:r>
      <w:r w:rsidR="003F4C72" w:rsidRPr="00C819FE">
        <w:rPr>
          <w:lang w:val="de-DE"/>
        </w:rPr>
        <w:t>/</w:t>
      </w:r>
      <w:r w:rsidR="00B652EB" w:rsidRPr="00C819FE">
        <w:rPr>
          <w:lang w:val="de-DE"/>
        </w:rPr>
        <w:t>der Lehrstuhl</w:t>
      </w:r>
      <w:r w:rsidR="005C4BAA" w:rsidRPr="00C819FE">
        <w:rPr>
          <w:lang w:val="de-DE"/>
        </w:rPr>
        <w:t>leiter</w:t>
      </w:r>
      <w:r w:rsidR="003F4C72" w:rsidRPr="00C819FE">
        <w:rPr>
          <w:lang w:val="de-DE"/>
        </w:rPr>
        <w:t>in verwendet wird.</w:t>
      </w:r>
    </w:p>
    <w:p w:rsidR="00FC4C46" w:rsidRPr="00C819FE" w:rsidRDefault="00FC4C46" w:rsidP="00FC4C46">
      <w:pPr>
        <w:autoSpaceDE w:val="0"/>
        <w:autoSpaceDN w:val="0"/>
        <w:adjustRightInd w:val="0"/>
        <w:jc w:val="both"/>
        <w:rPr>
          <w:lang w:val="de-DE"/>
        </w:rPr>
      </w:pPr>
    </w:p>
    <w:p w:rsidR="00545036" w:rsidRPr="00C819FE" w:rsidRDefault="00545036" w:rsidP="00545036">
      <w:pPr>
        <w:autoSpaceDE w:val="0"/>
        <w:autoSpaceDN w:val="0"/>
        <w:adjustRightInd w:val="0"/>
        <w:jc w:val="both"/>
        <w:rPr>
          <w:b/>
          <w:bCs/>
          <w:lang w:val="de-DE"/>
        </w:rPr>
      </w:pPr>
      <w:r w:rsidRPr="00C819FE">
        <w:rPr>
          <w:b/>
          <w:bCs/>
          <w:lang w:val="de-DE"/>
        </w:rPr>
        <w:t>Reg. 49.</w:t>
      </w:r>
    </w:p>
    <w:p w:rsidR="00545036" w:rsidRPr="00C819FE" w:rsidRDefault="00545036" w:rsidP="00545036">
      <w:pPr>
        <w:autoSpaceDE w:val="0"/>
        <w:autoSpaceDN w:val="0"/>
        <w:adjustRightInd w:val="0"/>
        <w:jc w:val="both"/>
        <w:rPr>
          <w:lang w:val="de-DE"/>
        </w:rPr>
      </w:pPr>
      <w:r w:rsidRPr="00C819FE">
        <w:rPr>
          <w:lang w:val="de-DE"/>
        </w:rPr>
        <w:t xml:space="preserve">49.1. Das neue DI-Stammmitglied wird von dem Rat der DI empfohlen. Die Empfehlung hinsichtlich des Stammmitglieds wird von dem EDT begutachtet und von dem Senat </w:t>
      </w:r>
      <w:r w:rsidR="00DA02FA" w:rsidRPr="00C819FE">
        <w:rPr>
          <w:lang w:val="de-DE"/>
        </w:rPr>
        <w:t>genehmigt</w:t>
      </w:r>
      <w:r w:rsidRPr="00C819FE">
        <w:rPr>
          <w:lang w:val="de-DE"/>
        </w:rPr>
        <w:t>.</w:t>
      </w:r>
    </w:p>
    <w:p w:rsidR="00545036" w:rsidRPr="00C819FE" w:rsidRDefault="00545036" w:rsidP="00545036">
      <w:pPr>
        <w:autoSpaceDE w:val="0"/>
        <w:autoSpaceDN w:val="0"/>
        <w:adjustRightInd w:val="0"/>
        <w:jc w:val="both"/>
        <w:rPr>
          <w:lang w:val="de-DE"/>
        </w:rPr>
      </w:pPr>
      <w:r w:rsidRPr="00C819FE">
        <w:rPr>
          <w:lang w:val="de-DE"/>
        </w:rPr>
        <w:lastRenderedPageBreak/>
        <w:t>49.2. Der/die Leiter</w:t>
      </w:r>
      <w:r w:rsidR="006F1F0B" w:rsidRPr="00C819FE">
        <w:rPr>
          <w:lang w:val="de-DE"/>
        </w:rPr>
        <w:t>In</w:t>
      </w:r>
      <w:r w:rsidRPr="00C819FE">
        <w:rPr>
          <w:lang w:val="de-DE"/>
        </w:rPr>
        <w:t xml:space="preserve"> der DI wird von den als UniversitätslehrerInnen tätigen Stammmitgliedern der Doktoratsschule – auf Empfehlung der Mehrheit der Stammmitglieder – durch den EDT gewählt und nach </w:t>
      </w:r>
      <w:r w:rsidR="00DA02FA" w:rsidRPr="00C819FE">
        <w:rPr>
          <w:lang w:val="de-DE"/>
        </w:rPr>
        <w:t>Genehmigung</w:t>
      </w:r>
      <w:r w:rsidRPr="00C819FE">
        <w:rPr>
          <w:lang w:val="de-DE"/>
        </w:rPr>
        <w:t xml:space="preserve"> des Senats durch den Rektor für eine Dauer von höchstens fünf Jahren ernannt. Die Amtszeit kann mehrere Male verlängert werden. Der Rektor informiert die MAB über die Ernennung des neuen DI-Leiter</w:t>
      </w:r>
      <w:r w:rsidR="005C4BAA" w:rsidRPr="00C819FE">
        <w:rPr>
          <w:lang w:val="de-DE"/>
        </w:rPr>
        <w:t>s</w:t>
      </w:r>
      <w:r w:rsidRPr="00C819FE">
        <w:rPr>
          <w:lang w:val="de-DE"/>
        </w:rPr>
        <w:t>/</w:t>
      </w:r>
      <w:r w:rsidR="00B652EB" w:rsidRPr="00C819FE">
        <w:rPr>
          <w:lang w:val="de-DE"/>
        </w:rPr>
        <w:t>der neuen DI-</w:t>
      </w:r>
      <w:r w:rsidR="005C4BAA" w:rsidRPr="00C819FE">
        <w:rPr>
          <w:lang w:val="de-DE"/>
        </w:rPr>
        <w:t>Leiter</w:t>
      </w:r>
      <w:r w:rsidRPr="00C819FE">
        <w:rPr>
          <w:lang w:val="de-DE"/>
        </w:rPr>
        <w:t>in.</w:t>
      </w:r>
    </w:p>
    <w:p w:rsidR="00545036" w:rsidRPr="00C819FE" w:rsidRDefault="00545036" w:rsidP="00545036">
      <w:pPr>
        <w:autoSpaceDE w:val="0"/>
        <w:autoSpaceDN w:val="0"/>
        <w:adjustRightInd w:val="0"/>
        <w:jc w:val="both"/>
        <w:rPr>
          <w:b/>
          <w:bCs/>
          <w:lang w:val="de-DE"/>
        </w:rPr>
      </w:pPr>
    </w:p>
    <w:p w:rsidR="00545036" w:rsidRPr="00C819FE" w:rsidRDefault="00545036" w:rsidP="00545036">
      <w:pPr>
        <w:autoSpaceDE w:val="0"/>
        <w:autoSpaceDN w:val="0"/>
        <w:adjustRightInd w:val="0"/>
        <w:jc w:val="both"/>
        <w:rPr>
          <w:lang w:val="de-DE"/>
        </w:rPr>
      </w:pPr>
      <w:r w:rsidRPr="00C819FE">
        <w:rPr>
          <w:b/>
          <w:bCs/>
          <w:lang w:val="de-DE"/>
        </w:rPr>
        <w:t xml:space="preserve">Reg. 50. </w:t>
      </w:r>
      <w:r w:rsidRPr="00C819FE">
        <w:rPr>
          <w:lang w:val="de-DE"/>
        </w:rPr>
        <w:t xml:space="preserve">Der Rat der DI unterbreitet seinen Vorschlag hinsichtlich der Person des Stammmitglieds im Rahmen einer Ratssitzung. </w:t>
      </w:r>
      <w:r w:rsidR="00D1540E" w:rsidRPr="00C819FE">
        <w:rPr>
          <w:lang w:val="de-DE"/>
        </w:rPr>
        <w:t>Der/die Leiter</w:t>
      </w:r>
      <w:r w:rsidR="006F1F0B" w:rsidRPr="00C819FE">
        <w:rPr>
          <w:lang w:val="de-DE"/>
        </w:rPr>
        <w:t>In</w:t>
      </w:r>
      <w:r w:rsidR="00D1540E" w:rsidRPr="00C819FE">
        <w:rPr>
          <w:lang w:val="de-DE"/>
        </w:rPr>
        <w:t xml:space="preserve"> bestellt vor der Ratssitzung einen dreiköpfigen Nominierungsausschuss, dessen Mitglieder die potentiellen Kandidaten prüfen</w:t>
      </w:r>
      <w:r w:rsidRPr="00C819FE">
        <w:rPr>
          <w:lang w:val="de-DE"/>
        </w:rPr>
        <w:t>.</w:t>
      </w:r>
    </w:p>
    <w:p w:rsidR="00545036" w:rsidRPr="00C819FE" w:rsidRDefault="00545036" w:rsidP="00545036">
      <w:pPr>
        <w:autoSpaceDE w:val="0"/>
        <w:autoSpaceDN w:val="0"/>
        <w:adjustRightInd w:val="0"/>
        <w:jc w:val="both"/>
        <w:rPr>
          <w:lang w:val="de-DE"/>
        </w:rPr>
      </w:pPr>
    </w:p>
    <w:p w:rsidR="00545036" w:rsidRPr="00C819FE" w:rsidRDefault="00D1540E" w:rsidP="00D1540E">
      <w:pPr>
        <w:autoSpaceDE w:val="0"/>
        <w:autoSpaceDN w:val="0"/>
        <w:adjustRightInd w:val="0"/>
        <w:jc w:val="both"/>
        <w:rPr>
          <w:lang w:val="de-DE"/>
        </w:rPr>
      </w:pPr>
      <w:r w:rsidRPr="00C819FE">
        <w:rPr>
          <w:b/>
          <w:bCs/>
          <w:lang w:val="de-DE"/>
        </w:rPr>
        <w:t xml:space="preserve">Reg. 51. </w:t>
      </w:r>
      <w:r w:rsidRPr="00C819FE">
        <w:rPr>
          <w:lang w:val="de-DE"/>
        </w:rPr>
        <w:t>Der/die Leiter</w:t>
      </w:r>
      <w:r w:rsidR="006F1F0B" w:rsidRPr="00C819FE">
        <w:rPr>
          <w:lang w:val="de-DE"/>
        </w:rPr>
        <w:t>In</w:t>
      </w:r>
      <w:r w:rsidRPr="00C819FE">
        <w:rPr>
          <w:lang w:val="de-DE"/>
        </w:rPr>
        <w:t xml:space="preserve"> der DI ernennt den/die Abstimmungsleiter</w:t>
      </w:r>
      <w:r w:rsidR="006F1F0B" w:rsidRPr="00C819FE">
        <w:rPr>
          <w:lang w:val="de-DE"/>
        </w:rPr>
        <w:t>In</w:t>
      </w:r>
      <w:r w:rsidRPr="00C819FE">
        <w:rPr>
          <w:lang w:val="de-DE"/>
        </w:rPr>
        <w:t xml:space="preserve"> von denjenigen Mitgliedern des Rates der DI, die auf der Nominierungsliste nicht aufgeführt sind. </w:t>
      </w:r>
      <w:r w:rsidR="00995CCB" w:rsidRPr="00C819FE">
        <w:rPr>
          <w:lang w:val="de-DE"/>
        </w:rPr>
        <w:t>Der Rat der DI wählt die empfohlene Person im Rahmen einer geheimen Abstimmung von den Nominierten aus. Die Ratsmitglieder können den Nominierten Fragen stellen</w:t>
      </w:r>
      <w:r w:rsidRPr="00C819FE">
        <w:rPr>
          <w:lang w:val="de-DE"/>
        </w:rPr>
        <w:t xml:space="preserve">. </w:t>
      </w:r>
      <w:r w:rsidR="00995CCB" w:rsidRPr="00C819FE">
        <w:rPr>
          <w:lang w:val="de-DE"/>
        </w:rPr>
        <w:t>Das zur Wahl einberufene Gremium ist beschlussfähig, wenn mindestens die Hälfte der stimmberechtigten Mitglieder plus ein Mitglied anwesend ist. Sämtliche anwesenden Mitglieder des Rates der DI sind stimmberechtigt. Ein/eine Kandidat</w:t>
      </w:r>
      <w:r w:rsidR="006F1F0B" w:rsidRPr="00C819FE">
        <w:rPr>
          <w:lang w:val="de-DE"/>
        </w:rPr>
        <w:t>In</w:t>
      </w:r>
      <w:r w:rsidR="00995CCB" w:rsidRPr="00C819FE">
        <w:rPr>
          <w:lang w:val="de-DE"/>
        </w:rPr>
        <w:t xml:space="preserve"> kann gewählt werden, wenn er/sie von 2/3 der anwesenden, stimmberechtigten Mitglieder eine Ja-Stimme bekommt.</w:t>
      </w:r>
      <w:r w:rsidRPr="00C819FE">
        <w:rPr>
          <w:lang w:val="de-DE"/>
        </w:rPr>
        <w:t xml:space="preserve"> </w:t>
      </w:r>
      <w:r w:rsidR="00995CCB" w:rsidRPr="00C819FE">
        <w:rPr>
          <w:lang w:val="de-DE"/>
        </w:rPr>
        <w:t xml:space="preserve">Im Falle von mehreren Nominierten </w:t>
      </w:r>
      <w:r w:rsidRPr="00C819FE">
        <w:rPr>
          <w:lang w:val="de-DE"/>
        </w:rPr>
        <w:t xml:space="preserve">– </w:t>
      </w:r>
      <w:r w:rsidR="00995CCB" w:rsidRPr="00C819FE">
        <w:rPr>
          <w:lang w:val="de-DE"/>
        </w:rPr>
        <w:t>falls keiner von ihnen eine Zweidrittelmehrheit erreicht</w:t>
      </w:r>
      <w:r w:rsidRPr="00C819FE">
        <w:rPr>
          <w:lang w:val="de-DE"/>
        </w:rPr>
        <w:t xml:space="preserve"> – </w:t>
      </w:r>
      <w:r w:rsidR="00995CCB" w:rsidRPr="00C819FE">
        <w:rPr>
          <w:lang w:val="de-DE"/>
        </w:rPr>
        <w:t xml:space="preserve">findet eine zweite Runde statt, an der nur die Personen </w:t>
      </w:r>
      <w:r w:rsidR="003C024B" w:rsidRPr="00C819FE">
        <w:rPr>
          <w:lang w:val="de-DE"/>
        </w:rPr>
        <w:t>mit den erst- und zweitmeisten Stimmen teilnehmen</w:t>
      </w:r>
      <w:r w:rsidR="006604BF" w:rsidRPr="00C819FE">
        <w:rPr>
          <w:lang w:val="de-DE"/>
        </w:rPr>
        <w:t>. Bei der zweiten Runde ist eine einfache Stimmenmehrheit ausreichend</w:t>
      </w:r>
      <w:r w:rsidRPr="00C819FE">
        <w:rPr>
          <w:lang w:val="de-DE"/>
        </w:rPr>
        <w:t>.</w:t>
      </w:r>
    </w:p>
    <w:p w:rsidR="00D1540E" w:rsidRPr="00C819FE" w:rsidRDefault="00D1540E" w:rsidP="00D1540E">
      <w:pPr>
        <w:autoSpaceDE w:val="0"/>
        <w:autoSpaceDN w:val="0"/>
        <w:adjustRightInd w:val="0"/>
        <w:jc w:val="both"/>
        <w:rPr>
          <w:lang w:val="de-DE"/>
        </w:rPr>
      </w:pPr>
    </w:p>
    <w:p w:rsidR="003C024B" w:rsidRPr="00C819FE" w:rsidRDefault="003C024B" w:rsidP="003C024B">
      <w:pPr>
        <w:autoSpaceDE w:val="0"/>
        <w:autoSpaceDN w:val="0"/>
        <w:adjustRightInd w:val="0"/>
        <w:jc w:val="both"/>
        <w:rPr>
          <w:lang w:val="de-DE"/>
        </w:rPr>
      </w:pPr>
      <w:r w:rsidRPr="00C819FE">
        <w:rPr>
          <w:b/>
          <w:bCs/>
          <w:lang w:val="de-DE"/>
        </w:rPr>
        <w:t xml:space="preserve">Reg. 52. </w:t>
      </w:r>
      <w:r w:rsidR="00C7756D" w:rsidRPr="00C819FE">
        <w:rPr>
          <w:lang w:val="de-DE"/>
        </w:rPr>
        <w:t>Die Empfehlung hinsichtlich der Person, die von dem Rat der</w:t>
      </w:r>
      <w:r w:rsidRPr="00C819FE">
        <w:rPr>
          <w:lang w:val="de-DE"/>
        </w:rPr>
        <w:t xml:space="preserve"> DI </w:t>
      </w:r>
      <w:r w:rsidR="00C7756D" w:rsidRPr="00C819FE">
        <w:rPr>
          <w:lang w:val="de-DE"/>
        </w:rPr>
        <w:t xml:space="preserve">gewählt wurde, ist bis 31. März der/dem Vorsitzenden des </w:t>
      </w:r>
      <w:r w:rsidR="008816D7">
        <w:rPr>
          <w:lang w:val="de-DE"/>
        </w:rPr>
        <w:t>Ph.D.-Ausbildungsrat</w:t>
      </w:r>
      <w:r w:rsidR="00C7756D" w:rsidRPr="00C819FE">
        <w:rPr>
          <w:lang w:val="de-DE"/>
        </w:rPr>
        <w:t>es der Universität zuzusenden. Die Empfehlung wird von dem EDT im Laufe des Monats April begutachtet und bis 1. Mai dem Rektor der Universität unterbreitet</w:t>
      </w:r>
      <w:r w:rsidRPr="00C819FE">
        <w:rPr>
          <w:lang w:val="de-DE"/>
        </w:rPr>
        <w:t xml:space="preserve">. </w:t>
      </w:r>
      <w:r w:rsidR="0013742D" w:rsidRPr="00C819FE">
        <w:rPr>
          <w:lang w:val="de-DE"/>
        </w:rPr>
        <w:t>Sollte die Wahl des neuen Leiter</w:t>
      </w:r>
      <w:r w:rsidR="005C4BAA" w:rsidRPr="00C819FE">
        <w:rPr>
          <w:lang w:val="de-DE"/>
        </w:rPr>
        <w:t>s</w:t>
      </w:r>
      <w:r w:rsidR="0013742D" w:rsidRPr="00C819FE">
        <w:rPr>
          <w:lang w:val="de-DE"/>
        </w:rPr>
        <w:t>/</w:t>
      </w:r>
      <w:r w:rsidR="00B652EB" w:rsidRPr="00C819FE">
        <w:rPr>
          <w:lang w:val="de-DE"/>
        </w:rPr>
        <w:t xml:space="preserve">der neuen </w:t>
      </w:r>
      <w:r w:rsidR="005C4BAA" w:rsidRPr="00C819FE">
        <w:rPr>
          <w:lang w:val="de-DE"/>
        </w:rPr>
        <w:t>Leiter</w:t>
      </w:r>
      <w:r w:rsidR="0013742D" w:rsidRPr="00C819FE">
        <w:rPr>
          <w:lang w:val="de-DE"/>
        </w:rPr>
        <w:t>in oder des neuen Stammmitglieds nicht wegen der Vollendung der Altersgrenze, sondern aus irgendeinem sonstigen Grund stattfinden, sind die Schritte der genannten Prozesses sinngemäß schnellstmöglich durchzuführen. Falls der/die ausscheidende Leiter</w:t>
      </w:r>
      <w:r w:rsidR="006F1F0B" w:rsidRPr="00C819FE">
        <w:rPr>
          <w:lang w:val="de-DE"/>
        </w:rPr>
        <w:t>In</w:t>
      </w:r>
      <w:r w:rsidR="0013742D" w:rsidRPr="00C819FE">
        <w:rPr>
          <w:lang w:val="de-DE"/>
        </w:rPr>
        <w:t xml:space="preserve"> die oben beschriebenen Aufgaben nicht wahrnehmen kann, wird von der/dem Vorsitzenden des EDT ein Mitglied des Rates der DI mit der Abwicklung der Nominierung und der Wahl beauftragt</w:t>
      </w:r>
      <w:r w:rsidRPr="00C819FE">
        <w:rPr>
          <w:lang w:val="de-DE"/>
        </w:rPr>
        <w:t>.</w:t>
      </w:r>
    </w:p>
    <w:p w:rsidR="003C024B" w:rsidRPr="00C819FE" w:rsidRDefault="003C024B" w:rsidP="003C024B">
      <w:pPr>
        <w:autoSpaceDE w:val="0"/>
        <w:autoSpaceDN w:val="0"/>
        <w:adjustRightInd w:val="0"/>
        <w:jc w:val="both"/>
        <w:rPr>
          <w:lang w:val="de-DE"/>
        </w:rPr>
      </w:pPr>
    </w:p>
    <w:p w:rsidR="003C024B" w:rsidRPr="00C819FE" w:rsidRDefault="003C024B" w:rsidP="003C024B">
      <w:pPr>
        <w:autoSpaceDE w:val="0"/>
        <w:autoSpaceDN w:val="0"/>
        <w:adjustRightInd w:val="0"/>
        <w:jc w:val="both"/>
        <w:rPr>
          <w:lang w:val="de-DE"/>
        </w:rPr>
      </w:pPr>
      <w:r w:rsidRPr="00C819FE">
        <w:rPr>
          <w:b/>
          <w:bCs/>
          <w:lang w:val="de-DE"/>
        </w:rPr>
        <w:t xml:space="preserve">Reg. 53. </w:t>
      </w:r>
      <w:r w:rsidR="0013742D" w:rsidRPr="00C819FE">
        <w:rPr>
          <w:lang w:val="de-DE"/>
        </w:rPr>
        <w:t>Bei der Wahl des Leiter</w:t>
      </w:r>
      <w:r w:rsidR="005C4BAA" w:rsidRPr="00C819FE">
        <w:rPr>
          <w:lang w:val="de-DE"/>
        </w:rPr>
        <w:t>s</w:t>
      </w:r>
      <w:r w:rsidR="0013742D" w:rsidRPr="00C819FE">
        <w:rPr>
          <w:lang w:val="de-DE"/>
        </w:rPr>
        <w:t>/</w:t>
      </w:r>
      <w:r w:rsidR="00B652EB" w:rsidRPr="00C819FE">
        <w:rPr>
          <w:lang w:val="de-DE"/>
        </w:rPr>
        <w:t xml:space="preserve">der </w:t>
      </w:r>
      <w:r w:rsidR="005C4BAA" w:rsidRPr="00C819FE">
        <w:rPr>
          <w:lang w:val="de-DE"/>
        </w:rPr>
        <w:t>Leiter</w:t>
      </w:r>
      <w:r w:rsidR="0013742D" w:rsidRPr="00C819FE">
        <w:rPr>
          <w:lang w:val="de-DE"/>
        </w:rPr>
        <w:t>in der</w:t>
      </w:r>
      <w:r w:rsidRPr="00C819FE">
        <w:rPr>
          <w:lang w:val="de-DE"/>
        </w:rPr>
        <w:t xml:space="preserve"> DI </w:t>
      </w:r>
      <w:r w:rsidR="0013742D" w:rsidRPr="00C819FE">
        <w:rPr>
          <w:lang w:val="de-DE"/>
        </w:rPr>
        <w:t xml:space="preserve">sind die Bestimmungen der Reg. </w:t>
      </w:r>
      <w:r w:rsidRPr="00C819FE">
        <w:rPr>
          <w:lang w:val="de-DE"/>
        </w:rPr>
        <w:t xml:space="preserve">50-52 </w:t>
      </w:r>
      <w:r w:rsidR="0013742D" w:rsidRPr="00C819FE">
        <w:rPr>
          <w:lang w:val="de-DE"/>
        </w:rPr>
        <w:t>entsprechend anzuwenden, mit der Bedingung, dass unter dem Rat der DI die Stammmitglieder der DI zu verstehen sind. Die/der Vorsitzende des EDT ist zur Wahl einzuladen</w:t>
      </w:r>
      <w:r w:rsidRPr="00C819FE">
        <w:rPr>
          <w:lang w:val="de-DE"/>
        </w:rPr>
        <w:t>.</w:t>
      </w:r>
    </w:p>
    <w:p w:rsidR="003C024B" w:rsidRPr="00C819FE" w:rsidRDefault="003C024B" w:rsidP="003C024B">
      <w:pPr>
        <w:autoSpaceDE w:val="0"/>
        <w:autoSpaceDN w:val="0"/>
        <w:adjustRightInd w:val="0"/>
        <w:jc w:val="both"/>
        <w:rPr>
          <w:lang w:val="de-DE"/>
        </w:rPr>
      </w:pPr>
    </w:p>
    <w:p w:rsidR="003C024B" w:rsidRPr="00C819FE" w:rsidRDefault="003C024B" w:rsidP="003C024B">
      <w:pPr>
        <w:autoSpaceDE w:val="0"/>
        <w:autoSpaceDN w:val="0"/>
        <w:adjustRightInd w:val="0"/>
        <w:jc w:val="both"/>
        <w:rPr>
          <w:lang w:val="de-DE"/>
        </w:rPr>
      </w:pPr>
    </w:p>
    <w:p w:rsidR="0013742D" w:rsidRPr="00C819FE" w:rsidRDefault="0013742D" w:rsidP="003C024B">
      <w:pPr>
        <w:autoSpaceDE w:val="0"/>
        <w:autoSpaceDN w:val="0"/>
        <w:adjustRightInd w:val="0"/>
        <w:jc w:val="both"/>
        <w:rPr>
          <w:lang w:val="de-DE"/>
        </w:rPr>
      </w:pPr>
    </w:p>
    <w:p w:rsidR="0013742D" w:rsidRPr="00C819FE" w:rsidRDefault="0013742D" w:rsidP="0013742D">
      <w:pPr>
        <w:autoSpaceDE w:val="0"/>
        <w:autoSpaceDN w:val="0"/>
        <w:adjustRightInd w:val="0"/>
        <w:jc w:val="both"/>
        <w:rPr>
          <w:b/>
          <w:bCs/>
          <w:lang w:val="de-DE"/>
        </w:rPr>
      </w:pPr>
      <w:r w:rsidRPr="00C819FE">
        <w:rPr>
          <w:b/>
          <w:bCs/>
          <w:lang w:val="de-DE"/>
        </w:rPr>
        <w:t>Einrichtung und Aufhebung eine</w:t>
      </w:r>
      <w:r w:rsidR="00D904C4" w:rsidRPr="00C819FE">
        <w:rPr>
          <w:b/>
          <w:bCs/>
          <w:lang w:val="de-DE"/>
        </w:rPr>
        <w:t>r</w:t>
      </w:r>
      <w:r w:rsidRPr="00C819FE">
        <w:rPr>
          <w:b/>
          <w:bCs/>
          <w:lang w:val="de-DE"/>
        </w:rPr>
        <w:t xml:space="preserve"> Doktoratsschule</w:t>
      </w:r>
    </w:p>
    <w:p w:rsidR="0013742D" w:rsidRPr="00C819FE" w:rsidRDefault="0013742D" w:rsidP="0013742D">
      <w:pPr>
        <w:autoSpaceDE w:val="0"/>
        <w:autoSpaceDN w:val="0"/>
        <w:adjustRightInd w:val="0"/>
        <w:jc w:val="both"/>
        <w:rPr>
          <w:b/>
          <w:bCs/>
          <w:lang w:val="de-DE"/>
        </w:rPr>
      </w:pPr>
    </w:p>
    <w:p w:rsidR="0013742D" w:rsidRPr="00C819FE" w:rsidRDefault="005475E7" w:rsidP="0013742D">
      <w:pPr>
        <w:autoSpaceDE w:val="0"/>
        <w:autoSpaceDN w:val="0"/>
        <w:adjustRightInd w:val="0"/>
        <w:jc w:val="both"/>
        <w:rPr>
          <w:lang w:val="de-DE"/>
        </w:rPr>
      </w:pPr>
      <w:r w:rsidRPr="00C819FE">
        <w:rPr>
          <w:b/>
          <w:bCs/>
          <w:lang w:val="de-DE"/>
        </w:rPr>
        <w:t>Reg</w:t>
      </w:r>
      <w:r w:rsidR="0013742D" w:rsidRPr="00C819FE">
        <w:rPr>
          <w:b/>
          <w:bCs/>
          <w:lang w:val="de-DE"/>
        </w:rPr>
        <w:t xml:space="preserve">. 54. </w:t>
      </w:r>
      <w:r w:rsidRPr="00C819FE">
        <w:rPr>
          <w:lang w:val="de-DE"/>
        </w:rPr>
        <w:t xml:space="preserve">Die Einrichtung einer neuen </w:t>
      </w:r>
      <w:r w:rsidR="0013742D" w:rsidRPr="00C819FE">
        <w:rPr>
          <w:lang w:val="de-DE"/>
        </w:rPr>
        <w:t xml:space="preserve">DI </w:t>
      </w:r>
      <w:r w:rsidRPr="00C819FE">
        <w:rPr>
          <w:lang w:val="de-DE"/>
        </w:rPr>
        <w:t>kann von dem EDT veranlasst werden und wird nach Freigabe durch den Senat von dem Rektor beim Bildungsamt zur Registrierung eingereicht</w:t>
      </w:r>
      <w:r w:rsidR="0013742D" w:rsidRPr="00C819FE">
        <w:rPr>
          <w:lang w:val="de-DE"/>
        </w:rPr>
        <w:t xml:space="preserve">. </w:t>
      </w:r>
      <w:r w:rsidRPr="00C819FE">
        <w:rPr>
          <w:lang w:val="de-DE"/>
        </w:rPr>
        <w:t>Der Senat entscheidet über den Beginn der Ausbildung. Die</w:t>
      </w:r>
      <w:r w:rsidR="0013742D" w:rsidRPr="00C819FE">
        <w:rPr>
          <w:lang w:val="de-DE"/>
        </w:rPr>
        <w:t xml:space="preserve"> DI </w:t>
      </w:r>
      <w:r w:rsidR="00E81CD1" w:rsidRPr="00C819FE">
        <w:rPr>
          <w:lang w:val="de-DE"/>
        </w:rPr>
        <w:t>gibt</w:t>
      </w:r>
      <w:r w:rsidR="002924CE" w:rsidRPr="00C819FE">
        <w:rPr>
          <w:lang w:val="de-DE"/>
        </w:rPr>
        <w:t xml:space="preserve"> auf ihrer Internetseite </w:t>
      </w:r>
      <w:r w:rsidR="00E81CD1" w:rsidRPr="00C819FE">
        <w:rPr>
          <w:lang w:val="de-DE"/>
        </w:rPr>
        <w:t xml:space="preserve">jedes Studienjahr </w:t>
      </w:r>
      <w:r w:rsidR="002924CE" w:rsidRPr="00C819FE">
        <w:rPr>
          <w:lang w:val="de-DE"/>
        </w:rPr>
        <w:t xml:space="preserve">regelmäßig öffentliche Informationen hinsichtlich der </w:t>
      </w:r>
      <w:r w:rsidR="00347452">
        <w:rPr>
          <w:lang w:val="de-DE"/>
        </w:rPr>
        <w:t>Ph.D.-Ausbildung</w:t>
      </w:r>
      <w:r w:rsidR="00F428E2" w:rsidRPr="00C819FE">
        <w:rPr>
          <w:lang w:val="de-DE"/>
        </w:rPr>
        <w:t xml:space="preserve"> an</w:t>
      </w:r>
      <w:r w:rsidR="00E81CD1" w:rsidRPr="00C819FE">
        <w:rPr>
          <w:lang w:val="de-DE"/>
        </w:rPr>
        <w:t>.</w:t>
      </w:r>
      <w:r w:rsidR="0013742D" w:rsidRPr="00C819FE">
        <w:rPr>
          <w:lang w:val="de-DE"/>
        </w:rPr>
        <w:t xml:space="preserve"> </w:t>
      </w:r>
      <w:r w:rsidR="00E81CD1" w:rsidRPr="00C819FE">
        <w:rPr>
          <w:lang w:val="de-DE"/>
        </w:rPr>
        <w:t>Die Voraussetzungen der Aufnahme werden in jedem Studienjahr auf der Internetseite bekannt</w:t>
      </w:r>
      <w:r w:rsidR="00416A10" w:rsidRPr="00C819FE">
        <w:rPr>
          <w:lang w:val="de-DE"/>
        </w:rPr>
        <w:t xml:space="preserve"> gegeben</w:t>
      </w:r>
      <w:r w:rsidR="0013742D" w:rsidRPr="00C819FE">
        <w:rPr>
          <w:lang w:val="de-DE"/>
        </w:rPr>
        <w:t xml:space="preserve">, </w:t>
      </w:r>
      <w:r w:rsidR="00E81CD1" w:rsidRPr="00C819FE">
        <w:rPr>
          <w:lang w:val="de-DE"/>
        </w:rPr>
        <w:t xml:space="preserve">bzw. die Daten der DI werden fortlaufend aktualisiert, damit diese den </w:t>
      </w:r>
      <w:r w:rsidR="00416A10" w:rsidRPr="00C819FE">
        <w:rPr>
          <w:lang w:val="de-DE"/>
        </w:rPr>
        <w:t xml:space="preserve">aktuellen </w:t>
      </w:r>
      <w:r w:rsidR="00E81CD1" w:rsidRPr="00C819FE">
        <w:rPr>
          <w:lang w:val="de-DE"/>
        </w:rPr>
        <w:t>Stand der DI zeigen.</w:t>
      </w:r>
    </w:p>
    <w:p w:rsidR="0013742D" w:rsidRPr="00C819FE" w:rsidRDefault="0013742D" w:rsidP="0013742D">
      <w:pPr>
        <w:autoSpaceDE w:val="0"/>
        <w:autoSpaceDN w:val="0"/>
        <w:adjustRightInd w:val="0"/>
        <w:jc w:val="both"/>
        <w:rPr>
          <w:b/>
          <w:bCs/>
          <w:lang w:val="de-DE"/>
        </w:rPr>
      </w:pPr>
    </w:p>
    <w:p w:rsidR="0013742D" w:rsidRPr="00C819FE" w:rsidRDefault="005475E7" w:rsidP="0013742D">
      <w:pPr>
        <w:autoSpaceDE w:val="0"/>
        <w:autoSpaceDN w:val="0"/>
        <w:adjustRightInd w:val="0"/>
        <w:jc w:val="both"/>
        <w:rPr>
          <w:lang w:val="de-DE"/>
        </w:rPr>
      </w:pPr>
      <w:r w:rsidRPr="00C819FE">
        <w:rPr>
          <w:b/>
          <w:bCs/>
          <w:lang w:val="de-DE"/>
        </w:rPr>
        <w:t>Reg</w:t>
      </w:r>
      <w:r w:rsidR="0013742D" w:rsidRPr="00C819FE">
        <w:rPr>
          <w:b/>
          <w:bCs/>
          <w:lang w:val="de-DE"/>
        </w:rPr>
        <w:t xml:space="preserve">. 55. </w:t>
      </w:r>
      <w:r w:rsidR="00F428E2" w:rsidRPr="00C819FE">
        <w:rPr>
          <w:lang w:val="de-DE"/>
        </w:rPr>
        <w:t xml:space="preserve">Die Aufhebung einer aktiven </w:t>
      </w:r>
      <w:r w:rsidR="0013742D" w:rsidRPr="00C819FE">
        <w:rPr>
          <w:lang w:val="de-DE"/>
        </w:rPr>
        <w:t xml:space="preserve">DI </w:t>
      </w:r>
      <w:r w:rsidR="00F428E2" w:rsidRPr="00C819FE">
        <w:rPr>
          <w:lang w:val="de-DE"/>
        </w:rPr>
        <w:t>kann von dem</w:t>
      </w:r>
      <w:r w:rsidR="0013742D" w:rsidRPr="00C819FE">
        <w:rPr>
          <w:lang w:val="de-DE"/>
        </w:rPr>
        <w:t xml:space="preserve"> EDT </w:t>
      </w:r>
      <w:r w:rsidR="00F428E2" w:rsidRPr="00C819FE">
        <w:rPr>
          <w:lang w:val="de-DE"/>
        </w:rPr>
        <w:t>oder dem R</w:t>
      </w:r>
      <w:r w:rsidR="0013742D" w:rsidRPr="00C819FE">
        <w:rPr>
          <w:lang w:val="de-DE"/>
        </w:rPr>
        <w:t xml:space="preserve">ektor </w:t>
      </w:r>
      <w:r w:rsidR="00F428E2" w:rsidRPr="00C819FE">
        <w:rPr>
          <w:lang w:val="de-DE"/>
        </w:rPr>
        <w:t>veranlasst werden, insofern die persönlichen und sachlichen Bedingungen der Bildung sich gravierend verändert haben und dies zur Verschlechterung der Bildungsqualität geführt hat. Über die Aufhebung eine Doktoratsschule entscheidet der Senat. In dem Fall, dass die Aufhebung von dem Rektor veranlasst w</w:t>
      </w:r>
      <w:r w:rsidR="003C644F" w:rsidRPr="00C819FE">
        <w:rPr>
          <w:lang w:val="de-DE"/>
        </w:rPr>
        <w:t>ird</w:t>
      </w:r>
      <w:r w:rsidR="00F428E2" w:rsidRPr="00C819FE">
        <w:rPr>
          <w:lang w:val="de-DE"/>
        </w:rPr>
        <w:t xml:space="preserve">, </w:t>
      </w:r>
      <w:r w:rsidR="008A21A3" w:rsidRPr="00C819FE">
        <w:rPr>
          <w:lang w:val="de-DE"/>
        </w:rPr>
        <w:t>zieht</w:t>
      </w:r>
      <w:r w:rsidR="00F428E2" w:rsidRPr="00C819FE">
        <w:rPr>
          <w:lang w:val="de-DE"/>
        </w:rPr>
        <w:t xml:space="preserve"> der Senat </w:t>
      </w:r>
      <w:r w:rsidR="0013742D" w:rsidRPr="00C819FE">
        <w:rPr>
          <w:lang w:val="de-DE"/>
        </w:rPr>
        <w:t xml:space="preserve">– </w:t>
      </w:r>
      <w:r w:rsidR="00F428E2" w:rsidRPr="00C819FE">
        <w:rPr>
          <w:lang w:val="de-DE"/>
        </w:rPr>
        <w:t>vor seiner Entscheidung</w:t>
      </w:r>
      <w:r w:rsidR="0013742D" w:rsidRPr="00C819FE">
        <w:rPr>
          <w:lang w:val="de-DE"/>
        </w:rPr>
        <w:t xml:space="preserve"> – </w:t>
      </w:r>
      <w:r w:rsidR="008A21A3" w:rsidRPr="00C819FE">
        <w:rPr>
          <w:lang w:val="de-DE"/>
        </w:rPr>
        <w:t>die Stellungnahme der</w:t>
      </w:r>
      <w:r w:rsidR="00F428E2" w:rsidRPr="00C819FE">
        <w:rPr>
          <w:lang w:val="de-DE"/>
        </w:rPr>
        <w:t xml:space="preserve"> EDT </w:t>
      </w:r>
      <w:r w:rsidR="008A21A3" w:rsidRPr="00C819FE">
        <w:rPr>
          <w:lang w:val="de-DE"/>
        </w:rPr>
        <w:t>hinzu</w:t>
      </w:r>
      <w:r w:rsidR="0013742D" w:rsidRPr="00C819FE">
        <w:rPr>
          <w:lang w:val="de-DE"/>
        </w:rPr>
        <w:t xml:space="preserve">. </w:t>
      </w:r>
      <w:r w:rsidR="003C644F" w:rsidRPr="00C819FE">
        <w:rPr>
          <w:lang w:val="de-DE"/>
        </w:rPr>
        <w:t>Die Entscheidung ist beim Bildungsamt anzumelden</w:t>
      </w:r>
      <w:r w:rsidR="0013742D" w:rsidRPr="00C819FE">
        <w:rPr>
          <w:lang w:val="de-DE"/>
        </w:rPr>
        <w:t>.</w:t>
      </w:r>
    </w:p>
    <w:p w:rsidR="0013742D" w:rsidRPr="00C819FE" w:rsidRDefault="0013742D" w:rsidP="0013742D">
      <w:pPr>
        <w:autoSpaceDE w:val="0"/>
        <w:autoSpaceDN w:val="0"/>
        <w:adjustRightInd w:val="0"/>
        <w:jc w:val="both"/>
        <w:rPr>
          <w:lang w:val="de-DE"/>
        </w:rPr>
      </w:pPr>
    </w:p>
    <w:p w:rsidR="003C644F" w:rsidRPr="00C819FE" w:rsidRDefault="003C644F" w:rsidP="003C644F">
      <w:pPr>
        <w:autoSpaceDE w:val="0"/>
        <w:autoSpaceDN w:val="0"/>
        <w:adjustRightInd w:val="0"/>
        <w:jc w:val="both"/>
        <w:rPr>
          <w:b/>
          <w:bCs/>
          <w:lang w:val="de-DE"/>
        </w:rPr>
      </w:pPr>
      <w:r w:rsidRPr="00C819FE">
        <w:rPr>
          <w:b/>
          <w:bCs/>
          <w:lang w:val="de-DE"/>
        </w:rPr>
        <w:t>Ausbildungsprogramm der Doktoratsschule</w:t>
      </w:r>
    </w:p>
    <w:p w:rsidR="003C644F" w:rsidRPr="00C819FE" w:rsidRDefault="003C644F" w:rsidP="003C644F">
      <w:pPr>
        <w:autoSpaceDE w:val="0"/>
        <w:autoSpaceDN w:val="0"/>
        <w:adjustRightInd w:val="0"/>
        <w:jc w:val="both"/>
        <w:rPr>
          <w:b/>
          <w:bCs/>
          <w:lang w:val="de-DE"/>
        </w:rPr>
      </w:pPr>
    </w:p>
    <w:p w:rsidR="003C644F" w:rsidRPr="00C819FE" w:rsidRDefault="003C644F" w:rsidP="003C644F">
      <w:pPr>
        <w:autoSpaceDE w:val="0"/>
        <w:autoSpaceDN w:val="0"/>
        <w:adjustRightInd w:val="0"/>
        <w:jc w:val="both"/>
        <w:rPr>
          <w:lang w:val="de-DE"/>
        </w:rPr>
      </w:pPr>
      <w:r w:rsidRPr="00C819FE">
        <w:rPr>
          <w:b/>
          <w:bCs/>
          <w:lang w:val="de-DE"/>
        </w:rPr>
        <w:t xml:space="preserve">Reg. 56. </w:t>
      </w:r>
      <w:r w:rsidRPr="00C819FE">
        <w:rPr>
          <w:lang w:val="de-DE"/>
        </w:rPr>
        <w:t>Das wissenschaftliche Ausbildungsprogramm (nachfolgend Programm genannt) ist eine Organisationsform, die hinsichtlich eines Fach</w:t>
      </w:r>
      <w:r w:rsidR="008A3F39">
        <w:rPr>
          <w:lang w:val="de-DE"/>
        </w:rPr>
        <w:t>bereichs</w:t>
      </w:r>
      <w:r w:rsidRPr="00C819FE">
        <w:rPr>
          <w:lang w:val="de-DE"/>
        </w:rPr>
        <w:t xml:space="preserve"> (einer Disziplin) des Wissenschaftszweiges /Forschungsgebietes der DI ausgearbeitet wird und dafür geeignet ist, </w:t>
      </w:r>
      <w:r w:rsidR="00B227C6" w:rsidRPr="00C819FE">
        <w:rPr>
          <w:lang w:val="de-DE"/>
        </w:rPr>
        <w:t>StudentInnen</w:t>
      </w:r>
      <w:r w:rsidRPr="00C819FE">
        <w:rPr>
          <w:lang w:val="de-DE"/>
        </w:rPr>
        <w:t xml:space="preserve"> für die Erlangung des Ph.D.-Abschlusses vorzubereiten, wobei auch die von dem EDI, den anderen DIs und den sonstigen Programmen organisierte</w:t>
      </w:r>
      <w:r w:rsidR="005D7E90" w:rsidRPr="00C819FE">
        <w:rPr>
          <w:lang w:val="de-DE"/>
        </w:rPr>
        <w:t>n</w:t>
      </w:r>
      <w:r w:rsidRPr="00C819FE">
        <w:rPr>
          <w:lang w:val="de-DE"/>
        </w:rPr>
        <w:t xml:space="preserve"> Kurse in Anspruch genommen werden.</w:t>
      </w:r>
    </w:p>
    <w:p w:rsidR="003C644F" w:rsidRPr="00C819FE" w:rsidRDefault="003C644F" w:rsidP="003C644F">
      <w:pPr>
        <w:autoSpaceDE w:val="0"/>
        <w:autoSpaceDN w:val="0"/>
        <w:adjustRightInd w:val="0"/>
        <w:jc w:val="both"/>
        <w:rPr>
          <w:b/>
          <w:bCs/>
          <w:lang w:val="de-DE"/>
        </w:rPr>
      </w:pPr>
    </w:p>
    <w:p w:rsidR="0013742D" w:rsidRPr="00C819FE" w:rsidRDefault="003C644F" w:rsidP="003C644F">
      <w:pPr>
        <w:autoSpaceDE w:val="0"/>
        <w:autoSpaceDN w:val="0"/>
        <w:adjustRightInd w:val="0"/>
        <w:jc w:val="both"/>
        <w:rPr>
          <w:lang w:val="de-DE"/>
        </w:rPr>
      </w:pPr>
      <w:r w:rsidRPr="00C819FE">
        <w:rPr>
          <w:b/>
          <w:bCs/>
          <w:lang w:val="de-DE"/>
        </w:rPr>
        <w:t xml:space="preserve">Reg. 57. </w:t>
      </w:r>
      <w:r w:rsidR="005D7E90" w:rsidRPr="00C819FE">
        <w:rPr>
          <w:lang w:val="de-DE"/>
        </w:rPr>
        <w:t xml:space="preserve">Die Einrichtung eines neuen Programms und die Aufhebung eines früher organisierten Programms in der </w:t>
      </w:r>
      <w:r w:rsidRPr="00C819FE">
        <w:rPr>
          <w:lang w:val="de-DE"/>
        </w:rPr>
        <w:t>DI</w:t>
      </w:r>
      <w:r w:rsidR="005D7E90" w:rsidRPr="00C819FE">
        <w:rPr>
          <w:lang w:val="de-DE"/>
        </w:rPr>
        <w:t xml:space="preserve"> sind aufgrund der Entscheidung des</w:t>
      </w:r>
      <w:r w:rsidRPr="00C819FE">
        <w:rPr>
          <w:lang w:val="de-DE"/>
        </w:rPr>
        <w:t xml:space="preserve"> EDT </w:t>
      </w:r>
      <w:r w:rsidR="005D7E90" w:rsidRPr="00C819FE">
        <w:rPr>
          <w:lang w:val="de-DE"/>
        </w:rPr>
        <w:t xml:space="preserve">möglich. </w:t>
      </w:r>
      <w:r w:rsidR="005021AD" w:rsidRPr="00C819FE">
        <w:rPr>
          <w:lang w:val="de-DE"/>
        </w:rPr>
        <w:t xml:space="preserve">Das Curriculum der </w:t>
      </w:r>
      <w:r w:rsidR="00347452">
        <w:rPr>
          <w:lang w:val="de-DE"/>
        </w:rPr>
        <w:t>Ph.D.-Ausbildung</w:t>
      </w:r>
      <w:r w:rsidR="005021AD" w:rsidRPr="00C819FE">
        <w:rPr>
          <w:lang w:val="de-DE"/>
        </w:rPr>
        <w:t xml:space="preserve"> wird von dem Senat </w:t>
      </w:r>
      <w:r w:rsidR="00DA02FA" w:rsidRPr="00C819FE">
        <w:rPr>
          <w:lang w:val="de-DE"/>
        </w:rPr>
        <w:t>genehmigt</w:t>
      </w:r>
      <w:r w:rsidR="005021AD" w:rsidRPr="00C819FE">
        <w:rPr>
          <w:lang w:val="de-DE"/>
        </w:rPr>
        <w:t>.</w:t>
      </w:r>
    </w:p>
    <w:p w:rsidR="003C644F" w:rsidRPr="00C819FE" w:rsidRDefault="003C644F" w:rsidP="003C644F">
      <w:pPr>
        <w:autoSpaceDE w:val="0"/>
        <w:autoSpaceDN w:val="0"/>
        <w:adjustRightInd w:val="0"/>
        <w:jc w:val="both"/>
        <w:rPr>
          <w:lang w:val="de-DE"/>
        </w:rPr>
      </w:pPr>
    </w:p>
    <w:p w:rsidR="00407AF8" w:rsidRPr="00C819FE" w:rsidRDefault="00407AF8" w:rsidP="00407AF8">
      <w:pPr>
        <w:autoSpaceDE w:val="0"/>
        <w:autoSpaceDN w:val="0"/>
        <w:adjustRightInd w:val="0"/>
        <w:jc w:val="both"/>
        <w:rPr>
          <w:lang w:val="de-DE"/>
        </w:rPr>
      </w:pPr>
      <w:r w:rsidRPr="00C819FE">
        <w:rPr>
          <w:b/>
          <w:bCs/>
          <w:lang w:val="de-DE"/>
        </w:rPr>
        <w:t xml:space="preserve">Reg. 58. </w:t>
      </w:r>
      <w:r w:rsidR="00AE3172" w:rsidRPr="00C819FE">
        <w:rPr>
          <w:lang w:val="de-DE"/>
        </w:rPr>
        <w:t xml:space="preserve">Der Organisierung eines neuen Programms wird vorausgesetzt, dass das Programm mindestens 6 BetreuerInnen und </w:t>
      </w:r>
      <w:r w:rsidRPr="00C819FE">
        <w:rPr>
          <w:lang w:val="de-DE"/>
        </w:rPr>
        <w:t xml:space="preserve">6 </w:t>
      </w:r>
      <w:r w:rsidR="00AE3172" w:rsidRPr="00C819FE">
        <w:rPr>
          <w:lang w:val="de-DE"/>
        </w:rPr>
        <w:t>oder mehr wissenschaftliche Themenbereiche bestimmt</w:t>
      </w:r>
      <w:r w:rsidRPr="00C819FE">
        <w:rPr>
          <w:lang w:val="de-DE"/>
        </w:rPr>
        <w:t xml:space="preserve">, </w:t>
      </w:r>
      <w:r w:rsidR="00AE3172" w:rsidRPr="00C819FE">
        <w:rPr>
          <w:lang w:val="de-DE"/>
        </w:rPr>
        <w:t>sowie d</w:t>
      </w:r>
      <w:r w:rsidR="001E630C" w:rsidRPr="00C819FE">
        <w:rPr>
          <w:lang w:val="de-DE"/>
        </w:rPr>
        <w:t>en</w:t>
      </w:r>
      <w:r w:rsidR="00AE3172" w:rsidRPr="00C819FE">
        <w:rPr>
          <w:lang w:val="de-DE"/>
        </w:rPr>
        <w:t xml:space="preserve"> </w:t>
      </w:r>
      <w:r w:rsidR="00B227C6" w:rsidRPr="00C819FE">
        <w:rPr>
          <w:lang w:val="de-DE"/>
        </w:rPr>
        <w:t>StudentInnen</w:t>
      </w:r>
      <w:r w:rsidR="00AE3172" w:rsidRPr="00C819FE">
        <w:rPr>
          <w:lang w:val="de-DE"/>
        </w:rPr>
        <w:t xml:space="preserve"> mit mindestens </w:t>
      </w:r>
      <w:r w:rsidR="001E630C" w:rsidRPr="00C819FE">
        <w:rPr>
          <w:lang w:val="de-DE"/>
        </w:rPr>
        <w:t>einem</w:t>
      </w:r>
      <w:r w:rsidR="00AE3172" w:rsidRPr="00C819FE">
        <w:rPr>
          <w:lang w:val="de-DE"/>
        </w:rPr>
        <w:t xml:space="preserve"> Kurs </w:t>
      </w:r>
      <w:r w:rsidR="001E630C" w:rsidRPr="00C819FE">
        <w:rPr>
          <w:lang w:val="de-DE"/>
        </w:rPr>
        <w:t>die</w:t>
      </w:r>
      <w:r w:rsidR="00AE3172" w:rsidRPr="00C819FE">
        <w:rPr>
          <w:lang w:val="de-DE"/>
        </w:rPr>
        <w:t xml:space="preserve"> Spezialkenntnisse des jeweiligen Fach</w:t>
      </w:r>
      <w:r w:rsidR="008A3F39">
        <w:rPr>
          <w:lang w:val="de-DE"/>
        </w:rPr>
        <w:t>bereichs</w:t>
      </w:r>
      <w:r w:rsidR="00AE3172" w:rsidRPr="00C819FE">
        <w:rPr>
          <w:lang w:val="de-DE"/>
        </w:rPr>
        <w:t xml:space="preserve"> </w:t>
      </w:r>
      <w:r w:rsidR="001E630C" w:rsidRPr="00C819FE">
        <w:rPr>
          <w:lang w:val="de-DE"/>
        </w:rPr>
        <w:t>vermittelt</w:t>
      </w:r>
      <w:r w:rsidR="00AE3172" w:rsidRPr="00C819FE">
        <w:rPr>
          <w:lang w:val="de-DE"/>
        </w:rPr>
        <w:t>.</w:t>
      </w:r>
    </w:p>
    <w:p w:rsidR="00407AF8" w:rsidRPr="00C819FE" w:rsidRDefault="00407AF8" w:rsidP="00407AF8">
      <w:pPr>
        <w:autoSpaceDE w:val="0"/>
        <w:autoSpaceDN w:val="0"/>
        <w:adjustRightInd w:val="0"/>
        <w:jc w:val="both"/>
        <w:rPr>
          <w:lang w:val="de-DE"/>
        </w:rPr>
      </w:pPr>
    </w:p>
    <w:p w:rsidR="00407AF8" w:rsidRPr="00C819FE" w:rsidRDefault="00407AF8" w:rsidP="00407AF8">
      <w:pPr>
        <w:autoSpaceDE w:val="0"/>
        <w:autoSpaceDN w:val="0"/>
        <w:adjustRightInd w:val="0"/>
        <w:jc w:val="both"/>
        <w:rPr>
          <w:lang w:val="de-DE"/>
        </w:rPr>
      </w:pPr>
      <w:r w:rsidRPr="00C819FE">
        <w:rPr>
          <w:b/>
          <w:bCs/>
          <w:lang w:val="de-DE"/>
        </w:rPr>
        <w:t xml:space="preserve">Reg. 59. </w:t>
      </w:r>
      <w:r w:rsidR="001E630C" w:rsidRPr="00C819FE">
        <w:rPr>
          <w:lang w:val="de-DE"/>
        </w:rPr>
        <w:t>Über die Aufhebung eines Programms entscheidet der Senat aufgrund der Empfehlung des EDT, die gemäß dem Vorschlag des Rates der DI und der Stellungnahme der VMB ausgearbeitet wird. Die Aufhebung eines Programms wird von dem Rat der DI veranlasst</w:t>
      </w:r>
      <w:r w:rsidRPr="00C819FE">
        <w:rPr>
          <w:lang w:val="de-DE"/>
        </w:rPr>
        <w:t xml:space="preserve">, </w:t>
      </w:r>
      <w:r w:rsidR="001E630C" w:rsidRPr="00C819FE">
        <w:rPr>
          <w:lang w:val="de-DE"/>
        </w:rPr>
        <w:t>wenn</w:t>
      </w:r>
      <w:r w:rsidRPr="00C819FE">
        <w:rPr>
          <w:lang w:val="de-DE"/>
        </w:rPr>
        <w:t>:</w:t>
      </w:r>
    </w:p>
    <w:p w:rsidR="00407AF8" w:rsidRPr="00C819FE" w:rsidRDefault="00407AF8" w:rsidP="00407AF8">
      <w:pPr>
        <w:autoSpaceDE w:val="0"/>
        <w:autoSpaceDN w:val="0"/>
        <w:adjustRightInd w:val="0"/>
        <w:ind w:left="1134" w:hanging="425"/>
        <w:jc w:val="both"/>
        <w:rPr>
          <w:lang w:val="de-DE"/>
        </w:rPr>
      </w:pPr>
      <w:r w:rsidRPr="00C819FE">
        <w:rPr>
          <w:lang w:val="de-DE"/>
        </w:rPr>
        <w:t>a.)</w:t>
      </w:r>
      <w:r w:rsidRPr="00C819FE">
        <w:rPr>
          <w:lang w:val="de-DE"/>
        </w:rPr>
        <w:tab/>
      </w:r>
      <w:r w:rsidR="001E630C" w:rsidRPr="00C819FE">
        <w:rPr>
          <w:lang w:val="de-DE"/>
        </w:rPr>
        <w:t>die Betreuer die in den Anforderungen für Betreuer vorgeschriebene wissenschaftliche Tätigkeit nicht ausüben oder</w:t>
      </w:r>
    </w:p>
    <w:p w:rsidR="00407AF8" w:rsidRPr="00C819FE" w:rsidRDefault="00407AF8" w:rsidP="00407AF8">
      <w:pPr>
        <w:autoSpaceDE w:val="0"/>
        <w:autoSpaceDN w:val="0"/>
        <w:adjustRightInd w:val="0"/>
        <w:ind w:left="1134" w:hanging="425"/>
        <w:jc w:val="both"/>
        <w:rPr>
          <w:lang w:val="de-DE"/>
        </w:rPr>
      </w:pPr>
      <w:r w:rsidRPr="00C819FE">
        <w:rPr>
          <w:lang w:val="de-DE"/>
        </w:rPr>
        <w:t>b.)</w:t>
      </w:r>
      <w:r w:rsidRPr="00C819FE">
        <w:rPr>
          <w:lang w:val="de-DE"/>
        </w:rPr>
        <w:tab/>
      </w:r>
      <w:r w:rsidR="001E630C" w:rsidRPr="00C819FE">
        <w:rPr>
          <w:lang w:val="de-DE"/>
        </w:rPr>
        <w:t>in den letzten 3 Jahren keine StudentInnen aufgenommen wurden</w:t>
      </w:r>
      <w:r w:rsidRPr="00C819FE">
        <w:rPr>
          <w:lang w:val="de-DE"/>
        </w:rPr>
        <w:t xml:space="preserve"> </w:t>
      </w:r>
      <w:r w:rsidR="001E630C" w:rsidRPr="00C819FE">
        <w:rPr>
          <w:lang w:val="de-DE"/>
        </w:rPr>
        <w:t>oder</w:t>
      </w:r>
    </w:p>
    <w:p w:rsidR="00407AF8" w:rsidRPr="00C819FE" w:rsidRDefault="00407AF8" w:rsidP="00407AF8">
      <w:pPr>
        <w:autoSpaceDE w:val="0"/>
        <w:autoSpaceDN w:val="0"/>
        <w:adjustRightInd w:val="0"/>
        <w:ind w:left="1134" w:hanging="425"/>
        <w:jc w:val="both"/>
        <w:rPr>
          <w:lang w:val="de-DE"/>
        </w:rPr>
      </w:pPr>
      <w:r w:rsidRPr="00C819FE">
        <w:rPr>
          <w:lang w:val="de-DE"/>
        </w:rPr>
        <w:t>c.)</w:t>
      </w:r>
      <w:r w:rsidRPr="00C819FE">
        <w:rPr>
          <w:lang w:val="de-DE"/>
        </w:rPr>
        <w:tab/>
      </w:r>
      <w:r w:rsidR="001E630C" w:rsidRPr="00C819FE">
        <w:rPr>
          <w:lang w:val="de-DE"/>
        </w:rPr>
        <w:t xml:space="preserve">in den letzten </w:t>
      </w:r>
      <w:r w:rsidRPr="00C819FE">
        <w:rPr>
          <w:lang w:val="de-DE"/>
        </w:rPr>
        <w:t xml:space="preserve">3 </w:t>
      </w:r>
      <w:r w:rsidR="001E630C" w:rsidRPr="00C819FE">
        <w:rPr>
          <w:lang w:val="de-DE"/>
        </w:rPr>
        <w:t>Jahren keine erfolgreichen Kurse organisiert wurden oder</w:t>
      </w:r>
    </w:p>
    <w:p w:rsidR="003C644F" w:rsidRPr="00C819FE" w:rsidRDefault="00407AF8" w:rsidP="00407AF8">
      <w:pPr>
        <w:autoSpaceDE w:val="0"/>
        <w:autoSpaceDN w:val="0"/>
        <w:adjustRightInd w:val="0"/>
        <w:ind w:left="1134" w:hanging="425"/>
        <w:jc w:val="both"/>
        <w:rPr>
          <w:lang w:val="de-DE"/>
        </w:rPr>
      </w:pPr>
      <w:r w:rsidRPr="00C819FE">
        <w:rPr>
          <w:lang w:val="de-DE"/>
        </w:rPr>
        <w:t>d.)</w:t>
      </w:r>
      <w:r w:rsidRPr="00C819FE">
        <w:rPr>
          <w:lang w:val="de-DE"/>
        </w:rPr>
        <w:tab/>
      </w:r>
      <w:r w:rsidR="001E630C" w:rsidRPr="00C819FE">
        <w:rPr>
          <w:lang w:val="de-DE"/>
        </w:rPr>
        <w:t xml:space="preserve">in den letzten </w:t>
      </w:r>
      <w:r w:rsidRPr="00C819FE">
        <w:rPr>
          <w:lang w:val="de-DE"/>
        </w:rPr>
        <w:t xml:space="preserve">3 </w:t>
      </w:r>
      <w:r w:rsidR="001E630C" w:rsidRPr="00C819FE">
        <w:rPr>
          <w:lang w:val="de-DE"/>
        </w:rPr>
        <w:t>Jahren kein/keine Student</w:t>
      </w:r>
      <w:r w:rsidR="006F1F0B" w:rsidRPr="00C819FE">
        <w:rPr>
          <w:lang w:val="de-DE"/>
        </w:rPr>
        <w:t>In</w:t>
      </w:r>
      <w:r w:rsidR="001E630C" w:rsidRPr="00C819FE">
        <w:rPr>
          <w:lang w:val="de-DE"/>
        </w:rPr>
        <w:t xml:space="preserve"> den Doktorgrad erfolgreich erlangt hat</w:t>
      </w:r>
      <w:r w:rsidRPr="00C819FE">
        <w:rPr>
          <w:lang w:val="de-DE"/>
        </w:rPr>
        <w:t xml:space="preserve"> </w:t>
      </w:r>
      <w:r w:rsidR="001E630C" w:rsidRPr="00C819FE">
        <w:rPr>
          <w:lang w:val="de-DE"/>
        </w:rPr>
        <w:t>–</w:t>
      </w:r>
      <w:r w:rsidRPr="00C819FE">
        <w:rPr>
          <w:lang w:val="de-DE"/>
        </w:rPr>
        <w:t xml:space="preserve"> </w:t>
      </w:r>
      <w:r w:rsidR="001E630C" w:rsidRPr="00C819FE">
        <w:rPr>
          <w:lang w:val="de-DE"/>
        </w:rPr>
        <w:t>im Falle eines neuen Programms kann letztere Bedingung zum ersten Mal in dem 9. Jahr beurteilt werden</w:t>
      </w:r>
      <w:r w:rsidRPr="00C819FE">
        <w:rPr>
          <w:lang w:val="de-DE"/>
        </w:rPr>
        <w:t>.</w:t>
      </w:r>
    </w:p>
    <w:p w:rsidR="00407AF8" w:rsidRPr="00C819FE" w:rsidRDefault="00407AF8" w:rsidP="00407AF8">
      <w:pPr>
        <w:autoSpaceDE w:val="0"/>
        <w:autoSpaceDN w:val="0"/>
        <w:adjustRightInd w:val="0"/>
        <w:jc w:val="both"/>
        <w:rPr>
          <w:lang w:val="de-DE"/>
        </w:rPr>
      </w:pPr>
    </w:p>
    <w:p w:rsidR="006233C4" w:rsidRPr="00C819FE" w:rsidRDefault="006233C4" w:rsidP="000D2B8F">
      <w:pPr>
        <w:autoSpaceDE w:val="0"/>
        <w:autoSpaceDN w:val="0"/>
        <w:adjustRightInd w:val="0"/>
        <w:jc w:val="both"/>
        <w:rPr>
          <w:rFonts w:ascii="TimesNewRoman,Bold" w:eastAsia="TimesNewRoman,Bold" w:cs="TimesNewRoman,Bold"/>
          <w:b/>
          <w:bCs/>
          <w:lang w:val="de-DE"/>
        </w:rPr>
      </w:pPr>
      <w:r w:rsidRPr="00C819FE">
        <w:rPr>
          <w:b/>
          <w:bCs/>
          <w:lang w:val="de-DE"/>
        </w:rPr>
        <w:t>Program</w:t>
      </w:r>
      <w:r w:rsidR="000D2B8F" w:rsidRPr="00C819FE">
        <w:rPr>
          <w:b/>
          <w:bCs/>
          <w:lang w:val="de-DE"/>
        </w:rPr>
        <w:t>mleiter</w:t>
      </w:r>
      <w:r w:rsidR="0034703E" w:rsidRPr="00C819FE">
        <w:rPr>
          <w:b/>
          <w:bCs/>
          <w:lang w:val="de-DE"/>
        </w:rPr>
        <w:t>Innen</w:t>
      </w:r>
    </w:p>
    <w:p w:rsidR="000D2B8F" w:rsidRPr="00C819FE" w:rsidRDefault="000D2B8F" w:rsidP="000D2B8F">
      <w:pPr>
        <w:autoSpaceDE w:val="0"/>
        <w:autoSpaceDN w:val="0"/>
        <w:adjustRightInd w:val="0"/>
        <w:jc w:val="both"/>
        <w:rPr>
          <w:b/>
          <w:bCs/>
          <w:lang w:val="de-DE"/>
        </w:rPr>
      </w:pPr>
    </w:p>
    <w:p w:rsidR="006233C4" w:rsidRPr="00C819FE" w:rsidRDefault="000D2B8F" w:rsidP="000D2B8F">
      <w:pPr>
        <w:autoSpaceDE w:val="0"/>
        <w:autoSpaceDN w:val="0"/>
        <w:adjustRightInd w:val="0"/>
        <w:jc w:val="both"/>
        <w:rPr>
          <w:lang w:val="de-DE"/>
        </w:rPr>
      </w:pPr>
      <w:r w:rsidRPr="00C819FE">
        <w:rPr>
          <w:b/>
          <w:bCs/>
          <w:lang w:val="de-DE"/>
        </w:rPr>
        <w:t>Reg</w:t>
      </w:r>
      <w:r w:rsidR="006233C4" w:rsidRPr="00C819FE">
        <w:rPr>
          <w:b/>
          <w:bCs/>
          <w:lang w:val="de-DE"/>
        </w:rPr>
        <w:t xml:space="preserve">. 60. </w:t>
      </w:r>
      <w:r w:rsidRPr="00C819FE">
        <w:rPr>
          <w:lang w:val="de-DE"/>
        </w:rPr>
        <w:t>Der/die Leiter</w:t>
      </w:r>
      <w:r w:rsidR="006F1F0B" w:rsidRPr="00C819FE">
        <w:rPr>
          <w:lang w:val="de-DE"/>
        </w:rPr>
        <w:t>In</w:t>
      </w:r>
      <w:r w:rsidRPr="00C819FE">
        <w:rPr>
          <w:lang w:val="de-DE"/>
        </w:rPr>
        <w:t xml:space="preserve"> des Programms besitzt den Titel Doktor der Wissenschaften oder Doktor der MTA oder verfügt über eine gleichwertige wissenschaftliche Leistung</w:t>
      </w:r>
      <w:r w:rsidR="006233C4" w:rsidRPr="00C819FE">
        <w:rPr>
          <w:lang w:val="de-DE"/>
        </w:rPr>
        <w:t xml:space="preserve">. </w:t>
      </w:r>
      <w:r w:rsidRPr="00C819FE">
        <w:rPr>
          <w:lang w:val="de-DE"/>
        </w:rPr>
        <w:t>Aufgaben</w:t>
      </w:r>
      <w:r w:rsidR="006233C4" w:rsidRPr="00C819FE">
        <w:rPr>
          <w:lang w:val="de-DE"/>
        </w:rPr>
        <w:t>:</w:t>
      </w:r>
    </w:p>
    <w:p w:rsidR="006233C4" w:rsidRPr="00C819FE" w:rsidRDefault="000D2B8F" w:rsidP="000D2B8F">
      <w:pPr>
        <w:autoSpaceDE w:val="0"/>
        <w:autoSpaceDN w:val="0"/>
        <w:adjustRightInd w:val="0"/>
        <w:ind w:left="1134" w:hanging="425"/>
        <w:jc w:val="both"/>
        <w:rPr>
          <w:lang w:val="de-DE"/>
        </w:rPr>
      </w:pPr>
      <w:r w:rsidRPr="00C819FE">
        <w:rPr>
          <w:lang w:val="de-DE"/>
        </w:rPr>
        <w:t>a)</w:t>
      </w:r>
      <w:r w:rsidRPr="00C819FE">
        <w:rPr>
          <w:lang w:val="de-DE"/>
        </w:rPr>
        <w:tab/>
      </w:r>
      <w:r w:rsidR="00DD7551" w:rsidRPr="00C819FE">
        <w:rPr>
          <w:lang w:val="de-DE"/>
        </w:rPr>
        <w:t xml:space="preserve">er/sie ist zuständig für das fachliche Niveau </w:t>
      </w:r>
      <w:r w:rsidR="002E4BBA" w:rsidRPr="00C819FE">
        <w:rPr>
          <w:lang w:val="de-DE"/>
        </w:rPr>
        <w:t>des Programms</w:t>
      </w:r>
      <w:r w:rsidR="007E2E35" w:rsidRPr="00C819FE">
        <w:rPr>
          <w:lang w:val="de-DE"/>
        </w:rPr>
        <w:t xml:space="preserve"> und sichert die fachlichen Verbindungen zwischen den Themenbereiche innerhalb des Programms, sowie zwischen den Programmen innerhalb der DI</w:t>
      </w:r>
      <w:r w:rsidR="006233C4" w:rsidRPr="00C819FE">
        <w:rPr>
          <w:lang w:val="de-DE"/>
        </w:rPr>
        <w:t>;</w:t>
      </w:r>
    </w:p>
    <w:p w:rsidR="006233C4" w:rsidRPr="00C819FE" w:rsidRDefault="000D2B8F" w:rsidP="000D2B8F">
      <w:pPr>
        <w:autoSpaceDE w:val="0"/>
        <w:autoSpaceDN w:val="0"/>
        <w:adjustRightInd w:val="0"/>
        <w:ind w:left="1134" w:hanging="425"/>
        <w:jc w:val="both"/>
        <w:rPr>
          <w:lang w:val="de-DE"/>
        </w:rPr>
      </w:pPr>
      <w:r w:rsidRPr="00C819FE">
        <w:rPr>
          <w:lang w:val="de-DE"/>
        </w:rPr>
        <w:t>b)</w:t>
      </w:r>
      <w:r w:rsidRPr="00C819FE">
        <w:rPr>
          <w:lang w:val="de-DE"/>
        </w:rPr>
        <w:tab/>
      </w:r>
      <w:r w:rsidR="008A584C" w:rsidRPr="00C819FE">
        <w:rPr>
          <w:lang w:val="de-DE"/>
        </w:rPr>
        <w:t>unterbreitet</w:t>
      </w:r>
      <w:r w:rsidR="007E2E35" w:rsidRPr="00C819FE">
        <w:rPr>
          <w:lang w:val="de-DE"/>
        </w:rPr>
        <w:t xml:space="preserve"> der DI Vorschläge für die Organisierung von Kursen innerhalb des Programms, bzw. für die Teilnahme der Programms an anderen Kursen</w:t>
      </w:r>
      <w:r w:rsidR="006233C4" w:rsidRPr="00C819FE">
        <w:rPr>
          <w:lang w:val="de-DE"/>
        </w:rPr>
        <w:t>;</w:t>
      </w:r>
    </w:p>
    <w:p w:rsidR="006233C4" w:rsidRPr="00C819FE" w:rsidRDefault="000D2B8F" w:rsidP="000D2B8F">
      <w:pPr>
        <w:autoSpaceDE w:val="0"/>
        <w:autoSpaceDN w:val="0"/>
        <w:adjustRightInd w:val="0"/>
        <w:ind w:left="1134" w:hanging="425"/>
        <w:jc w:val="both"/>
        <w:rPr>
          <w:lang w:val="de-DE"/>
        </w:rPr>
      </w:pPr>
      <w:r w:rsidRPr="00C819FE">
        <w:rPr>
          <w:lang w:val="de-DE"/>
        </w:rPr>
        <w:t>c)</w:t>
      </w:r>
      <w:r w:rsidRPr="00C819FE">
        <w:rPr>
          <w:lang w:val="de-DE"/>
        </w:rPr>
        <w:tab/>
      </w:r>
      <w:r w:rsidR="00826459" w:rsidRPr="00C819FE">
        <w:rPr>
          <w:lang w:val="de-DE"/>
        </w:rPr>
        <w:t>unterbreitet</w:t>
      </w:r>
      <w:r w:rsidR="007E2E35" w:rsidRPr="00C819FE">
        <w:rPr>
          <w:lang w:val="de-DE"/>
        </w:rPr>
        <w:t xml:space="preserve"> der DI Vorschläge für die Studienfächer der Komplexprüfung des P</w:t>
      </w:r>
      <w:r w:rsidR="00826459" w:rsidRPr="00C819FE">
        <w:rPr>
          <w:lang w:val="de-DE"/>
        </w:rPr>
        <w:t>rogramms</w:t>
      </w:r>
      <w:r w:rsidR="006233C4" w:rsidRPr="00C819FE">
        <w:rPr>
          <w:lang w:val="de-DE"/>
        </w:rPr>
        <w:t>;</w:t>
      </w:r>
    </w:p>
    <w:p w:rsidR="006233C4" w:rsidRPr="00C819FE" w:rsidRDefault="000D2B8F" w:rsidP="000D2B8F">
      <w:pPr>
        <w:autoSpaceDE w:val="0"/>
        <w:autoSpaceDN w:val="0"/>
        <w:adjustRightInd w:val="0"/>
        <w:ind w:left="1134" w:hanging="425"/>
        <w:jc w:val="both"/>
        <w:rPr>
          <w:lang w:val="de-DE"/>
        </w:rPr>
      </w:pPr>
      <w:r w:rsidRPr="00C819FE">
        <w:rPr>
          <w:lang w:val="de-DE"/>
        </w:rPr>
        <w:t>d)</w:t>
      </w:r>
      <w:r w:rsidRPr="00C819FE">
        <w:rPr>
          <w:lang w:val="de-DE"/>
        </w:rPr>
        <w:tab/>
      </w:r>
      <w:r w:rsidR="00826459" w:rsidRPr="00C819FE">
        <w:rPr>
          <w:lang w:val="de-DE"/>
        </w:rPr>
        <w:t>unterbreitet dem Rat der DI Empfehlungen hinsichtlich der Mitglieder der Prüfungskommission für die Komplexprüfung und der Mitglieder des Gutachterausschusses</w:t>
      </w:r>
      <w:r w:rsidR="006233C4" w:rsidRPr="00C819FE">
        <w:rPr>
          <w:lang w:val="de-DE"/>
        </w:rPr>
        <w:t>;</w:t>
      </w:r>
    </w:p>
    <w:p w:rsidR="006233C4" w:rsidRPr="00C819FE" w:rsidRDefault="000D2B8F" w:rsidP="000D2B8F">
      <w:pPr>
        <w:autoSpaceDE w:val="0"/>
        <w:autoSpaceDN w:val="0"/>
        <w:adjustRightInd w:val="0"/>
        <w:ind w:left="1134" w:hanging="425"/>
        <w:jc w:val="both"/>
        <w:rPr>
          <w:lang w:val="de-DE"/>
        </w:rPr>
      </w:pPr>
      <w:r w:rsidRPr="00C819FE">
        <w:rPr>
          <w:lang w:val="de-DE"/>
        </w:rPr>
        <w:t>e)</w:t>
      </w:r>
      <w:r w:rsidRPr="00C819FE">
        <w:rPr>
          <w:lang w:val="de-DE"/>
        </w:rPr>
        <w:tab/>
      </w:r>
      <w:r w:rsidR="00826459" w:rsidRPr="00C819FE">
        <w:rPr>
          <w:lang w:val="de-DE"/>
        </w:rPr>
        <w:t>unterbreitet im Einvernehmen mit dem/der Betreuer</w:t>
      </w:r>
      <w:r w:rsidR="006F1F0B" w:rsidRPr="00C819FE">
        <w:rPr>
          <w:lang w:val="de-DE"/>
        </w:rPr>
        <w:t>In</w:t>
      </w:r>
      <w:r w:rsidR="00826459" w:rsidRPr="00C819FE">
        <w:rPr>
          <w:lang w:val="de-DE"/>
        </w:rPr>
        <w:t xml:space="preserve"> Empfehlungen für die Studienfächer der Komplexprüfung für einen bestimmten Studenten/eine bestimmte Studentin</w:t>
      </w:r>
      <w:r w:rsidR="006233C4" w:rsidRPr="00C819FE">
        <w:rPr>
          <w:lang w:val="de-DE"/>
        </w:rPr>
        <w:t>;</w:t>
      </w:r>
    </w:p>
    <w:p w:rsidR="00407AF8" w:rsidRPr="00C819FE" w:rsidRDefault="000D2B8F" w:rsidP="000D2B8F">
      <w:pPr>
        <w:autoSpaceDE w:val="0"/>
        <w:autoSpaceDN w:val="0"/>
        <w:adjustRightInd w:val="0"/>
        <w:ind w:left="1134" w:hanging="425"/>
        <w:jc w:val="both"/>
        <w:rPr>
          <w:lang w:val="de-DE"/>
        </w:rPr>
      </w:pPr>
      <w:r w:rsidRPr="00C819FE">
        <w:rPr>
          <w:lang w:val="de-DE"/>
        </w:rPr>
        <w:t>f)</w:t>
      </w:r>
      <w:r w:rsidRPr="00C819FE">
        <w:rPr>
          <w:lang w:val="de-DE"/>
        </w:rPr>
        <w:tab/>
      </w:r>
      <w:r w:rsidR="00826459" w:rsidRPr="00C819FE">
        <w:rPr>
          <w:lang w:val="de-DE"/>
        </w:rPr>
        <w:t xml:space="preserve">veranlasst die </w:t>
      </w:r>
      <w:r w:rsidR="0080307E" w:rsidRPr="00C819FE">
        <w:rPr>
          <w:lang w:val="de-DE"/>
        </w:rPr>
        <w:t xml:space="preserve">interne Verteidigung </w:t>
      </w:r>
      <w:r w:rsidR="00826459" w:rsidRPr="00C819FE">
        <w:rPr>
          <w:lang w:val="de-DE"/>
        </w:rPr>
        <w:t>der D</w:t>
      </w:r>
      <w:r w:rsidR="0080307E" w:rsidRPr="00C819FE">
        <w:rPr>
          <w:lang w:val="de-DE"/>
        </w:rPr>
        <w:t>oktorarbeit</w:t>
      </w:r>
      <w:r w:rsidR="00826459" w:rsidRPr="00C819FE">
        <w:rPr>
          <w:lang w:val="de-DE"/>
        </w:rPr>
        <w:t xml:space="preserve"> </w:t>
      </w:r>
      <w:r w:rsidR="00F413B3" w:rsidRPr="00C819FE">
        <w:rPr>
          <w:lang w:val="de-DE"/>
        </w:rPr>
        <w:t>von</w:t>
      </w:r>
      <w:r w:rsidR="00826459" w:rsidRPr="00C819FE">
        <w:rPr>
          <w:lang w:val="de-DE"/>
        </w:rPr>
        <w:t xml:space="preserve"> DoktorandInnen</w:t>
      </w:r>
      <w:r w:rsidR="006233C4" w:rsidRPr="00C819FE">
        <w:rPr>
          <w:lang w:val="de-DE"/>
        </w:rPr>
        <w:t>.</w:t>
      </w:r>
    </w:p>
    <w:p w:rsidR="000D2B8F" w:rsidRPr="00C819FE" w:rsidRDefault="000D2B8F" w:rsidP="000D2B8F">
      <w:pPr>
        <w:autoSpaceDE w:val="0"/>
        <w:autoSpaceDN w:val="0"/>
        <w:adjustRightInd w:val="0"/>
        <w:jc w:val="both"/>
        <w:rPr>
          <w:lang w:val="de-DE"/>
        </w:rPr>
      </w:pPr>
    </w:p>
    <w:p w:rsidR="00826459" w:rsidRPr="00C819FE" w:rsidRDefault="0034703E" w:rsidP="00826459">
      <w:pPr>
        <w:autoSpaceDE w:val="0"/>
        <w:autoSpaceDN w:val="0"/>
        <w:adjustRightInd w:val="0"/>
        <w:jc w:val="both"/>
        <w:rPr>
          <w:b/>
          <w:bCs/>
          <w:lang w:val="de-DE"/>
        </w:rPr>
      </w:pPr>
      <w:r w:rsidRPr="00C819FE">
        <w:rPr>
          <w:b/>
          <w:bCs/>
          <w:lang w:val="de-DE"/>
        </w:rPr>
        <w:t>Einrichtung</w:t>
      </w:r>
      <w:r w:rsidR="00826459" w:rsidRPr="00C819FE">
        <w:rPr>
          <w:b/>
          <w:bCs/>
          <w:lang w:val="de-DE"/>
        </w:rPr>
        <w:t xml:space="preserve"> eines Ph.D.-Programms</w:t>
      </w:r>
    </w:p>
    <w:p w:rsidR="00826459" w:rsidRPr="00C819FE" w:rsidRDefault="00826459" w:rsidP="00826459">
      <w:pPr>
        <w:autoSpaceDE w:val="0"/>
        <w:autoSpaceDN w:val="0"/>
        <w:adjustRightInd w:val="0"/>
        <w:jc w:val="both"/>
        <w:rPr>
          <w:b/>
          <w:bCs/>
          <w:lang w:val="de-DE"/>
        </w:rPr>
      </w:pPr>
    </w:p>
    <w:p w:rsidR="00826459" w:rsidRPr="00C819FE" w:rsidRDefault="00826459" w:rsidP="00826459">
      <w:pPr>
        <w:autoSpaceDE w:val="0"/>
        <w:autoSpaceDN w:val="0"/>
        <w:adjustRightInd w:val="0"/>
        <w:jc w:val="both"/>
        <w:rPr>
          <w:lang w:val="de-DE"/>
        </w:rPr>
      </w:pPr>
      <w:r w:rsidRPr="00C819FE">
        <w:rPr>
          <w:b/>
          <w:bCs/>
          <w:lang w:val="de-DE"/>
        </w:rPr>
        <w:t>Reg. 61.</w:t>
      </w:r>
      <w:r w:rsidR="00A90514" w:rsidRPr="00C819FE">
        <w:rPr>
          <w:rStyle w:val="Lbjegyzet-hivatkozs"/>
          <w:b/>
          <w:bCs/>
          <w:lang w:val="de-DE"/>
        </w:rPr>
        <w:footnoteReference w:id="2"/>
      </w:r>
      <w:r w:rsidRPr="00C819FE">
        <w:rPr>
          <w:b/>
          <w:bCs/>
          <w:lang w:val="de-DE"/>
        </w:rPr>
        <w:t xml:space="preserve"> </w:t>
      </w:r>
      <w:r w:rsidR="00F83AED" w:rsidRPr="00C819FE">
        <w:rPr>
          <w:lang w:val="de-DE"/>
        </w:rPr>
        <w:t xml:space="preserve">Anträge auf die </w:t>
      </w:r>
      <w:r w:rsidR="0034703E" w:rsidRPr="00C819FE">
        <w:rPr>
          <w:lang w:val="de-DE"/>
        </w:rPr>
        <w:t>Einrichtung</w:t>
      </w:r>
      <w:r w:rsidR="00F83AED" w:rsidRPr="00C819FE">
        <w:rPr>
          <w:lang w:val="de-DE"/>
        </w:rPr>
        <w:t xml:space="preserve"> eines neuen wissenschaftlichen Ausbildungsprogramms </w:t>
      </w:r>
      <w:r w:rsidRPr="00C819FE">
        <w:rPr>
          <w:lang w:val="de-DE"/>
        </w:rPr>
        <w:t>(</w:t>
      </w:r>
      <w:r w:rsidR="00F83AED" w:rsidRPr="00C819FE">
        <w:rPr>
          <w:lang w:val="de-DE"/>
        </w:rPr>
        <w:t>nachfolgend Programm genannt)</w:t>
      </w:r>
      <w:r w:rsidRPr="00C819FE">
        <w:rPr>
          <w:lang w:val="de-DE"/>
        </w:rPr>
        <w:t xml:space="preserve"> (</w:t>
      </w:r>
      <w:r w:rsidR="00F83AED" w:rsidRPr="00C819FE">
        <w:rPr>
          <w:i/>
          <w:iCs/>
          <w:lang w:val="de-DE"/>
        </w:rPr>
        <w:t>Anlage Nr. 1</w:t>
      </w:r>
      <w:r w:rsidRPr="00C819FE">
        <w:rPr>
          <w:i/>
          <w:iCs/>
          <w:lang w:val="de-DE"/>
        </w:rPr>
        <w:t>7</w:t>
      </w:r>
      <w:r w:rsidR="00F83AED" w:rsidRPr="00C819FE">
        <w:rPr>
          <w:lang w:val="de-DE"/>
        </w:rPr>
        <w:t>) werden nach Freigabe durch den Rat der DI von dem/der Leiter</w:t>
      </w:r>
      <w:r w:rsidR="006F1F0B" w:rsidRPr="00C819FE">
        <w:rPr>
          <w:lang w:val="de-DE"/>
        </w:rPr>
        <w:t>In</w:t>
      </w:r>
      <w:r w:rsidR="00F83AED" w:rsidRPr="00C819FE">
        <w:rPr>
          <w:lang w:val="de-DE"/>
        </w:rPr>
        <w:t xml:space="preserve"> der DI bei der/dem Vorsitzenden des EDT eingereicht, die/der</w:t>
      </w:r>
      <w:r w:rsidRPr="00C819FE">
        <w:rPr>
          <w:lang w:val="de-DE"/>
        </w:rPr>
        <w:t xml:space="preserve"> </w:t>
      </w:r>
      <w:r w:rsidR="00F83AED" w:rsidRPr="00C819FE">
        <w:rPr>
          <w:lang w:val="de-DE"/>
        </w:rPr>
        <w:t>die VMB um eine Stellungnahme ersucht oder von den Mitgliedern des EDT ein</w:t>
      </w:r>
      <w:r w:rsidR="008A21A3" w:rsidRPr="00C819FE">
        <w:rPr>
          <w:lang w:val="de-DE"/>
        </w:rPr>
        <w:t>en</w:t>
      </w:r>
      <w:r w:rsidR="00764EC0" w:rsidRPr="00C819FE">
        <w:rPr>
          <w:lang w:val="de-DE"/>
        </w:rPr>
        <w:t xml:space="preserve"> Experten/eine Expertin</w:t>
      </w:r>
      <w:r w:rsidR="008A21A3" w:rsidRPr="00C819FE">
        <w:rPr>
          <w:lang w:val="de-DE"/>
        </w:rPr>
        <w:t xml:space="preserve">, bzw. </w:t>
      </w:r>
      <w:r w:rsidR="007A3474" w:rsidRPr="00C819FE">
        <w:rPr>
          <w:lang w:val="de-DE"/>
        </w:rPr>
        <w:t xml:space="preserve">mehrere </w:t>
      </w:r>
      <w:r w:rsidR="008A21A3" w:rsidRPr="00C819FE">
        <w:rPr>
          <w:lang w:val="de-DE"/>
        </w:rPr>
        <w:lastRenderedPageBreak/>
        <w:t>Expert</w:t>
      </w:r>
      <w:r w:rsidR="00764EC0" w:rsidRPr="00C819FE">
        <w:rPr>
          <w:lang w:val="de-DE"/>
        </w:rPr>
        <w:t>Inn</w:t>
      </w:r>
      <w:r w:rsidR="008A21A3" w:rsidRPr="00C819FE">
        <w:rPr>
          <w:lang w:val="de-DE"/>
        </w:rPr>
        <w:t>en</w:t>
      </w:r>
      <w:r w:rsidR="00F83AED" w:rsidRPr="00C819FE">
        <w:rPr>
          <w:lang w:val="de-DE"/>
        </w:rPr>
        <w:t xml:space="preserve"> auswählt</w:t>
      </w:r>
      <w:r w:rsidRPr="00C819FE">
        <w:rPr>
          <w:lang w:val="de-DE"/>
        </w:rPr>
        <w:t>.</w:t>
      </w:r>
      <w:r w:rsidRPr="00C819FE">
        <w:rPr>
          <w:i/>
          <w:iCs/>
          <w:lang w:val="de-DE"/>
        </w:rPr>
        <w:t xml:space="preserve"> </w:t>
      </w:r>
      <w:r w:rsidR="00F83AED" w:rsidRPr="00C819FE">
        <w:rPr>
          <w:lang w:val="de-DE"/>
        </w:rPr>
        <w:t xml:space="preserve">Über die Einrichtung des Programms </w:t>
      </w:r>
      <w:r w:rsidR="0034703E" w:rsidRPr="00C819FE">
        <w:rPr>
          <w:lang w:val="de-DE"/>
        </w:rPr>
        <w:t>entscheidet der Senat</w:t>
      </w:r>
      <w:r w:rsidR="00F83AED" w:rsidRPr="00C819FE">
        <w:rPr>
          <w:lang w:val="de-DE"/>
        </w:rPr>
        <w:t xml:space="preserve"> in Kenntnis der</w:t>
      </w:r>
      <w:r w:rsidRPr="00C819FE">
        <w:rPr>
          <w:lang w:val="de-DE"/>
        </w:rPr>
        <w:t xml:space="preserve"> </w:t>
      </w:r>
      <w:r w:rsidR="0034703E" w:rsidRPr="00C819FE">
        <w:rPr>
          <w:lang w:val="de-DE"/>
        </w:rPr>
        <w:t>Stellungnahme(n)</w:t>
      </w:r>
      <w:r w:rsidR="00F83AED" w:rsidRPr="00C819FE">
        <w:rPr>
          <w:lang w:val="de-DE"/>
        </w:rPr>
        <w:t xml:space="preserve"> und aufgrund der Empfehlung des</w:t>
      </w:r>
      <w:r w:rsidRPr="00C819FE">
        <w:rPr>
          <w:lang w:val="de-DE"/>
        </w:rPr>
        <w:t xml:space="preserve"> EDT.</w:t>
      </w:r>
    </w:p>
    <w:p w:rsidR="005322F9" w:rsidRPr="00C819FE" w:rsidRDefault="005322F9" w:rsidP="00826459">
      <w:pPr>
        <w:autoSpaceDE w:val="0"/>
        <w:autoSpaceDN w:val="0"/>
        <w:adjustRightInd w:val="0"/>
        <w:jc w:val="both"/>
        <w:rPr>
          <w:lang w:val="de-DE"/>
        </w:rPr>
      </w:pPr>
    </w:p>
    <w:p w:rsidR="00826459" w:rsidRPr="00C819FE" w:rsidRDefault="00826459" w:rsidP="00826459">
      <w:pPr>
        <w:autoSpaceDE w:val="0"/>
        <w:autoSpaceDN w:val="0"/>
        <w:adjustRightInd w:val="0"/>
        <w:jc w:val="both"/>
        <w:rPr>
          <w:lang w:val="de-DE"/>
        </w:rPr>
      </w:pPr>
      <w:r w:rsidRPr="00C819FE">
        <w:rPr>
          <w:b/>
          <w:bCs/>
          <w:lang w:val="de-DE"/>
        </w:rPr>
        <w:t xml:space="preserve">Reg. 62. </w:t>
      </w:r>
      <w:r w:rsidR="00F83AED" w:rsidRPr="00C819FE">
        <w:rPr>
          <w:lang w:val="de-DE"/>
        </w:rPr>
        <w:t xml:space="preserve">Die </w:t>
      </w:r>
      <w:r w:rsidR="0034703E" w:rsidRPr="00C819FE">
        <w:rPr>
          <w:lang w:val="de-DE"/>
        </w:rPr>
        <w:t>Einrichtung</w:t>
      </w:r>
      <w:r w:rsidR="00F83AED" w:rsidRPr="00C819FE">
        <w:rPr>
          <w:lang w:val="de-DE"/>
        </w:rPr>
        <w:t xml:space="preserve"> eines neuen Programms kann von dem/der Leiter</w:t>
      </w:r>
      <w:r w:rsidR="006F1F0B" w:rsidRPr="00C819FE">
        <w:rPr>
          <w:lang w:val="de-DE"/>
        </w:rPr>
        <w:t>In</w:t>
      </w:r>
      <w:r w:rsidR="00F83AED" w:rsidRPr="00C819FE">
        <w:rPr>
          <w:lang w:val="de-DE"/>
        </w:rPr>
        <w:t xml:space="preserve"> und dem Rat der DI veranlasst werden</w:t>
      </w:r>
      <w:r w:rsidR="003C672C" w:rsidRPr="00C819FE">
        <w:rPr>
          <w:lang w:val="de-DE"/>
        </w:rPr>
        <w:t>, bzw.</w:t>
      </w:r>
      <w:r w:rsidR="00F83AED" w:rsidRPr="00C819FE">
        <w:rPr>
          <w:lang w:val="de-DE"/>
        </w:rPr>
        <w:t xml:space="preserve"> der/die Leiter</w:t>
      </w:r>
      <w:r w:rsidR="006F1F0B" w:rsidRPr="00C819FE">
        <w:rPr>
          <w:lang w:val="de-DE"/>
        </w:rPr>
        <w:t>In</w:t>
      </w:r>
      <w:r w:rsidR="00F83AED" w:rsidRPr="00C819FE">
        <w:rPr>
          <w:lang w:val="de-DE"/>
        </w:rPr>
        <w:t xml:space="preserve"> der DI hat ein von anderen veranlassten Programm in die Ausbildung so einzufügen, dass die vollständige Ausbildungsstruktur rationaler wird</w:t>
      </w:r>
      <w:r w:rsidRPr="00C819FE">
        <w:rPr>
          <w:lang w:val="de-DE"/>
        </w:rPr>
        <w:t xml:space="preserve">. </w:t>
      </w:r>
      <w:r w:rsidR="00D53ABD" w:rsidRPr="00C819FE">
        <w:rPr>
          <w:lang w:val="de-DE"/>
        </w:rPr>
        <w:t xml:space="preserve">Vor der Vorbereitung einer Empfehlung für die Umgestaltung eines Ausbildungsprogramms oder für die </w:t>
      </w:r>
      <w:r w:rsidR="0034703E" w:rsidRPr="00C819FE">
        <w:rPr>
          <w:lang w:val="de-DE"/>
        </w:rPr>
        <w:t>Einrichtung</w:t>
      </w:r>
      <w:r w:rsidR="00D53ABD" w:rsidRPr="00C819FE">
        <w:rPr>
          <w:lang w:val="de-DE"/>
        </w:rPr>
        <w:t xml:space="preserve"> eines neuen Ph.D.-Programms, welche von anderen veranlasst wurden, muss mit dem/der Leiter</w:t>
      </w:r>
      <w:r w:rsidR="006F1F0B" w:rsidRPr="00C819FE">
        <w:rPr>
          <w:lang w:val="de-DE"/>
        </w:rPr>
        <w:t>In</w:t>
      </w:r>
      <w:r w:rsidR="00D53ABD" w:rsidRPr="00C819FE">
        <w:rPr>
          <w:lang w:val="de-DE"/>
        </w:rPr>
        <w:t xml:space="preserve"> der zuständigen DI und der/dem Vorsitzenden des EDT abgestimmt werden.</w:t>
      </w:r>
      <w:r w:rsidRPr="00C819FE">
        <w:rPr>
          <w:lang w:val="de-DE"/>
        </w:rPr>
        <w:t xml:space="preserve"> </w:t>
      </w:r>
      <w:r w:rsidR="006508A4" w:rsidRPr="00C819FE">
        <w:rPr>
          <w:lang w:val="de-DE"/>
        </w:rPr>
        <w:t xml:space="preserve">Der </w:t>
      </w:r>
      <w:r w:rsidR="00D53ABD" w:rsidRPr="00C819FE">
        <w:rPr>
          <w:lang w:val="de-DE"/>
        </w:rPr>
        <w:t>Plan</w:t>
      </w:r>
      <w:r w:rsidR="006508A4" w:rsidRPr="00C819FE">
        <w:rPr>
          <w:lang w:val="de-DE"/>
        </w:rPr>
        <w:t xml:space="preserve"> </w:t>
      </w:r>
      <w:r w:rsidR="00D53ABD" w:rsidRPr="00C819FE">
        <w:rPr>
          <w:lang w:val="de-DE"/>
        </w:rPr>
        <w:t>für das</w:t>
      </w:r>
      <w:r w:rsidR="006508A4" w:rsidRPr="00C819FE">
        <w:rPr>
          <w:lang w:val="de-DE"/>
        </w:rPr>
        <w:t xml:space="preserve"> neue Programm ist in einem </w:t>
      </w:r>
      <w:r w:rsidR="00D53ABD" w:rsidRPr="00C819FE">
        <w:rPr>
          <w:lang w:val="de-DE"/>
        </w:rPr>
        <w:t>bündigen</w:t>
      </w:r>
      <w:r w:rsidR="006508A4" w:rsidRPr="00C819FE">
        <w:rPr>
          <w:lang w:val="de-DE"/>
        </w:rPr>
        <w:t xml:space="preserve"> Programmgründungs</w:t>
      </w:r>
      <w:r w:rsidR="00D53ABD" w:rsidRPr="00C819FE">
        <w:rPr>
          <w:lang w:val="de-DE"/>
        </w:rPr>
        <w:t>entwurf</w:t>
      </w:r>
      <w:r w:rsidR="006508A4" w:rsidRPr="00C819FE">
        <w:rPr>
          <w:lang w:val="de-DE"/>
        </w:rPr>
        <w:t xml:space="preserve"> zusammenzufassen</w:t>
      </w:r>
      <w:r w:rsidRPr="00C819FE">
        <w:rPr>
          <w:lang w:val="de-DE"/>
        </w:rPr>
        <w:t>.</w:t>
      </w:r>
    </w:p>
    <w:p w:rsidR="00826459" w:rsidRPr="00C819FE" w:rsidRDefault="00826459" w:rsidP="00826459">
      <w:pPr>
        <w:autoSpaceDE w:val="0"/>
        <w:autoSpaceDN w:val="0"/>
        <w:adjustRightInd w:val="0"/>
        <w:jc w:val="both"/>
        <w:rPr>
          <w:b/>
          <w:bCs/>
          <w:lang w:val="de-DE"/>
        </w:rPr>
      </w:pPr>
    </w:p>
    <w:p w:rsidR="000D2B8F" w:rsidRPr="00C819FE" w:rsidRDefault="00826459" w:rsidP="00826459">
      <w:pPr>
        <w:autoSpaceDE w:val="0"/>
        <w:autoSpaceDN w:val="0"/>
        <w:adjustRightInd w:val="0"/>
        <w:jc w:val="both"/>
        <w:rPr>
          <w:lang w:val="de-DE"/>
        </w:rPr>
      </w:pPr>
      <w:r w:rsidRPr="00C819FE">
        <w:rPr>
          <w:b/>
          <w:bCs/>
          <w:lang w:val="de-DE"/>
        </w:rPr>
        <w:t xml:space="preserve">Reg. 63. </w:t>
      </w:r>
      <w:r w:rsidR="00AC716A" w:rsidRPr="00C819FE">
        <w:rPr>
          <w:lang w:val="de-DE"/>
        </w:rPr>
        <w:t xml:space="preserve">Der </w:t>
      </w:r>
      <w:r w:rsidR="0034703E" w:rsidRPr="00C819FE">
        <w:rPr>
          <w:lang w:val="de-DE"/>
        </w:rPr>
        <w:t>Einrichtung</w:t>
      </w:r>
      <w:r w:rsidR="00AC716A" w:rsidRPr="00C819FE">
        <w:rPr>
          <w:lang w:val="de-DE"/>
        </w:rPr>
        <w:t xml:space="preserve"> eines neuen Programms wird </w:t>
      </w:r>
      <w:r w:rsidR="00F5405C" w:rsidRPr="00C819FE">
        <w:rPr>
          <w:lang w:val="de-DE"/>
        </w:rPr>
        <w:t>vorausgesetzt, dass der/die Leiter</w:t>
      </w:r>
      <w:r w:rsidR="006F1F0B" w:rsidRPr="00C819FE">
        <w:rPr>
          <w:lang w:val="de-DE"/>
        </w:rPr>
        <w:t>In</w:t>
      </w:r>
      <w:r w:rsidR="00F5405C" w:rsidRPr="00C819FE">
        <w:rPr>
          <w:lang w:val="de-DE"/>
        </w:rPr>
        <w:t xml:space="preserve"> der DI </w:t>
      </w:r>
      <w:r w:rsidR="00AC716A" w:rsidRPr="00C819FE">
        <w:rPr>
          <w:lang w:val="de-DE"/>
        </w:rPr>
        <w:t xml:space="preserve">eine </w:t>
      </w:r>
      <w:r w:rsidR="00FA6438" w:rsidRPr="00C819FE">
        <w:rPr>
          <w:lang w:val="de-DE"/>
        </w:rPr>
        <w:t>Aufnahme</w:t>
      </w:r>
      <w:r w:rsidR="00F5405C" w:rsidRPr="00C819FE">
        <w:rPr>
          <w:lang w:val="de-DE"/>
        </w:rPr>
        <w:t>e</w:t>
      </w:r>
      <w:r w:rsidR="00AC716A" w:rsidRPr="00C819FE">
        <w:rPr>
          <w:lang w:val="de-DE"/>
        </w:rPr>
        <w:t xml:space="preserve">rklärung </w:t>
      </w:r>
      <w:r w:rsidR="00F5405C" w:rsidRPr="00C819FE">
        <w:rPr>
          <w:lang w:val="de-DE"/>
        </w:rPr>
        <w:t>erteilt</w:t>
      </w:r>
      <w:r w:rsidR="00AC716A" w:rsidRPr="00C819FE">
        <w:rPr>
          <w:lang w:val="de-DE"/>
        </w:rPr>
        <w:t xml:space="preserve">. </w:t>
      </w:r>
      <w:r w:rsidR="00F5405C" w:rsidRPr="00C819FE">
        <w:rPr>
          <w:lang w:val="de-DE"/>
        </w:rPr>
        <w:t>Insofern der/die Leiter</w:t>
      </w:r>
      <w:r w:rsidR="006F1F0B" w:rsidRPr="00C819FE">
        <w:rPr>
          <w:lang w:val="de-DE"/>
        </w:rPr>
        <w:t>In</w:t>
      </w:r>
      <w:r w:rsidR="00F5405C" w:rsidRPr="00C819FE">
        <w:rPr>
          <w:lang w:val="de-DE"/>
        </w:rPr>
        <w:t xml:space="preserve"> und der Rat der DI dem EDT die </w:t>
      </w:r>
      <w:r w:rsidR="0034703E" w:rsidRPr="00C819FE">
        <w:rPr>
          <w:lang w:val="de-DE"/>
        </w:rPr>
        <w:t>Einrichtung</w:t>
      </w:r>
      <w:r w:rsidR="00F5405C" w:rsidRPr="00C819FE">
        <w:rPr>
          <w:lang w:val="de-DE"/>
        </w:rPr>
        <w:t xml:space="preserve"> eines neuen Programms vorschlägt, verpflichtet er/sie sich in diesem Fall schriftlich, </w:t>
      </w:r>
      <w:r w:rsidR="00285EA9" w:rsidRPr="00C819FE">
        <w:rPr>
          <w:lang w:val="de-DE"/>
        </w:rPr>
        <w:t xml:space="preserve">dem neuen Programm </w:t>
      </w:r>
      <w:r w:rsidR="00082C81" w:rsidRPr="00C819FE">
        <w:rPr>
          <w:lang w:val="de-DE"/>
        </w:rPr>
        <w:t>während des Anlaufs von de</w:t>
      </w:r>
      <w:r w:rsidR="0005104D" w:rsidRPr="00C819FE">
        <w:rPr>
          <w:lang w:val="de-DE"/>
        </w:rPr>
        <w:t>r Quote</w:t>
      </w:r>
      <w:r w:rsidR="000964F3" w:rsidRPr="00C819FE">
        <w:rPr>
          <w:lang w:val="de-DE"/>
        </w:rPr>
        <w:t xml:space="preserve"> </w:t>
      </w:r>
      <w:r w:rsidR="0034703E" w:rsidRPr="00C819FE">
        <w:rPr>
          <w:lang w:val="de-DE"/>
        </w:rPr>
        <w:t xml:space="preserve">der DI </w:t>
      </w:r>
      <w:r w:rsidR="00CD64FA" w:rsidRPr="00C819FE">
        <w:rPr>
          <w:lang w:val="de-DE"/>
        </w:rPr>
        <w:t>für</w:t>
      </w:r>
      <w:r w:rsidR="000964F3" w:rsidRPr="00C819FE">
        <w:rPr>
          <w:lang w:val="de-DE"/>
        </w:rPr>
        <w:t xml:space="preserve"> Studienplätze mit einem ungarischen staatlichen Stipendium je nach Anzahl der Bewerbungen regelmäßig Studienplätze zur Verfügung zu stellen, die mit einem ungarischen staatlichen Stipendium verbunden sind.</w:t>
      </w:r>
    </w:p>
    <w:p w:rsidR="00826459" w:rsidRPr="00C819FE" w:rsidRDefault="00826459" w:rsidP="00826459">
      <w:pPr>
        <w:autoSpaceDE w:val="0"/>
        <w:autoSpaceDN w:val="0"/>
        <w:adjustRightInd w:val="0"/>
        <w:jc w:val="both"/>
        <w:rPr>
          <w:lang w:val="de-DE"/>
        </w:rPr>
      </w:pPr>
    </w:p>
    <w:p w:rsidR="004A3D10" w:rsidRPr="00C819FE" w:rsidRDefault="004A3D10" w:rsidP="004A3D10">
      <w:pPr>
        <w:autoSpaceDE w:val="0"/>
        <w:autoSpaceDN w:val="0"/>
        <w:adjustRightInd w:val="0"/>
        <w:jc w:val="both"/>
        <w:rPr>
          <w:lang w:val="de-DE"/>
        </w:rPr>
      </w:pPr>
      <w:r w:rsidRPr="00C819FE">
        <w:rPr>
          <w:b/>
          <w:bCs/>
          <w:lang w:val="de-DE"/>
        </w:rPr>
        <w:t xml:space="preserve">Reg. 64. </w:t>
      </w:r>
      <w:r w:rsidR="00FA6438" w:rsidRPr="00C819FE">
        <w:rPr>
          <w:lang w:val="de-DE"/>
        </w:rPr>
        <w:t>Für die Eirichtung eines neuen Ph.D.-Programms sind die Bezeichnung der aufnehmenden DI, die Aufnahmeerklärung, die Bezeichnung des geplanten Programms, eine fachliche Übersicht der Ausbildung (1 bis 2 Seiten)</w:t>
      </w:r>
      <w:r w:rsidRPr="00C819FE">
        <w:rPr>
          <w:lang w:val="de-DE"/>
        </w:rPr>
        <w:t xml:space="preserve">, </w:t>
      </w:r>
      <w:r w:rsidR="00882EA9" w:rsidRPr="00C819FE">
        <w:rPr>
          <w:lang w:val="de-DE"/>
        </w:rPr>
        <w:t>die geplanten Kurse</w:t>
      </w:r>
      <w:r w:rsidRPr="00C819FE">
        <w:rPr>
          <w:lang w:val="de-DE"/>
        </w:rPr>
        <w:t xml:space="preserve">, </w:t>
      </w:r>
      <w:r w:rsidR="00882EA9" w:rsidRPr="00C819FE">
        <w:rPr>
          <w:lang w:val="de-DE"/>
        </w:rPr>
        <w:t>die Namen der BetreuerInnen des Programms</w:t>
      </w:r>
      <w:r w:rsidRPr="00C819FE">
        <w:rPr>
          <w:lang w:val="de-DE"/>
        </w:rPr>
        <w:t xml:space="preserve">, </w:t>
      </w:r>
      <w:r w:rsidR="00882EA9" w:rsidRPr="00C819FE">
        <w:rPr>
          <w:lang w:val="de-DE"/>
        </w:rPr>
        <w:t xml:space="preserve">die Titel der empfohlenen Themenbereiche für die Ph.D.-Forschung und die Beschreibung der Themen anzugeben. </w:t>
      </w:r>
      <w:r w:rsidR="00B300D1" w:rsidRPr="00C819FE">
        <w:rPr>
          <w:lang w:val="de-DE"/>
        </w:rPr>
        <w:t xml:space="preserve">Hinsichtlich der an der Universität noch nicht akkreditierten BetreuerInnen müssen die zur Akkreditierung eines/einer Betreuers/Betreuerin benötigten Formulare ausgefüllt und die beruflichen </w:t>
      </w:r>
      <w:r w:rsidRPr="00C819FE">
        <w:rPr>
          <w:lang w:val="de-DE"/>
        </w:rPr>
        <w:t xml:space="preserve"> </w:t>
      </w:r>
      <w:r w:rsidR="00B300D1" w:rsidRPr="00C819FE">
        <w:rPr>
          <w:lang w:val="de-DE"/>
        </w:rPr>
        <w:t xml:space="preserve">Lebensläufe, sowie die Publikationslisten eingereicht werden. </w:t>
      </w:r>
      <w:r w:rsidR="004F3BBB" w:rsidRPr="00C819FE">
        <w:rPr>
          <w:lang w:val="de-DE"/>
        </w:rPr>
        <w:t>Die einzelnen Themen können nur ausgeschrieben werden, wenn neben der Aufnahme des Programms auch die in der vorliegenden Ordnung bestimmte Themen-Akkreditierung erfolgt ist.</w:t>
      </w:r>
    </w:p>
    <w:p w:rsidR="004A3D10" w:rsidRPr="00C819FE" w:rsidRDefault="004A3D10" w:rsidP="004A3D10">
      <w:pPr>
        <w:autoSpaceDE w:val="0"/>
        <w:autoSpaceDN w:val="0"/>
        <w:adjustRightInd w:val="0"/>
        <w:jc w:val="both"/>
        <w:rPr>
          <w:b/>
          <w:bCs/>
          <w:lang w:val="de-DE"/>
        </w:rPr>
      </w:pPr>
    </w:p>
    <w:p w:rsidR="004A3D10" w:rsidRPr="00C819FE" w:rsidRDefault="004A3D10" w:rsidP="004A3D10">
      <w:pPr>
        <w:autoSpaceDE w:val="0"/>
        <w:autoSpaceDN w:val="0"/>
        <w:adjustRightInd w:val="0"/>
        <w:jc w:val="both"/>
        <w:rPr>
          <w:lang w:val="de-DE"/>
        </w:rPr>
      </w:pPr>
      <w:r w:rsidRPr="00C819FE">
        <w:rPr>
          <w:b/>
          <w:bCs/>
          <w:lang w:val="de-DE"/>
        </w:rPr>
        <w:t xml:space="preserve">Reg. 65. </w:t>
      </w:r>
      <w:r w:rsidR="00DD489D" w:rsidRPr="00C819FE">
        <w:rPr>
          <w:lang w:val="de-DE"/>
        </w:rPr>
        <w:t xml:space="preserve">Innerhalb einer DI können so viele Programme eingerichtet werden, wie </w:t>
      </w:r>
      <w:r w:rsidR="00ED38F3" w:rsidRPr="00C819FE">
        <w:rPr>
          <w:lang w:val="de-DE"/>
        </w:rPr>
        <w:t xml:space="preserve">es </w:t>
      </w:r>
      <w:r w:rsidR="00DD489D" w:rsidRPr="00C819FE">
        <w:rPr>
          <w:lang w:val="de-DE"/>
        </w:rPr>
        <w:t xml:space="preserve">aufgrund der Bildungsansprüche und der jeweiligen Anzahl der </w:t>
      </w:r>
      <w:r w:rsidR="00B227C6" w:rsidRPr="00C819FE">
        <w:rPr>
          <w:lang w:val="de-DE"/>
        </w:rPr>
        <w:t>StudentInnen</w:t>
      </w:r>
      <w:r w:rsidR="00DD489D" w:rsidRPr="00C819FE">
        <w:rPr>
          <w:lang w:val="de-DE"/>
        </w:rPr>
        <w:t xml:space="preserve"> begründet</w:t>
      </w:r>
      <w:r w:rsidR="00ED38F3" w:rsidRPr="00C819FE">
        <w:rPr>
          <w:lang w:val="de-DE"/>
        </w:rPr>
        <w:t xml:space="preserve"> ist</w:t>
      </w:r>
      <w:r w:rsidR="00DD489D" w:rsidRPr="00C819FE">
        <w:rPr>
          <w:lang w:val="de-DE"/>
        </w:rPr>
        <w:t xml:space="preserve">. </w:t>
      </w:r>
      <w:r w:rsidR="00ED38F3" w:rsidRPr="00C819FE">
        <w:rPr>
          <w:lang w:val="de-DE"/>
        </w:rPr>
        <w:t>Es ist nicht nötig, dass jede</w:t>
      </w:r>
      <w:r w:rsidR="008A3F39">
        <w:rPr>
          <w:lang w:val="de-DE"/>
        </w:rPr>
        <w:t>r</w:t>
      </w:r>
      <w:r w:rsidR="00ED38F3" w:rsidRPr="00C819FE">
        <w:rPr>
          <w:lang w:val="de-DE"/>
        </w:rPr>
        <w:t xml:space="preserve"> Fach</w:t>
      </w:r>
      <w:r w:rsidR="008A3F39">
        <w:rPr>
          <w:lang w:val="de-DE"/>
        </w:rPr>
        <w:t>bereich</w:t>
      </w:r>
      <w:r w:rsidR="00ED38F3" w:rsidRPr="00C819FE">
        <w:rPr>
          <w:lang w:val="de-DE"/>
        </w:rPr>
        <w:t xml:space="preserve"> über ein selbständiges Ausbildungsprogramm verfügt</w:t>
      </w:r>
      <w:r w:rsidRPr="00C819FE">
        <w:rPr>
          <w:lang w:val="de-DE"/>
        </w:rPr>
        <w:t xml:space="preserve">. </w:t>
      </w:r>
      <w:r w:rsidR="00ED38F3" w:rsidRPr="00C819FE">
        <w:rPr>
          <w:lang w:val="de-DE"/>
        </w:rPr>
        <w:t>Die Namen der Ausbildungsprogramme sind kurz und informativ</w:t>
      </w:r>
      <w:r w:rsidRPr="00C819FE">
        <w:rPr>
          <w:lang w:val="de-DE"/>
        </w:rPr>
        <w:t xml:space="preserve">. </w:t>
      </w:r>
    </w:p>
    <w:p w:rsidR="004A3D10" w:rsidRPr="00C819FE" w:rsidRDefault="004A3D10" w:rsidP="004A3D10">
      <w:pPr>
        <w:autoSpaceDE w:val="0"/>
        <w:autoSpaceDN w:val="0"/>
        <w:adjustRightInd w:val="0"/>
        <w:jc w:val="both"/>
        <w:rPr>
          <w:b/>
          <w:bCs/>
          <w:lang w:val="de-DE"/>
        </w:rPr>
      </w:pPr>
    </w:p>
    <w:p w:rsidR="00826459" w:rsidRPr="00C819FE" w:rsidRDefault="004A3D10" w:rsidP="004A3D10">
      <w:pPr>
        <w:autoSpaceDE w:val="0"/>
        <w:autoSpaceDN w:val="0"/>
        <w:adjustRightInd w:val="0"/>
        <w:jc w:val="both"/>
        <w:rPr>
          <w:lang w:val="de-DE"/>
        </w:rPr>
      </w:pPr>
      <w:r w:rsidRPr="00C819FE">
        <w:rPr>
          <w:b/>
          <w:bCs/>
          <w:lang w:val="de-DE"/>
        </w:rPr>
        <w:t xml:space="preserve">Reg. 66. </w:t>
      </w:r>
      <w:r w:rsidR="00E9243B" w:rsidRPr="00C819FE">
        <w:rPr>
          <w:lang w:val="de-DE"/>
        </w:rPr>
        <w:t xml:space="preserve">Ein neues Ausbildungsprogramm kann in dem Fall organisiert werden, wenn an den bereits ausgeschriebenen Programmen </w:t>
      </w:r>
      <w:r w:rsidR="00A2578C" w:rsidRPr="00C819FE">
        <w:rPr>
          <w:lang w:val="de-DE"/>
        </w:rPr>
        <w:t>StudentInnen</w:t>
      </w:r>
      <w:r w:rsidR="00E9243B" w:rsidRPr="00C819FE">
        <w:rPr>
          <w:lang w:val="de-DE"/>
        </w:rPr>
        <w:t xml:space="preserve"> </w:t>
      </w:r>
      <w:r w:rsidR="00BC7990" w:rsidRPr="00C819FE">
        <w:rPr>
          <w:lang w:val="de-DE"/>
        </w:rPr>
        <w:t xml:space="preserve">in einer so hohen Anzahl </w:t>
      </w:r>
      <w:r w:rsidR="00E9243B" w:rsidRPr="00C819FE">
        <w:rPr>
          <w:lang w:val="de-DE"/>
        </w:rPr>
        <w:t>teiln</w:t>
      </w:r>
      <w:r w:rsidR="00BC7990" w:rsidRPr="00C819FE">
        <w:rPr>
          <w:lang w:val="de-DE"/>
        </w:rPr>
        <w:t>ehmen,</w:t>
      </w:r>
      <w:r w:rsidR="00E9243B" w:rsidRPr="00C819FE">
        <w:rPr>
          <w:lang w:val="de-DE"/>
        </w:rPr>
        <w:t xml:space="preserve"> dass der/die Leiter</w:t>
      </w:r>
      <w:r w:rsidR="006F1F0B" w:rsidRPr="00C819FE">
        <w:rPr>
          <w:lang w:val="de-DE"/>
        </w:rPr>
        <w:t>In</w:t>
      </w:r>
      <w:r w:rsidR="00E9243B" w:rsidRPr="00C819FE">
        <w:rPr>
          <w:lang w:val="de-DE"/>
        </w:rPr>
        <w:t xml:space="preserve"> der DI die Angelegenheiten nicht </w:t>
      </w:r>
      <w:r w:rsidR="004B6302" w:rsidRPr="00C819FE">
        <w:rPr>
          <w:lang w:val="de-DE"/>
        </w:rPr>
        <w:t xml:space="preserve">mehr </w:t>
      </w:r>
      <w:r w:rsidR="00E9243B" w:rsidRPr="00C819FE">
        <w:rPr>
          <w:lang w:val="de-DE"/>
        </w:rPr>
        <w:t xml:space="preserve">ohne eine </w:t>
      </w:r>
      <w:r w:rsidR="004B6302" w:rsidRPr="00C819FE">
        <w:rPr>
          <w:lang w:val="de-DE"/>
        </w:rPr>
        <w:t>organisatorische Änderung und ohne die Hinzuziehung eines neuen Betreuer</w:t>
      </w:r>
      <w:r w:rsidR="0034703E" w:rsidRPr="00C819FE">
        <w:rPr>
          <w:lang w:val="de-DE"/>
        </w:rPr>
        <w:t>s</w:t>
      </w:r>
      <w:r w:rsidR="004B6302" w:rsidRPr="00C819FE">
        <w:rPr>
          <w:lang w:val="de-DE"/>
        </w:rPr>
        <w:t>/</w:t>
      </w:r>
      <w:r w:rsidR="0034703E" w:rsidRPr="00C819FE">
        <w:rPr>
          <w:lang w:val="de-DE"/>
        </w:rPr>
        <w:t>einer neuen Betreuer</w:t>
      </w:r>
      <w:r w:rsidR="004B6302" w:rsidRPr="00C819FE">
        <w:rPr>
          <w:lang w:val="de-DE"/>
        </w:rPr>
        <w:t>in verwalten kann</w:t>
      </w:r>
      <w:r w:rsidRPr="00C819FE">
        <w:rPr>
          <w:lang w:val="de-DE"/>
        </w:rPr>
        <w:t xml:space="preserve">. </w:t>
      </w:r>
      <w:r w:rsidR="004B6302" w:rsidRPr="00C819FE">
        <w:rPr>
          <w:lang w:val="de-DE"/>
        </w:rPr>
        <w:t xml:space="preserve">Das neue Programm ist mit Gruppierung </w:t>
      </w:r>
      <w:r w:rsidR="00490A0E" w:rsidRPr="00C819FE">
        <w:rPr>
          <w:lang w:val="de-DE"/>
        </w:rPr>
        <w:t>von</w:t>
      </w:r>
      <w:r w:rsidR="004B6302" w:rsidRPr="00C819FE">
        <w:rPr>
          <w:lang w:val="de-DE"/>
        </w:rPr>
        <w:t xml:space="preserve"> älteren und neuen Themen </w:t>
      </w:r>
      <w:r w:rsidR="00490A0E" w:rsidRPr="00C819FE">
        <w:rPr>
          <w:lang w:val="de-DE"/>
        </w:rPr>
        <w:t>zur</w:t>
      </w:r>
      <w:r w:rsidR="004B6302" w:rsidRPr="00C819FE">
        <w:rPr>
          <w:lang w:val="de-DE"/>
        </w:rPr>
        <w:t xml:space="preserve"> </w:t>
      </w:r>
      <w:r w:rsidR="00EA0BED" w:rsidRPr="00C819FE">
        <w:rPr>
          <w:lang w:val="de-DE"/>
        </w:rPr>
        <w:t xml:space="preserve">Befriedigung </w:t>
      </w:r>
      <w:r w:rsidR="004B6302" w:rsidRPr="00C819FE">
        <w:rPr>
          <w:lang w:val="de-DE"/>
        </w:rPr>
        <w:t xml:space="preserve">von </w:t>
      </w:r>
      <w:r w:rsidR="00EA0BED" w:rsidRPr="00C819FE">
        <w:rPr>
          <w:lang w:val="de-DE"/>
        </w:rPr>
        <w:t>bedeutenden</w:t>
      </w:r>
      <w:r w:rsidR="004B6302" w:rsidRPr="00C819FE">
        <w:rPr>
          <w:lang w:val="de-DE"/>
        </w:rPr>
        <w:t xml:space="preserve"> wissenschaftlichen Ausbildungsansprüchen einzurichten.</w:t>
      </w:r>
    </w:p>
    <w:p w:rsidR="004A3D10" w:rsidRPr="00C819FE" w:rsidRDefault="004A3D10" w:rsidP="004A3D10">
      <w:pPr>
        <w:autoSpaceDE w:val="0"/>
        <w:autoSpaceDN w:val="0"/>
        <w:adjustRightInd w:val="0"/>
        <w:jc w:val="both"/>
        <w:rPr>
          <w:lang w:val="de-DE"/>
        </w:rPr>
      </w:pPr>
    </w:p>
    <w:p w:rsidR="008A5054" w:rsidRPr="00C819FE" w:rsidRDefault="008A5054" w:rsidP="008A5054">
      <w:pPr>
        <w:autoSpaceDE w:val="0"/>
        <w:autoSpaceDN w:val="0"/>
        <w:adjustRightInd w:val="0"/>
        <w:jc w:val="both"/>
        <w:rPr>
          <w:lang w:val="de-DE"/>
        </w:rPr>
      </w:pPr>
      <w:r w:rsidRPr="00C819FE">
        <w:rPr>
          <w:b/>
          <w:bCs/>
          <w:lang w:val="de-DE"/>
        </w:rPr>
        <w:t xml:space="preserve">Reg. 67. </w:t>
      </w:r>
      <w:r w:rsidR="00490A0E" w:rsidRPr="00C819FE">
        <w:rPr>
          <w:lang w:val="de-DE"/>
        </w:rPr>
        <w:t>Das Programm umfasst 6 bis 20 aktive wissenschaftliche Themen und BetreuerInnen</w:t>
      </w:r>
      <w:r w:rsidRPr="00C819FE">
        <w:rPr>
          <w:lang w:val="de-DE"/>
        </w:rPr>
        <w:t xml:space="preserve">. </w:t>
      </w:r>
      <w:r w:rsidR="008C0292" w:rsidRPr="00C819FE">
        <w:rPr>
          <w:lang w:val="de-DE"/>
        </w:rPr>
        <w:t>Bei der Organisierung eines neuen Programms muss die in einem anderen Programm geleistete Betreuung</w:t>
      </w:r>
      <w:r w:rsidRPr="00C819FE">
        <w:rPr>
          <w:lang w:val="de-DE"/>
        </w:rPr>
        <w:t xml:space="preserve"> </w:t>
      </w:r>
      <w:r w:rsidR="008C0292" w:rsidRPr="00C819FE">
        <w:rPr>
          <w:lang w:val="de-DE"/>
        </w:rPr>
        <w:t>in einem ähnlichen Themenbereich aufgehoben werden</w:t>
      </w:r>
      <w:r w:rsidRPr="00C819FE">
        <w:rPr>
          <w:lang w:val="de-DE"/>
        </w:rPr>
        <w:t xml:space="preserve">, </w:t>
      </w:r>
      <w:r w:rsidR="008C0292" w:rsidRPr="00C819FE">
        <w:rPr>
          <w:lang w:val="de-DE"/>
        </w:rPr>
        <w:t>bzw. eine Verdoppelung der Tätigkeiten muss vermieden werden.</w:t>
      </w:r>
      <w:r w:rsidRPr="00C819FE">
        <w:rPr>
          <w:lang w:val="de-DE"/>
        </w:rPr>
        <w:t xml:space="preserve"> </w:t>
      </w:r>
      <w:r w:rsidR="008C0292" w:rsidRPr="00C819FE">
        <w:rPr>
          <w:lang w:val="de-DE"/>
        </w:rPr>
        <w:t>Der/die Leiter</w:t>
      </w:r>
      <w:r w:rsidR="006F1F0B" w:rsidRPr="00C819FE">
        <w:rPr>
          <w:lang w:val="de-DE"/>
        </w:rPr>
        <w:t>In</w:t>
      </w:r>
      <w:r w:rsidR="008C0292" w:rsidRPr="00C819FE">
        <w:rPr>
          <w:lang w:val="de-DE"/>
        </w:rPr>
        <w:t xml:space="preserve"> und die BetreuerInnen des neuen Ausbildungsprogramms dürfen bei anderen Programmen nicht mitwirken und dürfen neue Aufgaben nur nach Umgruppierung ihrer früheren Aufgaben übernehmen.</w:t>
      </w:r>
    </w:p>
    <w:p w:rsidR="008A5054" w:rsidRPr="00C819FE" w:rsidRDefault="008A5054" w:rsidP="008A5054">
      <w:pPr>
        <w:autoSpaceDE w:val="0"/>
        <w:autoSpaceDN w:val="0"/>
        <w:adjustRightInd w:val="0"/>
        <w:jc w:val="both"/>
        <w:rPr>
          <w:b/>
          <w:bCs/>
          <w:lang w:val="de-DE"/>
        </w:rPr>
      </w:pPr>
    </w:p>
    <w:p w:rsidR="008A5054" w:rsidRPr="00C819FE" w:rsidRDefault="008A5054" w:rsidP="008A5054">
      <w:pPr>
        <w:autoSpaceDE w:val="0"/>
        <w:autoSpaceDN w:val="0"/>
        <w:adjustRightInd w:val="0"/>
        <w:jc w:val="both"/>
        <w:rPr>
          <w:lang w:val="de-DE"/>
        </w:rPr>
      </w:pPr>
      <w:r w:rsidRPr="00C819FE">
        <w:rPr>
          <w:b/>
          <w:bCs/>
          <w:lang w:val="de-DE"/>
        </w:rPr>
        <w:t xml:space="preserve">Reg. 68. </w:t>
      </w:r>
      <w:r w:rsidR="00CD64FA" w:rsidRPr="00C819FE">
        <w:rPr>
          <w:lang w:val="de-DE"/>
        </w:rPr>
        <w:t xml:space="preserve">Insofern von der </w:t>
      </w:r>
      <w:r w:rsidR="0034703E" w:rsidRPr="00C819FE">
        <w:rPr>
          <w:lang w:val="de-DE"/>
        </w:rPr>
        <w:t>Einrichtung</w:t>
      </w:r>
      <w:r w:rsidR="00CD64FA" w:rsidRPr="00C819FE">
        <w:rPr>
          <w:lang w:val="de-DE"/>
        </w:rPr>
        <w:t xml:space="preserve"> des neuen Programms oder von der Umgestaltung </w:t>
      </w:r>
      <w:r w:rsidR="0034703E" w:rsidRPr="00C819FE">
        <w:rPr>
          <w:lang w:val="de-DE"/>
        </w:rPr>
        <w:t xml:space="preserve">eines Programms </w:t>
      </w:r>
      <w:r w:rsidR="00CD64FA" w:rsidRPr="00C819FE">
        <w:rPr>
          <w:lang w:val="de-DE"/>
        </w:rPr>
        <w:t>BetreuerInnen von mehreren DIs betroffen sind</w:t>
      </w:r>
      <w:r w:rsidRPr="00C819FE">
        <w:rPr>
          <w:lang w:val="de-DE"/>
        </w:rPr>
        <w:t xml:space="preserve">, </w:t>
      </w:r>
      <w:r w:rsidR="00CD64FA" w:rsidRPr="00C819FE">
        <w:rPr>
          <w:lang w:val="de-DE"/>
        </w:rPr>
        <w:t xml:space="preserve">können BetreuerInnen, die in eine andere DI versetzt wurden, die Vorbereitung der </w:t>
      </w:r>
      <w:r w:rsidR="00A2578C" w:rsidRPr="00C819FE">
        <w:rPr>
          <w:lang w:val="de-DE"/>
        </w:rPr>
        <w:t>StudentInnen</w:t>
      </w:r>
      <w:r w:rsidR="00CD64FA" w:rsidRPr="00C819FE">
        <w:rPr>
          <w:lang w:val="de-DE"/>
        </w:rPr>
        <w:t xml:space="preserve"> unter ihrer </w:t>
      </w:r>
      <w:r w:rsidR="00A2578C" w:rsidRPr="00C819FE">
        <w:rPr>
          <w:lang w:val="de-DE"/>
        </w:rPr>
        <w:t>Leitung</w:t>
      </w:r>
      <w:r w:rsidR="00CD64FA" w:rsidRPr="00C819FE">
        <w:rPr>
          <w:lang w:val="de-DE"/>
        </w:rPr>
        <w:t xml:space="preserve"> in der ursprünglichen DI abschließen, </w:t>
      </w:r>
      <w:r w:rsidR="00E725F4" w:rsidRPr="00C819FE">
        <w:rPr>
          <w:lang w:val="de-DE"/>
        </w:rPr>
        <w:t xml:space="preserve">jedoch </w:t>
      </w:r>
      <w:r w:rsidR="00CD64FA" w:rsidRPr="00C819FE">
        <w:rPr>
          <w:lang w:val="de-DE"/>
        </w:rPr>
        <w:t>neue StudentInnen nur zu Lasten de</w:t>
      </w:r>
      <w:r w:rsidR="0005104D" w:rsidRPr="00C819FE">
        <w:rPr>
          <w:lang w:val="de-DE"/>
        </w:rPr>
        <w:t>r</w:t>
      </w:r>
      <w:r w:rsidR="00CD64FA" w:rsidRPr="00C819FE">
        <w:rPr>
          <w:lang w:val="de-DE"/>
        </w:rPr>
        <w:t xml:space="preserve"> </w:t>
      </w:r>
      <w:r w:rsidR="0005104D" w:rsidRPr="00C819FE">
        <w:rPr>
          <w:lang w:val="de-DE"/>
        </w:rPr>
        <w:t>Quote</w:t>
      </w:r>
      <w:r w:rsidR="00E725F4" w:rsidRPr="00C819FE">
        <w:rPr>
          <w:lang w:val="de-DE"/>
        </w:rPr>
        <w:t xml:space="preserve"> für Studienplätze in der neuen DI aufnehmen. Die LeiterInnen der betroffenen DIs können bei Zustimmung der/des Vorsitzenden des EDT eine davon abweichende </w:t>
      </w:r>
      <w:r w:rsidR="0005104D" w:rsidRPr="00C819FE">
        <w:rPr>
          <w:lang w:val="de-DE"/>
        </w:rPr>
        <w:t>V</w:t>
      </w:r>
      <w:r w:rsidR="00E725F4" w:rsidRPr="00C819FE">
        <w:rPr>
          <w:lang w:val="de-DE"/>
        </w:rPr>
        <w:t>ereinbarung abschließen.</w:t>
      </w:r>
      <w:r w:rsidRPr="00C819FE">
        <w:rPr>
          <w:lang w:val="de-DE"/>
        </w:rPr>
        <w:t xml:space="preserve"> </w:t>
      </w:r>
      <w:r w:rsidR="00E725F4" w:rsidRPr="00C819FE">
        <w:rPr>
          <w:lang w:val="de-DE"/>
        </w:rPr>
        <w:t xml:space="preserve">Dabei muss das Gleichgewicht </w:t>
      </w:r>
      <w:r w:rsidR="0005104D" w:rsidRPr="00C819FE">
        <w:rPr>
          <w:lang w:val="de-DE"/>
        </w:rPr>
        <w:t xml:space="preserve">zwischen </w:t>
      </w:r>
      <w:r w:rsidR="00E725F4" w:rsidRPr="00C819FE">
        <w:rPr>
          <w:lang w:val="de-DE"/>
        </w:rPr>
        <w:t>de</w:t>
      </w:r>
      <w:r w:rsidR="005935E5" w:rsidRPr="00C819FE">
        <w:rPr>
          <w:lang w:val="de-DE"/>
        </w:rPr>
        <w:t>n</w:t>
      </w:r>
      <w:r w:rsidR="00E725F4" w:rsidRPr="00C819FE">
        <w:rPr>
          <w:lang w:val="de-DE"/>
        </w:rPr>
        <w:t xml:space="preserve"> </w:t>
      </w:r>
      <w:r w:rsidR="0005104D" w:rsidRPr="00C819FE">
        <w:rPr>
          <w:lang w:val="de-DE"/>
        </w:rPr>
        <w:t>Quoten der einzelnen DIs sorgfältig beachtet werden</w:t>
      </w:r>
      <w:r w:rsidRPr="00C819FE">
        <w:rPr>
          <w:lang w:val="de-DE"/>
        </w:rPr>
        <w:t>.</w:t>
      </w:r>
    </w:p>
    <w:p w:rsidR="008A5054" w:rsidRPr="00C819FE" w:rsidRDefault="008A5054" w:rsidP="008A5054">
      <w:pPr>
        <w:autoSpaceDE w:val="0"/>
        <w:autoSpaceDN w:val="0"/>
        <w:adjustRightInd w:val="0"/>
        <w:jc w:val="both"/>
        <w:rPr>
          <w:b/>
          <w:bCs/>
          <w:lang w:val="de-DE"/>
        </w:rPr>
      </w:pPr>
    </w:p>
    <w:p w:rsidR="004A3D10" w:rsidRPr="00C819FE" w:rsidRDefault="008A5054" w:rsidP="008A5054">
      <w:pPr>
        <w:autoSpaceDE w:val="0"/>
        <w:autoSpaceDN w:val="0"/>
        <w:adjustRightInd w:val="0"/>
        <w:jc w:val="both"/>
        <w:rPr>
          <w:lang w:val="de-DE"/>
        </w:rPr>
      </w:pPr>
      <w:r w:rsidRPr="00C819FE">
        <w:rPr>
          <w:b/>
          <w:bCs/>
          <w:lang w:val="de-DE"/>
        </w:rPr>
        <w:lastRenderedPageBreak/>
        <w:t xml:space="preserve">Reg. 69. </w:t>
      </w:r>
      <w:r w:rsidR="005935E5" w:rsidRPr="00C819FE">
        <w:rPr>
          <w:lang w:val="de-DE"/>
        </w:rPr>
        <w:t>Die Neueinrichtung eines aufgehobenen Programms ist aufgrund eines neuen Verfahrens möglich.</w:t>
      </w:r>
    </w:p>
    <w:p w:rsidR="008A5054" w:rsidRPr="00C819FE" w:rsidRDefault="008A5054" w:rsidP="008A5054">
      <w:pPr>
        <w:autoSpaceDE w:val="0"/>
        <w:autoSpaceDN w:val="0"/>
        <w:adjustRightInd w:val="0"/>
        <w:jc w:val="both"/>
        <w:rPr>
          <w:lang w:val="de-DE"/>
        </w:rPr>
      </w:pPr>
    </w:p>
    <w:p w:rsidR="00244455" w:rsidRPr="00C819FE" w:rsidRDefault="00244455" w:rsidP="00244455">
      <w:pPr>
        <w:autoSpaceDE w:val="0"/>
        <w:autoSpaceDN w:val="0"/>
        <w:adjustRightInd w:val="0"/>
        <w:jc w:val="both"/>
        <w:rPr>
          <w:rFonts w:ascii="TimesNewRoman,Bold" w:eastAsia="TimesNewRoman,Bold" w:cs="TimesNewRoman,Bold"/>
          <w:b/>
          <w:bCs/>
          <w:lang w:val="de-DE"/>
        </w:rPr>
      </w:pPr>
      <w:r w:rsidRPr="00C819FE">
        <w:rPr>
          <w:b/>
          <w:bCs/>
          <w:lang w:val="de-DE"/>
        </w:rPr>
        <w:t>Betreuer</w:t>
      </w:r>
      <w:r w:rsidR="00DA02FA" w:rsidRPr="00C819FE">
        <w:rPr>
          <w:b/>
          <w:bCs/>
          <w:lang w:val="de-DE"/>
        </w:rPr>
        <w:t>Innen</w:t>
      </w:r>
    </w:p>
    <w:p w:rsidR="00244455" w:rsidRPr="00C819FE" w:rsidRDefault="00244455" w:rsidP="00244455">
      <w:pPr>
        <w:autoSpaceDE w:val="0"/>
        <w:autoSpaceDN w:val="0"/>
        <w:adjustRightInd w:val="0"/>
        <w:jc w:val="both"/>
        <w:rPr>
          <w:b/>
          <w:bCs/>
          <w:lang w:val="de-DE"/>
        </w:rPr>
      </w:pPr>
    </w:p>
    <w:p w:rsidR="00244455" w:rsidRPr="00C819FE" w:rsidRDefault="00244455" w:rsidP="00244455">
      <w:pPr>
        <w:autoSpaceDE w:val="0"/>
        <w:autoSpaceDN w:val="0"/>
        <w:adjustRightInd w:val="0"/>
        <w:jc w:val="both"/>
        <w:rPr>
          <w:lang w:val="de-DE"/>
        </w:rPr>
      </w:pPr>
      <w:r w:rsidRPr="00C819FE">
        <w:rPr>
          <w:b/>
          <w:bCs/>
          <w:lang w:val="de-DE"/>
        </w:rPr>
        <w:t xml:space="preserve">Reg. 70. </w:t>
      </w:r>
      <w:r w:rsidR="006913BB" w:rsidRPr="00C819FE">
        <w:rPr>
          <w:lang w:val="de-DE"/>
        </w:rPr>
        <w:t>Betreuer</w:t>
      </w:r>
      <w:r w:rsidR="00DA02FA" w:rsidRPr="00C819FE">
        <w:rPr>
          <w:lang w:val="de-DE"/>
        </w:rPr>
        <w:t>Innen</w:t>
      </w:r>
      <w:r w:rsidR="006913BB" w:rsidRPr="00C819FE">
        <w:rPr>
          <w:lang w:val="de-DE"/>
        </w:rPr>
        <w:t xml:space="preserve"> </w:t>
      </w:r>
      <w:r w:rsidR="00DA02FA" w:rsidRPr="00C819FE">
        <w:rPr>
          <w:lang w:val="de-DE"/>
        </w:rPr>
        <w:t>sind</w:t>
      </w:r>
      <w:r w:rsidR="00DE2A52" w:rsidRPr="00C819FE">
        <w:rPr>
          <w:lang w:val="de-DE"/>
        </w:rPr>
        <w:t xml:space="preserve"> </w:t>
      </w:r>
      <w:r w:rsidR="00DA02FA" w:rsidRPr="00C819FE">
        <w:rPr>
          <w:lang w:val="de-DE"/>
        </w:rPr>
        <w:t>Lehrkräfte</w:t>
      </w:r>
      <w:r w:rsidR="00DE2A52" w:rsidRPr="00C819FE">
        <w:rPr>
          <w:lang w:val="de-DE"/>
        </w:rPr>
        <w:t>, bzw. Forscher</w:t>
      </w:r>
      <w:r w:rsidR="00DA02FA" w:rsidRPr="00C819FE">
        <w:rPr>
          <w:lang w:val="de-DE"/>
        </w:rPr>
        <w:t>Innen</w:t>
      </w:r>
      <w:r w:rsidR="00DE2A52" w:rsidRPr="00C819FE">
        <w:rPr>
          <w:lang w:val="de-DE"/>
        </w:rPr>
        <w:t xml:space="preserve"> mit einem akademischen Grad, die eine aktive Forschungstätigkeit ausüb</w:t>
      </w:r>
      <w:r w:rsidR="00DA02FA" w:rsidRPr="00C819FE">
        <w:rPr>
          <w:lang w:val="de-DE"/>
        </w:rPr>
        <w:t>en</w:t>
      </w:r>
      <w:r w:rsidR="00DE2A52" w:rsidRPr="00C819FE">
        <w:rPr>
          <w:lang w:val="de-DE"/>
        </w:rPr>
        <w:t xml:space="preserve"> und deren ausgeschriebene</w:t>
      </w:r>
      <w:r w:rsidR="00752D72" w:rsidRPr="00C819FE">
        <w:rPr>
          <w:lang w:val="de-DE"/>
        </w:rPr>
        <w:t>r</w:t>
      </w:r>
      <w:r w:rsidR="00DE2A52" w:rsidRPr="00C819FE">
        <w:rPr>
          <w:lang w:val="de-DE"/>
        </w:rPr>
        <w:t xml:space="preserve"> Themenbereich von dem EDT </w:t>
      </w:r>
      <w:r w:rsidR="00DA02FA" w:rsidRPr="00C819FE">
        <w:rPr>
          <w:lang w:val="de-DE"/>
        </w:rPr>
        <w:t xml:space="preserve">genehmigt </w:t>
      </w:r>
      <w:r w:rsidR="00DE2A52" w:rsidRPr="00C819FE">
        <w:rPr>
          <w:lang w:val="de-DE"/>
        </w:rPr>
        <w:t xml:space="preserve">wurde. BetreuerInnen werden aufgrund der Stellungnahme der VMB und der </w:t>
      </w:r>
      <w:r w:rsidR="00DA02FA" w:rsidRPr="00C819FE">
        <w:rPr>
          <w:lang w:val="de-DE"/>
        </w:rPr>
        <w:t>Genehmigung</w:t>
      </w:r>
      <w:r w:rsidR="00DE2A52" w:rsidRPr="00C819FE">
        <w:rPr>
          <w:lang w:val="de-DE"/>
        </w:rPr>
        <w:t xml:space="preserve"> des Rates der</w:t>
      </w:r>
      <w:r w:rsidRPr="00C819FE">
        <w:rPr>
          <w:lang w:val="de-DE"/>
        </w:rPr>
        <w:t xml:space="preserve"> DI </w:t>
      </w:r>
      <w:r w:rsidR="00AA5511" w:rsidRPr="00C819FE">
        <w:rPr>
          <w:lang w:val="de-DE"/>
        </w:rPr>
        <w:t>durch den</w:t>
      </w:r>
      <w:r w:rsidRPr="00C819FE">
        <w:rPr>
          <w:lang w:val="de-DE"/>
        </w:rPr>
        <w:t xml:space="preserve"> EDT </w:t>
      </w:r>
      <w:r w:rsidR="00AA5511" w:rsidRPr="00C819FE">
        <w:rPr>
          <w:lang w:val="de-DE"/>
        </w:rPr>
        <w:t>für eine Dauer von 6 Jahren akkreditiert</w:t>
      </w:r>
      <w:r w:rsidR="00676C29" w:rsidRPr="00C819FE">
        <w:rPr>
          <w:lang w:val="de-DE"/>
        </w:rPr>
        <w:t>. Der Akkreditierung liegen der berufliche Lebenslauf, der geplante Themenbereich für die Forschung, die Liste der Publikationen und die Beurteilung der dokumentierbaren Forschungsförderung zugrunde. Die Akkreditierung muss nach dem Ablauf des Zyklus von 6 Jahren erneuert werden</w:t>
      </w:r>
      <w:r w:rsidRPr="00C819FE">
        <w:rPr>
          <w:lang w:val="de-DE"/>
        </w:rPr>
        <w:t>.</w:t>
      </w:r>
    </w:p>
    <w:p w:rsidR="00244455" w:rsidRPr="00C819FE" w:rsidRDefault="00244455" w:rsidP="00244455">
      <w:pPr>
        <w:autoSpaceDE w:val="0"/>
        <w:autoSpaceDN w:val="0"/>
        <w:adjustRightInd w:val="0"/>
        <w:jc w:val="both"/>
        <w:rPr>
          <w:b/>
          <w:bCs/>
          <w:lang w:val="de-DE"/>
        </w:rPr>
      </w:pPr>
    </w:p>
    <w:p w:rsidR="000D4F18" w:rsidRPr="00C819FE" w:rsidRDefault="00244455" w:rsidP="00244455">
      <w:pPr>
        <w:autoSpaceDE w:val="0"/>
        <w:autoSpaceDN w:val="0"/>
        <w:adjustRightInd w:val="0"/>
        <w:jc w:val="both"/>
        <w:rPr>
          <w:lang w:val="de-DE"/>
        </w:rPr>
      </w:pPr>
      <w:r w:rsidRPr="00C819FE">
        <w:rPr>
          <w:b/>
          <w:bCs/>
          <w:lang w:val="de-DE"/>
        </w:rPr>
        <w:t xml:space="preserve">Reg. 71. </w:t>
      </w:r>
      <w:r w:rsidR="00474716" w:rsidRPr="00C819FE">
        <w:rPr>
          <w:lang w:val="de-DE"/>
        </w:rPr>
        <w:t xml:space="preserve">Die grundlegende Aufgabe eines Betreuers/einer Betreuerin ist die verantwortliche Leitung der Ausbildung </w:t>
      </w:r>
      <w:r w:rsidR="007154A7" w:rsidRPr="00C819FE">
        <w:rPr>
          <w:lang w:val="de-DE"/>
        </w:rPr>
        <w:t>von</w:t>
      </w:r>
      <w:r w:rsidR="00474716" w:rsidRPr="00C819FE">
        <w:rPr>
          <w:lang w:val="de-DE"/>
        </w:rPr>
        <w:t xml:space="preserve"> Doktorand</w:t>
      </w:r>
      <w:r w:rsidR="007154A7" w:rsidRPr="00C819FE">
        <w:rPr>
          <w:lang w:val="de-DE"/>
        </w:rPr>
        <w:t>Innen</w:t>
      </w:r>
      <w:r w:rsidR="00474716" w:rsidRPr="00C819FE">
        <w:rPr>
          <w:lang w:val="de-DE"/>
        </w:rPr>
        <w:t xml:space="preserve"> und ihrer Vorbereitung </w:t>
      </w:r>
      <w:r w:rsidR="009D5F04" w:rsidRPr="00C819FE">
        <w:rPr>
          <w:lang w:val="de-DE"/>
        </w:rPr>
        <w:t>auf die</w:t>
      </w:r>
      <w:r w:rsidR="00474716" w:rsidRPr="00C819FE">
        <w:rPr>
          <w:lang w:val="de-DE"/>
        </w:rPr>
        <w:t xml:space="preserve"> Erlangung des Doktorgrades.  Der/die Doktorand</w:t>
      </w:r>
      <w:r w:rsidR="006F1F0B" w:rsidRPr="00C819FE">
        <w:rPr>
          <w:lang w:val="de-DE"/>
        </w:rPr>
        <w:t>In</w:t>
      </w:r>
      <w:r w:rsidR="00474716" w:rsidRPr="00C819FE">
        <w:rPr>
          <w:lang w:val="de-DE"/>
        </w:rPr>
        <w:t xml:space="preserve"> berichtet dem/der Programmleiter</w:t>
      </w:r>
      <w:r w:rsidR="006F1F0B" w:rsidRPr="00C819FE">
        <w:rPr>
          <w:lang w:val="de-DE"/>
        </w:rPr>
        <w:t>In</w:t>
      </w:r>
      <w:r w:rsidR="00474716" w:rsidRPr="00C819FE">
        <w:rPr>
          <w:lang w:val="de-DE"/>
        </w:rPr>
        <w:t xml:space="preserve"> jedes Semester,</w:t>
      </w:r>
      <w:r w:rsidRPr="00C819FE">
        <w:rPr>
          <w:lang w:val="de-DE"/>
        </w:rPr>
        <w:t xml:space="preserve"> </w:t>
      </w:r>
      <w:r w:rsidR="00474716" w:rsidRPr="00C819FE">
        <w:rPr>
          <w:lang w:val="de-DE"/>
        </w:rPr>
        <w:t xml:space="preserve">jedoch mindestens jährlich einmal </w:t>
      </w:r>
      <w:r w:rsidRPr="00C819FE">
        <w:rPr>
          <w:lang w:val="de-DE"/>
        </w:rPr>
        <w:t xml:space="preserve"> – </w:t>
      </w:r>
      <w:r w:rsidR="00474716" w:rsidRPr="00C819FE">
        <w:rPr>
          <w:lang w:val="de-DE"/>
        </w:rPr>
        <w:t>schriftlich</w:t>
      </w:r>
      <w:r w:rsidRPr="00C819FE">
        <w:rPr>
          <w:lang w:val="de-DE"/>
        </w:rPr>
        <w:t xml:space="preserve"> – </w:t>
      </w:r>
      <w:r w:rsidR="00474716" w:rsidRPr="00C819FE">
        <w:rPr>
          <w:lang w:val="de-DE"/>
        </w:rPr>
        <w:t>über seine/ihre Arbeit und Ergebnisse</w:t>
      </w:r>
      <w:r w:rsidRPr="00C819FE">
        <w:rPr>
          <w:lang w:val="de-DE"/>
        </w:rPr>
        <w:t xml:space="preserve">. </w:t>
      </w:r>
      <w:r w:rsidR="00474716" w:rsidRPr="00C819FE">
        <w:rPr>
          <w:lang w:val="de-DE"/>
        </w:rPr>
        <w:t xml:space="preserve">Der Bericht wird </w:t>
      </w:r>
      <w:r w:rsidRPr="00C819FE">
        <w:rPr>
          <w:lang w:val="de-DE"/>
        </w:rPr>
        <w:t xml:space="preserve">– </w:t>
      </w:r>
      <w:r w:rsidR="00474716" w:rsidRPr="00C819FE">
        <w:rPr>
          <w:lang w:val="de-DE"/>
        </w:rPr>
        <w:t>unter besonderer Betrachtung der Arbeit und der Ergebnisse</w:t>
      </w:r>
      <w:r w:rsidRPr="00C819FE">
        <w:rPr>
          <w:lang w:val="de-DE"/>
        </w:rPr>
        <w:t xml:space="preserve"> – </w:t>
      </w:r>
      <w:r w:rsidR="00474716" w:rsidRPr="00C819FE">
        <w:rPr>
          <w:lang w:val="de-DE"/>
        </w:rPr>
        <w:t>von dem/der Betreuer</w:t>
      </w:r>
      <w:r w:rsidR="006F1F0B" w:rsidRPr="00C819FE">
        <w:rPr>
          <w:lang w:val="de-DE"/>
        </w:rPr>
        <w:t>In</w:t>
      </w:r>
      <w:r w:rsidR="00474716" w:rsidRPr="00C819FE">
        <w:rPr>
          <w:lang w:val="de-DE"/>
        </w:rPr>
        <w:t xml:space="preserve"> begutachtet.</w:t>
      </w:r>
      <w:r w:rsidRPr="00C819FE">
        <w:rPr>
          <w:lang w:val="de-DE"/>
        </w:rPr>
        <w:t xml:space="preserve"> </w:t>
      </w:r>
      <w:r w:rsidR="00AE5D48" w:rsidRPr="00C819FE">
        <w:rPr>
          <w:lang w:val="de-DE"/>
        </w:rPr>
        <w:t>Die Berichte sind zusammen mit den Personalunterlagen des Studenten/der Studentin aufzubewahren</w:t>
      </w:r>
      <w:r w:rsidRPr="00C819FE">
        <w:rPr>
          <w:lang w:val="de-DE"/>
        </w:rPr>
        <w:t>.</w:t>
      </w:r>
    </w:p>
    <w:p w:rsidR="008A5054" w:rsidRPr="00C819FE" w:rsidRDefault="008A5054" w:rsidP="008A5054">
      <w:pPr>
        <w:autoSpaceDE w:val="0"/>
        <w:autoSpaceDN w:val="0"/>
        <w:adjustRightInd w:val="0"/>
        <w:jc w:val="both"/>
        <w:rPr>
          <w:lang w:val="de-DE"/>
        </w:rPr>
      </w:pPr>
    </w:p>
    <w:p w:rsidR="00AE5D48" w:rsidRPr="00C819FE" w:rsidRDefault="00AE5D48" w:rsidP="00AE5D48">
      <w:pPr>
        <w:autoSpaceDE w:val="0"/>
        <w:autoSpaceDN w:val="0"/>
        <w:adjustRightInd w:val="0"/>
        <w:jc w:val="both"/>
        <w:rPr>
          <w:lang w:val="de-DE"/>
        </w:rPr>
      </w:pPr>
      <w:r w:rsidRPr="00C819FE">
        <w:rPr>
          <w:b/>
          <w:bCs/>
          <w:lang w:val="de-DE"/>
        </w:rPr>
        <w:t xml:space="preserve">Reg. 72.1. </w:t>
      </w:r>
      <w:r w:rsidRPr="00C819FE">
        <w:rPr>
          <w:lang w:val="de-DE"/>
        </w:rPr>
        <w:t>Der/die Betreuer</w:t>
      </w:r>
      <w:r w:rsidR="006F1F0B" w:rsidRPr="00C819FE">
        <w:rPr>
          <w:lang w:val="de-DE"/>
        </w:rPr>
        <w:t>In</w:t>
      </w:r>
      <w:r w:rsidRPr="00C819FE">
        <w:rPr>
          <w:lang w:val="de-DE"/>
        </w:rPr>
        <w:t xml:space="preserve"> muss über die folgenden verfügen:</w:t>
      </w:r>
    </w:p>
    <w:p w:rsidR="00AE5D48" w:rsidRPr="00C819FE" w:rsidRDefault="00AE5D48" w:rsidP="00AE5D48">
      <w:pPr>
        <w:autoSpaceDE w:val="0"/>
        <w:autoSpaceDN w:val="0"/>
        <w:adjustRightInd w:val="0"/>
        <w:ind w:left="1134" w:hanging="425"/>
        <w:jc w:val="both"/>
        <w:rPr>
          <w:lang w:val="de-DE"/>
        </w:rPr>
      </w:pPr>
      <w:r w:rsidRPr="00C819FE">
        <w:rPr>
          <w:lang w:val="de-DE"/>
        </w:rPr>
        <w:t>a)</w:t>
      </w:r>
      <w:r w:rsidRPr="00C819FE">
        <w:rPr>
          <w:lang w:val="de-DE"/>
        </w:rPr>
        <w:tab/>
        <w:t xml:space="preserve">Publikationstätigkeit, die die aktive Ausübung der wissenschaftlichen Tätigkeit nachweist (die Publikationsaktivität </w:t>
      </w:r>
      <w:r w:rsidR="008A3F39">
        <w:rPr>
          <w:lang w:val="de-DE"/>
        </w:rPr>
        <w:t>in</w:t>
      </w:r>
      <w:r w:rsidRPr="00C819FE">
        <w:rPr>
          <w:lang w:val="de-DE"/>
        </w:rPr>
        <w:t xml:space="preserve"> dem jeweiligen Fach</w:t>
      </w:r>
      <w:r w:rsidR="008A3F39">
        <w:rPr>
          <w:lang w:val="de-DE"/>
        </w:rPr>
        <w:t>bereich</w:t>
      </w:r>
      <w:r w:rsidRPr="00C819FE">
        <w:rPr>
          <w:lang w:val="de-DE"/>
        </w:rPr>
        <w:t xml:space="preserve"> muss im Durchschnitt der letzten 6 Jahre den Mindestanforderungen </w:t>
      </w:r>
      <w:r w:rsidR="009D5F04" w:rsidRPr="00C819FE">
        <w:rPr>
          <w:lang w:val="de-DE"/>
        </w:rPr>
        <w:t>für die</w:t>
      </w:r>
      <w:r w:rsidRPr="00C819FE">
        <w:rPr>
          <w:lang w:val="de-DE"/>
        </w:rPr>
        <w:t xml:space="preserve"> Erlangung des Doktorgrades </w:t>
      </w:r>
      <w:r w:rsidR="00903ADC">
        <w:rPr>
          <w:lang w:val="de-DE"/>
        </w:rPr>
        <w:t>–</w:t>
      </w:r>
      <w:r w:rsidRPr="00C819FE">
        <w:rPr>
          <w:lang w:val="de-DE"/>
        </w:rPr>
        <w:t xml:space="preserve"> nach jedem/jeder von ihm/ihr betreuten Student</w:t>
      </w:r>
      <w:r w:rsidR="006F1F0B" w:rsidRPr="00C819FE">
        <w:rPr>
          <w:lang w:val="de-DE"/>
        </w:rPr>
        <w:t>In</w:t>
      </w:r>
      <w:r w:rsidRPr="00C819FE">
        <w:rPr>
          <w:lang w:val="de-DE"/>
        </w:rPr>
        <w:t xml:space="preserve"> </w:t>
      </w:r>
      <w:r w:rsidR="00903ADC">
        <w:rPr>
          <w:lang w:val="de-DE"/>
        </w:rPr>
        <w:t>–</w:t>
      </w:r>
      <w:r w:rsidRPr="00C819FE">
        <w:rPr>
          <w:lang w:val="de-DE"/>
        </w:rPr>
        <w:t xml:space="preserve"> entsprechen);</w:t>
      </w:r>
    </w:p>
    <w:p w:rsidR="00244455" w:rsidRPr="00C819FE" w:rsidRDefault="00AE5D48" w:rsidP="00AE5D48">
      <w:pPr>
        <w:autoSpaceDE w:val="0"/>
        <w:autoSpaceDN w:val="0"/>
        <w:adjustRightInd w:val="0"/>
        <w:ind w:left="1134" w:hanging="425"/>
        <w:jc w:val="both"/>
        <w:rPr>
          <w:lang w:val="de-DE"/>
        </w:rPr>
      </w:pPr>
      <w:r w:rsidRPr="00C819FE">
        <w:rPr>
          <w:lang w:val="de-DE"/>
        </w:rPr>
        <w:t>b)</w:t>
      </w:r>
      <w:r w:rsidRPr="00C819FE">
        <w:rPr>
          <w:lang w:val="de-DE"/>
        </w:rPr>
        <w:tab/>
      </w:r>
      <w:r w:rsidR="00DA3A31" w:rsidRPr="00C819FE">
        <w:rPr>
          <w:lang w:val="de-DE"/>
        </w:rPr>
        <w:t xml:space="preserve">die </w:t>
      </w:r>
      <w:r w:rsidR="000A7869" w:rsidRPr="00C819FE">
        <w:rPr>
          <w:lang w:val="de-DE"/>
        </w:rPr>
        <w:t>zur</w:t>
      </w:r>
      <w:r w:rsidR="00DA3A31" w:rsidRPr="00C819FE">
        <w:rPr>
          <w:lang w:val="de-DE"/>
        </w:rPr>
        <w:t xml:space="preserve"> Ausübung der wissenschaftlichen Tätigkeit notwendigen </w:t>
      </w:r>
      <w:r w:rsidR="000A7869" w:rsidRPr="00C819FE">
        <w:rPr>
          <w:lang w:val="de-DE"/>
        </w:rPr>
        <w:t>Bedingungen</w:t>
      </w:r>
      <w:r w:rsidR="00DA3A31" w:rsidRPr="00C819FE">
        <w:rPr>
          <w:lang w:val="de-DE"/>
        </w:rPr>
        <w:t xml:space="preserve">, </w:t>
      </w:r>
      <w:r w:rsidR="000A7869" w:rsidRPr="00C819FE">
        <w:rPr>
          <w:lang w:val="de-DE"/>
        </w:rPr>
        <w:t>Forschungsinstrumente und für die Arbeit nötige</w:t>
      </w:r>
      <w:r w:rsidR="004517E6" w:rsidRPr="00C819FE">
        <w:rPr>
          <w:lang w:val="de-DE"/>
        </w:rPr>
        <w:t>n</w:t>
      </w:r>
      <w:r w:rsidR="000A7869" w:rsidRPr="00C819FE">
        <w:rPr>
          <w:lang w:val="de-DE"/>
        </w:rPr>
        <w:t xml:space="preserve"> finanzielle</w:t>
      </w:r>
      <w:r w:rsidR="004517E6" w:rsidRPr="00C819FE">
        <w:rPr>
          <w:lang w:val="de-DE"/>
        </w:rPr>
        <w:t>n</w:t>
      </w:r>
      <w:r w:rsidR="000A7869" w:rsidRPr="00C819FE">
        <w:rPr>
          <w:lang w:val="de-DE"/>
        </w:rPr>
        <w:t xml:space="preserve"> </w:t>
      </w:r>
      <w:r w:rsidR="004517E6" w:rsidRPr="00C819FE">
        <w:rPr>
          <w:lang w:val="de-DE"/>
        </w:rPr>
        <w:t>Förderungen</w:t>
      </w:r>
      <w:r w:rsidRPr="00C819FE">
        <w:rPr>
          <w:lang w:val="de-DE"/>
        </w:rPr>
        <w:t xml:space="preserve">. </w:t>
      </w:r>
      <w:r w:rsidR="009D447E" w:rsidRPr="00C819FE">
        <w:rPr>
          <w:lang w:val="de-DE"/>
        </w:rPr>
        <w:t>Eine</w:t>
      </w:r>
      <w:r w:rsidR="008E0EA8" w:rsidRPr="00C819FE">
        <w:rPr>
          <w:lang w:val="de-DE"/>
        </w:rPr>
        <w:t xml:space="preserve"> fehlende Forschungsförderung auf </w:t>
      </w:r>
      <w:r w:rsidR="009D447E" w:rsidRPr="00C819FE">
        <w:rPr>
          <w:lang w:val="de-DE"/>
        </w:rPr>
        <w:t xml:space="preserve">den </w:t>
      </w:r>
      <w:r w:rsidR="008E0EA8" w:rsidRPr="00C819FE">
        <w:rPr>
          <w:lang w:val="de-DE"/>
        </w:rPr>
        <w:t>eigenen Namen kann mit einer von dem/der Leiter</w:t>
      </w:r>
      <w:r w:rsidR="006F1F0B" w:rsidRPr="00C819FE">
        <w:rPr>
          <w:lang w:val="de-DE"/>
        </w:rPr>
        <w:t>In</w:t>
      </w:r>
      <w:r w:rsidR="008E0EA8" w:rsidRPr="00C819FE">
        <w:rPr>
          <w:lang w:val="de-DE"/>
        </w:rPr>
        <w:t xml:space="preserve"> der </w:t>
      </w:r>
      <w:r w:rsidR="00EB65C9" w:rsidRPr="00C819FE">
        <w:rPr>
          <w:lang w:val="de-DE"/>
        </w:rPr>
        <w:t xml:space="preserve">jeweiligen </w:t>
      </w:r>
      <w:r w:rsidR="008E0EA8" w:rsidRPr="00C819FE">
        <w:rPr>
          <w:lang w:val="de-DE"/>
        </w:rPr>
        <w:t xml:space="preserve">Organisationseinheit ausgegebenen Erklärung oder mit einer Erklärung </w:t>
      </w:r>
      <w:r w:rsidR="009D447E" w:rsidRPr="00C819FE">
        <w:rPr>
          <w:lang w:val="de-DE"/>
        </w:rPr>
        <w:t>des Empfängers/der Empfängerin einer anderen Förderung kompensiert werden</w:t>
      </w:r>
      <w:r w:rsidRPr="00C819FE">
        <w:rPr>
          <w:lang w:val="de-DE"/>
        </w:rPr>
        <w:t xml:space="preserve">, </w:t>
      </w:r>
      <w:r w:rsidR="009D447E" w:rsidRPr="00C819FE">
        <w:rPr>
          <w:lang w:val="de-DE"/>
        </w:rPr>
        <w:t>in welcher versichert wird, dass die für die Forschung des Betreuers/der Betreuerin notwendige</w:t>
      </w:r>
      <w:r w:rsidR="00EB65C9" w:rsidRPr="00C819FE">
        <w:rPr>
          <w:lang w:val="de-DE"/>
        </w:rPr>
        <w:t>n</w:t>
      </w:r>
      <w:r w:rsidR="009D447E" w:rsidRPr="00C819FE">
        <w:rPr>
          <w:lang w:val="de-DE"/>
        </w:rPr>
        <w:t xml:space="preserve"> finanziellen Mittel gewährt werden</w:t>
      </w:r>
      <w:r w:rsidRPr="00C819FE">
        <w:rPr>
          <w:lang w:val="de-DE"/>
        </w:rPr>
        <w:t>.</w:t>
      </w:r>
    </w:p>
    <w:p w:rsidR="00AE5D48" w:rsidRPr="00C819FE" w:rsidRDefault="00AE5D48" w:rsidP="00AE5D48">
      <w:pPr>
        <w:autoSpaceDE w:val="0"/>
        <w:autoSpaceDN w:val="0"/>
        <w:adjustRightInd w:val="0"/>
        <w:jc w:val="both"/>
        <w:rPr>
          <w:szCs w:val="24"/>
          <w:lang w:val="de-DE"/>
        </w:rPr>
      </w:pPr>
      <w:r w:rsidRPr="00C819FE">
        <w:rPr>
          <w:b/>
          <w:bCs/>
          <w:szCs w:val="24"/>
          <w:lang w:val="de-DE"/>
        </w:rPr>
        <w:t xml:space="preserve">Reg.72.2 </w:t>
      </w:r>
      <w:r w:rsidR="001A0503" w:rsidRPr="00C819FE">
        <w:rPr>
          <w:szCs w:val="24"/>
          <w:lang w:val="de-DE"/>
        </w:rPr>
        <w:t>Eine</w:t>
      </w:r>
      <w:r w:rsidR="000A7869" w:rsidRPr="00C819FE">
        <w:rPr>
          <w:szCs w:val="24"/>
          <w:lang w:val="de-DE"/>
        </w:rPr>
        <w:t>/ein individuell Promovierende</w:t>
      </w:r>
      <w:r w:rsidR="001A0503" w:rsidRPr="00C819FE">
        <w:rPr>
          <w:szCs w:val="24"/>
          <w:lang w:val="de-DE"/>
        </w:rPr>
        <w:t>/r</w:t>
      </w:r>
      <w:r w:rsidR="000A7869" w:rsidRPr="00C819FE">
        <w:rPr>
          <w:szCs w:val="24"/>
          <w:lang w:val="de-DE"/>
        </w:rPr>
        <w:t xml:space="preserve"> kann nur </w:t>
      </w:r>
      <w:r w:rsidR="001A0503" w:rsidRPr="00C819FE">
        <w:rPr>
          <w:szCs w:val="24"/>
          <w:lang w:val="de-DE"/>
        </w:rPr>
        <w:t xml:space="preserve">von </w:t>
      </w:r>
      <w:r w:rsidR="000A7869" w:rsidRPr="00C819FE">
        <w:rPr>
          <w:szCs w:val="24"/>
          <w:lang w:val="de-DE"/>
        </w:rPr>
        <w:t>ein</w:t>
      </w:r>
      <w:r w:rsidR="001A0503" w:rsidRPr="00C819FE">
        <w:rPr>
          <w:szCs w:val="24"/>
          <w:lang w:val="de-DE"/>
        </w:rPr>
        <w:t>em</w:t>
      </w:r>
      <w:r w:rsidR="000A7869" w:rsidRPr="00C819FE">
        <w:rPr>
          <w:szCs w:val="24"/>
          <w:lang w:val="de-DE"/>
        </w:rPr>
        <w:t>/eine</w:t>
      </w:r>
      <w:r w:rsidR="001A0503" w:rsidRPr="00C819FE">
        <w:rPr>
          <w:szCs w:val="24"/>
          <w:lang w:val="de-DE"/>
        </w:rPr>
        <w:t>r</w:t>
      </w:r>
      <w:r w:rsidR="000A7869" w:rsidRPr="00C819FE">
        <w:rPr>
          <w:szCs w:val="24"/>
          <w:lang w:val="de-DE"/>
        </w:rPr>
        <w:t xml:space="preserve"> Betreuer</w:t>
      </w:r>
      <w:r w:rsidR="006F1F0B" w:rsidRPr="00C819FE">
        <w:rPr>
          <w:szCs w:val="24"/>
          <w:lang w:val="de-DE"/>
        </w:rPr>
        <w:t>In</w:t>
      </w:r>
      <w:r w:rsidR="000A7869" w:rsidRPr="00C819FE">
        <w:rPr>
          <w:szCs w:val="24"/>
          <w:lang w:val="de-DE"/>
        </w:rPr>
        <w:t xml:space="preserve"> </w:t>
      </w:r>
      <w:r w:rsidR="001A0503" w:rsidRPr="00C819FE">
        <w:rPr>
          <w:szCs w:val="24"/>
          <w:lang w:val="de-DE"/>
        </w:rPr>
        <w:t>betreut werden</w:t>
      </w:r>
      <w:r w:rsidR="000A7869" w:rsidRPr="00C819FE">
        <w:rPr>
          <w:szCs w:val="24"/>
          <w:lang w:val="de-DE"/>
        </w:rPr>
        <w:t xml:space="preserve">, der/die über eine </w:t>
      </w:r>
      <w:r w:rsidR="00EB65C9" w:rsidRPr="00C819FE">
        <w:rPr>
          <w:szCs w:val="24"/>
          <w:lang w:val="de-DE"/>
        </w:rPr>
        <w:t xml:space="preserve">gemeinsame Publikation </w:t>
      </w:r>
      <w:r w:rsidR="000A7869" w:rsidRPr="00C819FE">
        <w:rPr>
          <w:szCs w:val="24"/>
          <w:lang w:val="de-DE"/>
        </w:rPr>
        <w:t>mit dem/der individuell Promovierenden verfügt</w:t>
      </w:r>
      <w:r w:rsidRPr="00C819FE">
        <w:rPr>
          <w:szCs w:val="24"/>
          <w:lang w:val="de-DE"/>
        </w:rPr>
        <w:t>.</w:t>
      </w:r>
    </w:p>
    <w:p w:rsidR="00AE5D48" w:rsidRPr="00C819FE" w:rsidRDefault="00AE5D48" w:rsidP="00AE5D48">
      <w:pPr>
        <w:autoSpaceDE w:val="0"/>
        <w:autoSpaceDN w:val="0"/>
        <w:adjustRightInd w:val="0"/>
        <w:jc w:val="both"/>
        <w:rPr>
          <w:lang w:val="de-DE"/>
        </w:rPr>
      </w:pPr>
    </w:p>
    <w:p w:rsidR="00EB65C9" w:rsidRPr="00C819FE" w:rsidRDefault="00EB65C9" w:rsidP="00EB65C9">
      <w:pPr>
        <w:autoSpaceDE w:val="0"/>
        <w:autoSpaceDN w:val="0"/>
        <w:adjustRightInd w:val="0"/>
        <w:jc w:val="both"/>
        <w:rPr>
          <w:lang w:val="de-DE"/>
        </w:rPr>
      </w:pPr>
      <w:r w:rsidRPr="00C819FE">
        <w:rPr>
          <w:b/>
          <w:bCs/>
          <w:lang w:val="de-DE"/>
        </w:rPr>
        <w:t xml:space="preserve">Reg. 73. </w:t>
      </w:r>
      <w:r w:rsidR="00B26672" w:rsidRPr="00C819FE">
        <w:rPr>
          <w:lang w:val="de-DE"/>
        </w:rPr>
        <w:t>Ein/eine Doktorand</w:t>
      </w:r>
      <w:r w:rsidR="006F1F0B" w:rsidRPr="00C819FE">
        <w:rPr>
          <w:lang w:val="de-DE"/>
        </w:rPr>
        <w:t>In</w:t>
      </w:r>
      <w:r w:rsidR="00B26672" w:rsidRPr="00C819FE">
        <w:rPr>
          <w:lang w:val="de-DE"/>
        </w:rPr>
        <w:t xml:space="preserve"> kann gleichzeitig </w:t>
      </w:r>
      <w:r w:rsidR="007154A7" w:rsidRPr="00C819FE">
        <w:rPr>
          <w:lang w:val="de-DE"/>
        </w:rPr>
        <w:t xml:space="preserve">auch </w:t>
      </w:r>
      <w:r w:rsidR="00B26672" w:rsidRPr="00C819FE">
        <w:rPr>
          <w:lang w:val="de-DE"/>
        </w:rPr>
        <w:t xml:space="preserve">zwei BetreuerInnen haben, insofern dies auf Empfehlung des Rates der DI von dem EDT </w:t>
      </w:r>
      <w:r w:rsidR="00DA02FA" w:rsidRPr="00C819FE">
        <w:rPr>
          <w:lang w:val="de-DE"/>
        </w:rPr>
        <w:t>genehmig</w:t>
      </w:r>
      <w:r w:rsidR="00B26672" w:rsidRPr="00C819FE">
        <w:rPr>
          <w:lang w:val="de-DE"/>
        </w:rPr>
        <w:t xml:space="preserve">t wird. </w:t>
      </w:r>
      <w:r w:rsidR="007154A7" w:rsidRPr="00C819FE">
        <w:rPr>
          <w:lang w:val="de-DE"/>
        </w:rPr>
        <w:t xml:space="preserve">Auf dem Titelblatt der </w:t>
      </w:r>
      <w:r w:rsidR="00F413B3" w:rsidRPr="00C819FE">
        <w:rPr>
          <w:lang w:val="de-DE"/>
        </w:rPr>
        <w:t>Doktorarbeit</w:t>
      </w:r>
      <w:r w:rsidR="007154A7" w:rsidRPr="00C819FE">
        <w:rPr>
          <w:lang w:val="de-DE"/>
        </w:rPr>
        <w:t xml:space="preserve"> sind die Namen des Betreuers/der Betreuerin oder der BetreuerInnen eindeutig anzugeben.</w:t>
      </w:r>
    </w:p>
    <w:p w:rsidR="00EB65C9" w:rsidRPr="00C819FE" w:rsidRDefault="00EB65C9" w:rsidP="00EB65C9">
      <w:pPr>
        <w:autoSpaceDE w:val="0"/>
        <w:autoSpaceDN w:val="0"/>
        <w:adjustRightInd w:val="0"/>
        <w:jc w:val="both"/>
        <w:rPr>
          <w:b/>
          <w:bCs/>
          <w:lang w:val="de-DE"/>
        </w:rPr>
      </w:pPr>
    </w:p>
    <w:p w:rsidR="00EB65C9" w:rsidRPr="00C819FE" w:rsidRDefault="00EB65C9" w:rsidP="00EB65C9">
      <w:pPr>
        <w:autoSpaceDE w:val="0"/>
        <w:autoSpaceDN w:val="0"/>
        <w:adjustRightInd w:val="0"/>
        <w:jc w:val="both"/>
        <w:rPr>
          <w:lang w:val="de-DE"/>
        </w:rPr>
      </w:pPr>
      <w:r w:rsidRPr="00C819FE">
        <w:rPr>
          <w:b/>
          <w:bCs/>
          <w:lang w:val="de-DE"/>
        </w:rPr>
        <w:t xml:space="preserve">Reg. 74. </w:t>
      </w:r>
      <w:r w:rsidR="007154A7" w:rsidRPr="00C819FE">
        <w:rPr>
          <w:lang w:val="de-DE"/>
        </w:rPr>
        <w:t>Ein/eine Betreuer</w:t>
      </w:r>
      <w:r w:rsidR="006F1F0B" w:rsidRPr="00C819FE">
        <w:rPr>
          <w:lang w:val="de-DE"/>
        </w:rPr>
        <w:t>In</w:t>
      </w:r>
      <w:r w:rsidR="007154A7" w:rsidRPr="00C819FE">
        <w:rPr>
          <w:lang w:val="de-DE"/>
        </w:rPr>
        <w:t xml:space="preserve"> kann die mit der  Betreuung verbundenen Aufgaben gleichzeitig höchstens für </w:t>
      </w:r>
      <w:r w:rsidRPr="00C819FE">
        <w:rPr>
          <w:lang w:val="de-DE"/>
        </w:rPr>
        <w:t xml:space="preserve">6 </w:t>
      </w:r>
      <w:r w:rsidR="007154A7" w:rsidRPr="00C819FE">
        <w:rPr>
          <w:lang w:val="de-DE"/>
        </w:rPr>
        <w:t xml:space="preserve">DoktorandInnen </w:t>
      </w:r>
      <w:r w:rsidRPr="00C819FE">
        <w:rPr>
          <w:lang w:val="de-DE"/>
        </w:rPr>
        <w:t>(</w:t>
      </w:r>
      <w:r w:rsidR="007154A7" w:rsidRPr="00C819FE">
        <w:rPr>
          <w:lang w:val="de-DE"/>
        </w:rPr>
        <w:t xml:space="preserve">darunter höchstens für </w:t>
      </w:r>
      <w:r w:rsidRPr="00C819FE">
        <w:rPr>
          <w:lang w:val="de-DE"/>
        </w:rPr>
        <w:t xml:space="preserve">3 </w:t>
      </w:r>
      <w:r w:rsidR="00A2578C" w:rsidRPr="00C819FE">
        <w:rPr>
          <w:lang w:val="de-DE"/>
        </w:rPr>
        <w:t>StudentInnen</w:t>
      </w:r>
      <w:r w:rsidR="007154A7" w:rsidRPr="00C819FE">
        <w:rPr>
          <w:lang w:val="de-DE"/>
        </w:rPr>
        <w:t xml:space="preserve"> mit einem ungarischen staatlichen Stipendium</w:t>
      </w:r>
      <w:r w:rsidRPr="00C819FE">
        <w:rPr>
          <w:lang w:val="de-DE"/>
        </w:rPr>
        <w:t xml:space="preserve">) </w:t>
      </w:r>
      <w:r w:rsidR="007154A7" w:rsidRPr="00C819FE">
        <w:rPr>
          <w:lang w:val="de-DE"/>
        </w:rPr>
        <w:t>wahrnehmen</w:t>
      </w:r>
      <w:r w:rsidRPr="00C819FE">
        <w:rPr>
          <w:lang w:val="de-DE"/>
        </w:rPr>
        <w:t>.</w:t>
      </w:r>
    </w:p>
    <w:p w:rsidR="00EB65C9" w:rsidRPr="00C819FE" w:rsidRDefault="00EB65C9" w:rsidP="00EB65C9">
      <w:pPr>
        <w:autoSpaceDE w:val="0"/>
        <w:autoSpaceDN w:val="0"/>
        <w:adjustRightInd w:val="0"/>
        <w:jc w:val="both"/>
        <w:rPr>
          <w:b/>
          <w:bCs/>
          <w:lang w:val="de-DE"/>
        </w:rPr>
      </w:pPr>
    </w:p>
    <w:p w:rsidR="00EB65C9" w:rsidRPr="00C819FE" w:rsidRDefault="00EB65C9" w:rsidP="00EB65C9">
      <w:pPr>
        <w:autoSpaceDE w:val="0"/>
        <w:autoSpaceDN w:val="0"/>
        <w:adjustRightInd w:val="0"/>
        <w:jc w:val="both"/>
        <w:rPr>
          <w:lang w:val="de-DE"/>
        </w:rPr>
      </w:pPr>
      <w:r w:rsidRPr="00C819FE">
        <w:rPr>
          <w:b/>
          <w:bCs/>
          <w:lang w:val="de-DE"/>
        </w:rPr>
        <w:t xml:space="preserve">Reg. 75. </w:t>
      </w:r>
      <w:r w:rsidR="00B9111E" w:rsidRPr="00C819FE">
        <w:rPr>
          <w:lang w:val="de-DE"/>
        </w:rPr>
        <w:t>Die Zusammenarbeit zwischen der Universität, dem/der Betreuer</w:t>
      </w:r>
      <w:r w:rsidR="006F1F0B" w:rsidRPr="00C819FE">
        <w:rPr>
          <w:lang w:val="de-DE"/>
        </w:rPr>
        <w:t>In</w:t>
      </w:r>
      <w:r w:rsidR="00B9111E" w:rsidRPr="00C819FE">
        <w:rPr>
          <w:lang w:val="de-DE"/>
        </w:rPr>
        <w:t xml:space="preserve"> und dem Doktoranden/der Doktorandin wird in einem Arbeitsplan und einer schriftlichen Vereinbarung geregelt, die von dem/der Leiter</w:t>
      </w:r>
      <w:r w:rsidR="006F1F0B" w:rsidRPr="00C819FE">
        <w:rPr>
          <w:lang w:val="de-DE"/>
        </w:rPr>
        <w:t>In</w:t>
      </w:r>
      <w:r w:rsidR="00B9111E" w:rsidRPr="00C819FE">
        <w:rPr>
          <w:lang w:val="de-DE"/>
        </w:rPr>
        <w:t xml:space="preserve"> der </w:t>
      </w:r>
      <w:r w:rsidRPr="00C819FE">
        <w:rPr>
          <w:lang w:val="de-DE"/>
        </w:rPr>
        <w:t xml:space="preserve">DI </w:t>
      </w:r>
      <w:r w:rsidR="00B9111E" w:rsidRPr="00C819FE">
        <w:rPr>
          <w:lang w:val="de-DE"/>
        </w:rPr>
        <w:t>und de</w:t>
      </w:r>
      <w:r w:rsidR="00761F78">
        <w:rPr>
          <w:lang w:val="de-DE"/>
        </w:rPr>
        <w:t>m</w:t>
      </w:r>
      <w:r w:rsidR="00B9111E" w:rsidRPr="00C819FE">
        <w:rPr>
          <w:lang w:val="de-DE"/>
        </w:rPr>
        <w:t>/de</w:t>
      </w:r>
      <w:r w:rsidR="00761F78">
        <w:rPr>
          <w:lang w:val="de-DE"/>
        </w:rPr>
        <w:t>r</w:t>
      </w:r>
      <w:r w:rsidR="00554D11" w:rsidRPr="00C819FE">
        <w:rPr>
          <w:lang w:val="de-DE"/>
        </w:rPr>
        <w:t xml:space="preserve"> </w:t>
      </w:r>
      <w:r w:rsidR="00761F78">
        <w:rPr>
          <w:lang w:val="de-DE"/>
        </w:rPr>
        <w:t>ArbeitgeberIn</w:t>
      </w:r>
      <w:r w:rsidR="00B9111E" w:rsidRPr="00C819FE">
        <w:rPr>
          <w:lang w:val="de-DE"/>
        </w:rPr>
        <w:t xml:space="preserve"> des Betreuers/der Betreuerin </w:t>
      </w:r>
      <w:r w:rsidR="00385C32" w:rsidRPr="00C819FE">
        <w:rPr>
          <w:lang w:val="de-DE"/>
        </w:rPr>
        <w:t>genehmigt</w:t>
      </w:r>
      <w:r w:rsidR="00B9111E" w:rsidRPr="00C819FE">
        <w:rPr>
          <w:lang w:val="de-DE"/>
        </w:rPr>
        <w:t xml:space="preserve"> werden</w:t>
      </w:r>
      <w:r w:rsidRPr="00C819FE">
        <w:rPr>
          <w:lang w:val="de-DE"/>
        </w:rPr>
        <w:t xml:space="preserve">. </w:t>
      </w:r>
      <w:r w:rsidR="00B9111E" w:rsidRPr="00C819FE">
        <w:rPr>
          <w:lang w:val="de-DE"/>
        </w:rPr>
        <w:t>Der Abschluss der Vereinbarung ist eine Voraussetzung der Immatrikulation.</w:t>
      </w:r>
    </w:p>
    <w:p w:rsidR="00EB65C9" w:rsidRPr="00C819FE" w:rsidRDefault="00EB65C9" w:rsidP="00EB65C9">
      <w:pPr>
        <w:autoSpaceDE w:val="0"/>
        <w:autoSpaceDN w:val="0"/>
        <w:adjustRightInd w:val="0"/>
        <w:jc w:val="both"/>
        <w:rPr>
          <w:b/>
          <w:bCs/>
          <w:lang w:val="de-DE"/>
        </w:rPr>
      </w:pPr>
    </w:p>
    <w:p w:rsidR="00EB65C9" w:rsidRPr="00C819FE" w:rsidRDefault="00EB65C9" w:rsidP="00EB65C9">
      <w:pPr>
        <w:autoSpaceDE w:val="0"/>
        <w:autoSpaceDN w:val="0"/>
        <w:adjustRightInd w:val="0"/>
        <w:jc w:val="both"/>
        <w:rPr>
          <w:lang w:val="de-DE"/>
        </w:rPr>
      </w:pPr>
      <w:r w:rsidRPr="00C819FE">
        <w:rPr>
          <w:b/>
          <w:bCs/>
          <w:lang w:val="de-DE"/>
        </w:rPr>
        <w:t xml:space="preserve">Reg. 76. </w:t>
      </w:r>
      <w:r w:rsidR="00E26989" w:rsidRPr="00C819FE">
        <w:rPr>
          <w:lang w:val="de-DE"/>
        </w:rPr>
        <w:t>Außer dem/der Betreuer</w:t>
      </w:r>
      <w:r w:rsidR="006F1F0B" w:rsidRPr="00C819FE">
        <w:rPr>
          <w:lang w:val="de-DE"/>
        </w:rPr>
        <w:t>In</w:t>
      </w:r>
      <w:r w:rsidR="00E26989" w:rsidRPr="00C819FE">
        <w:rPr>
          <w:lang w:val="de-DE"/>
        </w:rPr>
        <w:t xml:space="preserve"> können auch andere Fachleute den fachlichen Fortschritt der DoktorandInnen fortlaufend unterstützen. Der/die Korreferent</w:t>
      </w:r>
      <w:r w:rsidR="006F1F0B" w:rsidRPr="00C819FE">
        <w:rPr>
          <w:lang w:val="de-DE"/>
        </w:rPr>
        <w:t>In</w:t>
      </w:r>
      <w:r w:rsidR="00E26989" w:rsidRPr="00C819FE">
        <w:rPr>
          <w:lang w:val="de-DE"/>
        </w:rPr>
        <w:t xml:space="preserve"> ist ein</w:t>
      </w:r>
      <w:r w:rsidR="0006678C">
        <w:rPr>
          <w:lang w:val="de-DE"/>
        </w:rPr>
        <w:t>/eine</w:t>
      </w:r>
      <w:r w:rsidR="00E26989" w:rsidRPr="00C819FE">
        <w:rPr>
          <w:lang w:val="de-DE"/>
        </w:rPr>
        <w:t xml:space="preserve"> Lehr</w:t>
      </w:r>
      <w:r w:rsidR="0006678C">
        <w:rPr>
          <w:lang w:val="de-DE"/>
        </w:rPr>
        <w:t>erIn</w:t>
      </w:r>
      <w:r w:rsidRPr="00C819FE">
        <w:rPr>
          <w:lang w:val="de-DE"/>
        </w:rPr>
        <w:t xml:space="preserve">, </w:t>
      </w:r>
      <w:r w:rsidR="00E26989" w:rsidRPr="00C819FE">
        <w:rPr>
          <w:lang w:val="de-DE"/>
        </w:rPr>
        <w:t>der/die außer dem/der Betreuer</w:t>
      </w:r>
      <w:r w:rsidR="006F1F0B" w:rsidRPr="00C819FE">
        <w:rPr>
          <w:lang w:val="de-DE"/>
        </w:rPr>
        <w:t>In</w:t>
      </w:r>
      <w:r w:rsidR="00E26989" w:rsidRPr="00C819FE">
        <w:rPr>
          <w:lang w:val="de-DE"/>
        </w:rPr>
        <w:t xml:space="preserve"> mindestens zu 2/3 der vollständigen Ausbildungsdauer an der Unterstützung der Studien eines Studenten/einer Studentin teilnimmt. Der Name des Korreferenten/der Korreferentin ist in den mit der </w:t>
      </w:r>
      <w:r w:rsidR="0029003C" w:rsidRPr="00C819FE">
        <w:rPr>
          <w:lang w:val="de-DE"/>
        </w:rPr>
        <w:t>Verteidigung</w:t>
      </w:r>
      <w:r w:rsidR="00E26989" w:rsidRPr="00C819FE">
        <w:rPr>
          <w:lang w:val="de-DE"/>
        </w:rPr>
        <w:t xml:space="preserve"> und der Dissertation verbundenen amtlichen Unterlagen</w:t>
      </w:r>
      <w:r w:rsidRPr="00C819FE">
        <w:rPr>
          <w:lang w:val="de-DE"/>
        </w:rPr>
        <w:t xml:space="preserve"> </w:t>
      </w:r>
      <w:r w:rsidR="00E26989" w:rsidRPr="00C819FE">
        <w:rPr>
          <w:lang w:val="de-DE"/>
        </w:rPr>
        <w:t>anzugeben.</w:t>
      </w:r>
    </w:p>
    <w:p w:rsidR="00EB65C9" w:rsidRPr="00C819FE" w:rsidRDefault="00EB65C9" w:rsidP="00EB65C9">
      <w:pPr>
        <w:autoSpaceDE w:val="0"/>
        <w:autoSpaceDN w:val="0"/>
        <w:adjustRightInd w:val="0"/>
        <w:jc w:val="both"/>
        <w:rPr>
          <w:lang w:val="de-DE"/>
        </w:rPr>
      </w:pPr>
    </w:p>
    <w:p w:rsidR="00EB65C9" w:rsidRPr="00C819FE" w:rsidRDefault="00EB65C9" w:rsidP="00EB65C9">
      <w:pPr>
        <w:autoSpaceDE w:val="0"/>
        <w:autoSpaceDN w:val="0"/>
        <w:adjustRightInd w:val="0"/>
        <w:jc w:val="both"/>
        <w:rPr>
          <w:lang w:val="de-DE"/>
        </w:rPr>
      </w:pPr>
      <w:r w:rsidRPr="00C819FE">
        <w:rPr>
          <w:b/>
          <w:bCs/>
          <w:lang w:val="de-DE"/>
        </w:rPr>
        <w:lastRenderedPageBreak/>
        <w:t xml:space="preserve">Reg. 77. </w:t>
      </w:r>
      <w:r w:rsidR="00E26989" w:rsidRPr="00C819FE">
        <w:rPr>
          <w:lang w:val="de-DE"/>
        </w:rPr>
        <w:t>Der/die Ausschreiber</w:t>
      </w:r>
      <w:r w:rsidR="006F1F0B" w:rsidRPr="00C819FE">
        <w:rPr>
          <w:lang w:val="de-DE"/>
        </w:rPr>
        <w:t>In</w:t>
      </w:r>
      <w:r w:rsidR="00E26989" w:rsidRPr="00C819FE">
        <w:rPr>
          <w:lang w:val="de-DE"/>
        </w:rPr>
        <w:t xml:space="preserve"> des P</w:t>
      </w:r>
      <w:r w:rsidR="00B3209C">
        <w:rPr>
          <w:lang w:val="de-DE"/>
        </w:rPr>
        <w:t>romotionst</w:t>
      </w:r>
      <w:r w:rsidR="00E26989" w:rsidRPr="00C819FE">
        <w:rPr>
          <w:lang w:val="de-DE"/>
        </w:rPr>
        <w:t>hemas</w:t>
      </w:r>
      <w:r w:rsidRPr="00C819FE">
        <w:rPr>
          <w:lang w:val="de-DE"/>
        </w:rPr>
        <w:t xml:space="preserve"> </w:t>
      </w:r>
      <w:r w:rsidR="00E26989" w:rsidRPr="00C819FE">
        <w:rPr>
          <w:lang w:val="de-DE"/>
        </w:rPr>
        <w:t>ist der/die einen akademischen Grad besitzende Lehrer</w:t>
      </w:r>
      <w:r w:rsidR="006F1F0B" w:rsidRPr="00C819FE">
        <w:rPr>
          <w:lang w:val="de-DE"/>
        </w:rPr>
        <w:t>In</w:t>
      </w:r>
      <w:r w:rsidR="00E26989" w:rsidRPr="00C819FE">
        <w:rPr>
          <w:lang w:val="de-DE"/>
        </w:rPr>
        <w:t>, bzw. Forscher</w:t>
      </w:r>
      <w:r w:rsidR="006F1F0B" w:rsidRPr="00C819FE">
        <w:rPr>
          <w:lang w:val="de-DE"/>
        </w:rPr>
        <w:t>In</w:t>
      </w:r>
      <w:r w:rsidRPr="00C819FE">
        <w:rPr>
          <w:lang w:val="de-DE"/>
        </w:rPr>
        <w:t xml:space="preserve">, </w:t>
      </w:r>
      <w:r w:rsidR="00E26989" w:rsidRPr="00C819FE">
        <w:rPr>
          <w:lang w:val="de-DE"/>
        </w:rPr>
        <w:t>dessen/deren Themenausschreibung von dem Rat der Doktoratsschule angenommen wurde.</w:t>
      </w:r>
    </w:p>
    <w:p w:rsidR="00EB65C9" w:rsidRPr="00C819FE" w:rsidRDefault="00EB65C9" w:rsidP="00EB65C9">
      <w:pPr>
        <w:autoSpaceDE w:val="0"/>
        <w:autoSpaceDN w:val="0"/>
        <w:adjustRightInd w:val="0"/>
        <w:jc w:val="both"/>
        <w:rPr>
          <w:b/>
          <w:bCs/>
          <w:lang w:val="de-DE"/>
        </w:rPr>
      </w:pPr>
    </w:p>
    <w:p w:rsidR="00EB65C9" w:rsidRPr="00C819FE" w:rsidRDefault="00EB65C9" w:rsidP="00EB65C9">
      <w:pPr>
        <w:autoSpaceDE w:val="0"/>
        <w:autoSpaceDN w:val="0"/>
        <w:adjustRightInd w:val="0"/>
        <w:jc w:val="both"/>
        <w:rPr>
          <w:lang w:val="de-DE"/>
        </w:rPr>
      </w:pPr>
      <w:r w:rsidRPr="00C819FE">
        <w:rPr>
          <w:b/>
          <w:bCs/>
          <w:lang w:val="de-DE"/>
        </w:rPr>
        <w:t xml:space="preserve">Reg. 78. </w:t>
      </w:r>
      <w:r w:rsidR="00CF76A7" w:rsidRPr="00C819FE">
        <w:rPr>
          <w:lang w:val="de-DE"/>
        </w:rPr>
        <w:t>Hinsichtlich der Ausschreibung oder der Aufhebung, bzw. der Änderung von Themen entscheidet der EDT auf Empfehlung des Rates der DI unter Berücksichtigung der Stellungnahme der</w:t>
      </w:r>
      <w:r w:rsidRPr="00C819FE">
        <w:rPr>
          <w:lang w:val="de-DE"/>
        </w:rPr>
        <w:t xml:space="preserve"> VMB. </w:t>
      </w:r>
      <w:r w:rsidR="00CF76A7" w:rsidRPr="00C819FE">
        <w:rPr>
          <w:lang w:val="de-DE"/>
        </w:rPr>
        <w:t>Die Themen werden von EDT für eine Dauer von 6 Jahren freigegeben. Die Akkreditierung muss nach dem Ablauf des Zyklus von 6 Jahren erneuert werden</w:t>
      </w:r>
      <w:r w:rsidRPr="00C819FE">
        <w:rPr>
          <w:lang w:val="de-DE"/>
        </w:rPr>
        <w:t>.</w:t>
      </w:r>
    </w:p>
    <w:p w:rsidR="00EB65C9" w:rsidRPr="00C819FE" w:rsidRDefault="00EB65C9" w:rsidP="00EB65C9">
      <w:pPr>
        <w:autoSpaceDE w:val="0"/>
        <w:autoSpaceDN w:val="0"/>
        <w:adjustRightInd w:val="0"/>
        <w:jc w:val="both"/>
        <w:rPr>
          <w:b/>
          <w:bCs/>
          <w:lang w:val="de-DE"/>
        </w:rPr>
      </w:pPr>
    </w:p>
    <w:p w:rsidR="00AE5D48" w:rsidRPr="00C819FE" w:rsidRDefault="00EB65C9" w:rsidP="00EB65C9">
      <w:pPr>
        <w:autoSpaceDE w:val="0"/>
        <w:autoSpaceDN w:val="0"/>
        <w:adjustRightInd w:val="0"/>
        <w:jc w:val="both"/>
        <w:rPr>
          <w:b/>
          <w:bCs/>
          <w:lang w:val="de-DE"/>
        </w:rPr>
      </w:pPr>
      <w:r w:rsidRPr="00C819FE">
        <w:rPr>
          <w:b/>
          <w:bCs/>
          <w:lang w:val="de-DE"/>
        </w:rPr>
        <w:t xml:space="preserve">Reg. 79. </w:t>
      </w:r>
      <w:r w:rsidR="00CF76A7" w:rsidRPr="00C819FE">
        <w:rPr>
          <w:lang w:val="de-DE"/>
        </w:rPr>
        <w:t xml:space="preserve">Im Laufe der Akkreditierung </w:t>
      </w:r>
      <w:r w:rsidRPr="00C819FE">
        <w:rPr>
          <w:lang w:val="de-DE"/>
        </w:rPr>
        <w:t>(</w:t>
      </w:r>
      <w:r w:rsidR="00CF76A7" w:rsidRPr="00C819FE">
        <w:rPr>
          <w:lang w:val="de-DE"/>
        </w:rPr>
        <w:t xml:space="preserve">bei der </w:t>
      </w:r>
      <w:r w:rsidR="00E73350" w:rsidRPr="00C819FE">
        <w:rPr>
          <w:lang w:val="de-DE"/>
        </w:rPr>
        <w:t>Einrichtung</w:t>
      </w:r>
      <w:r w:rsidR="00CF76A7" w:rsidRPr="00C819FE">
        <w:rPr>
          <w:lang w:val="de-DE"/>
        </w:rPr>
        <w:t xml:space="preserve"> eines neuen Programms</w:t>
      </w:r>
      <w:r w:rsidRPr="00C819FE">
        <w:rPr>
          <w:lang w:val="de-DE"/>
        </w:rPr>
        <w:t xml:space="preserve">) </w:t>
      </w:r>
      <w:r w:rsidR="00CF76A7" w:rsidRPr="00C819FE">
        <w:rPr>
          <w:lang w:val="de-DE"/>
        </w:rPr>
        <w:t>ist zu prüfen, ob der/die Kandidat</w:t>
      </w:r>
      <w:r w:rsidR="006F1F0B" w:rsidRPr="00C819FE">
        <w:rPr>
          <w:lang w:val="de-DE"/>
        </w:rPr>
        <w:t>In</w:t>
      </w:r>
      <w:r w:rsidR="00CF76A7" w:rsidRPr="00C819FE">
        <w:rPr>
          <w:lang w:val="de-DE"/>
        </w:rPr>
        <w:t xml:space="preserve"> für die Position Betreuer</w:t>
      </w:r>
      <w:r w:rsidR="006F1F0B" w:rsidRPr="00C819FE">
        <w:rPr>
          <w:lang w:val="de-DE"/>
        </w:rPr>
        <w:t>In</w:t>
      </w:r>
      <w:r w:rsidR="00CF76A7" w:rsidRPr="00C819FE">
        <w:rPr>
          <w:lang w:val="de-DE"/>
        </w:rPr>
        <w:t xml:space="preserve"> in einem anderen Programm oder in einer anderen DI bereits ein akkreditiertes Thema hat</w:t>
      </w:r>
      <w:r w:rsidRPr="00C819FE">
        <w:rPr>
          <w:lang w:val="de-DE"/>
        </w:rPr>
        <w:t xml:space="preserve">. </w:t>
      </w:r>
      <w:r w:rsidR="009C0926" w:rsidRPr="00C819FE">
        <w:rPr>
          <w:lang w:val="de-DE"/>
        </w:rPr>
        <w:t>Falls ja, hat sich der/die Kandidat</w:t>
      </w:r>
      <w:r w:rsidR="006F1F0B" w:rsidRPr="00C819FE">
        <w:rPr>
          <w:lang w:val="de-DE"/>
        </w:rPr>
        <w:t>In</w:t>
      </w:r>
      <w:r w:rsidR="009C0926" w:rsidRPr="00C819FE">
        <w:rPr>
          <w:lang w:val="de-DE"/>
        </w:rPr>
        <w:t xml:space="preserve"> zu entscheiden, in welchem Programm (in welcher DI) er/sie seine/ihre </w:t>
      </w:r>
      <w:r w:rsidR="001A2E99" w:rsidRPr="00C819FE">
        <w:rPr>
          <w:lang w:val="de-DE"/>
        </w:rPr>
        <w:t xml:space="preserve">Arbeit als wissenschaftlicher </w:t>
      </w:r>
      <w:r w:rsidR="006F1F0B" w:rsidRPr="00C819FE">
        <w:rPr>
          <w:lang w:val="de-DE"/>
        </w:rPr>
        <w:t xml:space="preserve">Betreuer/wissenschaftliche </w:t>
      </w:r>
      <w:r w:rsidR="001A2E99" w:rsidRPr="00C819FE">
        <w:rPr>
          <w:lang w:val="de-DE"/>
        </w:rPr>
        <w:t>B</w:t>
      </w:r>
      <w:r w:rsidR="00E24F31" w:rsidRPr="00C819FE">
        <w:rPr>
          <w:lang w:val="de-DE"/>
        </w:rPr>
        <w:t>etreuer</w:t>
      </w:r>
      <w:r w:rsidR="006F1F0B" w:rsidRPr="00C819FE">
        <w:rPr>
          <w:lang w:val="de-DE"/>
        </w:rPr>
        <w:t>in</w:t>
      </w:r>
      <w:r w:rsidR="00E24F31" w:rsidRPr="00C819FE">
        <w:rPr>
          <w:lang w:val="de-DE"/>
        </w:rPr>
        <w:t xml:space="preserve"> weiterführen möchte.</w:t>
      </w:r>
    </w:p>
    <w:p w:rsidR="00EB65C9" w:rsidRPr="00C819FE" w:rsidRDefault="00EB65C9" w:rsidP="00EB65C9">
      <w:pPr>
        <w:autoSpaceDE w:val="0"/>
        <w:autoSpaceDN w:val="0"/>
        <w:adjustRightInd w:val="0"/>
        <w:jc w:val="both"/>
        <w:rPr>
          <w:lang w:val="de-DE"/>
        </w:rPr>
      </w:pPr>
    </w:p>
    <w:p w:rsidR="00E24F31" w:rsidRPr="00C819FE" w:rsidRDefault="00E24F31" w:rsidP="00E24F31">
      <w:pPr>
        <w:autoSpaceDE w:val="0"/>
        <w:autoSpaceDN w:val="0"/>
        <w:adjustRightInd w:val="0"/>
        <w:jc w:val="both"/>
        <w:rPr>
          <w:lang w:val="de-DE"/>
        </w:rPr>
      </w:pPr>
      <w:r w:rsidRPr="00C819FE">
        <w:rPr>
          <w:b/>
          <w:bCs/>
          <w:lang w:val="de-DE"/>
        </w:rPr>
        <w:t xml:space="preserve">Reg. 80. </w:t>
      </w:r>
      <w:r w:rsidR="009B2BD6" w:rsidRPr="00C819FE">
        <w:rPr>
          <w:lang w:val="de-DE"/>
        </w:rPr>
        <w:t xml:space="preserve">Bei bereits akkreditierten BetreuerInnen, die in mehreren Programmen </w:t>
      </w:r>
      <w:r w:rsidRPr="00C819FE">
        <w:rPr>
          <w:lang w:val="de-DE"/>
        </w:rPr>
        <w:t>(DI</w:t>
      </w:r>
      <w:r w:rsidR="009B2BD6" w:rsidRPr="00C819FE">
        <w:rPr>
          <w:lang w:val="de-DE"/>
        </w:rPr>
        <w:t>s</w:t>
      </w:r>
      <w:r w:rsidRPr="00C819FE">
        <w:rPr>
          <w:lang w:val="de-DE"/>
        </w:rPr>
        <w:t xml:space="preserve">) </w:t>
      </w:r>
      <w:r w:rsidR="009B2BD6" w:rsidRPr="00C819FE">
        <w:rPr>
          <w:lang w:val="de-DE"/>
        </w:rPr>
        <w:t xml:space="preserve">tätig sind, muss stets die </w:t>
      </w:r>
      <w:r w:rsidR="00776F56">
        <w:rPr>
          <w:lang w:val="de-DE"/>
        </w:rPr>
        <w:t>Einordnung</w:t>
      </w:r>
      <w:r w:rsidR="009B2BD6" w:rsidRPr="00C819FE">
        <w:rPr>
          <w:lang w:val="de-DE"/>
        </w:rPr>
        <w:t xml:space="preserve"> </w:t>
      </w:r>
      <w:r w:rsidR="00740B26">
        <w:rPr>
          <w:lang w:val="de-DE"/>
        </w:rPr>
        <w:t xml:space="preserve">in </w:t>
      </w:r>
      <w:r w:rsidR="009B2BD6" w:rsidRPr="00C819FE">
        <w:rPr>
          <w:lang w:val="de-DE"/>
        </w:rPr>
        <w:t>ein</w:t>
      </w:r>
      <w:r w:rsidR="00740B26">
        <w:rPr>
          <w:lang w:val="de-DE"/>
        </w:rPr>
        <w:t xml:space="preserve"> einziges</w:t>
      </w:r>
      <w:r w:rsidR="009B2BD6" w:rsidRPr="00C819FE">
        <w:rPr>
          <w:lang w:val="de-DE"/>
        </w:rPr>
        <w:t xml:space="preserve"> Programm (</w:t>
      </w:r>
      <w:r w:rsidR="00740B26">
        <w:rPr>
          <w:lang w:val="de-DE"/>
        </w:rPr>
        <w:t>in</w:t>
      </w:r>
      <w:r w:rsidR="009B2BD6" w:rsidRPr="00C819FE">
        <w:rPr>
          <w:lang w:val="de-DE"/>
        </w:rPr>
        <w:t xml:space="preserve"> eine DI) angestrebt werden</w:t>
      </w:r>
      <w:r w:rsidRPr="00C819FE">
        <w:rPr>
          <w:lang w:val="de-DE"/>
        </w:rPr>
        <w:t xml:space="preserve">. </w:t>
      </w:r>
      <w:r w:rsidR="004A2DEB" w:rsidRPr="00C819FE">
        <w:rPr>
          <w:lang w:val="de-DE"/>
        </w:rPr>
        <w:t>Im Laufe der Themenausschreibung vor der Aufnahme ist auszuschließen, dass ein/eine Betreuer</w:t>
      </w:r>
      <w:r w:rsidR="006F1F0B" w:rsidRPr="00C819FE">
        <w:rPr>
          <w:lang w:val="de-DE"/>
        </w:rPr>
        <w:t>In</w:t>
      </w:r>
      <w:r w:rsidR="004A2DEB" w:rsidRPr="00C819FE">
        <w:rPr>
          <w:lang w:val="de-DE"/>
        </w:rPr>
        <w:t xml:space="preserve"> sich in mehreren Programmen mit Themen bewirbt. Die Teilnahme an mehreren Programmen als Betreuer</w:t>
      </w:r>
      <w:r w:rsidR="006F1F0B" w:rsidRPr="00C819FE">
        <w:rPr>
          <w:lang w:val="de-DE"/>
        </w:rPr>
        <w:t>In</w:t>
      </w:r>
      <w:r w:rsidR="004A2DEB" w:rsidRPr="00C819FE">
        <w:rPr>
          <w:lang w:val="de-DE"/>
        </w:rPr>
        <w:t xml:space="preserve"> kann nur in besonderen Fällen,</w:t>
      </w:r>
      <w:r w:rsidRPr="00C819FE">
        <w:rPr>
          <w:lang w:val="de-DE"/>
        </w:rPr>
        <w:t xml:space="preserve"> </w:t>
      </w:r>
      <w:r w:rsidR="004A2DEB" w:rsidRPr="00C819FE">
        <w:rPr>
          <w:lang w:val="de-DE"/>
        </w:rPr>
        <w:t>beim Vorliegen eines tatsächlichen und bedeutenden Unterschiedes zwischen den Wissenschaftszweigen genehmigt werden</w:t>
      </w:r>
      <w:r w:rsidRPr="00C819FE">
        <w:rPr>
          <w:lang w:val="de-DE"/>
        </w:rPr>
        <w:t>.</w:t>
      </w:r>
    </w:p>
    <w:p w:rsidR="00E24F31" w:rsidRPr="00C819FE" w:rsidRDefault="00E24F31" w:rsidP="00E24F31">
      <w:pPr>
        <w:autoSpaceDE w:val="0"/>
        <w:autoSpaceDN w:val="0"/>
        <w:adjustRightInd w:val="0"/>
        <w:jc w:val="both"/>
        <w:rPr>
          <w:lang w:val="de-DE"/>
        </w:rPr>
      </w:pPr>
    </w:p>
    <w:p w:rsidR="00E24F31" w:rsidRPr="00C819FE" w:rsidRDefault="00E24F31" w:rsidP="00E24F31">
      <w:pPr>
        <w:autoSpaceDE w:val="0"/>
        <w:autoSpaceDN w:val="0"/>
        <w:adjustRightInd w:val="0"/>
        <w:jc w:val="both"/>
        <w:rPr>
          <w:lang w:val="de-DE"/>
        </w:rPr>
      </w:pPr>
      <w:r w:rsidRPr="00C819FE">
        <w:rPr>
          <w:b/>
          <w:bCs/>
          <w:lang w:val="de-DE"/>
        </w:rPr>
        <w:t xml:space="preserve">Reg. 81. </w:t>
      </w:r>
      <w:r w:rsidR="004A2DEB" w:rsidRPr="00C819FE">
        <w:rPr>
          <w:lang w:val="de-DE"/>
        </w:rPr>
        <w:t>Recht und Aufgaben des Betreuers/der Betreuerin</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a)</w:t>
      </w:r>
      <w:r w:rsidRPr="00C819FE">
        <w:rPr>
          <w:lang w:val="de-DE"/>
        </w:rPr>
        <w:tab/>
      </w:r>
      <w:r w:rsidR="004A2DEB" w:rsidRPr="00C819FE">
        <w:rPr>
          <w:lang w:val="de-DE"/>
        </w:rPr>
        <w:t>Ausschreibung des wissenschaftlichen Them</w:t>
      </w:r>
      <w:r w:rsidRPr="00C819FE">
        <w:rPr>
          <w:lang w:val="de-DE"/>
        </w:rPr>
        <w:t>a</w:t>
      </w:r>
      <w:r w:rsidR="004A2DEB" w:rsidRPr="00C819FE">
        <w:rPr>
          <w:lang w:val="de-DE"/>
        </w:rPr>
        <w:t>s/Forschungsteilgebietes</w:t>
      </w:r>
      <w:r w:rsidRPr="00C819FE">
        <w:rPr>
          <w:lang w:val="de-DE"/>
        </w:rPr>
        <w:t xml:space="preserve">, </w:t>
      </w:r>
      <w:r w:rsidR="004A2DEB" w:rsidRPr="00C819FE">
        <w:rPr>
          <w:lang w:val="de-DE"/>
        </w:rPr>
        <w:t xml:space="preserve">Verpflichtung zur fachlichen Leitung </w:t>
      </w:r>
      <w:r w:rsidR="00A2578C" w:rsidRPr="00C819FE">
        <w:rPr>
          <w:lang w:val="de-DE"/>
        </w:rPr>
        <w:t>von</w:t>
      </w:r>
      <w:r w:rsidR="004A2DEB" w:rsidRPr="00C819FE">
        <w:rPr>
          <w:lang w:val="de-DE"/>
        </w:rPr>
        <w:t xml:space="preserve"> </w:t>
      </w:r>
      <w:r w:rsidR="00A2578C" w:rsidRPr="00C819FE">
        <w:rPr>
          <w:lang w:val="de-DE"/>
        </w:rPr>
        <w:t>StudentInnen</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b)</w:t>
      </w:r>
      <w:r w:rsidRPr="00C819FE">
        <w:rPr>
          <w:lang w:val="de-DE"/>
        </w:rPr>
        <w:tab/>
      </w:r>
      <w:r w:rsidR="00C02509" w:rsidRPr="00C819FE">
        <w:rPr>
          <w:lang w:val="de-DE"/>
        </w:rPr>
        <w:t>Annahme des Ausbildungsplans und des wissenschaftlichen Arbeitsplans der DoktorandInnen, Prüfung der Umsetzung</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c)</w:t>
      </w:r>
      <w:r w:rsidRPr="00C819FE">
        <w:rPr>
          <w:lang w:val="de-DE"/>
        </w:rPr>
        <w:tab/>
      </w:r>
      <w:r w:rsidR="00C02509" w:rsidRPr="00C819FE">
        <w:rPr>
          <w:lang w:val="de-DE"/>
        </w:rPr>
        <w:t>Vorbereitung der DoktorandInnen auf die wissenschaftliche Kommunikation, d.h. auf die Bekanntmachung der Forschungsergebnisse in einem Vortrag, bzw. in einer Mittelung</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d)</w:t>
      </w:r>
      <w:r w:rsidRPr="00C819FE">
        <w:rPr>
          <w:lang w:val="de-DE"/>
        </w:rPr>
        <w:tab/>
      </w:r>
      <w:r w:rsidR="000357E3">
        <w:rPr>
          <w:lang w:val="de-DE"/>
        </w:rPr>
        <w:t xml:space="preserve">gemeinsame </w:t>
      </w:r>
      <w:r w:rsidR="00C02509" w:rsidRPr="00C819FE">
        <w:rPr>
          <w:lang w:val="de-DE"/>
        </w:rPr>
        <w:t xml:space="preserve">Entscheidung </w:t>
      </w:r>
      <w:r w:rsidR="000357E3">
        <w:rPr>
          <w:lang w:val="de-DE"/>
        </w:rPr>
        <w:t>m</w:t>
      </w:r>
      <w:r w:rsidR="00C02509" w:rsidRPr="00C819FE">
        <w:rPr>
          <w:lang w:val="de-DE"/>
        </w:rPr>
        <w:t>it dem</w:t>
      </w:r>
      <w:r w:rsidR="000357E3">
        <w:rPr>
          <w:lang w:val="de-DE"/>
        </w:rPr>
        <w:t>/der</w:t>
      </w:r>
      <w:r w:rsidR="00C02509" w:rsidRPr="00C819FE">
        <w:rPr>
          <w:lang w:val="de-DE"/>
        </w:rPr>
        <w:t xml:space="preserve"> jeweiligen Doktoranden/Doktorandin über die Verwendung des nach dem Doktoranden/der Doktorandin zustehenden Forschungsbudgets, das </w:t>
      </w:r>
      <w:r w:rsidR="000357E3">
        <w:rPr>
          <w:lang w:val="de-DE"/>
        </w:rPr>
        <w:t>an der</w:t>
      </w:r>
      <w:r w:rsidR="00C02509" w:rsidRPr="00C819FE">
        <w:rPr>
          <w:lang w:val="de-DE"/>
        </w:rPr>
        <w:t xml:space="preserve"> Forschungs</w:t>
      </w:r>
      <w:r w:rsidR="00033344" w:rsidRPr="00C819FE">
        <w:rPr>
          <w:lang w:val="de-DE"/>
        </w:rPr>
        <w:t>stelle</w:t>
      </w:r>
      <w:r w:rsidR="00C02509" w:rsidRPr="00C819FE">
        <w:rPr>
          <w:lang w:val="de-DE"/>
        </w:rPr>
        <w:t xml:space="preserve"> des Doktoranden/</w:t>
      </w:r>
      <w:r w:rsidR="0056656B" w:rsidRPr="00C819FE">
        <w:rPr>
          <w:lang w:val="de-DE"/>
        </w:rPr>
        <w:t xml:space="preserve">der </w:t>
      </w:r>
      <w:r w:rsidR="00C02509" w:rsidRPr="00C819FE">
        <w:rPr>
          <w:lang w:val="de-DE"/>
        </w:rPr>
        <w:t xml:space="preserve">Doktorandin </w:t>
      </w:r>
      <w:r w:rsidR="000357E3" w:rsidRPr="00C819FE">
        <w:rPr>
          <w:lang w:val="de-DE"/>
        </w:rPr>
        <w:t xml:space="preserve">von dem Studienreferat der Doktoratsschule </w:t>
      </w:r>
      <w:r w:rsidR="00C02509" w:rsidRPr="00C819FE">
        <w:rPr>
          <w:lang w:val="de-DE"/>
        </w:rPr>
        <w:t xml:space="preserve">zur Verfügung gestellt wird. </w:t>
      </w:r>
      <w:r w:rsidR="00033344" w:rsidRPr="00C819FE">
        <w:rPr>
          <w:lang w:val="de-DE"/>
        </w:rPr>
        <w:t xml:space="preserve">Die mit der Verwendung der Forschungsbudgets verbundenen Verpflichtungen und sonstigen Regelungen sind der Anlage mit dem Titel „Finanzierung der </w:t>
      </w:r>
      <w:r w:rsidR="00D904C4" w:rsidRPr="00C819FE">
        <w:rPr>
          <w:lang w:val="de-DE"/>
        </w:rPr>
        <w:t>Doktoratsschulen</w:t>
      </w:r>
      <w:r w:rsidR="00033344" w:rsidRPr="00C819FE">
        <w:rPr>
          <w:lang w:val="de-DE"/>
        </w:rPr>
        <w:t>” der vorliegenden Ordnung zu entnehmen.</w:t>
      </w:r>
    </w:p>
    <w:p w:rsidR="00E24F31" w:rsidRPr="00C819FE" w:rsidRDefault="00E24F31" w:rsidP="00E24F31">
      <w:pPr>
        <w:autoSpaceDE w:val="0"/>
        <w:autoSpaceDN w:val="0"/>
        <w:adjustRightInd w:val="0"/>
        <w:ind w:left="567" w:hanging="283"/>
        <w:jc w:val="both"/>
        <w:rPr>
          <w:lang w:val="de-DE"/>
        </w:rPr>
      </w:pPr>
      <w:r w:rsidRPr="00C819FE">
        <w:rPr>
          <w:lang w:val="de-DE"/>
        </w:rPr>
        <w:t>e)</w:t>
      </w:r>
      <w:r w:rsidRPr="00C819FE">
        <w:rPr>
          <w:lang w:val="de-DE"/>
        </w:rPr>
        <w:tab/>
      </w:r>
      <w:r w:rsidR="00033344" w:rsidRPr="00C819FE">
        <w:rPr>
          <w:lang w:val="de-DE"/>
        </w:rPr>
        <w:t xml:space="preserve">Auswahl </w:t>
      </w:r>
      <w:r w:rsidR="00981ED9" w:rsidRPr="00C819FE">
        <w:rPr>
          <w:lang w:val="de-DE"/>
        </w:rPr>
        <w:t xml:space="preserve">der von der DI zu bestimmenden Wahlpflichtkurse, </w:t>
      </w:r>
      <w:r w:rsidR="003020D2" w:rsidRPr="00C819FE">
        <w:rPr>
          <w:lang w:val="de-DE"/>
        </w:rPr>
        <w:t xml:space="preserve">in denen insgesamt </w:t>
      </w:r>
      <w:r w:rsidRPr="00C819FE">
        <w:rPr>
          <w:lang w:val="de-DE"/>
        </w:rPr>
        <w:t xml:space="preserve">5 </w:t>
      </w:r>
      <w:r w:rsidR="003020D2" w:rsidRPr="00C819FE">
        <w:rPr>
          <w:lang w:val="de-DE"/>
        </w:rPr>
        <w:t>Kreditpunkte erreicht werden können</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f)</w:t>
      </w:r>
      <w:r w:rsidRPr="00C819FE">
        <w:rPr>
          <w:lang w:val="de-DE"/>
        </w:rPr>
        <w:tab/>
      </w:r>
      <w:r w:rsidR="003020D2" w:rsidRPr="00C819FE">
        <w:rPr>
          <w:lang w:val="de-DE"/>
        </w:rPr>
        <w:t>Begutachtung der periodischen wissenschaftlichen Berichte der DoktorandInnen</w:t>
      </w:r>
      <w:r w:rsidRPr="00C819FE">
        <w:rPr>
          <w:lang w:val="de-DE"/>
        </w:rPr>
        <w:t xml:space="preserve">, </w:t>
      </w:r>
      <w:r w:rsidR="003020D2" w:rsidRPr="00C819FE">
        <w:rPr>
          <w:lang w:val="de-DE"/>
        </w:rPr>
        <w:t>Bewertung des fachlichen Fortschritts, bzw. Bestätigung der geleisteten Forschungsarbeit in dem Studienbuch</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g)</w:t>
      </w:r>
      <w:r w:rsidRPr="00C819FE">
        <w:rPr>
          <w:lang w:val="de-DE"/>
        </w:rPr>
        <w:tab/>
      </w:r>
      <w:r w:rsidR="003020D2" w:rsidRPr="00C819FE">
        <w:rPr>
          <w:lang w:val="de-DE"/>
        </w:rPr>
        <w:t>Gutschrift der Kreditpunkte für Forschung einmal in jedem Semester</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h)</w:t>
      </w:r>
      <w:r w:rsidRPr="00C819FE">
        <w:rPr>
          <w:lang w:val="de-DE"/>
        </w:rPr>
        <w:tab/>
      </w:r>
      <w:r w:rsidR="003020D2" w:rsidRPr="00C819FE">
        <w:rPr>
          <w:lang w:val="de-DE"/>
        </w:rPr>
        <w:t>Unterbreitung von Vorschlägen für inländische und ausländische Teil</w:t>
      </w:r>
      <w:r w:rsidR="00A057D1" w:rsidRPr="00C819FE">
        <w:rPr>
          <w:lang w:val="de-DE"/>
        </w:rPr>
        <w:t>studien</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i)</w:t>
      </w:r>
      <w:r w:rsidRPr="00C819FE">
        <w:rPr>
          <w:lang w:val="de-DE"/>
        </w:rPr>
        <w:tab/>
      </w:r>
      <w:r w:rsidR="003020D2" w:rsidRPr="00C819FE">
        <w:rPr>
          <w:lang w:val="de-DE"/>
        </w:rPr>
        <w:t>Konsultation mit DoktorandInnen während de</w:t>
      </w:r>
      <w:r w:rsidR="004D7746" w:rsidRPr="00C819FE">
        <w:rPr>
          <w:lang w:val="de-DE"/>
        </w:rPr>
        <w:t>s</w:t>
      </w:r>
      <w:r w:rsidR="003020D2" w:rsidRPr="00C819FE">
        <w:rPr>
          <w:lang w:val="de-DE"/>
        </w:rPr>
        <w:t xml:space="preserve"> </w:t>
      </w:r>
      <w:r w:rsidR="00E70722">
        <w:rPr>
          <w:lang w:val="de-DE"/>
        </w:rPr>
        <w:t>V</w:t>
      </w:r>
      <w:r w:rsidR="004D7746" w:rsidRPr="00C819FE">
        <w:rPr>
          <w:lang w:val="de-DE"/>
        </w:rPr>
        <w:t>erfahrens</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j)</w:t>
      </w:r>
      <w:r w:rsidRPr="00C819FE">
        <w:rPr>
          <w:lang w:val="de-DE"/>
        </w:rPr>
        <w:tab/>
      </w:r>
      <w:r w:rsidR="00974265" w:rsidRPr="00C819FE">
        <w:rPr>
          <w:lang w:val="de-DE"/>
        </w:rPr>
        <w:t xml:space="preserve">Unterstützung der DoktorandInnen </w:t>
      </w:r>
      <w:r w:rsidR="004D7746" w:rsidRPr="00C819FE">
        <w:rPr>
          <w:lang w:val="de-DE"/>
        </w:rPr>
        <w:t xml:space="preserve">beim </w:t>
      </w:r>
      <w:r w:rsidR="00E70722">
        <w:rPr>
          <w:lang w:val="de-DE"/>
        </w:rPr>
        <w:t>V</w:t>
      </w:r>
      <w:r w:rsidR="004D7746" w:rsidRPr="00C819FE">
        <w:rPr>
          <w:lang w:val="de-DE"/>
        </w:rPr>
        <w:t>erfahren</w:t>
      </w:r>
      <w:r w:rsidR="00974265" w:rsidRPr="00C819FE">
        <w:rPr>
          <w:lang w:val="de-DE"/>
        </w:rPr>
        <w:t xml:space="preserve"> bei der Verfassung der </w:t>
      </w:r>
      <w:r w:rsidR="00F413B3" w:rsidRPr="00C819FE">
        <w:rPr>
          <w:lang w:val="de-DE"/>
        </w:rPr>
        <w:t>Doktorarbeit</w:t>
      </w:r>
      <w:r w:rsidR="00974265" w:rsidRPr="00C819FE">
        <w:rPr>
          <w:lang w:val="de-DE"/>
        </w:rPr>
        <w:t xml:space="preserve"> und bei der Vorbereitung auf die </w:t>
      </w:r>
      <w:r w:rsidR="00F413B3" w:rsidRPr="00C819FE">
        <w:rPr>
          <w:lang w:val="de-DE"/>
        </w:rPr>
        <w:t>Verteidigung</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k)</w:t>
      </w:r>
      <w:r w:rsidRPr="00C819FE">
        <w:rPr>
          <w:lang w:val="de-DE"/>
        </w:rPr>
        <w:tab/>
      </w:r>
      <w:r w:rsidR="00974265" w:rsidRPr="00C819FE">
        <w:rPr>
          <w:lang w:val="de-DE"/>
        </w:rPr>
        <w:t xml:space="preserve">Gegenzeichnung der fertigen </w:t>
      </w:r>
      <w:r w:rsidR="00F413B3" w:rsidRPr="00C819FE">
        <w:rPr>
          <w:lang w:val="de-DE"/>
        </w:rPr>
        <w:t>Doktorarbeit</w:t>
      </w:r>
      <w:r w:rsidR="00974265" w:rsidRPr="00C819FE">
        <w:rPr>
          <w:lang w:val="de-DE"/>
        </w:rPr>
        <w:t xml:space="preserve"> und Bestätigung damit, dass die </w:t>
      </w:r>
      <w:r w:rsidR="00F413B3" w:rsidRPr="00C819FE">
        <w:rPr>
          <w:lang w:val="de-DE"/>
        </w:rPr>
        <w:t>Doktorarbeit</w:t>
      </w:r>
      <w:r w:rsidR="00974265" w:rsidRPr="00C819FE">
        <w:rPr>
          <w:lang w:val="de-DE"/>
        </w:rPr>
        <w:t xml:space="preserve"> </w:t>
      </w:r>
      <w:r w:rsidR="00F413B3" w:rsidRPr="00C819FE">
        <w:rPr>
          <w:lang w:val="de-DE"/>
        </w:rPr>
        <w:t>für die</w:t>
      </w:r>
      <w:r w:rsidR="00974265" w:rsidRPr="00C819FE">
        <w:rPr>
          <w:lang w:val="de-DE"/>
        </w:rPr>
        <w:t xml:space="preserve"> Einreichung bereit ist</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l)</w:t>
      </w:r>
      <w:r w:rsidRPr="00C819FE">
        <w:rPr>
          <w:lang w:val="de-DE"/>
        </w:rPr>
        <w:tab/>
      </w:r>
      <w:r w:rsidR="00C021B8" w:rsidRPr="00C819FE">
        <w:rPr>
          <w:lang w:val="de-DE"/>
        </w:rPr>
        <w:t>Bestätigung der Teilnahmeanteile der einzelnen DoktorandInnen im Falle der Verwendung einer gemeinsamen wissenschaftlichen Arbeit von mehreren DoktorandInnen</w:t>
      </w:r>
      <w:r w:rsidRPr="00C819FE">
        <w:rPr>
          <w:lang w:val="de-DE"/>
        </w:rPr>
        <w:t>;</w:t>
      </w:r>
    </w:p>
    <w:p w:rsidR="00E24F31" w:rsidRPr="00C819FE" w:rsidRDefault="00E24F31" w:rsidP="00E24F31">
      <w:pPr>
        <w:autoSpaceDE w:val="0"/>
        <w:autoSpaceDN w:val="0"/>
        <w:adjustRightInd w:val="0"/>
        <w:ind w:left="567" w:hanging="283"/>
        <w:jc w:val="both"/>
        <w:rPr>
          <w:lang w:val="de-DE"/>
        </w:rPr>
      </w:pPr>
      <w:r w:rsidRPr="00C819FE">
        <w:rPr>
          <w:lang w:val="de-DE"/>
        </w:rPr>
        <w:t>m)</w:t>
      </w:r>
      <w:r w:rsidRPr="00C819FE">
        <w:rPr>
          <w:lang w:val="de-DE"/>
        </w:rPr>
        <w:tab/>
      </w:r>
      <w:r w:rsidR="00C021B8" w:rsidRPr="00C819FE">
        <w:rPr>
          <w:lang w:val="de-DE"/>
        </w:rPr>
        <w:t xml:space="preserve">Bestätigung dessen, dass die in der </w:t>
      </w:r>
      <w:r w:rsidR="00F413B3" w:rsidRPr="00C819FE">
        <w:rPr>
          <w:lang w:val="de-DE"/>
        </w:rPr>
        <w:t>Doktorarbeit</w:t>
      </w:r>
      <w:r w:rsidR="00C021B8" w:rsidRPr="00C819FE">
        <w:rPr>
          <w:lang w:val="de-DE"/>
        </w:rPr>
        <w:t xml:space="preserve"> und in den </w:t>
      </w:r>
      <w:r w:rsidR="00845BE1" w:rsidRPr="00C819FE">
        <w:rPr>
          <w:lang w:val="de-DE"/>
        </w:rPr>
        <w:t>Thesen</w:t>
      </w:r>
      <w:r w:rsidR="00C021B8" w:rsidRPr="00C819FE">
        <w:rPr>
          <w:lang w:val="de-DE"/>
        </w:rPr>
        <w:t xml:space="preserve"> dargestellten wissenschaftlichen Ergebnisse </w:t>
      </w:r>
      <w:r w:rsidR="00636B29" w:rsidRPr="00C819FE">
        <w:rPr>
          <w:lang w:val="de-DE"/>
        </w:rPr>
        <w:t xml:space="preserve">auf </w:t>
      </w:r>
      <w:r w:rsidR="005F26BD" w:rsidRPr="00C819FE">
        <w:rPr>
          <w:lang w:val="de-DE"/>
        </w:rPr>
        <w:t>de</w:t>
      </w:r>
      <w:r w:rsidR="00F413B3" w:rsidRPr="00C819FE">
        <w:rPr>
          <w:lang w:val="de-DE"/>
        </w:rPr>
        <w:t>r</w:t>
      </w:r>
      <w:r w:rsidR="00636B29" w:rsidRPr="00C819FE">
        <w:rPr>
          <w:lang w:val="de-DE"/>
        </w:rPr>
        <w:t xml:space="preserve"> eigene</w:t>
      </w:r>
      <w:r w:rsidR="005F26BD" w:rsidRPr="00C819FE">
        <w:rPr>
          <w:lang w:val="de-DE"/>
        </w:rPr>
        <w:t>n</w:t>
      </w:r>
      <w:r w:rsidR="00636B29" w:rsidRPr="00C819FE">
        <w:rPr>
          <w:lang w:val="de-DE"/>
        </w:rPr>
        <w:t xml:space="preserve"> </w:t>
      </w:r>
      <w:r w:rsidR="00F413B3" w:rsidRPr="00C819FE">
        <w:rPr>
          <w:lang w:val="de-DE"/>
        </w:rPr>
        <w:t>Arbeit</w:t>
      </w:r>
      <w:r w:rsidR="00636B29" w:rsidRPr="00C819FE">
        <w:rPr>
          <w:lang w:val="de-DE"/>
        </w:rPr>
        <w:t xml:space="preserve"> des </w:t>
      </w:r>
      <w:r w:rsidR="00730C74">
        <w:rPr>
          <w:lang w:val="de-DE"/>
        </w:rPr>
        <w:t>Doktorand</w:t>
      </w:r>
      <w:r w:rsidR="00636B29" w:rsidRPr="00C819FE">
        <w:rPr>
          <w:lang w:val="de-DE"/>
        </w:rPr>
        <w:t xml:space="preserve">en/der </w:t>
      </w:r>
      <w:r w:rsidR="00730C74">
        <w:rPr>
          <w:lang w:val="de-DE"/>
        </w:rPr>
        <w:t>Doktorand</w:t>
      </w:r>
      <w:r w:rsidR="00636B29" w:rsidRPr="00C819FE">
        <w:rPr>
          <w:lang w:val="de-DE"/>
        </w:rPr>
        <w:t>in beruhen</w:t>
      </w:r>
      <w:r w:rsidRPr="00C819FE">
        <w:rPr>
          <w:lang w:val="de-DE"/>
        </w:rPr>
        <w:t>.</w:t>
      </w:r>
    </w:p>
    <w:p w:rsidR="00E24F31" w:rsidRPr="00C819FE" w:rsidRDefault="00E24F31" w:rsidP="00E24F31">
      <w:pPr>
        <w:autoSpaceDE w:val="0"/>
        <w:autoSpaceDN w:val="0"/>
        <w:adjustRightInd w:val="0"/>
        <w:jc w:val="both"/>
        <w:rPr>
          <w:lang w:val="de-DE"/>
        </w:rPr>
      </w:pPr>
    </w:p>
    <w:p w:rsidR="005F26BD" w:rsidRPr="00C819FE" w:rsidRDefault="005F26BD" w:rsidP="00E24F31">
      <w:pPr>
        <w:autoSpaceDE w:val="0"/>
        <w:autoSpaceDN w:val="0"/>
        <w:adjustRightInd w:val="0"/>
        <w:jc w:val="both"/>
        <w:rPr>
          <w:lang w:val="de-DE"/>
        </w:rPr>
      </w:pPr>
    </w:p>
    <w:p w:rsidR="005F26BD" w:rsidRPr="00C819FE" w:rsidRDefault="00A05DD6" w:rsidP="005F26BD">
      <w:pPr>
        <w:autoSpaceDE w:val="0"/>
        <w:autoSpaceDN w:val="0"/>
        <w:adjustRightInd w:val="0"/>
        <w:jc w:val="both"/>
        <w:rPr>
          <w:lang w:val="de-DE"/>
        </w:rPr>
      </w:pPr>
      <w:r w:rsidRPr="00C819FE">
        <w:rPr>
          <w:lang w:val="de-DE"/>
        </w:rPr>
        <w:t xml:space="preserve">REGISTRIERUNG </w:t>
      </w:r>
      <w:r w:rsidR="00FB3C7E" w:rsidRPr="00C819FE">
        <w:rPr>
          <w:lang w:val="de-DE"/>
        </w:rPr>
        <w:t>WÄHREND</w:t>
      </w:r>
      <w:r w:rsidRPr="00C819FE">
        <w:rPr>
          <w:lang w:val="de-DE"/>
        </w:rPr>
        <w:t xml:space="preserve"> DER </w:t>
      </w:r>
      <w:r w:rsidR="00347452">
        <w:rPr>
          <w:lang w:val="de-DE"/>
        </w:rPr>
        <w:t>PH.D.-AUSBILDUNG</w:t>
      </w:r>
    </w:p>
    <w:p w:rsidR="005F26BD" w:rsidRPr="00C819FE" w:rsidRDefault="005F26BD" w:rsidP="005F26BD">
      <w:pPr>
        <w:autoSpaceDE w:val="0"/>
        <w:autoSpaceDN w:val="0"/>
        <w:adjustRightInd w:val="0"/>
        <w:jc w:val="both"/>
        <w:rPr>
          <w:b/>
          <w:bCs/>
          <w:lang w:val="de-DE"/>
        </w:rPr>
      </w:pPr>
    </w:p>
    <w:p w:rsidR="005F26BD" w:rsidRPr="00C819FE" w:rsidRDefault="005F26BD" w:rsidP="005F26BD">
      <w:pPr>
        <w:autoSpaceDE w:val="0"/>
        <w:autoSpaceDN w:val="0"/>
        <w:adjustRightInd w:val="0"/>
        <w:jc w:val="both"/>
        <w:rPr>
          <w:lang w:val="de-DE"/>
        </w:rPr>
      </w:pPr>
      <w:r w:rsidRPr="00C819FE">
        <w:rPr>
          <w:b/>
          <w:bCs/>
          <w:lang w:val="de-DE"/>
        </w:rPr>
        <w:t>Reg. 82.</w:t>
      </w:r>
      <w:r w:rsidR="00A05DD6" w:rsidRPr="00C819FE">
        <w:rPr>
          <w:b/>
          <w:bCs/>
          <w:lang w:val="de-DE"/>
        </w:rPr>
        <w:t xml:space="preserve"> </w:t>
      </w:r>
      <w:r w:rsidR="00C350F7" w:rsidRPr="00C819FE">
        <w:rPr>
          <w:lang w:val="de-DE"/>
        </w:rPr>
        <w:t xml:space="preserve">Die Daten der </w:t>
      </w:r>
      <w:r w:rsidR="00347452">
        <w:rPr>
          <w:lang w:val="de-DE"/>
        </w:rPr>
        <w:t>Ph.D.-Ausbildung</w:t>
      </w:r>
      <w:r w:rsidR="00C350F7" w:rsidRPr="00C819FE">
        <w:rPr>
          <w:lang w:val="de-DE"/>
        </w:rPr>
        <w:t xml:space="preserve"> sind </w:t>
      </w:r>
      <w:r w:rsidRPr="00C819FE">
        <w:rPr>
          <w:lang w:val="de-DE"/>
        </w:rPr>
        <w:t xml:space="preserve">– </w:t>
      </w:r>
      <w:r w:rsidR="00C350F7" w:rsidRPr="00C819FE">
        <w:rPr>
          <w:lang w:val="de-DE"/>
        </w:rPr>
        <w:t xml:space="preserve">der Registrierung </w:t>
      </w:r>
      <w:r w:rsidR="00EB0AEF" w:rsidRPr="00C819FE">
        <w:rPr>
          <w:lang w:val="de-DE"/>
        </w:rPr>
        <w:t>bei einer</w:t>
      </w:r>
      <w:r w:rsidR="00C350F7" w:rsidRPr="00C819FE">
        <w:rPr>
          <w:lang w:val="de-DE"/>
        </w:rPr>
        <w:t xml:space="preserve"> gradualen Ausbildung entsprechend</w:t>
      </w:r>
      <w:r w:rsidRPr="00C819FE">
        <w:rPr>
          <w:lang w:val="de-DE"/>
        </w:rPr>
        <w:t xml:space="preserve"> – </w:t>
      </w:r>
      <w:r w:rsidR="00C350F7" w:rsidRPr="00C819FE">
        <w:rPr>
          <w:lang w:val="de-DE"/>
        </w:rPr>
        <w:t xml:space="preserve">in dem von der Universität betriebenen elektronischen </w:t>
      </w:r>
      <w:r w:rsidR="00EB0AEF" w:rsidRPr="00C819FE">
        <w:rPr>
          <w:lang w:val="de-DE"/>
        </w:rPr>
        <w:t>Studienverwaltungs</w:t>
      </w:r>
      <w:r w:rsidR="00251AAB" w:rsidRPr="00C819FE">
        <w:rPr>
          <w:lang w:val="de-DE"/>
        </w:rPr>
        <w:t>system</w:t>
      </w:r>
      <w:r w:rsidR="00436C49" w:rsidRPr="00C819FE">
        <w:rPr>
          <w:lang w:val="de-DE"/>
        </w:rPr>
        <w:t xml:space="preserve"> </w:t>
      </w:r>
      <w:r w:rsidR="00C350F7" w:rsidRPr="00C819FE">
        <w:rPr>
          <w:lang w:val="de-DE"/>
        </w:rPr>
        <w:t>zu registrieren</w:t>
      </w:r>
      <w:r w:rsidRPr="00C819FE">
        <w:rPr>
          <w:lang w:val="de-DE"/>
        </w:rPr>
        <w:t>.</w:t>
      </w:r>
    </w:p>
    <w:p w:rsidR="005F26BD" w:rsidRPr="00C819FE" w:rsidRDefault="005F26BD" w:rsidP="005F26BD">
      <w:pPr>
        <w:autoSpaceDE w:val="0"/>
        <w:autoSpaceDN w:val="0"/>
        <w:adjustRightInd w:val="0"/>
        <w:jc w:val="both"/>
        <w:rPr>
          <w:b/>
          <w:bCs/>
          <w:lang w:val="de-DE"/>
        </w:rPr>
      </w:pPr>
    </w:p>
    <w:p w:rsidR="005F26BD" w:rsidRPr="00C819FE" w:rsidRDefault="005F26BD" w:rsidP="005F26BD">
      <w:pPr>
        <w:autoSpaceDE w:val="0"/>
        <w:autoSpaceDN w:val="0"/>
        <w:adjustRightInd w:val="0"/>
        <w:jc w:val="both"/>
        <w:rPr>
          <w:lang w:val="de-DE"/>
        </w:rPr>
      </w:pPr>
      <w:r w:rsidRPr="00C819FE">
        <w:rPr>
          <w:b/>
          <w:bCs/>
          <w:lang w:val="de-DE"/>
        </w:rPr>
        <w:t xml:space="preserve">Reg. 83. </w:t>
      </w:r>
      <w:r w:rsidR="00436C49" w:rsidRPr="00C819FE">
        <w:rPr>
          <w:lang w:val="de-DE"/>
        </w:rPr>
        <w:t>Das S</w:t>
      </w:r>
      <w:r w:rsidR="00037C00" w:rsidRPr="00C819FE">
        <w:rPr>
          <w:lang w:val="de-DE"/>
        </w:rPr>
        <w:t>tudienreferat</w:t>
      </w:r>
      <w:r w:rsidR="00436C49" w:rsidRPr="00C819FE">
        <w:rPr>
          <w:lang w:val="de-DE"/>
        </w:rPr>
        <w:t xml:space="preserve"> der Doktoratsschule sorgt für die Führung des </w:t>
      </w:r>
      <w:r w:rsidR="00EB0AEF" w:rsidRPr="00C819FE">
        <w:rPr>
          <w:lang w:val="de-DE"/>
        </w:rPr>
        <w:t>Studienverwaltungs</w:t>
      </w:r>
      <w:r w:rsidR="00436C49" w:rsidRPr="00C819FE">
        <w:rPr>
          <w:lang w:val="de-DE"/>
        </w:rPr>
        <w:t xml:space="preserve">systems unter der Mitwirkung der Verwaltungen </w:t>
      </w:r>
      <w:r w:rsidR="00EB0AEF" w:rsidRPr="00C819FE">
        <w:rPr>
          <w:lang w:val="de-DE"/>
        </w:rPr>
        <w:t xml:space="preserve">von </w:t>
      </w:r>
      <w:r w:rsidR="00436C49" w:rsidRPr="00C819FE">
        <w:rPr>
          <w:lang w:val="de-DE"/>
        </w:rPr>
        <w:t>de</w:t>
      </w:r>
      <w:r w:rsidR="00EB0AEF" w:rsidRPr="00C819FE">
        <w:rPr>
          <w:lang w:val="de-DE"/>
        </w:rPr>
        <w:t>n</w:t>
      </w:r>
      <w:r w:rsidR="00436C49" w:rsidRPr="00C819FE">
        <w:rPr>
          <w:lang w:val="de-DE"/>
        </w:rPr>
        <w:t xml:space="preserve"> </w:t>
      </w:r>
      <w:r w:rsidR="00D904C4" w:rsidRPr="00C819FE">
        <w:rPr>
          <w:lang w:val="de-DE"/>
        </w:rPr>
        <w:t>Doktoratsschulen</w:t>
      </w:r>
      <w:r w:rsidR="00436C49" w:rsidRPr="00C819FE">
        <w:rPr>
          <w:lang w:val="de-DE"/>
        </w:rPr>
        <w:t xml:space="preserve"> der einzelnen Wissenschaftszweige/Wissenschaftsgebiete</w:t>
      </w:r>
      <w:r w:rsidRPr="00C819FE">
        <w:rPr>
          <w:lang w:val="de-DE"/>
        </w:rPr>
        <w:t>.</w:t>
      </w:r>
    </w:p>
    <w:p w:rsidR="005F26BD" w:rsidRPr="00C819FE" w:rsidRDefault="005F26BD" w:rsidP="005F26BD">
      <w:pPr>
        <w:autoSpaceDE w:val="0"/>
        <w:autoSpaceDN w:val="0"/>
        <w:adjustRightInd w:val="0"/>
        <w:jc w:val="both"/>
        <w:rPr>
          <w:b/>
          <w:bCs/>
          <w:lang w:val="de-DE"/>
        </w:rPr>
      </w:pPr>
    </w:p>
    <w:p w:rsidR="005F26BD" w:rsidRPr="00C819FE" w:rsidRDefault="005F26BD" w:rsidP="005F26BD">
      <w:pPr>
        <w:autoSpaceDE w:val="0"/>
        <w:autoSpaceDN w:val="0"/>
        <w:adjustRightInd w:val="0"/>
        <w:jc w:val="both"/>
        <w:rPr>
          <w:lang w:val="de-DE"/>
        </w:rPr>
      </w:pPr>
      <w:r w:rsidRPr="00C819FE">
        <w:rPr>
          <w:b/>
          <w:bCs/>
          <w:lang w:val="de-DE"/>
        </w:rPr>
        <w:t xml:space="preserve">Reg. 84. </w:t>
      </w:r>
      <w:r w:rsidR="00436C49" w:rsidRPr="00C819FE">
        <w:rPr>
          <w:lang w:val="de-DE"/>
        </w:rPr>
        <w:t xml:space="preserve">In dem </w:t>
      </w:r>
      <w:r w:rsidR="00EB0AEF" w:rsidRPr="00C819FE">
        <w:rPr>
          <w:lang w:val="de-DE"/>
        </w:rPr>
        <w:t>Studienverwaltungs</w:t>
      </w:r>
      <w:r w:rsidR="00436C49" w:rsidRPr="00C819FE">
        <w:rPr>
          <w:lang w:val="de-DE"/>
        </w:rPr>
        <w:t xml:space="preserve">system sind die </w:t>
      </w:r>
      <w:r w:rsidR="00EB0AEF" w:rsidRPr="00C819FE">
        <w:rPr>
          <w:lang w:val="de-DE"/>
        </w:rPr>
        <w:t>Daten</w:t>
      </w:r>
      <w:r w:rsidR="00436C49" w:rsidRPr="00C819FE">
        <w:rPr>
          <w:lang w:val="de-DE"/>
        </w:rPr>
        <w:t xml:space="preserve"> </w:t>
      </w:r>
      <w:r w:rsidR="00C91E04" w:rsidRPr="00C819FE">
        <w:rPr>
          <w:lang w:val="de-DE"/>
        </w:rPr>
        <w:t xml:space="preserve">zwingend zu registrieren, die in der </w:t>
      </w:r>
      <w:r w:rsidR="00436C49" w:rsidRPr="00C819FE">
        <w:rPr>
          <w:lang w:val="de-DE"/>
        </w:rPr>
        <w:t>Anlage 3 Untertitel I/B des Hochschulgesetzes</w:t>
      </w:r>
      <w:r w:rsidRPr="00C819FE">
        <w:rPr>
          <w:lang w:val="de-DE"/>
        </w:rPr>
        <w:t xml:space="preserve">, </w:t>
      </w:r>
      <w:r w:rsidR="00436C49" w:rsidRPr="00C819FE">
        <w:rPr>
          <w:lang w:val="de-DE"/>
        </w:rPr>
        <w:t xml:space="preserve">sowie </w:t>
      </w:r>
      <w:r w:rsidR="00C91E04" w:rsidRPr="00C819FE">
        <w:rPr>
          <w:lang w:val="de-DE"/>
        </w:rPr>
        <w:t>in der</w:t>
      </w:r>
      <w:r w:rsidR="00436C49" w:rsidRPr="00C819FE">
        <w:rPr>
          <w:lang w:val="de-DE"/>
        </w:rPr>
        <w:t xml:space="preserve"> Regierungsverordnung Nr. 87/2015 (IV.9.) über die Durchführung von einzelnen Bestimmungen des Gesetzes Nr. CCIV von 2011 </w:t>
      </w:r>
      <w:r w:rsidR="00C91E04" w:rsidRPr="00C819FE">
        <w:rPr>
          <w:lang w:val="de-DE"/>
        </w:rPr>
        <w:t>über</w:t>
      </w:r>
      <w:r w:rsidR="00436C49" w:rsidRPr="00C819FE">
        <w:rPr>
          <w:lang w:val="de-DE"/>
        </w:rPr>
        <w:t xml:space="preserve"> </w:t>
      </w:r>
      <w:r w:rsidR="00C91E04" w:rsidRPr="00C819FE">
        <w:rPr>
          <w:lang w:val="de-DE"/>
        </w:rPr>
        <w:t>das nationale Hochschulwesen bestimmt sind. Insbesondere sind folgende Daten zu registrieren:</w:t>
      </w:r>
    </w:p>
    <w:p w:rsidR="005F26BD" w:rsidRPr="00C819FE" w:rsidRDefault="005F26BD" w:rsidP="005F26BD">
      <w:pPr>
        <w:autoSpaceDE w:val="0"/>
        <w:autoSpaceDN w:val="0"/>
        <w:adjustRightInd w:val="0"/>
        <w:ind w:left="851" w:hanging="284"/>
        <w:jc w:val="both"/>
        <w:rPr>
          <w:lang w:val="de-DE"/>
        </w:rPr>
      </w:pPr>
      <w:r w:rsidRPr="00C819FE">
        <w:rPr>
          <w:lang w:val="de-DE"/>
        </w:rPr>
        <w:t>a)</w:t>
      </w:r>
      <w:r w:rsidRPr="00C819FE">
        <w:rPr>
          <w:lang w:val="de-DE"/>
        </w:rPr>
        <w:tab/>
      </w:r>
      <w:r w:rsidR="00EB0AEF" w:rsidRPr="00C819FE">
        <w:rPr>
          <w:lang w:val="de-DE"/>
        </w:rPr>
        <w:t>Daten</w:t>
      </w:r>
      <w:r w:rsidR="00C91E04" w:rsidRPr="00C819FE">
        <w:rPr>
          <w:lang w:val="de-DE"/>
        </w:rPr>
        <w:t xml:space="preserve"> de</w:t>
      </w:r>
      <w:r w:rsidR="00EB0AEF" w:rsidRPr="00C819FE">
        <w:rPr>
          <w:lang w:val="de-DE"/>
        </w:rPr>
        <w:t>r</w:t>
      </w:r>
      <w:r w:rsidR="00C91E04" w:rsidRPr="00C819FE">
        <w:rPr>
          <w:lang w:val="de-DE"/>
        </w:rPr>
        <w:t xml:space="preserve"> an der </w:t>
      </w:r>
      <w:r w:rsidR="00347452">
        <w:rPr>
          <w:lang w:val="de-DE"/>
        </w:rPr>
        <w:t>Ph.D.-Ausbildung</w:t>
      </w:r>
      <w:r w:rsidR="00C91E04" w:rsidRPr="00C819FE">
        <w:rPr>
          <w:lang w:val="de-DE"/>
        </w:rPr>
        <w:t xml:space="preserve"> teilnehmen</w:t>
      </w:r>
      <w:r w:rsidR="00EB0AEF" w:rsidRPr="00C819FE">
        <w:rPr>
          <w:lang w:val="de-DE"/>
        </w:rPr>
        <w:t xml:space="preserve">den </w:t>
      </w:r>
      <w:r w:rsidR="00A2578C" w:rsidRPr="00C819FE">
        <w:rPr>
          <w:lang w:val="de-DE"/>
        </w:rPr>
        <w:t>StudentInnen</w:t>
      </w:r>
      <w:r w:rsidRPr="00C819FE">
        <w:rPr>
          <w:lang w:val="de-DE"/>
        </w:rPr>
        <w:t>,</w:t>
      </w:r>
    </w:p>
    <w:p w:rsidR="005F26BD" w:rsidRPr="00C819FE" w:rsidRDefault="005F26BD" w:rsidP="005F26BD">
      <w:pPr>
        <w:autoSpaceDE w:val="0"/>
        <w:autoSpaceDN w:val="0"/>
        <w:adjustRightInd w:val="0"/>
        <w:ind w:left="851" w:hanging="284"/>
        <w:jc w:val="both"/>
        <w:rPr>
          <w:lang w:val="de-DE"/>
        </w:rPr>
      </w:pPr>
      <w:r w:rsidRPr="00C819FE">
        <w:rPr>
          <w:lang w:val="de-DE"/>
        </w:rPr>
        <w:t>b)</w:t>
      </w:r>
      <w:r w:rsidRPr="00C819FE">
        <w:rPr>
          <w:lang w:val="de-DE"/>
        </w:rPr>
        <w:tab/>
      </w:r>
      <w:r w:rsidR="00C91E04" w:rsidRPr="00C819FE">
        <w:rPr>
          <w:lang w:val="de-DE"/>
        </w:rPr>
        <w:t>ausgeschriebene Kurse und die zu denen gehörenden Kreditpunkte</w:t>
      </w:r>
      <w:r w:rsidRPr="00C819FE">
        <w:rPr>
          <w:lang w:val="de-DE"/>
        </w:rPr>
        <w:t>,</w:t>
      </w:r>
    </w:p>
    <w:p w:rsidR="005F26BD" w:rsidRPr="00C819FE" w:rsidRDefault="005F26BD" w:rsidP="005F26BD">
      <w:pPr>
        <w:autoSpaceDE w:val="0"/>
        <w:autoSpaceDN w:val="0"/>
        <w:adjustRightInd w:val="0"/>
        <w:ind w:left="851" w:hanging="284"/>
        <w:jc w:val="both"/>
        <w:rPr>
          <w:lang w:val="de-DE"/>
        </w:rPr>
      </w:pPr>
      <w:r w:rsidRPr="00C819FE">
        <w:rPr>
          <w:lang w:val="de-DE"/>
        </w:rPr>
        <w:t>c)</w:t>
      </w:r>
      <w:r w:rsidRPr="00C819FE">
        <w:rPr>
          <w:lang w:val="de-DE"/>
        </w:rPr>
        <w:tab/>
      </w:r>
      <w:r w:rsidR="00EB0AEF" w:rsidRPr="00C819FE">
        <w:rPr>
          <w:lang w:val="de-DE"/>
        </w:rPr>
        <w:t>Daten</w:t>
      </w:r>
      <w:r w:rsidR="00C91E04" w:rsidRPr="00C819FE">
        <w:rPr>
          <w:lang w:val="de-DE"/>
        </w:rPr>
        <w:t xml:space="preserve"> hinsichtlich der Erfüllung der Studienanforderungen und der Leistung der Forschungsarbeit</w:t>
      </w:r>
      <w:r w:rsidRPr="00C819FE">
        <w:rPr>
          <w:lang w:val="de-DE"/>
        </w:rPr>
        <w:t>,</w:t>
      </w:r>
    </w:p>
    <w:p w:rsidR="005F26BD" w:rsidRPr="00C819FE" w:rsidRDefault="005F26BD" w:rsidP="005F26BD">
      <w:pPr>
        <w:autoSpaceDE w:val="0"/>
        <w:autoSpaceDN w:val="0"/>
        <w:adjustRightInd w:val="0"/>
        <w:ind w:left="851" w:hanging="284"/>
        <w:jc w:val="both"/>
        <w:rPr>
          <w:lang w:val="de-DE"/>
        </w:rPr>
      </w:pPr>
      <w:r w:rsidRPr="00C819FE">
        <w:rPr>
          <w:lang w:val="de-DE"/>
        </w:rPr>
        <w:t>d)</w:t>
      </w:r>
      <w:r w:rsidRPr="00C819FE">
        <w:rPr>
          <w:lang w:val="de-DE"/>
        </w:rPr>
        <w:tab/>
      </w:r>
      <w:r w:rsidR="00A8787C" w:rsidRPr="00C819FE">
        <w:rPr>
          <w:spacing w:val="-2"/>
          <w:lang w:val="de-DE"/>
        </w:rPr>
        <w:t xml:space="preserve">Daten </w:t>
      </w:r>
      <w:r w:rsidR="00EB0AEF" w:rsidRPr="00C819FE">
        <w:rPr>
          <w:spacing w:val="-2"/>
          <w:lang w:val="de-DE"/>
        </w:rPr>
        <w:t xml:space="preserve">hinsichtlich der </w:t>
      </w:r>
      <w:r w:rsidR="00B45139" w:rsidRPr="00C819FE">
        <w:rPr>
          <w:spacing w:val="-2"/>
          <w:lang w:val="de-DE"/>
        </w:rPr>
        <w:t>Absolvierung</w:t>
      </w:r>
      <w:r w:rsidR="00EB0AEF" w:rsidRPr="00C819FE">
        <w:rPr>
          <w:spacing w:val="-2"/>
          <w:lang w:val="de-DE"/>
        </w:rPr>
        <w:t xml:space="preserve"> der Komplexprüfung und des Erwerbs des Absolutoriums</w:t>
      </w:r>
      <w:r w:rsidRPr="00C819FE">
        <w:rPr>
          <w:spacing w:val="-2"/>
          <w:lang w:val="de-DE"/>
        </w:rPr>
        <w:t>,</w:t>
      </w:r>
    </w:p>
    <w:p w:rsidR="005F26BD" w:rsidRPr="00C819FE" w:rsidRDefault="005F26BD" w:rsidP="005F26BD">
      <w:pPr>
        <w:autoSpaceDE w:val="0"/>
        <w:autoSpaceDN w:val="0"/>
        <w:adjustRightInd w:val="0"/>
        <w:ind w:left="851" w:hanging="284"/>
        <w:jc w:val="both"/>
        <w:rPr>
          <w:lang w:val="de-DE"/>
        </w:rPr>
      </w:pPr>
      <w:r w:rsidRPr="00C819FE">
        <w:rPr>
          <w:lang w:val="de-DE"/>
        </w:rPr>
        <w:t>e)</w:t>
      </w:r>
      <w:r w:rsidRPr="00C819FE">
        <w:rPr>
          <w:lang w:val="de-DE"/>
        </w:rPr>
        <w:tab/>
      </w:r>
      <w:r w:rsidR="00A8787C" w:rsidRPr="00C819FE">
        <w:rPr>
          <w:lang w:val="de-DE"/>
        </w:rPr>
        <w:t>Daten hinsichtlich de</w:t>
      </w:r>
      <w:r w:rsidR="00E70722">
        <w:rPr>
          <w:lang w:val="de-DE"/>
        </w:rPr>
        <w:t>s</w:t>
      </w:r>
      <w:r w:rsidR="00A8787C" w:rsidRPr="00C819FE">
        <w:rPr>
          <w:lang w:val="de-DE"/>
        </w:rPr>
        <w:t xml:space="preserve"> </w:t>
      </w:r>
      <w:r w:rsidR="00E70722">
        <w:rPr>
          <w:lang w:val="de-DE"/>
        </w:rPr>
        <w:t>V</w:t>
      </w:r>
      <w:r w:rsidR="00A8787C" w:rsidRPr="00C819FE">
        <w:rPr>
          <w:lang w:val="de-DE"/>
        </w:rPr>
        <w:t>erfahrens</w:t>
      </w:r>
      <w:r w:rsidRPr="00C819FE">
        <w:rPr>
          <w:lang w:val="de-DE"/>
        </w:rPr>
        <w:t>,</w:t>
      </w:r>
    </w:p>
    <w:p w:rsidR="005F26BD" w:rsidRPr="00C819FE" w:rsidRDefault="005F26BD" w:rsidP="005F26BD">
      <w:pPr>
        <w:autoSpaceDE w:val="0"/>
        <w:autoSpaceDN w:val="0"/>
        <w:adjustRightInd w:val="0"/>
        <w:ind w:left="851" w:hanging="284"/>
        <w:jc w:val="both"/>
        <w:rPr>
          <w:lang w:val="de-DE"/>
        </w:rPr>
      </w:pPr>
      <w:r w:rsidRPr="00C819FE">
        <w:rPr>
          <w:lang w:val="de-DE"/>
        </w:rPr>
        <w:t>f)</w:t>
      </w:r>
      <w:r w:rsidRPr="00C819FE">
        <w:rPr>
          <w:lang w:val="de-DE"/>
        </w:rPr>
        <w:tab/>
      </w:r>
      <w:r w:rsidR="00A8787C" w:rsidRPr="00C819FE">
        <w:rPr>
          <w:lang w:val="de-DE"/>
        </w:rPr>
        <w:t>Unterbrechung des studentischen Rechtsverhältnisses</w:t>
      </w:r>
      <w:r w:rsidRPr="00C819FE">
        <w:rPr>
          <w:lang w:val="de-DE"/>
        </w:rPr>
        <w:t>.</w:t>
      </w:r>
    </w:p>
    <w:p w:rsidR="005F26BD" w:rsidRPr="00C819FE" w:rsidRDefault="005F26BD" w:rsidP="005F26BD">
      <w:pPr>
        <w:autoSpaceDE w:val="0"/>
        <w:autoSpaceDN w:val="0"/>
        <w:adjustRightInd w:val="0"/>
        <w:jc w:val="both"/>
        <w:rPr>
          <w:b/>
          <w:bCs/>
          <w:lang w:val="de-DE"/>
        </w:rPr>
      </w:pPr>
    </w:p>
    <w:p w:rsidR="00E24F31" w:rsidRPr="00C819FE" w:rsidRDefault="005F26BD" w:rsidP="005F26BD">
      <w:pPr>
        <w:autoSpaceDE w:val="0"/>
        <w:autoSpaceDN w:val="0"/>
        <w:adjustRightInd w:val="0"/>
        <w:jc w:val="both"/>
        <w:rPr>
          <w:lang w:val="de-DE"/>
        </w:rPr>
      </w:pPr>
      <w:r w:rsidRPr="00C819FE">
        <w:rPr>
          <w:b/>
          <w:bCs/>
          <w:lang w:val="de-DE"/>
        </w:rPr>
        <w:t xml:space="preserve">Reg. 85. </w:t>
      </w:r>
      <w:r w:rsidR="00A8787C" w:rsidRPr="00C819FE">
        <w:rPr>
          <w:lang w:val="de-DE"/>
        </w:rPr>
        <w:t>Bei der Immatrikulation ist in jedem Fall in das Studienverwaltungssystem einzutragen, in welchem Wissenschaftszweig/Wissenschaftsgebiet der/die Student</w:t>
      </w:r>
      <w:r w:rsidR="006F1F0B" w:rsidRPr="00C819FE">
        <w:rPr>
          <w:lang w:val="de-DE"/>
        </w:rPr>
        <w:t>In</w:t>
      </w:r>
      <w:r w:rsidR="00A8787C" w:rsidRPr="00C819FE">
        <w:rPr>
          <w:lang w:val="de-DE"/>
        </w:rPr>
        <w:t xml:space="preserve"> die </w:t>
      </w:r>
      <w:r w:rsidR="00347452">
        <w:rPr>
          <w:lang w:val="de-DE"/>
        </w:rPr>
        <w:t>Ph.D.-Ausbildung</w:t>
      </w:r>
      <w:r w:rsidR="00A8787C" w:rsidRPr="00C819FE">
        <w:rPr>
          <w:lang w:val="de-DE"/>
        </w:rPr>
        <w:t xml:space="preserve"> anfängt.</w:t>
      </w:r>
    </w:p>
    <w:p w:rsidR="005F26BD" w:rsidRPr="00C819FE" w:rsidRDefault="005F26BD" w:rsidP="005F26BD">
      <w:pPr>
        <w:autoSpaceDE w:val="0"/>
        <w:autoSpaceDN w:val="0"/>
        <w:adjustRightInd w:val="0"/>
        <w:jc w:val="both"/>
        <w:rPr>
          <w:lang w:val="de-DE"/>
        </w:rPr>
      </w:pPr>
    </w:p>
    <w:p w:rsidR="005B22DF" w:rsidRPr="00C819FE" w:rsidRDefault="005B22DF" w:rsidP="005F26BD">
      <w:pPr>
        <w:autoSpaceDE w:val="0"/>
        <w:autoSpaceDN w:val="0"/>
        <w:adjustRightInd w:val="0"/>
        <w:jc w:val="both"/>
        <w:rPr>
          <w:lang w:val="de-DE"/>
        </w:rPr>
      </w:pPr>
    </w:p>
    <w:p w:rsidR="005B22DF" w:rsidRPr="00C819FE" w:rsidRDefault="00347452" w:rsidP="005B22DF">
      <w:pPr>
        <w:autoSpaceDE w:val="0"/>
        <w:autoSpaceDN w:val="0"/>
        <w:adjustRightInd w:val="0"/>
        <w:jc w:val="center"/>
        <w:rPr>
          <w:lang w:val="de-DE"/>
        </w:rPr>
      </w:pPr>
      <w:r>
        <w:rPr>
          <w:lang w:val="de-DE"/>
        </w:rPr>
        <w:t>PH.D.-AUSBILDUNG</w:t>
      </w:r>
    </w:p>
    <w:p w:rsidR="005B22DF" w:rsidRPr="00C819FE" w:rsidRDefault="005B22DF" w:rsidP="005B22DF">
      <w:pPr>
        <w:autoSpaceDE w:val="0"/>
        <w:autoSpaceDN w:val="0"/>
        <w:adjustRightInd w:val="0"/>
        <w:jc w:val="both"/>
        <w:rPr>
          <w:b/>
          <w:bCs/>
          <w:lang w:val="de-DE"/>
        </w:rPr>
      </w:pPr>
    </w:p>
    <w:p w:rsidR="005B22DF" w:rsidRPr="00C819FE" w:rsidRDefault="0010213C" w:rsidP="005B22DF">
      <w:pPr>
        <w:autoSpaceDE w:val="0"/>
        <w:autoSpaceDN w:val="0"/>
        <w:adjustRightInd w:val="0"/>
        <w:jc w:val="both"/>
        <w:rPr>
          <w:b/>
          <w:bCs/>
          <w:lang w:val="de-DE"/>
        </w:rPr>
      </w:pPr>
      <w:r w:rsidRPr="00C819FE">
        <w:rPr>
          <w:b/>
          <w:bCs/>
          <w:lang w:val="de-DE"/>
        </w:rPr>
        <w:t>Zulassung zur</w:t>
      </w:r>
      <w:r w:rsidR="005B22DF" w:rsidRPr="00C819FE">
        <w:rPr>
          <w:b/>
          <w:bCs/>
          <w:lang w:val="de-DE"/>
        </w:rPr>
        <w:t xml:space="preserve"> </w:t>
      </w:r>
      <w:r w:rsidR="00347452">
        <w:rPr>
          <w:b/>
          <w:bCs/>
          <w:lang w:val="de-DE"/>
        </w:rPr>
        <w:t>Ph.D.-Ausbildung</w:t>
      </w:r>
    </w:p>
    <w:p w:rsidR="005B22DF" w:rsidRPr="00C819FE" w:rsidRDefault="005B22DF" w:rsidP="005B22DF">
      <w:pPr>
        <w:autoSpaceDE w:val="0"/>
        <w:autoSpaceDN w:val="0"/>
        <w:adjustRightInd w:val="0"/>
        <w:jc w:val="both"/>
        <w:rPr>
          <w:b/>
          <w:bCs/>
          <w:lang w:val="de-DE"/>
        </w:rPr>
      </w:pPr>
    </w:p>
    <w:p w:rsidR="005B22DF" w:rsidRPr="00C819FE" w:rsidRDefault="005B22DF" w:rsidP="005B22DF">
      <w:pPr>
        <w:autoSpaceDE w:val="0"/>
        <w:autoSpaceDN w:val="0"/>
        <w:adjustRightInd w:val="0"/>
        <w:jc w:val="both"/>
        <w:rPr>
          <w:lang w:val="de-DE"/>
        </w:rPr>
      </w:pPr>
      <w:r w:rsidRPr="00C819FE">
        <w:rPr>
          <w:b/>
          <w:bCs/>
          <w:lang w:val="de-DE"/>
        </w:rPr>
        <w:t xml:space="preserve">Reg. 86. </w:t>
      </w:r>
      <w:r w:rsidR="00CF7089" w:rsidRPr="00C819FE">
        <w:rPr>
          <w:lang w:val="de-DE"/>
        </w:rPr>
        <w:t xml:space="preserve">Die </w:t>
      </w:r>
      <w:r w:rsidR="0010213C" w:rsidRPr="00C819FE">
        <w:rPr>
          <w:lang w:val="de-DE"/>
        </w:rPr>
        <w:t>Zulassungsbedingungen</w:t>
      </w:r>
      <w:r w:rsidR="00CF7089" w:rsidRPr="00C819FE">
        <w:rPr>
          <w:lang w:val="de-DE"/>
        </w:rPr>
        <w:t xml:space="preserve"> </w:t>
      </w:r>
      <w:r w:rsidR="0010213C" w:rsidRPr="00C819FE">
        <w:rPr>
          <w:lang w:val="de-DE"/>
        </w:rPr>
        <w:t>für</w:t>
      </w:r>
      <w:r w:rsidR="00416A10" w:rsidRPr="00C819FE">
        <w:rPr>
          <w:lang w:val="de-DE"/>
        </w:rPr>
        <w:t xml:space="preserve"> die</w:t>
      </w:r>
      <w:r w:rsidR="00CF7089" w:rsidRPr="00C819FE">
        <w:rPr>
          <w:lang w:val="de-DE"/>
        </w:rPr>
        <w:t xml:space="preserve"> strukturierte Ausbildung werden von dem </w:t>
      </w:r>
      <w:r w:rsidRPr="00C819FE">
        <w:rPr>
          <w:lang w:val="de-DE"/>
        </w:rPr>
        <w:t xml:space="preserve">EDT </w:t>
      </w:r>
      <w:r w:rsidR="00CF7089" w:rsidRPr="00C819FE">
        <w:rPr>
          <w:lang w:val="de-DE"/>
        </w:rPr>
        <w:t>jährlich einmal</w:t>
      </w:r>
      <w:r w:rsidR="00416A10" w:rsidRPr="00C819FE">
        <w:rPr>
          <w:lang w:val="de-DE"/>
        </w:rPr>
        <w:t>,</w:t>
      </w:r>
      <w:r w:rsidR="00CF7089" w:rsidRPr="00C819FE">
        <w:rPr>
          <w:lang w:val="de-DE"/>
        </w:rPr>
        <w:t xml:space="preserve"> in der von dem Bildungsamt verfassten amtlichen Aufnahmeinformation auf der Internetseite des EDI bekannt</w:t>
      </w:r>
      <w:r w:rsidR="00416A10" w:rsidRPr="00C819FE">
        <w:rPr>
          <w:lang w:val="de-DE"/>
        </w:rPr>
        <w:t xml:space="preserve"> </w:t>
      </w:r>
      <w:r w:rsidR="00CF7089" w:rsidRPr="00C819FE">
        <w:rPr>
          <w:lang w:val="de-DE"/>
        </w:rPr>
        <w:t>ge</w:t>
      </w:r>
      <w:r w:rsidR="00416A10" w:rsidRPr="00C819FE">
        <w:rPr>
          <w:lang w:val="de-DE"/>
        </w:rPr>
        <w:t>geben</w:t>
      </w:r>
      <w:r w:rsidR="00CF7089" w:rsidRPr="00C819FE">
        <w:rPr>
          <w:lang w:val="de-DE"/>
        </w:rPr>
        <w:t>.</w:t>
      </w:r>
    </w:p>
    <w:p w:rsidR="005B22DF" w:rsidRPr="00C819FE" w:rsidRDefault="005B22DF" w:rsidP="005B22DF">
      <w:pPr>
        <w:autoSpaceDE w:val="0"/>
        <w:autoSpaceDN w:val="0"/>
        <w:adjustRightInd w:val="0"/>
        <w:jc w:val="both"/>
        <w:rPr>
          <w:b/>
          <w:bCs/>
          <w:lang w:val="de-DE"/>
        </w:rPr>
      </w:pPr>
    </w:p>
    <w:p w:rsidR="005B22DF" w:rsidRPr="00C819FE" w:rsidRDefault="005B22DF" w:rsidP="005B22DF">
      <w:pPr>
        <w:autoSpaceDE w:val="0"/>
        <w:autoSpaceDN w:val="0"/>
        <w:adjustRightInd w:val="0"/>
        <w:jc w:val="both"/>
        <w:rPr>
          <w:lang w:val="de-DE"/>
        </w:rPr>
      </w:pPr>
      <w:r w:rsidRPr="00C819FE">
        <w:rPr>
          <w:b/>
          <w:bCs/>
          <w:lang w:val="de-DE"/>
        </w:rPr>
        <w:t xml:space="preserve">Reg. 87. </w:t>
      </w:r>
      <w:r w:rsidR="00315C47" w:rsidRPr="00C819FE">
        <w:rPr>
          <w:lang w:val="de-DE"/>
        </w:rPr>
        <w:t>Um einen Studienplatz bei der</w:t>
      </w:r>
      <w:r w:rsidR="00E901CF" w:rsidRPr="00C819FE">
        <w:rPr>
          <w:lang w:val="de-DE"/>
        </w:rPr>
        <w:t xml:space="preserve"> </w:t>
      </w:r>
      <w:r w:rsidR="00347452">
        <w:rPr>
          <w:lang w:val="de-DE"/>
        </w:rPr>
        <w:t>Ph.D.-Ausbildung</w:t>
      </w:r>
      <w:r w:rsidR="00E901CF" w:rsidRPr="00C819FE">
        <w:rPr>
          <w:lang w:val="de-DE"/>
        </w:rPr>
        <w:t xml:space="preserve"> können sich Personen bewerben, die über ein Universitätsdiplom </w:t>
      </w:r>
      <w:r w:rsidRPr="00C819FE">
        <w:rPr>
          <w:lang w:val="de-DE"/>
        </w:rPr>
        <w:t>(</w:t>
      </w:r>
      <w:r w:rsidR="00E901CF" w:rsidRPr="00C819FE">
        <w:rPr>
          <w:lang w:val="de-DE"/>
        </w:rPr>
        <w:t xml:space="preserve">nach der in Zyklen aufgeteilten Ausbildung über einen </w:t>
      </w:r>
      <w:r w:rsidRPr="00C819FE">
        <w:rPr>
          <w:lang w:val="de-DE"/>
        </w:rPr>
        <w:t>Master</w:t>
      </w:r>
      <w:r w:rsidR="00E901CF" w:rsidRPr="00C819FE">
        <w:rPr>
          <w:lang w:val="de-DE"/>
        </w:rPr>
        <w:t>-, bzw.</w:t>
      </w:r>
      <w:r w:rsidRPr="00C819FE">
        <w:rPr>
          <w:lang w:val="de-DE"/>
        </w:rPr>
        <w:t xml:space="preserve"> MSc</w:t>
      </w:r>
      <w:r w:rsidR="00E901CF" w:rsidRPr="00C819FE">
        <w:rPr>
          <w:lang w:val="de-DE"/>
        </w:rPr>
        <w:t>-Abschluss</w:t>
      </w:r>
      <w:r w:rsidRPr="00C819FE">
        <w:rPr>
          <w:lang w:val="de-DE"/>
        </w:rPr>
        <w:t xml:space="preserve">) </w:t>
      </w:r>
      <w:r w:rsidR="00E901CF" w:rsidRPr="00C819FE">
        <w:rPr>
          <w:lang w:val="de-DE"/>
        </w:rPr>
        <w:t xml:space="preserve">verfügen, sowie </w:t>
      </w:r>
      <w:r w:rsidR="00A2578C" w:rsidRPr="00C819FE">
        <w:rPr>
          <w:lang w:val="de-DE"/>
        </w:rPr>
        <w:t>StudentInnen</w:t>
      </w:r>
      <w:r w:rsidR="005A62F4" w:rsidRPr="00C819FE">
        <w:rPr>
          <w:lang w:val="de-DE"/>
        </w:rPr>
        <w:t xml:space="preserve">, die </w:t>
      </w:r>
      <w:r w:rsidR="00E901CF" w:rsidRPr="00C819FE">
        <w:rPr>
          <w:lang w:val="de-DE"/>
        </w:rPr>
        <w:t xml:space="preserve">in das letzte Studienjahr </w:t>
      </w:r>
      <w:r w:rsidR="004D3E56" w:rsidRPr="00C819FE">
        <w:rPr>
          <w:lang w:val="de-DE"/>
        </w:rPr>
        <w:t>des</w:t>
      </w:r>
      <w:r w:rsidR="00E901CF" w:rsidRPr="00C819FE">
        <w:rPr>
          <w:lang w:val="de-DE"/>
        </w:rPr>
        <w:t xml:space="preserve"> Medizin</w:t>
      </w:r>
      <w:r w:rsidR="004D3E56" w:rsidRPr="00C819FE">
        <w:rPr>
          <w:lang w:val="de-DE"/>
        </w:rPr>
        <w:t>studiums</w:t>
      </w:r>
      <w:r w:rsidR="00E901CF" w:rsidRPr="00C819FE">
        <w:rPr>
          <w:lang w:val="de-DE"/>
        </w:rPr>
        <w:t>, Zahnmedizin</w:t>
      </w:r>
      <w:r w:rsidR="004D3E56" w:rsidRPr="00C819FE">
        <w:rPr>
          <w:lang w:val="de-DE"/>
        </w:rPr>
        <w:t>studiums</w:t>
      </w:r>
      <w:r w:rsidR="005A62F4" w:rsidRPr="00C819FE">
        <w:rPr>
          <w:lang w:val="de-DE"/>
        </w:rPr>
        <w:t>, bzw. Pharmazie</w:t>
      </w:r>
      <w:r w:rsidR="004D3E56" w:rsidRPr="00C819FE">
        <w:rPr>
          <w:lang w:val="de-DE"/>
        </w:rPr>
        <w:t>studiums oder eines</w:t>
      </w:r>
      <w:r w:rsidR="005A62F4" w:rsidRPr="00C819FE">
        <w:rPr>
          <w:lang w:val="de-DE"/>
        </w:rPr>
        <w:t xml:space="preserve"> sonstige</w:t>
      </w:r>
      <w:r w:rsidR="004D3E56" w:rsidRPr="00C819FE">
        <w:rPr>
          <w:lang w:val="de-DE"/>
        </w:rPr>
        <w:t>n</w:t>
      </w:r>
      <w:r w:rsidR="005A62F4" w:rsidRPr="00C819FE">
        <w:rPr>
          <w:lang w:val="de-DE"/>
        </w:rPr>
        <w:t xml:space="preserve"> Master</w:t>
      </w:r>
      <w:r w:rsidR="004D3E56" w:rsidRPr="00C819FE">
        <w:rPr>
          <w:lang w:val="de-DE"/>
        </w:rPr>
        <w:t>studiums</w:t>
      </w:r>
      <w:r w:rsidR="005A62F4" w:rsidRPr="00C819FE">
        <w:rPr>
          <w:lang w:val="de-DE"/>
        </w:rPr>
        <w:t xml:space="preserve"> immatrikuliert haben </w:t>
      </w:r>
      <w:r w:rsidR="00E901CF" w:rsidRPr="00C819FE">
        <w:rPr>
          <w:lang w:val="de-DE"/>
        </w:rPr>
        <w:t xml:space="preserve">und </w:t>
      </w:r>
      <w:r w:rsidR="005A62F4" w:rsidRPr="00C819FE">
        <w:rPr>
          <w:lang w:val="de-DE"/>
        </w:rPr>
        <w:t xml:space="preserve">aufgrund der Studienleistungen voraussichtlich nicht </w:t>
      </w:r>
      <w:r w:rsidR="004B5CFC" w:rsidRPr="00C819FE">
        <w:rPr>
          <w:lang w:val="de-DE"/>
        </w:rPr>
        <w:t>länger</w:t>
      </w:r>
      <w:r w:rsidR="005A62F4" w:rsidRPr="00C819FE">
        <w:rPr>
          <w:lang w:val="de-DE"/>
        </w:rPr>
        <w:t xml:space="preserve"> als 6 Monate bis zum Erwerb des Diploms</w:t>
      </w:r>
      <w:r w:rsidRPr="00C819FE">
        <w:rPr>
          <w:lang w:val="de-DE"/>
        </w:rPr>
        <w:t>/MSc</w:t>
      </w:r>
      <w:r w:rsidR="005A62F4" w:rsidRPr="00C819FE">
        <w:rPr>
          <w:lang w:val="de-DE"/>
        </w:rPr>
        <w:t xml:space="preserve">-Abschlusses haben. </w:t>
      </w:r>
      <w:r w:rsidR="004D3E56" w:rsidRPr="00C819FE">
        <w:rPr>
          <w:lang w:val="de-DE"/>
        </w:rPr>
        <w:t>Die Immatrikulation in die Doktoratsschule kann auch im Falle eines erfolgreichen Aufnahmegespräches nur nach dem Erwerb des zur Teilnahme an der Ausbildung berechtigenden Diploms erfolgen</w:t>
      </w:r>
      <w:r w:rsidRPr="00C819FE">
        <w:rPr>
          <w:lang w:val="de-DE"/>
        </w:rPr>
        <w:t>.</w:t>
      </w:r>
    </w:p>
    <w:p w:rsidR="005B22DF" w:rsidRPr="00C819FE" w:rsidRDefault="005B22DF" w:rsidP="005B22DF">
      <w:pPr>
        <w:autoSpaceDE w:val="0"/>
        <w:autoSpaceDN w:val="0"/>
        <w:adjustRightInd w:val="0"/>
        <w:jc w:val="both"/>
        <w:rPr>
          <w:lang w:val="de-DE"/>
        </w:rPr>
      </w:pPr>
    </w:p>
    <w:p w:rsidR="002F7AA2" w:rsidRPr="00C819FE" w:rsidRDefault="002F7AA2" w:rsidP="002F7AA2">
      <w:pPr>
        <w:autoSpaceDE w:val="0"/>
        <w:autoSpaceDN w:val="0"/>
        <w:adjustRightInd w:val="0"/>
        <w:jc w:val="both"/>
        <w:rPr>
          <w:lang w:val="de-DE"/>
        </w:rPr>
      </w:pPr>
      <w:r w:rsidRPr="00C819FE">
        <w:rPr>
          <w:b/>
          <w:bCs/>
          <w:lang w:val="de-DE"/>
        </w:rPr>
        <w:t>Reg. 88.</w:t>
      </w:r>
      <w:r w:rsidR="004D3E56" w:rsidRPr="00C819FE">
        <w:rPr>
          <w:rStyle w:val="Lbjegyzet-hivatkozs"/>
          <w:b/>
          <w:bCs/>
          <w:lang w:val="de-DE"/>
        </w:rPr>
        <w:footnoteReference w:id="3"/>
      </w:r>
      <w:r w:rsidRPr="00C819FE">
        <w:rPr>
          <w:b/>
          <w:bCs/>
          <w:sz w:val="14"/>
          <w:szCs w:val="14"/>
          <w:lang w:val="de-DE"/>
        </w:rPr>
        <w:t xml:space="preserve"> </w:t>
      </w:r>
      <w:r w:rsidR="004D3E56" w:rsidRPr="00C819FE">
        <w:rPr>
          <w:lang w:val="de-DE"/>
        </w:rPr>
        <w:t>Der EDT entscheidet über die Möglichkeit, die</w:t>
      </w:r>
      <w:r w:rsidRPr="00C819FE">
        <w:rPr>
          <w:lang w:val="de-DE"/>
        </w:rPr>
        <w:t xml:space="preserve"> </w:t>
      </w:r>
      <w:r w:rsidR="004D3E56" w:rsidRPr="00C819FE">
        <w:rPr>
          <w:lang w:val="de-DE"/>
        </w:rPr>
        <w:t xml:space="preserve">Voraussetzungen, bzw. die Form </w:t>
      </w:r>
      <w:r w:rsidR="009F44CA" w:rsidRPr="00C819FE">
        <w:rPr>
          <w:lang w:val="de-DE"/>
        </w:rPr>
        <w:t>einer</w:t>
      </w:r>
      <w:r w:rsidR="004D3E56" w:rsidRPr="00C819FE">
        <w:rPr>
          <w:lang w:val="de-DE"/>
        </w:rPr>
        <w:t xml:space="preserve"> Bewerbung </w:t>
      </w:r>
      <w:r w:rsidR="009F44CA" w:rsidRPr="00C819FE">
        <w:rPr>
          <w:lang w:val="de-DE"/>
        </w:rPr>
        <w:t>um einen Studienplatz bei</w:t>
      </w:r>
      <w:r w:rsidR="004D3E56" w:rsidRPr="00C819FE">
        <w:rPr>
          <w:lang w:val="de-DE"/>
        </w:rPr>
        <w:t xml:space="preserve"> </w:t>
      </w:r>
      <w:r w:rsidR="009F44CA" w:rsidRPr="00C819FE">
        <w:rPr>
          <w:lang w:val="de-DE"/>
        </w:rPr>
        <w:t>der</w:t>
      </w:r>
      <w:r w:rsidR="004D3E56" w:rsidRPr="00C819FE">
        <w:rPr>
          <w:lang w:val="de-DE"/>
        </w:rPr>
        <w:t xml:space="preserve"> </w:t>
      </w:r>
      <w:r w:rsidR="00347452">
        <w:rPr>
          <w:lang w:val="de-DE"/>
        </w:rPr>
        <w:t>Ph.D.-Ausbildung</w:t>
      </w:r>
      <w:r w:rsidR="004D3E56" w:rsidRPr="00C819FE">
        <w:rPr>
          <w:lang w:val="de-DE"/>
        </w:rPr>
        <w:t xml:space="preserve">, sowie über den Kostenbeitrag für das Aufnahmeverfahren </w:t>
      </w:r>
      <w:r w:rsidRPr="00C819FE">
        <w:rPr>
          <w:lang w:val="de-DE"/>
        </w:rPr>
        <w:t xml:space="preserve"> (</w:t>
      </w:r>
      <w:r w:rsidR="004D3E56" w:rsidRPr="00C819FE">
        <w:rPr>
          <w:i/>
          <w:iCs/>
          <w:lang w:val="de-DE"/>
        </w:rPr>
        <w:t>Anlage Nr. 2</w:t>
      </w:r>
      <w:r w:rsidRPr="00C819FE">
        <w:rPr>
          <w:i/>
          <w:iCs/>
          <w:lang w:val="de-DE"/>
        </w:rPr>
        <w:t>0</w:t>
      </w:r>
      <w:r w:rsidRPr="00C819FE">
        <w:rPr>
          <w:lang w:val="de-DE"/>
        </w:rPr>
        <w:t xml:space="preserve">). </w:t>
      </w:r>
      <w:r w:rsidR="004D3E56" w:rsidRPr="00C819FE">
        <w:rPr>
          <w:lang w:val="de-DE"/>
        </w:rPr>
        <w:t xml:space="preserve">Die Höhe des Kostenbeitrags kann je Bewerbung die in der einschlägigen Rechtsvorschrift bestimmte Höhe nicht überschreiten. Die Möglichkeit für die Aufnahme </w:t>
      </w:r>
      <w:r w:rsidR="00416A10" w:rsidRPr="00C819FE">
        <w:rPr>
          <w:lang w:val="de-DE"/>
        </w:rPr>
        <w:t>in den</w:t>
      </w:r>
      <w:r w:rsidR="000F54CF" w:rsidRPr="00C819FE">
        <w:rPr>
          <w:lang w:val="de-DE"/>
        </w:rPr>
        <w:t xml:space="preserve"> </w:t>
      </w:r>
      <w:r w:rsidRPr="00C819FE">
        <w:rPr>
          <w:lang w:val="de-DE"/>
        </w:rPr>
        <w:t>EDI</w:t>
      </w:r>
      <w:r w:rsidR="000F54CF" w:rsidRPr="00C819FE">
        <w:rPr>
          <w:lang w:val="de-DE"/>
        </w:rPr>
        <w:t xml:space="preserve"> wird von der/dem Vorsitzenden des </w:t>
      </w:r>
      <w:r w:rsidRPr="00C819FE">
        <w:rPr>
          <w:lang w:val="de-DE"/>
        </w:rPr>
        <w:t xml:space="preserve">EDT </w:t>
      </w:r>
      <w:r w:rsidR="000F54CF" w:rsidRPr="00C819FE">
        <w:rPr>
          <w:lang w:val="de-DE"/>
        </w:rPr>
        <w:t>bekannt</w:t>
      </w:r>
      <w:r w:rsidR="00416A10" w:rsidRPr="00C819FE">
        <w:rPr>
          <w:lang w:val="de-DE"/>
        </w:rPr>
        <w:t xml:space="preserve"> gegeben</w:t>
      </w:r>
      <w:r w:rsidRPr="00C819FE">
        <w:rPr>
          <w:lang w:val="de-DE"/>
        </w:rPr>
        <w:t xml:space="preserve"> (</w:t>
      </w:r>
      <w:r w:rsidR="000F54CF" w:rsidRPr="00C819FE">
        <w:rPr>
          <w:lang w:val="de-DE"/>
        </w:rPr>
        <w:t>Aufnahmeinformation</w:t>
      </w:r>
      <w:r w:rsidRPr="00C819FE">
        <w:rPr>
          <w:lang w:val="de-DE"/>
        </w:rPr>
        <w:t xml:space="preserve">, </w:t>
      </w:r>
      <w:r w:rsidR="000F54CF" w:rsidRPr="00C819FE">
        <w:rPr>
          <w:lang w:val="de-DE"/>
        </w:rPr>
        <w:t>Internetseite</w:t>
      </w:r>
      <w:r w:rsidRPr="00C819FE">
        <w:rPr>
          <w:lang w:val="de-DE"/>
        </w:rPr>
        <w:t xml:space="preserve">, </w:t>
      </w:r>
      <w:r w:rsidR="000F54CF" w:rsidRPr="00C819FE">
        <w:rPr>
          <w:lang w:val="de-DE"/>
        </w:rPr>
        <w:t xml:space="preserve">Presse) und </w:t>
      </w:r>
      <w:r w:rsidR="00AB425F" w:rsidRPr="00C819FE">
        <w:rPr>
          <w:lang w:val="de-DE"/>
        </w:rPr>
        <w:t>in</w:t>
      </w:r>
      <w:r w:rsidR="000F54CF" w:rsidRPr="00C819FE">
        <w:rPr>
          <w:lang w:val="de-DE"/>
        </w:rPr>
        <w:t xml:space="preserve"> Fragen </w:t>
      </w:r>
      <w:r w:rsidR="00AB425F" w:rsidRPr="00C819FE">
        <w:rPr>
          <w:lang w:val="de-DE"/>
        </w:rPr>
        <w:t>hinsichtlich des</w:t>
      </w:r>
      <w:r w:rsidR="000F54CF" w:rsidRPr="00C819FE">
        <w:rPr>
          <w:lang w:val="de-DE"/>
        </w:rPr>
        <w:t xml:space="preserve"> Aufnahme</w:t>
      </w:r>
      <w:r w:rsidR="0097184F" w:rsidRPr="00C819FE">
        <w:rPr>
          <w:lang w:val="de-DE"/>
        </w:rPr>
        <w:t>gespräch</w:t>
      </w:r>
      <w:r w:rsidR="00AB425F" w:rsidRPr="00C819FE">
        <w:rPr>
          <w:lang w:val="de-DE"/>
        </w:rPr>
        <w:t>s</w:t>
      </w:r>
      <w:r w:rsidR="000F54CF" w:rsidRPr="00C819FE">
        <w:rPr>
          <w:lang w:val="de-DE"/>
        </w:rPr>
        <w:t xml:space="preserve"> gibt das Studienreferat der Doktoratsschule, sowie der/die Leiter</w:t>
      </w:r>
      <w:r w:rsidR="006F1F0B" w:rsidRPr="00C819FE">
        <w:rPr>
          <w:lang w:val="de-DE"/>
        </w:rPr>
        <w:t>In</w:t>
      </w:r>
      <w:r w:rsidR="000F54CF" w:rsidRPr="00C819FE">
        <w:rPr>
          <w:lang w:val="de-DE"/>
        </w:rPr>
        <w:t xml:space="preserve"> und der/die Sekretär</w:t>
      </w:r>
      <w:r w:rsidR="006F1F0B" w:rsidRPr="00C819FE">
        <w:rPr>
          <w:lang w:val="de-DE"/>
        </w:rPr>
        <w:t>In</w:t>
      </w:r>
      <w:r w:rsidR="000F54CF" w:rsidRPr="00C819FE">
        <w:rPr>
          <w:lang w:val="de-DE"/>
        </w:rPr>
        <w:t xml:space="preserve"> der DI Auskunft</w:t>
      </w:r>
      <w:r w:rsidRPr="00C819FE">
        <w:rPr>
          <w:lang w:val="de-DE"/>
        </w:rPr>
        <w:t xml:space="preserve"> (</w:t>
      </w:r>
      <w:r w:rsidR="000F54CF" w:rsidRPr="00C819FE">
        <w:rPr>
          <w:lang w:val="de-DE"/>
        </w:rPr>
        <w:t>Siehe Kontaktdaten auf der Internetseite</w:t>
      </w:r>
      <w:r w:rsidRPr="00C819FE">
        <w:rPr>
          <w:lang w:val="de-DE"/>
        </w:rPr>
        <w:t>).</w:t>
      </w:r>
    </w:p>
    <w:p w:rsidR="002F7AA2" w:rsidRPr="00C819FE" w:rsidRDefault="002F7AA2" w:rsidP="002F7AA2">
      <w:pPr>
        <w:autoSpaceDE w:val="0"/>
        <w:autoSpaceDN w:val="0"/>
        <w:adjustRightInd w:val="0"/>
        <w:jc w:val="both"/>
        <w:rPr>
          <w:lang w:val="de-DE"/>
        </w:rPr>
      </w:pPr>
    </w:p>
    <w:p w:rsidR="00153AB2" w:rsidRPr="00C819FE" w:rsidRDefault="00153AB2" w:rsidP="00153AB2">
      <w:pPr>
        <w:autoSpaceDE w:val="0"/>
        <w:autoSpaceDN w:val="0"/>
        <w:adjustRightInd w:val="0"/>
        <w:jc w:val="both"/>
        <w:rPr>
          <w:lang w:val="de-DE"/>
        </w:rPr>
      </w:pPr>
      <w:r w:rsidRPr="00C819FE">
        <w:rPr>
          <w:b/>
          <w:bCs/>
          <w:lang w:val="de-DE"/>
        </w:rPr>
        <w:t xml:space="preserve">Reg. 89. </w:t>
      </w:r>
      <w:r w:rsidR="00EA0B2E" w:rsidRPr="00C819FE">
        <w:rPr>
          <w:lang w:val="de-DE"/>
        </w:rPr>
        <w:t>Die für die Bewerbung aktuell ausgeschriebenen BetreuerInnen</w:t>
      </w:r>
      <w:r w:rsidRPr="00C819FE">
        <w:rPr>
          <w:lang w:val="de-DE"/>
        </w:rPr>
        <w:t>/</w:t>
      </w:r>
      <w:r w:rsidR="00EA0B2E" w:rsidRPr="00C819FE">
        <w:rPr>
          <w:lang w:val="de-DE"/>
        </w:rPr>
        <w:t xml:space="preserve">Themen werden der/dem Vorsitzenden des EDT </w:t>
      </w:r>
      <w:r w:rsidRPr="00C819FE">
        <w:rPr>
          <w:lang w:val="de-DE"/>
        </w:rPr>
        <w:t xml:space="preserve">– </w:t>
      </w:r>
      <w:r w:rsidR="00EA0B2E" w:rsidRPr="00C819FE">
        <w:rPr>
          <w:lang w:val="de-DE"/>
        </w:rPr>
        <w:t>bis zum ersten Freitag im April</w:t>
      </w:r>
      <w:r w:rsidRPr="00C819FE">
        <w:rPr>
          <w:lang w:val="de-DE"/>
        </w:rPr>
        <w:t xml:space="preserve"> – </w:t>
      </w:r>
      <w:r w:rsidR="00EA0B2E" w:rsidRPr="00C819FE">
        <w:rPr>
          <w:lang w:val="de-DE"/>
        </w:rPr>
        <w:t>von dem Rat der DI gesendet</w:t>
      </w:r>
      <w:r w:rsidRPr="00C819FE">
        <w:rPr>
          <w:lang w:val="de-DE"/>
        </w:rPr>
        <w:t>.</w:t>
      </w:r>
    </w:p>
    <w:p w:rsidR="00153AB2" w:rsidRPr="00C819FE" w:rsidRDefault="00153AB2" w:rsidP="00153AB2">
      <w:pPr>
        <w:autoSpaceDE w:val="0"/>
        <w:autoSpaceDN w:val="0"/>
        <w:adjustRightInd w:val="0"/>
        <w:jc w:val="both"/>
        <w:rPr>
          <w:b/>
          <w:bCs/>
          <w:lang w:val="de-DE"/>
        </w:rPr>
      </w:pPr>
    </w:p>
    <w:p w:rsidR="00153AB2" w:rsidRPr="00C819FE" w:rsidRDefault="00153AB2" w:rsidP="00153AB2">
      <w:pPr>
        <w:autoSpaceDE w:val="0"/>
        <w:autoSpaceDN w:val="0"/>
        <w:adjustRightInd w:val="0"/>
        <w:jc w:val="both"/>
        <w:rPr>
          <w:lang w:val="de-DE"/>
        </w:rPr>
      </w:pPr>
      <w:r w:rsidRPr="00C819FE">
        <w:rPr>
          <w:b/>
          <w:bCs/>
          <w:lang w:val="de-DE"/>
        </w:rPr>
        <w:t>Reg. 90.</w:t>
      </w:r>
      <w:r w:rsidRPr="00C819FE">
        <w:rPr>
          <w:rStyle w:val="Lbjegyzet-hivatkozs"/>
          <w:b/>
          <w:bCs/>
          <w:lang w:val="de-DE"/>
        </w:rPr>
        <w:footnoteReference w:id="4"/>
      </w:r>
      <w:r w:rsidRPr="00C819FE">
        <w:rPr>
          <w:b/>
          <w:bCs/>
          <w:lang w:val="de-DE"/>
        </w:rPr>
        <w:t xml:space="preserve"> </w:t>
      </w:r>
      <w:r w:rsidR="00EA0B2E" w:rsidRPr="00C819FE">
        <w:rPr>
          <w:lang w:val="de-DE"/>
        </w:rPr>
        <w:t xml:space="preserve">BewerberInnen können sich mit dem Anmeldeformular und den notwendigen Unterlagen </w:t>
      </w:r>
      <w:r w:rsidRPr="00C819FE">
        <w:rPr>
          <w:lang w:val="de-DE"/>
        </w:rPr>
        <w:t>(</w:t>
      </w:r>
      <w:r w:rsidR="00EA0B2E" w:rsidRPr="00C819FE">
        <w:rPr>
          <w:i/>
          <w:iCs/>
          <w:lang w:val="de-DE"/>
        </w:rPr>
        <w:t>Anlage Nr</w:t>
      </w:r>
      <w:r w:rsidRPr="00C819FE">
        <w:rPr>
          <w:i/>
          <w:iCs/>
          <w:lang w:val="de-DE"/>
        </w:rPr>
        <w:t>.</w:t>
      </w:r>
      <w:r w:rsidR="00EA0B2E" w:rsidRPr="00C819FE">
        <w:rPr>
          <w:i/>
          <w:iCs/>
          <w:lang w:val="de-DE"/>
        </w:rPr>
        <w:t>2</w:t>
      </w:r>
      <w:r w:rsidRPr="00C819FE">
        <w:rPr>
          <w:lang w:val="de-DE"/>
        </w:rPr>
        <w:t xml:space="preserve">) </w:t>
      </w:r>
      <w:r w:rsidR="00EA0B2E" w:rsidRPr="00C819FE">
        <w:rPr>
          <w:lang w:val="de-DE"/>
        </w:rPr>
        <w:t>beim Studienreferat der Doktoratsschule zu</w:t>
      </w:r>
      <w:r w:rsidR="00000376" w:rsidRPr="00C819FE">
        <w:rPr>
          <w:lang w:val="de-DE"/>
        </w:rPr>
        <w:t>m</w:t>
      </w:r>
      <w:r w:rsidR="00EA0B2E" w:rsidRPr="00C819FE">
        <w:rPr>
          <w:lang w:val="de-DE"/>
        </w:rPr>
        <w:t xml:space="preserve"> Aufnahme</w:t>
      </w:r>
      <w:r w:rsidR="00000376" w:rsidRPr="00C819FE">
        <w:rPr>
          <w:lang w:val="de-DE"/>
        </w:rPr>
        <w:t>gespräch</w:t>
      </w:r>
      <w:r w:rsidR="00EA0B2E" w:rsidRPr="00C819FE">
        <w:rPr>
          <w:lang w:val="de-DE"/>
        </w:rPr>
        <w:t xml:space="preserve"> anmelden. Die für die Bewerbung benötigten Formulare und Informationen können beim Studienreferat der Doktoratsschule eingeholt oder von der Internetseite </w:t>
      </w:r>
      <w:r w:rsidR="00925A32" w:rsidRPr="00C819FE">
        <w:rPr>
          <w:lang w:val="de-DE"/>
        </w:rPr>
        <w:t>heruntergeladen werden</w:t>
      </w:r>
      <w:r w:rsidRPr="00C819FE">
        <w:rPr>
          <w:lang w:val="de-DE"/>
        </w:rPr>
        <w:t xml:space="preserve">. </w:t>
      </w:r>
      <w:r w:rsidR="00925A32" w:rsidRPr="00C819FE">
        <w:rPr>
          <w:lang w:val="de-DE"/>
        </w:rPr>
        <w:t>Die Liste der BewerberInnen und die Bewerbungs</w:t>
      </w:r>
      <w:r w:rsidR="000340E9" w:rsidRPr="00C819FE">
        <w:rPr>
          <w:lang w:val="de-DE"/>
        </w:rPr>
        <w:t>unterlagen</w:t>
      </w:r>
      <w:r w:rsidR="00925A32" w:rsidRPr="00C819FE">
        <w:rPr>
          <w:lang w:val="de-DE"/>
        </w:rPr>
        <w:t xml:space="preserve"> werden bis Ende des 5. Arbeitstages nach dem Ablauf der Bewerbungsfrist von dem Studienreferat der Doktoratsschule</w:t>
      </w:r>
      <w:r w:rsidRPr="00C819FE">
        <w:rPr>
          <w:lang w:val="de-DE"/>
        </w:rPr>
        <w:t xml:space="preserve"> </w:t>
      </w:r>
      <w:r w:rsidR="00925A32" w:rsidRPr="00C819FE">
        <w:rPr>
          <w:lang w:val="de-DE"/>
        </w:rPr>
        <w:t>dem/der</w:t>
      </w:r>
      <w:r w:rsidRPr="00C819FE">
        <w:rPr>
          <w:lang w:val="de-DE"/>
        </w:rPr>
        <w:t xml:space="preserve"> </w:t>
      </w:r>
      <w:r w:rsidR="00925A32" w:rsidRPr="00C819FE">
        <w:rPr>
          <w:lang w:val="de-DE"/>
        </w:rPr>
        <w:t>Leiter</w:t>
      </w:r>
      <w:r w:rsidR="006F1F0B" w:rsidRPr="00C819FE">
        <w:rPr>
          <w:lang w:val="de-DE"/>
        </w:rPr>
        <w:t>In</w:t>
      </w:r>
      <w:r w:rsidR="00925A32" w:rsidRPr="00C819FE">
        <w:rPr>
          <w:lang w:val="de-DE"/>
        </w:rPr>
        <w:t xml:space="preserve"> der </w:t>
      </w:r>
      <w:r w:rsidRPr="00C819FE">
        <w:rPr>
          <w:lang w:val="de-DE"/>
        </w:rPr>
        <w:t xml:space="preserve">DI </w:t>
      </w:r>
      <w:r w:rsidR="00925A32" w:rsidRPr="00C819FE">
        <w:rPr>
          <w:lang w:val="de-DE"/>
        </w:rPr>
        <w:t>gesendet</w:t>
      </w:r>
      <w:r w:rsidRPr="00C819FE">
        <w:rPr>
          <w:lang w:val="de-DE"/>
        </w:rPr>
        <w:t>.</w:t>
      </w:r>
    </w:p>
    <w:p w:rsidR="00153AB2" w:rsidRPr="00C819FE" w:rsidRDefault="00153AB2" w:rsidP="00153AB2">
      <w:pPr>
        <w:autoSpaceDE w:val="0"/>
        <w:autoSpaceDN w:val="0"/>
        <w:adjustRightInd w:val="0"/>
        <w:jc w:val="both"/>
        <w:rPr>
          <w:b/>
          <w:bCs/>
          <w:lang w:val="de-DE"/>
        </w:rPr>
      </w:pPr>
    </w:p>
    <w:p w:rsidR="00153AB2" w:rsidRPr="00C819FE" w:rsidRDefault="00153AB2" w:rsidP="00153AB2">
      <w:pPr>
        <w:autoSpaceDE w:val="0"/>
        <w:autoSpaceDN w:val="0"/>
        <w:adjustRightInd w:val="0"/>
        <w:jc w:val="both"/>
        <w:rPr>
          <w:lang w:val="de-DE"/>
        </w:rPr>
      </w:pPr>
      <w:r w:rsidRPr="00C819FE">
        <w:rPr>
          <w:b/>
          <w:bCs/>
          <w:lang w:val="de-DE"/>
        </w:rPr>
        <w:t xml:space="preserve">Reg. 91. </w:t>
      </w:r>
      <w:r w:rsidR="00925A32" w:rsidRPr="00C819FE">
        <w:rPr>
          <w:lang w:val="de-DE"/>
        </w:rPr>
        <w:t xml:space="preserve">Die für die Ausbildung </w:t>
      </w:r>
      <w:r w:rsidR="004D7746" w:rsidRPr="00C819FE">
        <w:rPr>
          <w:lang w:val="de-DE"/>
        </w:rPr>
        <w:t>erforderlichen</w:t>
      </w:r>
      <w:r w:rsidR="00925A32" w:rsidRPr="00C819FE">
        <w:rPr>
          <w:lang w:val="de-DE"/>
        </w:rPr>
        <w:t xml:space="preserve"> und zur Erlangung des Doktorgrades zu er</w:t>
      </w:r>
      <w:r w:rsidR="003F5BC8" w:rsidRPr="00C819FE">
        <w:rPr>
          <w:lang w:val="de-DE"/>
        </w:rPr>
        <w:t>lernenden</w:t>
      </w:r>
      <w:r w:rsidR="00925A32" w:rsidRPr="00C819FE">
        <w:rPr>
          <w:lang w:val="de-DE"/>
        </w:rPr>
        <w:t xml:space="preserve"> </w:t>
      </w:r>
      <w:r w:rsidR="003F5BC8" w:rsidRPr="00C819FE">
        <w:rPr>
          <w:lang w:val="de-DE"/>
        </w:rPr>
        <w:t>Fremds</w:t>
      </w:r>
      <w:r w:rsidR="00925A32" w:rsidRPr="00C819FE">
        <w:rPr>
          <w:lang w:val="de-DE"/>
        </w:rPr>
        <w:t>prachen sind im Laufe des Aufnahmeverfahrens, jedoch spätestens bis zur Immatrikulation an</w:t>
      </w:r>
      <w:r w:rsidR="003F5BC8" w:rsidRPr="00C819FE">
        <w:rPr>
          <w:lang w:val="de-DE"/>
        </w:rPr>
        <w:t>zu</w:t>
      </w:r>
      <w:r w:rsidR="00925A32" w:rsidRPr="00C819FE">
        <w:rPr>
          <w:lang w:val="de-DE"/>
        </w:rPr>
        <w:t>geben</w:t>
      </w:r>
      <w:r w:rsidRPr="00C819FE">
        <w:rPr>
          <w:lang w:val="de-DE"/>
        </w:rPr>
        <w:t xml:space="preserve">. </w:t>
      </w:r>
      <w:r w:rsidR="00925A32" w:rsidRPr="00C819FE">
        <w:rPr>
          <w:lang w:val="de-DE"/>
        </w:rPr>
        <w:t xml:space="preserve">Die </w:t>
      </w:r>
      <w:r w:rsidR="003F5BC8" w:rsidRPr="00C819FE">
        <w:rPr>
          <w:lang w:val="de-DE"/>
        </w:rPr>
        <w:t>fremd</w:t>
      </w:r>
      <w:r w:rsidR="00925A32" w:rsidRPr="00C819FE">
        <w:rPr>
          <w:lang w:val="de-DE"/>
        </w:rPr>
        <w:t xml:space="preserve">sprachlichen </w:t>
      </w:r>
      <w:r w:rsidR="003F5BC8" w:rsidRPr="00C819FE">
        <w:rPr>
          <w:lang w:val="de-DE"/>
        </w:rPr>
        <w:t>Voraussetzungen</w:t>
      </w:r>
      <w:r w:rsidR="00925A32" w:rsidRPr="00C819FE">
        <w:rPr>
          <w:lang w:val="de-DE"/>
        </w:rPr>
        <w:t xml:space="preserve"> </w:t>
      </w:r>
      <w:r w:rsidR="009D5F04" w:rsidRPr="00C819FE">
        <w:rPr>
          <w:lang w:val="de-DE"/>
        </w:rPr>
        <w:t>für die</w:t>
      </w:r>
      <w:r w:rsidR="00925A32" w:rsidRPr="00C819FE">
        <w:rPr>
          <w:lang w:val="de-DE"/>
        </w:rPr>
        <w:t xml:space="preserve"> Erlangung des Doktorgrades, die Liste der genehmigten </w:t>
      </w:r>
      <w:r w:rsidR="003F5BC8" w:rsidRPr="00C819FE">
        <w:rPr>
          <w:lang w:val="de-DE"/>
        </w:rPr>
        <w:t>Fremds</w:t>
      </w:r>
      <w:r w:rsidR="00925A32" w:rsidRPr="00C819FE">
        <w:rPr>
          <w:lang w:val="de-DE"/>
        </w:rPr>
        <w:t xml:space="preserve">prachen für die Erfüllung der </w:t>
      </w:r>
      <w:r w:rsidR="003F5BC8" w:rsidRPr="00C819FE">
        <w:rPr>
          <w:lang w:val="de-DE"/>
        </w:rPr>
        <w:t>fremd</w:t>
      </w:r>
      <w:r w:rsidR="00925A32" w:rsidRPr="00C819FE">
        <w:rPr>
          <w:lang w:val="de-DE"/>
        </w:rPr>
        <w:t xml:space="preserve">sprachlichen </w:t>
      </w:r>
      <w:r w:rsidR="003F5BC8" w:rsidRPr="00C819FE">
        <w:rPr>
          <w:lang w:val="de-DE"/>
        </w:rPr>
        <w:t>Voraussetzungen</w:t>
      </w:r>
      <w:r w:rsidR="00925A32" w:rsidRPr="00C819FE">
        <w:rPr>
          <w:lang w:val="de-DE"/>
        </w:rPr>
        <w:t>, sowie die Art und Weise, wie die Sprachkenntnisse nachgewiesen werden können, sind dem Organisationshandbuch der</w:t>
      </w:r>
      <w:r w:rsidRPr="00C819FE">
        <w:rPr>
          <w:lang w:val="de-DE"/>
        </w:rPr>
        <w:t xml:space="preserve"> DI </w:t>
      </w:r>
      <w:r w:rsidR="00925A32" w:rsidRPr="00C819FE">
        <w:rPr>
          <w:lang w:val="de-DE"/>
        </w:rPr>
        <w:t>zu entnehmen</w:t>
      </w:r>
      <w:r w:rsidRPr="00C819FE">
        <w:rPr>
          <w:lang w:val="de-DE"/>
        </w:rPr>
        <w:t xml:space="preserve">. </w:t>
      </w:r>
      <w:r w:rsidR="00925A32" w:rsidRPr="00C819FE">
        <w:rPr>
          <w:lang w:val="de-DE"/>
        </w:rPr>
        <w:t xml:space="preserve">Die erste Fremdsprache kann ausschließlich eine der </w:t>
      </w:r>
      <w:r w:rsidR="003F5BC8" w:rsidRPr="00C819FE">
        <w:rPr>
          <w:lang w:val="de-DE"/>
        </w:rPr>
        <w:t>S</w:t>
      </w:r>
      <w:r w:rsidR="00925A32" w:rsidRPr="00C819FE">
        <w:rPr>
          <w:lang w:val="de-DE"/>
        </w:rPr>
        <w:t>prachen sein, die von dem EDT bestimmt wurden.</w:t>
      </w:r>
      <w:r w:rsidRPr="00C819FE">
        <w:rPr>
          <w:lang w:val="de-DE"/>
        </w:rPr>
        <w:t xml:space="preserve"> </w:t>
      </w:r>
      <w:r w:rsidR="00925A32" w:rsidRPr="00C819FE">
        <w:rPr>
          <w:lang w:val="de-DE"/>
        </w:rPr>
        <w:t>Zum Nachweis der Sprachkenntnisse ist mindestens ein staatlich anerkannte</w:t>
      </w:r>
      <w:r w:rsidR="001E17EB" w:rsidRPr="00C819FE">
        <w:rPr>
          <w:lang w:val="de-DE"/>
        </w:rPr>
        <w:t>s</w:t>
      </w:r>
      <w:r w:rsidR="0097184F" w:rsidRPr="00C819FE">
        <w:rPr>
          <w:lang w:val="de-DE"/>
        </w:rPr>
        <w:t>,</w:t>
      </w:r>
      <w:r w:rsidR="00925A32" w:rsidRPr="00C819FE">
        <w:rPr>
          <w:lang w:val="de-DE"/>
        </w:rPr>
        <w:t xml:space="preserve"> </w:t>
      </w:r>
      <w:r w:rsidR="0097184F" w:rsidRPr="00C819FE">
        <w:rPr>
          <w:lang w:val="de-DE"/>
        </w:rPr>
        <w:t>kombinierte</w:t>
      </w:r>
      <w:r w:rsidR="001E17EB" w:rsidRPr="00C819FE">
        <w:rPr>
          <w:lang w:val="de-DE"/>
        </w:rPr>
        <w:t>s</w:t>
      </w:r>
      <w:r w:rsidR="0097184F" w:rsidRPr="00C819FE">
        <w:rPr>
          <w:lang w:val="de-DE"/>
        </w:rPr>
        <w:t xml:space="preserve"> </w:t>
      </w:r>
      <w:r w:rsidR="00925A32" w:rsidRPr="00C819FE">
        <w:rPr>
          <w:lang w:val="de-DE"/>
        </w:rPr>
        <w:t>Sprachprüfung</w:t>
      </w:r>
      <w:r w:rsidR="001E17EB" w:rsidRPr="00C819FE">
        <w:rPr>
          <w:lang w:val="de-DE"/>
        </w:rPr>
        <w:t>szeugnis</w:t>
      </w:r>
      <w:r w:rsidR="00925A32" w:rsidRPr="00C819FE">
        <w:rPr>
          <w:lang w:val="de-DE"/>
        </w:rPr>
        <w:t xml:space="preserve"> </w:t>
      </w:r>
      <w:r w:rsidR="0097184F" w:rsidRPr="00C819FE">
        <w:rPr>
          <w:lang w:val="de-DE"/>
        </w:rPr>
        <w:t>Stufe B2</w:t>
      </w:r>
      <w:r w:rsidRPr="00C819FE">
        <w:rPr>
          <w:lang w:val="de-DE"/>
        </w:rPr>
        <w:t xml:space="preserve">, </w:t>
      </w:r>
      <w:r w:rsidR="0097184F" w:rsidRPr="00C819FE">
        <w:rPr>
          <w:lang w:val="de-DE"/>
        </w:rPr>
        <w:t xml:space="preserve">bzw. ein gleichwertiges </w:t>
      </w:r>
      <w:r w:rsidR="001E17EB" w:rsidRPr="00C819FE">
        <w:rPr>
          <w:lang w:val="de-DE"/>
        </w:rPr>
        <w:t>Z</w:t>
      </w:r>
      <w:r w:rsidR="0097184F" w:rsidRPr="00C819FE">
        <w:rPr>
          <w:lang w:val="de-DE"/>
        </w:rPr>
        <w:t>eugnis erforderlich</w:t>
      </w:r>
      <w:r w:rsidRPr="00C819FE">
        <w:rPr>
          <w:lang w:val="de-DE"/>
        </w:rPr>
        <w:t>.</w:t>
      </w:r>
    </w:p>
    <w:p w:rsidR="00153AB2" w:rsidRPr="00C819FE" w:rsidRDefault="00153AB2" w:rsidP="00153AB2">
      <w:pPr>
        <w:autoSpaceDE w:val="0"/>
        <w:autoSpaceDN w:val="0"/>
        <w:adjustRightInd w:val="0"/>
        <w:jc w:val="both"/>
        <w:rPr>
          <w:b/>
          <w:bCs/>
          <w:lang w:val="de-DE"/>
        </w:rPr>
      </w:pPr>
    </w:p>
    <w:p w:rsidR="002F7AA2" w:rsidRPr="00C819FE" w:rsidRDefault="00153AB2" w:rsidP="00153AB2">
      <w:pPr>
        <w:autoSpaceDE w:val="0"/>
        <w:autoSpaceDN w:val="0"/>
        <w:adjustRightInd w:val="0"/>
        <w:jc w:val="both"/>
        <w:rPr>
          <w:lang w:val="de-DE"/>
        </w:rPr>
      </w:pPr>
      <w:r w:rsidRPr="00C819FE">
        <w:rPr>
          <w:b/>
          <w:bCs/>
          <w:lang w:val="de-DE"/>
        </w:rPr>
        <w:t xml:space="preserve">Reg. 92. </w:t>
      </w:r>
      <w:r w:rsidR="0097184F" w:rsidRPr="00C819FE">
        <w:rPr>
          <w:lang w:val="de-DE"/>
        </w:rPr>
        <w:t xml:space="preserve">BewerberInnen können sich in einer Aufnahmeperiode jeweils nur </w:t>
      </w:r>
      <w:r w:rsidR="009F44CA" w:rsidRPr="00C819FE">
        <w:rPr>
          <w:lang w:val="de-DE"/>
        </w:rPr>
        <w:t xml:space="preserve">um einen Studienplatz in </w:t>
      </w:r>
      <w:r w:rsidR="0097184F" w:rsidRPr="00C819FE">
        <w:rPr>
          <w:lang w:val="de-DE"/>
        </w:rPr>
        <w:t>eine</w:t>
      </w:r>
      <w:r w:rsidR="009F44CA" w:rsidRPr="00C819FE">
        <w:rPr>
          <w:lang w:val="de-DE"/>
        </w:rPr>
        <w:t>r bestimmten</w:t>
      </w:r>
      <w:r w:rsidR="0097184F" w:rsidRPr="00C819FE">
        <w:rPr>
          <w:lang w:val="de-DE"/>
        </w:rPr>
        <w:t xml:space="preserve"> DI mit Angabe eines Betreuers/einer Betreuerin und eines Themenbereichs bewerben</w:t>
      </w:r>
      <w:r w:rsidRPr="00C819FE">
        <w:rPr>
          <w:lang w:val="de-DE"/>
        </w:rPr>
        <w:t xml:space="preserve">. </w:t>
      </w:r>
      <w:r w:rsidR="0097184F" w:rsidRPr="00C819FE">
        <w:rPr>
          <w:lang w:val="de-DE"/>
        </w:rPr>
        <w:t>Bewerber</w:t>
      </w:r>
      <w:r w:rsidR="006F1F0B" w:rsidRPr="00C819FE">
        <w:rPr>
          <w:lang w:val="de-DE"/>
        </w:rPr>
        <w:t>In</w:t>
      </w:r>
      <w:r w:rsidR="0083455D" w:rsidRPr="00C819FE">
        <w:rPr>
          <w:lang w:val="de-DE"/>
        </w:rPr>
        <w:t>nen, die</w:t>
      </w:r>
      <w:r w:rsidR="0097184F" w:rsidRPr="00C819FE">
        <w:rPr>
          <w:lang w:val="de-DE"/>
        </w:rPr>
        <w:t xml:space="preserve"> in dem ersten Semester keinen/keine Betreuer</w:t>
      </w:r>
      <w:r w:rsidR="0083455D" w:rsidRPr="00C819FE">
        <w:rPr>
          <w:lang w:val="de-DE"/>
        </w:rPr>
        <w:t>In</w:t>
      </w:r>
      <w:r w:rsidR="0097184F" w:rsidRPr="00C819FE">
        <w:rPr>
          <w:lang w:val="de-DE"/>
        </w:rPr>
        <w:t xml:space="preserve"> und kein Thema wählen möchte</w:t>
      </w:r>
      <w:r w:rsidR="0083455D" w:rsidRPr="00C819FE">
        <w:rPr>
          <w:lang w:val="de-DE"/>
        </w:rPr>
        <w:t>n</w:t>
      </w:r>
      <w:r w:rsidR="0097184F" w:rsidRPr="00C819FE">
        <w:rPr>
          <w:lang w:val="de-DE"/>
        </w:rPr>
        <w:t>, w</w:t>
      </w:r>
      <w:r w:rsidR="0083455D" w:rsidRPr="00C819FE">
        <w:rPr>
          <w:lang w:val="de-DE"/>
        </w:rPr>
        <w:t>e</w:t>
      </w:r>
      <w:r w:rsidR="0097184F" w:rsidRPr="00C819FE">
        <w:rPr>
          <w:lang w:val="de-DE"/>
        </w:rPr>
        <w:t>rd</w:t>
      </w:r>
      <w:r w:rsidR="0083455D" w:rsidRPr="00C819FE">
        <w:rPr>
          <w:lang w:val="de-DE"/>
        </w:rPr>
        <w:t>en</w:t>
      </w:r>
      <w:r w:rsidR="0097184F" w:rsidRPr="00C819FE">
        <w:rPr>
          <w:lang w:val="de-DE"/>
        </w:rPr>
        <w:t xml:space="preserve"> in dem erste</w:t>
      </w:r>
      <w:r w:rsidR="00FD6BCF">
        <w:rPr>
          <w:lang w:val="de-DE"/>
        </w:rPr>
        <w:t>n</w:t>
      </w:r>
      <w:r w:rsidR="0097184F" w:rsidRPr="00C819FE">
        <w:rPr>
          <w:lang w:val="de-DE"/>
        </w:rPr>
        <w:t xml:space="preserve"> Semester von dem/der Leiter</w:t>
      </w:r>
      <w:r w:rsidR="0083455D" w:rsidRPr="00C819FE">
        <w:rPr>
          <w:lang w:val="de-DE"/>
        </w:rPr>
        <w:t>In</w:t>
      </w:r>
      <w:r w:rsidR="0097184F" w:rsidRPr="00C819FE">
        <w:rPr>
          <w:lang w:val="de-DE"/>
        </w:rPr>
        <w:t xml:space="preserve"> der DI betreut</w:t>
      </w:r>
      <w:r w:rsidRPr="00C819FE">
        <w:rPr>
          <w:lang w:val="de-DE"/>
        </w:rPr>
        <w:t xml:space="preserve">. </w:t>
      </w:r>
      <w:r w:rsidR="0097184F" w:rsidRPr="00C819FE">
        <w:rPr>
          <w:lang w:val="de-DE"/>
        </w:rPr>
        <w:t xml:space="preserve">Die Immatrikulation für das zweite Semester kann nur mit Angabe eines/einer von der </w:t>
      </w:r>
      <w:r w:rsidRPr="00C819FE">
        <w:rPr>
          <w:lang w:val="de-DE"/>
        </w:rPr>
        <w:t xml:space="preserve">DI </w:t>
      </w:r>
      <w:r w:rsidR="0097184F" w:rsidRPr="00C819FE">
        <w:rPr>
          <w:lang w:val="de-DE"/>
        </w:rPr>
        <w:t>genehmigten Betreuers/Betreuerin, bzw. des Themenbereichs erfolgen</w:t>
      </w:r>
      <w:r w:rsidRPr="00C819FE">
        <w:rPr>
          <w:lang w:val="de-DE"/>
        </w:rPr>
        <w:t>.</w:t>
      </w:r>
    </w:p>
    <w:p w:rsidR="00153AB2" w:rsidRPr="00C819FE" w:rsidRDefault="00153AB2" w:rsidP="00153AB2">
      <w:pPr>
        <w:autoSpaceDE w:val="0"/>
        <w:autoSpaceDN w:val="0"/>
        <w:adjustRightInd w:val="0"/>
        <w:jc w:val="both"/>
        <w:rPr>
          <w:lang w:val="de-DE"/>
        </w:rPr>
      </w:pPr>
    </w:p>
    <w:p w:rsidR="0097184F" w:rsidRPr="00C819FE" w:rsidRDefault="0097184F" w:rsidP="0097184F">
      <w:pPr>
        <w:autoSpaceDE w:val="0"/>
        <w:autoSpaceDN w:val="0"/>
        <w:adjustRightInd w:val="0"/>
        <w:jc w:val="both"/>
        <w:rPr>
          <w:i/>
          <w:iCs/>
          <w:lang w:val="de-DE"/>
        </w:rPr>
      </w:pPr>
      <w:r w:rsidRPr="00C819FE">
        <w:rPr>
          <w:b/>
          <w:bCs/>
          <w:lang w:val="de-DE"/>
        </w:rPr>
        <w:t xml:space="preserve">Reg. 93. </w:t>
      </w:r>
      <w:r w:rsidRPr="00C819FE">
        <w:rPr>
          <w:lang w:val="de-DE"/>
        </w:rPr>
        <w:t xml:space="preserve">Das Aufnahmegespräch – </w:t>
      </w:r>
      <w:r w:rsidR="00000376" w:rsidRPr="00C819FE">
        <w:rPr>
          <w:lang w:val="de-DE"/>
        </w:rPr>
        <w:t>einschließlich der Benachrichtigung der BewerberInnen</w:t>
      </w:r>
      <w:r w:rsidRPr="00C819FE">
        <w:rPr>
          <w:lang w:val="de-DE"/>
        </w:rPr>
        <w:t xml:space="preserve"> – </w:t>
      </w:r>
      <w:r w:rsidR="00000376" w:rsidRPr="00C819FE">
        <w:rPr>
          <w:lang w:val="de-DE"/>
        </w:rPr>
        <w:t>wird von dem/der Leiter</w:t>
      </w:r>
      <w:r w:rsidR="00E10043" w:rsidRPr="00C819FE">
        <w:rPr>
          <w:lang w:val="de-DE"/>
        </w:rPr>
        <w:t>In</w:t>
      </w:r>
      <w:r w:rsidR="00000376" w:rsidRPr="00C819FE">
        <w:rPr>
          <w:lang w:val="de-DE"/>
        </w:rPr>
        <w:t xml:space="preserve"> der</w:t>
      </w:r>
      <w:r w:rsidRPr="00C819FE">
        <w:rPr>
          <w:lang w:val="de-DE"/>
        </w:rPr>
        <w:t xml:space="preserve"> DI </w:t>
      </w:r>
      <w:r w:rsidR="00000376" w:rsidRPr="00C819FE">
        <w:rPr>
          <w:lang w:val="de-DE"/>
        </w:rPr>
        <w:t>zusammen mit den Ratsmitgliedern der</w:t>
      </w:r>
      <w:r w:rsidRPr="00C819FE">
        <w:rPr>
          <w:lang w:val="de-DE"/>
        </w:rPr>
        <w:t xml:space="preserve"> DI </w:t>
      </w:r>
      <w:r w:rsidR="00000376" w:rsidRPr="00C819FE">
        <w:rPr>
          <w:lang w:val="de-DE"/>
        </w:rPr>
        <w:t>und den ProgrammleiterInnen</w:t>
      </w:r>
      <w:r w:rsidRPr="00C819FE">
        <w:rPr>
          <w:lang w:val="de-DE"/>
        </w:rPr>
        <w:t xml:space="preserve"> </w:t>
      </w:r>
      <w:r w:rsidR="00000376" w:rsidRPr="00C819FE">
        <w:rPr>
          <w:lang w:val="de-DE"/>
        </w:rPr>
        <w:t>organisiert</w:t>
      </w:r>
      <w:r w:rsidRPr="00C819FE">
        <w:rPr>
          <w:lang w:val="de-DE"/>
        </w:rPr>
        <w:t xml:space="preserve">. </w:t>
      </w:r>
      <w:r w:rsidR="00000376" w:rsidRPr="00C819FE">
        <w:rPr>
          <w:lang w:val="de-DE"/>
        </w:rPr>
        <w:t xml:space="preserve">In der Aufnahmekommission müssen alle Programme vertreten sein. Die Kommission </w:t>
      </w:r>
      <w:r w:rsidR="00623462" w:rsidRPr="00C819FE">
        <w:rPr>
          <w:lang w:val="de-DE"/>
        </w:rPr>
        <w:t>setzt sich</w:t>
      </w:r>
      <w:r w:rsidR="00000376" w:rsidRPr="00C819FE">
        <w:rPr>
          <w:lang w:val="de-DE"/>
        </w:rPr>
        <w:t xml:space="preserve"> aus mindestens 3 Personen</w:t>
      </w:r>
      <w:r w:rsidR="00623462" w:rsidRPr="00C819FE">
        <w:rPr>
          <w:lang w:val="de-DE"/>
        </w:rPr>
        <w:t xml:space="preserve"> zusammen</w:t>
      </w:r>
      <w:r w:rsidRPr="00C819FE">
        <w:rPr>
          <w:lang w:val="de-DE"/>
        </w:rPr>
        <w:t xml:space="preserve">. </w:t>
      </w:r>
      <w:r w:rsidR="00000376" w:rsidRPr="00C819FE">
        <w:rPr>
          <w:lang w:val="de-DE"/>
        </w:rPr>
        <w:t>Die Kommission bewertet die Leistung der BewerberInnen und erstellt aufgrund dessen eine Rangfolge</w:t>
      </w:r>
      <w:r w:rsidR="00A97E9C" w:rsidRPr="00C819FE">
        <w:rPr>
          <w:lang w:val="de-DE"/>
        </w:rPr>
        <w:t>. Über das Aufnahmegespräch wird ein Protokoll aufgenommen</w:t>
      </w:r>
      <w:r w:rsidRPr="00C819FE">
        <w:rPr>
          <w:lang w:val="de-DE"/>
        </w:rPr>
        <w:t xml:space="preserve">, </w:t>
      </w:r>
      <w:r w:rsidR="00A97E9C" w:rsidRPr="00C819FE">
        <w:rPr>
          <w:lang w:val="de-DE"/>
        </w:rPr>
        <w:t>das von dem/der Leiter</w:t>
      </w:r>
      <w:r w:rsidR="00E10043" w:rsidRPr="00C819FE">
        <w:rPr>
          <w:lang w:val="de-DE"/>
        </w:rPr>
        <w:t>In</w:t>
      </w:r>
      <w:r w:rsidR="00A97E9C" w:rsidRPr="00C819FE">
        <w:rPr>
          <w:lang w:val="de-DE"/>
        </w:rPr>
        <w:t xml:space="preserve"> der DI zusammen mit der </w:t>
      </w:r>
      <w:r w:rsidR="00A97E9C" w:rsidRPr="00C819FE">
        <w:rPr>
          <w:i/>
          <w:iCs/>
          <w:lang w:val="de-DE"/>
        </w:rPr>
        <w:t>Liste der BewerberInnen nach Rangfolge</w:t>
      </w:r>
      <w:r w:rsidR="00A97E9C" w:rsidRPr="00C819FE">
        <w:rPr>
          <w:lang w:val="de-DE"/>
        </w:rPr>
        <w:t xml:space="preserve">, bzw. mit der Liste der abgelehnten BewerberInnen und den </w:t>
      </w:r>
      <w:r w:rsidR="00A97E9C" w:rsidRPr="00C819FE">
        <w:rPr>
          <w:i/>
          <w:iCs/>
          <w:lang w:val="de-DE"/>
        </w:rPr>
        <w:t>Aufnahmepunktzahlen</w:t>
      </w:r>
      <w:r w:rsidRPr="00C819FE">
        <w:rPr>
          <w:lang w:val="de-DE"/>
        </w:rPr>
        <w:t xml:space="preserve"> </w:t>
      </w:r>
      <w:r w:rsidR="00A97E9C" w:rsidRPr="00C819FE">
        <w:rPr>
          <w:lang w:val="de-DE"/>
        </w:rPr>
        <w:t>innerhalb von 3 Tagen nach dem Aufnahmegespräche dem Studienreferat der Doktoratsschule für die/den Vorsitzende</w:t>
      </w:r>
      <w:r w:rsidR="00353259" w:rsidRPr="00C819FE">
        <w:rPr>
          <w:lang w:val="de-DE"/>
        </w:rPr>
        <w:t>/</w:t>
      </w:r>
      <w:r w:rsidR="00A97E9C" w:rsidRPr="00C819FE">
        <w:rPr>
          <w:lang w:val="de-DE"/>
        </w:rPr>
        <w:t>n des EDT gesendet wird. Hinsichtlich der für die Aufnahme empfohlenen BewerberInnen stellt die</w:t>
      </w:r>
      <w:r w:rsidRPr="00C819FE">
        <w:rPr>
          <w:lang w:val="de-DE"/>
        </w:rPr>
        <w:t xml:space="preserve"> </w:t>
      </w:r>
      <w:r w:rsidR="00A97E9C" w:rsidRPr="00C819FE">
        <w:rPr>
          <w:i/>
          <w:iCs/>
          <w:lang w:val="de-DE"/>
        </w:rPr>
        <w:t>Rangfolge auf der Liste</w:t>
      </w:r>
      <w:r w:rsidRPr="00C819FE">
        <w:rPr>
          <w:i/>
          <w:iCs/>
          <w:lang w:val="de-DE"/>
        </w:rPr>
        <w:t xml:space="preserve"> </w:t>
      </w:r>
      <w:r w:rsidR="00A97E9C" w:rsidRPr="00C819FE">
        <w:rPr>
          <w:lang w:val="de-DE"/>
        </w:rPr>
        <w:t>die Reihenfolge der Unterstützung dar. Das Protokoll ist von allen Mitgliedern der Aufnahmekommission zu unterzeichnen</w:t>
      </w:r>
      <w:r w:rsidRPr="00C819FE">
        <w:rPr>
          <w:lang w:val="de-DE"/>
        </w:rPr>
        <w:t>.</w:t>
      </w:r>
    </w:p>
    <w:p w:rsidR="0097184F" w:rsidRPr="00C819FE" w:rsidRDefault="0097184F" w:rsidP="0097184F">
      <w:pPr>
        <w:autoSpaceDE w:val="0"/>
        <w:autoSpaceDN w:val="0"/>
        <w:adjustRightInd w:val="0"/>
        <w:jc w:val="both"/>
        <w:rPr>
          <w:b/>
          <w:bCs/>
          <w:lang w:val="de-DE"/>
        </w:rPr>
      </w:pPr>
    </w:p>
    <w:p w:rsidR="00153AB2" w:rsidRPr="00C819FE" w:rsidRDefault="0097184F" w:rsidP="0097184F">
      <w:pPr>
        <w:autoSpaceDE w:val="0"/>
        <w:autoSpaceDN w:val="0"/>
        <w:adjustRightInd w:val="0"/>
        <w:jc w:val="both"/>
        <w:rPr>
          <w:lang w:val="de-DE"/>
        </w:rPr>
      </w:pPr>
      <w:r w:rsidRPr="00C819FE">
        <w:rPr>
          <w:b/>
          <w:bCs/>
          <w:lang w:val="de-DE"/>
        </w:rPr>
        <w:t xml:space="preserve">Reg. 94. </w:t>
      </w:r>
      <w:r w:rsidR="00A97E9C" w:rsidRPr="00C819FE">
        <w:rPr>
          <w:lang w:val="de-DE"/>
        </w:rPr>
        <w:t xml:space="preserve">Die Bewertung beim Aufnahmeverfahren beruht auf </w:t>
      </w:r>
      <w:r w:rsidRPr="00C819FE">
        <w:rPr>
          <w:lang w:val="de-DE"/>
        </w:rPr>
        <w:t xml:space="preserve">(a) </w:t>
      </w:r>
      <w:r w:rsidR="00A97E9C" w:rsidRPr="00C819FE">
        <w:rPr>
          <w:lang w:val="de-DE"/>
        </w:rPr>
        <w:t xml:space="preserve">den </w:t>
      </w:r>
      <w:r w:rsidR="00F3058E" w:rsidRPr="00C819FE">
        <w:rPr>
          <w:lang w:val="de-DE"/>
        </w:rPr>
        <w:t>früheren</w:t>
      </w:r>
      <w:r w:rsidR="00A97E9C" w:rsidRPr="00C819FE">
        <w:rPr>
          <w:lang w:val="de-DE"/>
        </w:rPr>
        <w:t xml:space="preserve"> Leistungen des/der jeweiligen Bewerber</w:t>
      </w:r>
      <w:r w:rsidR="00F3058E" w:rsidRPr="00C819FE">
        <w:rPr>
          <w:lang w:val="de-DE"/>
        </w:rPr>
        <w:t>s</w:t>
      </w:r>
      <w:r w:rsidR="00A97E9C" w:rsidRPr="00C819FE">
        <w:rPr>
          <w:lang w:val="de-DE"/>
        </w:rPr>
        <w:t>/</w:t>
      </w:r>
      <w:r w:rsidR="00F3058E" w:rsidRPr="00C819FE">
        <w:rPr>
          <w:lang w:val="de-DE"/>
        </w:rPr>
        <w:t>Bewerber</w:t>
      </w:r>
      <w:r w:rsidR="00A97E9C" w:rsidRPr="00C819FE">
        <w:rPr>
          <w:lang w:val="de-DE"/>
        </w:rPr>
        <w:t>in</w:t>
      </w:r>
      <w:r w:rsidRPr="00C819FE">
        <w:rPr>
          <w:lang w:val="de-DE"/>
        </w:rPr>
        <w:t xml:space="preserve">, </w:t>
      </w:r>
      <w:r w:rsidR="00A97E9C" w:rsidRPr="00C819FE">
        <w:rPr>
          <w:lang w:val="de-DE"/>
        </w:rPr>
        <w:t>sowie</w:t>
      </w:r>
      <w:r w:rsidRPr="00C819FE">
        <w:rPr>
          <w:lang w:val="de-DE"/>
        </w:rPr>
        <w:t xml:space="preserve"> (b) </w:t>
      </w:r>
      <w:r w:rsidR="00A97E9C" w:rsidRPr="00C819FE">
        <w:rPr>
          <w:lang w:val="de-DE"/>
        </w:rPr>
        <w:t>dem Wissen</w:t>
      </w:r>
      <w:r w:rsidR="00F3058E" w:rsidRPr="00C819FE">
        <w:rPr>
          <w:lang w:val="de-DE"/>
        </w:rPr>
        <w:t>stand und der Eignung, die bei dem Aufnahmegespräch vermittelt wurden</w:t>
      </w:r>
      <w:r w:rsidRPr="00C819FE">
        <w:rPr>
          <w:lang w:val="de-DE"/>
        </w:rPr>
        <w:t xml:space="preserve">. </w:t>
      </w:r>
      <w:r w:rsidR="00F3058E" w:rsidRPr="00C819FE">
        <w:rPr>
          <w:lang w:val="de-DE"/>
        </w:rPr>
        <w:t>Von Vorteil sind</w:t>
      </w:r>
      <w:r w:rsidRPr="00C819FE">
        <w:rPr>
          <w:lang w:val="de-DE"/>
        </w:rPr>
        <w:t xml:space="preserve">: </w:t>
      </w:r>
      <w:r w:rsidR="00F3058E" w:rsidRPr="00C819FE">
        <w:rPr>
          <w:lang w:val="de-DE"/>
        </w:rPr>
        <w:t>Erfahrung in der wissenschaftlichen Arbeit, Vorträge, Veröffentlichungen</w:t>
      </w:r>
      <w:r w:rsidRPr="00C819FE">
        <w:rPr>
          <w:lang w:val="de-DE"/>
        </w:rPr>
        <w:t xml:space="preserve">, </w:t>
      </w:r>
      <w:r w:rsidR="00F3058E" w:rsidRPr="00C819FE">
        <w:rPr>
          <w:lang w:val="de-DE"/>
        </w:rPr>
        <w:t>ein guter Forschungsplan</w:t>
      </w:r>
      <w:r w:rsidRPr="00C819FE">
        <w:rPr>
          <w:lang w:val="de-DE"/>
        </w:rPr>
        <w:t xml:space="preserve">, </w:t>
      </w:r>
      <w:r w:rsidR="00F3058E" w:rsidRPr="00C819FE">
        <w:rPr>
          <w:lang w:val="de-DE"/>
        </w:rPr>
        <w:t>ausgezeichnete Sprachkenntnisse in der für die fachliche Arbeit notwendigen Fremdsprache,</w:t>
      </w:r>
      <w:r w:rsidRPr="00C819FE">
        <w:rPr>
          <w:lang w:val="de-DE"/>
        </w:rPr>
        <w:t xml:space="preserve"> </w:t>
      </w:r>
      <w:r w:rsidR="00F3058E" w:rsidRPr="00C819FE">
        <w:rPr>
          <w:lang w:val="de-DE"/>
        </w:rPr>
        <w:t>her</w:t>
      </w:r>
      <w:r w:rsidR="005A331F" w:rsidRPr="00C819FE">
        <w:rPr>
          <w:lang w:val="de-DE"/>
        </w:rPr>
        <w:t>aus</w:t>
      </w:r>
      <w:r w:rsidR="00F3058E" w:rsidRPr="00C819FE">
        <w:rPr>
          <w:lang w:val="de-DE"/>
        </w:rPr>
        <w:t>ragende Studienleistungen</w:t>
      </w:r>
      <w:r w:rsidRPr="00C819FE">
        <w:rPr>
          <w:lang w:val="de-DE"/>
        </w:rPr>
        <w:t>.</w:t>
      </w:r>
    </w:p>
    <w:p w:rsidR="0097184F" w:rsidRPr="00C819FE" w:rsidRDefault="0097184F" w:rsidP="0097184F">
      <w:pPr>
        <w:autoSpaceDE w:val="0"/>
        <w:autoSpaceDN w:val="0"/>
        <w:adjustRightInd w:val="0"/>
        <w:jc w:val="both"/>
        <w:rPr>
          <w:lang w:val="de-DE"/>
        </w:rPr>
      </w:pPr>
    </w:p>
    <w:p w:rsidR="00F3058E" w:rsidRPr="00C819FE" w:rsidRDefault="00F3058E" w:rsidP="00F3058E">
      <w:pPr>
        <w:autoSpaceDE w:val="0"/>
        <w:autoSpaceDN w:val="0"/>
        <w:adjustRightInd w:val="0"/>
        <w:jc w:val="both"/>
        <w:rPr>
          <w:lang w:val="de-DE"/>
        </w:rPr>
      </w:pPr>
      <w:r w:rsidRPr="00C819FE">
        <w:rPr>
          <w:b/>
          <w:bCs/>
          <w:lang w:val="de-DE"/>
        </w:rPr>
        <w:t>Reg. 95.</w:t>
      </w:r>
      <w:r w:rsidRPr="00C819FE">
        <w:rPr>
          <w:rStyle w:val="Lbjegyzet-hivatkozs"/>
          <w:b/>
          <w:bCs/>
          <w:lang w:val="de-DE"/>
        </w:rPr>
        <w:footnoteReference w:id="5"/>
      </w:r>
      <w:r w:rsidRPr="00C819FE">
        <w:rPr>
          <w:b/>
          <w:bCs/>
          <w:sz w:val="14"/>
          <w:szCs w:val="14"/>
          <w:lang w:val="de-DE"/>
        </w:rPr>
        <w:t xml:space="preserve"> </w:t>
      </w:r>
      <w:r w:rsidRPr="00C819FE">
        <w:rPr>
          <w:lang w:val="de-DE"/>
        </w:rPr>
        <w:t>BewerberInnen können bei beiden Bewertungen insgesamt höchstens 60 Punkte bekommen (</w:t>
      </w:r>
      <w:r w:rsidRPr="00C819FE">
        <w:rPr>
          <w:i/>
          <w:iCs/>
          <w:lang w:val="de-DE"/>
        </w:rPr>
        <w:t>Anlage Nr.25</w:t>
      </w:r>
      <w:r w:rsidRPr="00C819FE">
        <w:rPr>
          <w:lang w:val="de-DE"/>
        </w:rPr>
        <w:t>).</w:t>
      </w:r>
    </w:p>
    <w:p w:rsidR="00F3058E" w:rsidRPr="00C819FE" w:rsidRDefault="00F3058E" w:rsidP="00F3058E">
      <w:pPr>
        <w:autoSpaceDE w:val="0"/>
        <w:autoSpaceDN w:val="0"/>
        <w:adjustRightInd w:val="0"/>
        <w:ind w:left="1134" w:hanging="425"/>
        <w:jc w:val="both"/>
        <w:rPr>
          <w:lang w:val="de-DE"/>
        </w:rPr>
      </w:pPr>
      <w:r w:rsidRPr="00C819FE">
        <w:rPr>
          <w:lang w:val="de-DE"/>
        </w:rPr>
        <w:t>a)</w:t>
      </w:r>
      <w:r w:rsidRPr="00C819FE">
        <w:rPr>
          <w:lang w:val="de-DE"/>
        </w:rPr>
        <w:tab/>
        <w:t>Die Bewertung der früheren Leistungen besteht aus 3 Teilen. Diese sind: (</w:t>
      </w:r>
      <w:r w:rsidRPr="00C819FE">
        <w:rPr>
          <w:i/>
          <w:iCs/>
          <w:lang w:val="de-DE"/>
        </w:rPr>
        <w:t xml:space="preserve">A1) </w:t>
      </w:r>
      <w:r w:rsidRPr="00C819FE">
        <w:rPr>
          <w:lang w:val="de-DE"/>
        </w:rPr>
        <w:t xml:space="preserve">Notendurchschnitt </w:t>
      </w:r>
      <w:r w:rsidR="00F65BAD" w:rsidRPr="00C819FE">
        <w:rPr>
          <w:lang w:val="de-DE"/>
        </w:rPr>
        <w:t>im Studium</w:t>
      </w:r>
      <w:r w:rsidRPr="00C819FE">
        <w:rPr>
          <w:lang w:val="de-DE"/>
        </w:rPr>
        <w:t xml:space="preserve"> an der Universität, (</w:t>
      </w:r>
      <w:r w:rsidRPr="00C819FE">
        <w:rPr>
          <w:i/>
          <w:iCs/>
          <w:lang w:val="de-DE"/>
        </w:rPr>
        <w:t xml:space="preserve">A2) </w:t>
      </w:r>
      <w:r w:rsidR="00F65BAD" w:rsidRPr="00C819FE">
        <w:rPr>
          <w:lang w:val="de-DE"/>
        </w:rPr>
        <w:t>Bewertung der früheren wissenschaftlichen Arbeit und</w:t>
      </w:r>
      <w:r w:rsidRPr="00C819FE">
        <w:rPr>
          <w:lang w:val="de-DE"/>
        </w:rPr>
        <w:t xml:space="preserve"> (</w:t>
      </w:r>
      <w:r w:rsidRPr="00C819FE">
        <w:rPr>
          <w:i/>
          <w:iCs/>
          <w:lang w:val="de-DE"/>
        </w:rPr>
        <w:t xml:space="preserve">A3) </w:t>
      </w:r>
      <w:r w:rsidR="00F65BAD" w:rsidRPr="00C819FE">
        <w:rPr>
          <w:lang w:val="de-DE"/>
        </w:rPr>
        <w:t xml:space="preserve">sonstige Ergebnisse </w:t>
      </w:r>
      <w:r w:rsidRPr="00C819FE">
        <w:rPr>
          <w:lang w:val="de-DE"/>
        </w:rPr>
        <w:t>(</w:t>
      </w:r>
      <w:r w:rsidR="00F65BAD" w:rsidRPr="00C819FE">
        <w:rPr>
          <w:lang w:val="de-DE"/>
        </w:rPr>
        <w:t>Sprachprüfung,</w:t>
      </w:r>
      <w:r w:rsidRPr="00C819FE">
        <w:rPr>
          <w:lang w:val="de-DE"/>
        </w:rPr>
        <w:t xml:space="preserve"> </w:t>
      </w:r>
      <w:r w:rsidR="00F65BAD" w:rsidRPr="00C819FE">
        <w:rPr>
          <w:lang w:val="de-DE"/>
        </w:rPr>
        <w:t>wissenschaftlicher Studienaufenthalt im Ausland</w:t>
      </w:r>
      <w:r w:rsidRPr="00C819FE">
        <w:rPr>
          <w:lang w:val="de-DE"/>
        </w:rPr>
        <w:t xml:space="preserve">, </w:t>
      </w:r>
      <w:r w:rsidR="00F65BAD" w:rsidRPr="00C819FE">
        <w:rPr>
          <w:lang w:val="de-DE"/>
        </w:rPr>
        <w:t>her</w:t>
      </w:r>
      <w:r w:rsidR="005A331F" w:rsidRPr="00C819FE">
        <w:rPr>
          <w:lang w:val="de-DE"/>
        </w:rPr>
        <w:t>aus</w:t>
      </w:r>
      <w:r w:rsidR="00F65BAD" w:rsidRPr="00C819FE">
        <w:rPr>
          <w:lang w:val="de-DE"/>
        </w:rPr>
        <w:t>ragende fachspezifische Leistungen</w:t>
      </w:r>
      <w:r w:rsidRPr="00C819FE">
        <w:rPr>
          <w:lang w:val="de-DE"/>
        </w:rPr>
        <w:t xml:space="preserve">). </w:t>
      </w:r>
      <w:r w:rsidR="00F65BAD" w:rsidRPr="00C819FE">
        <w:rPr>
          <w:lang w:val="de-DE"/>
        </w:rPr>
        <w:t xml:space="preserve">Für die Leistungen können jeweils höchstens </w:t>
      </w:r>
      <w:r w:rsidRPr="00C819FE">
        <w:rPr>
          <w:lang w:val="de-DE"/>
        </w:rPr>
        <w:t xml:space="preserve">8-12-8 </w:t>
      </w:r>
      <w:r w:rsidR="00F65BAD" w:rsidRPr="00C819FE">
        <w:rPr>
          <w:lang w:val="de-DE"/>
        </w:rPr>
        <w:t>Punkt, d.h. insgesamt 28 Punkt vergeben werden</w:t>
      </w:r>
      <w:r w:rsidRPr="00C819FE">
        <w:rPr>
          <w:lang w:val="de-DE"/>
        </w:rPr>
        <w:t>.</w:t>
      </w:r>
    </w:p>
    <w:p w:rsidR="0097184F" w:rsidRPr="00C819FE" w:rsidRDefault="00F3058E" w:rsidP="00F3058E">
      <w:pPr>
        <w:autoSpaceDE w:val="0"/>
        <w:autoSpaceDN w:val="0"/>
        <w:adjustRightInd w:val="0"/>
        <w:ind w:left="1134" w:hanging="425"/>
        <w:jc w:val="both"/>
        <w:rPr>
          <w:lang w:val="de-DE"/>
        </w:rPr>
      </w:pPr>
      <w:r w:rsidRPr="00C819FE">
        <w:rPr>
          <w:lang w:val="de-DE"/>
        </w:rPr>
        <w:t>b)</w:t>
      </w:r>
      <w:r w:rsidRPr="00C819FE">
        <w:rPr>
          <w:lang w:val="de-DE"/>
        </w:rPr>
        <w:tab/>
      </w:r>
      <w:r w:rsidR="00F65BAD" w:rsidRPr="00C819FE">
        <w:rPr>
          <w:lang w:val="de-DE"/>
        </w:rPr>
        <w:t xml:space="preserve">Bei der Beurteilung des Aufnahmegesprächs </w:t>
      </w:r>
      <w:r w:rsidRPr="00C819FE">
        <w:rPr>
          <w:lang w:val="de-DE"/>
        </w:rPr>
        <w:t>(</w:t>
      </w:r>
      <w:r w:rsidR="00F65BAD" w:rsidRPr="00C819FE">
        <w:rPr>
          <w:lang w:val="de-DE"/>
        </w:rPr>
        <w:t xml:space="preserve">höchstens 32 Punkte, die Berechnung erfolgt, indem die von den einzelnen BewerterInnen erhaltene Gesamtpunktzahl durch die </w:t>
      </w:r>
      <w:r w:rsidR="00BC7990" w:rsidRPr="00C819FE">
        <w:rPr>
          <w:lang w:val="de-DE"/>
        </w:rPr>
        <w:lastRenderedPageBreak/>
        <w:t>Anz</w:t>
      </w:r>
      <w:r w:rsidR="00F65BAD" w:rsidRPr="00C819FE">
        <w:rPr>
          <w:lang w:val="de-DE"/>
        </w:rPr>
        <w:t>ahl der BewerterInnen geteilt wird</w:t>
      </w:r>
      <w:r w:rsidRPr="00C819FE">
        <w:rPr>
          <w:lang w:val="de-DE"/>
        </w:rPr>
        <w:t xml:space="preserve">) </w:t>
      </w:r>
      <w:r w:rsidR="00F65BAD" w:rsidRPr="00C819FE">
        <w:rPr>
          <w:lang w:val="de-DE"/>
        </w:rPr>
        <w:t xml:space="preserve">werden der allgemeine fachliche Wissensstand und die diesbezügliche Eignung </w:t>
      </w:r>
      <w:r w:rsidRPr="00C819FE">
        <w:rPr>
          <w:lang w:val="de-DE"/>
        </w:rPr>
        <w:t>(</w:t>
      </w:r>
      <w:r w:rsidR="00F65BAD" w:rsidRPr="00C819FE">
        <w:rPr>
          <w:lang w:val="de-DE"/>
        </w:rPr>
        <w:t xml:space="preserve">höchstens </w:t>
      </w:r>
      <w:r w:rsidRPr="00C819FE">
        <w:rPr>
          <w:lang w:val="de-DE"/>
        </w:rPr>
        <w:t xml:space="preserve">16 </w:t>
      </w:r>
      <w:r w:rsidR="00F65BAD" w:rsidRPr="00C819FE">
        <w:rPr>
          <w:lang w:val="de-DE"/>
        </w:rPr>
        <w:t>Punkte), sowie der spezielle, themenorientierte Wissensstand und die diesbezügliche Eignung</w:t>
      </w:r>
      <w:r w:rsidRPr="00C819FE">
        <w:rPr>
          <w:lang w:val="de-DE"/>
        </w:rPr>
        <w:t xml:space="preserve"> (</w:t>
      </w:r>
      <w:r w:rsidR="00F65BAD" w:rsidRPr="00C819FE">
        <w:rPr>
          <w:lang w:val="de-DE"/>
        </w:rPr>
        <w:t xml:space="preserve">höchstens </w:t>
      </w:r>
      <w:r w:rsidRPr="00C819FE">
        <w:rPr>
          <w:lang w:val="de-DE"/>
        </w:rPr>
        <w:t xml:space="preserve">16 </w:t>
      </w:r>
      <w:r w:rsidR="00F65BAD" w:rsidRPr="00C819FE">
        <w:rPr>
          <w:lang w:val="de-DE"/>
        </w:rPr>
        <w:t>Punkte</w:t>
      </w:r>
      <w:r w:rsidRPr="00C819FE">
        <w:rPr>
          <w:lang w:val="de-DE"/>
        </w:rPr>
        <w:t xml:space="preserve">) </w:t>
      </w:r>
      <w:r w:rsidR="00F65BAD" w:rsidRPr="00C819FE">
        <w:rPr>
          <w:lang w:val="de-DE"/>
        </w:rPr>
        <w:t>bewertet.</w:t>
      </w:r>
    </w:p>
    <w:p w:rsidR="00F65BAD" w:rsidRPr="00C819FE" w:rsidRDefault="00F65BAD" w:rsidP="00F65BAD">
      <w:pPr>
        <w:autoSpaceDE w:val="0"/>
        <w:autoSpaceDN w:val="0"/>
        <w:adjustRightInd w:val="0"/>
        <w:jc w:val="both"/>
        <w:rPr>
          <w:b/>
          <w:bCs/>
          <w:lang w:val="de-DE"/>
        </w:rPr>
      </w:pPr>
    </w:p>
    <w:p w:rsidR="00F65BAD" w:rsidRPr="00C819FE" w:rsidRDefault="00F65BAD" w:rsidP="00F65BAD">
      <w:pPr>
        <w:autoSpaceDE w:val="0"/>
        <w:autoSpaceDN w:val="0"/>
        <w:adjustRightInd w:val="0"/>
        <w:jc w:val="both"/>
        <w:rPr>
          <w:lang w:val="de-DE"/>
        </w:rPr>
      </w:pPr>
      <w:r w:rsidRPr="00C819FE">
        <w:rPr>
          <w:b/>
          <w:bCs/>
          <w:lang w:val="de-DE"/>
        </w:rPr>
        <w:t xml:space="preserve">Reg. 96. </w:t>
      </w:r>
      <w:r w:rsidR="001E17EB" w:rsidRPr="00C819FE">
        <w:rPr>
          <w:lang w:val="de-DE"/>
        </w:rPr>
        <w:t xml:space="preserve">Mindestanforderungen für die </w:t>
      </w:r>
      <w:r w:rsidR="0010213C" w:rsidRPr="00C819FE">
        <w:rPr>
          <w:lang w:val="de-DE"/>
        </w:rPr>
        <w:t>Zulassung</w:t>
      </w:r>
      <w:r w:rsidRPr="00C819FE">
        <w:rPr>
          <w:lang w:val="de-DE"/>
        </w:rPr>
        <w:t>:</w:t>
      </w:r>
    </w:p>
    <w:p w:rsidR="00F65BAD" w:rsidRPr="00C819FE" w:rsidRDefault="001E17EB" w:rsidP="001E17EB">
      <w:pPr>
        <w:autoSpaceDE w:val="0"/>
        <w:autoSpaceDN w:val="0"/>
        <w:adjustRightInd w:val="0"/>
        <w:ind w:left="1134" w:hanging="425"/>
        <w:jc w:val="both"/>
        <w:rPr>
          <w:lang w:val="de-DE"/>
        </w:rPr>
      </w:pPr>
      <w:r w:rsidRPr="00C819FE">
        <w:rPr>
          <w:lang w:val="de-DE"/>
        </w:rPr>
        <w:t>a)</w:t>
      </w:r>
      <w:r w:rsidRPr="00C819FE">
        <w:rPr>
          <w:lang w:val="de-DE"/>
        </w:rPr>
        <w:tab/>
        <w:t xml:space="preserve">mindestens ein staatlich anerkanntes Sprachprüfungszeugnis Typ </w:t>
      </w:r>
      <w:r w:rsidR="00903ADC">
        <w:rPr>
          <w:lang w:val="de-DE"/>
        </w:rPr>
        <w:t>„C” –</w:t>
      </w:r>
      <w:r w:rsidR="00F65BAD" w:rsidRPr="00C819FE">
        <w:rPr>
          <w:lang w:val="de-DE"/>
        </w:rPr>
        <w:t xml:space="preserve"> </w:t>
      </w:r>
      <w:r w:rsidRPr="00C819FE">
        <w:rPr>
          <w:lang w:val="de-DE"/>
        </w:rPr>
        <w:t>Mittelstufe</w:t>
      </w:r>
      <w:r w:rsidR="00F65BAD" w:rsidRPr="00C819FE">
        <w:rPr>
          <w:lang w:val="de-DE"/>
        </w:rPr>
        <w:t xml:space="preserve"> (</w:t>
      </w:r>
      <w:r w:rsidRPr="00C819FE">
        <w:rPr>
          <w:lang w:val="de-DE"/>
        </w:rPr>
        <w:t xml:space="preserve">Stufe </w:t>
      </w:r>
      <w:r w:rsidR="00F65BAD" w:rsidRPr="00C819FE">
        <w:rPr>
          <w:lang w:val="de-DE"/>
        </w:rPr>
        <w:t>B2)</w:t>
      </w:r>
      <w:r w:rsidRPr="00C819FE">
        <w:rPr>
          <w:lang w:val="de-DE"/>
        </w:rPr>
        <w:t>, Allgemeinsprache</w:t>
      </w:r>
      <w:r w:rsidR="00F65BAD" w:rsidRPr="00C819FE">
        <w:rPr>
          <w:lang w:val="de-DE"/>
        </w:rPr>
        <w:t xml:space="preserve">, </w:t>
      </w:r>
      <w:r w:rsidRPr="00C819FE">
        <w:rPr>
          <w:lang w:val="de-DE"/>
        </w:rPr>
        <w:t>kombiniert</w:t>
      </w:r>
      <w:r w:rsidR="00F65BAD" w:rsidRPr="00C819FE">
        <w:rPr>
          <w:lang w:val="de-DE"/>
        </w:rPr>
        <w:t xml:space="preserve"> </w:t>
      </w:r>
      <w:r w:rsidR="00903ADC">
        <w:rPr>
          <w:lang w:val="de-DE"/>
        </w:rPr>
        <w:t>–</w:t>
      </w:r>
      <w:r w:rsidR="00F65BAD" w:rsidRPr="00C819FE">
        <w:rPr>
          <w:lang w:val="de-DE"/>
        </w:rPr>
        <w:t xml:space="preserve"> </w:t>
      </w:r>
      <w:r w:rsidRPr="00C819FE">
        <w:rPr>
          <w:lang w:val="de-DE"/>
        </w:rPr>
        <w:t>oder ein gleichwertiges anderes Zeugnis.</w:t>
      </w:r>
      <w:r w:rsidR="00F65BAD" w:rsidRPr="00C819FE">
        <w:rPr>
          <w:lang w:val="de-DE"/>
        </w:rPr>
        <w:t xml:space="preserve"> </w:t>
      </w:r>
      <w:r w:rsidR="000340E9" w:rsidRPr="00C819FE">
        <w:rPr>
          <w:lang w:val="de-DE"/>
        </w:rPr>
        <w:t>Im Falle von</w:t>
      </w:r>
      <w:r w:rsidRPr="00C819FE">
        <w:rPr>
          <w:lang w:val="de-DE"/>
        </w:rPr>
        <w:t xml:space="preserve"> </w:t>
      </w:r>
      <w:r w:rsidR="009F44CA" w:rsidRPr="00C819FE">
        <w:rPr>
          <w:lang w:val="de-DE"/>
        </w:rPr>
        <w:t>Personen, die sich um einen Studienplatz in</w:t>
      </w:r>
      <w:r w:rsidRPr="00C819FE">
        <w:rPr>
          <w:lang w:val="de-DE"/>
        </w:rPr>
        <w:t xml:space="preserve"> </w:t>
      </w:r>
      <w:r w:rsidR="009F44CA" w:rsidRPr="00C819FE">
        <w:rPr>
          <w:lang w:val="de-DE"/>
        </w:rPr>
        <w:t xml:space="preserve">einem </w:t>
      </w:r>
      <w:r w:rsidR="003F5BC8" w:rsidRPr="00C819FE">
        <w:rPr>
          <w:lang w:val="de-DE"/>
        </w:rPr>
        <w:t>fremdsprachigen Studieng</w:t>
      </w:r>
      <w:r w:rsidR="009F44CA" w:rsidRPr="00C819FE">
        <w:rPr>
          <w:lang w:val="de-DE"/>
        </w:rPr>
        <w:t>a</w:t>
      </w:r>
      <w:r w:rsidR="003F5BC8" w:rsidRPr="00C819FE">
        <w:rPr>
          <w:lang w:val="de-DE"/>
        </w:rPr>
        <w:t>ng</w:t>
      </w:r>
      <w:r w:rsidR="009F44CA" w:rsidRPr="00C819FE">
        <w:rPr>
          <w:lang w:val="de-DE"/>
        </w:rPr>
        <w:t xml:space="preserve"> bewerben,</w:t>
      </w:r>
      <w:r w:rsidR="003F5BC8" w:rsidRPr="00C819FE">
        <w:rPr>
          <w:lang w:val="de-DE"/>
        </w:rPr>
        <w:t xml:space="preserve"> sind </w:t>
      </w:r>
      <w:r w:rsidR="000340E9" w:rsidRPr="00C819FE">
        <w:rPr>
          <w:lang w:val="de-DE"/>
        </w:rPr>
        <w:t>zu einer</w:t>
      </w:r>
      <w:r w:rsidR="00B264F1" w:rsidRPr="00C819FE">
        <w:rPr>
          <w:lang w:val="de-DE"/>
        </w:rPr>
        <w:t xml:space="preserve"> erfolgreiche</w:t>
      </w:r>
      <w:r w:rsidR="000340E9" w:rsidRPr="00C819FE">
        <w:rPr>
          <w:lang w:val="de-DE"/>
        </w:rPr>
        <w:t>n</w:t>
      </w:r>
      <w:r w:rsidR="00B264F1" w:rsidRPr="00C819FE">
        <w:rPr>
          <w:lang w:val="de-DE"/>
        </w:rPr>
        <w:t xml:space="preserve"> Bildung und Forschung entsprechende </w:t>
      </w:r>
      <w:r w:rsidR="003F5BC8" w:rsidRPr="00C819FE">
        <w:rPr>
          <w:lang w:val="de-DE"/>
        </w:rPr>
        <w:t xml:space="preserve">englische Sprachkenntnisse </w:t>
      </w:r>
      <w:r w:rsidR="000340E9" w:rsidRPr="00C819FE">
        <w:rPr>
          <w:lang w:val="de-DE"/>
        </w:rPr>
        <w:t>erforderlich</w:t>
      </w:r>
      <w:r w:rsidR="00B264F1" w:rsidRPr="00C819FE">
        <w:rPr>
          <w:lang w:val="de-DE"/>
        </w:rPr>
        <w:t>. Die Aufnahmekommission bewertet die englischen Sprachkenntnisse und nimmt Stellung zu deren Niveau</w:t>
      </w:r>
      <w:r w:rsidR="00F65BAD" w:rsidRPr="00C819FE">
        <w:rPr>
          <w:lang w:val="de-DE"/>
        </w:rPr>
        <w:t>.</w:t>
      </w:r>
    </w:p>
    <w:p w:rsidR="001E17EB" w:rsidRPr="00C819FE" w:rsidRDefault="001E17EB" w:rsidP="00B264F1">
      <w:pPr>
        <w:autoSpaceDE w:val="0"/>
        <w:autoSpaceDN w:val="0"/>
        <w:adjustRightInd w:val="0"/>
        <w:ind w:left="1134" w:hanging="425"/>
        <w:jc w:val="both"/>
        <w:rPr>
          <w:lang w:val="de-DE"/>
        </w:rPr>
      </w:pPr>
      <w:r w:rsidRPr="00C819FE">
        <w:rPr>
          <w:lang w:val="de-DE"/>
        </w:rPr>
        <w:t>b)</w:t>
      </w:r>
      <w:r w:rsidRPr="00C819FE">
        <w:rPr>
          <w:lang w:val="de-DE"/>
        </w:rPr>
        <w:tab/>
      </w:r>
      <w:r w:rsidR="00B264F1" w:rsidRPr="00C819FE">
        <w:rPr>
          <w:lang w:val="de-DE"/>
        </w:rPr>
        <w:t>Bezahlung des Kostenbeitrags</w:t>
      </w:r>
      <w:r w:rsidR="00F65BAD" w:rsidRPr="00C819FE">
        <w:rPr>
          <w:lang w:val="de-DE"/>
        </w:rPr>
        <w:t>.</w:t>
      </w:r>
    </w:p>
    <w:p w:rsidR="001E17EB" w:rsidRPr="00C819FE" w:rsidRDefault="001E17EB" w:rsidP="00F65BAD">
      <w:pPr>
        <w:autoSpaceDE w:val="0"/>
        <w:autoSpaceDN w:val="0"/>
        <w:adjustRightInd w:val="0"/>
        <w:jc w:val="both"/>
        <w:rPr>
          <w:lang w:val="de-DE"/>
        </w:rPr>
      </w:pPr>
    </w:p>
    <w:p w:rsidR="00B264F1" w:rsidRPr="00C819FE" w:rsidRDefault="00B264F1" w:rsidP="00B264F1">
      <w:pPr>
        <w:autoSpaceDE w:val="0"/>
        <w:autoSpaceDN w:val="0"/>
        <w:adjustRightInd w:val="0"/>
        <w:jc w:val="both"/>
        <w:rPr>
          <w:szCs w:val="24"/>
          <w:lang w:val="de-DE"/>
        </w:rPr>
      </w:pPr>
      <w:r w:rsidRPr="00C819FE">
        <w:rPr>
          <w:b/>
          <w:bCs/>
          <w:szCs w:val="24"/>
          <w:lang w:val="de-DE"/>
        </w:rPr>
        <w:t xml:space="preserve">Reg. 97. </w:t>
      </w:r>
      <w:r w:rsidR="008F2A3F" w:rsidRPr="00C819FE">
        <w:rPr>
          <w:szCs w:val="24"/>
          <w:lang w:val="de-DE"/>
        </w:rPr>
        <w:t xml:space="preserve">Die Entscheidungen über die Aufnahme werden anhand der Empfehlungen der Aufnahmekommissionen der einzelnen DIs </w:t>
      </w:r>
      <w:r w:rsidRPr="00C819FE">
        <w:rPr>
          <w:szCs w:val="24"/>
          <w:lang w:val="de-DE"/>
        </w:rPr>
        <w:t>(</w:t>
      </w:r>
      <w:r w:rsidR="008F2A3F" w:rsidRPr="00C819FE">
        <w:rPr>
          <w:szCs w:val="24"/>
          <w:lang w:val="de-DE"/>
        </w:rPr>
        <w:t>Rangfolge</w:t>
      </w:r>
      <w:r w:rsidRPr="00C819FE">
        <w:rPr>
          <w:szCs w:val="24"/>
          <w:lang w:val="de-DE"/>
        </w:rPr>
        <w:t xml:space="preserve">) </w:t>
      </w:r>
      <w:r w:rsidR="008F2A3F" w:rsidRPr="00C819FE">
        <w:rPr>
          <w:szCs w:val="24"/>
          <w:lang w:val="de-DE"/>
        </w:rPr>
        <w:t xml:space="preserve">von dem </w:t>
      </w:r>
      <w:r w:rsidRPr="00C819FE">
        <w:rPr>
          <w:szCs w:val="24"/>
          <w:lang w:val="de-DE"/>
        </w:rPr>
        <w:t xml:space="preserve">EDT </w:t>
      </w:r>
      <w:r w:rsidR="008F2A3F" w:rsidRPr="00C819FE">
        <w:rPr>
          <w:szCs w:val="24"/>
          <w:lang w:val="de-DE"/>
        </w:rPr>
        <w:t xml:space="preserve">gefällt. Dabei werden die Leistungen der BewerberInnen </w:t>
      </w:r>
      <w:r w:rsidRPr="00C819FE">
        <w:rPr>
          <w:szCs w:val="24"/>
          <w:lang w:val="de-DE"/>
        </w:rPr>
        <w:t>(</w:t>
      </w:r>
      <w:r w:rsidR="008F2A3F" w:rsidRPr="00C819FE">
        <w:rPr>
          <w:szCs w:val="24"/>
          <w:lang w:val="de-DE"/>
        </w:rPr>
        <w:t>Rangfolge</w:t>
      </w:r>
      <w:r w:rsidRPr="00C819FE">
        <w:rPr>
          <w:szCs w:val="24"/>
          <w:lang w:val="de-DE"/>
        </w:rPr>
        <w:t xml:space="preserve">) </w:t>
      </w:r>
      <w:r w:rsidR="008F2A3F" w:rsidRPr="00C819FE">
        <w:rPr>
          <w:szCs w:val="24"/>
          <w:lang w:val="de-DE"/>
        </w:rPr>
        <w:t xml:space="preserve">und die </w:t>
      </w:r>
      <w:r w:rsidR="00D415F7" w:rsidRPr="00C819FE">
        <w:rPr>
          <w:szCs w:val="24"/>
          <w:lang w:val="de-DE"/>
        </w:rPr>
        <w:t>Zulassungszahl</w:t>
      </w:r>
      <w:r w:rsidRPr="00C819FE">
        <w:rPr>
          <w:szCs w:val="24"/>
          <w:lang w:val="de-DE"/>
        </w:rPr>
        <w:t xml:space="preserve">, </w:t>
      </w:r>
      <w:r w:rsidR="00D415F7" w:rsidRPr="00C819FE">
        <w:rPr>
          <w:szCs w:val="24"/>
          <w:lang w:val="de-DE"/>
        </w:rPr>
        <w:t xml:space="preserve">sowie die Aufnahmekapazitäten der einzelnen Studiengänge im Vergleich zur berechneten maximalen Zahl </w:t>
      </w:r>
      <w:r w:rsidR="00A2578C" w:rsidRPr="00C819FE">
        <w:rPr>
          <w:szCs w:val="24"/>
          <w:lang w:val="de-DE"/>
        </w:rPr>
        <w:t>von</w:t>
      </w:r>
      <w:r w:rsidR="00D415F7" w:rsidRPr="00C819FE">
        <w:rPr>
          <w:szCs w:val="24"/>
          <w:lang w:val="de-DE"/>
        </w:rPr>
        <w:t xml:space="preserve"> </w:t>
      </w:r>
      <w:r w:rsidR="00A2578C" w:rsidRPr="00C819FE">
        <w:rPr>
          <w:szCs w:val="24"/>
          <w:lang w:val="de-DE"/>
        </w:rPr>
        <w:t>StudentInnen</w:t>
      </w:r>
      <w:r w:rsidRPr="00C819FE">
        <w:rPr>
          <w:szCs w:val="24"/>
          <w:lang w:val="de-DE"/>
        </w:rPr>
        <w:t xml:space="preserve">, </w:t>
      </w:r>
      <w:r w:rsidR="00D415F7" w:rsidRPr="00C819FE">
        <w:rPr>
          <w:szCs w:val="24"/>
          <w:lang w:val="de-DE"/>
        </w:rPr>
        <w:t xml:space="preserve">sowie die Zulassungszahl der </w:t>
      </w:r>
      <w:r w:rsidR="00A2578C" w:rsidRPr="00C819FE">
        <w:rPr>
          <w:szCs w:val="24"/>
          <w:lang w:val="de-DE"/>
        </w:rPr>
        <w:t>Empfänger</w:t>
      </w:r>
      <w:r w:rsidR="00D415F7" w:rsidRPr="00C819FE">
        <w:rPr>
          <w:szCs w:val="24"/>
          <w:lang w:val="de-DE"/>
        </w:rPr>
        <w:t xml:space="preserve"> ein</w:t>
      </w:r>
      <w:r w:rsidR="00A2578C" w:rsidRPr="00C819FE">
        <w:rPr>
          <w:szCs w:val="24"/>
          <w:lang w:val="de-DE"/>
        </w:rPr>
        <w:t>es</w:t>
      </w:r>
      <w:r w:rsidR="00D415F7" w:rsidRPr="00C819FE">
        <w:rPr>
          <w:szCs w:val="24"/>
          <w:lang w:val="de-DE"/>
        </w:rPr>
        <w:t xml:space="preserve"> ungarische</w:t>
      </w:r>
      <w:r w:rsidR="00A2578C" w:rsidRPr="00C819FE">
        <w:rPr>
          <w:szCs w:val="24"/>
          <w:lang w:val="de-DE"/>
        </w:rPr>
        <w:t>n</w:t>
      </w:r>
      <w:r w:rsidR="00D415F7" w:rsidRPr="00C819FE">
        <w:rPr>
          <w:szCs w:val="24"/>
          <w:lang w:val="de-DE"/>
        </w:rPr>
        <w:t xml:space="preserve"> staatliche</w:t>
      </w:r>
      <w:r w:rsidR="00A2578C" w:rsidRPr="00C819FE">
        <w:rPr>
          <w:szCs w:val="24"/>
          <w:lang w:val="de-DE"/>
        </w:rPr>
        <w:t>n</w:t>
      </w:r>
      <w:r w:rsidR="00D415F7" w:rsidRPr="00C819FE">
        <w:rPr>
          <w:szCs w:val="24"/>
          <w:lang w:val="de-DE"/>
        </w:rPr>
        <w:t xml:space="preserve"> Stipendium</w:t>
      </w:r>
      <w:r w:rsidR="00A2578C" w:rsidRPr="00C819FE">
        <w:rPr>
          <w:szCs w:val="24"/>
          <w:lang w:val="de-DE"/>
        </w:rPr>
        <w:t>s</w:t>
      </w:r>
      <w:r w:rsidR="00D415F7" w:rsidRPr="00C819FE">
        <w:rPr>
          <w:szCs w:val="24"/>
          <w:lang w:val="de-DE"/>
        </w:rPr>
        <w:t xml:space="preserve"> und die Mindestpunktzahlen für die </w:t>
      </w:r>
      <w:r w:rsidR="0010213C" w:rsidRPr="00C819FE">
        <w:rPr>
          <w:szCs w:val="24"/>
          <w:lang w:val="de-DE"/>
        </w:rPr>
        <w:t>Zulassung</w:t>
      </w:r>
      <w:r w:rsidR="00D415F7" w:rsidRPr="00C819FE">
        <w:rPr>
          <w:szCs w:val="24"/>
          <w:lang w:val="de-DE"/>
        </w:rPr>
        <w:t xml:space="preserve"> gemäß den Bestimmungen des Hochschulgesetzes berücksichtigt. Eine Abweichung von der Rangfolge muss seitens des EDT begründet werden. Im Einzelfall kann ein zusätzliches Aufnahmeverfahren ausgeschrieben werden</w:t>
      </w:r>
      <w:r w:rsidRPr="00C819FE">
        <w:rPr>
          <w:szCs w:val="24"/>
          <w:lang w:val="de-DE"/>
        </w:rPr>
        <w:t xml:space="preserve">. </w:t>
      </w:r>
      <w:r w:rsidR="00D415F7" w:rsidRPr="00C819FE">
        <w:rPr>
          <w:szCs w:val="24"/>
          <w:lang w:val="de-DE"/>
        </w:rPr>
        <w:t xml:space="preserve">Gegen die Entscheidung kann </w:t>
      </w:r>
      <w:r w:rsidR="00E72F36" w:rsidRPr="00C819FE">
        <w:rPr>
          <w:szCs w:val="24"/>
          <w:lang w:val="de-DE"/>
        </w:rPr>
        <w:t>bei dem Überprüfungsausschuss der Universität ein Rechtsbehelf gemäß der Rechtsbehelfsordnung im Kapitel VI Teil III des Organisationshandbuchs eingelegt werden.</w:t>
      </w:r>
    </w:p>
    <w:p w:rsidR="00B264F1" w:rsidRPr="00C819FE" w:rsidRDefault="00B264F1" w:rsidP="00B264F1">
      <w:pPr>
        <w:autoSpaceDE w:val="0"/>
        <w:autoSpaceDN w:val="0"/>
        <w:adjustRightInd w:val="0"/>
        <w:jc w:val="both"/>
        <w:rPr>
          <w:szCs w:val="24"/>
          <w:lang w:val="de-DE"/>
        </w:rPr>
      </w:pPr>
    </w:p>
    <w:p w:rsidR="00B264F1" w:rsidRPr="00C819FE" w:rsidRDefault="00B264F1" w:rsidP="00B264F1">
      <w:pPr>
        <w:autoSpaceDE w:val="0"/>
        <w:autoSpaceDN w:val="0"/>
        <w:adjustRightInd w:val="0"/>
        <w:jc w:val="both"/>
        <w:rPr>
          <w:szCs w:val="24"/>
          <w:lang w:val="de-DE"/>
        </w:rPr>
      </w:pPr>
      <w:r w:rsidRPr="00C819FE">
        <w:rPr>
          <w:b/>
          <w:bCs/>
          <w:szCs w:val="24"/>
          <w:lang w:val="de-DE"/>
        </w:rPr>
        <w:t xml:space="preserve">Reg. 98. </w:t>
      </w:r>
      <w:r w:rsidR="00485D7F" w:rsidRPr="00C819FE">
        <w:rPr>
          <w:szCs w:val="24"/>
          <w:lang w:val="de-DE"/>
        </w:rPr>
        <w:t>Über die</w:t>
      </w:r>
      <w:r w:rsidR="00E72F36" w:rsidRPr="00C819FE">
        <w:rPr>
          <w:szCs w:val="24"/>
          <w:lang w:val="de-DE"/>
        </w:rPr>
        <w:t xml:space="preserve"> </w:t>
      </w:r>
      <w:r w:rsidR="00485D7F" w:rsidRPr="00C819FE">
        <w:rPr>
          <w:szCs w:val="24"/>
          <w:lang w:val="de-DE"/>
        </w:rPr>
        <w:t>Ver</w:t>
      </w:r>
      <w:r w:rsidR="00E72F36" w:rsidRPr="00C819FE">
        <w:rPr>
          <w:szCs w:val="24"/>
          <w:lang w:val="de-DE"/>
        </w:rPr>
        <w:t xml:space="preserve">teilung </w:t>
      </w:r>
      <w:r w:rsidR="003E4D68" w:rsidRPr="00C819FE">
        <w:rPr>
          <w:szCs w:val="24"/>
          <w:lang w:val="de-DE"/>
        </w:rPr>
        <w:t xml:space="preserve">der Quoten unter den DIs, betreffend die </w:t>
      </w:r>
      <w:r w:rsidR="00E72F36" w:rsidRPr="00C819FE">
        <w:rPr>
          <w:szCs w:val="24"/>
          <w:lang w:val="de-DE"/>
        </w:rPr>
        <w:t xml:space="preserve">für die </w:t>
      </w:r>
      <w:r w:rsidR="00347452">
        <w:rPr>
          <w:szCs w:val="24"/>
          <w:lang w:val="de-DE"/>
        </w:rPr>
        <w:t>Ph.D.-Ausbildung</w:t>
      </w:r>
      <w:r w:rsidR="00E72F36" w:rsidRPr="00C819FE">
        <w:rPr>
          <w:szCs w:val="24"/>
          <w:lang w:val="de-DE"/>
        </w:rPr>
        <w:t xml:space="preserve"> zur Verfügung stehende</w:t>
      </w:r>
      <w:r w:rsidR="003E4D68" w:rsidRPr="00C819FE">
        <w:rPr>
          <w:szCs w:val="24"/>
          <w:lang w:val="de-DE"/>
        </w:rPr>
        <w:t>n</w:t>
      </w:r>
      <w:r w:rsidR="00E72F36" w:rsidRPr="00C819FE">
        <w:rPr>
          <w:szCs w:val="24"/>
          <w:lang w:val="de-DE"/>
        </w:rPr>
        <w:t xml:space="preserve"> Studienplätze mit einem ungarischen staatlichen Stipendium</w:t>
      </w:r>
      <w:r w:rsidR="003E4D68" w:rsidRPr="00C819FE">
        <w:rPr>
          <w:szCs w:val="24"/>
          <w:lang w:val="de-DE"/>
        </w:rPr>
        <w:t>, bzw.</w:t>
      </w:r>
      <w:r w:rsidR="00E72F36" w:rsidRPr="00C819FE">
        <w:rPr>
          <w:szCs w:val="24"/>
          <w:lang w:val="de-DE"/>
        </w:rPr>
        <w:t xml:space="preserve"> </w:t>
      </w:r>
      <w:r w:rsidR="003E4D68" w:rsidRPr="00C819FE">
        <w:rPr>
          <w:szCs w:val="24"/>
          <w:lang w:val="de-DE"/>
        </w:rPr>
        <w:t>mit Selbstfinanzierung, entscheidet der EDT unter Berücksichtigung der früheren wissenschaftlichen Ausbildungsleistungen der jeweiligen DI</w:t>
      </w:r>
      <w:r w:rsidRPr="00C819FE">
        <w:rPr>
          <w:szCs w:val="24"/>
          <w:lang w:val="de-DE"/>
        </w:rPr>
        <w:t>.</w:t>
      </w:r>
    </w:p>
    <w:p w:rsidR="00B264F1" w:rsidRPr="00C819FE" w:rsidRDefault="00B264F1" w:rsidP="00B264F1">
      <w:pPr>
        <w:autoSpaceDE w:val="0"/>
        <w:autoSpaceDN w:val="0"/>
        <w:adjustRightInd w:val="0"/>
        <w:jc w:val="both"/>
        <w:rPr>
          <w:b/>
          <w:bCs/>
          <w:szCs w:val="24"/>
          <w:lang w:val="de-DE"/>
        </w:rPr>
      </w:pPr>
    </w:p>
    <w:p w:rsidR="00B264F1" w:rsidRPr="00C819FE" w:rsidRDefault="00B264F1" w:rsidP="00B264F1">
      <w:pPr>
        <w:autoSpaceDE w:val="0"/>
        <w:autoSpaceDN w:val="0"/>
        <w:adjustRightInd w:val="0"/>
        <w:jc w:val="both"/>
        <w:rPr>
          <w:szCs w:val="24"/>
          <w:lang w:val="de-DE"/>
        </w:rPr>
      </w:pPr>
      <w:r w:rsidRPr="00C819FE">
        <w:rPr>
          <w:b/>
          <w:bCs/>
          <w:szCs w:val="24"/>
          <w:lang w:val="de-DE"/>
        </w:rPr>
        <w:t xml:space="preserve">Reg. 99. </w:t>
      </w:r>
      <w:r w:rsidR="003E4D68" w:rsidRPr="00C819FE">
        <w:rPr>
          <w:szCs w:val="24"/>
          <w:lang w:val="de-DE"/>
        </w:rPr>
        <w:t xml:space="preserve">Die Universität kann auch </w:t>
      </w:r>
      <w:r w:rsidR="002C4737" w:rsidRPr="00C819FE">
        <w:rPr>
          <w:szCs w:val="24"/>
          <w:lang w:val="de-DE"/>
        </w:rPr>
        <w:t>für das</w:t>
      </w:r>
      <w:r w:rsidR="003E4D68" w:rsidRPr="00C819FE">
        <w:rPr>
          <w:szCs w:val="24"/>
          <w:lang w:val="de-DE"/>
        </w:rPr>
        <w:t xml:space="preserve"> selbstfinanzierte Studium DoktorandInnen aufnehmen. Ihre Bewerbungen werden unter den gleichen Bedingungen bewertet, wie die der anderen BewerberInnen.</w:t>
      </w:r>
    </w:p>
    <w:p w:rsidR="00B264F1" w:rsidRPr="00C819FE" w:rsidRDefault="00B264F1" w:rsidP="00B264F1">
      <w:pPr>
        <w:autoSpaceDE w:val="0"/>
        <w:autoSpaceDN w:val="0"/>
        <w:adjustRightInd w:val="0"/>
        <w:jc w:val="both"/>
        <w:rPr>
          <w:b/>
          <w:bCs/>
          <w:szCs w:val="24"/>
          <w:lang w:val="de-DE"/>
        </w:rPr>
      </w:pPr>
    </w:p>
    <w:p w:rsidR="00B264F1" w:rsidRPr="00C819FE" w:rsidRDefault="00B264F1" w:rsidP="00B264F1">
      <w:pPr>
        <w:autoSpaceDE w:val="0"/>
        <w:autoSpaceDN w:val="0"/>
        <w:adjustRightInd w:val="0"/>
        <w:jc w:val="both"/>
        <w:rPr>
          <w:szCs w:val="24"/>
          <w:lang w:val="de-DE"/>
        </w:rPr>
      </w:pPr>
      <w:r w:rsidRPr="00C819FE">
        <w:rPr>
          <w:b/>
          <w:bCs/>
          <w:szCs w:val="24"/>
          <w:lang w:val="de-DE"/>
        </w:rPr>
        <w:t xml:space="preserve">Reg. 100. </w:t>
      </w:r>
      <w:r w:rsidR="003E4D68" w:rsidRPr="00C819FE">
        <w:rPr>
          <w:szCs w:val="24"/>
          <w:lang w:val="de-DE"/>
        </w:rPr>
        <w:t xml:space="preserve">Die Entscheidungen über die Aufnahme sind den </w:t>
      </w:r>
      <w:r w:rsidR="00A2578C" w:rsidRPr="00C819FE">
        <w:rPr>
          <w:szCs w:val="24"/>
          <w:lang w:val="de-DE"/>
        </w:rPr>
        <w:t>StudentInnen</w:t>
      </w:r>
      <w:r w:rsidR="003E4D68" w:rsidRPr="00C819FE">
        <w:rPr>
          <w:szCs w:val="24"/>
          <w:lang w:val="de-DE"/>
        </w:rPr>
        <w:t xml:space="preserve"> schriftlich mitzuteilen</w:t>
      </w:r>
      <w:r w:rsidRPr="00C819FE">
        <w:rPr>
          <w:szCs w:val="24"/>
          <w:lang w:val="de-DE"/>
        </w:rPr>
        <w:t>.</w:t>
      </w:r>
    </w:p>
    <w:p w:rsidR="00B264F1" w:rsidRPr="00C819FE" w:rsidRDefault="00B264F1" w:rsidP="00B264F1">
      <w:pPr>
        <w:autoSpaceDE w:val="0"/>
        <w:autoSpaceDN w:val="0"/>
        <w:adjustRightInd w:val="0"/>
        <w:jc w:val="both"/>
        <w:rPr>
          <w:szCs w:val="24"/>
          <w:lang w:val="de-DE"/>
        </w:rPr>
      </w:pPr>
    </w:p>
    <w:p w:rsidR="00800997" w:rsidRPr="00C819FE" w:rsidRDefault="00800997" w:rsidP="00800997">
      <w:pPr>
        <w:autoSpaceDE w:val="0"/>
        <w:autoSpaceDN w:val="0"/>
        <w:adjustRightInd w:val="0"/>
        <w:jc w:val="both"/>
        <w:rPr>
          <w:lang w:val="de-DE"/>
        </w:rPr>
      </w:pPr>
      <w:r w:rsidRPr="00C819FE">
        <w:rPr>
          <w:b/>
          <w:bCs/>
          <w:lang w:val="de-DE"/>
        </w:rPr>
        <w:t xml:space="preserve">Reg. 101. </w:t>
      </w:r>
      <w:r w:rsidR="00861238" w:rsidRPr="00C819FE">
        <w:rPr>
          <w:lang w:val="de-DE"/>
        </w:rPr>
        <w:t xml:space="preserve">Die Studienplätze können ausschließlich durch das erfolgreiche Bestehen der von dem </w:t>
      </w:r>
      <w:r w:rsidRPr="00C819FE">
        <w:rPr>
          <w:lang w:val="de-DE"/>
        </w:rPr>
        <w:t xml:space="preserve">EDI </w:t>
      </w:r>
      <w:r w:rsidR="00861238" w:rsidRPr="00C819FE">
        <w:rPr>
          <w:lang w:val="de-DE"/>
        </w:rPr>
        <w:t>zentral ausgeschriebenen Aufnahmeprüfung belegt werden</w:t>
      </w:r>
      <w:r w:rsidRPr="00C819FE">
        <w:rPr>
          <w:lang w:val="de-DE"/>
        </w:rPr>
        <w:t xml:space="preserve">. </w:t>
      </w:r>
      <w:r w:rsidR="00861238" w:rsidRPr="00C819FE">
        <w:rPr>
          <w:lang w:val="de-DE"/>
        </w:rPr>
        <w:t xml:space="preserve">Die Aufnahmeprüfung für </w:t>
      </w:r>
      <w:r w:rsidR="00A2578C" w:rsidRPr="00C819FE">
        <w:rPr>
          <w:lang w:val="de-DE"/>
        </w:rPr>
        <w:t>die Empfänger</w:t>
      </w:r>
      <w:r w:rsidR="00861238" w:rsidRPr="00C819FE">
        <w:rPr>
          <w:lang w:val="de-DE"/>
        </w:rPr>
        <w:t xml:space="preserve"> eine</w:t>
      </w:r>
      <w:r w:rsidR="00A2578C" w:rsidRPr="00C819FE">
        <w:rPr>
          <w:lang w:val="de-DE"/>
        </w:rPr>
        <w:t>s</w:t>
      </w:r>
      <w:r w:rsidR="00861238" w:rsidRPr="00C819FE">
        <w:rPr>
          <w:lang w:val="de-DE"/>
        </w:rPr>
        <w:t xml:space="preserve"> ungarischen staatlichen Stipendium</w:t>
      </w:r>
      <w:r w:rsidR="00A2578C" w:rsidRPr="00C819FE">
        <w:rPr>
          <w:lang w:val="de-DE"/>
        </w:rPr>
        <w:t>s</w:t>
      </w:r>
      <w:r w:rsidR="00861238" w:rsidRPr="00C819FE">
        <w:rPr>
          <w:lang w:val="de-DE"/>
        </w:rPr>
        <w:t xml:space="preserve"> findet jährlich einmal </w:t>
      </w:r>
      <w:r w:rsidRPr="00C819FE">
        <w:rPr>
          <w:lang w:val="de-DE"/>
        </w:rPr>
        <w:t>(</w:t>
      </w:r>
      <w:r w:rsidR="00861238" w:rsidRPr="00C819FE">
        <w:rPr>
          <w:lang w:val="de-DE"/>
        </w:rPr>
        <w:t>im Frühjahr</w:t>
      </w:r>
      <w:r w:rsidRPr="00C819FE">
        <w:rPr>
          <w:lang w:val="de-DE"/>
        </w:rPr>
        <w:t xml:space="preserve">) </w:t>
      </w:r>
      <w:r w:rsidR="00861238" w:rsidRPr="00C819FE">
        <w:rPr>
          <w:lang w:val="de-DE"/>
        </w:rPr>
        <w:t>statt</w:t>
      </w:r>
      <w:r w:rsidRPr="00C819FE">
        <w:rPr>
          <w:lang w:val="de-DE"/>
        </w:rPr>
        <w:t>.</w:t>
      </w:r>
    </w:p>
    <w:p w:rsidR="00800997" w:rsidRPr="00C819FE" w:rsidRDefault="00800997" w:rsidP="00800997">
      <w:pPr>
        <w:autoSpaceDE w:val="0"/>
        <w:autoSpaceDN w:val="0"/>
        <w:adjustRightInd w:val="0"/>
        <w:jc w:val="both"/>
        <w:rPr>
          <w:b/>
          <w:bCs/>
          <w:lang w:val="de-DE"/>
        </w:rPr>
      </w:pPr>
    </w:p>
    <w:p w:rsidR="00800997" w:rsidRPr="00C819FE" w:rsidRDefault="00800997" w:rsidP="00800997">
      <w:pPr>
        <w:autoSpaceDE w:val="0"/>
        <w:autoSpaceDN w:val="0"/>
        <w:adjustRightInd w:val="0"/>
        <w:jc w:val="both"/>
        <w:rPr>
          <w:lang w:val="de-DE"/>
        </w:rPr>
      </w:pPr>
      <w:r w:rsidRPr="00C819FE">
        <w:rPr>
          <w:b/>
          <w:bCs/>
          <w:lang w:val="de-DE"/>
        </w:rPr>
        <w:t xml:space="preserve">Reg. 102. </w:t>
      </w:r>
      <w:r w:rsidR="00861238" w:rsidRPr="00C819FE">
        <w:rPr>
          <w:lang w:val="de-DE"/>
        </w:rPr>
        <w:t>Stud</w:t>
      </w:r>
      <w:r w:rsidR="00A2578C" w:rsidRPr="00C819FE">
        <w:rPr>
          <w:lang w:val="de-DE"/>
        </w:rPr>
        <w:t>entInnen</w:t>
      </w:r>
      <w:r w:rsidR="00861238" w:rsidRPr="00C819FE">
        <w:rPr>
          <w:lang w:val="de-DE"/>
        </w:rPr>
        <w:t xml:space="preserve"> können sich </w:t>
      </w:r>
      <w:r w:rsidRPr="00C819FE">
        <w:rPr>
          <w:lang w:val="de-DE"/>
        </w:rPr>
        <w:t xml:space="preserve">– </w:t>
      </w:r>
      <w:r w:rsidR="00861238" w:rsidRPr="00C819FE">
        <w:rPr>
          <w:lang w:val="de-DE"/>
        </w:rPr>
        <w:t xml:space="preserve">aufgrund der Empfehlung der </w:t>
      </w:r>
      <w:r w:rsidRPr="00C819FE">
        <w:rPr>
          <w:lang w:val="de-DE"/>
        </w:rPr>
        <w:t xml:space="preserve">DI </w:t>
      </w:r>
      <w:r w:rsidR="00861238" w:rsidRPr="00C819FE">
        <w:rPr>
          <w:lang w:val="de-DE"/>
        </w:rPr>
        <w:t xml:space="preserve">und mit der Genehmigung des EDT </w:t>
      </w:r>
      <w:r w:rsidRPr="00C819FE">
        <w:rPr>
          <w:lang w:val="de-DE"/>
        </w:rPr>
        <w:t xml:space="preserve">– </w:t>
      </w:r>
      <w:r w:rsidR="00861238" w:rsidRPr="00C819FE">
        <w:rPr>
          <w:lang w:val="de-DE"/>
        </w:rPr>
        <w:t xml:space="preserve">auch ein weiteres Mal </w:t>
      </w:r>
      <w:r w:rsidRPr="00C819FE">
        <w:rPr>
          <w:lang w:val="de-DE"/>
        </w:rPr>
        <w:t>(</w:t>
      </w:r>
      <w:r w:rsidR="00A31903" w:rsidRPr="00C819FE">
        <w:rPr>
          <w:lang w:val="de-DE"/>
        </w:rPr>
        <w:t>für das Sommersemester</w:t>
      </w:r>
      <w:r w:rsidRPr="00C819FE">
        <w:rPr>
          <w:lang w:val="de-DE"/>
        </w:rPr>
        <w:t xml:space="preserve">) </w:t>
      </w:r>
      <w:r w:rsidR="00861238" w:rsidRPr="00C819FE">
        <w:rPr>
          <w:lang w:val="de-DE"/>
        </w:rPr>
        <w:t>um einen Studienplatz mit Selbstfinanzierung bewerben</w:t>
      </w:r>
      <w:r w:rsidRPr="00C819FE">
        <w:rPr>
          <w:lang w:val="de-DE"/>
        </w:rPr>
        <w:t xml:space="preserve">. </w:t>
      </w:r>
      <w:r w:rsidR="00A31903" w:rsidRPr="00C819FE">
        <w:rPr>
          <w:lang w:val="de-DE"/>
        </w:rPr>
        <w:t xml:space="preserve">Die Möglichkeit der Bewerbung </w:t>
      </w:r>
      <w:r w:rsidR="009F44CA" w:rsidRPr="00C819FE">
        <w:rPr>
          <w:lang w:val="de-DE"/>
        </w:rPr>
        <w:t>um die Teilnahme am</w:t>
      </w:r>
      <w:r w:rsidR="00A31903" w:rsidRPr="00C819FE">
        <w:rPr>
          <w:lang w:val="de-DE"/>
        </w:rPr>
        <w:t xml:space="preserve"> Sommersemester ist durch die</w:t>
      </w:r>
      <w:r w:rsidRPr="00C819FE">
        <w:rPr>
          <w:lang w:val="de-DE"/>
        </w:rPr>
        <w:t xml:space="preserve"> DI </w:t>
      </w:r>
      <w:r w:rsidR="00A31903" w:rsidRPr="00C819FE">
        <w:rPr>
          <w:lang w:val="de-DE"/>
        </w:rPr>
        <w:t>im Studienreferat der Doktoratsschule/auf der Internetseite bis 15. Dezember bekannt zu geben und die Bewerbungen sind bis 10. Januar beim Studienreferat der Doktoratsschule einzureichen</w:t>
      </w:r>
      <w:r w:rsidRPr="00C819FE">
        <w:rPr>
          <w:lang w:val="de-DE"/>
        </w:rPr>
        <w:t xml:space="preserve">. </w:t>
      </w:r>
      <w:r w:rsidR="00A31903" w:rsidRPr="00C819FE">
        <w:rPr>
          <w:lang w:val="de-DE"/>
        </w:rPr>
        <w:t>Nach dem Aufnahmegespräch und der Entscheidung über die Aufnahme beginnt der/die Student</w:t>
      </w:r>
      <w:r w:rsidR="00E10043" w:rsidRPr="00C819FE">
        <w:rPr>
          <w:lang w:val="de-DE"/>
        </w:rPr>
        <w:t>In</w:t>
      </w:r>
      <w:r w:rsidR="00A31903" w:rsidRPr="00C819FE">
        <w:rPr>
          <w:lang w:val="de-DE"/>
        </w:rPr>
        <w:t xml:space="preserve"> die Ausbildung in dem zweiten Semester des jeweiligen Studienjahres</w:t>
      </w:r>
      <w:r w:rsidRPr="00C819FE">
        <w:rPr>
          <w:lang w:val="de-DE"/>
        </w:rPr>
        <w:t xml:space="preserve">. </w:t>
      </w:r>
      <w:r w:rsidR="00A31903" w:rsidRPr="00C819FE">
        <w:rPr>
          <w:lang w:val="de-DE"/>
        </w:rPr>
        <w:t>Die mit der Bewerbung verbundenen Aufgaben entsprechen der Praxis des allgemeinen Aufnahmeverfahrens</w:t>
      </w:r>
      <w:r w:rsidRPr="00C819FE">
        <w:rPr>
          <w:lang w:val="de-DE"/>
        </w:rPr>
        <w:t>.</w:t>
      </w:r>
    </w:p>
    <w:p w:rsidR="00800997" w:rsidRPr="00C819FE" w:rsidRDefault="00800997" w:rsidP="00800997">
      <w:pPr>
        <w:autoSpaceDE w:val="0"/>
        <w:autoSpaceDN w:val="0"/>
        <w:adjustRightInd w:val="0"/>
        <w:jc w:val="both"/>
        <w:rPr>
          <w:b/>
          <w:bCs/>
          <w:lang w:val="de-DE"/>
        </w:rPr>
      </w:pPr>
    </w:p>
    <w:p w:rsidR="00800997" w:rsidRPr="00C819FE" w:rsidRDefault="00800997" w:rsidP="00800997">
      <w:pPr>
        <w:autoSpaceDE w:val="0"/>
        <w:autoSpaceDN w:val="0"/>
        <w:adjustRightInd w:val="0"/>
        <w:jc w:val="both"/>
        <w:rPr>
          <w:lang w:val="de-DE"/>
        </w:rPr>
      </w:pPr>
      <w:r w:rsidRPr="00C819FE">
        <w:rPr>
          <w:b/>
          <w:bCs/>
          <w:lang w:val="de-DE"/>
        </w:rPr>
        <w:t xml:space="preserve">Reg. 103. </w:t>
      </w:r>
      <w:r w:rsidR="00A31903" w:rsidRPr="00C819FE">
        <w:rPr>
          <w:lang w:val="de-DE"/>
        </w:rPr>
        <w:t xml:space="preserve">Bewerbungen </w:t>
      </w:r>
      <w:r w:rsidR="009F44CA" w:rsidRPr="00C819FE">
        <w:rPr>
          <w:lang w:val="de-DE"/>
        </w:rPr>
        <w:t xml:space="preserve">um einen Studienplatz in einem </w:t>
      </w:r>
      <w:r w:rsidR="00A31903" w:rsidRPr="00C819FE">
        <w:rPr>
          <w:lang w:val="de-DE"/>
        </w:rPr>
        <w:t>fremdsprachige</w:t>
      </w:r>
      <w:r w:rsidR="009F44CA" w:rsidRPr="00C819FE">
        <w:rPr>
          <w:lang w:val="de-DE"/>
        </w:rPr>
        <w:t>n</w:t>
      </w:r>
      <w:r w:rsidR="00A31903" w:rsidRPr="00C819FE">
        <w:rPr>
          <w:lang w:val="de-DE"/>
        </w:rPr>
        <w:t xml:space="preserve"> Studieng</w:t>
      </w:r>
      <w:r w:rsidR="009F44CA" w:rsidRPr="00C819FE">
        <w:rPr>
          <w:lang w:val="de-DE"/>
        </w:rPr>
        <w:t>a</w:t>
      </w:r>
      <w:r w:rsidR="00A31903" w:rsidRPr="00C819FE">
        <w:rPr>
          <w:lang w:val="de-DE"/>
        </w:rPr>
        <w:t>ng können durchlaufend eingereicht werden und sind nicht mit einer zentral ausgeschriebenen Aufnahmeprüfung verbunden</w:t>
      </w:r>
      <w:r w:rsidRPr="00C819FE">
        <w:rPr>
          <w:lang w:val="de-DE"/>
        </w:rPr>
        <w:t xml:space="preserve">. </w:t>
      </w:r>
      <w:r w:rsidR="00A31903" w:rsidRPr="00C819FE">
        <w:rPr>
          <w:lang w:val="de-DE"/>
        </w:rPr>
        <w:t xml:space="preserve">Bei der Aufnahme kann mit der Genehmigung der/des Vorsitzenden des </w:t>
      </w:r>
      <w:r w:rsidRPr="00C819FE">
        <w:rPr>
          <w:lang w:val="de-DE"/>
        </w:rPr>
        <w:t xml:space="preserve">EDT </w:t>
      </w:r>
      <w:r w:rsidR="00A31903" w:rsidRPr="00C819FE">
        <w:rPr>
          <w:lang w:val="de-DE"/>
        </w:rPr>
        <w:t>von der obigen Verfahrensordnung</w:t>
      </w:r>
      <w:r w:rsidRPr="00C819FE">
        <w:rPr>
          <w:lang w:val="de-DE"/>
        </w:rPr>
        <w:t xml:space="preserve"> (</w:t>
      </w:r>
      <w:r w:rsidR="0078485E">
        <w:rPr>
          <w:lang w:val="de-DE"/>
        </w:rPr>
        <w:t>Datum</w:t>
      </w:r>
      <w:r w:rsidR="00A31903" w:rsidRPr="00C819FE">
        <w:rPr>
          <w:lang w:val="de-DE"/>
        </w:rPr>
        <w:t xml:space="preserve"> der Aufnahmeprüfung</w:t>
      </w:r>
      <w:r w:rsidRPr="00C819FE">
        <w:rPr>
          <w:lang w:val="de-DE"/>
        </w:rPr>
        <w:t xml:space="preserve">, </w:t>
      </w:r>
      <w:r w:rsidR="00A31903" w:rsidRPr="00C819FE">
        <w:rPr>
          <w:lang w:val="de-DE"/>
        </w:rPr>
        <w:t>Beurteilung der Aufnahmepunktzahlen, etc.</w:t>
      </w:r>
      <w:r w:rsidRPr="00C819FE">
        <w:rPr>
          <w:lang w:val="de-DE"/>
        </w:rPr>
        <w:t xml:space="preserve">) </w:t>
      </w:r>
      <w:r w:rsidR="00A31903" w:rsidRPr="00C819FE">
        <w:rPr>
          <w:lang w:val="de-DE"/>
        </w:rPr>
        <w:t>abgewichen werden</w:t>
      </w:r>
      <w:r w:rsidRPr="00C819FE">
        <w:rPr>
          <w:lang w:val="de-DE"/>
        </w:rPr>
        <w:t>.</w:t>
      </w:r>
    </w:p>
    <w:p w:rsidR="00800997" w:rsidRPr="00C819FE" w:rsidRDefault="00800997" w:rsidP="00800997">
      <w:pPr>
        <w:autoSpaceDE w:val="0"/>
        <w:autoSpaceDN w:val="0"/>
        <w:adjustRightInd w:val="0"/>
        <w:jc w:val="both"/>
        <w:rPr>
          <w:b/>
          <w:bCs/>
          <w:lang w:val="de-DE"/>
        </w:rPr>
      </w:pPr>
    </w:p>
    <w:p w:rsidR="00B264F1" w:rsidRPr="00C819FE" w:rsidRDefault="00800997" w:rsidP="00800997">
      <w:pPr>
        <w:autoSpaceDE w:val="0"/>
        <w:autoSpaceDN w:val="0"/>
        <w:adjustRightInd w:val="0"/>
        <w:jc w:val="both"/>
        <w:rPr>
          <w:lang w:val="de-DE"/>
        </w:rPr>
      </w:pPr>
      <w:r w:rsidRPr="00C819FE">
        <w:rPr>
          <w:b/>
          <w:bCs/>
          <w:lang w:val="de-DE"/>
        </w:rPr>
        <w:lastRenderedPageBreak/>
        <w:t xml:space="preserve">Reg. 104. </w:t>
      </w:r>
      <w:r w:rsidR="00485D7F" w:rsidRPr="00C819FE">
        <w:rPr>
          <w:lang w:val="de-DE"/>
        </w:rPr>
        <w:t xml:space="preserve">Für BewerberInnen, die bei der amtlich ausgeschriebenen Ausnahmeprüfung aus einem nachweisbaren Grund </w:t>
      </w:r>
      <w:r w:rsidRPr="00C819FE">
        <w:rPr>
          <w:lang w:val="de-DE"/>
        </w:rPr>
        <w:t>(</w:t>
      </w:r>
      <w:r w:rsidR="00485D7F" w:rsidRPr="00C819FE">
        <w:rPr>
          <w:lang w:val="de-DE"/>
        </w:rPr>
        <w:t>z.B.</w:t>
      </w:r>
      <w:r w:rsidRPr="00C819FE">
        <w:rPr>
          <w:lang w:val="de-DE"/>
        </w:rPr>
        <w:t xml:space="preserve"> </w:t>
      </w:r>
      <w:r w:rsidR="00485D7F" w:rsidRPr="00C819FE">
        <w:rPr>
          <w:lang w:val="de-DE"/>
        </w:rPr>
        <w:t>Krankheit, Aufenthalt im Ausland</w:t>
      </w:r>
      <w:r w:rsidRPr="00C819FE">
        <w:rPr>
          <w:lang w:val="de-DE"/>
        </w:rPr>
        <w:t xml:space="preserve">) </w:t>
      </w:r>
      <w:r w:rsidR="00485D7F" w:rsidRPr="00C819FE">
        <w:rPr>
          <w:lang w:val="de-DE"/>
        </w:rPr>
        <w:t>nicht erscheinen können, kann die</w:t>
      </w:r>
      <w:r w:rsidRPr="00C819FE">
        <w:rPr>
          <w:lang w:val="de-DE"/>
        </w:rPr>
        <w:t xml:space="preserve"> DI – </w:t>
      </w:r>
      <w:r w:rsidR="00485D7F" w:rsidRPr="00C819FE">
        <w:rPr>
          <w:lang w:val="de-DE"/>
        </w:rPr>
        <w:t xml:space="preserve">gemäß den Vorgaben der Aufnahmeinformationen </w:t>
      </w:r>
      <w:r w:rsidRPr="00C819FE">
        <w:rPr>
          <w:lang w:val="de-DE"/>
        </w:rPr>
        <w:t xml:space="preserve">– </w:t>
      </w:r>
      <w:r w:rsidR="00485D7F" w:rsidRPr="00C819FE">
        <w:rPr>
          <w:lang w:val="de-DE"/>
        </w:rPr>
        <w:t>eine separate Aufnahmeprüfung organisieren. Das Ergebnis dieser Prüfung kann in dem Fall angenommen werden und der/die Bewerber</w:t>
      </w:r>
      <w:r w:rsidR="00E10043" w:rsidRPr="00C819FE">
        <w:rPr>
          <w:lang w:val="de-DE"/>
        </w:rPr>
        <w:t>In</w:t>
      </w:r>
      <w:r w:rsidR="00485D7F" w:rsidRPr="00C819FE">
        <w:rPr>
          <w:lang w:val="de-DE"/>
        </w:rPr>
        <w:t xml:space="preserve"> kann in dem Fall bei der Verteilung der Studienplätze mit einem ungarischen staatlichen Stipendium berücksichtigt werden</w:t>
      </w:r>
      <w:r w:rsidRPr="00C819FE">
        <w:rPr>
          <w:lang w:val="de-DE"/>
        </w:rPr>
        <w:t xml:space="preserve">, </w:t>
      </w:r>
      <w:r w:rsidR="00A87E9D" w:rsidRPr="00C819FE">
        <w:rPr>
          <w:lang w:val="de-DE"/>
        </w:rPr>
        <w:t xml:space="preserve">wenn die </w:t>
      </w:r>
      <w:r w:rsidR="00960079" w:rsidRPr="00C819FE">
        <w:rPr>
          <w:lang w:val="de-DE"/>
        </w:rPr>
        <w:t xml:space="preserve">zusätzliche Aufnahmeprüfung vor der Sitzung des </w:t>
      </w:r>
      <w:r w:rsidR="008816D7">
        <w:rPr>
          <w:lang w:val="de-DE"/>
        </w:rPr>
        <w:t>Ph.D.-Ausbildungsrat</w:t>
      </w:r>
      <w:r w:rsidR="00960079" w:rsidRPr="00C819FE">
        <w:rPr>
          <w:lang w:val="de-DE"/>
        </w:rPr>
        <w:t>es der Universität stattfindet, die hinsichtlich der Verteilung der Studienplätze einberufen wurde und</w:t>
      </w:r>
      <w:r w:rsidRPr="00C819FE">
        <w:rPr>
          <w:lang w:val="de-DE"/>
        </w:rPr>
        <w:t xml:space="preserve"> </w:t>
      </w:r>
      <w:r w:rsidR="00960079" w:rsidRPr="00C819FE">
        <w:rPr>
          <w:lang w:val="de-DE"/>
        </w:rPr>
        <w:t xml:space="preserve">die Aufnahmepunktzahlen dem EDT </w:t>
      </w:r>
      <w:r w:rsidR="0002046F" w:rsidRPr="00C819FE">
        <w:rPr>
          <w:lang w:val="de-DE"/>
        </w:rPr>
        <w:t xml:space="preserve">bei der Entscheidung </w:t>
      </w:r>
      <w:r w:rsidR="00960079" w:rsidRPr="00C819FE">
        <w:rPr>
          <w:lang w:val="de-DE"/>
        </w:rPr>
        <w:t>zur Verfügung stehen</w:t>
      </w:r>
      <w:r w:rsidRPr="00C819FE">
        <w:rPr>
          <w:lang w:val="de-DE"/>
        </w:rPr>
        <w:t>.</w:t>
      </w:r>
    </w:p>
    <w:p w:rsidR="00800997" w:rsidRPr="00C819FE" w:rsidRDefault="00800997" w:rsidP="00800997">
      <w:pPr>
        <w:autoSpaceDE w:val="0"/>
        <w:autoSpaceDN w:val="0"/>
        <w:adjustRightInd w:val="0"/>
        <w:jc w:val="both"/>
        <w:rPr>
          <w:lang w:val="de-DE"/>
        </w:rPr>
      </w:pPr>
    </w:p>
    <w:p w:rsidR="0002046F" w:rsidRPr="00C819FE" w:rsidRDefault="0002046F" w:rsidP="0002046F">
      <w:pPr>
        <w:autoSpaceDE w:val="0"/>
        <w:autoSpaceDN w:val="0"/>
        <w:adjustRightInd w:val="0"/>
        <w:jc w:val="both"/>
        <w:rPr>
          <w:lang w:val="de-DE"/>
        </w:rPr>
      </w:pPr>
      <w:r w:rsidRPr="00C819FE">
        <w:rPr>
          <w:b/>
          <w:bCs/>
          <w:lang w:val="de-DE"/>
        </w:rPr>
        <w:t xml:space="preserve">Reg. 105. </w:t>
      </w:r>
      <w:r w:rsidR="00566EF2" w:rsidRPr="00C819FE">
        <w:rPr>
          <w:lang w:val="de-DE"/>
        </w:rPr>
        <w:t xml:space="preserve">Innerhalb von drei Jahren ist eine erneute Bewerbung mit den in den vorangegangenen Jahren erworbenen Aufnahmepunktzahlen auch ohne eine Aufnahmeprüfung möglich. In diesem Fall sind die früheren Punktzahlen </w:t>
      </w:r>
      <w:r w:rsidR="00A00DE3" w:rsidRPr="00C819FE">
        <w:rPr>
          <w:lang w:val="de-DE"/>
        </w:rPr>
        <w:t xml:space="preserve">gemäß </w:t>
      </w:r>
      <w:r w:rsidR="00566EF2" w:rsidRPr="00C819FE">
        <w:rPr>
          <w:lang w:val="de-DE"/>
        </w:rPr>
        <w:t>der in dem aktuellen Jahr erstellten Rangfolge zu berücksichtigen</w:t>
      </w:r>
      <w:r w:rsidRPr="00C819FE">
        <w:rPr>
          <w:lang w:val="de-DE"/>
        </w:rPr>
        <w:t>.</w:t>
      </w:r>
    </w:p>
    <w:p w:rsidR="0002046F" w:rsidRPr="00C819FE" w:rsidRDefault="0002046F" w:rsidP="0002046F">
      <w:pPr>
        <w:autoSpaceDE w:val="0"/>
        <w:autoSpaceDN w:val="0"/>
        <w:adjustRightInd w:val="0"/>
        <w:jc w:val="both"/>
        <w:rPr>
          <w:b/>
          <w:bCs/>
          <w:lang w:val="de-DE"/>
        </w:rPr>
      </w:pPr>
    </w:p>
    <w:p w:rsidR="0002046F" w:rsidRPr="00C819FE" w:rsidRDefault="0002046F" w:rsidP="0002046F">
      <w:pPr>
        <w:autoSpaceDE w:val="0"/>
        <w:autoSpaceDN w:val="0"/>
        <w:adjustRightInd w:val="0"/>
        <w:jc w:val="both"/>
        <w:rPr>
          <w:lang w:val="de-DE"/>
        </w:rPr>
      </w:pPr>
      <w:r w:rsidRPr="00C819FE">
        <w:rPr>
          <w:b/>
          <w:bCs/>
          <w:lang w:val="de-DE"/>
        </w:rPr>
        <w:t xml:space="preserve">Reg. 106. </w:t>
      </w:r>
      <w:r w:rsidR="00A00DE3" w:rsidRPr="00C819FE">
        <w:rPr>
          <w:lang w:val="de-DE"/>
        </w:rPr>
        <w:t>Wenn ein/eine Student</w:t>
      </w:r>
      <w:r w:rsidR="00E10043" w:rsidRPr="00C819FE">
        <w:rPr>
          <w:lang w:val="de-DE"/>
        </w:rPr>
        <w:t>In</w:t>
      </w:r>
      <w:r w:rsidR="00A00DE3" w:rsidRPr="00C819FE">
        <w:rPr>
          <w:lang w:val="de-DE"/>
        </w:rPr>
        <w:t xml:space="preserve">, der/die für einen Studienplatz mit einem ungarischen staatlichen Stipendium aufgenommen wurde, noch vor der Immatrikulation </w:t>
      </w:r>
      <w:r w:rsidR="00700595" w:rsidRPr="00C819FE">
        <w:rPr>
          <w:lang w:val="de-DE"/>
        </w:rPr>
        <w:t>seine/ihre Absicht ändert und</w:t>
      </w:r>
      <w:r w:rsidR="00A00DE3" w:rsidRPr="00C819FE">
        <w:rPr>
          <w:lang w:val="de-DE"/>
        </w:rPr>
        <w:t xml:space="preserve"> </w:t>
      </w:r>
      <w:r w:rsidR="00700595" w:rsidRPr="00C819FE">
        <w:rPr>
          <w:lang w:val="de-DE"/>
        </w:rPr>
        <w:t>nicht immatrikuliert</w:t>
      </w:r>
      <w:r w:rsidRPr="00C819FE">
        <w:rPr>
          <w:lang w:val="de-DE"/>
        </w:rPr>
        <w:t xml:space="preserve">, </w:t>
      </w:r>
      <w:r w:rsidR="00700595" w:rsidRPr="00C819FE">
        <w:rPr>
          <w:lang w:val="de-DE"/>
        </w:rPr>
        <w:t>ist der frei gewordene Platz dem/der nächsten Bewerber</w:t>
      </w:r>
      <w:r w:rsidR="00E10043" w:rsidRPr="00C819FE">
        <w:rPr>
          <w:lang w:val="de-DE"/>
        </w:rPr>
        <w:t>I</w:t>
      </w:r>
      <w:r w:rsidR="00700595" w:rsidRPr="00C819FE">
        <w:rPr>
          <w:lang w:val="de-DE"/>
        </w:rPr>
        <w:t xml:space="preserve">n in der Aufnahmerangfolge der </w:t>
      </w:r>
      <w:r w:rsidRPr="00C819FE">
        <w:rPr>
          <w:lang w:val="de-DE"/>
        </w:rPr>
        <w:t xml:space="preserve">DI </w:t>
      </w:r>
      <w:r w:rsidR="00700595" w:rsidRPr="00C819FE">
        <w:rPr>
          <w:lang w:val="de-DE"/>
        </w:rPr>
        <w:t>anzubieten</w:t>
      </w:r>
      <w:r w:rsidRPr="00C819FE">
        <w:rPr>
          <w:lang w:val="de-DE"/>
        </w:rPr>
        <w:t xml:space="preserve"> – </w:t>
      </w:r>
      <w:r w:rsidR="00700595" w:rsidRPr="00C819FE">
        <w:rPr>
          <w:lang w:val="de-DE"/>
        </w:rPr>
        <w:t>vorausgesetzt, dass der/die jeweilige Bewerber</w:t>
      </w:r>
      <w:r w:rsidR="00E10043" w:rsidRPr="00C819FE">
        <w:rPr>
          <w:lang w:val="de-DE"/>
        </w:rPr>
        <w:t>In</w:t>
      </w:r>
      <w:r w:rsidR="00700595" w:rsidRPr="00C819FE">
        <w:rPr>
          <w:lang w:val="de-DE"/>
        </w:rPr>
        <w:t xml:space="preserve"> die erforderliche Mindestpunktzahl erreicht hat</w:t>
      </w:r>
      <w:r w:rsidRPr="00C819FE">
        <w:rPr>
          <w:lang w:val="de-DE"/>
        </w:rPr>
        <w:t>.</w:t>
      </w:r>
    </w:p>
    <w:p w:rsidR="0002046F" w:rsidRPr="00C819FE" w:rsidRDefault="0002046F" w:rsidP="0002046F">
      <w:pPr>
        <w:autoSpaceDE w:val="0"/>
        <w:autoSpaceDN w:val="0"/>
        <w:adjustRightInd w:val="0"/>
        <w:jc w:val="both"/>
        <w:rPr>
          <w:b/>
          <w:bCs/>
          <w:lang w:val="de-DE"/>
        </w:rPr>
      </w:pPr>
    </w:p>
    <w:p w:rsidR="00800997" w:rsidRPr="00C819FE" w:rsidRDefault="0002046F" w:rsidP="0002046F">
      <w:pPr>
        <w:autoSpaceDE w:val="0"/>
        <w:autoSpaceDN w:val="0"/>
        <w:adjustRightInd w:val="0"/>
        <w:jc w:val="both"/>
        <w:rPr>
          <w:lang w:val="de-DE"/>
        </w:rPr>
      </w:pPr>
      <w:r w:rsidRPr="00C819FE">
        <w:rPr>
          <w:b/>
          <w:bCs/>
          <w:lang w:val="de-DE"/>
        </w:rPr>
        <w:t xml:space="preserve">Reg. 107. </w:t>
      </w:r>
      <w:r w:rsidR="00700595" w:rsidRPr="00C819FE">
        <w:rPr>
          <w:lang w:val="de-DE"/>
        </w:rPr>
        <w:t>Im dem Fall</w:t>
      </w:r>
      <w:r w:rsidR="00E10043" w:rsidRPr="00C819FE">
        <w:rPr>
          <w:lang w:val="de-DE"/>
        </w:rPr>
        <w:t xml:space="preserve"> von</w:t>
      </w:r>
      <w:r w:rsidR="00700595" w:rsidRPr="00C819FE">
        <w:rPr>
          <w:lang w:val="de-DE"/>
        </w:rPr>
        <w:t xml:space="preserve"> Student</w:t>
      </w:r>
      <w:r w:rsidR="00E10043" w:rsidRPr="00C819FE">
        <w:rPr>
          <w:lang w:val="de-DE"/>
        </w:rPr>
        <w:t xml:space="preserve">Innen, die </w:t>
      </w:r>
      <w:r w:rsidR="00700595" w:rsidRPr="00C819FE">
        <w:rPr>
          <w:lang w:val="de-DE"/>
        </w:rPr>
        <w:t xml:space="preserve">zwischenjährlich, bzw. während der </w:t>
      </w:r>
      <w:r w:rsidR="00997C21" w:rsidRPr="00C819FE">
        <w:rPr>
          <w:lang w:val="de-DE"/>
        </w:rPr>
        <w:t>Studienzeit</w:t>
      </w:r>
      <w:r w:rsidR="00700595" w:rsidRPr="00C819FE">
        <w:rPr>
          <w:lang w:val="de-DE"/>
        </w:rPr>
        <w:t xml:space="preserve"> </w:t>
      </w:r>
      <w:r w:rsidRPr="00C819FE">
        <w:rPr>
          <w:lang w:val="de-DE"/>
        </w:rPr>
        <w:t xml:space="preserve"> – </w:t>
      </w:r>
      <w:r w:rsidR="00700595" w:rsidRPr="00C819FE">
        <w:rPr>
          <w:lang w:val="de-DE"/>
        </w:rPr>
        <w:t xml:space="preserve">aufgrund der Auflösung des studentischen Rechtsverhältnisses </w:t>
      </w:r>
      <w:r w:rsidRPr="00C819FE">
        <w:rPr>
          <w:lang w:val="de-DE"/>
        </w:rPr>
        <w:t xml:space="preserve">– </w:t>
      </w:r>
      <w:r w:rsidR="00700595" w:rsidRPr="00C819FE">
        <w:rPr>
          <w:lang w:val="de-DE"/>
        </w:rPr>
        <w:t>von einem Studienplatz mit einem ungarischen staatliche</w:t>
      </w:r>
      <w:r w:rsidR="00E10043" w:rsidRPr="00C819FE">
        <w:rPr>
          <w:lang w:val="de-DE"/>
        </w:rPr>
        <w:t>n Stipendium zurücktreten</w:t>
      </w:r>
      <w:r w:rsidR="00700595" w:rsidRPr="00C819FE">
        <w:rPr>
          <w:lang w:val="de-DE"/>
        </w:rPr>
        <w:t xml:space="preserve">, kann </w:t>
      </w:r>
      <w:r w:rsidR="003328DB" w:rsidRPr="00C819FE">
        <w:rPr>
          <w:lang w:val="de-DE"/>
        </w:rPr>
        <w:t>die Doktoratsschule d</w:t>
      </w:r>
      <w:r w:rsidR="00E10043" w:rsidRPr="00C819FE">
        <w:rPr>
          <w:lang w:val="de-DE"/>
        </w:rPr>
        <w:t>ie</w:t>
      </w:r>
      <w:r w:rsidR="003328DB" w:rsidRPr="00C819FE">
        <w:rPr>
          <w:lang w:val="de-DE"/>
        </w:rPr>
        <w:t xml:space="preserve"> </w:t>
      </w:r>
      <w:r w:rsidR="00700595" w:rsidRPr="00C819FE">
        <w:rPr>
          <w:lang w:val="de-DE"/>
        </w:rPr>
        <w:t>frei gewordene</w:t>
      </w:r>
      <w:r w:rsidR="003328DB" w:rsidRPr="00C819FE">
        <w:rPr>
          <w:lang w:val="de-DE"/>
        </w:rPr>
        <w:t>n</w:t>
      </w:r>
      <w:r w:rsidR="00700595" w:rsidRPr="00C819FE">
        <w:rPr>
          <w:lang w:val="de-DE"/>
        </w:rPr>
        <w:t xml:space="preserve"> Pl</w:t>
      </w:r>
      <w:r w:rsidR="00E10043" w:rsidRPr="00C819FE">
        <w:rPr>
          <w:lang w:val="de-DE"/>
        </w:rPr>
        <w:t>ä</w:t>
      </w:r>
      <w:r w:rsidR="00700595" w:rsidRPr="00C819FE">
        <w:rPr>
          <w:lang w:val="de-DE"/>
        </w:rPr>
        <w:t>tz</w:t>
      </w:r>
      <w:r w:rsidR="00E10043" w:rsidRPr="00C819FE">
        <w:rPr>
          <w:lang w:val="de-DE"/>
        </w:rPr>
        <w:t>e</w:t>
      </w:r>
      <w:r w:rsidR="00700595" w:rsidRPr="00C819FE">
        <w:rPr>
          <w:lang w:val="de-DE"/>
        </w:rPr>
        <w:t xml:space="preserve"> </w:t>
      </w:r>
      <w:r w:rsidR="003328DB" w:rsidRPr="00C819FE">
        <w:rPr>
          <w:lang w:val="de-DE"/>
        </w:rPr>
        <w:t>in erster Linie mit ihre</w:t>
      </w:r>
      <w:r w:rsidR="00E10043" w:rsidRPr="00C819FE">
        <w:rPr>
          <w:lang w:val="de-DE"/>
        </w:rPr>
        <w:t>n</w:t>
      </w:r>
      <w:r w:rsidR="003328DB" w:rsidRPr="00C819FE">
        <w:rPr>
          <w:lang w:val="de-DE"/>
        </w:rPr>
        <w:t xml:space="preserve"> eigenen, das Studium selbst finanzierenden Student</w:t>
      </w:r>
      <w:r w:rsidR="00E10043" w:rsidRPr="00C819FE">
        <w:rPr>
          <w:lang w:val="de-DE"/>
        </w:rPr>
        <w:t>Innen</w:t>
      </w:r>
      <w:r w:rsidR="003328DB" w:rsidRPr="00C819FE">
        <w:rPr>
          <w:lang w:val="de-DE"/>
        </w:rPr>
        <w:t xml:space="preserve"> belegen</w:t>
      </w:r>
      <w:r w:rsidRPr="00C819FE">
        <w:rPr>
          <w:lang w:val="de-DE"/>
        </w:rPr>
        <w:t xml:space="preserve">. </w:t>
      </w:r>
      <w:r w:rsidR="003328DB" w:rsidRPr="00C819FE">
        <w:rPr>
          <w:lang w:val="de-DE"/>
        </w:rPr>
        <w:t xml:space="preserve">Im Ausnahmefall kann man auch von BewerberInnen wählen, die </w:t>
      </w:r>
      <w:r w:rsidR="00B45139" w:rsidRPr="00C819FE">
        <w:rPr>
          <w:lang w:val="de-DE"/>
        </w:rPr>
        <w:t>die</w:t>
      </w:r>
      <w:r w:rsidR="003328DB" w:rsidRPr="00C819FE">
        <w:rPr>
          <w:lang w:val="de-DE"/>
        </w:rPr>
        <w:t xml:space="preserve"> Aufnahmeprüfung </w:t>
      </w:r>
      <w:r w:rsidR="00B45139" w:rsidRPr="00C819FE">
        <w:rPr>
          <w:lang w:val="de-DE"/>
        </w:rPr>
        <w:t>erfolgreich absolviert</w:t>
      </w:r>
      <w:r w:rsidRPr="00C819FE">
        <w:rPr>
          <w:lang w:val="de-DE"/>
        </w:rPr>
        <w:t xml:space="preserve"> </w:t>
      </w:r>
      <w:r w:rsidR="003328DB" w:rsidRPr="00C819FE">
        <w:rPr>
          <w:lang w:val="de-DE"/>
        </w:rPr>
        <w:t>haben, jedoch wegen Mangel an freien Studienplätzen abgelehnt wurden. In diesem Fall sind die Aufnahmerangfolge und die erreicht Punktzahl zu berücksichtigen. Personen, die an der für StudentInnen mit einem Stipendium ausgeschriebenen Aufnahmeprüfung nicht teilgenommen haben</w:t>
      </w:r>
      <w:r w:rsidRPr="00C819FE">
        <w:rPr>
          <w:lang w:val="de-DE"/>
        </w:rPr>
        <w:t xml:space="preserve">, </w:t>
      </w:r>
      <w:r w:rsidR="003328DB" w:rsidRPr="00C819FE">
        <w:rPr>
          <w:lang w:val="de-DE"/>
        </w:rPr>
        <w:t>bzw. dort die in dem jeweiligen Jahr bestimmte Mindestpunktzahl nicht erreicht haben, können an einer Ausbildung mit einem ungarischen staatlichen Stipendium nicht teilnehmen.</w:t>
      </w:r>
    </w:p>
    <w:p w:rsidR="0002046F" w:rsidRPr="00C819FE" w:rsidRDefault="0002046F" w:rsidP="0002046F">
      <w:pPr>
        <w:autoSpaceDE w:val="0"/>
        <w:autoSpaceDN w:val="0"/>
        <w:adjustRightInd w:val="0"/>
        <w:jc w:val="both"/>
        <w:rPr>
          <w:lang w:val="de-DE"/>
        </w:rPr>
      </w:pPr>
    </w:p>
    <w:p w:rsidR="003328DB" w:rsidRPr="00C819FE" w:rsidRDefault="003328DB" w:rsidP="003328DB">
      <w:pPr>
        <w:autoSpaceDE w:val="0"/>
        <w:autoSpaceDN w:val="0"/>
        <w:adjustRightInd w:val="0"/>
        <w:jc w:val="both"/>
        <w:rPr>
          <w:lang w:val="de-DE"/>
        </w:rPr>
      </w:pPr>
      <w:r w:rsidRPr="00C819FE">
        <w:rPr>
          <w:b/>
          <w:bCs/>
          <w:lang w:val="de-DE"/>
        </w:rPr>
        <w:t xml:space="preserve">Reg. 108. </w:t>
      </w:r>
      <w:r w:rsidR="00074083" w:rsidRPr="00C819FE">
        <w:rPr>
          <w:lang w:val="de-DE"/>
        </w:rPr>
        <w:t>Die</w:t>
      </w:r>
      <w:r w:rsidRPr="00C819FE">
        <w:rPr>
          <w:lang w:val="de-DE"/>
        </w:rPr>
        <w:t xml:space="preserve"> DI </w:t>
      </w:r>
      <w:r w:rsidR="00074083" w:rsidRPr="00C819FE">
        <w:rPr>
          <w:lang w:val="de-DE"/>
        </w:rPr>
        <w:t>kann innerhalb von zwei Monaten nach Freiwerden eines Studienplatzes mit einem ungarischen staatlichen Stipendium den frei gewordenen Platz mit einer den oben genannten Kriterien entsprechenden Person belegen.</w:t>
      </w:r>
      <w:r w:rsidRPr="00C819FE">
        <w:rPr>
          <w:lang w:val="de-DE"/>
        </w:rPr>
        <w:t xml:space="preserve"> </w:t>
      </w:r>
      <w:r w:rsidR="00074083" w:rsidRPr="00C819FE">
        <w:rPr>
          <w:lang w:val="de-DE"/>
        </w:rPr>
        <w:t>Wenn innerhalb dieser Frist keine geeignet</w:t>
      </w:r>
      <w:r w:rsidR="00B52F8D">
        <w:rPr>
          <w:lang w:val="de-DE"/>
        </w:rPr>
        <w:t>e</w:t>
      </w:r>
      <w:r w:rsidR="00074083" w:rsidRPr="00C819FE">
        <w:rPr>
          <w:lang w:val="de-DE"/>
        </w:rPr>
        <w:t xml:space="preserve"> Person von der DI empfohlen wird, wird die Berechtigung für die Vergabe des mit einem Stipendium verbundenen Studienplatzes wieder an die/den Vorsitzende/n des </w:t>
      </w:r>
      <w:r w:rsidR="008816D7">
        <w:rPr>
          <w:lang w:val="de-DE"/>
        </w:rPr>
        <w:t>Ph.D.-Ausbildungsrat</w:t>
      </w:r>
      <w:r w:rsidR="00074083" w:rsidRPr="00C819FE">
        <w:rPr>
          <w:lang w:val="de-DE"/>
        </w:rPr>
        <w:t>es der Universität übertragen, die/der unter Berücksichtigung der Ansprüche der anderen Doktoratsschulen entscheidet</w:t>
      </w:r>
      <w:r w:rsidRPr="00C819FE">
        <w:rPr>
          <w:lang w:val="de-DE"/>
        </w:rPr>
        <w:t>.</w:t>
      </w:r>
    </w:p>
    <w:p w:rsidR="003328DB" w:rsidRPr="00C819FE" w:rsidRDefault="003328DB" w:rsidP="003328DB">
      <w:pPr>
        <w:autoSpaceDE w:val="0"/>
        <w:autoSpaceDN w:val="0"/>
        <w:adjustRightInd w:val="0"/>
        <w:jc w:val="both"/>
        <w:rPr>
          <w:b/>
          <w:bCs/>
          <w:lang w:val="de-DE"/>
        </w:rPr>
      </w:pPr>
    </w:p>
    <w:p w:rsidR="003328DB" w:rsidRPr="00C819FE" w:rsidRDefault="003328DB" w:rsidP="003328DB">
      <w:pPr>
        <w:autoSpaceDE w:val="0"/>
        <w:autoSpaceDN w:val="0"/>
        <w:adjustRightInd w:val="0"/>
        <w:jc w:val="both"/>
        <w:rPr>
          <w:lang w:val="de-DE"/>
        </w:rPr>
      </w:pPr>
      <w:r w:rsidRPr="00C819FE">
        <w:rPr>
          <w:b/>
          <w:bCs/>
          <w:lang w:val="de-DE"/>
        </w:rPr>
        <w:t xml:space="preserve">Reg. 109. </w:t>
      </w:r>
      <w:r w:rsidR="00C70BB0" w:rsidRPr="00C819FE">
        <w:rPr>
          <w:lang w:val="de-DE"/>
        </w:rPr>
        <w:t xml:space="preserve">Bei der </w:t>
      </w:r>
      <w:r w:rsidR="00C70BB0" w:rsidRPr="00C819FE">
        <w:rPr>
          <w:i/>
          <w:lang w:val="de-DE"/>
        </w:rPr>
        <w:t>jährlichen</w:t>
      </w:r>
      <w:r w:rsidR="00C70BB0" w:rsidRPr="00C819FE">
        <w:rPr>
          <w:lang w:val="de-DE"/>
        </w:rPr>
        <w:t xml:space="preserve"> Verteilung der mit einem ungarischen staatlichen Stipendium verbundenen Studienplätze können die Zahl der </w:t>
      </w:r>
      <w:r w:rsidR="00C70BB0" w:rsidRPr="00C819FE">
        <w:rPr>
          <w:i/>
          <w:lang w:val="de-DE"/>
        </w:rPr>
        <w:t>zwischenjährlich</w:t>
      </w:r>
      <w:r w:rsidR="00C70BB0" w:rsidRPr="00C819FE">
        <w:rPr>
          <w:lang w:val="de-DE"/>
        </w:rPr>
        <w:t xml:space="preserve"> frei gewordenen und neu vergebenen Plätze</w:t>
      </w:r>
      <w:r w:rsidRPr="00C819FE">
        <w:rPr>
          <w:lang w:val="de-DE"/>
        </w:rPr>
        <w:t xml:space="preserve">, </w:t>
      </w:r>
      <w:r w:rsidR="00C70BB0" w:rsidRPr="00C819FE">
        <w:rPr>
          <w:lang w:val="de-DE"/>
        </w:rPr>
        <w:t>bzw. die daraus resultierenden Ungleichheiten nicht berücksichtigt werden</w:t>
      </w:r>
      <w:r w:rsidRPr="00C819FE">
        <w:rPr>
          <w:lang w:val="de-DE"/>
        </w:rPr>
        <w:t xml:space="preserve">, </w:t>
      </w:r>
      <w:r w:rsidR="00C70BB0" w:rsidRPr="00C819FE">
        <w:rPr>
          <w:lang w:val="de-DE"/>
        </w:rPr>
        <w:t xml:space="preserve">d.h. </w:t>
      </w:r>
      <w:r w:rsidR="007709BF" w:rsidRPr="00C819FE">
        <w:rPr>
          <w:lang w:val="de-DE"/>
        </w:rPr>
        <w:t>die DI kann wegen den Aussteigern in den darauffolgenden Jahren keinen Anspruch auf die Kompensation der Studienplätze erheben</w:t>
      </w:r>
      <w:r w:rsidRPr="00C819FE">
        <w:rPr>
          <w:lang w:val="de-DE"/>
        </w:rPr>
        <w:t>.</w:t>
      </w:r>
    </w:p>
    <w:p w:rsidR="003328DB" w:rsidRPr="00C819FE" w:rsidRDefault="003328DB" w:rsidP="003328DB">
      <w:pPr>
        <w:autoSpaceDE w:val="0"/>
        <w:autoSpaceDN w:val="0"/>
        <w:adjustRightInd w:val="0"/>
        <w:jc w:val="both"/>
        <w:rPr>
          <w:b/>
          <w:bCs/>
          <w:lang w:val="de-DE"/>
        </w:rPr>
      </w:pPr>
    </w:p>
    <w:p w:rsidR="0002046F" w:rsidRPr="00C819FE" w:rsidRDefault="003328DB" w:rsidP="003328DB">
      <w:pPr>
        <w:autoSpaceDE w:val="0"/>
        <w:autoSpaceDN w:val="0"/>
        <w:adjustRightInd w:val="0"/>
        <w:jc w:val="both"/>
        <w:rPr>
          <w:lang w:val="de-DE"/>
        </w:rPr>
      </w:pPr>
      <w:r w:rsidRPr="00C819FE">
        <w:rPr>
          <w:b/>
          <w:bCs/>
          <w:lang w:val="de-DE"/>
        </w:rPr>
        <w:t xml:space="preserve">Reg. 110. </w:t>
      </w:r>
      <w:r w:rsidR="00C732B9" w:rsidRPr="00C819FE">
        <w:rPr>
          <w:lang w:val="de-DE"/>
        </w:rPr>
        <w:t>Nach der Aufnahme</w:t>
      </w:r>
      <w:r w:rsidRPr="00C819FE">
        <w:rPr>
          <w:lang w:val="de-DE"/>
        </w:rPr>
        <w:t xml:space="preserve"> – </w:t>
      </w:r>
      <w:r w:rsidR="00C732B9" w:rsidRPr="00C819FE">
        <w:rPr>
          <w:lang w:val="de-DE"/>
        </w:rPr>
        <w:t>vor der Immatrikulation</w:t>
      </w:r>
      <w:r w:rsidRPr="00C819FE">
        <w:rPr>
          <w:lang w:val="de-DE"/>
        </w:rPr>
        <w:t xml:space="preserve"> – </w:t>
      </w:r>
      <w:r w:rsidR="00C732B9" w:rsidRPr="00C819FE">
        <w:rPr>
          <w:lang w:val="de-DE"/>
        </w:rPr>
        <w:t xml:space="preserve">wird zwischen der Universität, </w:t>
      </w:r>
      <w:r w:rsidR="00E10043" w:rsidRPr="00C819FE">
        <w:rPr>
          <w:lang w:val="de-DE"/>
        </w:rPr>
        <w:t xml:space="preserve">dem </w:t>
      </w:r>
      <w:r w:rsidR="00C732B9" w:rsidRPr="00C819FE">
        <w:rPr>
          <w:lang w:val="de-DE"/>
        </w:rPr>
        <w:t xml:space="preserve"> Studenten/</w:t>
      </w:r>
      <w:r w:rsidR="00415E4D" w:rsidRPr="00C819FE">
        <w:rPr>
          <w:lang w:val="de-DE"/>
        </w:rPr>
        <w:t xml:space="preserve">der </w:t>
      </w:r>
      <w:r w:rsidR="00C732B9" w:rsidRPr="00C819FE">
        <w:rPr>
          <w:lang w:val="de-DE"/>
        </w:rPr>
        <w:t>Studentin und dem/der Betreuer</w:t>
      </w:r>
      <w:r w:rsidR="00E10043" w:rsidRPr="00C819FE">
        <w:rPr>
          <w:lang w:val="de-DE"/>
        </w:rPr>
        <w:t>In</w:t>
      </w:r>
      <w:r w:rsidR="00C732B9" w:rsidRPr="00C819FE">
        <w:rPr>
          <w:lang w:val="de-DE"/>
        </w:rPr>
        <w:t xml:space="preserve"> eine schriftlich</w:t>
      </w:r>
      <w:r w:rsidR="00E10043" w:rsidRPr="00C819FE">
        <w:rPr>
          <w:lang w:val="de-DE"/>
        </w:rPr>
        <w:t>e</w:t>
      </w:r>
      <w:r w:rsidR="00C732B9" w:rsidRPr="00C819FE">
        <w:rPr>
          <w:lang w:val="de-DE"/>
        </w:rPr>
        <w:t xml:space="preserve"> Vereinbarung für die vollständige Dauer der Ausbildung abgeschlossen. In der Vereinbarung wird festgehalten, dass der/die Doktorand</w:t>
      </w:r>
      <w:r w:rsidR="00E10043" w:rsidRPr="00C819FE">
        <w:rPr>
          <w:lang w:val="de-DE"/>
        </w:rPr>
        <w:t>In</w:t>
      </w:r>
      <w:r w:rsidR="00C732B9" w:rsidRPr="00C819FE">
        <w:rPr>
          <w:lang w:val="de-DE"/>
        </w:rPr>
        <w:t xml:space="preserve"> die zur Verwirklichung des Forschungsplans erforderlichen Aufgaben erfüllt und der/die Betreuer</w:t>
      </w:r>
      <w:r w:rsidR="00E10043" w:rsidRPr="00C819FE">
        <w:rPr>
          <w:lang w:val="de-DE"/>
        </w:rPr>
        <w:t>In</w:t>
      </w:r>
      <w:r w:rsidR="00C732B9" w:rsidRPr="00C819FE">
        <w:rPr>
          <w:lang w:val="de-DE"/>
        </w:rPr>
        <w:t xml:space="preserve"> sich verpflichtet, die Arbeit des Doktoranden/</w:t>
      </w:r>
      <w:r w:rsidR="00415E4D" w:rsidRPr="00C819FE">
        <w:rPr>
          <w:lang w:val="de-DE"/>
        </w:rPr>
        <w:t xml:space="preserve">der </w:t>
      </w:r>
      <w:r w:rsidR="00C732B9" w:rsidRPr="00C819FE">
        <w:rPr>
          <w:lang w:val="de-DE"/>
        </w:rPr>
        <w:t>Doktorandin zu leiten</w:t>
      </w:r>
      <w:r w:rsidRPr="00C819FE">
        <w:rPr>
          <w:lang w:val="de-DE"/>
        </w:rPr>
        <w:t>.</w:t>
      </w:r>
    </w:p>
    <w:p w:rsidR="003328DB" w:rsidRPr="00C819FE" w:rsidRDefault="003328DB" w:rsidP="003328DB">
      <w:pPr>
        <w:autoSpaceDE w:val="0"/>
        <w:autoSpaceDN w:val="0"/>
        <w:adjustRightInd w:val="0"/>
        <w:jc w:val="both"/>
        <w:rPr>
          <w:lang w:val="de-DE"/>
        </w:rPr>
      </w:pPr>
    </w:p>
    <w:p w:rsidR="00C732B9" w:rsidRPr="00C819FE" w:rsidRDefault="00235C5E" w:rsidP="00C732B9">
      <w:pPr>
        <w:autoSpaceDE w:val="0"/>
        <w:autoSpaceDN w:val="0"/>
        <w:adjustRightInd w:val="0"/>
        <w:jc w:val="both"/>
        <w:rPr>
          <w:b/>
          <w:bCs/>
          <w:lang w:val="de-DE"/>
        </w:rPr>
      </w:pPr>
      <w:r>
        <w:rPr>
          <w:b/>
          <w:bCs/>
          <w:lang w:val="de-DE"/>
        </w:rPr>
        <w:t>Struktur</w:t>
      </w:r>
      <w:r w:rsidR="007338CA" w:rsidRPr="00C819FE">
        <w:rPr>
          <w:b/>
          <w:bCs/>
          <w:lang w:val="de-DE"/>
        </w:rPr>
        <w:t xml:space="preserve"> der </w:t>
      </w:r>
      <w:r w:rsidR="00347452">
        <w:rPr>
          <w:b/>
          <w:bCs/>
          <w:lang w:val="de-DE"/>
        </w:rPr>
        <w:t>Ph.D.-Ausbildung</w:t>
      </w:r>
    </w:p>
    <w:p w:rsidR="00C732B9" w:rsidRPr="00C819FE" w:rsidRDefault="00C732B9" w:rsidP="00C732B9">
      <w:pPr>
        <w:autoSpaceDE w:val="0"/>
        <w:autoSpaceDN w:val="0"/>
        <w:adjustRightInd w:val="0"/>
        <w:jc w:val="both"/>
        <w:rPr>
          <w:b/>
          <w:bCs/>
          <w:lang w:val="de-DE"/>
        </w:rPr>
      </w:pPr>
    </w:p>
    <w:p w:rsidR="00C732B9" w:rsidRPr="00C819FE" w:rsidRDefault="00C732B9" w:rsidP="00C732B9">
      <w:pPr>
        <w:autoSpaceDE w:val="0"/>
        <w:autoSpaceDN w:val="0"/>
        <w:adjustRightInd w:val="0"/>
        <w:jc w:val="both"/>
        <w:rPr>
          <w:lang w:val="de-DE"/>
        </w:rPr>
      </w:pPr>
      <w:r w:rsidRPr="00C819FE">
        <w:rPr>
          <w:b/>
          <w:bCs/>
          <w:lang w:val="de-DE"/>
        </w:rPr>
        <w:lastRenderedPageBreak/>
        <w:t xml:space="preserve">Reg. 111. </w:t>
      </w:r>
      <w:r w:rsidR="007338CA" w:rsidRPr="00C819FE">
        <w:rPr>
          <w:lang w:val="de-DE"/>
        </w:rPr>
        <w:t xml:space="preserve">Die </w:t>
      </w:r>
      <w:r w:rsidR="00347452">
        <w:rPr>
          <w:lang w:val="de-DE"/>
        </w:rPr>
        <w:t>Ph.D.-Ausbildung</w:t>
      </w:r>
      <w:r w:rsidR="007338CA" w:rsidRPr="00C819FE">
        <w:rPr>
          <w:lang w:val="de-DE"/>
        </w:rPr>
        <w:t xml:space="preserve"> besteht aus einer </w:t>
      </w:r>
      <w:r w:rsidR="00997C21" w:rsidRPr="00C819FE">
        <w:rPr>
          <w:lang w:val="de-DE"/>
        </w:rPr>
        <w:t>Ausb</w:t>
      </w:r>
      <w:r w:rsidR="007338CA" w:rsidRPr="00C819FE">
        <w:rPr>
          <w:lang w:val="de-DE"/>
        </w:rPr>
        <w:t>ildungs- und Forschungsphase</w:t>
      </w:r>
      <w:r w:rsidRPr="00C819FE">
        <w:rPr>
          <w:lang w:val="de-DE"/>
        </w:rPr>
        <w:t xml:space="preserve">, </w:t>
      </w:r>
      <w:r w:rsidR="007338CA" w:rsidRPr="00C819FE">
        <w:rPr>
          <w:lang w:val="de-DE"/>
        </w:rPr>
        <w:t>sowie aus einer Forschungs- und Dissertationsphase</w:t>
      </w:r>
      <w:r w:rsidRPr="00C819FE">
        <w:rPr>
          <w:lang w:val="de-DE"/>
        </w:rPr>
        <w:t xml:space="preserve">. </w:t>
      </w:r>
      <w:r w:rsidR="00984455" w:rsidRPr="00C819FE">
        <w:rPr>
          <w:lang w:val="de-DE"/>
        </w:rPr>
        <w:t xml:space="preserve">Die </w:t>
      </w:r>
      <w:r w:rsidR="00997C21" w:rsidRPr="00C819FE">
        <w:rPr>
          <w:lang w:val="de-DE"/>
        </w:rPr>
        <w:t>Studienzeit</w:t>
      </w:r>
      <w:r w:rsidR="00984455" w:rsidRPr="00C819FE">
        <w:rPr>
          <w:lang w:val="de-DE"/>
        </w:rPr>
        <w:t xml:space="preserve"> beträgt –</w:t>
      </w:r>
      <w:r w:rsidRPr="00C819FE">
        <w:rPr>
          <w:lang w:val="de-DE"/>
        </w:rPr>
        <w:t xml:space="preserve"> </w:t>
      </w:r>
      <w:r w:rsidR="00984455" w:rsidRPr="00C819FE">
        <w:rPr>
          <w:lang w:val="de-DE"/>
        </w:rPr>
        <w:t xml:space="preserve">soweit durch das Hochschulgesetz nicht anderweitig bestimmt </w:t>
      </w:r>
      <w:r w:rsidRPr="00C819FE">
        <w:rPr>
          <w:lang w:val="de-DE"/>
        </w:rPr>
        <w:t xml:space="preserve">– </w:t>
      </w:r>
      <w:r w:rsidR="00984455" w:rsidRPr="00C819FE">
        <w:rPr>
          <w:lang w:val="de-DE"/>
        </w:rPr>
        <w:t>acht Semester</w:t>
      </w:r>
      <w:r w:rsidRPr="00C819FE">
        <w:rPr>
          <w:lang w:val="de-DE"/>
        </w:rPr>
        <w:t>.</w:t>
      </w:r>
    </w:p>
    <w:p w:rsidR="00C732B9" w:rsidRPr="00C819FE" w:rsidRDefault="00C732B9" w:rsidP="00C732B9">
      <w:pPr>
        <w:autoSpaceDE w:val="0"/>
        <w:autoSpaceDN w:val="0"/>
        <w:adjustRightInd w:val="0"/>
        <w:jc w:val="both"/>
        <w:rPr>
          <w:b/>
          <w:bCs/>
          <w:lang w:val="de-DE"/>
        </w:rPr>
      </w:pPr>
    </w:p>
    <w:p w:rsidR="00C732B9" w:rsidRPr="00C819FE" w:rsidRDefault="00C732B9" w:rsidP="00C732B9">
      <w:pPr>
        <w:autoSpaceDE w:val="0"/>
        <w:autoSpaceDN w:val="0"/>
        <w:adjustRightInd w:val="0"/>
        <w:jc w:val="both"/>
        <w:rPr>
          <w:lang w:val="de-DE"/>
        </w:rPr>
      </w:pPr>
      <w:r w:rsidRPr="00C819FE">
        <w:rPr>
          <w:b/>
          <w:bCs/>
          <w:lang w:val="de-DE"/>
        </w:rPr>
        <w:t xml:space="preserve">Reg. 112. </w:t>
      </w:r>
      <w:r w:rsidR="000D5CED" w:rsidRPr="00C819FE">
        <w:rPr>
          <w:lang w:val="de-DE"/>
        </w:rPr>
        <w:t xml:space="preserve">Unter der </w:t>
      </w:r>
      <w:r w:rsidR="00997C21" w:rsidRPr="00C819FE">
        <w:rPr>
          <w:lang w:val="de-DE"/>
        </w:rPr>
        <w:t>Studienzeit</w:t>
      </w:r>
      <w:r w:rsidR="000D5CED" w:rsidRPr="00C819FE">
        <w:rPr>
          <w:lang w:val="de-DE"/>
        </w:rPr>
        <w:t xml:space="preserve"> von 8 Semestern (48 Monate) </w:t>
      </w:r>
      <w:r w:rsidR="00997C21" w:rsidRPr="00C819FE">
        <w:rPr>
          <w:lang w:val="de-DE"/>
        </w:rPr>
        <w:t xml:space="preserve">ist </w:t>
      </w:r>
      <w:r w:rsidR="000D5CED" w:rsidRPr="00C819FE">
        <w:rPr>
          <w:lang w:val="de-DE"/>
        </w:rPr>
        <w:t>bei der strukturierten Ausbildung der</w:t>
      </w:r>
      <w:r w:rsidRPr="00C819FE">
        <w:rPr>
          <w:lang w:val="de-DE"/>
        </w:rPr>
        <w:t xml:space="preserve"> EDI </w:t>
      </w:r>
      <w:r w:rsidR="000D5CED" w:rsidRPr="00C819FE">
        <w:rPr>
          <w:lang w:val="de-DE"/>
        </w:rPr>
        <w:t>d</w:t>
      </w:r>
      <w:r w:rsidR="00997C21" w:rsidRPr="00C819FE">
        <w:rPr>
          <w:lang w:val="de-DE"/>
        </w:rPr>
        <w:t>er Zeitraum zu verstehen, in dem die</w:t>
      </w:r>
      <w:r w:rsidR="000D5CED" w:rsidRPr="00C819FE">
        <w:rPr>
          <w:lang w:val="de-DE"/>
        </w:rPr>
        <w:t xml:space="preserve"> beiden Ausbildungsphasen </w:t>
      </w:r>
      <w:r w:rsidR="00B45139" w:rsidRPr="00C819FE">
        <w:rPr>
          <w:lang w:val="de-DE"/>
        </w:rPr>
        <w:t>absolviert</w:t>
      </w:r>
      <w:r w:rsidR="00997C21" w:rsidRPr="00C819FE">
        <w:rPr>
          <w:lang w:val="de-DE"/>
        </w:rPr>
        <w:t xml:space="preserve"> </w:t>
      </w:r>
      <w:r w:rsidR="000D5CED" w:rsidRPr="00C819FE">
        <w:rPr>
          <w:lang w:val="de-DE"/>
        </w:rPr>
        <w:t xml:space="preserve">und </w:t>
      </w:r>
      <w:r w:rsidR="00997C21" w:rsidRPr="00C819FE">
        <w:rPr>
          <w:lang w:val="de-DE"/>
        </w:rPr>
        <w:t>die</w:t>
      </w:r>
      <w:r w:rsidR="000D5CED" w:rsidRPr="00C819FE">
        <w:rPr>
          <w:lang w:val="de-DE"/>
        </w:rPr>
        <w:t xml:space="preserve"> Studienanforderungen</w:t>
      </w:r>
      <w:r w:rsidR="00997C21" w:rsidRPr="00C819FE">
        <w:rPr>
          <w:lang w:val="de-DE"/>
        </w:rPr>
        <w:t xml:space="preserve"> erfüllt</w:t>
      </w:r>
      <w:r w:rsidR="000D5CED" w:rsidRPr="00C819FE">
        <w:rPr>
          <w:lang w:val="de-DE"/>
        </w:rPr>
        <w:t xml:space="preserve">, </w:t>
      </w:r>
      <w:r w:rsidR="00997C21" w:rsidRPr="00C819FE">
        <w:rPr>
          <w:lang w:val="de-DE"/>
        </w:rPr>
        <w:t>die</w:t>
      </w:r>
      <w:r w:rsidR="000D5CED" w:rsidRPr="00C819FE">
        <w:rPr>
          <w:lang w:val="de-DE"/>
        </w:rPr>
        <w:t xml:space="preserve"> Forschungsarbeit</w:t>
      </w:r>
      <w:r w:rsidR="00997C21" w:rsidRPr="00C819FE">
        <w:rPr>
          <w:lang w:val="de-DE"/>
        </w:rPr>
        <w:t xml:space="preserve"> durchgeführt</w:t>
      </w:r>
      <w:r w:rsidR="000D5CED" w:rsidRPr="00C819FE">
        <w:rPr>
          <w:lang w:val="de-DE"/>
        </w:rPr>
        <w:t xml:space="preserve">, sowie </w:t>
      </w:r>
      <w:r w:rsidR="00997C21" w:rsidRPr="00C819FE">
        <w:rPr>
          <w:lang w:val="de-DE"/>
        </w:rPr>
        <w:t>das</w:t>
      </w:r>
      <w:r w:rsidR="000D5CED" w:rsidRPr="00C819FE">
        <w:rPr>
          <w:lang w:val="de-DE"/>
        </w:rPr>
        <w:t xml:space="preserve"> P</w:t>
      </w:r>
      <w:r w:rsidR="00B3209C">
        <w:rPr>
          <w:lang w:val="de-DE"/>
        </w:rPr>
        <w:t>h.D</w:t>
      </w:r>
      <w:r w:rsidR="001C31C0">
        <w:rPr>
          <w:lang w:val="de-DE"/>
        </w:rPr>
        <w:t>.</w:t>
      </w:r>
      <w:r w:rsidR="00B3209C">
        <w:rPr>
          <w:lang w:val="de-DE"/>
        </w:rPr>
        <w:t>-S</w:t>
      </w:r>
      <w:r w:rsidR="000D5CED" w:rsidRPr="00C819FE">
        <w:rPr>
          <w:lang w:val="de-DE"/>
        </w:rPr>
        <w:t xml:space="preserve">tipendium </w:t>
      </w:r>
      <w:r w:rsidR="00997C21" w:rsidRPr="00C819FE">
        <w:rPr>
          <w:lang w:val="de-DE"/>
        </w:rPr>
        <w:t>bezahlt werden</w:t>
      </w:r>
      <w:r w:rsidRPr="00C819FE">
        <w:rPr>
          <w:lang w:val="de-DE"/>
        </w:rPr>
        <w:t xml:space="preserve">. </w:t>
      </w:r>
      <w:r w:rsidR="00997C21" w:rsidRPr="00C819FE">
        <w:rPr>
          <w:lang w:val="de-DE"/>
        </w:rPr>
        <w:t>Die Ausbildungs- und Forschungsphase kann nicht weniger als 24 Monate betragen</w:t>
      </w:r>
      <w:r w:rsidRPr="00C819FE">
        <w:rPr>
          <w:lang w:val="de-DE"/>
        </w:rPr>
        <w:t>.</w:t>
      </w:r>
    </w:p>
    <w:p w:rsidR="00C732B9" w:rsidRPr="00C819FE" w:rsidRDefault="00C732B9" w:rsidP="00C732B9">
      <w:pPr>
        <w:autoSpaceDE w:val="0"/>
        <w:autoSpaceDN w:val="0"/>
        <w:adjustRightInd w:val="0"/>
        <w:jc w:val="both"/>
        <w:rPr>
          <w:b/>
          <w:bCs/>
          <w:lang w:val="de-DE"/>
        </w:rPr>
      </w:pPr>
    </w:p>
    <w:p w:rsidR="00C732B9" w:rsidRPr="00C819FE" w:rsidRDefault="00C732B9" w:rsidP="00C732B9">
      <w:pPr>
        <w:autoSpaceDE w:val="0"/>
        <w:autoSpaceDN w:val="0"/>
        <w:adjustRightInd w:val="0"/>
        <w:jc w:val="both"/>
        <w:rPr>
          <w:lang w:val="de-DE"/>
        </w:rPr>
      </w:pPr>
      <w:r w:rsidRPr="00C819FE">
        <w:rPr>
          <w:b/>
          <w:bCs/>
          <w:lang w:val="de-DE"/>
        </w:rPr>
        <w:t xml:space="preserve">Reg. 113. </w:t>
      </w:r>
      <w:r w:rsidR="00997C21" w:rsidRPr="00C819FE">
        <w:rPr>
          <w:lang w:val="de-DE"/>
        </w:rPr>
        <w:t xml:space="preserve">Bei der </w:t>
      </w:r>
      <w:r w:rsidR="00347452">
        <w:rPr>
          <w:lang w:val="de-DE"/>
        </w:rPr>
        <w:t>Ph.D.-Ausbildung</w:t>
      </w:r>
      <w:r w:rsidR="00997C21" w:rsidRPr="00C819FE">
        <w:rPr>
          <w:lang w:val="de-DE"/>
        </w:rPr>
        <w:t xml:space="preserve"> ist am Ende des vierten Semesters zum Abschluss der Ausbildung- und Forschungsphase und als Voraussetzung des Beginns der Forschungs- und Dissertationsphase eine Komplexprüfung </w:t>
      </w:r>
      <w:r w:rsidR="006F1910" w:rsidRPr="00C819FE">
        <w:rPr>
          <w:lang w:val="de-DE"/>
        </w:rPr>
        <w:t>zu absolvieren</w:t>
      </w:r>
      <w:r w:rsidRPr="00C819FE">
        <w:rPr>
          <w:lang w:val="de-DE"/>
        </w:rPr>
        <w:t xml:space="preserve">. </w:t>
      </w:r>
      <w:r w:rsidR="00997C21" w:rsidRPr="00C819FE">
        <w:rPr>
          <w:lang w:val="de-DE"/>
        </w:rPr>
        <w:t xml:space="preserve">Die Komplexprüfung kann in einem früheren Semester der Ausbildung nicht </w:t>
      </w:r>
      <w:r w:rsidR="00B45139" w:rsidRPr="00C819FE">
        <w:rPr>
          <w:lang w:val="de-DE"/>
        </w:rPr>
        <w:t>absolviert</w:t>
      </w:r>
      <w:r w:rsidR="00997C21" w:rsidRPr="00C819FE">
        <w:rPr>
          <w:lang w:val="de-DE"/>
        </w:rPr>
        <w:t xml:space="preserve"> werden</w:t>
      </w:r>
      <w:r w:rsidRPr="00C819FE">
        <w:rPr>
          <w:lang w:val="de-DE"/>
        </w:rPr>
        <w:t>.</w:t>
      </w:r>
    </w:p>
    <w:p w:rsidR="00C732B9" w:rsidRPr="00C819FE" w:rsidRDefault="00C732B9" w:rsidP="00C732B9">
      <w:pPr>
        <w:autoSpaceDE w:val="0"/>
        <w:autoSpaceDN w:val="0"/>
        <w:adjustRightInd w:val="0"/>
        <w:jc w:val="both"/>
        <w:rPr>
          <w:b/>
          <w:bCs/>
          <w:lang w:val="de-DE"/>
        </w:rPr>
      </w:pPr>
    </w:p>
    <w:p w:rsidR="00C732B9" w:rsidRPr="006C0B93" w:rsidRDefault="00C732B9" w:rsidP="00C732B9">
      <w:pPr>
        <w:autoSpaceDE w:val="0"/>
        <w:autoSpaceDN w:val="0"/>
        <w:adjustRightInd w:val="0"/>
        <w:jc w:val="both"/>
        <w:rPr>
          <w:spacing w:val="-2"/>
          <w:lang w:val="de-DE"/>
        </w:rPr>
      </w:pPr>
      <w:r w:rsidRPr="006C0B93">
        <w:rPr>
          <w:b/>
          <w:bCs/>
          <w:spacing w:val="-2"/>
          <w:lang w:val="de-DE"/>
        </w:rPr>
        <w:t xml:space="preserve">Reg. 114. </w:t>
      </w:r>
      <w:r w:rsidR="006C0B93" w:rsidRPr="006C0B93">
        <w:rPr>
          <w:spacing w:val="-2"/>
          <w:lang w:val="de-DE"/>
        </w:rPr>
        <w:t xml:space="preserve">Bei </w:t>
      </w:r>
      <w:r w:rsidR="00045A74" w:rsidRPr="006C0B93">
        <w:rPr>
          <w:spacing w:val="-2"/>
          <w:lang w:val="de-DE"/>
        </w:rPr>
        <w:t xml:space="preserve">der </w:t>
      </w:r>
      <w:r w:rsidR="00347452">
        <w:rPr>
          <w:spacing w:val="-2"/>
          <w:lang w:val="de-DE"/>
        </w:rPr>
        <w:t>Ph.D.-Ausbildung</w:t>
      </w:r>
      <w:r w:rsidR="00045A74" w:rsidRPr="006C0B93">
        <w:rPr>
          <w:spacing w:val="-2"/>
          <w:lang w:val="de-DE"/>
        </w:rPr>
        <w:t xml:space="preserve"> nehmen </w:t>
      </w:r>
      <w:r w:rsidR="00A2578C" w:rsidRPr="006C0B93">
        <w:rPr>
          <w:spacing w:val="-2"/>
          <w:lang w:val="de-DE"/>
        </w:rPr>
        <w:t>StudentInnen</w:t>
      </w:r>
      <w:r w:rsidR="00045A74" w:rsidRPr="006C0B93">
        <w:rPr>
          <w:spacing w:val="-2"/>
          <w:lang w:val="de-DE"/>
        </w:rPr>
        <w:t xml:space="preserve"> (DoktorandInnen) nach </w:t>
      </w:r>
      <w:r w:rsidR="006C0B93" w:rsidRPr="006C0B93">
        <w:rPr>
          <w:spacing w:val="-2"/>
          <w:lang w:val="de-DE"/>
        </w:rPr>
        <w:t>der Absolvierung</w:t>
      </w:r>
      <w:r w:rsidR="00A2578C" w:rsidRPr="006C0B93">
        <w:rPr>
          <w:spacing w:val="-2"/>
          <w:lang w:val="de-DE"/>
        </w:rPr>
        <w:t xml:space="preserve"> der </w:t>
      </w:r>
      <w:r w:rsidR="00045A74" w:rsidRPr="006C0B93">
        <w:rPr>
          <w:spacing w:val="-2"/>
          <w:lang w:val="de-DE"/>
        </w:rPr>
        <w:t>Komplexprüfung</w:t>
      </w:r>
      <w:r w:rsidR="006C0B93" w:rsidRPr="006C0B93">
        <w:rPr>
          <w:spacing w:val="-2"/>
          <w:lang w:val="de-DE"/>
        </w:rPr>
        <w:t>,</w:t>
      </w:r>
      <w:r w:rsidR="00045A74" w:rsidRPr="006C0B93">
        <w:rPr>
          <w:spacing w:val="-2"/>
          <w:lang w:val="de-DE"/>
        </w:rPr>
        <w:t xml:space="preserve"> mit Leistung der Forschungs- und Dissertationsphase am </w:t>
      </w:r>
      <w:r w:rsidR="00E70722">
        <w:rPr>
          <w:spacing w:val="-2"/>
          <w:lang w:val="de-DE"/>
        </w:rPr>
        <w:t>V</w:t>
      </w:r>
      <w:r w:rsidR="00045A74" w:rsidRPr="006C0B93">
        <w:rPr>
          <w:spacing w:val="-2"/>
          <w:lang w:val="de-DE"/>
        </w:rPr>
        <w:t>erfahren teil.</w:t>
      </w:r>
    </w:p>
    <w:p w:rsidR="00C732B9" w:rsidRPr="00C819FE" w:rsidRDefault="00C732B9" w:rsidP="00C732B9">
      <w:pPr>
        <w:autoSpaceDE w:val="0"/>
        <w:autoSpaceDN w:val="0"/>
        <w:adjustRightInd w:val="0"/>
        <w:jc w:val="both"/>
        <w:rPr>
          <w:b/>
          <w:bCs/>
          <w:lang w:val="de-DE"/>
        </w:rPr>
      </w:pPr>
    </w:p>
    <w:p w:rsidR="00C732B9" w:rsidRPr="00C819FE" w:rsidRDefault="00C732B9" w:rsidP="00C732B9">
      <w:pPr>
        <w:autoSpaceDE w:val="0"/>
        <w:autoSpaceDN w:val="0"/>
        <w:adjustRightInd w:val="0"/>
        <w:jc w:val="both"/>
        <w:rPr>
          <w:lang w:val="de-DE"/>
        </w:rPr>
      </w:pPr>
      <w:r w:rsidRPr="00C819FE">
        <w:rPr>
          <w:b/>
          <w:bCs/>
          <w:lang w:val="de-DE"/>
        </w:rPr>
        <w:t xml:space="preserve">Reg. 115. </w:t>
      </w:r>
      <w:r w:rsidR="007F2462" w:rsidRPr="00C819FE">
        <w:rPr>
          <w:lang w:val="de-DE"/>
        </w:rPr>
        <w:t xml:space="preserve">Im Rahmen der </w:t>
      </w:r>
      <w:r w:rsidR="00347452">
        <w:rPr>
          <w:lang w:val="de-DE"/>
        </w:rPr>
        <w:t>Ph.D.-Ausbildung</w:t>
      </w:r>
      <w:r w:rsidR="007F2462" w:rsidRPr="00C819FE">
        <w:rPr>
          <w:lang w:val="de-DE"/>
        </w:rPr>
        <w:t xml:space="preserve"> müssen mindestens </w:t>
      </w:r>
      <w:r w:rsidRPr="00C819FE">
        <w:rPr>
          <w:lang w:val="de-DE"/>
        </w:rPr>
        <w:t xml:space="preserve">240 </w:t>
      </w:r>
      <w:r w:rsidR="007F2462" w:rsidRPr="00C819FE">
        <w:rPr>
          <w:lang w:val="de-DE"/>
        </w:rPr>
        <w:t xml:space="preserve">Kreditpunkte erworben werden. DoktorandInnen, die alle Studienanforderungen erfüllt und die für die </w:t>
      </w:r>
      <w:r w:rsidR="00347452">
        <w:rPr>
          <w:lang w:val="de-DE"/>
        </w:rPr>
        <w:t>Ph.D.-Ausbildung</w:t>
      </w:r>
      <w:r w:rsidR="007F2462" w:rsidRPr="00C819FE">
        <w:rPr>
          <w:lang w:val="de-DE"/>
        </w:rPr>
        <w:t xml:space="preserve"> vorgeschriebenen Kreditpunkte erworben haben, erhalten ein Abschlusszeugnis (Absolutorium). </w:t>
      </w:r>
      <w:r w:rsidR="00A2578C" w:rsidRPr="00C819FE">
        <w:rPr>
          <w:lang w:val="de-DE"/>
        </w:rPr>
        <w:t>StudentInnen</w:t>
      </w:r>
      <w:r w:rsidR="00134AC1" w:rsidRPr="00C819FE">
        <w:rPr>
          <w:lang w:val="de-DE"/>
        </w:rPr>
        <w:t xml:space="preserve">, die an der strukturierten Ausbildung </w:t>
      </w:r>
      <w:r w:rsidRPr="00C819FE">
        <w:rPr>
          <w:lang w:val="de-DE"/>
        </w:rPr>
        <w:t xml:space="preserve">– </w:t>
      </w:r>
      <w:r w:rsidR="002C4737" w:rsidRPr="00C819FE">
        <w:rPr>
          <w:lang w:val="de-DE"/>
        </w:rPr>
        <w:t xml:space="preserve">als Empfänger </w:t>
      </w:r>
      <w:r w:rsidR="00134AC1" w:rsidRPr="00C819FE">
        <w:rPr>
          <w:lang w:val="de-DE"/>
        </w:rPr>
        <w:t>eine</w:t>
      </w:r>
      <w:r w:rsidR="002C4737" w:rsidRPr="00C819FE">
        <w:rPr>
          <w:lang w:val="de-DE"/>
        </w:rPr>
        <w:t>s</w:t>
      </w:r>
      <w:r w:rsidR="00134AC1" w:rsidRPr="00C819FE">
        <w:rPr>
          <w:lang w:val="de-DE"/>
        </w:rPr>
        <w:t xml:space="preserve"> ungarischen staatlichen Stipendium</w:t>
      </w:r>
      <w:r w:rsidR="002C4737" w:rsidRPr="00C819FE">
        <w:rPr>
          <w:lang w:val="de-DE"/>
        </w:rPr>
        <w:t>s</w:t>
      </w:r>
      <w:r w:rsidR="00134AC1" w:rsidRPr="00C819FE">
        <w:rPr>
          <w:lang w:val="de-DE"/>
        </w:rPr>
        <w:t>, eine</w:t>
      </w:r>
      <w:r w:rsidR="002C4737" w:rsidRPr="00C819FE">
        <w:rPr>
          <w:lang w:val="de-DE"/>
        </w:rPr>
        <w:t>s</w:t>
      </w:r>
      <w:r w:rsidR="00134AC1" w:rsidRPr="00C819FE">
        <w:rPr>
          <w:lang w:val="de-DE"/>
        </w:rPr>
        <w:t xml:space="preserve"> nicht-staatlichen Stipendium</w:t>
      </w:r>
      <w:r w:rsidR="002C4737" w:rsidRPr="00C819FE">
        <w:rPr>
          <w:lang w:val="de-DE"/>
        </w:rPr>
        <w:t>s</w:t>
      </w:r>
      <w:r w:rsidRPr="00C819FE">
        <w:rPr>
          <w:lang w:val="de-DE"/>
        </w:rPr>
        <w:t xml:space="preserve"> </w:t>
      </w:r>
      <w:r w:rsidR="00134AC1" w:rsidRPr="00C819FE">
        <w:rPr>
          <w:lang w:val="de-DE"/>
        </w:rPr>
        <w:t>und als Selbstfinanzierende</w:t>
      </w:r>
      <w:r w:rsidRPr="00C819FE">
        <w:rPr>
          <w:lang w:val="de-DE"/>
        </w:rPr>
        <w:t xml:space="preserve"> – </w:t>
      </w:r>
      <w:r w:rsidR="00134AC1" w:rsidRPr="00C819FE">
        <w:rPr>
          <w:lang w:val="de-DE"/>
        </w:rPr>
        <w:t xml:space="preserve">teilnehmen, müssen für die Leistung der Ausbildungs- und Forschungsphase, sowie der Forschungs- und Dissertationsphase </w:t>
      </w:r>
      <w:r w:rsidRPr="00C819FE">
        <w:rPr>
          <w:lang w:val="de-DE"/>
        </w:rPr>
        <w:t>(</w:t>
      </w:r>
      <w:r w:rsidR="00134AC1" w:rsidRPr="00C819FE">
        <w:rPr>
          <w:lang w:val="de-DE"/>
        </w:rPr>
        <w:t>Kurse</w:t>
      </w:r>
      <w:r w:rsidRPr="00C819FE">
        <w:rPr>
          <w:lang w:val="de-DE"/>
        </w:rPr>
        <w:t xml:space="preserve">, </w:t>
      </w:r>
      <w:r w:rsidR="00134AC1" w:rsidRPr="00C819FE">
        <w:rPr>
          <w:lang w:val="de-DE"/>
        </w:rPr>
        <w:t>Forschungsarbeit</w:t>
      </w:r>
      <w:r w:rsidRPr="00C819FE">
        <w:rPr>
          <w:lang w:val="de-DE"/>
        </w:rPr>
        <w:t xml:space="preserve">) </w:t>
      </w:r>
      <w:r w:rsidR="00134AC1" w:rsidRPr="00C819FE">
        <w:rPr>
          <w:lang w:val="de-DE"/>
        </w:rPr>
        <w:t xml:space="preserve">die gleichen Bedingungen erfüllen, um das Abschlusszeugnis </w:t>
      </w:r>
      <w:r w:rsidRPr="00C819FE">
        <w:rPr>
          <w:lang w:val="de-DE"/>
        </w:rPr>
        <w:t>(</w:t>
      </w:r>
      <w:r w:rsidR="00134AC1" w:rsidRPr="00C819FE">
        <w:rPr>
          <w:lang w:val="de-DE"/>
        </w:rPr>
        <w:t>Absolutorium</w:t>
      </w:r>
      <w:r w:rsidRPr="00C819FE">
        <w:rPr>
          <w:lang w:val="de-DE"/>
        </w:rPr>
        <w:t xml:space="preserve">) </w:t>
      </w:r>
      <w:r w:rsidR="00134AC1" w:rsidRPr="00C819FE">
        <w:rPr>
          <w:lang w:val="de-DE"/>
        </w:rPr>
        <w:t>zu erhalten</w:t>
      </w:r>
      <w:r w:rsidRPr="00C819FE">
        <w:rPr>
          <w:lang w:val="de-DE"/>
        </w:rPr>
        <w:t xml:space="preserve">. </w:t>
      </w:r>
      <w:r w:rsidR="00134AC1" w:rsidRPr="00C819FE">
        <w:rPr>
          <w:lang w:val="de-DE"/>
        </w:rPr>
        <w:t>Die Bedingungen sind der Ordnung zu entnehmen</w:t>
      </w:r>
      <w:r w:rsidRPr="00C819FE">
        <w:rPr>
          <w:lang w:val="de-DE"/>
        </w:rPr>
        <w:t>.</w:t>
      </w:r>
    </w:p>
    <w:p w:rsidR="00C732B9" w:rsidRPr="00C819FE" w:rsidRDefault="00C732B9" w:rsidP="00C732B9">
      <w:pPr>
        <w:autoSpaceDE w:val="0"/>
        <w:autoSpaceDN w:val="0"/>
        <w:adjustRightInd w:val="0"/>
        <w:jc w:val="both"/>
        <w:rPr>
          <w:lang w:val="de-DE"/>
        </w:rPr>
      </w:pPr>
    </w:p>
    <w:p w:rsidR="00134AC1" w:rsidRPr="00C819FE" w:rsidRDefault="00134AC1" w:rsidP="00134AC1">
      <w:pPr>
        <w:autoSpaceDE w:val="0"/>
        <w:autoSpaceDN w:val="0"/>
        <w:adjustRightInd w:val="0"/>
        <w:jc w:val="both"/>
        <w:rPr>
          <w:lang w:val="de-DE"/>
        </w:rPr>
      </w:pPr>
      <w:r w:rsidRPr="00C819FE">
        <w:rPr>
          <w:b/>
          <w:bCs/>
          <w:lang w:val="de-DE"/>
        </w:rPr>
        <w:t xml:space="preserve">Reg. 116. </w:t>
      </w:r>
      <w:r w:rsidRPr="00C819FE">
        <w:rPr>
          <w:lang w:val="de-DE"/>
        </w:rPr>
        <w:t xml:space="preserve">Die Hauptform der strukturierten Ausbildung ist der aus Vorlesungen (und gegebenenfalls auch aus Seminaren) bestehende Kurs. Kurse sind auf der Internetseite öffentlich auszuschreiben und für alle </w:t>
      </w:r>
      <w:r w:rsidR="00A2578C" w:rsidRPr="00C819FE">
        <w:rPr>
          <w:lang w:val="de-DE"/>
        </w:rPr>
        <w:t>StudentInnen</w:t>
      </w:r>
      <w:r w:rsidRPr="00C819FE">
        <w:rPr>
          <w:lang w:val="de-DE"/>
        </w:rPr>
        <w:t xml:space="preserve"> des EDI zugänglich zu machen. Die bei den Kursen geleistete Arbeit wird durch Leistungspunkte (ECTS-Punkte) gemessen.</w:t>
      </w:r>
    </w:p>
    <w:p w:rsidR="00134AC1" w:rsidRPr="00C819FE" w:rsidRDefault="00134AC1" w:rsidP="00134AC1">
      <w:pPr>
        <w:autoSpaceDE w:val="0"/>
        <w:autoSpaceDN w:val="0"/>
        <w:adjustRightInd w:val="0"/>
        <w:jc w:val="both"/>
        <w:rPr>
          <w:b/>
          <w:bCs/>
          <w:lang w:val="de-DE"/>
        </w:rPr>
      </w:pPr>
    </w:p>
    <w:p w:rsidR="00134AC1" w:rsidRPr="00C819FE" w:rsidRDefault="00134AC1" w:rsidP="00134AC1">
      <w:pPr>
        <w:autoSpaceDE w:val="0"/>
        <w:autoSpaceDN w:val="0"/>
        <w:adjustRightInd w:val="0"/>
        <w:jc w:val="both"/>
        <w:rPr>
          <w:lang w:val="de-DE"/>
        </w:rPr>
      </w:pPr>
      <w:r w:rsidRPr="00C819FE">
        <w:rPr>
          <w:b/>
          <w:bCs/>
          <w:lang w:val="de-DE"/>
        </w:rPr>
        <w:t xml:space="preserve">Reg. 117. </w:t>
      </w:r>
      <w:r w:rsidRPr="00C819FE">
        <w:rPr>
          <w:lang w:val="de-DE"/>
        </w:rPr>
        <w:t xml:space="preserve">DoktorandInnen haben nach der Komplexprüfung </w:t>
      </w:r>
      <w:r w:rsidR="0093338D" w:rsidRPr="00C819FE">
        <w:rPr>
          <w:lang w:val="de-DE"/>
        </w:rPr>
        <w:t xml:space="preserve">bis zu einem in der vorliegenden Ordnung geregelten Termin und in einer bestimmten Form eine </w:t>
      </w:r>
      <w:r w:rsidR="00F413B3" w:rsidRPr="00C819FE">
        <w:rPr>
          <w:lang w:val="de-DE"/>
        </w:rPr>
        <w:t>Doktorarbeit</w:t>
      </w:r>
      <w:r w:rsidR="0093338D" w:rsidRPr="00C819FE">
        <w:rPr>
          <w:lang w:val="de-DE"/>
        </w:rPr>
        <w:t xml:space="preserve"> ein</w:t>
      </w:r>
      <w:r w:rsidR="00F413B3" w:rsidRPr="00C819FE">
        <w:rPr>
          <w:lang w:val="de-DE"/>
        </w:rPr>
        <w:t>zu</w:t>
      </w:r>
      <w:r w:rsidR="0093338D" w:rsidRPr="00C819FE">
        <w:rPr>
          <w:lang w:val="de-DE"/>
        </w:rPr>
        <w:t>reichen.</w:t>
      </w:r>
    </w:p>
    <w:p w:rsidR="00134AC1" w:rsidRPr="00C819FE" w:rsidRDefault="00134AC1" w:rsidP="00134AC1">
      <w:pPr>
        <w:autoSpaceDE w:val="0"/>
        <w:autoSpaceDN w:val="0"/>
        <w:adjustRightInd w:val="0"/>
        <w:jc w:val="both"/>
        <w:rPr>
          <w:b/>
          <w:bCs/>
          <w:lang w:val="de-DE"/>
        </w:rPr>
      </w:pPr>
    </w:p>
    <w:p w:rsidR="00134AC1" w:rsidRPr="00C819FE" w:rsidRDefault="0093338D" w:rsidP="00134AC1">
      <w:pPr>
        <w:autoSpaceDE w:val="0"/>
        <w:autoSpaceDN w:val="0"/>
        <w:adjustRightInd w:val="0"/>
        <w:jc w:val="both"/>
        <w:rPr>
          <w:b/>
          <w:bCs/>
          <w:lang w:val="de-DE"/>
        </w:rPr>
      </w:pPr>
      <w:r w:rsidRPr="00C819FE">
        <w:rPr>
          <w:b/>
          <w:bCs/>
          <w:lang w:val="de-DE"/>
        </w:rPr>
        <w:t xml:space="preserve">Formen der </w:t>
      </w:r>
      <w:r w:rsidR="00347452">
        <w:rPr>
          <w:b/>
          <w:bCs/>
          <w:lang w:val="de-DE"/>
        </w:rPr>
        <w:t>Ph.D.-Ausbildung</w:t>
      </w:r>
    </w:p>
    <w:p w:rsidR="00134AC1" w:rsidRPr="00C819FE" w:rsidRDefault="00134AC1" w:rsidP="00134AC1">
      <w:pPr>
        <w:autoSpaceDE w:val="0"/>
        <w:autoSpaceDN w:val="0"/>
        <w:adjustRightInd w:val="0"/>
        <w:jc w:val="both"/>
        <w:rPr>
          <w:b/>
          <w:bCs/>
          <w:lang w:val="de-DE"/>
        </w:rPr>
      </w:pPr>
    </w:p>
    <w:p w:rsidR="00134AC1" w:rsidRPr="00C819FE" w:rsidRDefault="0093338D" w:rsidP="00134AC1">
      <w:pPr>
        <w:autoSpaceDE w:val="0"/>
        <w:autoSpaceDN w:val="0"/>
        <w:adjustRightInd w:val="0"/>
        <w:jc w:val="both"/>
        <w:rPr>
          <w:lang w:val="de-DE"/>
        </w:rPr>
      </w:pPr>
      <w:r w:rsidRPr="00C819FE">
        <w:rPr>
          <w:b/>
          <w:bCs/>
          <w:lang w:val="de-DE"/>
        </w:rPr>
        <w:t>Reg</w:t>
      </w:r>
      <w:r w:rsidR="00134AC1" w:rsidRPr="00C819FE">
        <w:rPr>
          <w:b/>
          <w:bCs/>
          <w:lang w:val="de-DE"/>
        </w:rPr>
        <w:t>. 118.1.</w:t>
      </w:r>
      <w:r w:rsidRPr="00C819FE">
        <w:rPr>
          <w:b/>
          <w:bCs/>
          <w:lang w:val="de-DE"/>
        </w:rPr>
        <w:t xml:space="preserve"> </w:t>
      </w:r>
      <w:r w:rsidRPr="00C819FE">
        <w:rPr>
          <w:lang w:val="de-DE"/>
        </w:rPr>
        <w:t>Ein/ein Student</w:t>
      </w:r>
      <w:r w:rsidR="00E10043" w:rsidRPr="00C819FE">
        <w:rPr>
          <w:lang w:val="de-DE"/>
        </w:rPr>
        <w:t>In</w:t>
      </w:r>
      <w:r w:rsidR="00134AC1" w:rsidRPr="00C819FE">
        <w:rPr>
          <w:lang w:val="de-DE"/>
        </w:rPr>
        <w:t xml:space="preserve"> (</w:t>
      </w:r>
      <w:r w:rsidRPr="00C819FE">
        <w:rPr>
          <w:lang w:val="de-DE"/>
        </w:rPr>
        <w:t>Doktorand</w:t>
      </w:r>
      <w:r w:rsidR="00E10043" w:rsidRPr="00C819FE">
        <w:rPr>
          <w:lang w:val="de-DE"/>
        </w:rPr>
        <w:t>In</w:t>
      </w:r>
      <w:r w:rsidR="00134AC1" w:rsidRPr="00C819FE">
        <w:rPr>
          <w:lang w:val="de-DE"/>
        </w:rPr>
        <w:t xml:space="preserve">) </w:t>
      </w:r>
      <w:r w:rsidRPr="00C819FE">
        <w:rPr>
          <w:lang w:val="de-DE"/>
        </w:rPr>
        <w:t>kann während des Studiums</w:t>
      </w:r>
    </w:p>
    <w:p w:rsidR="00134AC1" w:rsidRPr="00C819FE" w:rsidRDefault="00134AC1" w:rsidP="00134AC1">
      <w:pPr>
        <w:autoSpaceDE w:val="0"/>
        <w:autoSpaceDN w:val="0"/>
        <w:adjustRightInd w:val="0"/>
        <w:jc w:val="both"/>
        <w:rPr>
          <w:lang w:val="de-DE"/>
        </w:rPr>
      </w:pPr>
      <w:r w:rsidRPr="00C819FE">
        <w:rPr>
          <w:lang w:val="de-DE"/>
        </w:rPr>
        <w:t xml:space="preserve">a) </w:t>
      </w:r>
      <w:r w:rsidR="002C4737" w:rsidRPr="00C819FE">
        <w:rPr>
          <w:lang w:val="de-DE"/>
        </w:rPr>
        <w:t xml:space="preserve">Empfänger </w:t>
      </w:r>
      <w:r w:rsidR="0093338D" w:rsidRPr="00C819FE">
        <w:rPr>
          <w:lang w:val="de-DE"/>
        </w:rPr>
        <w:t>ein</w:t>
      </w:r>
      <w:r w:rsidR="002C4737" w:rsidRPr="00C819FE">
        <w:rPr>
          <w:lang w:val="de-DE"/>
        </w:rPr>
        <w:t>es</w:t>
      </w:r>
      <w:r w:rsidR="0093338D" w:rsidRPr="00C819FE">
        <w:rPr>
          <w:lang w:val="de-DE"/>
        </w:rPr>
        <w:t xml:space="preserve"> ungarische</w:t>
      </w:r>
      <w:r w:rsidR="002C4737" w:rsidRPr="00C819FE">
        <w:rPr>
          <w:lang w:val="de-DE"/>
        </w:rPr>
        <w:t>n</w:t>
      </w:r>
      <w:r w:rsidR="0093338D" w:rsidRPr="00C819FE">
        <w:rPr>
          <w:lang w:val="de-DE"/>
        </w:rPr>
        <w:t xml:space="preserve"> staatliche</w:t>
      </w:r>
      <w:r w:rsidR="002C4737" w:rsidRPr="00C819FE">
        <w:rPr>
          <w:lang w:val="de-DE"/>
        </w:rPr>
        <w:t>n</w:t>
      </w:r>
      <w:r w:rsidR="0093338D" w:rsidRPr="00C819FE">
        <w:rPr>
          <w:lang w:val="de-DE"/>
        </w:rPr>
        <w:t xml:space="preserve"> Stipendium</w:t>
      </w:r>
      <w:r w:rsidR="002C4737" w:rsidRPr="00C819FE">
        <w:rPr>
          <w:lang w:val="de-DE"/>
        </w:rPr>
        <w:t>s</w:t>
      </w:r>
      <w:r w:rsidR="0093338D" w:rsidRPr="00C819FE">
        <w:rPr>
          <w:lang w:val="de-DE"/>
        </w:rPr>
        <w:t xml:space="preserve"> </w:t>
      </w:r>
      <w:r w:rsidR="002C4737" w:rsidRPr="00C819FE">
        <w:rPr>
          <w:lang w:val="de-DE"/>
        </w:rPr>
        <w:t>sein</w:t>
      </w:r>
      <w:r w:rsidR="0093338D" w:rsidRPr="00C819FE">
        <w:rPr>
          <w:lang w:val="de-DE"/>
        </w:rPr>
        <w:t xml:space="preserve"> </w:t>
      </w:r>
      <w:r w:rsidRPr="00C819FE">
        <w:rPr>
          <w:lang w:val="de-DE"/>
        </w:rPr>
        <w:t>(</w:t>
      </w:r>
      <w:r w:rsidR="0093338D" w:rsidRPr="00C819FE">
        <w:rPr>
          <w:lang w:val="de-DE"/>
        </w:rPr>
        <w:t>Präsenzstudium</w:t>
      </w:r>
      <w:r w:rsidRPr="00C819FE">
        <w:rPr>
          <w:lang w:val="de-DE"/>
        </w:rPr>
        <w:t>),</w:t>
      </w:r>
    </w:p>
    <w:p w:rsidR="00134AC1" w:rsidRPr="00C819FE" w:rsidRDefault="00134AC1" w:rsidP="00134AC1">
      <w:pPr>
        <w:autoSpaceDE w:val="0"/>
        <w:autoSpaceDN w:val="0"/>
        <w:adjustRightInd w:val="0"/>
        <w:jc w:val="both"/>
        <w:rPr>
          <w:lang w:val="de-DE"/>
        </w:rPr>
      </w:pPr>
      <w:r w:rsidRPr="00C819FE">
        <w:rPr>
          <w:lang w:val="de-DE"/>
        </w:rPr>
        <w:t xml:space="preserve">b) </w:t>
      </w:r>
      <w:r w:rsidR="00FD15EA" w:rsidRPr="00C819FE">
        <w:rPr>
          <w:lang w:val="de-DE"/>
        </w:rPr>
        <w:t xml:space="preserve">als Selbstfinanzierende studieren </w:t>
      </w:r>
      <w:r w:rsidRPr="00C819FE">
        <w:rPr>
          <w:lang w:val="de-DE"/>
        </w:rPr>
        <w:t>(</w:t>
      </w:r>
      <w:r w:rsidR="00FD15EA" w:rsidRPr="00C819FE">
        <w:rPr>
          <w:lang w:val="de-DE"/>
        </w:rPr>
        <w:t>Präsenz- oder Fernstudium</w:t>
      </w:r>
      <w:r w:rsidRPr="00C819FE">
        <w:rPr>
          <w:lang w:val="de-DE"/>
        </w:rPr>
        <w:t xml:space="preserve">), </w:t>
      </w:r>
      <w:r w:rsidR="00FD15EA" w:rsidRPr="00C819FE">
        <w:rPr>
          <w:lang w:val="de-DE"/>
        </w:rPr>
        <w:t>sowie</w:t>
      </w:r>
    </w:p>
    <w:p w:rsidR="00C732B9" w:rsidRPr="00C819FE" w:rsidRDefault="00134AC1" w:rsidP="00134AC1">
      <w:pPr>
        <w:autoSpaceDE w:val="0"/>
        <w:autoSpaceDN w:val="0"/>
        <w:adjustRightInd w:val="0"/>
        <w:jc w:val="both"/>
        <w:rPr>
          <w:lang w:val="de-DE"/>
        </w:rPr>
      </w:pPr>
      <w:r w:rsidRPr="00C819FE">
        <w:rPr>
          <w:lang w:val="de-DE"/>
        </w:rPr>
        <w:t xml:space="preserve">c) </w:t>
      </w:r>
      <w:r w:rsidR="002C4737" w:rsidRPr="00C819FE">
        <w:rPr>
          <w:lang w:val="de-DE"/>
        </w:rPr>
        <w:t xml:space="preserve">Empfänger </w:t>
      </w:r>
      <w:r w:rsidR="00FD15EA" w:rsidRPr="00C819FE">
        <w:rPr>
          <w:lang w:val="de-DE"/>
        </w:rPr>
        <w:t>ein</w:t>
      </w:r>
      <w:r w:rsidR="002C4737" w:rsidRPr="00C819FE">
        <w:rPr>
          <w:lang w:val="de-DE"/>
        </w:rPr>
        <w:t>es</w:t>
      </w:r>
      <w:r w:rsidR="00FD15EA" w:rsidRPr="00C819FE">
        <w:rPr>
          <w:lang w:val="de-DE"/>
        </w:rPr>
        <w:t xml:space="preserve"> sonstige</w:t>
      </w:r>
      <w:r w:rsidR="002C4737" w:rsidRPr="00C819FE">
        <w:rPr>
          <w:lang w:val="de-DE"/>
        </w:rPr>
        <w:t>n</w:t>
      </w:r>
      <w:r w:rsidR="00FD15EA" w:rsidRPr="00C819FE">
        <w:rPr>
          <w:lang w:val="de-DE"/>
        </w:rPr>
        <w:t xml:space="preserve"> Stipendium</w:t>
      </w:r>
      <w:r w:rsidR="002C4737" w:rsidRPr="00C819FE">
        <w:rPr>
          <w:lang w:val="de-DE"/>
        </w:rPr>
        <w:t>s</w:t>
      </w:r>
      <w:r w:rsidR="00FD15EA" w:rsidRPr="00C819FE">
        <w:rPr>
          <w:lang w:val="de-DE"/>
        </w:rPr>
        <w:t xml:space="preserve"> und zur Selbstfinanzierung verpflichtet sein</w:t>
      </w:r>
      <w:r w:rsidRPr="00C819FE">
        <w:rPr>
          <w:lang w:val="de-DE"/>
        </w:rPr>
        <w:t>.</w:t>
      </w:r>
    </w:p>
    <w:p w:rsidR="00134AC1" w:rsidRPr="00C819FE" w:rsidRDefault="00134AC1" w:rsidP="00134AC1">
      <w:pPr>
        <w:autoSpaceDE w:val="0"/>
        <w:autoSpaceDN w:val="0"/>
        <w:adjustRightInd w:val="0"/>
        <w:jc w:val="both"/>
        <w:rPr>
          <w:lang w:val="de-DE"/>
        </w:rPr>
      </w:pPr>
    </w:p>
    <w:p w:rsidR="00FD15EA" w:rsidRPr="00C819FE" w:rsidRDefault="00FD15EA" w:rsidP="00FD15EA">
      <w:pPr>
        <w:autoSpaceDE w:val="0"/>
        <w:autoSpaceDN w:val="0"/>
        <w:adjustRightInd w:val="0"/>
        <w:jc w:val="both"/>
        <w:rPr>
          <w:lang w:val="de-DE"/>
        </w:rPr>
      </w:pPr>
      <w:r w:rsidRPr="00C819FE">
        <w:rPr>
          <w:b/>
          <w:bCs/>
          <w:lang w:val="de-DE"/>
        </w:rPr>
        <w:t xml:space="preserve">Reg. 118.2. </w:t>
      </w:r>
      <w:r w:rsidR="00B308B5" w:rsidRPr="00C819FE">
        <w:rPr>
          <w:lang w:val="de-DE"/>
        </w:rPr>
        <w:t xml:space="preserve">Der </w:t>
      </w:r>
      <w:r w:rsidR="00347452">
        <w:rPr>
          <w:lang w:val="de-DE"/>
        </w:rPr>
        <w:t>Ph.D.-Ausbildung</w:t>
      </w:r>
      <w:r w:rsidR="00B308B5" w:rsidRPr="00C819FE">
        <w:rPr>
          <w:lang w:val="de-DE"/>
        </w:rPr>
        <w:t xml:space="preserve"> können sich auch Personen anschließen, die sich als individuell Promovierende für </w:t>
      </w:r>
      <w:r w:rsidR="004D7746" w:rsidRPr="00C819FE">
        <w:rPr>
          <w:lang w:val="de-DE"/>
        </w:rPr>
        <w:t xml:space="preserve">das </w:t>
      </w:r>
      <w:r w:rsidR="00E70722">
        <w:rPr>
          <w:lang w:val="de-DE"/>
        </w:rPr>
        <w:t>V</w:t>
      </w:r>
      <w:r w:rsidR="004D7746" w:rsidRPr="00C819FE">
        <w:rPr>
          <w:lang w:val="de-DE"/>
        </w:rPr>
        <w:t>erfahren</w:t>
      </w:r>
      <w:r w:rsidR="00B308B5" w:rsidRPr="00C819FE">
        <w:rPr>
          <w:lang w:val="de-DE"/>
        </w:rPr>
        <w:t xml:space="preserve"> vorbereiten. Individuell Promovierende nehmen an der Ausbildungs- und Forschungsphase nicht teil und schließen sich der </w:t>
      </w:r>
      <w:r w:rsidR="00347452">
        <w:rPr>
          <w:lang w:val="de-DE"/>
        </w:rPr>
        <w:t>Ph.D.-Ausbildung</w:t>
      </w:r>
      <w:r w:rsidR="00B308B5" w:rsidRPr="00C819FE">
        <w:rPr>
          <w:lang w:val="de-DE"/>
        </w:rPr>
        <w:t xml:space="preserve"> durch </w:t>
      </w:r>
      <w:r w:rsidR="000340E9" w:rsidRPr="00C819FE">
        <w:rPr>
          <w:lang w:val="de-DE"/>
        </w:rPr>
        <w:t>den Antrag auf Zulassung</w:t>
      </w:r>
      <w:r w:rsidR="00B308B5" w:rsidRPr="00C819FE">
        <w:rPr>
          <w:lang w:val="de-DE"/>
        </w:rPr>
        <w:t xml:space="preserve"> </w:t>
      </w:r>
      <w:r w:rsidR="000340E9" w:rsidRPr="00C819FE">
        <w:rPr>
          <w:lang w:val="de-DE"/>
        </w:rPr>
        <w:t>zur</w:t>
      </w:r>
      <w:r w:rsidR="00B308B5" w:rsidRPr="00C819FE">
        <w:rPr>
          <w:lang w:val="de-DE"/>
        </w:rPr>
        <w:t xml:space="preserve"> Komplexprüfung und deren Annahme an</w:t>
      </w:r>
      <w:r w:rsidRPr="00C819FE">
        <w:rPr>
          <w:lang w:val="de-DE"/>
        </w:rPr>
        <w:t xml:space="preserve">, </w:t>
      </w:r>
      <w:r w:rsidR="00B308B5" w:rsidRPr="00C819FE">
        <w:rPr>
          <w:lang w:val="de-DE"/>
        </w:rPr>
        <w:t xml:space="preserve">sind jedoch verpflichtet, die Voraussetzungen der Aufnahme und die Studienanforderungen der </w:t>
      </w:r>
      <w:r w:rsidR="00347452">
        <w:rPr>
          <w:lang w:val="de-DE"/>
        </w:rPr>
        <w:t>Ph.D.-Ausbildung</w:t>
      </w:r>
      <w:r w:rsidR="00B308B5" w:rsidRPr="00C819FE">
        <w:rPr>
          <w:lang w:val="de-DE"/>
        </w:rPr>
        <w:t xml:space="preserve"> zu erfüllen</w:t>
      </w:r>
      <w:r w:rsidRPr="00C819FE">
        <w:rPr>
          <w:lang w:val="de-DE"/>
        </w:rPr>
        <w:t xml:space="preserve">. </w:t>
      </w:r>
      <w:r w:rsidR="00167446" w:rsidRPr="00C819FE">
        <w:rPr>
          <w:lang w:val="de-DE"/>
        </w:rPr>
        <w:t xml:space="preserve">Individuell </w:t>
      </w:r>
      <w:r w:rsidR="000D7A3B" w:rsidRPr="00C819FE">
        <w:rPr>
          <w:lang w:val="de-DE"/>
        </w:rPr>
        <w:t xml:space="preserve">Promovierende sind verpflichtet, die Teilnahme am </w:t>
      </w:r>
      <w:r w:rsidR="00E70722">
        <w:rPr>
          <w:lang w:val="de-DE"/>
        </w:rPr>
        <w:t>Ve</w:t>
      </w:r>
      <w:r w:rsidR="000D7A3B" w:rsidRPr="00C819FE">
        <w:rPr>
          <w:lang w:val="de-DE"/>
        </w:rPr>
        <w:t>rfahren selbst zu finanzieren. Die Höhe de</w:t>
      </w:r>
      <w:r w:rsidR="00780735" w:rsidRPr="00C819FE">
        <w:rPr>
          <w:lang w:val="de-DE"/>
        </w:rPr>
        <w:t>r</w:t>
      </w:r>
      <w:r w:rsidR="000D7A3B" w:rsidRPr="00C819FE">
        <w:rPr>
          <w:lang w:val="de-DE"/>
        </w:rPr>
        <w:t xml:space="preserve"> </w:t>
      </w:r>
      <w:r w:rsidR="002C4737" w:rsidRPr="00C819FE">
        <w:rPr>
          <w:lang w:val="de-DE"/>
        </w:rPr>
        <w:t>Studienbeiträge</w:t>
      </w:r>
      <w:r w:rsidRPr="00C819FE">
        <w:rPr>
          <w:lang w:val="de-DE"/>
        </w:rPr>
        <w:t xml:space="preserve"> </w:t>
      </w:r>
      <w:r w:rsidR="000D7A3B" w:rsidRPr="00C819FE">
        <w:rPr>
          <w:lang w:val="de-DE"/>
        </w:rPr>
        <w:t xml:space="preserve">entspricht dem Betrag, der von StudentInnen </w:t>
      </w:r>
      <w:r w:rsidR="00344C3D">
        <w:rPr>
          <w:lang w:val="de-DE"/>
        </w:rPr>
        <w:t>im</w:t>
      </w:r>
      <w:r w:rsidR="000D7A3B" w:rsidRPr="00C819FE">
        <w:rPr>
          <w:lang w:val="de-DE"/>
        </w:rPr>
        <w:t xml:space="preserve"> selbstfinanzierten </w:t>
      </w:r>
      <w:r w:rsidR="00344C3D">
        <w:rPr>
          <w:lang w:val="de-DE"/>
        </w:rPr>
        <w:t>Studium</w:t>
      </w:r>
      <w:r w:rsidR="000D7A3B" w:rsidRPr="00C819FE">
        <w:rPr>
          <w:lang w:val="de-DE"/>
        </w:rPr>
        <w:t xml:space="preserve"> bezahlt wird</w:t>
      </w:r>
      <w:r w:rsidRPr="00C819FE">
        <w:rPr>
          <w:lang w:val="de-DE"/>
        </w:rPr>
        <w:t>.</w:t>
      </w:r>
    </w:p>
    <w:p w:rsidR="00FD15EA" w:rsidRPr="00C819FE" w:rsidRDefault="00FD15EA" w:rsidP="00FD15EA">
      <w:pPr>
        <w:autoSpaceDE w:val="0"/>
        <w:autoSpaceDN w:val="0"/>
        <w:adjustRightInd w:val="0"/>
        <w:jc w:val="both"/>
        <w:rPr>
          <w:b/>
          <w:bCs/>
          <w:lang w:val="de-DE"/>
        </w:rPr>
      </w:pPr>
    </w:p>
    <w:p w:rsidR="00FD15EA" w:rsidRPr="00C819FE" w:rsidRDefault="000D7A3B" w:rsidP="00FD15EA">
      <w:pPr>
        <w:autoSpaceDE w:val="0"/>
        <w:autoSpaceDN w:val="0"/>
        <w:adjustRightInd w:val="0"/>
        <w:jc w:val="both"/>
        <w:rPr>
          <w:b/>
          <w:bCs/>
          <w:lang w:val="de-DE"/>
        </w:rPr>
      </w:pPr>
      <w:r w:rsidRPr="00C819FE">
        <w:rPr>
          <w:b/>
          <w:bCs/>
          <w:lang w:val="de-DE"/>
        </w:rPr>
        <w:t>Zuwendungen für Stud</w:t>
      </w:r>
      <w:r w:rsidR="00A2578C" w:rsidRPr="00C819FE">
        <w:rPr>
          <w:b/>
          <w:bCs/>
          <w:lang w:val="de-DE"/>
        </w:rPr>
        <w:t>entInnen</w:t>
      </w:r>
      <w:r w:rsidRPr="00C819FE">
        <w:rPr>
          <w:b/>
          <w:bCs/>
          <w:lang w:val="de-DE"/>
        </w:rPr>
        <w:t>, Studienbeiträge, Selbstfinanzierung</w:t>
      </w:r>
    </w:p>
    <w:p w:rsidR="00FD15EA" w:rsidRPr="00C819FE" w:rsidRDefault="00FD15EA" w:rsidP="00FD15EA">
      <w:pPr>
        <w:autoSpaceDE w:val="0"/>
        <w:autoSpaceDN w:val="0"/>
        <w:adjustRightInd w:val="0"/>
        <w:jc w:val="both"/>
        <w:rPr>
          <w:b/>
          <w:bCs/>
          <w:lang w:val="de-DE"/>
        </w:rPr>
      </w:pPr>
    </w:p>
    <w:p w:rsidR="00FD15EA" w:rsidRPr="00C819FE" w:rsidRDefault="00FD15EA" w:rsidP="00FD15EA">
      <w:pPr>
        <w:autoSpaceDE w:val="0"/>
        <w:autoSpaceDN w:val="0"/>
        <w:adjustRightInd w:val="0"/>
        <w:jc w:val="both"/>
        <w:rPr>
          <w:b/>
          <w:bCs/>
          <w:lang w:val="de-DE"/>
        </w:rPr>
      </w:pPr>
    </w:p>
    <w:p w:rsidR="00FD15EA" w:rsidRPr="00C819FE" w:rsidRDefault="00FD15EA" w:rsidP="00FD15EA">
      <w:pPr>
        <w:autoSpaceDE w:val="0"/>
        <w:autoSpaceDN w:val="0"/>
        <w:adjustRightInd w:val="0"/>
        <w:jc w:val="both"/>
        <w:rPr>
          <w:lang w:val="de-DE"/>
        </w:rPr>
      </w:pPr>
      <w:r w:rsidRPr="00C819FE">
        <w:rPr>
          <w:b/>
          <w:bCs/>
          <w:lang w:val="de-DE"/>
        </w:rPr>
        <w:t xml:space="preserve">Reg. 119. </w:t>
      </w:r>
      <w:r w:rsidR="000D7A3B" w:rsidRPr="00C819FE">
        <w:rPr>
          <w:lang w:val="de-DE"/>
        </w:rPr>
        <w:t>DoktorandInnen können höchstens über 48 Monate ein ungarisches staatliches Stipendium beziehen</w:t>
      </w:r>
      <w:r w:rsidRPr="00C819FE">
        <w:rPr>
          <w:lang w:val="de-DE"/>
        </w:rPr>
        <w:t xml:space="preserve">. </w:t>
      </w:r>
      <w:r w:rsidR="000D7A3B" w:rsidRPr="00C819FE">
        <w:rPr>
          <w:lang w:val="de-DE"/>
        </w:rPr>
        <w:t xml:space="preserve">Die  Höhe des Stipendiums ist in der Ausbildungs- und Forschungsphase und in der </w:t>
      </w:r>
      <w:r w:rsidR="000D7A3B" w:rsidRPr="00C819FE">
        <w:rPr>
          <w:lang w:val="de-DE"/>
        </w:rPr>
        <w:lastRenderedPageBreak/>
        <w:t>Forschungs- und Dissertationsphase unterschiedlich</w:t>
      </w:r>
      <w:r w:rsidRPr="00C819FE">
        <w:rPr>
          <w:lang w:val="de-DE"/>
        </w:rPr>
        <w:t xml:space="preserve"> </w:t>
      </w:r>
      <w:r w:rsidR="000D7A3B" w:rsidRPr="00C819FE">
        <w:rPr>
          <w:lang w:val="de-DE"/>
        </w:rPr>
        <w:t>und wird durch die jeweils geltende Fassung des Hochschulgesetzes bestimmt</w:t>
      </w:r>
      <w:r w:rsidRPr="00C819FE">
        <w:rPr>
          <w:lang w:val="de-DE"/>
        </w:rPr>
        <w:t>.</w:t>
      </w:r>
    </w:p>
    <w:p w:rsidR="00FD15EA" w:rsidRPr="00C819FE" w:rsidRDefault="00FD15EA" w:rsidP="00FD15EA">
      <w:pPr>
        <w:autoSpaceDE w:val="0"/>
        <w:autoSpaceDN w:val="0"/>
        <w:adjustRightInd w:val="0"/>
        <w:jc w:val="both"/>
        <w:rPr>
          <w:b/>
          <w:bCs/>
          <w:lang w:val="de-DE"/>
        </w:rPr>
      </w:pPr>
    </w:p>
    <w:p w:rsidR="00FD15EA" w:rsidRPr="00C819FE" w:rsidRDefault="00FD15EA" w:rsidP="00FD15EA">
      <w:pPr>
        <w:autoSpaceDE w:val="0"/>
        <w:autoSpaceDN w:val="0"/>
        <w:adjustRightInd w:val="0"/>
        <w:jc w:val="both"/>
        <w:rPr>
          <w:lang w:val="de-DE"/>
        </w:rPr>
      </w:pPr>
      <w:r w:rsidRPr="00C819FE">
        <w:rPr>
          <w:b/>
          <w:bCs/>
          <w:lang w:val="de-DE"/>
        </w:rPr>
        <w:t>Reg. 120.</w:t>
      </w:r>
      <w:r w:rsidR="000D7A3B" w:rsidRPr="00C819FE">
        <w:rPr>
          <w:b/>
          <w:bCs/>
          <w:lang w:val="de-DE"/>
        </w:rPr>
        <w:t xml:space="preserve"> </w:t>
      </w:r>
      <w:r w:rsidR="000D7A3B" w:rsidRPr="00C819FE">
        <w:rPr>
          <w:lang w:val="de-DE"/>
        </w:rPr>
        <w:t xml:space="preserve">Die Höhe der von den </w:t>
      </w:r>
      <w:r w:rsidR="00A2578C" w:rsidRPr="00C819FE">
        <w:rPr>
          <w:lang w:val="de-DE"/>
        </w:rPr>
        <w:t>StudentInnen</w:t>
      </w:r>
      <w:r w:rsidR="000D7A3B" w:rsidRPr="00C819FE">
        <w:rPr>
          <w:lang w:val="de-DE"/>
        </w:rPr>
        <w:t xml:space="preserve"> zu bezahlenden </w:t>
      </w:r>
      <w:r w:rsidR="004F5018" w:rsidRPr="00C819FE">
        <w:rPr>
          <w:lang w:val="de-DE"/>
        </w:rPr>
        <w:t>Studienbeiträge</w:t>
      </w:r>
      <w:r w:rsidR="000D7A3B" w:rsidRPr="00C819FE">
        <w:rPr>
          <w:lang w:val="de-DE"/>
        </w:rPr>
        <w:t xml:space="preserve"> bei einer Selbstfinanzierung wird mit Zustimmung der DÖK von dem </w:t>
      </w:r>
      <w:r w:rsidRPr="00C819FE">
        <w:rPr>
          <w:lang w:val="de-DE"/>
        </w:rPr>
        <w:t xml:space="preserve">EDT </w:t>
      </w:r>
      <w:r w:rsidR="000D7A3B" w:rsidRPr="00C819FE">
        <w:rPr>
          <w:lang w:val="de-DE"/>
        </w:rPr>
        <w:t>bestimmt</w:t>
      </w:r>
      <w:r w:rsidRPr="00C819FE">
        <w:rPr>
          <w:lang w:val="de-DE"/>
        </w:rPr>
        <w:t>.</w:t>
      </w:r>
    </w:p>
    <w:p w:rsidR="00FD15EA" w:rsidRPr="00C819FE" w:rsidRDefault="00FD15EA" w:rsidP="00FD15EA">
      <w:pPr>
        <w:autoSpaceDE w:val="0"/>
        <w:autoSpaceDN w:val="0"/>
        <w:adjustRightInd w:val="0"/>
        <w:jc w:val="both"/>
        <w:rPr>
          <w:b/>
          <w:bCs/>
          <w:lang w:val="de-DE"/>
        </w:rPr>
      </w:pPr>
    </w:p>
    <w:p w:rsidR="00134AC1" w:rsidRPr="00C819FE" w:rsidRDefault="00FD15EA" w:rsidP="00FD15EA">
      <w:pPr>
        <w:autoSpaceDE w:val="0"/>
        <w:autoSpaceDN w:val="0"/>
        <w:adjustRightInd w:val="0"/>
        <w:jc w:val="both"/>
        <w:rPr>
          <w:lang w:val="de-DE"/>
        </w:rPr>
      </w:pPr>
      <w:r w:rsidRPr="00C819FE">
        <w:rPr>
          <w:b/>
          <w:bCs/>
          <w:lang w:val="de-DE"/>
        </w:rPr>
        <w:t>Reg.121.</w:t>
      </w:r>
      <w:r w:rsidR="000D7A3B" w:rsidRPr="00C819FE">
        <w:rPr>
          <w:b/>
          <w:bCs/>
          <w:lang w:val="de-DE"/>
        </w:rPr>
        <w:t xml:space="preserve"> </w:t>
      </w:r>
      <w:r w:rsidR="00721EAE" w:rsidRPr="00C819FE">
        <w:rPr>
          <w:lang w:val="de-DE"/>
        </w:rPr>
        <w:t xml:space="preserve">Im Falle von </w:t>
      </w:r>
      <w:r w:rsidR="00A2578C" w:rsidRPr="00C819FE">
        <w:rPr>
          <w:lang w:val="de-DE"/>
        </w:rPr>
        <w:t>StudentInnen</w:t>
      </w:r>
      <w:r w:rsidR="00721EAE" w:rsidRPr="00C819FE">
        <w:rPr>
          <w:lang w:val="de-DE"/>
        </w:rPr>
        <w:t xml:space="preserve">, die an einem selbstfinanzierten Studium teilnehmen, kann hinsichtlich der Unterstützung der Bezahlung der </w:t>
      </w:r>
      <w:r w:rsidR="004F5018" w:rsidRPr="00C819FE">
        <w:rPr>
          <w:lang w:val="de-DE"/>
        </w:rPr>
        <w:t>Beiträge</w:t>
      </w:r>
      <w:r w:rsidR="00721EAE" w:rsidRPr="00C819FE">
        <w:rPr>
          <w:lang w:val="de-DE"/>
        </w:rPr>
        <w:t xml:space="preserve"> eine Vereinbarung zwischen dem Studenten/</w:t>
      </w:r>
      <w:r w:rsidR="00415E4D" w:rsidRPr="00C819FE">
        <w:rPr>
          <w:lang w:val="de-DE"/>
        </w:rPr>
        <w:t xml:space="preserve">der </w:t>
      </w:r>
      <w:r w:rsidR="00721EAE" w:rsidRPr="00C819FE">
        <w:rPr>
          <w:lang w:val="de-DE"/>
        </w:rPr>
        <w:t>Studentin, dem/der</w:t>
      </w:r>
      <w:r w:rsidRPr="00C819FE">
        <w:rPr>
          <w:lang w:val="de-DE"/>
        </w:rPr>
        <w:t xml:space="preserve"> </w:t>
      </w:r>
      <w:r w:rsidR="00721EAE" w:rsidRPr="00C819FE">
        <w:rPr>
          <w:lang w:val="de-DE"/>
        </w:rPr>
        <w:t>Betreuer</w:t>
      </w:r>
      <w:r w:rsidR="00E10043" w:rsidRPr="00C819FE">
        <w:rPr>
          <w:lang w:val="de-DE"/>
        </w:rPr>
        <w:t>In</w:t>
      </w:r>
      <w:r w:rsidR="00721EAE" w:rsidRPr="00C819FE">
        <w:rPr>
          <w:lang w:val="de-DE"/>
        </w:rPr>
        <w:t xml:space="preserve">, sowie ihren </w:t>
      </w:r>
      <w:r w:rsidR="00915BE7">
        <w:rPr>
          <w:lang w:val="de-DE"/>
        </w:rPr>
        <w:t>Arbeit</w:t>
      </w:r>
      <w:r w:rsidR="0006678C">
        <w:rPr>
          <w:lang w:val="de-DE"/>
        </w:rPr>
        <w:t>gebern</w:t>
      </w:r>
      <w:r w:rsidR="00721EAE" w:rsidRPr="00C819FE">
        <w:rPr>
          <w:lang w:val="de-DE"/>
        </w:rPr>
        <w:t xml:space="preserve"> abgeschlossen werden</w:t>
      </w:r>
      <w:r w:rsidRPr="00C819FE">
        <w:rPr>
          <w:lang w:val="de-DE"/>
        </w:rPr>
        <w:t xml:space="preserve">. </w:t>
      </w:r>
      <w:r w:rsidR="00721EAE" w:rsidRPr="00C819FE">
        <w:rPr>
          <w:lang w:val="de-DE"/>
        </w:rPr>
        <w:t>Aufgrund der Vereinbarung verpflichtet sich der/die Student</w:t>
      </w:r>
      <w:r w:rsidR="00E10043" w:rsidRPr="00C819FE">
        <w:rPr>
          <w:lang w:val="de-DE"/>
        </w:rPr>
        <w:t>In</w:t>
      </w:r>
      <w:r w:rsidR="00721EAE" w:rsidRPr="00C819FE">
        <w:rPr>
          <w:lang w:val="de-DE"/>
        </w:rPr>
        <w:t>, den Studien- und Prüfungsanforderungen nachzukommen, bzw. seine/ihre Aufgaben zu leisten, und der/die Betreuer</w:t>
      </w:r>
      <w:r w:rsidR="00E10043" w:rsidRPr="00C819FE">
        <w:rPr>
          <w:lang w:val="de-DE"/>
        </w:rPr>
        <w:t>In</w:t>
      </w:r>
      <w:r w:rsidR="00721EAE" w:rsidRPr="00C819FE">
        <w:rPr>
          <w:lang w:val="de-DE"/>
        </w:rPr>
        <w:t xml:space="preserve"> verpflichtet sich, die Arbeit des Studenten/</w:t>
      </w:r>
      <w:r w:rsidR="00415E4D" w:rsidRPr="00C819FE">
        <w:rPr>
          <w:lang w:val="de-DE"/>
        </w:rPr>
        <w:t xml:space="preserve">der </w:t>
      </w:r>
      <w:r w:rsidR="00721EAE" w:rsidRPr="00C819FE">
        <w:rPr>
          <w:lang w:val="de-DE"/>
        </w:rPr>
        <w:t>Studentin zu leiten</w:t>
      </w:r>
      <w:r w:rsidRPr="00C819FE">
        <w:rPr>
          <w:lang w:val="de-DE"/>
        </w:rPr>
        <w:t xml:space="preserve">, </w:t>
      </w:r>
      <w:r w:rsidR="00721EAE" w:rsidRPr="00C819FE">
        <w:rPr>
          <w:lang w:val="de-DE"/>
        </w:rPr>
        <w:t xml:space="preserve">sowie während des Studiums die Verfügbarkeit des in der Vereinbarung festgelegten </w:t>
      </w:r>
      <w:r w:rsidR="00AE0455" w:rsidRPr="00C819FE">
        <w:rPr>
          <w:lang w:val="de-DE"/>
        </w:rPr>
        <w:t>Teils</w:t>
      </w:r>
      <w:r w:rsidR="00721EAE" w:rsidRPr="00C819FE">
        <w:rPr>
          <w:lang w:val="de-DE"/>
        </w:rPr>
        <w:t xml:space="preserve"> der in den einzelnen Semestern zu bezahlenden </w:t>
      </w:r>
      <w:r w:rsidR="004F5018" w:rsidRPr="00C819FE">
        <w:rPr>
          <w:lang w:val="de-DE"/>
        </w:rPr>
        <w:t>Studienbeiträge</w:t>
      </w:r>
      <w:r w:rsidR="00721EAE" w:rsidRPr="00C819FE">
        <w:rPr>
          <w:lang w:val="de-DE"/>
        </w:rPr>
        <w:t xml:space="preserve"> in Form der für die Ausbildung benötigten sachlichen und Forschungsbedingungen zu gewähren. </w:t>
      </w:r>
      <w:r w:rsidR="005C0879" w:rsidRPr="00C819FE">
        <w:rPr>
          <w:lang w:val="de-DE"/>
        </w:rPr>
        <w:t>Insofern der/die Student</w:t>
      </w:r>
      <w:r w:rsidR="00E10043" w:rsidRPr="00C819FE">
        <w:rPr>
          <w:lang w:val="de-DE"/>
        </w:rPr>
        <w:t>In</w:t>
      </w:r>
      <w:r w:rsidR="005C0879" w:rsidRPr="00C819FE">
        <w:rPr>
          <w:lang w:val="de-DE"/>
        </w:rPr>
        <w:t xml:space="preserve"> die Studienanforderungen nicht erfüllt, ist er/sie verpflichtet, den Betrag der gewährten Unterstützung zu erstatten</w:t>
      </w:r>
      <w:r w:rsidRPr="00C819FE">
        <w:rPr>
          <w:lang w:val="de-DE"/>
        </w:rPr>
        <w:t>.</w:t>
      </w:r>
    </w:p>
    <w:p w:rsidR="005C0879" w:rsidRPr="00C819FE" w:rsidRDefault="005C0879" w:rsidP="00FD15EA">
      <w:pPr>
        <w:autoSpaceDE w:val="0"/>
        <w:autoSpaceDN w:val="0"/>
        <w:adjustRightInd w:val="0"/>
        <w:jc w:val="both"/>
        <w:rPr>
          <w:lang w:val="de-DE"/>
        </w:rPr>
      </w:pPr>
    </w:p>
    <w:p w:rsidR="005C0879" w:rsidRPr="00C819FE" w:rsidRDefault="005C0879" w:rsidP="005C0879">
      <w:pPr>
        <w:autoSpaceDE w:val="0"/>
        <w:autoSpaceDN w:val="0"/>
        <w:adjustRightInd w:val="0"/>
        <w:jc w:val="both"/>
        <w:rPr>
          <w:lang w:val="de-DE"/>
        </w:rPr>
      </w:pPr>
      <w:r w:rsidRPr="00C819FE">
        <w:rPr>
          <w:b/>
          <w:bCs/>
          <w:lang w:val="de-DE"/>
        </w:rPr>
        <w:t xml:space="preserve">Reg. 122. </w:t>
      </w:r>
      <w:r w:rsidR="00780735" w:rsidRPr="00C819FE">
        <w:rPr>
          <w:lang w:val="de-DE"/>
        </w:rPr>
        <w:t xml:space="preserve">Individuell Promovierende sind verpflichtet, die Teilnahme an der Ausbildung selbst zu finanzieren. Die Höhe der </w:t>
      </w:r>
      <w:r w:rsidR="004F5018" w:rsidRPr="00C819FE">
        <w:rPr>
          <w:lang w:val="de-DE"/>
        </w:rPr>
        <w:t>Studienbeiträge</w:t>
      </w:r>
      <w:r w:rsidR="00780735" w:rsidRPr="00C819FE">
        <w:rPr>
          <w:lang w:val="de-DE"/>
        </w:rPr>
        <w:t xml:space="preserve"> entspricht dem Betrag, der von StudentInnen i</w:t>
      </w:r>
      <w:r w:rsidR="00344C3D">
        <w:rPr>
          <w:lang w:val="de-DE"/>
        </w:rPr>
        <w:t>m</w:t>
      </w:r>
      <w:r w:rsidR="00780735" w:rsidRPr="00C819FE">
        <w:rPr>
          <w:lang w:val="de-DE"/>
        </w:rPr>
        <w:t xml:space="preserve"> selbstfinanzierten </w:t>
      </w:r>
      <w:r w:rsidR="00344C3D">
        <w:rPr>
          <w:lang w:val="de-DE"/>
        </w:rPr>
        <w:t>Studium</w:t>
      </w:r>
      <w:r w:rsidR="00780735" w:rsidRPr="00C819FE">
        <w:rPr>
          <w:lang w:val="de-DE"/>
        </w:rPr>
        <w:t xml:space="preserve"> bezahlt wird.</w:t>
      </w:r>
      <w:r w:rsidRPr="00C819FE">
        <w:rPr>
          <w:lang w:val="de-DE"/>
        </w:rPr>
        <w:t xml:space="preserve"> </w:t>
      </w:r>
      <w:r w:rsidR="00780735" w:rsidRPr="00C819FE">
        <w:rPr>
          <w:lang w:val="de-DE"/>
        </w:rPr>
        <w:t xml:space="preserve">Hinsichtlich der Unterstützung der Bezahlung der </w:t>
      </w:r>
      <w:r w:rsidR="004F5018" w:rsidRPr="00C819FE">
        <w:rPr>
          <w:lang w:val="de-DE"/>
        </w:rPr>
        <w:t>Beiträge</w:t>
      </w:r>
      <w:r w:rsidR="00780735" w:rsidRPr="00C819FE">
        <w:rPr>
          <w:lang w:val="de-DE"/>
        </w:rPr>
        <w:t xml:space="preserve"> kann mit dem individuell Promovierenden eine Vereinbarung gemäß Reg.120 abgeschlossen werden</w:t>
      </w:r>
      <w:r w:rsidRPr="00C819FE">
        <w:rPr>
          <w:lang w:val="de-DE"/>
        </w:rPr>
        <w:t>.</w:t>
      </w:r>
    </w:p>
    <w:p w:rsidR="005C0879" w:rsidRPr="00C819FE" w:rsidRDefault="005C0879" w:rsidP="005C0879">
      <w:pPr>
        <w:autoSpaceDE w:val="0"/>
        <w:autoSpaceDN w:val="0"/>
        <w:adjustRightInd w:val="0"/>
        <w:jc w:val="both"/>
        <w:rPr>
          <w:lang w:val="de-DE"/>
        </w:rPr>
      </w:pPr>
    </w:p>
    <w:p w:rsidR="005C0879" w:rsidRPr="00C819FE" w:rsidRDefault="005C0879" w:rsidP="005C0879">
      <w:pPr>
        <w:autoSpaceDE w:val="0"/>
        <w:autoSpaceDN w:val="0"/>
        <w:adjustRightInd w:val="0"/>
        <w:jc w:val="both"/>
        <w:rPr>
          <w:lang w:val="de-DE"/>
        </w:rPr>
      </w:pPr>
      <w:r w:rsidRPr="00C819FE">
        <w:rPr>
          <w:b/>
          <w:bCs/>
          <w:lang w:val="de-DE"/>
        </w:rPr>
        <w:t xml:space="preserve">Reg. 123. </w:t>
      </w:r>
      <w:r w:rsidR="00780735" w:rsidRPr="00C819FE">
        <w:rPr>
          <w:lang w:val="de-DE"/>
        </w:rPr>
        <w:t xml:space="preserve">Die/der Vorsitzende des </w:t>
      </w:r>
      <w:r w:rsidR="008816D7">
        <w:rPr>
          <w:lang w:val="de-DE"/>
        </w:rPr>
        <w:t>Ph.D.-Ausbildungsrat</w:t>
      </w:r>
      <w:r w:rsidR="00780735" w:rsidRPr="00C819FE">
        <w:rPr>
          <w:lang w:val="de-DE"/>
        </w:rPr>
        <w:t xml:space="preserve">es der Universität kann eine Ausschreibung zur Unterstützung der </w:t>
      </w:r>
      <w:r w:rsidR="00940927" w:rsidRPr="00C819FE">
        <w:rPr>
          <w:lang w:val="de-DE"/>
        </w:rPr>
        <w:t>in das</w:t>
      </w:r>
      <w:r w:rsidR="00780735" w:rsidRPr="00C819FE">
        <w:rPr>
          <w:lang w:val="de-DE"/>
        </w:rPr>
        <w:t xml:space="preserve"> selbstfinanzierte Studium aufgenommenen </w:t>
      </w:r>
      <w:r w:rsidR="00AE0455" w:rsidRPr="00C819FE">
        <w:rPr>
          <w:lang w:val="de-DE"/>
        </w:rPr>
        <w:t>DoktorandInnen bei der Leistung ihrer Zahlungsverpflichtungen veröffentlichen</w:t>
      </w:r>
      <w:r w:rsidRPr="00C819FE">
        <w:rPr>
          <w:lang w:val="de-DE"/>
        </w:rPr>
        <w:t>.</w:t>
      </w:r>
    </w:p>
    <w:p w:rsidR="005C0879" w:rsidRPr="00C819FE" w:rsidRDefault="005C0879" w:rsidP="005C0879">
      <w:pPr>
        <w:autoSpaceDE w:val="0"/>
        <w:autoSpaceDN w:val="0"/>
        <w:adjustRightInd w:val="0"/>
        <w:jc w:val="both"/>
        <w:rPr>
          <w:b/>
          <w:bCs/>
          <w:lang w:val="de-DE"/>
        </w:rPr>
      </w:pPr>
    </w:p>
    <w:p w:rsidR="005C0879" w:rsidRPr="00C819FE" w:rsidRDefault="005C0879" w:rsidP="005C0879">
      <w:pPr>
        <w:autoSpaceDE w:val="0"/>
        <w:autoSpaceDN w:val="0"/>
        <w:adjustRightInd w:val="0"/>
        <w:jc w:val="both"/>
        <w:rPr>
          <w:lang w:val="de-DE"/>
        </w:rPr>
      </w:pPr>
      <w:r w:rsidRPr="00C819FE">
        <w:rPr>
          <w:b/>
          <w:bCs/>
          <w:lang w:val="de-DE"/>
        </w:rPr>
        <w:t xml:space="preserve">Reg. 124. </w:t>
      </w:r>
      <w:r w:rsidR="00AE0455" w:rsidRPr="00C819FE">
        <w:rPr>
          <w:lang w:val="de-DE"/>
        </w:rPr>
        <w:t>Stud</w:t>
      </w:r>
      <w:r w:rsidR="00A2578C" w:rsidRPr="00C819FE">
        <w:rPr>
          <w:lang w:val="de-DE"/>
        </w:rPr>
        <w:t>entInnen</w:t>
      </w:r>
      <w:r w:rsidR="00AE0455" w:rsidRPr="00C819FE">
        <w:rPr>
          <w:lang w:val="de-DE"/>
        </w:rPr>
        <w:t xml:space="preserve">, die aufgrund der Regeln einer Rechtsvorschrift oder eines internationalen Abkommens von der Selbstfinanzierung befreit sind, müssen keine </w:t>
      </w:r>
      <w:r w:rsidR="004F5018" w:rsidRPr="00C819FE">
        <w:rPr>
          <w:lang w:val="de-DE"/>
        </w:rPr>
        <w:t>Studienbeiträge</w:t>
      </w:r>
      <w:r w:rsidR="00AE0455" w:rsidRPr="00C819FE">
        <w:rPr>
          <w:lang w:val="de-DE"/>
        </w:rPr>
        <w:t xml:space="preserve"> bezahlen</w:t>
      </w:r>
      <w:r w:rsidRPr="00C819FE">
        <w:rPr>
          <w:lang w:val="de-DE"/>
        </w:rPr>
        <w:t xml:space="preserve">. </w:t>
      </w:r>
      <w:r w:rsidR="00AE0455" w:rsidRPr="00C819FE">
        <w:rPr>
          <w:lang w:val="de-DE"/>
        </w:rPr>
        <w:t xml:space="preserve">Die Höhe der </w:t>
      </w:r>
      <w:r w:rsidR="004F5018" w:rsidRPr="00C819FE">
        <w:rPr>
          <w:lang w:val="de-DE"/>
        </w:rPr>
        <w:t>Studienbeiträge</w:t>
      </w:r>
      <w:r w:rsidR="00AE0455" w:rsidRPr="00C819FE">
        <w:rPr>
          <w:lang w:val="de-DE"/>
        </w:rPr>
        <w:t xml:space="preserve"> für</w:t>
      </w:r>
      <w:r w:rsidR="00A2578C" w:rsidRPr="00C819FE">
        <w:rPr>
          <w:lang w:val="de-DE"/>
        </w:rPr>
        <w:t xml:space="preserve"> StudentInnen</w:t>
      </w:r>
      <w:r w:rsidR="00AE0455" w:rsidRPr="00C819FE">
        <w:rPr>
          <w:lang w:val="de-DE"/>
        </w:rPr>
        <w:t>, die nicht ungarische Staatsbürger sind, wird aufgrund der Empfehlung des Rates der</w:t>
      </w:r>
      <w:r w:rsidRPr="00C819FE">
        <w:rPr>
          <w:lang w:val="de-DE"/>
        </w:rPr>
        <w:t xml:space="preserve"> DI </w:t>
      </w:r>
      <w:r w:rsidR="00AE0455" w:rsidRPr="00C819FE">
        <w:rPr>
          <w:lang w:val="de-DE"/>
        </w:rPr>
        <w:t>von dem</w:t>
      </w:r>
      <w:r w:rsidRPr="00C819FE">
        <w:rPr>
          <w:lang w:val="de-DE"/>
        </w:rPr>
        <w:t xml:space="preserve"> EDT </w:t>
      </w:r>
      <w:r w:rsidR="00AE0455" w:rsidRPr="00C819FE">
        <w:rPr>
          <w:lang w:val="de-DE"/>
        </w:rPr>
        <w:t>festgelegt</w:t>
      </w:r>
      <w:r w:rsidRPr="00C819FE">
        <w:rPr>
          <w:lang w:val="de-DE"/>
        </w:rPr>
        <w:t>.</w:t>
      </w:r>
    </w:p>
    <w:p w:rsidR="005C0879" w:rsidRPr="00C819FE" w:rsidRDefault="005C0879" w:rsidP="005C0879">
      <w:pPr>
        <w:autoSpaceDE w:val="0"/>
        <w:autoSpaceDN w:val="0"/>
        <w:adjustRightInd w:val="0"/>
        <w:jc w:val="both"/>
        <w:rPr>
          <w:b/>
          <w:bCs/>
          <w:lang w:val="de-DE"/>
        </w:rPr>
      </w:pPr>
    </w:p>
    <w:p w:rsidR="005C0879" w:rsidRPr="00C819FE" w:rsidRDefault="005C0879" w:rsidP="005C0879">
      <w:pPr>
        <w:autoSpaceDE w:val="0"/>
        <w:autoSpaceDN w:val="0"/>
        <w:adjustRightInd w:val="0"/>
        <w:jc w:val="both"/>
        <w:rPr>
          <w:lang w:val="de-DE"/>
        </w:rPr>
      </w:pPr>
      <w:r w:rsidRPr="00C819FE">
        <w:rPr>
          <w:b/>
          <w:bCs/>
          <w:lang w:val="de-DE"/>
        </w:rPr>
        <w:t xml:space="preserve">Reg. 125. </w:t>
      </w:r>
      <w:r w:rsidR="00AE0455" w:rsidRPr="00C819FE">
        <w:rPr>
          <w:lang w:val="de-DE"/>
        </w:rPr>
        <w:t xml:space="preserve">Die </w:t>
      </w:r>
      <w:r w:rsidR="004F5018" w:rsidRPr="00C819FE">
        <w:rPr>
          <w:lang w:val="de-DE"/>
        </w:rPr>
        <w:t>Studienbeiträge</w:t>
      </w:r>
      <w:r w:rsidR="00AE0455" w:rsidRPr="00C819FE">
        <w:rPr>
          <w:lang w:val="de-DE"/>
        </w:rPr>
        <w:t xml:space="preserve"> sind je Studiensemester –</w:t>
      </w:r>
      <w:r w:rsidRPr="00C819FE">
        <w:rPr>
          <w:lang w:val="de-DE"/>
        </w:rPr>
        <w:t xml:space="preserve"> </w:t>
      </w:r>
      <w:r w:rsidR="00AE0455" w:rsidRPr="00C819FE">
        <w:rPr>
          <w:lang w:val="de-DE"/>
        </w:rPr>
        <w:t>als eine Voraussetzung der Immatrikulation, bzw. der Anmeldung</w:t>
      </w:r>
      <w:r w:rsidRPr="00C819FE">
        <w:rPr>
          <w:lang w:val="de-DE"/>
        </w:rPr>
        <w:t xml:space="preserve"> </w:t>
      </w:r>
      <w:r w:rsidR="00AE0455" w:rsidRPr="00C819FE">
        <w:rPr>
          <w:lang w:val="de-DE"/>
        </w:rPr>
        <w:t>–</w:t>
      </w:r>
      <w:r w:rsidRPr="00C819FE">
        <w:rPr>
          <w:lang w:val="de-DE"/>
        </w:rPr>
        <w:t xml:space="preserve"> </w:t>
      </w:r>
      <w:r w:rsidR="00AE0455" w:rsidRPr="00C819FE">
        <w:rPr>
          <w:lang w:val="de-DE"/>
        </w:rPr>
        <w:t>in einem Betrag zu bezahlen</w:t>
      </w:r>
      <w:r w:rsidRPr="00C819FE">
        <w:rPr>
          <w:lang w:val="de-DE"/>
        </w:rPr>
        <w:t>.</w:t>
      </w:r>
    </w:p>
    <w:p w:rsidR="005C0879" w:rsidRPr="00C819FE" w:rsidRDefault="005C0879" w:rsidP="005C0879">
      <w:pPr>
        <w:autoSpaceDE w:val="0"/>
        <w:autoSpaceDN w:val="0"/>
        <w:adjustRightInd w:val="0"/>
        <w:jc w:val="both"/>
        <w:rPr>
          <w:b/>
          <w:bCs/>
          <w:lang w:val="de-DE"/>
        </w:rPr>
      </w:pPr>
    </w:p>
    <w:p w:rsidR="005C0879" w:rsidRPr="00C819FE" w:rsidRDefault="005C0879" w:rsidP="005C0879">
      <w:pPr>
        <w:autoSpaceDE w:val="0"/>
        <w:autoSpaceDN w:val="0"/>
        <w:adjustRightInd w:val="0"/>
        <w:jc w:val="both"/>
        <w:rPr>
          <w:lang w:val="de-DE"/>
        </w:rPr>
      </w:pPr>
      <w:r w:rsidRPr="00C819FE">
        <w:rPr>
          <w:b/>
          <w:bCs/>
          <w:lang w:val="de-DE"/>
        </w:rPr>
        <w:t>Reg. 126.</w:t>
      </w:r>
      <w:r w:rsidR="00F30B2E" w:rsidRPr="00C819FE">
        <w:rPr>
          <w:rStyle w:val="Lbjegyzet-hivatkozs"/>
          <w:b/>
          <w:bCs/>
          <w:lang w:val="de-DE"/>
        </w:rPr>
        <w:footnoteReference w:id="6"/>
      </w:r>
      <w:r w:rsidRPr="00C819FE">
        <w:rPr>
          <w:b/>
          <w:bCs/>
          <w:lang w:val="de-DE"/>
        </w:rPr>
        <w:t xml:space="preserve"> </w:t>
      </w:r>
      <w:r w:rsidR="00AE0455" w:rsidRPr="00C819FE">
        <w:rPr>
          <w:lang w:val="de-DE"/>
        </w:rPr>
        <w:t xml:space="preserve">Der Rektor kann auf einen mit </w:t>
      </w:r>
      <w:r w:rsidR="00DD4FEA" w:rsidRPr="00C819FE">
        <w:rPr>
          <w:lang w:val="de-DE"/>
        </w:rPr>
        <w:t xml:space="preserve">den </w:t>
      </w:r>
      <w:r w:rsidR="00AE0455" w:rsidRPr="00C819FE">
        <w:rPr>
          <w:lang w:val="de-DE"/>
        </w:rPr>
        <w:t xml:space="preserve">entsprechenden Nachweisen </w:t>
      </w:r>
      <w:r w:rsidR="00DD4FEA" w:rsidRPr="00C819FE">
        <w:rPr>
          <w:lang w:val="de-DE"/>
        </w:rPr>
        <w:t>eingereichten Antrag des Studenten/</w:t>
      </w:r>
      <w:r w:rsidR="00415E4D" w:rsidRPr="00C819FE">
        <w:rPr>
          <w:lang w:val="de-DE"/>
        </w:rPr>
        <w:t xml:space="preserve">der </w:t>
      </w:r>
      <w:r w:rsidR="00DD4FEA" w:rsidRPr="00C819FE">
        <w:rPr>
          <w:lang w:val="de-DE"/>
        </w:rPr>
        <w:t>Studentin</w:t>
      </w:r>
      <w:r w:rsidRPr="00C819FE">
        <w:rPr>
          <w:lang w:val="de-DE"/>
        </w:rPr>
        <w:t xml:space="preserve"> </w:t>
      </w:r>
      <w:r w:rsidRPr="00C819FE">
        <w:rPr>
          <w:i/>
          <w:iCs/>
          <w:lang w:val="de-DE"/>
        </w:rPr>
        <w:t>(</w:t>
      </w:r>
      <w:r w:rsidR="00DD4FEA" w:rsidRPr="00C819FE">
        <w:rPr>
          <w:i/>
          <w:iCs/>
          <w:lang w:val="de-DE"/>
        </w:rPr>
        <w:t xml:space="preserve">Anlage Nr. </w:t>
      </w:r>
      <w:r w:rsidRPr="00C819FE">
        <w:rPr>
          <w:i/>
          <w:iCs/>
          <w:lang w:val="de-DE"/>
        </w:rPr>
        <w:t xml:space="preserve">4) </w:t>
      </w:r>
      <w:r w:rsidR="00DD4FEA" w:rsidRPr="00C819FE">
        <w:rPr>
          <w:lang w:val="de-DE"/>
        </w:rPr>
        <w:t xml:space="preserve">gemäß der aufgrund der Stellungnahme der DI unterbreiteten Empfehlung des EDT </w:t>
      </w:r>
      <w:r w:rsidRPr="00C819FE">
        <w:rPr>
          <w:lang w:val="de-DE"/>
        </w:rPr>
        <w:t xml:space="preserve">– </w:t>
      </w:r>
      <w:r w:rsidR="004F3BBF" w:rsidRPr="00C819FE">
        <w:rPr>
          <w:lang w:val="de-DE"/>
        </w:rPr>
        <w:t xml:space="preserve">in Anbetracht </w:t>
      </w:r>
      <w:r w:rsidR="00DD4FEA" w:rsidRPr="00C819FE">
        <w:rPr>
          <w:lang w:val="de-DE"/>
        </w:rPr>
        <w:t>der sozialen Lage des Studenten/</w:t>
      </w:r>
      <w:r w:rsidR="00415E4D" w:rsidRPr="00C819FE">
        <w:rPr>
          <w:lang w:val="de-DE"/>
        </w:rPr>
        <w:t xml:space="preserve">der </w:t>
      </w:r>
      <w:r w:rsidR="00DD4FEA" w:rsidRPr="00C819FE">
        <w:rPr>
          <w:lang w:val="de-DE"/>
        </w:rPr>
        <w:t>Studentin</w:t>
      </w:r>
      <w:r w:rsidRPr="00C819FE">
        <w:rPr>
          <w:lang w:val="de-DE"/>
        </w:rPr>
        <w:t xml:space="preserve"> </w:t>
      </w:r>
      <w:r w:rsidR="004F3BBF" w:rsidRPr="00C819FE">
        <w:rPr>
          <w:lang w:val="de-DE"/>
        </w:rPr>
        <w:t>–</w:t>
      </w:r>
      <w:r w:rsidRPr="00C819FE">
        <w:rPr>
          <w:lang w:val="de-DE"/>
        </w:rPr>
        <w:t xml:space="preserve"> </w:t>
      </w:r>
      <w:r w:rsidR="004F3BBF" w:rsidRPr="00C819FE">
        <w:rPr>
          <w:lang w:val="de-DE"/>
        </w:rPr>
        <w:t xml:space="preserve">einen Zahlungsaufschub oder eine Ratenzahlung hinsichtlich der Bezahlung </w:t>
      </w:r>
      <w:r w:rsidR="002C4737" w:rsidRPr="00C819FE">
        <w:rPr>
          <w:lang w:val="de-DE"/>
        </w:rPr>
        <w:t>der Studienbeiträge</w:t>
      </w:r>
      <w:r w:rsidR="004F3BBF" w:rsidRPr="00C819FE">
        <w:rPr>
          <w:lang w:val="de-DE"/>
        </w:rPr>
        <w:t xml:space="preserve"> für das jeweilige Semester genehmigen</w:t>
      </w:r>
      <w:r w:rsidRPr="00C819FE">
        <w:rPr>
          <w:lang w:val="de-DE"/>
        </w:rPr>
        <w:t>.</w:t>
      </w:r>
    </w:p>
    <w:p w:rsidR="005C0879" w:rsidRPr="00C819FE" w:rsidRDefault="005C0879" w:rsidP="005C0879">
      <w:pPr>
        <w:autoSpaceDE w:val="0"/>
        <w:autoSpaceDN w:val="0"/>
        <w:adjustRightInd w:val="0"/>
        <w:jc w:val="both"/>
        <w:rPr>
          <w:b/>
          <w:bCs/>
          <w:lang w:val="de-DE"/>
        </w:rPr>
      </w:pPr>
    </w:p>
    <w:p w:rsidR="005C0879" w:rsidRPr="00C819FE" w:rsidRDefault="005C0879" w:rsidP="005C0879">
      <w:pPr>
        <w:autoSpaceDE w:val="0"/>
        <w:autoSpaceDN w:val="0"/>
        <w:adjustRightInd w:val="0"/>
        <w:jc w:val="both"/>
        <w:rPr>
          <w:lang w:val="de-DE"/>
        </w:rPr>
      </w:pPr>
      <w:r w:rsidRPr="00C819FE">
        <w:rPr>
          <w:b/>
          <w:bCs/>
          <w:lang w:val="de-DE"/>
        </w:rPr>
        <w:t xml:space="preserve">Reg. 127. </w:t>
      </w:r>
      <w:r w:rsidR="00F30B2E" w:rsidRPr="00C819FE">
        <w:rPr>
          <w:lang w:val="de-DE"/>
        </w:rPr>
        <w:t xml:space="preserve">Die an der </w:t>
      </w:r>
      <w:r w:rsidR="00347452">
        <w:rPr>
          <w:lang w:val="de-DE"/>
        </w:rPr>
        <w:t>Ph.D.-Ausbildung</w:t>
      </w:r>
      <w:r w:rsidR="00F30B2E" w:rsidRPr="00C819FE">
        <w:rPr>
          <w:lang w:val="de-DE"/>
        </w:rPr>
        <w:t xml:space="preserve"> teilnehmenden </w:t>
      </w:r>
      <w:r w:rsidR="00A2578C" w:rsidRPr="00C819FE">
        <w:rPr>
          <w:lang w:val="de-DE"/>
        </w:rPr>
        <w:t>StudentInnen</w:t>
      </w:r>
      <w:r w:rsidR="00F30B2E" w:rsidRPr="00C819FE">
        <w:rPr>
          <w:lang w:val="de-DE"/>
        </w:rPr>
        <w:t>, die ihre Verpflichtungen für die Zahlung der Studienbeiträge nicht erfüllt haben und für die kein Zahlungsaufschub, bzw. Ratenzahlung genehmigt wurde</w:t>
      </w:r>
      <w:r w:rsidRPr="00C819FE">
        <w:rPr>
          <w:lang w:val="de-DE"/>
        </w:rPr>
        <w:t xml:space="preserve">, </w:t>
      </w:r>
      <w:r w:rsidR="00F30B2E" w:rsidRPr="00C819FE">
        <w:rPr>
          <w:lang w:val="de-DE"/>
        </w:rPr>
        <w:t>können sich für das jeweilige Studiensemester nicht immatrikulieren, bzw. anmelden</w:t>
      </w:r>
      <w:r w:rsidRPr="00C819FE">
        <w:rPr>
          <w:lang w:val="de-DE"/>
        </w:rPr>
        <w:t>.</w:t>
      </w:r>
    </w:p>
    <w:p w:rsidR="005C0879" w:rsidRPr="00C819FE" w:rsidRDefault="005C0879" w:rsidP="005C0879">
      <w:pPr>
        <w:autoSpaceDE w:val="0"/>
        <w:autoSpaceDN w:val="0"/>
        <w:adjustRightInd w:val="0"/>
        <w:jc w:val="both"/>
        <w:rPr>
          <w:lang w:val="de-DE"/>
        </w:rPr>
      </w:pPr>
    </w:p>
    <w:p w:rsidR="00F30B2E" w:rsidRPr="00C819FE" w:rsidRDefault="00F30B2E" w:rsidP="00F30B2E">
      <w:pPr>
        <w:autoSpaceDE w:val="0"/>
        <w:autoSpaceDN w:val="0"/>
        <w:adjustRightInd w:val="0"/>
        <w:jc w:val="both"/>
        <w:rPr>
          <w:lang w:val="de-DE"/>
        </w:rPr>
      </w:pPr>
      <w:r w:rsidRPr="00C819FE">
        <w:rPr>
          <w:b/>
          <w:bCs/>
          <w:lang w:val="de-DE"/>
        </w:rPr>
        <w:t>Reg. 128.</w:t>
      </w:r>
      <w:r w:rsidRPr="00C819FE">
        <w:rPr>
          <w:rStyle w:val="Lbjegyzet-hivatkozs"/>
          <w:b/>
          <w:bCs/>
          <w:lang w:val="de-DE"/>
        </w:rPr>
        <w:footnoteReference w:id="7"/>
      </w:r>
      <w:r w:rsidRPr="00C819FE">
        <w:rPr>
          <w:b/>
          <w:bCs/>
          <w:sz w:val="14"/>
          <w:szCs w:val="14"/>
          <w:lang w:val="de-DE"/>
        </w:rPr>
        <w:t xml:space="preserve"> </w:t>
      </w:r>
      <w:r w:rsidRPr="00C819FE">
        <w:rPr>
          <w:lang w:val="de-DE"/>
        </w:rPr>
        <w:t xml:space="preserve">Die Einnahmen </w:t>
      </w:r>
      <w:r w:rsidR="00D438E9" w:rsidRPr="00C819FE">
        <w:rPr>
          <w:lang w:val="de-DE"/>
        </w:rPr>
        <w:t>der</w:t>
      </w:r>
      <w:r w:rsidRPr="00C819FE">
        <w:rPr>
          <w:lang w:val="de-DE"/>
        </w:rPr>
        <w:t xml:space="preserve"> </w:t>
      </w:r>
      <w:r w:rsidR="00347452">
        <w:rPr>
          <w:lang w:val="de-DE"/>
        </w:rPr>
        <w:t>Ph.D.-Ausbildung</w:t>
      </w:r>
      <w:r w:rsidRPr="00C819FE">
        <w:rPr>
          <w:lang w:val="de-DE"/>
        </w:rPr>
        <w:t xml:space="preserve">, bestehend aus den Studienbeiträgen und sonstigen bezahlten Gebühren, sind für die Ziele des EDI zu verwenden. Über die Verteilung und Verwendung der Einnahmen entscheidet der EDT. </w:t>
      </w:r>
      <w:r w:rsidR="00D438E9" w:rsidRPr="00C819FE">
        <w:rPr>
          <w:lang w:val="de-DE"/>
        </w:rPr>
        <w:t xml:space="preserve">Die Verwaltungsgebühren der </w:t>
      </w:r>
      <w:r w:rsidR="00347452">
        <w:rPr>
          <w:lang w:val="de-DE"/>
        </w:rPr>
        <w:t>Ph.D.-Ausbildung</w:t>
      </w:r>
      <w:r w:rsidR="00D438E9" w:rsidRPr="00C819FE">
        <w:rPr>
          <w:lang w:val="de-DE"/>
        </w:rPr>
        <w:t xml:space="preserve"> und des </w:t>
      </w:r>
      <w:r w:rsidR="00E70722">
        <w:rPr>
          <w:lang w:val="de-DE"/>
        </w:rPr>
        <w:t>V</w:t>
      </w:r>
      <w:r w:rsidR="00D438E9" w:rsidRPr="00C819FE">
        <w:rPr>
          <w:lang w:val="de-DE"/>
        </w:rPr>
        <w:t>erfahrens, sowie die Honorare sind den</w:t>
      </w:r>
      <w:r w:rsidRPr="00C819FE">
        <w:rPr>
          <w:lang w:val="de-DE"/>
        </w:rPr>
        <w:t xml:space="preserve"> </w:t>
      </w:r>
      <w:r w:rsidR="00D438E9" w:rsidRPr="00C819FE">
        <w:rPr>
          <w:i/>
          <w:iCs/>
          <w:lang w:val="de-DE"/>
        </w:rPr>
        <w:t>Anlagen Nr. 1</w:t>
      </w:r>
      <w:r w:rsidRPr="00C819FE">
        <w:rPr>
          <w:i/>
          <w:iCs/>
          <w:lang w:val="de-DE"/>
        </w:rPr>
        <w:t>9</w:t>
      </w:r>
      <w:r w:rsidR="00D438E9" w:rsidRPr="00C819FE">
        <w:rPr>
          <w:i/>
          <w:iCs/>
          <w:lang w:val="de-DE"/>
        </w:rPr>
        <w:t xml:space="preserve"> und </w:t>
      </w:r>
      <w:r w:rsidRPr="00C819FE">
        <w:rPr>
          <w:i/>
          <w:iCs/>
          <w:lang w:val="de-DE"/>
        </w:rPr>
        <w:t xml:space="preserve">20 </w:t>
      </w:r>
      <w:r w:rsidR="00D438E9" w:rsidRPr="00C819FE">
        <w:rPr>
          <w:lang w:val="de-DE"/>
        </w:rPr>
        <w:t>der vorliegenden Ordnung zu entnehmen</w:t>
      </w:r>
      <w:r w:rsidRPr="00C819FE">
        <w:rPr>
          <w:lang w:val="de-DE"/>
        </w:rPr>
        <w:t>.</w:t>
      </w:r>
    </w:p>
    <w:p w:rsidR="00F30B2E" w:rsidRPr="00C819FE" w:rsidRDefault="00F30B2E" w:rsidP="00F30B2E">
      <w:pPr>
        <w:autoSpaceDE w:val="0"/>
        <w:autoSpaceDN w:val="0"/>
        <w:adjustRightInd w:val="0"/>
        <w:jc w:val="both"/>
        <w:rPr>
          <w:lang w:val="de-DE"/>
        </w:rPr>
      </w:pPr>
    </w:p>
    <w:p w:rsidR="00F30B2E" w:rsidRPr="00C819FE" w:rsidRDefault="00F30B2E" w:rsidP="00F30B2E">
      <w:pPr>
        <w:autoSpaceDE w:val="0"/>
        <w:autoSpaceDN w:val="0"/>
        <w:adjustRightInd w:val="0"/>
        <w:jc w:val="both"/>
        <w:rPr>
          <w:lang w:val="de-DE"/>
        </w:rPr>
      </w:pPr>
      <w:r w:rsidRPr="00C819FE">
        <w:rPr>
          <w:b/>
          <w:bCs/>
          <w:lang w:val="de-DE"/>
        </w:rPr>
        <w:lastRenderedPageBreak/>
        <w:t>Reg. 129.</w:t>
      </w:r>
      <w:r w:rsidRPr="00C819FE">
        <w:rPr>
          <w:rStyle w:val="Lbjegyzet-hivatkozs"/>
          <w:b/>
          <w:bCs/>
          <w:lang w:val="de-DE"/>
        </w:rPr>
        <w:footnoteReference w:id="8"/>
      </w:r>
      <w:r w:rsidRPr="00C819FE">
        <w:rPr>
          <w:b/>
          <w:bCs/>
          <w:sz w:val="14"/>
          <w:szCs w:val="14"/>
          <w:lang w:val="de-DE"/>
        </w:rPr>
        <w:t xml:space="preserve"> </w:t>
      </w:r>
      <w:r w:rsidR="00D438E9" w:rsidRPr="00C819FE">
        <w:rPr>
          <w:lang w:val="de-DE"/>
        </w:rPr>
        <w:t xml:space="preserve">DoktorandInnen können die durch das Studienreferat der Doktoratsschule gewährte </w:t>
      </w:r>
      <w:r w:rsidR="00AF442A" w:rsidRPr="00C819FE">
        <w:rPr>
          <w:lang w:val="de-DE"/>
        </w:rPr>
        <w:t>normative Unterstützung für Studienbücher und Vorlesungsskripte für den Kauf von Lehr- und Fachbüchern verwenden</w:t>
      </w:r>
      <w:r w:rsidRPr="00C819FE">
        <w:rPr>
          <w:lang w:val="de-DE"/>
        </w:rPr>
        <w:t xml:space="preserve">. </w:t>
      </w:r>
      <w:r w:rsidR="00AF442A" w:rsidRPr="00C819FE">
        <w:rPr>
          <w:lang w:val="de-DE"/>
        </w:rPr>
        <w:t xml:space="preserve">Sie können darüber hinaus jährlich mehrmals </w:t>
      </w:r>
      <w:r w:rsidR="000340E9" w:rsidRPr="00C819FE">
        <w:rPr>
          <w:lang w:val="de-DE"/>
        </w:rPr>
        <w:t>d</w:t>
      </w:r>
      <w:r w:rsidR="00AF442A" w:rsidRPr="00C819FE">
        <w:rPr>
          <w:lang w:val="de-DE"/>
        </w:rPr>
        <w:t xml:space="preserve">ie Unterstützung der Teilnahme an wissenschaftlichen Veranstaltungen </w:t>
      </w:r>
      <w:r w:rsidR="000340E9" w:rsidRPr="00C819FE">
        <w:rPr>
          <w:lang w:val="de-DE"/>
        </w:rPr>
        <w:t>beantragen</w:t>
      </w:r>
      <w:r w:rsidRPr="00C819FE">
        <w:rPr>
          <w:lang w:val="de-DE"/>
        </w:rPr>
        <w:t xml:space="preserve"> (</w:t>
      </w:r>
      <w:r w:rsidR="00AF442A" w:rsidRPr="00C819FE">
        <w:rPr>
          <w:i/>
          <w:iCs/>
          <w:lang w:val="de-DE"/>
        </w:rPr>
        <w:t>Anlage Nr. 2</w:t>
      </w:r>
      <w:r w:rsidRPr="00C819FE">
        <w:rPr>
          <w:i/>
          <w:iCs/>
          <w:lang w:val="de-DE"/>
        </w:rPr>
        <w:t>7</w:t>
      </w:r>
      <w:r w:rsidRPr="00C819FE">
        <w:rPr>
          <w:lang w:val="de-DE"/>
        </w:rPr>
        <w:t xml:space="preserve">). </w:t>
      </w:r>
      <w:r w:rsidR="00AF442A" w:rsidRPr="00C819FE">
        <w:rPr>
          <w:lang w:val="de-DE"/>
        </w:rPr>
        <w:t xml:space="preserve">Die </w:t>
      </w:r>
      <w:r w:rsidR="000340E9" w:rsidRPr="00C819FE">
        <w:rPr>
          <w:lang w:val="de-DE"/>
        </w:rPr>
        <w:t>auf</w:t>
      </w:r>
      <w:r w:rsidR="00AF442A" w:rsidRPr="00C819FE">
        <w:rPr>
          <w:lang w:val="de-DE"/>
        </w:rPr>
        <w:t xml:space="preserve"> Unterstützung der Teilnahme an wissenschaftlichen Veranstaltungen </w:t>
      </w:r>
      <w:r w:rsidR="000340E9" w:rsidRPr="00C819FE">
        <w:rPr>
          <w:lang w:val="de-DE"/>
        </w:rPr>
        <w:t>gestellten Anträge</w:t>
      </w:r>
      <w:r w:rsidR="00AF442A" w:rsidRPr="00C819FE">
        <w:rPr>
          <w:lang w:val="de-DE"/>
        </w:rPr>
        <w:t xml:space="preserve"> werden von eine</w:t>
      </w:r>
      <w:r w:rsidR="002C1D54" w:rsidRPr="00C819FE">
        <w:rPr>
          <w:lang w:val="de-DE"/>
        </w:rPr>
        <w:t>m</w:t>
      </w:r>
      <w:r w:rsidR="00AF442A" w:rsidRPr="00C819FE">
        <w:rPr>
          <w:lang w:val="de-DE"/>
        </w:rPr>
        <w:t xml:space="preserve"> </w:t>
      </w:r>
      <w:r w:rsidR="00770D6C" w:rsidRPr="00C819FE">
        <w:rPr>
          <w:lang w:val="de-DE"/>
        </w:rPr>
        <w:t xml:space="preserve">aus den Mitgliedern des EDT und den Lehrkräften des EDI bestehenden </w:t>
      </w:r>
      <w:r w:rsidR="002C1D54" w:rsidRPr="00C819FE">
        <w:rPr>
          <w:lang w:val="de-DE"/>
        </w:rPr>
        <w:t xml:space="preserve">Ad-hoc-Ausschuss </w:t>
      </w:r>
      <w:r w:rsidR="00770D6C" w:rsidRPr="00C819FE">
        <w:rPr>
          <w:lang w:val="de-DE"/>
        </w:rPr>
        <w:t xml:space="preserve">aufgrund der wissenschaftlichen </w:t>
      </w:r>
      <w:r w:rsidR="000E5308" w:rsidRPr="00C819FE">
        <w:rPr>
          <w:lang w:val="de-DE"/>
        </w:rPr>
        <w:t>Ergebnisse</w:t>
      </w:r>
      <w:r w:rsidR="00770D6C" w:rsidRPr="00C819FE">
        <w:rPr>
          <w:lang w:val="de-DE"/>
        </w:rPr>
        <w:t xml:space="preserve"> des Bewerbers/</w:t>
      </w:r>
      <w:r w:rsidR="00415E4D" w:rsidRPr="00C819FE">
        <w:rPr>
          <w:lang w:val="de-DE"/>
        </w:rPr>
        <w:t xml:space="preserve">der </w:t>
      </w:r>
      <w:r w:rsidR="00770D6C" w:rsidRPr="00C819FE">
        <w:rPr>
          <w:lang w:val="de-DE"/>
        </w:rPr>
        <w:t>Bewerberin beurteilt.</w:t>
      </w:r>
      <w:r w:rsidRPr="00C819FE">
        <w:rPr>
          <w:lang w:val="de-DE"/>
        </w:rPr>
        <w:t xml:space="preserve"> </w:t>
      </w:r>
      <w:r w:rsidR="00770D6C" w:rsidRPr="00C819FE">
        <w:rPr>
          <w:lang w:val="de-DE"/>
        </w:rPr>
        <w:t xml:space="preserve">Bei der Beurteilung </w:t>
      </w:r>
      <w:r w:rsidR="009D77E7" w:rsidRPr="00C819FE">
        <w:rPr>
          <w:lang w:val="de-DE"/>
        </w:rPr>
        <w:t>ist zu</w:t>
      </w:r>
      <w:r w:rsidR="00770D6C" w:rsidRPr="00C819FE">
        <w:rPr>
          <w:lang w:val="de-DE"/>
        </w:rPr>
        <w:t xml:space="preserve"> berücksichtigen, welchen wissenschaftlichen Wert die </w:t>
      </w:r>
      <w:r w:rsidR="009D77E7" w:rsidRPr="00C819FE">
        <w:rPr>
          <w:lang w:val="de-DE"/>
        </w:rPr>
        <w:t>von dem</w:t>
      </w:r>
      <w:r w:rsidR="00415E4D" w:rsidRPr="00C819FE">
        <w:rPr>
          <w:lang w:val="de-DE"/>
        </w:rPr>
        <w:t xml:space="preserve"> Studenten</w:t>
      </w:r>
      <w:r w:rsidR="009D77E7" w:rsidRPr="00C819FE">
        <w:rPr>
          <w:lang w:val="de-DE"/>
        </w:rPr>
        <w:t xml:space="preserve">/der Studentin zu besuchende </w:t>
      </w:r>
      <w:r w:rsidR="00770D6C" w:rsidRPr="00C819FE">
        <w:rPr>
          <w:lang w:val="de-DE"/>
        </w:rPr>
        <w:t xml:space="preserve">Veranstaltung </w:t>
      </w:r>
      <w:r w:rsidR="009D77E7" w:rsidRPr="00C819FE">
        <w:rPr>
          <w:lang w:val="de-DE"/>
        </w:rPr>
        <w:t>im Hinblick auf den Studienplan des Studenten/</w:t>
      </w:r>
      <w:r w:rsidR="00415E4D" w:rsidRPr="00C819FE">
        <w:rPr>
          <w:lang w:val="de-DE"/>
        </w:rPr>
        <w:t xml:space="preserve">der </w:t>
      </w:r>
      <w:r w:rsidR="009D77E7" w:rsidRPr="00C819FE">
        <w:rPr>
          <w:lang w:val="de-DE"/>
        </w:rPr>
        <w:t>Studentin darstellt</w:t>
      </w:r>
      <w:r w:rsidRPr="00C819FE">
        <w:rPr>
          <w:lang w:val="de-DE"/>
        </w:rPr>
        <w:t>.</w:t>
      </w:r>
    </w:p>
    <w:p w:rsidR="00F30B2E" w:rsidRPr="00C819FE" w:rsidRDefault="00F30B2E" w:rsidP="00F30B2E">
      <w:pPr>
        <w:autoSpaceDE w:val="0"/>
        <w:autoSpaceDN w:val="0"/>
        <w:adjustRightInd w:val="0"/>
        <w:jc w:val="both"/>
        <w:rPr>
          <w:b/>
          <w:bCs/>
          <w:lang w:val="de-DE"/>
        </w:rPr>
      </w:pPr>
    </w:p>
    <w:p w:rsidR="00F30B2E" w:rsidRPr="00C819FE" w:rsidRDefault="00F30B2E" w:rsidP="00F30B2E">
      <w:pPr>
        <w:autoSpaceDE w:val="0"/>
        <w:autoSpaceDN w:val="0"/>
        <w:adjustRightInd w:val="0"/>
        <w:jc w:val="both"/>
        <w:rPr>
          <w:b/>
          <w:bCs/>
          <w:lang w:val="de-DE"/>
        </w:rPr>
      </w:pPr>
    </w:p>
    <w:p w:rsidR="00F30B2E" w:rsidRPr="00C819FE" w:rsidRDefault="000E08B8" w:rsidP="00F30B2E">
      <w:pPr>
        <w:autoSpaceDE w:val="0"/>
        <w:autoSpaceDN w:val="0"/>
        <w:adjustRightInd w:val="0"/>
        <w:jc w:val="both"/>
        <w:rPr>
          <w:b/>
          <w:bCs/>
          <w:lang w:val="de-DE"/>
        </w:rPr>
      </w:pPr>
      <w:r w:rsidRPr="00C819FE">
        <w:rPr>
          <w:b/>
          <w:bCs/>
          <w:lang w:val="de-DE"/>
        </w:rPr>
        <w:t>Beg</w:t>
      </w:r>
      <w:r w:rsidR="00B227C6" w:rsidRPr="00C819FE">
        <w:rPr>
          <w:b/>
          <w:bCs/>
          <w:lang w:val="de-DE"/>
        </w:rPr>
        <w:t>ründung, Auflösung und Unterbrechung des studentischen Rechtsverhältnisses</w:t>
      </w:r>
    </w:p>
    <w:p w:rsidR="00F30B2E" w:rsidRPr="00C819FE" w:rsidRDefault="00F30B2E" w:rsidP="00F30B2E">
      <w:pPr>
        <w:autoSpaceDE w:val="0"/>
        <w:autoSpaceDN w:val="0"/>
        <w:adjustRightInd w:val="0"/>
        <w:jc w:val="both"/>
        <w:rPr>
          <w:b/>
          <w:bCs/>
          <w:lang w:val="de-DE"/>
        </w:rPr>
      </w:pPr>
    </w:p>
    <w:p w:rsidR="005C0879" w:rsidRPr="00C819FE" w:rsidRDefault="00F30B2E" w:rsidP="00F30B2E">
      <w:pPr>
        <w:autoSpaceDE w:val="0"/>
        <w:autoSpaceDN w:val="0"/>
        <w:adjustRightInd w:val="0"/>
        <w:jc w:val="both"/>
        <w:rPr>
          <w:lang w:val="de-DE"/>
        </w:rPr>
      </w:pPr>
      <w:r w:rsidRPr="00C819FE">
        <w:rPr>
          <w:b/>
          <w:bCs/>
          <w:lang w:val="de-DE"/>
        </w:rPr>
        <w:t xml:space="preserve">Reg. 130. </w:t>
      </w:r>
      <w:r w:rsidR="00B227C6" w:rsidRPr="00C819FE">
        <w:rPr>
          <w:lang w:val="de-DE"/>
        </w:rPr>
        <w:t xml:space="preserve">Die </w:t>
      </w:r>
      <w:r w:rsidR="00940927" w:rsidRPr="00C819FE">
        <w:rPr>
          <w:lang w:val="de-DE"/>
        </w:rPr>
        <w:t>in die</w:t>
      </w:r>
      <w:r w:rsidR="00B227C6" w:rsidRPr="00C819FE">
        <w:rPr>
          <w:lang w:val="de-DE"/>
        </w:rPr>
        <w:t xml:space="preserve"> strukturierte Ausbildung aufgenommenen StudentInnen </w:t>
      </w:r>
      <w:r w:rsidR="000E08B8" w:rsidRPr="00C819FE">
        <w:rPr>
          <w:lang w:val="de-DE"/>
        </w:rPr>
        <w:t>be</w:t>
      </w:r>
      <w:r w:rsidR="00B227C6" w:rsidRPr="00C819FE">
        <w:rPr>
          <w:lang w:val="de-DE"/>
        </w:rPr>
        <w:t>gründen ein studentisches Rechtsverhältnis mit der Universitä</w:t>
      </w:r>
      <w:r w:rsidR="00333841" w:rsidRPr="00C819FE">
        <w:rPr>
          <w:lang w:val="de-DE"/>
        </w:rPr>
        <w:t>t. Die Bestimmungen der Universitätsordnungen sind für sie entsprechend anzuwenden</w:t>
      </w:r>
      <w:r w:rsidRPr="00C819FE">
        <w:rPr>
          <w:lang w:val="de-DE"/>
        </w:rPr>
        <w:t xml:space="preserve">. </w:t>
      </w:r>
      <w:r w:rsidR="00333841" w:rsidRPr="00C819FE">
        <w:rPr>
          <w:lang w:val="de-DE"/>
        </w:rPr>
        <w:t>Die Arbeit von DoktorandInnen wird von einem/einer</w:t>
      </w:r>
      <w:r w:rsidRPr="00C819FE">
        <w:rPr>
          <w:lang w:val="de-DE"/>
        </w:rPr>
        <w:t xml:space="preserve"> </w:t>
      </w:r>
      <w:r w:rsidR="00333841" w:rsidRPr="00C819FE">
        <w:rPr>
          <w:lang w:val="de-DE"/>
        </w:rPr>
        <w:t xml:space="preserve">durch den Rat der </w:t>
      </w:r>
      <w:r w:rsidRPr="00C819FE">
        <w:rPr>
          <w:lang w:val="de-DE"/>
        </w:rPr>
        <w:t xml:space="preserve">DI </w:t>
      </w:r>
      <w:r w:rsidR="00333841" w:rsidRPr="00C819FE">
        <w:rPr>
          <w:lang w:val="de-DE"/>
        </w:rPr>
        <w:t>bestimmten Betreuer</w:t>
      </w:r>
      <w:r w:rsidR="00E10043" w:rsidRPr="00C819FE">
        <w:rPr>
          <w:lang w:val="de-DE"/>
        </w:rPr>
        <w:t>In</w:t>
      </w:r>
      <w:r w:rsidR="00333841" w:rsidRPr="00C819FE">
        <w:rPr>
          <w:lang w:val="de-DE"/>
        </w:rPr>
        <w:t xml:space="preserve"> beaufsichtigt. </w:t>
      </w:r>
      <w:r w:rsidR="00E10043" w:rsidRPr="00C819FE">
        <w:rPr>
          <w:lang w:val="de-DE"/>
        </w:rPr>
        <w:t>Bei StudentInnen, die</w:t>
      </w:r>
      <w:r w:rsidR="00E76EE5" w:rsidRPr="00C819FE">
        <w:rPr>
          <w:lang w:val="de-DE"/>
        </w:rPr>
        <w:t xml:space="preserve"> sich für </w:t>
      </w:r>
      <w:r w:rsidR="00E70722">
        <w:rPr>
          <w:lang w:val="de-DE"/>
        </w:rPr>
        <w:t>das Ve</w:t>
      </w:r>
      <w:r w:rsidR="004D7746" w:rsidRPr="00C819FE">
        <w:rPr>
          <w:lang w:val="de-DE"/>
        </w:rPr>
        <w:t>rfahren</w:t>
      </w:r>
      <w:r w:rsidR="00E76EE5" w:rsidRPr="00C819FE">
        <w:rPr>
          <w:lang w:val="de-DE"/>
        </w:rPr>
        <w:t xml:space="preserve"> individuell vorbereite</w:t>
      </w:r>
      <w:r w:rsidR="00E10043" w:rsidRPr="00C819FE">
        <w:rPr>
          <w:lang w:val="de-DE"/>
        </w:rPr>
        <w:t>n</w:t>
      </w:r>
      <w:r w:rsidR="00E76EE5" w:rsidRPr="00C819FE">
        <w:rPr>
          <w:lang w:val="de-DE"/>
        </w:rPr>
        <w:t>, kommt das studentische Rechtsverhältnis mit de</w:t>
      </w:r>
      <w:r w:rsidR="000340E9" w:rsidRPr="00C819FE">
        <w:rPr>
          <w:lang w:val="de-DE"/>
        </w:rPr>
        <w:t>m</w:t>
      </w:r>
      <w:r w:rsidR="00E76EE5" w:rsidRPr="00C819FE">
        <w:rPr>
          <w:lang w:val="de-DE"/>
        </w:rPr>
        <w:t xml:space="preserve"> </w:t>
      </w:r>
      <w:r w:rsidR="000340E9" w:rsidRPr="00C819FE">
        <w:rPr>
          <w:lang w:val="de-DE"/>
        </w:rPr>
        <w:t>Antrag</w:t>
      </w:r>
      <w:r w:rsidR="00E76EE5" w:rsidRPr="00C819FE">
        <w:rPr>
          <w:lang w:val="de-DE"/>
        </w:rPr>
        <w:t xml:space="preserve"> </w:t>
      </w:r>
      <w:r w:rsidR="000340E9" w:rsidRPr="00C819FE">
        <w:rPr>
          <w:lang w:val="de-DE"/>
        </w:rPr>
        <w:t xml:space="preserve">auf Zulassung zur </w:t>
      </w:r>
      <w:r w:rsidR="00E76EE5" w:rsidRPr="00C819FE">
        <w:rPr>
          <w:lang w:val="de-DE"/>
        </w:rPr>
        <w:t>Komplexprüfung und de</w:t>
      </w:r>
      <w:r w:rsidR="000340E9" w:rsidRPr="00C819FE">
        <w:rPr>
          <w:lang w:val="de-DE"/>
        </w:rPr>
        <w:t>ss</w:t>
      </w:r>
      <w:r w:rsidR="00E76EE5" w:rsidRPr="00C819FE">
        <w:rPr>
          <w:lang w:val="de-DE"/>
        </w:rPr>
        <w:t>en Annahme zustande</w:t>
      </w:r>
      <w:r w:rsidRPr="00C819FE">
        <w:rPr>
          <w:lang w:val="de-DE"/>
        </w:rPr>
        <w:t xml:space="preserve">. </w:t>
      </w:r>
      <w:r w:rsidR="00E76EE5" w:rsidRPr="00C819FE">
        <w:rPr>
          <w:lang w:val="de-DE"/>
        </w:rPr>
        <w:t xml:space="preserve">In Hinsicht auf StudentInnen, die die </w:t>
      </w:r>
      <w:r w:rsidR="00347452">
        <w:rPr>
          <w:lang w:val="de-DE"/>
        </w:rPr>
        <w:t>Ph.D.-Ausbildung</w:t>
      </w:r>
      <w:r w:rsidR="00E76EE5" w:rsidRPr="00C819FE">
        <w:rPr>
          <w:lang w:val="de-DE"/>
        </w:rPr>
        <w:t xml:space="preserve"> nach dem 1. September 2016 beginnen, wird kein </w:t>
      </w:r>
      <w:r w:rsidR="003A5B5D">
        <w:rPr>
          <w:lang w:val="de-DE"/>
        </w:rPr>
        <w:t>Doktoranden-</w:t>
      </w:r>
      <w:r w:rsidR="00E76EE5" w:rsidRPr="00C819FE">
        <w:rPr>
          <w:lang w:val="de-DE"/>
        </w:rPr>
        <w:t xml:space="preserve">Rechtsverhältnis </w:t>
      </w:r>
      <w:r w:rsidR="000E08B8" w:rsidRPr="00C819FE">
        <w:rPr>
          <w:lang w:val="de-DE"/>
        </w:rPr>
        <w:t>b</w:t>
      </w:r>
      <w:r w:rsidR="00E76EE5" w:rsidRPr="00C819FE">
        <w:rPr>
          <w:lang w:val="de-DE"/>
        </w:rPr>
        <w:t>egründet</w:t>
      </w:r>
      <w:r w:rsidRPr="00C819FE">
        <w:rPr>
          <w:lang w:val="de-DE"/>
        </w:rPr>
        <w:t>.</w:t>
      </w:r>
    </w:p>
    <w:p w:rsidR="00F30B2E" w:rsidRPr="00C819FE" w:rsidRDefault="00F30B2E" w:rsidP="00F30B2E">
      <w:pPr>
        <w:autoSpaceDE w:val="0"/>
        <w:autoSpaceDN w:val="0"/>
        <w:adjustRightInd w:val="0"/>
        <w:jc w:val="both"/>
        <w:rPr>
          <w:lang w:val="de-DE"/>
        </w:rPr>
      </w:pPr>
    </w:p>
    <w:p w:rsidR="00E76EE5" w:rsidRPr="00C819FE" w:rsidRDefault="00E76EE5" w:rsidP="00E76EE5">
      <w:pPr>
        <w:autoSpaceDE w:val="0"/>
        <w:autoSpaceDN w:val="0"/>
        <w:adjustRightInd w:val="0"/>
        <w:jc w:val="both"/>
        <w:rPr>
          <w:lang w:val="de-DE"/>
        </w:rPr>
      </w:pPr>
      <w:r w:rsidRPr="00C819FE">
        <w:rPr>
          <w:b/>
          <w:bCs/>
          <w:lang w:val="de-DE"/>
        </w:rPr>
        <w:t>Reg. 131.</w:t>
      </w:r>
      <w:r w:rsidR="00EC4A73" w:rsidRPr="00C819FE">
        <w:rPr>
          <w:rStyle w:val="Lbjegyzet-hivatkozs"/>
          <w:b/>
          <w:bCs/>
          <w:lang w:val="de-DE"/>
        </w:rPr>
        <w:footnoteReference w:id="9"/>
      </w:r>
      <w:r w:rsidRPr="00C819FE">
        <w:rPr>
          <w:b/>
          <w:bCs/>
          <w:lang w:val="de-DE"/>
        </w:rPr>
        <w:t xml:space="preserve"> </w:t>
      </w:r>
      <w:r w:rsidR="00904B42" w:rsidRPr="00C819FE">
        <w:rPr>
          <w:lang w:val="de-DE"/>
        </w:rPr>
        <w:t xml:space="preserve">Die </w:t>
      </w:r>
      <w:r w:rsidR="00940927" w:rsidRPr="00C819FE">
        <w:rPr>
          <w:lang w:val="de-DE"/>
        </w:rPr>
        <w:t>in die</w:t>
      </w:r>
      <w:r w:rsidR="00904B42" w:rsidRPr="00C819FE">
        <w:rPr>
          <w:lang w:val="de-DE"/>
        </w:rPr>
        <w:t xml:space="preserve"> strukturierte Ausbildung aufgenommenen StudentInnen</w:t>
      </w:r>
      <w:r w:rsidRPr="00C819FE">
        <w:rPr>
          <w:lang w:val="de-DE"/>
        </w:rPr>
        <w:t xml:space="preserve"> </w:t>
      </w:r>
      <w:r w:rsidR="00904B42" w:rsidRPr="00C819FE">
        <w:rPr>
          <w:lang w:val="de-DE"/>
        </w:rPr>
        <w:t>erhalten ein Studienbuch und einen Studentenausweis</w:t>
      </w:r>
      <w:r w:rsidRPr="00C819FE">
        <w:rPr>
          <w:lang w:val="de-DE"/>
        </w:rPr>
        <w:t xml:space="preserve">. </w:t>
      </w:r>
      <w:r w:rsidR="00904B42" w:rsidRPr="00C819FE">
        <w:rPr>
          <w:lang w:val="de-DE"/>
        </w:rPr>
        <w:t xml:space="preserve">StudentInnen müssen im ersten Semester im Studienreferat der Doktoratsschule immatrikulieren und sich in jedem weiteren Semester in dem dafür vorgesehenen Zeitraum </w:t>
      </w:r>
      <w:r w:rsidRPr="00C819FE">
        <w:rPr>
          <w:lang w:val="de-DE"/>
        </w:rPr>
        <w:t xml:space="preserve"> </w:t>
      </w:r>
      <w:r w:rsidR="00904B42" w:rsidRPr="00C819FE">
        <w:rPr>
          <w:lang w:val="de-DE"/>
        </w:rPr>
        <w:t xml:space="preserve">anmelden. Im Falle von StudentInnen, die kein Empfänger eines ungarischen staatlichen Stipendiums </w:t>
      </w:r>
      <w:r w:rsidRPr="00C819FE">
        <w:rPr>
          <w:lang w:val="de-DE"/>
        </w:rPr>
        <w:t>(</w:t>
      </w:r>
      <w:r w:rsidR="00904B42" w:rsidRPr="00C819FE">
        <w:rPr>
          <w:lang w:val="de-DE"/>
        </w:rPr>
        <w:t>nicht staatlich finanziert</w:t>
      </w:r>
      <w:r w:rsidRPr="00C819FE">
        <w:rPr>
          <w:lang w:val="de-DE"/>
        </w:rPr>
        <w:t xml:space="preserve">) </w:t>
      </w:r>
      <w:r w:rsidR="00904B42" w:rsidRPr="00C819FE">
        <w:rPr>
          <w:lang w:val="de-DE"/>
        </w:rPr>
        <w:t>sind, ist dafür die Bezahlung der Studienbeiträge, bzw. ein Nachweis über die Bezahlung erforderlich. Die Immatrikulation erfolgt durch die Ausfüllung des Immatrikulationsformulars und die Registrierung in dem elektronischen Studienverwaltungssystem</w:t>
      </w:r>
      <w:r w:rsidRPr="00C819FE">
        <w:rPr>
          <w:lang w:val="de-DE"/>
        </w:rPr>
        <w:t xml:space="preserve">, </w:t>
      </w:r>
      <w:r w:rsidR="00904B42" w:rsidRPr="00C819FE">
        <w:rPr>
          <w:lang w:val="de-DE"/>
        </w:rPr>
        <w:t>die Anmeldung erfolgt durch die Registrierung in dem elektronischen Studienverwaltungssystem</w:t>
      </w:r>
      <w:r w:rsidRPr="00C819FE">
        <w:rPr>
          <w:lang w:val="de-DE"/>
        </w:rPr>
        <w:t xml:space="preserve">. </w:t>
      </w:r>
      <w:r w:rsidR="00904B42" w:rsidRPr="00C819FE">
        <w:rPr>
          <w:lang w:val="de-DE"/>
        </w:rPr>
        <w:t xml:space="preserve">Bei StudentInnen, die </w:t>
      </w:r>
      <w:r w:rsidRPr="00C819FE">
        <w:rPr>
          <w:lang w:val="de-DE"/>
        </w:rPr>
        <w:t xml:space="preserve">– </w:t>
      </w:r>
      <w:r w:rsidR="00904B42" w:rsidRPr="00C819FE">
        <w:rPr>
          <w:lang w:val="de-DE"/>
        </w:rPr>
        <w:t xml:space="preserve">aufgrund der Bestimmungen einer Rechtsvorschrift </w:t>
      </w:r>
      <w:r w:rsidRPr="00C819FE">
        <w:rPr>
          <w:lang w:val="de-DE"/>
        </w:rPr>
        <w:t>–</w:t>
      </w:r>
      <w:r w:rsidR="00904B42" w:rsidRPr="00C819FE">
        <w:rPr>
          <w:lang w:val="de-DE"/>
        </w:rPr>
        <w:t xml:space="preserve"> zur Bezahlung von Studienbeiträge, bzw. -gebühren verpflichtet sind</w:t>
      </w:r>
      <w:r w:rsidR="006A3617" w:rsidRPr="00C819FE">
        <w:rPr>
          <w:lang w:val="de-DE"/>
        </w:rPr>
        <w:t xml:space="preserve">, </w:t>
      </w:r>
      <w:r w:rsidR="00904B42" w:rsidRPr="00C819FE">
        <w:rPr>
          <w:lang w:val="de-DE"/>
        </w:rPr>
        <w:t xml:space="preserve"> </w:t>
      </w:r>
      <w:r w:rsidR="006A3617" w:rsidRPr="00C819FE">
        <w:rPr>
          <w:lang w:val="de-DE"/>
        </w:rPr>
        <w:t>wird die Erfüllung dieser Verpflichtung der Immatrikulation, bzw. der Anmeldung vorausgesetzt.</w:t>
      </w:r>
      <w:r w:rsidRPr="00C819FE">
        <w:rPr>
          <w:lang w:val="de-DE"/>
        </w:rPr>
        <w:t xml:space="preserve"> </w:t>
      </w:r>
      <w:r w:rsidR="006A3617" w:rsidRPr="00C819FE">
        <w:rPr>
          <w:lang w:val="de-DE"/>
        </w:rPr>
        <w:t>Die Immatrikulation/Anmeldung wird in dem Studienbuch durch das Studienreferat der Doktoratsschule bestätigt. Im Falle eines Zahlungsverzugs ist eine Sonderverfahrensgebühr zu bezahlen</w:t>
      </w:r>
      <w:r w:rsidRPr="00C819FE">
        <w:rPr>
          <w:rFonts w:ascii="TimesNewRoman" w:eastAsia="TimesNewRoman" w:cs="TimesNewRoman"/>
          <w:lang w:val="de-DE"/>
        </w:rPr>
        <w:t xml:space="preserve"> </w:t>
      </w:r>
      <w:r w:rsidRPr="00C819FE">
        <w:rPr>
          <w:i/>
          <w:iCs/>
          <w:lang w:val="de-DE"/>
        </w:rPr>
        <w:t>(</w:t>
      </w:r>
      <w:r w:rsidR="006A3617" w:rsidRPr="00C819FE">
        <w:rPr>
          <w:i/>
          <w:iCs/>
          <w:lang w:val="de-DE"/>
        </w:rPr>
        <w:t xml:space="preserve">Anlage Nr. </w:t>
      </w:r>
      <w:r w:rsidRPr="00C819FE">
        <w:rPr>
          <w:i/>
          <w:iCs/>
          <w:lang w:val="de-DE"/>
        </w:rPr>
        <w:t xml:space="preserve">20). </w:t>
      </w:r>
      <w:r w:rsidR="006A3617" w:rsidRPr="00C819FE">
        <w:rPr>
          <w:lang w:val="de-DE"/>
        </w:rPr>
        <w:t>Der/die Student</w:t>
      </w:r>
      <w:r w:rsidR="00E10043" w:rsidRPr="00C819FE">
        <w:rPr>
          <w:lang w:val="de-DE"/>
        </w:rPr>
        <w:t>In</w:t>
      </w:r>
      <w:r w:rsidR="006A3617" w:rsidRPr="00C819FE">
        <w:rPr>
          <w:lang w:val="de-DE"/>
        </w:rPr>
        <w:t xml:space="preserve"> erklärt mit der Immatrikulation, dass er/sie die ihn/sie betreffenden Regeln der Universität und des </w:t>
      </w:r>
      <w:r w:rsidRPr="00C819FE">
        <w:rPr>
          <w:lang w:val="de-DE"/>
        </w:rPr>
        <w:t xml:space="preserve">EDI </w:t>
      </w:r>
      <w:r w:rsidR="006A3617" w:rsidRPr="00C819FE">
        <w:rPr>
          <w:lang w:val="de-DE"/>
        </w:rPr>
        <w:t>kennt und einhalten wird</w:t>
      </w:r>
      <w:r w:rsidRPr="00C819FE">
        <w:rPr>
          <w:lang w:val="de-DE"/>
        </w:rPr>
        <w:t>.</w:t>
      </w:r>
    </w:p>
    <w:p w:rsidR="00E76EE5" w:rsidRPr="00C819FE" w:rsidRDefault="00E76EE5" w:rsidP="00E76EE5">
      <w:pPr>
        <w:autoSpaceDE w:val="0"/>
        <w:autoSpaceDN w:val="0"/>
        <w:adjustRightInd w:val="0"/>
        <w:jc w:val="both"/>
        <w:rPr>
          <w:b/>
          <w:bCs/>
          <w:lang w:val="de-DE"/>
        </w:rPr>
      </w:pPr>
    </w:p>
    <w:p w:rsidR="00E76EE5" w:rsidRPr="00C819FE" w:rsidRDefault="00E76EE5" w:rsidP="00E76EE5">
      <w:pPr>
        <w:autoSpaceDE w:val="0"/>
        <w:autoSpaceDN w:val="0"/>
        <w:adjustRightInd w:val="0"/>
        <w:jc w:val="both"/>
        <w:rPr>
          <w:lang w:val="de-DE"/>
        </w:rPr>
      </w:pPr>
      <w:r w:rsidRPr="00C819FE">
        <w:rPr>
          <w:b/>
          <w:bCs/>
          <w:lang w:val="de-DE"/>
        </w:rPr>
        <w:t xml:space="preserve">Reg. 132. </w:t>
      </w:r>
      <w:r w:rsidR="006A3617" w:rsidRPr="00C819FE">
        <w:rPr>
          <w:lang w:val="de-DE"/>
        </w:rPr>
        <w:t>Ohne eine Immatrikulation kommt das studentische Rechtsverhältnis nicht zustande, bzw. ohne eine Anmeldung wird das studentische Rechtsverhältnis unterbrochen und ein Stipendium kann nicht bezogen werden</w:t>
      </w:r>
      <w:r w:rsidRPr="00C819FE">
        <w:rPr>
          <w:lang w:val="de-DE"/>
        </w:rPr>
        <w:t>.</w:t>
      </w:r>
    </w:p>
    <w:p w:rsidR="00E76EE5" w:rsidRPr="00C819FE" w:rsidRDefault="00E76EE5" w:rsidP="00E76EE5">
      <w:pPr>
        <w:autoSpaceDE w:val="0"/>
        <w:autoSpaceDN w:val="0"/>
        <w:adjustRightInd w:val="0"/>
        <w:jc w:val="both"/>
        <w:rPr>
          <w:b/>
          <w:bCs/>
          <w:lang w:val="de-DE"/>
        </w:rPr>
      </w:pPr>
    </w:p>
    <w:p w:rsidR="00E76EE5" w:rsidRPr="00C819FE" w:rsidRDefault="00E76EE5" w:rsidP="00E76EE5">
      <w:pPr>
        <w:autoSpaceDE w:val="0"/>
        <w:autoSpaceDN w:val="0"/>
        <w:adjustRightInd w:val="0"/>
        <w:jc w:val="both"/>
        <w:rPr>
          <w:lang w:val="de-DE"/>
        </w:rPr>
      </w:pPr>
      <w:r w:rsidRPr="00C819FE">
        <w:rPr>
          <w:b/>
          <w:bCs/>
          <w:lang w:val="de-DE"/>
        </w:rPr>
        <w:t xml:space="preserve">Reg. 133. </w:t>
      </w:r>
      <w:r w:rsidR="006A3617" w:rsidRPr="00C819FE">
        <w:rPr>
          <w:lang w:val="de-DE"/>
        </w:rPr>
        <w:t>Empfänger eines ungarischen staatlichen Stipendiums können kein Dienst- oder Arbeitsverhältnis haben, aufgrund dessen sie in Vollzeit</w:t>
      </w:r>
      <w:r w:rsidRPr="00C819FE">
        <w:rPr>
          <w:lang w:val="de-DE"/>
        </w:rPr>
        <w:t xml:space="preserve">, </w:t>
      </w:r>
      <w:r w:rsidR="006A3617" w:rsidRPr="00C819FE">
        <w:rPr>
          <w:lang w:val="de-DE"/>
        </w:rPr>
        <w:t xml:space="preserve">bzw. länger als 4 Stunden </w:t>
      </w:r>
      <w:r w:rsidR="00922BFF" w:rsidRPr="00C819FE">
        <w:rPr>
          <w:lang w:val="de-DE"/>
        </w:rPr>
        <w:t xml:space="preserve">täglich </w:t>
      </w:r>
      <w:r w:rsidR="006A3617" w:rsidRPr="00C819FE">
        <w:rPr>
          <w:lang w:val="de-DE"/>
        </w:rPr>
        <w:t>beschäftigt werden. Die wöchentliche Studienzeit entspricht 3</w:t>
      </w:r>
      <w:r w:rsidRPr="00C819FE">
        <w:rPr>
          <w:lang w:val="de-DE"/>
        </w:rPr>
        <w:t xml:space="preserve">6 </w:t>
      </w:r>
      <w:r w:rsidR="006A3617" w:rsidRPr="00C819FE">
        <w:rPr>
          <w:lang w:val="de-DE"/>
        </w:rPr>
        <w:t>Stunden</w:t>
      </w:r>
      <w:r w:rsidRPr="00C819FE">
        <w:rPr>
          <w:lang w:val="de-DE"/>
        </w:rPr>
        <w:t xml:space="preserve">. </w:t>
      </w:r>
      <w:r w:rsidR="000E08B8" w:rsidRPr="00C819FE">
        <w:rPr>
          <w:lang w:val="de-DE"/>
        </w:rPr>
        <w:t xml:space="preserve">StudentInnen können in jedem Studienjahr insgesamt </w:t>
      </w:r>
      <w:r w:rsidRPr="00C819FE">
        <w:rPr>
          <w:lang w:val="de-DE"/>
        </w:rPr>
        <w:t xml:space="preserve">25 </w:t>
      </w:r>
      <w:r w:rsidR="000E08B8" w:rsidRPr="00C819FE">
        <w:rPr>
          <w:lang w:val="de-DE"/>
        </w:rPr>
        <w:t>Tage als Semesterferien in Anspruch nehmen</w:t>
      </w:r>
      <w:r w:rsidRPr="00C819FE">
        <w:rPr>
          <w:lang w:val="de-DE"/>
        </w:rPr>
        <w:t>.</w:t>
      </w:r>
    </w:p>
    <w:p w:rsidR="00E76EE5" w:rsidRPr="00C819FE" w:rsidRDefault="00E76EE5" w:rsidP="00E76EE5">
      <w:pPr>
        <w:autoSpaceDE w:val="0"/>
        <w:autoSpaceDN w:val="0"/>
        <w:adjustRightInd w:val="0"/>
        <w:jc w:val="both"/>
        <w:rPr>
          <w:b/>
          <w:bCs/>
          <w:lang w:val="de-DE"/>
        </w:rPr>
      </w:pPr>
    </w:p>
    <w:p w:rsidR="00F30B2E" w:rsidRPr="00C819FE" w:rsidRDefault="00E76EE5" w:rsidP="00E76EE5">
      <w:pPr>
        <w:autoSpaceDE w:val="0"/>
        <w:autoSpaceDN w:val="0"/>
        <w:adjustRightInd w:val="0"/>
        <w:jc w:val="both"/>
        <w:rPr>
          <w:lang w:val="de-DE"/>
        </w:rPr>
      </w:pPr>
      <w:r w:rsidRPr="00C819FE">
        <w:rPr>
          <w:b/>
          <w:bCs/>
          <w:lang w:val="de-DE"/>
        </w:rPr>
        <w:t>Reg. 134.1.</w:t>
      </w:r>
      <w:r w:rsidR="000E08B8" w:rsidRPr="00C819FE">
        <w:rPr>
          <w:b/>
          <w:bCs/>
          <w:lang w:val="de-DE"/>
        </w:rPr>
        <w:t xml:space="preserve"> </w:t>
      </w:r>
      <w:r w:rsidR="000E08B8" w:rsidRPr="00C819FE">
        <w:rPr>
          <w:lang w:val="de-DE"/>
        </w:rPr>
        <w:t>Wenn ein/eine Student</w:t>
      </w:r>
      <w:r w:rsidR="00E10043" w:rsidRPr="00C819FE">
        <w:rPr>
          <w:lang w:val="de-DE"/>
        </w:rPr>
        <w:t>In</w:t>
      </w:r>
      <w:r w:rsidR="000E08B8" w:rsidRPr="00C819FE">
        <w:rPr>
          <w:lang w:val="de-DE"/>
        </w:rPr>
        <w:t xml:space="preserve"> mitteilt, dass er/sie in de</w:t>
      </w:r>
      <w:r w:rsidR="005E20CA" w:rsidRPr="00C819FE">
        <w:rPr>
          <w:lang w:val="de-DE"/>
        </w:rPr>
        <w:t>m</w:t>
      </w:r>
      <w:r w:rsidR="000E08B8" w:rsidRPr="00C819FE">
        <w:rPr>
          <w:lang w:val="de-DE"/>
        </w:rPr>
        <w:t xml:space="preserve"> nächsten </w:t>
      </w:r>
      <w:r w:rsidR="005E20CA" w:rsidRPr="00C819FE">
        <w:rPr>
          <w:lang w:val="de-DE"/>
        </w:rPr>
        <w:t>Semesterzeitraum</w:t>
      </w:r>
      <w:r w:rsidR="000E08B8" w:rsidRPr="00C819FE">
        <w:rPr>
          <w:lang w:val="de-DE"/>
        </w:rPr>
        <w:t xml:space="preserve"> seine/ihre Stud</w:t>
      </w:r>
      <w:r w:rsidR="00E10043" w:rsidRPr="00C819FE">
        <w:rPr>
          <w:lang w:val="de-DE"/>
        </w:rPr>
        <w:t>enten</w:t>
      </w:r>
      <w:r w:rsidR="000E08B8" w:rsidRPr="00C819FE">
        <w:rPr>
          <w:lang w:val="de-DE"/>
        </w:rPr>
        <w:t>forderungen nicht nachkommen möchte, oder wenn der/die Student</w:t>
      </w:r>
      <w:r w:rsidR="00E10043" w:rsidRPr="00C819FE">
        <w:rPr>
          <w:lang w:val="de-DE"/>
        </w:rPr>
        <w:t>In</w:t>
      </w:r>
      <w:r w:rsidR="000E08B8" w:rsidRPr="00C819FE">
        <w:rPr>
          <w:lang w:val="de-DE"/>
        </w:rPr>
        <w:t xml:space="preserve"> sich für d</w:t>
      </w:r>
      <w:r w:rsidR="005E20CA" w:rsidRPr="00C819FE">
        <w:rPr>
          <w:lang w:val="de-DE"/>
        </w:rPr>
        <w:t>en</w:t>
      </w:r>
      <w:r w:rsidR="000E08B8" w:rsidRPr="00C819FE">
        <w:rPr>
          <w:lang w:val="de-DE"/>
        </w:rPr>
        <w:t xml:space="preserve"> nächste</w:t>
      </w:r>
      <w:r w:rsidR="005E20CA" w:rsidRPr="00C819FE">
        <w:rPr>
          <w:lang w:val="de-DE"/>
        </w:rPr>
        <w:t>n</w:t>
      </w:r>
      <w:r w:rsidR="000E08B8" w:rsidRPr="00C819FE">
        <w:rPr>
          <w:lang w:val="de-DE"/>
        </w:rPr>
        <w:t xml:space="preserve"> </w:t>
      </w:r>
      <w:r w:rsidR="005E20CA" w:rsidRPr="00C819FE">
        <w:rPr>
          <w:lang w:val="de-DE"/>
        </w:rPr>
        <w:t>Semesterzeitraum</w:t>
      </w:r>
      <w:r w:rsidR="000E08B8" w:rsidRPr="00C819FE">
        <w:rPr>
          <w:lang w:val="de-DE"/>
        </w:rPr>
        <w:t xml:space="preserve"> nicht anmeldet, wird das studentische Rechtsverhältnis unterbrochen</w:t>
      </w:r>
      <w:r w:rsidRPr="00C819FE">
        <w:rPr>
          <w:lang w:val="de-DE"/>
        </w:rPr>
        <w:t>.</w:t>
      </w:r>
    </w:p>
    <w:p w:rsidR="000E08B8" w:rsidRPr="00C819FE" w:rsidRDefault="00FE1B38" w:rsidP="00FE1B38">
      <w:pPr>
        <w:autoSpaceDE w:val="0"/>
        <w:autoSpaceDN w:val="0"/>
        <w:adjustRightInd w:val="0"/>
        <w:jc w:val="both"/>
        <w:rPr>
          <w:lang w:val="de-DE"/>
        </w:rPr>
      </w:pPr>
      <w:r w:rsidRPr="00C819FE">
        <w:rPr>
          <w:b/>
          <w:bCs/>
          <w:lang w:val="de-DE"/>
        </w:rPr>
        <w:t>Reg</w:t>
      </w:r>
      <w:r w:rsidR="000E08B8" w:rsidRPr="00C819FE">
        <w:rPr>
          <w:b/>
          <w:bCs/>
          <w:lang w:val="de-DE"/>
        </w:rPr>
        <w:t>. 134.2.</w:t>
      </w:r>
      <w:r w:rsidRPr="00C819FE">
        <w:rPr>
          <w:b/>
          <w:bCs/>
          <w:lang w:val="de-DE"/>
        </w:rPr>
        <w:t xml:space="preserve"> </w:t>
      </w:r>
      <w:r w:rsidR="007D2A7D" w:rsidRPr="00C819FE">
        <w:rPr>
          <w:lang w:val="de-DE"/>
        </w:rPr>
        <w:t xml:space="preserve">Das studentische Rechtsverhältnis endet über die im Hochschulgesetz festgelegten allgemeinen Auflösungsgründe </w:t>
      </w:r>
      <w:r w:rsidR="000E08B8" w:rsidRPr="00C819FE">
        <w:rPr>
          <w:lang w:val="de-DE"/>
        </w:rPr>
        <w:t>(</w:t>
      </w:r>
      <w:r w:rsidR="00B45139" w:rsidRPr="00C819FE">
        <w:rPr>
          <w:lang w:val="de-DE"/>
        </w:rPr>
        <w:t>Anmeldung des Studenten/der Studentin als Arbeitnehmer</w:t>
      </w:r>
      <w:r w:rsidR="00E10043" w:rsidRPr="00C819FE">
        <w:rPr>
          <w:lang w:val="de-DE"/>
        </w:rPr>
        <w:t>In</w:t>
      </w:r>
      <w:r w:rsidR="000E08B8" w:rsidRPr="00C819FE">
        <w:rPr>
          <w:lang w:val="de-DE"/>
        </w:rPr>
        <w:t xml:space="preserve">, </w:t>
      </w:r>
      <w:r w:rsidR="00B45139" w:rsidRPr="00C819FE">
        <w:rPr>
          <w:lang w:val="de-DE"/>
        </w:rPr>
        <w:lastRenderedPageBreak/>
        <w:t>Übernahme durch die Doktoratsschule einer anderen Hochschuleinrichtung</w:t>
      </w:r>
      <w:r w:rsidR="000E08B8" w:rsidRPr="00C819FE">
        <w:rPr>
          <w:lang w:val="de-DE"/>
        </w:rPr>
        <w:t xml:space="preserve">, </w:t>
      </w:r>
      <w:r w:rsidR="00B45139" w:rsidRPr="00C819FE">
        <w:rPr>
          <w:lang w:val="de-DE"/>
        </w:rPr>
        <w:t>Disziplinarstrafe, etc</w:t>
      </w:r>
      <w:r w:rsidR="000E08B8" w:rsidRPr="00C819FE">
        <w:rPr>
          <w:lang w:val="de-DE"/>
        </w:rPr>
        <w:t xml:space="preserve">.) </w:t>
      </w:r>
      <w:r w:rsidR="007D2A7D" w:rsidRPr="00C819FE">
        <w:rPr>
          <w:lang w:val="de-DE"/>
        </w:rPr>
        <w:t>hinaus in den folgenden Fällen</w:t>
      </w:r>
      <w:r w:rsidR="00B45139" w:rsidRPr="00C819FE">
        <w:rPr>
          <w:lang w:val="de-DE"/>
        </w:rPr>
        <w:t>:</w:t>
      </w:r>
    </w:p>
    <w:p w:rsidR="000E08B8" w:rsidRPr="00C819FE" w:rsidRDefault="000E08B8" w:rsidP="00FE1B38">
      <w:pPr>
        <w:autoSpaceDE w:val="0"/>
        <w:autoSpaceDN w:val="0"/>
        <w:adjustRightInd w:val="0"/>
        <w:jc w:val="both"/>
        <w:rPr>
          <w:lang w:val="de-DE"/>
        </w:rPr>
      </w:pPr>
      <w:r w:rsidRPr="00C819FE">
        <w:rPr>
          <w:lang w:val="de-DE"/>
        </w:rPr>
        <w:t xml:space="preserve">a) </w:t>
      </w:r>
      <w:r w:rsidR="00B45139" w:rsidRPr="00C819FE">
        <w:rPr>
          <w:lang w:val="de-DE"/>
        </w:rPr>
        <w:t>wenn der/die Doktorand</w:t>
      </w:r>
      <w:r w:rsidR="00E10043" w:rsidRPr="00C819FE">
        <w:rPr>
          <w:lang w:val="de-DE"/>
        </w:rPr>
        <w:t>In</w:t>
      </w:r>
      <w:r w:rsidR="00B45139" w:rsidRPr="00C819FE">
        <w:rPr>
          <w:lang w:val="de-DE"/>
        </w:rPr>
        <w:t xml:space="preserve"> die Komplexprüfung nicht absolviert</w:t>
      </w:r>
      <w:r w:rsidR="006F1910" w:rsidRPr="00C819FE">
        <w:rPr>
          <w:lang w:val="de-DE"/>
        </w:rPr>
        <w:t xml:space="preserve"> – mit dem Tag, an dem die Verpflichtung versäumt wird, bzw. an dem er/sie scheitert</w:t>
      </w:r>
      <w:r w:rsidRPr="00C819FE">
        <w:rPr>
          <w:lang w:val="de-DE"/>
        </w:rPr>
        <w:t>,</w:t>
      </w:r>
    </w:p>
    <w:p w:rsidR="000E08B8" w:rsidRPr="00C819FE" w:rsidRDefault="000E08B8" w:rsidP="00FE1B38">
      <w:pPr>
        <w:autoSpaceDE w:val="0"/>
        <w:autoSpaceDN w:val="0"/>
        <w:adjustRightInd w:val="0"/>
        <w:jc w:val="both"/>
        <w:rPr>
          <w:lang w:val="de-DE"/>
        </w:rPr>
      </w:pPr>
      <w:r w:rsidRPr="00C819FE">
        <w:rPr>
          <w:lang w:val="de-DE"/>
        </w:rPr>
        <w:t xml:space="preserve">b) </w:t>
      </w:r>
      <w:r w:rsidR="006F1910" w:rsidRPr="00C819FE">
        <w:rPr>
          <w:lang w:val="de-DE"/>
        </w:rPr>
        <w:t>mit dem Erwerb des Absolutoriums</w:t>
      </w:r>
      <w:r w:rsidRPr="00C819FE">
        <w:rPr>
          <w:lang w:val="de-DE"/>
        </w:rPr>
        <w:t>,</w:t>
      </w:r>
    </w:p>
    <w:p w:rsidR="00E76EE5" w:rsidRPr="00C819FE" w:rsidRDefault="000E08B8" w:rsidP="00FE1B38">
      <w:pPr>
        <w:autoSpaceDE w:val="0"/>
        <w:autoSpaceDN w:val="0"/>
        <w:adjustRightInd w:val="0"/>
        <w:jc w:val="both"/>
        <w:rPr>
          <w:lang w:val="de-DE"/>
        </w:rPr>
      </w:pPr>
      <w:r w:rsidRPr="00C819FE">
        <w:rPr>
          <w:lang w:val="de-DE"/>
        </w:rPr>
        <w:t xml:space="preserve">c) </w:t>
      </w:r>
      <w:r w:rsidR="006F1910" w:rsidRPr="00C819FE">
        <w:rPr>
          <w:lang w:val="de-DE"/>
        </w:rPr>
        <w:t xml:space="preserve">am Ende des achten Semesters der </w:t>
      </w:r>
      <w:r w:rsidR="00347452">
        <w:rPr>
          <w:lang w:val="de-DE"/>
        </w:rPr>
        <w:t>Ph.D.-Ausbildung</w:t>
      </w:r>
      <w:r w:rsidR="006F1910" w:rsidRPr="00C819FE">
        <w:rPr>
          <w:lang w:val="de-DE"/>
        </w:rPr>
        <w:t>, für die der/die Student</w:t>
      </w:r>
      <w:r w:rsidR="00E10043" w:rsidRPr="00C819FE">
        <w:rPr>
          <w:lang w:val="de-DE"/>
        </w:rPr>
        <w:t>In</w:t>
      </w:r>
      <w:r w:rsidR="006F1910" w:rsidRPr="00C819FE">
        <w:rPr>
          <w:lang w:val="de-DE"/>
        </w:rPr>
        <w:t xml:space="preserve"> sich angemeldet hat</w:t>
      </w:r>
      <w:r w:rsidRPr="00C819FE">
        <w:rPr>
          <w:lang w:val="de-DE"/>
        </w:rPr>
        <w:t>.</w:t>
      </w:r>
    </w:p>
    <w:p w:rsidR="00FE1B38" w:rsidRPr="00C819FE" w:rsidRDefault="00FE1B38" w:rsidP="00FE1B38">
      <w:pPr>
        <w:autoSpaceDE w:val="0"/>
        <w:autoSpaceDN w:val="0"/>
        <w:adjustRightInd w:val="0"/>
        <w:jc w:val="both"/>
        <w:rPr>
          <w:b/>
          <w:bCs/>
          <w:lang w:val="de-DE"/>
        </w:rPr>
      </w:pPr>
    </w:p>
    <w:p w:rsidR="00FE1B38" w:rsidRPr="00C819FE" w:rsidRDefault="00FE1B38" w:rsidP="00FE1B38">
      <w:pPr>
        <w:autoSpaceDE w:val="0"/>
        <w:autoSpaceDN w:val="0"/>
        <w:adjustRightInd w:val="0"/>
        <w:jc w:val="both"/>
        <w:rPr>
          <w:lang w:val="de-DE"/>
        </w:rPr>
      </w:pPr>
      <w:r w:rsidRPr="00C819FE">
        <w:rPr>
          <w:b/>
          <w:bCs/>
          <w:lang w:val="de-DE"/>
        </w:rPr>
        <w:t>Reg. 134.3.</w:t>
      </w:r>
      <w:r w:rsidR="006F1910" w:rsidRPr="00C819FE">
        <w:rPr>
          <w:b/>
          <w:bCs/>
          <w:lang w:val="de-DE"/>
        </w:rPr>
        <w:t xml:space="preserve"> </w:t>
      </w:r>
      <w:r w:rsidR="006F1910" w:rsidRPr="00C819FE">
        <w:rPr>
          <w:lang w:val="de-DE"/>
        </w:rPr>
        <w:t>Das studentische Rechtsverhältnis kann während der Ausbildungs- und Forschungsphase höchstens zweimal</w:t>
      </w:r>
      <w:r w:rsidRPr="00C819FE">
        <w:rPr>
          <w:lang w:val="de-DE"/>
        </w:rPr>
        <w:t xml:space="preserve">, </w:t>
      </w:r>
      <w:r w:rsidR="006F1910" w:rsidRPr="00C819FE">
        <w:rPr>
          <w:lang w:val="de-DE"/>
        </w:rPr>
        <w:t>jeweils höchstens für zwei Semester</w:t>
      </w:r>
      <w:r w:rsidRPr="00C819FE">
        <w:rPr>
          <w:lang w:val="de-DE"/>
        </w:rPr>
        <w:t xml:space="preserve">, </w:t>
      </w:r>
      <w:r w:rsidR="006F1910" w:rsidRPr="00C819FE">
        <w:rPr>
          <w:lang w:val="de-DE"/>
        </w:rPr>
        <w:t>insgesamt für 2 Jahre unterbrochen werden</w:t>
      </w:r>
      <w:r w:rsidRPr="00C819FE">
        <w:rPr>
          <w:lang w:val="de-DE"/>
        </w:rPr>
        <w:t xml:space="preserve">. </w:t>
      </w:r>
      <w:r w:rsidR="006F1910" w:rsidRPr="00C819FE">
        <w:rPr>
          <w:lang w:val="de-DE"/>
        </w:rPr>
        <w:t>Das studentische Rechtsverhältnis kann mindestens für eine Dauer von einem Studiensemester unterbrochen werden</w:t>
      </w:r>
      <w:r w:rsidRPr="00C819FE">
        <w:rPr>
          <w:lang w:val="de-DE"/>
        </w:rPr>
        <w:t xml:space="preserve">. </w:t>
      </w:r>
      <w:r w:rsidR="006F1910" w:rsidRPr="00C819FE">
        <w:rPr>
          <w:lang w:val="de-DE"/>
        </w:rPr>
        <w:t>Nach zwei passiven Semestern hat sich der/die</w:t>
      </w:r>
      <w:r w:rsidRPr="00C819FE">
        <w:rPr>
          <w:lang w:val="de-DE"/>
        </w:rPr>
        <w:t xml:space="preserve"> </w:t>
      </w:r>
      <w:r w:rsidR="006F1910" w:rsidRPr="00C819FE">
        <w:rPr>
          <w:lang w:val="de-DE"/>
        </w:rPr>
        <w:t>Student</w:t>
      </w:r>
      <w:r w:rsidR="008B776C" w:rsidRPr="00C819FE">
        <w:rPr>
          <w:lang w:val="de-DE"/>
        </w:rPr>
        <w:t>In</w:t>
      </w:r>
      <w:r w:rsidR="006F1910" w:rsidRPr="00C819FE">
        <w:rPr>
          <w:lang w:val="de-DE"/>
        </w:rPr>
        <w:t xml:space="preserve"> für das nächste Semester des Studiums anzumelden, ansonsten wird das studentische Rechtsverhältnis aufgelöst</w:t>
      </w:r>
      <w:r w:rsidRPr="00C819FE">
        <w:rPr>
          <w:lang w:val="de-DE"/>
        </w:rPr>
        <w:t xml:space="preserve">. </w:t>
      </w:r>
      <w:r w:rsidR="006F1910" w:rsidRPr="00C819FE">
        <w:rPr>
          <w:lang w:val="de-DE"/>
        </w:rPr>
        <w:t>Eine Unterbrechung der Studienzeit im ersten Semester ist nur in den Fällen gemäß Reg.</w:t>
      </w:r>
      <w:r w:rsidRPr="00C819FE">
        <w:rPr>
          <w:lang w:val="de-DE"/>
        </w:rPr>
        <w:t xml:space="preserve">134.5. </w:t>
      </w:r>
      <w:r w:rsidR="006F1910" w:rsidRPr="00C819FE">
        <w:rPr>
          <w:lang w:val="de-DE"/>
        </w:rPr>
        <w:t xml:space="preserve">möglich. </w:t>
      </w:r>
      <w:r w:rsidR="000D6B06" w:rsidRPr="00C819FE">
        <w:rPr>
          <w:lang w:val="de-DE"/>
        </w:rPr>
        <w:t>Während der Dauer der Unterbrechung des studentischen Rechtsverhältnisses kann der/die Doktorand</w:t>
      </w:r>
      <w:r w:rsidR="008B776C" w:rsidRPr="00C819FE">
        <w:rPr>
          <w:lang w:val="de-DE"/>
        </w:rPr>
        <w:t>In</w:t>
      </w:r>
      <w:r w:rsidR="000D6B06" w:rsidRPr="00C819FE">
        <w:rPr>
          <w:lang w:val="de-DE"/>
        </w:rPr>
        <w:t xml:space="preserve"> keine staatlichen Stipendien und Förderungen beziehen</w:t>
      </w:r>
      <w:r w:rsidRPr="00C819FE">
        <w:rPr>
          <w:lang w:val="de-DE"/>
        </w:rPr>
        <w:t xml:space="preserve"> </w:t>
      </w:r>
      <w:r w:rsidR="000D6B06" w:rsidRPr="00C819FE">
        <w:rPr>
          <w:lang w:val="de-DE"/>
        </w:rPr>
        <w:t>und bezahlt keine Gebühren, bzw. Studienbeiträge</w:t>
      </w:r>
      <w:r w:rsidRPr="00C819FE">
        <w:rPr>
          <w:lang w:val="de-DE"/>
        </w:rPr>
        <w:t>.</w:t>
      </w:r>
    </w:p>
    <w:p w:rsidR="00FE1B38" w:rsidRPr="00C819FE" w:rsidRDefault="00FE1B38" w:rsidP="00FE1B38">
      <w:pPr>
        <w:autoSpaceDE w:val="0"/>
        <w:autoSpaceDN w:val="0"/>
        <w:adjustRightInd w:val="0"/>
        <w:jc w:val="both"/>
        <w:rPr>
          <w:b/>
          <w:bCs/>
          <w:lang w:val="de-DE"/>
        </w:rPr>
      </w:pPr>
    </w:p>
    <w:p w:rsidR="00FE1B38" w:rsidRPr="00C819FE" w:rsidRDefault="00FE1B38" w:rsidP="00FE1B38">
      <w:pPr>
        <w:autoSpaceDE w:val="0"/>
        <w:autoSpaceDN w:val="0"/>
        <w:adjustRightInd w:val="0"/>
        <w:jc w:val="both"/>
        <w:rPr>
          <w:lang w:val="de-DE"/>
        </w:rPr>
      </w:pPr>
      <w:r w:rsidRPr="00C819FE">
        <w:rPr>
          <w:b/>
          <w:bCs/>
          <w:lang w:val="de-DE"/>
        </w:rPr>
        <w:t xml:space="preserve">Reg. 134.4. </w:t>
      </w:r>
      <w:r w:rsidR="00E70722">
        <w:rPr>
          <w:lang w:val="de-DE"/>
        </w:rPr>
        <w:t>Während des V</w:t>
      </w:r>
      <w:r w:rsidR="000D6B06" w:rsidRPr="00C819FE">
        <w:rPr>
          <w:lang w:val="de-DE"/>
        </w:rPr>
        <w:t xml:space="preserve">erfahrens </w:t>
      </w:r>
      <w:r w:rsidRPr="00C819FE">
        <w:rPr>
          <w:lang w:val="de-DE"/>
        </w:rPr>
        <w:t>(</w:t>
      </w:r>
      <w:r w:rsidR="000D6B06" w:rsidRPr="00C819FE">
        <w:rPr>
          <w:lang w:val="de-DE"/>
        </w:rPr>
        <w:t>Forschungs- und Dissertationsphase</w:t>
      </w:r>
      <w:r w:rsidRPr="00C819FE">
        <w:rPr>
          <w:lang w:val="de-DE"/>
        </w:rPr>
        <w:t xml:space="preserve">) </w:t>
      </w:r>
      <w:r w:rsidR="000D6B06" w:rsidRPr="00C819FE">
        <w:rPr>
          <w:lang w:val="de-DE"/>
        </w:rPr>
        <w:t>kann das studentische Rechtsverhältnis höchstens für zwei Semester unterbrochen werden</w:t>
      </w:r>
      <w:r w:rsidRPr="00C819FE">
        <w:rPr>
          <w:lang w:val="de-DE"/>
        </w:rPr>
        <w:t>.</w:t>
      </w:r>
    </w:p>
    <w:p w:rsidR="00FE1B38" w:rsidRPr="00C819FE" w:rsidRDefault="00FE1B38" w:rsidP="00FE1B38">
      <w:pPr>
        <w:autoSpaceDE w:val="0"/>
        <w:autoSpaceDN w:val="0"/>
        <w:adjustRightInd w:val="0"/>
        <w:jc w:val="both"/>
        <w:rPr>
          <w:b/>
          <w:bCs/>
          <w:lang w:val="de-DE"/>
        </w:rPr>
      </w:pPr>
    </w:p>
    <w:p w:rsidR="00FE1B38" w:rsidRPr="00C819FE" w:rsidRDefault="00FE1B38" w:rsidP="00FE1B38">
      <w:pPr>
        <w:autoSpaceDE w:val="0"/>
        <w:autoSpaceDN w:val="0"/>
        <w:adjustRightInd w:val="0"/>
        <w:jc w:val="both"/>
        <w:rPr>
          <w:lang w:val="de-DE"/>
        </w:rPr>
      </w:pPr>
      <w:r w:rsidRPr="00C819FE">
        <w:rPr>
          <w:b/>
          <w:bCs/>
          <w:lang w:val="de-DE"/>
        </w:rPr>
        <w:t>Reg. 134.5.</w:t>
      </w:r>
      <w:r w:rsidRPr="00C819FE">
        <w:rPr>
          <w:rStyle w:val="Lbjegyzet-hivatkozs"/>
          <w:b/>
          <w:bCs/>
          <w:lang w:val="de-DE"/>
        </w:rPr>
        <w:footnoteReference w:id="10"/>
      </w:r>
      <w:r w:rsidRPr="00C819FE">
        <w:rPr>
          <w:b/>
          <w:bCs/>
          <w:lang w:val="de-DE"/>
        </w:rPr>
        <w:t xml:space="preserve"> </w:t>
      </w:r>
      <w:r w:rsidR="000D6B06" w:rsidRPr="00C819FE">
        <w:rPr>
          <w:lang w:val="de-DE"/>
        </w:rPr>
        <w:t xml:space="preserve">Die Unterbrechung kann auf Antrag für einen längeren </w:t>
      </w:r>
      <w:r w:rsidR="00E864B7" w:rsidRPr="00C819FE">
        <w:rPr>
          <w:lang w:val="de-DE"/>
        </w:rPr>
        <w:t>zusammenhängenden Zeitraum als zwei Semester, bzw. auch vor der Absolvierung des ersten Semesters genehmigt werden</w:t>
      </w:r>
      <w:r w:rsidRPr="00C819FE">
        <w:rPr>
          <w:lang w:val="de-DE"/>
        </w:rPr>
        <w:t xml:space="preserve">, </w:t>
      </w:r>
      <w:r w:rsidR="00E864B7" w:rsidRPr="00C819FE">
        <w:rPr>
          <w:lang w:val="de-DE"/>
        </w:rPr>
        <w:t>vorausgesetzt, dass der/die Student</w:t>
      </w:r>
      <w:r w:rsidR="008B776C" w:rsidRPr="00C819FE">
        <w:rPr>
          <w:lang w:val="de-DE"/>
        </w:rPr>
        <w:t>In</w:t>
      </w:r>
      <w:r w:rsidR="00E864B7" w:rsidRPr="00C819FE">
        <w:rPr>
          <w:lang w:val="de-DE"/>
        </w:rPr>
        <w:t xml:space="preserve"> die Verpflichtungen aus dem studentischen Rechtsverhältnis wegen einer Geburt, sowie eines Unfalls</w:t>
      </w:r>
      <w:r w:rsidRPr="00C819FE">
        <w:rPr>
          <w:lang w:val="de-DE"/>
        </w:rPr>
        <w:t xml:space="preserve">, </w:t>
      </w:r>
      <w:r w:rsidR="00E864B7" w:rsidRPr="00C819FE">
        <w:rPr>
          <w:lang w:val="de-DE"/>
        </w:rPr>
        <w:t>einer Krankheit</w:t>
      </w:r>
      <w:r w:rsidRPr="00C819FE">
        <w:rPr>
          <w:lang w:val="de-DE"/>
        </w:rPr>
        <w:t xml:space="preserve"> </w:t>
      </w:r>
      <w:r w:rsidR="00E864B7" w:rsidRPr="00C819FE">
        <w:rPr>
          <w:lang w:val="de-DE"/>
        </w:rPr>
        <w:t xml:space="preserve">oder eines anderen unerwarteten Vorkommnisses, </w:t>
      </w:r>
      <w:r w:rsidR="0044220A" w:rsidRPr="00C819FE">
        <w:rPr>
          <w:lang w:val="de-DE"/>
        </w:rPr>
        <w:t xml:space="preserve">nicht aus </w:t>
      </w:r>
      <w:r w:rsidR="00E864B7" w:rsidRPr="00C819FE">
        <w:rPr>
          <w:lang w:val="de-DE"/>
        </w:rPr>
        <w:t xml:space="preserve">eigenem Verschulden versäumt. </w:t>
      </w:r>
      <w:r w:rsidR="0081052E" w:rsidRPr="00C819FE">
        <w:rPr>
          <w:lang w:val="de-DE"/>
        </w:rPr>
        <w:t xml:space="preserve">In diesem Fall ist der Antrag auf die Unterbrechung </w:t>
      </w:r>
      <w:r w:rsidRPr="00C819FE">
        <w:rPr>
          <w:lang w:val="de-DE"/>
        </w:rPr>
        <w:t>(</w:t>
      </w:r>
      <w:r w:rsidR="0081052E" w:rsidRPr="00C819FE">
        <w:rPr>
          <w:i/>
          <w:iCs/>
          <w:lang w:val="de-DE"/>
        </w:rPr>
        <w:t>Anlage Nr. 5</w:t>
      </w:r>
      <w:r w:rsidRPr="00C819FE">
        <w:rPr>
          <w:lang w:val="de-DE"/>
        </w:rPr>
        <w:t xml:space="preserve">) </w:t>
      </w:r>
      <w:r w:rsidR="0081052E" w:rsidRPr="00C819FE">
        <w:rPr>
          <w:lang w:val="de-DE"/>
        </w:rPr>
        <w:t>mit der entsprechenden Begründung</w:t>
      </w:r>
      <w:r w:rsidRPr="00C819FE">
        <w:rPr>
          <w:lang w:val="de-DE"/>
        </w:rPr>
        <w:t xml:space="preserve">, </w:t>
      </w:r>
      <w:r w:rsidR="0081052E" w:rsidRPr="00C819FE">
        <w:rPr>
          <w:lang w:val="de-DE"/>
        </w:rPr>
        <w:t>sowie mit den die Begründung nachweisenden Unterlagen und mit einer Unterschrift versehen beim Studienreferat der Doktoratsschule einzureichen</w:t>
      </w:r>
      <w:r w:rsidRPr="00C819FE">
        <w:rPr>
          <w:lang w:val="de-DE"/>
        </w:rPr>
        <w:t xml:space="preserve">. </w:t>
      </w:r>
      <w:r w:rsidR="0081052E" w:rsidRPr="00C819FE">
        <w:rPr>
          <w:lang w:val="de-DE"/>
        </w:rPr>
        <w:t xml:space="preserve">Der </w:t>
      </w:r>
      <w:r w:rsidR="008816D7">
        <w:rPr>
          <w:lang w:val="de-DE"/>
        </w:rPr>
        <w:t>Ph.D.-Ausbildungsrat</w:t>
      </w:r>
      <w:r w:rsidR="0081052E" w:rsidRPr="00C819FE">
        <w:rPr>
          <w:lang w:val="de-DE"/>
        </w:rPr>
        <w:t xml:space="preserve"> der Universität entscheidet unter Hinzuziehung der Stellungnahme der</w:t>
      </w:r>
      <w:r w:rsidRPr="00C819FE">
        <w:rPr>
          <w:lang w:val="de-DE"/>
        </w:rPr>
        <w:t xml:space="preserve"> DI.</w:t>
      </w:r>
    </w:p>
    <w:p w:rsidR="00FE1B38" w:rsidRPr="00C819FE" w:rsidRDefault="00FE1B38" w:rsidP="00FE1B38">
      <w:pPr>
        <w:autoSpaceDE w:val="0"/>
        <w:autoSpaceDN w:val="0"/>
        <w:adjustRightInd w:val="0"/>
        <w:jc w:val="both"/>
        <w:rPr>
          <w:b/>
          <w:bCs/>
          <w:lang w:val="de-DE"/>
        </w:rPr>
      </w:pPr>
    </w:p>
    <w:p w:rsidR="00FE1B38" w:rsidRPr="00C819FE" w:rsidRDefault="00FE1B38" w:rsidP="00FE1B38">
      <w:pPr>
        <w:autoSpaceDE w:val="0"/>
        <w:autoSpaceDN w:val="0"/>
        <w:adjustRightInd w:val="0"/>
        <w:jc w:val="both"/>
        <w:rPr>
          <w:lang w:val="de-DE"/>
        </w:rPr>
      </w:pPr>
      <w:r w:rsidRPr="00C819FE">
        <w:rPr>
          <w:b/>
          <w:bCs/>
          <w:lang w:val="de-DE"/>
        </w:rPr>
        <w:t xml:space="preserve">Reg. 134.6. </w:t>
      </w:r>
      <w:r w:rsidR="00B11BD4" w:rsidRPr="00C819FE">
        <w:rPr>
          <w:lang w:val="de-DE"/>
        </w:rPr>
        <w:t>Das angefangene Semester ist ferner bei der Berechnung des Förderungszeitraums nicht zu berücksichtigen, falls das Semester wegen einer Krankheit,</w:t>
      </w:r>
      <w:r w:rsidRPr="00C819FE">
        <w:rPr>
          <w:lang w:val="de-DE"/>
        </w:rPr>
        <w:t xml:space="preserve"> </w:t>
      </w:r>
      <w:r w:rsidR="00B11BD4" w:rsidRPr="00C819FE">
        <w:rPr>
          <w:lang w:val="de-DE"/>
        </w:rPr>
        <w:t>einer Geburt oder aus einem anderen, dem Studenten/der Studentin nicht zuzurechnenden Grund nicht absolviert wurde</w:t>
      </w:r>
      <w:r w:rsidRPr="00C819FE">
        <w:rPr>
          <w:lang w:val="de-DE"/>
        </w:rPr>
        <w:t xml:space="preserve">. </w:t>
      </w:r>
      <w:r w:rsidR="00B11BD4" w:rsidRPr="00C819FE">
        <w:rPr>
          <w:lang w:val="de-DE"/>
        </w:rPr>
        <w:t xml:space="preserve">Aufgrund des Antrags des Studenten/der Studentin und der als Nachweis vorgelegten Unterlagen kann das angefangene Semester wegen einer Krankheit, einer Geburt oder aus einem anderen, dem Studenten/der Studentin nicht zuzurechnenden Grund zu einem nicht absolvierten Semester erklärt werden. Wenn ein angefangenes Semester zu einem nicht absolvierten Semester erklärt wird, werden die Leistungen des jeweiligen Semesters nachträglich gelöscht und für das jeweilige Semester </w:t>
      </w:r>
      <w:r w:rsidR="00B16278" w:rsidRPr="00C819FE">
        <w:rPr>
          <w:lang w:val="de-DE"/>
        </w:rPr>
        <w:t>sind</w:t>
      </w:r>
      <w:r w:rsidR="00B11BD4" w:rsidRPr="00C819FE">
        <w:rPr>
          <w:lang w:val="de-DE"/>
        </w:rPr>
        <w:t xml:space="preserve"> die Regeln für die Unterbrechung des studentischen Rechtsverhältnisses</w:t>
      </w:r>
      <w:r w:rsidR="00B16278" w:rsidRPr="00C819FE">
        <w:rPr>
          <w:lang w:val="de-DE"/>
        </w:rPr>
        <w:t xml:space="preserve"> maßgebend</w:t>
      </w:r>
      <w:r w:rsidRPr="00C819FE">
        <w:rPr>
          <w:lang w:val="de-DE"/>
        </w:rPr>
        <w:t>.</w:t>
      </w:r>
    </w:p>
    <w:p w:rsidR="00B16278" w:rsidRPr="00C819FE" w:rsidRDefault="00B16278" w:rsidP="00FE1B38">
      <w:pPr>
        <w:autoSpaceDE w:val="0"/>
        <w:autoSpaceDN w:val="0"/>
        <w:adjustRightInd w:val="0"/>
        <w:jc w:val="both"/>
        <w:rPr>
          <w:lang w:val="de-DE"/>
        </w:rPr>
      </w:pPr>
    </w:p>
    <w:p w:rsidR="00B16278" w:rsidRPr="00C819FE" w:rsidRDefault="004859FF" w:rsidP="00B16278">
      <w:pPr>
        <w:autoSpaceDE w:val="0"/>
        <w:autoSpaceDN w:val="0"/>
        <w:adjustRightInd w:val="0"/>
        <w:jc w:val="both"/>
        <w:rPr>
          <w:b/>
          <w:bCs/>
          <w:lang w:val="de-DE"/>
        </w:rPr>
      </w:pPr>
      <w:r w:rsidRPr="00C819FE">
        <w:rPr>
          <w:b/>
          <w:bCs/>
          <w:lang w:val="de-DE"/>
        </w:rPr>
        <w:t>Kooperation mit anderen Universitäten und wissenschaftlichen Forschungsinstituten</w:t>
      </w:r>
    </w:p>
    <w:p w:rsidR="00B16278" w:rsidRPr="00C819FE" w:rsidRDefault="00B16278" w:rsidP="00B16278">
      <w:pPr>
        <w:autoSpaceDE w:val="0"/>
        <w:autoSpaceDN w:val="0"/>
        <w:adjustRightInd w:val="0"/>
        <w:jc w:val="both"/>
        <w:rPr>
          <w:b/>
          <w:bCs/>
          <w:lang w:val="de-DE"/>
        </w:rPr>
      </w:pPr>
    </w:p>
    <w:p w:rsidR="00B16278" w:rsidRPr="00C819FE" w:rsidRDefault="00B16278" w:rsidP="00B16278">
      <w:pPr>
        <w:autoSpaceDE w:val="0"/>
        <w:autoSpaceDN w:val="0"/>
        <w:adjustRightInd w:val="0"/>
        <w:jc w:val="both"/>
        <w:rPr>
          <w:lang w:val="de-DE"/>
        </w:rPr>
      </w:pPr>
      <w:r w:rsidRPr="00C819FE">
        <w:rPr>
          <w:b/>
          <w:bCs/>
          <w:lang w:val="de-DE"/>
        </w:rPr>
        <w:t xml:space="preserve">Reg. 135. </w:t>
      </w:r>
      <w:r w:rsidR="004859FF" w:rsidRPr="00C819FE">
        <w:rPr>
          <w:lang w:val="de-DE"/>
        </w:rPr>
        <w:t>Die Universität kann in Zusammenarbeit mit einer anderen Hochschuleinrichtung und eines akademischen oder sonstigen Forschungsinstituts</w:t>
      </w:r>
      <w:r w:rsidRPr="00C819FE">
        <w:rPr>
          <w:lang w:val="de-DE"/>
        </w:rPr>
        <w:t xml:space="preserve"> </w:t>
      </w:r>
      <w:r w:rsidR="004859FF" w:rsidRPr="00C819FE">
        <w:rPr>
          <w:lang w:val="de-DE"/>
        </w:rPr>
        <w:t xml:space="preserve">eine gemeinsame </w:t>
      </w:r>
      <w:r w:rsidR="00347452">
        <w:rPr>
          <w:lang w:val="de-DE"/>
        </w:rPr>
        <w:t>Ph.D.-Ausbildung</w:t>
      </w:r>
      <w:r w:rsidR="004859FF" w:rsidRPr="00C819FE">
        <w:rPr>
          <w:lang w:val="de-DE"/>
        </w:rPr>
        <w:t xml:space="preserve"> durchführen</w:t>
      </w:r>
      <w:r w:rsidRPr="00C819FE">
        <w:rPr>
          <w:lang w:val="de-DE"/>
        </w:rPr>
        <w:t xml:space="preserve">. </w:t>
      </w:r>
      <w:r w:rsidR="004859FF" w:rsidRPr="00C819FE">
        <w:rPr>
          <w:lang w:val="de-DE"/>
        </w:rPr>
        <w:t>Die Kooperation erfolgt aufgrund eines Vertrags</w:t>
      </w:r>
      <w:r w:rsidRPr="00C819FE">
        <w:rPr>
          <w:lang w:val="de-DE"/>
        </w:rPr>
        <w:t xml:space="preserve">. </w:t>
      </w:r>
      <w:r w:rsidR="004859FF" w:rsidRPr="00C819FE">
        <w:rPr>
          <w:lang w:val="de-DE"/>
        </w:rPr>
        <w:t>Bei der Ausbildung haben ForscherInnen, die bei einem inländischen Forschungsinstitut aufgrund eines Arbeitsverhältnisses in Vollzeit beschäftigt sind, die in dem Vertrag festgelegten und im Allgemeinen für UniversitätslehrerInnen geltenden Rechte und Verpflichtungen. Die in dem Forschungsinstitut und an der Universität ausgebildeten DoktorandInnen haben dieselben Rechte und Verpflichtungen</w:t>
      </w:r>
      <w:r w:rsidRPr="00C819FE">
        <w:rPr>
          <w:lang w:val="de-DE"/>
        </w:rPr>
        <w:t xml:space="preserve">. </w:t>
      </w:r>
      <w:r w:rsidR="004859FF" w:rsidRPr="00C819FE">
        <w:rPr>
          <w:lang w:val="de-DE"/>
        </w:rPr>
        <w:t xml:space="preserve">Das Doktordiplom </w:t>
      </w:r>
      <w:r w:rsidRPr="00C819FE">
        <w:rPr>
          <w:lang w:val="de-DE"/>
        </w:rPr>
        <w:t>(Ph</w:t>
      </w:r>
      <w:r w:rsidR="004859FF" w:rsidRPr="00C819FE">
        <w:rPr>
          <w:lang w:val="de-DE"/>
        </w:rPr>
        <w:t>.</w:t>
      </w:r>
      <w:r w:rsidRPr="00C819FE">
        <w:rPr>
          <w:lang w:val="de-DE"/>
        </w:rPr>
        <w:t>D</w:t>
      </w:r>
      <w:r w:rsidR="004859FF" w:rsidRPr="00C819FE">
        <w:rPr>
          <w:lang w:val="de-DE"/>
        </w:rPr>
        <w:t>.</w:t>
      </w:r>
      <w:r w:rsidR="00E557BF" w:rsidRPr="00C819FE">
        <w:rPr>
          <w:lang w:val="de-DE"/>
        </w:rPr>
        <w:t>-</w:t>
      </w:r>
      <w:r w:rsidR="004859FF" w:rsidRPr="00C819FE">
        <w:rPr>
          <w:lang w:val="de-DE"/>
        </w:rPr>
        <w:t>Diplom</w:t>
      </w:r>
      <w:r w:rsidRPr="00C819FE">
        <w:rPr>
          <w:lang w:val="de-DE"/>
        </w:rPr>
        <w:t xml:space="preserve">) </w:t>
      </w:r>
      <w:r w:rsidR="004859FF" w:rsidRPr="00C819FE">
        <w:rPr>
          <w:lang w:val="de-DE"/>
        </w:rPr>
        <w:t>wird in jedem Fall von der Universität ausgestellt</w:t>
      </w:r>
      <w:r w:rsidRPr="00C819FE">
        <w:rPr>
          <w:lang w:val="de-DE"/>
        </w:rPr>
        <w:t>.</w:t>
      </w:r>
    </w:p>
    <w:p w:rsidR="00B16278" w:rsidRPr="00C819FE" w:rsidRDefault="00B16278" w:rsidP="00B16278">
      <w:pPr>
        <w:autoSpaceDE w:val="0"/>
        <w:autoSpaceDN w:val="0"/>
        <w:adjustRightInd w:val="0"/>
        <w:jc w:val="both"/>
        <w:rPr>
          <w:b/>
          <w:bCs/>
          <w:lang w:val="de-DE"/>
        </w:rPr>
      </w:pPr>
    </w:p>
    <w:p w:rsidR="00B16278" w:rsidRPr="00C819FE" w:rsidRDefault="00B16278" w:rsidP="00B16278">
      <w:pPr>
        <w:autoSpaceDE w:val="0"/>
        <w:autoSpaceDN w:val="0"/>
        <w:adjustRightInd w:val="0"/>
        <w:jc w:val="both"/>
        <w:rPr>
          <w:lang w:val="de-DE"/>
        </w:rPr>
      </w:pPr>
      <w:r w:rsidRPr="00C819FE">
        <w:rPr>
          <w:b/>
          <w:bCs/>
          <w:lang w:val="de-DE"/>
        </w:rPr>
        <w:t xml:space="preserve">Reg. 136. </w:t>
      </w:r>
      <w:r w:rsidR="004859FF" w:rsidRPr="00C819FE">
        <w:rPr>
          <w:lang w:val="de-DE"/>
        </w:rPr>
        <w:t xml:space="preserve">Wenn der </w:t>
      </w:r>
      <w:r w:rsidRPr="00C819FE">
        <w:rPr>
          <w:lang w:val="de-DE"/>
        </w:rPr>
        <w:t xml:space="preserve">EDI </w:t>
      </w:r>
      <w:r w:rsidR="004859FF" w:rsidRPr="00C819FE">
        <w:rPr>
          <w:lang w:val="de-DE"/>
        </w:rPr>
        <w:t>i</w:t>
      </w:r>
      <w:r w:rsidR="00845BE1" w:rsidRPr="00C819FE">
        <w:rPr>
          <w:lang w:val="de-DE"/>
        </w:rPr>
        <w:t>m</w:t>
      </w:r>
      <w:r w:rsidR="004859FF" w:rsidRPr="00C819FE">
        <w:rPr>
          <w:lang w:val="de-DE"/>
        </w:rPr>
        <w:t xml:space="preserve"> Besitz eines Vertrags gemäß dem Hochschulgesetz eine gemeinsame </w:t>
      </w:r>
      <w:r w:rsidR="00347452">
        <w:rPr>
          <w:lang w:val="de-DE"/>
        </w:rPr>
        <w:t>Ph.D.-Ausbildung</w:t>
      </w:r>
      <w:r w:rsidR="00E70722">
        <w:rPr>
          <w:lang w:val="de-DE"/>
        </w:rPr>
        <w:t xml:space="preserve"> und ein gemeinsames V</w:t>
      </w:r>
      <w:r w:rsidR="004859FF" w:rsidRPr="00C819FE">
        <w:rPr>
          <w:lang w:val="de-DE"/>
        </w:rPr>
        <w:t xml:space="preserve">erfahren mit </w:t>
      </w:r>
      <w:r w:rsidR="00845BE1" w:rsidRPr="00C819FE">
        <w:rPr>
          <w:lang w:val="de-DE"/>
        </w:rPr>
        <w:t xml:space="preserve">einer </w:t>
      </w:r>
      <w:r w:rsidR="004859FF" w:rsidRPr="00C819FE">
        <w:rPr>
          <w:lang w:val="de-DE"/>
        </w:rPr>
        <w:t xml:space="preserve">anderen inländischen oder ausländischen </w:t>
      </w:r>
      <w:r w:rsidR="004859FF" w:rsidRPr="00C819FE">
        <w:rPr>
          <w:lang w:val="de-DE"/>
        </w:rPr>
        <w:lastRenderedPageBreak/>
        <w:t xml:space="preserve">Hochschuleinrichtung </w:t>
      </w:r>
      <w:r w:rsidR="00845BE1" w:rsidRPr="00C819FE">
        <w:rPr>
          <w:lang w:val="de-DE"/>
        </w:rPr>
        <w:t>durchführt</w:t>
      </w:r>
      <w:r w:rsidRPr="00C819FE">
        <w:rPr>
          <w:lang w:val="de-DE"/>
        </w:rPr>
        <w:t xml:space="preserve">, </w:t>
      </w:r>
      <w:r w:rsidR="00845BE1" w:rsidRPr="00C819FE">
        <w:rPr>
          <w:lang w:val="de-DE"/>
        </w:rPr>
        <w:t>kann ein gemeinsames Doktordiplom ausgestellt werden</w:t>
      </w:r>
      <w:r w:rsidRPr="00C819FE">
        <w:rPr>
          <w:lang w:val="de-DE"/>
        </w:rPr>
        <w:t xml:space="preserve">. </w:t>
      </w:r>
      <w:r w:rsidR="00845BE1" w:rsidRPr="00C819FE">
        <w:rPr>
          <w:lang w:val="de-DE"/>
        </w:rPr>
        <w:t>Dem wird über die im Hochschulgesetz festgelegten Bedingungen hinaus vorausgesetzt, dass die wissenschaftliche Arbeit und die Publikationsleistungen des Studenten/der Studentin den Vorschriften beider Einrichtungen entsprechen</w:t>
      </w:r>
      <w:r w:rsidRPr="00C819FE">
        <w:rPr>
          <w:lang w:val="de-DE"/>
        </w:rPr>
        <w:t xml:space="preserve">. </w:t>
      </w:r>
      <w:r w:rsidR="00845BE1" w:rsidRPr="00C819FE">
        <w:rPr>
          <w:lang w:val="de-DE"/>
        </w:rPr>
        <w:t xml:space="preserve">Die Form der </w:t>
      </w:r>
      <w:r w:rsidR="008F1BC1" w:rsidRPr="00C819FE">
        <w:rPr>
          <w:lang w:val="de-DE"/>
        </w:rPr>
        <w:t>Verteidigung</w:t>
      </w:r>
      <w:r w:rsidR="00845BE1" w:rsidRPr="00C819FE">
        <w:rPr>
          <w:lang w:val="de-DE"/>
        </w:rPr>
        <w:t xml:space="preserve"> und der </w:t>
      </w:r>
      <w:r w:rsidR="008F1BC1" w:rsidRPr="00C819FE">
        <w:rPr>
          <w:lang w:val="de-DE"/>
        </w:rPr>
        <w:t>Dissertat</w:t>
      </w:r>
      <w:r w:rsidR="00845BE1" w:rsidRPr="00C819FE">
        <w:rPr>
          <w:lang w:val="de-DE"/>
        </w:rPr>
        <w:t xml:space="preserve">ion hat die Vorschriften derjenigen Einrichtung zu erfüllen, in der die </w:t>
      </w:r>
      <w:r w:rsidR="008F1BC1" w:rsidRPr="00C819FE">
        <w:rPr>
          <w:lang w:val="de-DE"/>
        </w:rPr>
        <w:t>Verteidigung</w:t>
      </w:r>
      <w:r w:rsidR="00845BE1" w:rsidRPr="00C819FE">
        <w:rPr>
          <w:lang w:val="de-DE"/>
        </w:rPr>
        <w:t xml:space="preserve"> erfolgt</w:t>
      </w:r>
      <w:r w:rsidRPr="00C819FE">
        <w:rPr>
          <w:lang w:val="de-DE"/>
        </w:rPr>
        <w:t xml:space="preserve">. </w:t>
      </w:r>
      <w:r w:rsidR="00845BE1" w:rsidRPr="00C819FE">
        <w:rPr>
          <w:lang w:val="de-DE"/>
        </w:rPr>
        <w:t>D</w:t>
      </w:r>
      <w:r w:rsidR="00235C5E">
        <w:rPr>
          <w:lang w:val="de-DE"/>
        </w:rPr>
        <w:t>as</w:t>
      </w:r>
      <w:r w:rsidR="00845BE1" w:rsidRPr="00C819FE">
        <w:rPr>
          <w:lang w:val="de-DE"/>
        </w:rPr>
        <w:t xml:space="preserve"> Thesen</w:t>
      </w:r>
      <w:r w:rsidR="00235C5E">
        <w:rPr>
          <w:lang w:val="de-DE"/>
        </w:rPr>
        <w:t>heft</w:t>
      </w:r>
      <w:r w:rsidR="00845BE1" w:rsidRPr="00C819FE">
        <w:rPr>
          <w:lang w:val="de-DE"/>
        </w:rPr>
        <w:t xml:space="preserve"> </w:t>
      </w:r>
      <w:r w:rsidR="00235C5E">
        <w:rPr>
          <w:lang w:val="de-DE"/>
        </w:rPr>
        <w:t>ist</w:t>
      </w:r>
      <w:r w:rsidR="00845BE1" w:rsidRPr="00C819FE">
        <w:rPr>
          <w:lang w:val="de-DE"/>
        </w:rPr>
        <w:t xml:space="preserve"> auch im Fall einer </w:t>
      </w:r>
      <w:r w:rsidR="008F1BC1" w:rsidRPr="00C819FE">
        <w:rPr>
          <w:lang w:val="de-DE"/>
        </w:rPr>
        <w:t>Verteidigung</w:t>
      </w:r>
      <w:r w:rsidR="00845BE1" w:rsidRPr="00C819FE">
        <w:rPr>
          <w:lang w:val="de-DE"/>
        </w:rPr>
        <w:t xml:space="preserve"> im Ausland in ungarischer und in englischer Sprache einzureichen</w:t>
      </w:r>
      <w:r w:rsidRPr="00C819FE">
        <w:rPr>
          <w:lang w:val="de-DE"/>
        </w:rPr>
        <w:t>.</w:t>
      </w:r>
    </w:p>
    <w:p w:rsidR="00B16278" w:rsidRPr="00C819FE" w:rsidRDefault="00B16278" w:rsidP="00B16278">
      <w:pPr>
        <w:autoSpaceDE w:val="0"/>
        <w:autoSpaceDN w:val="0"/>
        <w:adjustRightInd w:val="0"/>
        <w:jc w:val="both"/>
        <w:rPr>
          <w:lang w:val="de-DE"/>
        </w:rPr>
      </w:pPr>
    </w:p>
    <w:p w:rsidR="00B16278" w:rsidRPr="00C819FE" w:rsidRDefault="006F31EB" w:rsidP="006F31EB">
      <w:pPr>
        <w:autoSpaceDE w:val="0"/>
        <w:autoSpaceDN w:val="0"/>
        <w:adjustRightInd w:val="0"/>
        <w:jc w:val="both"/>
        <w:rPr>
          <w:lang w:val="de-DE"/>
        </w:rPr>
      </w:pPr>
      <w:r w:rsidRPr="00C819FE">
        <w:rPr>
          <w:b/>
          <w:lang w:val="de-DE"/>
        </w:rPr>
        <w:t>Reg.</w:t>
      </w:r>
      <w:r w:rsidR="00327FE6" w:rsidRPr="00C819FE">
        <w:rPr>
          <w:b/>
          <w:lang w:val="de-DE"/>
        </w:rPr>
        <w:t xml:space="preserve"> 137.</w:t>
      </w:r>
      <w:r w:rsidR="00327FE6" w:rsidRPr="00C819FE">
        <w:rPr>
          <w:lang w:val="de-DE"/>
        </w:rPr>
        <w:t xml:space="preserve"> Das ausländische Teilstudium </w:t>
      </w:r>
      <w:r w:rsidR="00393B70" w:rsidRPr="00C819FE">
        <w:rPr>
          <w:lang w:val="de-DE"/>
        </w:rPr>
        <w:t xml:space="preserve">wird auf die Studienzeit der </w:t>
      </w:r>
      <w:r w:rsidR="00347452">
        <w:rPr>
          <w:lang w:val="de-DE"/>
        </w:rPr>
        <w:t>Ph.D.-Ausbildung</w:t>
      </w:r>
      <w:r w:rsidR="00621A83" w:rsidRPr="00C819FE">
        <w:rPr>
          <w:lang w:val="de-DE"/>
        </w:rPr>
        <w:t xml:space="preserve"> </w:t>
      </w:r>
      <w:r w:rsidR="00393B70" w:rsidRPr="00C819FE">
        <w:rPr>
          <w:lang w:val="de-DE"/>
        </w:rPr>
        <w:t>angerechnet</w:t>
      </w:r>
      <w:r w:rsidR="00621A83" w:rsidRPr="00C819FE">
        <w:rPr>
          <w:lang w:val="de-DE"/>
        </w:rPr>
        <w:t xml:space="preserve">, </w:t>
      </w:r>
      <w:r w:rsidR="00393B70" w:rsidRPr="00C819FE">
        <w:rPr>
          <w:lang w:val="de-DE"/>
        </w:rPr>
        <w:t>das studentische Rechtsverhältnis wird während des Teilstudiums nicht unterbrochen</w:t>
      </w:r>
      <w:r w:rsidR="00621A83" w:rsidRPr="00C819FE">
        <w:rPr>
          <w:lang w:val="de-DE"/>
        </w:rPr>
        <w:t xml:space="preserve">. </w:t>
      </w:r>
      <w:r w:rsidR="00393B70" w:rsidRPr="00C819FE">
        <w:rPr>
          <w:lang w:val="de-DE"/>
        </w:rPr>
        <w:t xml:space="preserve">Die Dauer des </w:t>
      </w:r>
      <w:r w:rsidR="002D5E85" w:rsidRPr="00C819FE">
        <w:rPr>
          <w:lang w:val="de-DE"/>
        </w:rPr>
        <w:t xml:space="preserve">ausländischen </w:t>
      </w:r>
      <w:r w:rsidR="00393B70" w:rsidRPr="00C819FE">
        <w:rPr>
          <w:lang w:val="de-DE"/>
        </w:rPr>
        <w:t xml:space="preserve">Teilstudiums kann im Allgemeinen 50% der Studienzeit der </w:t>
      </w:r>
      <w:r w:rsidR="00347452">
        <w:rPr>
          <w:lang w:val="de-DE"/>
        </w:rPr>
        <w:t>Ph.D.-Ausbildung</w:t>
      </w:r>
      <w:r w:rsidR="00393B70" w:rsidRPr="00C819FE">
        <w:rPr>
          <w:lang w:val="de-DE"/>
        </w:rPr>
        <w:t xml:space="preserve"> nicht überschreiten. In </w:t>
      </w:r>
      <w:r w:rsidR="002D5E85" w:rsidRPr="00C819FE">
        <w:rPr>
          <w:lang w:val="de-DE"/>
        </w:rPr>
        <w:t>Fällen, die eine besondere Billigung verdienen, kann davon abgewichen werden, vorausgesetzt, dass der/die Doktorand</w:t>
      </w:r>
      <w:r w:rsidR="008B776C" w:rsidRPr="00C819FE">
        <w:rPr>
          <w:lang w:val="de-DE"/>
        </w:rPr>
        <w:t>In</w:t>
      </w:r>
      <w:r w:rsidR="002D5E85" w:rsidRPr="00C819FE">
        <w:rPr>
          <w:lang w:val="de-DE"/>
        </w:rPr>
        <w:t xml:space="preserve"> mindestens ein Drittel der Kreditpunkte an der Universität erwirbt. Für die Dauer eines ausländischen Teilstudiums kann ein staatliches Stipendium in dem Fall ausgezahlt werden, wenn der/die Student</w:t>
      </w:r>
      <w:r w:rsidR="008B776C" w:rsidRPr="00C819FE">
        <w:rPr>
          <w:lang w:val="de-DE"/>
        </w:rPr>
        <w:t>In</w:t>
      </w:r>
      <w:r w:rsidR="002D5E85" w:rsidRPr="00C819FE">
        <w:rPr>
          <w:lang w:val="de-DE"/>
        </w:rPr>
        <w:t xml:space="preserve"> während des Aufenthaltes im Ausland von der Gastgeber</w:t>
      </w:r>
      <w:r w:rsidR="008A399F" w:rsidRPr="00C819FE">
        <w:rPr>
          <w:lang w:val="de-DE"/>
        </w:rPr>
        <w:t>-Universität</w:t>
      </w:r>
      <w:r w:rsidR="002D5E85" w:rsidRPr="00C819FE">
        <w:rPr>
          <w:lang w:val="de-DE"/>
        </w:rPr>
        <w:t xml:space="preserve"> kein Stipendium oder sonstige persönliche Zuwendungen erhält</w:t>
      </w:r>
      <w:r w:rsidR="00621A83" w:rsidRPr="00C819FE">
        <w:rPr>
          <w:lang w:val="de-DE"/>
        </w:rPr>
        <w:t xml:space="preserve">. </w:t>
      </w:r>
      <w:r w:rsidR="002D5E85" w:rsidRPr="00C819FE">
        <w:rPr>
          <w:lang w:val="de-DE"/>
        </w:rPr>
        <w:t xml:space="preserve">In </w:t>
      </w:r>
      <w:r w:rsidR="008B776C" w:rsidRPr="00C819FE">
        <w:rPr>
          <w:lang w:val="de-DE"/>
        </w:rPr>
        <w:t>diesem Fall hat der/die StudentIn</w:t>
      </w:r>
      <w:r w:rsidR="002D5E85" w:rsidRPr="00C819FE">
        <w:rPr>
          <w:lang w:val="de-DE"/>
        </w:rPr>
        <w:t xml:space="preserve"> bei einem nicht länger als 6 Monate dauernden Teilstudium ohne Weiteres einen Anspruch auf ein staatliches Stipendium. Wenn die Dauer des Teilstudiums zwischen 6 und</w:t>
      </w:r>
      <w:r w:rsidR="00621A83" w:rsidRPr="00C819FE">
        <w:rPr>
          <w:lang w:val="de-DE"/>
        </w:rPr>
        <w:t xml:space="preserve"> 12</w:t>
      </w:r>
      <w:r w:rsidRPr="00C819FE">
        <w:rPr>
          <w:lang w:val="de-DE"/>
        </w:rPr>
        <w:t xml:space="preserve"> </w:t>
      </w:r>
      <w:r w:rsidR="002D5E85" w:rsidRPr="00C819FE">
        <w:rPr>
          <w:lang w:val="de-DE"/>
        </w:rPr>
        <w:t>Monate liegt, kann das Stipendium auf Empfehlung des/der Leiter</w:t>
      </w:r>
      <w:r w:rsidR="008B776C" w:rsidRPr="00C819FE">
        <w:rPr>
          <w:lang w:val="de-DE"/>
        </w:rPr>
        <w:t>In</w:t>
      </w:r>
      <w:r w:rsidR="002D5E85" w:rsidRPr="00C819FE">
        <w:rPr>
          <w:lang w:val="de-DE"/>
        </w:rPr>
        <w:t xml:space="preserve"> der</w:t>
      </w:r>
      <w:r w:rsidR="00621A83" w:rsidRPr="00C819FE">
        <w:rPr>
          <w:lang w:val="de-DE"/>
        </w:rPr>
        <w:t xml:space="preserve"> DI </w:t>
      </w:r>
      <w:r w:rsidR="002D5E85" w:rsidRPr="00C819FE">
        <w:rPr>
          <w:lang w:val="de-DE"/>
        </w:rPr>
        <w:t>ausgezahlt werden. Ein Teilstudium mit einer Dauer von mehr als einem Jahr kann von der Mutter</w:t>
      </w:r>
      <w:r w:rsidR="008A399F" w:rsidRPr="00C819FE">
        <w:rPr>
          <w:lang w:val="de-DE"/>
        </w:rPr>
        <w:t>universität</w:t>
      </w:r>
      <w:r w:rsidR="002D5E85" w:rsidRPr="00C819FE">
        <w:rPr>
          <w:lang w:val="de-DE"/>
        </w:rPr>
        <w:t xml:space="preserve"> nicht finanziert werden</w:t>
      </w:r>
      <w:r w:rsidR="00621A83" w:rsidRPr="00C819FE">
        <w:rPr>
          <w:lang w:val="de-DE"/>
        </w:rPr>
        <w:t xml:space="preserve">. </w:t>
      </w:r>
      <w:r w:rsidR="008A399F" w:rsidRPr="00C819FE">
        <w:rPr>
          <w:lang w:val="de-DE"/>
        </w:rPr>
        <w:t xml:space="preserve">Bei einer gemeinsamen </w:t>
      </w:r>
      <w:r w:rsidR="00347452">
        <w:rPr>
          <w:lang w:val="de-DE"/>
        </w:rPr>
        <w:t>Ph.D.-Ausbildung</w:t>
      </w:r>
      <w:r w:rsidR="008A399F" w:rsidRPr="00C819FE">
        <w:rPr>
          <w:lang w:val="de-DE"/>
        </w:rPr>
        <w:t xml:space="preserve"> mit einer ausländischen Hochschuleinrichtung werden das Verhältnis der im Inland und im Ausland verbrachten Zeiten, sowie die Finanzierung des Studiums in dem Kooperationsvertrag geregelt. In diesem Fall kann die Dauer des ausländischen Teilstudiums einen beliebigen Anteil der </w:t>
      </w:r>
      <w:r w:rsidR="00347452">
        <w:rPr>
          <w:lang w:val="de-DE"/>
        </w:rPr>
        <w:t>Ph.D.-Ausbildung</w:t>
      </w:r>
      <w:r w:rsidR="008A399F" w:rsidRPr="00C819FE">
        <w:rPr>
          <w:lang w:val="de-DE"/>
        </w:rPr>
        <w:t xml:space="preserve"> ausmachen </w:t>
      </w:r>
      <w:r w:rsidR="00621A83" w:rsidRPr="00C819FE">
        <w:rPr>
          <w:lang w:val="de-DE"/>
        </w:rPr>
        <w:t xml:space="preserve">– </w:t>
      </w:r>
      <w:r w:rsidR="008A399F" w:rsidRPr="00C819FE">
        <w:rPr>
          <w:lang w:val="de-DE"/>
        </w:rPr>
        <w:t>vorausgesetzt, dass der/die Doktorand</w:t>
      </w:r>
      <w:r w:rsidR="008B776C" w:rsidRPr="00C819FE">
        <w:rPr>
          <w:lang w:val="de-DE"/>
        </w:rPr>
        <w:t>In</w:t>
      </w:r>
      <w:r w:rsidR="008A399F" w:rsidRPr="00C819FE">
        <w:rPr>
          <w:lang w:val="de-DE"/>
        </w:rPr>
        <w:t xml:space="preserve"> mindestens ein Drittel der Kreditpunkte an der Universität erwirbt</w:t>
      </w:r>
      <w:r w:rsidR="00621A83" w:rsidRPr="00C819FE">
        <w:rPr>
          <w:lang w:val="de-DE"/>
        </w:rPr>
        <w:t>.</w:t>
      </w:r>
    </w:p>
    <w:p w:rsidR="006F31EB" w:rsidRPr="00C819FE" w:rsidRDefault="006F31EB" w:rsidP="006F31EB">
      <w:pPr>
        <w:autoSpaceDE w:val="0"/>
        <w:autoSpaceDN w:val="0"/>
        <w:adjustRightInd w:val="0"/>
        <w:jc w:val="both"/>
        <w:rPr>
          <w:lang w:val="de-DE"/>
        </w:rPr>
      </w:pPr>
    </w:p>
    <w:p w:rsidR="005E53B6" w:rsidRPr="00C819FE" w:rsidRDefault="008125F5" w:rsidP="005E53B6">
      <w:pPr>
        <w:autoSpaceDE w:val="0"/>
        <w:autoSpaceDN w:val="0"/>
        <w:adjustRightInd w:val="0"/>
        <w:jc w:val="both"/>
        <w:rPr>
          <w:b/>
          <w:bCs/>
          <w:lang w:val="de-DE"/>
        </w:rPr>
      </w:pPr>
      <w:r w:rsidRPr="00C819FE">
        <w:rPr>
          <w:b/>
          <w:bCs/>
          <w:lang w:val="de-DE"/>
        </w:rPr>
        <w:t>Fremdsprachige Studiengänge</w:t>
      </w:r>
    </w:p>
    <w:p w:rsidR="005E53B6" w:rsidRPr="00C819FE" w:rsidRDefault="005E53B6" w:rsidP="005E53B6">
      <w:pPr>
        <w:autoSpaceDE w:val="0"/>
        <w:autoSpaceDN w:val="0"/>
        <w:adjustRightInd w:val="0"/>
        <w:jc w:val="both"/>
        <w:rPr>
          <w:b/>
          <w:bCs/>
          <w:lang w:val="de-DE"/>
        </w:rPr>
      </w:pPr>
    </w:p>
    <w:p w:rsidR="005E53B6" w:rsidRPr="00C819FE" w:rsidRDefault="005E53B6" w:rsidP="005E53B6">
      <w:pPr>
        <w:autoSpaceDE w:val="0"/>
        <w:autoSpaceDN w:val="0"/>
        <w:adjustRightInd w:val="0"/>
        <w:jc w:val="both"/>
        <w:rPr>
          <w:lang w:val="de-DE"/>
        </w:rPr>
      </w:pPr>
      <w:r w:rsidRPr="00C819FE">
        <w:rPr>
          <w:b/>
          <w:bCs/>
          <w:lang w:val="de-DE"/>
        </w:rPr>
        <w:t xml:space="preserve">Reg. 138. </w:t>
      </w:r>
      <w:r w:rsidR="00A40E5A" w:rsidRPr="00C819FE">
        <w:rPr>
          <w:lang w:val="de-DE"/>
        </w:rPr>
        <w:t xml:space="preserve">An der </w:t>
      </w:r>
      <w:r w:rsidR="00347452">
        <w:rPr>
          <w:lang w:val="de-DE"/>
        </w:rPr>
        <w:t>Ph.D.-Ausbildung</w:t>
      </w:r>
      <w:r w:rsidR="00A40E5A" w:rsidRPr="00C819FE">
        <w:rPr>
          <w:lang w:val="de-DE"/>
        </w:rPr>
        <w:t xml:space="preserve"> können auch ausländische StaatsbürgerInnen teilnehmen</w:t>
      </w:r>
      <w:r w:rsidRPr="00C819FE">
        <w:rPr>
          <w:lang w:val="de-DE"/>
        </w:rPr>
        <w:t xml:space="preserve">. </w:t>
      </w:r>
      <w:r w:rsidR="00A40E5A" w:rsidRPr="00C819FE">
        <w:rPr>
          <w:lang w:val="de-DE"/>
        </w:rPr>
        <w:t xml:space="preserve">Die Universität kann die </w:t>
      </w:r>
      <w:r w:rsidR="00347452">
        <w:rPr>
          <w:lang w:val="de-DE"/>
        </w:rPr>
        <w:t>Ph.D.-Ausbildung</w:t>
      </w:r>
      <w:r w:rsidR="00A40E5A" w:rsidRPr="00C819FE">
        <w:rPr>
          <w:lang w:val="de-DE"/>
        </w:rPr>
        <w:t xml:space="preserve"> auch in einer Fremdsprache ausschreiben und durchführen</w:t>
      </w:r>
      <w:r w:rsidRPr="00C819FE">
        <w:rPr>
          <w:lang w:val="de-DE"/>
        </w:rPr>
        <w:t>.</w:t>
      </w:r>
    </w:p>
    <w:p w:rsidR="005E53B6" w:rsidRPr="00C819FE" w:rsidRDefault="005E53B6" w:rsidP="005E53B6">
      <w:pPr>
        <w:autoSpaceDE w:val="0"/>
        <w:autoSpaceDN w:val="0"/>
        <w:adjustRightInd w:val="0"/>
        <w:jc w:val="both"/>
        <w:rPr>
          <w:b/>
          <w:bCs/>
          <w:lang w:val="de-DE"/>
        </w:rPr>
      </w:pPr>
    </w:p>
    <w:p w:rsidR="005E53B6" w:rsidRPr="00C819FE" w:rsidRDefault="005E53B6" w:rsidP="005E53B6">
      <w:pPr>
        <w:autoSpaceDE w:val="0"/>
        <w:autoSpaceDN w:val="0"/>
        <w:adjustRightInd w:val="0"/>
        <w:jc w:val="both"/>
        <w:rPr>
          <w:lang w:val="de-DE"/>
        </w:rPr>
      </w:pPr>
      <w:r w:rsidRPr="00C819FE">
        <w:rPr>
          <w:b/>
          <w:bCs/>
          <w:lang w:val="de-DE"/>
        </w:rPr>
        <w:t xml:space="preserve">Reg. 139. </w:t>
      </w:r>
      <w:r w:rsidR="00A40E5A" w:rsidRPr="00C819FE">
        <w:rPr>
          <w:lang w:val="de-DE"/>
        </w:rPr>
        <w:t xml:space="preserve">Die Regeln der Bewerbung </w:t>
      </w:r>
      <w:r w:rsidR="006D34B7" w:rsidRPr="00C819FE">
        <w:rPr>
          <w:lang w:val="de-DE"/>
        </w:rPr>
        <w:t>um</w:t>
      </w:r>
      <w:r w:rsidR="00A40E5A" w:rsidRPr="00C819FE">
        <w:rPr>
          <w:lang w:val="de-DE"/>
        </w:rPr>
        <w:t xml:space="preserve"> </w:t>
      </w:r>
      <w:r w:rsidR="006D34B7" w:rsidRPr="00C819FE">
        <w:rPr>
          <w:lang w:val="de-DE"/>
        </w:rPr>
        <w:t xml:space="preserve">einen Studienplatz in einem </w:t>
      </w:r>
      <w:r w:rsidR="00A40E5A" w:rsidRPr="00C819FE">
        <w:rPr>
          <w:lang w:val="de-DE"/>
        </w:rPr>
        <w:t xml:space="preserve">und </w:t>
      </w:r>
      <w:r w:rsidR="00E27C81" w:rsidRPr="00C819FE">
        <w:rPr>
          <w:lang w:val="de-DE"/>
        </w:rPr>
        <w:t xml:space="preserve">der </w:t>
      </w:r>
      <w:r w:rsidR="00A40E5A" w:rsidRPr="00C819FE">
        <w:rPr>
          <w:lang w:val="de-DE"/>
        </w:rPr>
        <w:t xml:space="preserve">Aufnahme in </w:t>
      </w:r>
      <w:r w:rsidR="006D34B7" w:rsidRPr="00C819FE">
        <w:rPr>
          <w:lang w:val="de-DE"/>
        </w:rPr>
        <w:t xml:space="preserve">einen </w:t>
      </w:r>
      <w:r w:rsidR="00A40E5A" w:rsidRPr="00C819FE">
        <w:rPr>
          <w:lang w:val="de-DE"/>
        </w:rPr>
        <w:t>fremds</w:t>
      </w:r>
      <w:r w:rsidR="00E27C81" w:rsidRPr="00C819FE">
        <w:rPr>
          <w:lang w:val="de-DE"/>
        </w:rPr>
        <w:t>prachigen Studiengang stimmen mit den Regeln hinsichtlich der Ausbildung in ungarischer Sprache mit den folgenden Ausnahmen überein</w:t>
      </w:r>
      <w:r w:rsidRPr="00C819FE">
        <w:rPr>
          <w:lang w:val="de-DE"/>
        </w:rPr>
        <w:t xml:space="preserve">. </w:t>
      </w:r>
      <w:r w:rsidR="00E27C81" w:rsidRPr="00C819FE">
        <w:rPr>
          <w:lang w:val="de-DE"/>
        </w:rPr>
        <w:t xml:space="preserve">Die Bewerbung und die Immatrikulation können auch abweichend von den Semesterzeiten in Ungarn </w:t>
      </w:r>
      <w:r w:rsidRPr="00C819FE">
        <w:rPr>
          <w:lang w:val="de-DE"/>
        </w:rPr>
        <w:t xml:space="preserve">– </w:t>
      </w:r>
      <w:r w:rsidR="00E27C81" w:rsidRPr="00C819FE">
        <w:rPr>
          <w:lang w:val="de-DE"/>
        </w:rPr>
        <w:t>auch individuell erfolgen.</w:t>
      </w:r>
      <w:r w:rsidRPr="00C819FE">
        <w:rPr>
          <w:lang w:val="de-DE"/>
        </w:rPr>
        <w:t xml:space="preserve"> </w:t>
      </w:r>
      <w:r w:rsidR="00E27C81" w:rsidRPr="00C819FE">
        <w:rPr>
          <w:lang w:val="de-DE"/>
        </w:rPr>
        <w:t>Der/die Leiter</w:t>
      </w:r>
      <w:r w:rsidR="008B776C" w:rsidRPr="00C819FE">
        <w:rPr>
          <w:lang w:val="de-DE"/>
        </w:rPr>
        <w:t>In</w:t>
      </w:r>
      <w:r w:rsidR="00E27C81" w:rsidRPr="00C819FE">
        <w:rPr>
          <w:lang w:val="de-DE"/>
        </w:rPr>
        <w:t xml:space="preserve"> der</w:t>
      </w:r>
      <w:r w:rsidRPr="00C819FE">
        <w:rPr>
          <w:lang w:val="de-DE"/>
        </w:rPr>
        <w:t xml:space="preserve"> DI </w:t>
      </w:r>
      <w:r w:rsidR="00E27C81" w:rsidRPr="00C819FE">
        <w:rPr>
          <w:lang w:val="de-DE"/>
        </w:rPr>
        <w:t>und der/die zukünftige Betreuer</w:t>
      </w:r>
      <w:r w:rsidR="008B776C" w:rsidRPr="00C819FE">
        <w:rPr>
          <w:lang w:val="de-DE"/>
        </w:rPr>
        <w:t>In</w:t>
      </w:r>
      <w:r w:rsidR="00E27C81" w:rsidRPr="00C819FE">
        <w:rPr>
          <w:lang w:val="de-DE"/>
        </w:rPr>
        <w:t xml:space="preserve"> sind für die Beurteilung des erforderlichen</w:t>
      </w:r>
      <w:r w:rsidRPr="00C819FE">
        <w:rPr>
          <w:lang w:val="de-DE"/>
        </w:rPr>
        <w:t xml:space="preserve"> </w:t>
      </w:r>
      <w:r w:rsidR="00E27C81" w:rsidRPr="00C819FE">
        <w:rPr>
          <w:lang w:val="de-DE"/>
        </w:rPr>
        <w:t>Wissenstandes, der sprachlichen Fähigkeiten und der Eignung für die Forschungsarbeit zuständig.</w:t>
      </w:r>
    </w:p>
    <w:p w:rsidR="005E53B6" w:rsidRPr="00C819FE" w:rsidRDefault="005E53B6" w:rsidP="005E53B6">
      <w:pPr>
        <w:autoSpaceDE w:val="0"/>
        <w:autoSpaceDN w:val="0"/>
        <w:adjustRightInd w:val="0"/>
        <w:jc w:val="both"/>
        <w:rPr>
          <w:b/>
          <w:bCs/>
          <w:lang w:val="de-DE"/>
        </w:rPr>
      </w:pPr>
    </w:p>
    <w:p w:rsidR="005E53B6" w:rsidRPr="00C819FE" w:rsidRDefault="005E53B6" w:rsidP="005E53B6">
      <w:pPr>
        <w:autoSpaceDE w:val="0"/>
        <w:autoSpaceDN w:val="0"/>
        <w:adjustRightInd w:val="0"/>
        <w:jc w:val="both"/>
        <w:rPr>
          <w:lang w:val="de-DE"/>
        </w:rPr>
      </w:pPr>
      <w:r w:rsidRPr="00C819FE">
        <w:rPr>
          <w:b/>
          <w:bCs/>
          <w:lang w:val="de-DE"/>
        </w:rPr>
        <w:t xml:space="preserve">Reg. 140. </w:t>
      </w:r>
      <w:r w:rsidR="00E27C81" w:rsidRPr="00C819FE">
        <w:rPr>
          <w:lang w:val="de-DE"/>
        </w:rPr>
        <w:t>Die Studiengebühren sind in Euro festzulegen</w:t>
      </w:r>
      <w:r w:rsidRPr="00C819FE">
        <w:rPr>
          <w:lang w:val="de-DE"/>
        </w:rPr>
        <w:t>.</w:t>
      </w:r>
    </w:p>
    <w:p w:rsidR="005E53B6" w:rsidRPr="00C819FE" w:rsidRDefault="005E53B6" w:rsidP="005E53B6">
      <w:pPr>
        <w:autoSpaceDE w:val="0"/>
        <w:autoSpaceDN w:val="0"/>
        <w:adjustRightInd w:val="0"/>
        <w:jc w:val="both"/>
        <w:rPr>
          <w:b/>
          <w:bCs/>
          <w:lang w:val="de-DE"/>
        </w:rPr>
      </w:pPr>
    </w:p>
    <w:p w:rsidR="005E53B6" w:rsidRPr="00C819FE" w:rsidRDefault="005E53B6" w:rsidP="005E53B6">
      <w:pPr>
        <w:autoSpaceDE w:val="0"/>
        <w:autoSpaceDN w:val="0"/>
        <w:adjustRightInd w:val="0"/>
        <w:jc w:val="both"/>
        <w:rPr>
          <w:lang w:val="de-DE"/>
        </w:rPr>
      </w:pPr>
      <w:r w:rsidRPr="00C819FE">
        <w:rPr>
          <w:b/>
          <w:bCs/>
          <w:lang w:val="de-DE"/>
        </w:rPr>
        <w:t xml:space="preserve">Reg. 141. </w:t>
      </w:r>
      <w:r w:rsidR="00E27C81" w:rsidRPr="00C819FE">
        <w:rPr>
          <w:lang w:val="de-DE"/>
        </w:rPr>
        <w:t>Eine</w:t>
      </w:r>
      <w:r w:rsidRPr="00C819FE">
        <w:rPr>
          <w:lang w:val="de-DE"/>
        </w:rPr>
        <w:t xml:space="preserve"> DI, </w:t>
      </w:r>
      <w:r w:rsidR="00E27C81" w:rsidRPr="00C819FE">
        <w:rPr>
          <w:lang w:val="de-DE"/>
        </w:rPr>
        <w:t>in der die Ausbildung der DoktorandInnen in einer Fremdsprache erfolgt, ist verpflichtet, für die Organisierung von fremdsprachigen Kursen mit einem entsprechendem Niveau und ECTS-Wert zu sorgen</w:t>
      </w:r>
      <w:r w:rsidRPr="00C819FE">
        <w:rPr>
          <w:lang w:val="de-DE"/>
        </w:rPr>
        <w:t xml:space="preserve">. </w:t>
      </w:r>
      <w:r w:rsidR="00E27C81" w:rsidRPr="00C819FE">
        <w:rPr>
          <w:lang w:val="de-DE"/>
        </w:rPr>
        <w:t xml:space="preserve">Diese Verpflichtung </w:t>
      </w:r>
      <w:r w:rsidR="00D1371B" w:rsidRPr="00C819FE">
        <w:rPr>
          <w:lang w:val="de-DE"/>
        </w:rPr>
        <w:t>gilt auch für die/den Vorsitzende/n des EDT</w:t>
      </w:r>
      <w:r w:rsidRPr="00C819FE">
        <w:rPr>
          <w:lang w:val="de-DE"/>
        </w:rPr>
        <w:t xml:space="preserve">, </w:t>
      </w:r>
      <w:r w:rsidR="00D1371B" w:rsidRPr="00C819FE">
        <w:rPr>
          <w:lang w:val="de-DE"/>
        </w:rPr>
        <w:t>einschließlich der Ausschreibung der Wahlpflichtkurse in der Fremdsprache</w:t>
      </w:r>
      <w:r w:rsidRPr="00C819FE">
        <w:rPr>
          <w:lang w:val="de-DE"/>
        </w:rPr>
        <w:t xml:space="preserve">, </w:t>
      </w:r>
      <w:r w:rsidR="00D1371B" w:rsidRPr="00C819FE">
        <w:rPr>
          <w:lang w:val="de-DE"/>
        </w:rPr>
        <w:t>der Erteilung von fremdsprachigen Auskunft für die StudentInnen, der Durchführung der Verfahren in der Fremdsprachen und der Erstellung der erforderlichen Formulare</w:t>
      </w:r>
      <w:r w:rsidRPr="00C819FE">
        <w:rPr>
          <w:lang w:val="de-DE"/>
        </w:rPr>
        <w:t>.</w:t>
      </w:r>
    </w:p>
    <w:p w:rsidR="005E53B6" w:rsidRPr="00C819FE" w:rsidRDefault="005E53B6" w:rsidP="005E53B6">
      <w:pPr>
        <w:autoSpaceDE w:val="0"/>
        <w:autoSpaceDN w:val="0"/>
        <w:adjustRightInd w:val="0"/>
        <w:jc w:val="both"/>
        <w:rPr>
          <w:b/>
          <w:bCs/>
          <w:lang w:val="de-DE"/>
        </w:rPr>
      </w:pPr>
    </w:p>
    <w:p w:rsidR="005E53B6" w:rsidRPr="00C819FE" w:rsidRDefault="005E53B6" w:rsidP="005E53B6">
      <w:pPr>
        <w:autoSpaceDE w:val="0"/>
        <w:autoSpaceDN w:val="0"/>
        <w:adjustRightInd w:val="0"/>
        <w:jc w:val="both"/>
        <w:rPr>
          <w:lang w:val="de-DE"/>
        </w:rPr>
      </w:pPr>
      <w:r w:rsidRPr="00C819FE">
        <w:rPr>
          <w:b/>
          <w:bCs/>
          <w:lang w:val="de-DE"/>
        </w:rPr>
        <w:t xml:space="preserve">Reg. 142. </w:t>
      </w:r>
      <w:r w:rsidR="00D1371B" w:rsidRPr="00C819FE">
        <w:rPr>
          <w:lang w:val="de-DE"/>
        </w:rPr>
        <w:t>An der Universität können zurzeit Studiengänge in englischer Sprache belegt werden</w:t>
      </w:r>
      <w:r w:rsidRPr="00C819FE">
        <w:rPr>
          <w:lang w:val="de-DE"/>
        </w:rPr>
        <w:t>.</w:t>
      </w:r>
    </w:p>
    <w:p w:rsidR="005E53B6" w:rsidRPr="00C819FE" w:rsidRDefault="005E53B6" w:rsidP="005E53B6">
      <w:pPr>
        <w:autoSpaceDE w:val="0"/>
        <w:autoSpaceDN w:val="0"/>
        <w:adjustRightInd w:val="0"/>
        <w:jc w:val="both"/>
        <w:rPr>
          <w:b/>
          <w:bCs/>
          <w:lang w:val="de-DE"/>
        </w:rPr>
      </w:pPr>
    </w:p>
    <w:p w:rsidR="006F31EB" w:rsidRPr="00C819FE" w:rsidRDefault="005E53B6" w:rsidP="005E53B6">
      <w:pPr>
        <w:autoSpaceDE w:val="0"/>
        <w:autoSpaceDN w:val="0"/>
        <w:adjustRightInd w:val="0"/>
        <w:jc w:val="both"/>
        <w:rPr>
          <w:lang w:val="de-DE"/>
        </w:rPr>
      </w:pPr>
      <w:r w:rsidRPr="00C819FE">
        <w:rPr>
          <w:b/>
          <w:bCs/>
          <w:lang w:val="de-DE"/>
        </w:rPr>
        <w:t xml:space="preserve">Reg. 143. </w:t>
      </w:r>
      <w:r w:rsidR="00D1371B" w:rsidRPr="00C819FE">
        <w:rPr>
          <w:lang w:val="de-DE"/>
        </w:rPr>
        <w:t>Die mit einer englischsprachigen Bezeichnung ausgeschriebenen Kurse sind in englischer Sprache zu führen</w:t>
      </w:r>
      <w:r w:rsidRPr="00C819FE">
        <w:rPr>
          <w:lang w:val="de-DE"/>
        </w:rPr>
        <w:t xml:space="preserve">, </w:t>
      </w:r>
      <w:r w:rsidR="00D1371B" w:rsidRPr="00C819FE">
        <w:rPr>
          <w:lang w:val="de-DE"/>
        </w:rPr>
        <w:t>insofern sie auch von StudentInnen belegt werden, deren Muttersprache nicht Ungarisch ist. Wenn ein Kurs nur von StudentInnen belegt wird, deren Mutterspreche Ungarisch ist, kann der mit einer englischen Bezeichnung ausgeschriebene Kurs auch in ungarischer Sprache geführt werden</w:t>
      </w:r>
      <w:r w:rsidRPr="00C819FE">
        <w:rPr>
          <w:lang w:val="de-DE"/>
        </w:rPr>
        <w:t>.</w:t>
      </w:r>
    </w:p>
    <w:p w:rsidR="00A27CDD" w:rsidRPr="00C819FE" w:rsidRDefault="00A27CDD" w:rsidP="005E53B6">
      <w:pPr>
        <w:autoSpaceDE w:val="0"/>
        <w:autoSpaceDN w:val="0"/>
        <w:adjustRightInd w:val="0"/>
        <w:jc w:val="both"/>
        <w:rPr>
          <w:lang w:val="de-DE"/>
        </w:rPr>
      </w:pPr>
    </w:p>
    <w:p w:rsidR="00D1371B" w:rsidRPr="00C819FE" w:rsidRDefault="00D1371B" w:rsidP="00D1371B">
      <w:pPr>
        <w:autoSpaceDE w:val="0"/>
        <w:autoSpaceDN w:val="0"/>
        <w:adjustRightInd w:val="0"/>
        <w:jc w:val="both"/>
        <w:rPr>
          <w:b/>
          <w:bCs/>
          <w:lang w:val="de-DE"/>
        </w:rPr>
      </w:pPr>
      <w:r w:rsidRPr="00C819FE">
        <w:rPr>
          <w:b/>
          <w:bCs/>
          <w:lang w:val="de-DE"/>
        </w:rPr>
        <w:t>Semmelweis P</w:t>
      </w:r>
      <w:r w:rsidR="00B3209C">
        <w:rPr>
          <w:b/>
          <w:bCs/>
          <w:lang w:val="de-DE"/>
        </w:rPr>
        <w:t>h.D</w:t>
      </w:r>
      <w:r w:rsidR="001C31C0">
        <w:rPr>
          <w:b/>
          <w:bCs/>
          <w:lang w:val="de-DE"/>
        </w:rPr>
        <w:t>.</w:t>
      </w:r>
      <w:r w:rsidR="00B3209C">
        <w:rPr>
          <w:b/>
          <w:bCs/>
          <w:lang w:val="de-DE"/>
        </w:rPr>
        <w:t>-S</w:t>
      </w:r>
      <w:r w:rsidRPr="00C819FE">
        <w:rPr>
          <w:b/>
          <w:bCs/>
          <w:lang w:val="de-DE"/>
        </w:rPr>
        <w:t>tipendium</w:t>
      </w:r>
    </w:p>
    <w:p w:rsidR="00D1371B" w:rsidRPr="00C819FE" w:rsidRDefault="00D1371B" w:rsidP="00D1371B">
      <w:pPr>
        <w:autoSpaceDE w:val="0"/>
        <w:autoSpaceDN w:val="0"/>
        <w:adjustRightInd w:val="0"/>
        <w:jc w:val="both"/>
        <w:rPr>
          <w:b/>
          <w:bCs/>
          <w:lang w:val="de-DE"/>
        </w:rPr>
      </w:pPr>
    </w:p>
    <w:p w:rsidR="00D1371B" w:rsidRPr="00C819FE" w:rsidRDefault="00D1371B" w:rsidP="00D1371B">
      <w:pPr>
        <w:autoSpaceDE w:val="0"/>
        <w:autoSpaceDN w:val="0"/>
        <w:adjustRightInd w:val="0"/>
        <w:jc w:val="both"/>
        <w:rPr>
          <w:lang w:val="de-DE"/>
        </w:rPr>
      </w:pPr>
      <w:r w:rsidRPr="00C819FE">
        <w:rPr>
          <w:b/>
          <w:bCs/>
          <w:lang w:val="de-DE"/>
        </w:rPr>
        <w:t xml:space="preserve">Reg. 144. </w:t>
      </w:r>
      <w:r w:rsidRPr="00C819FE">
        <w:rPr>
          <w:lang w:val="de-DE"/>
        </w:rPr>
        <w:t>Formen des Semmelweis P</w:t>
      </w:r>
      <w:r w:rsidR="00B3209C">
        <w:rPr>
          <w:lang w:val="de-DE"/>
        </w:rPr>
        <w:t>h.D.-S</w:t>
      </w:r>
      <w:r w:rsidRPr="00C819FE">
        <w:rPr>
          <w:lang w:val="de-DE"/>
        </w:rPr>
        <w:t xml:space="preserve">tipendiums: </w:t>
      </w:r>
      <w:r w:rsidR="00F6355A" w:rsidRPr="00C819FE">
        <w:rPr>
          <w:lang w:val="de-DE"/>
        </w:rPr>
        <w:t>Stipendium für StudentInnen und Stipendium für Ph.D.-Anwärter</w:t>
      </w:r>
      <w:r w:rsidR="006E0729">
        <w:rPr>
          <w:lang w:val="de-DE"/>
        </w:rPr>
        <w:t>Innen</w:t>
      </w:r>
      <w:r w:rsidR="00F6355A" w:rsidRPr="00C819FE">
        <w:rPr>
          <w:lang w:val="de-DE"/>
        </w:rPr>
        <w:t>.</w:t>
      </w:r>
    </w:p>
    <w:p w:rsidR="00D1371B" w:rsidRPr="00C819FE" w:rsidRDefault="00D1371B" w:rsidP="00D1371B">
      <w:pPr>
        <w:autoSpaceDE w:val="0"/>
        <w:autoSpaceDN w:val="0"/>
        <w:adjustRightInd w:val="0"/>
        <w:jc w:val="both"/>
        <w:rPr>
          <w:b/>
          <w:bCs/>
          <w:lang w:val="de-DE"/>
        </w:rPr>
      </w:pPr>
    </w:p>
    <w:p w:rsidR="00D1371B" w:rsidRPr="00C819FE" w:rsidRDefault="00D1371B" w:rsidP="00D1371B">
      <w:pPr>
        <w:autoSpaceDE w:val="0"/>
        <w:autoSpaceDN w:val="0"/>
        <w:adjustRightInd w:val="0"/>
        <w:jc w:val="both"/>
        <w:rPr>
          <w:lang w:val="de-DE"/>
        </w:rPr>
      </w:pPr>
      <w:r w:rsidRPr="00C819FE">
        <w:rPr>
          <w:b/>
          <w:bCs/>
          <w:lang w:val="de-DE"/>
        </w:rPr>
        <w:t xml:space="preserve">Reg. 145. </w:t>
      </w:r>
      <w:r w:rsidR="00F6355A" w:rsidRPr="00C819FE">
        <w:rPr>
          <w:lang w:val="de-DE"/>
        </w:rPr>
        <w:t xml:space="preserve">Der </w:t>
      </w:r>
      <w:r w:rsidR="008816D7">
        <w:rPr>
          <w:lang w:val="de-DE"/>
        </w:rPr>
        <w:t>Ph.D.-Ausbildungsrat</w:t>
      </w:r>
      <w:r w:rsidR="00F6355A" w:rsidRPr="00C819FE">
        <w:rPr>
          <w:lang w:val="de-DE"/>
        </w:rPr>
        <w:t xml:space="preserve"> der Universität kann den folgenden StudentInnen ein Stipendium für Ph.D.-Anwärter</w:t>
      </w:r>
      <w:r w:rsidR="006E0729">
        <w:rPr>
          <w:lang w:val="de-DE"/>
        </w:rPr>
        <w:t>Innen</w:t>
      </w:r>
      <w:r w:rsidR="00F6355A" w:rsidRPr="00C819FE">
        <w:rPr>
          <w:lang w:val="de-DE"/>
        </w:rPr>
        <w:t xml:space="preserve"> vergeben</w:t>
      </w:r>
      <w:r w:rsidRPr="00C819FE">
        <w:rPr>
          <w:lang w:val="de-DE"/>
        </w:rPr>
        <w:t>:</w:t>
      </w:r>
    </w:p>
    <w:p w:rsidR="00D1371B" w:rsidRPr="00C819FE" w:rsidRDefault="00D1371B" w:rsidP="00D1371B">
      <w:pPr>
        <w:autoSpaceDE w:val="0"/>
        <w:autoSpaceDN w:val="0"/>
        <w:adjustRightInd w:val="0"/>
        <w:ind w:left="1134" w:hanging="425"/>
        <w:jc w:val="both"/>
        <w:rPr>
          <w:lang w:val="de-DE"/>
        </w:rPr>
      </w:pPr>
      <w:r w:rsidRPr="00C819FE">
        <w:rPr>
          <w:lang w:val="de-DE"/>
        </w:rPr>
        <w:t>a)</w:t>
      </w:r>
      <w:r w:rsidRPr="00C819FE">
        <w:rPr>
          <w:lang w:val="de-DE"/>
        </w:rPr>
        <w:tab/>
      </w:r>
      <w:r w:rsidR="00F6355A" w:rsidRPr="00C819FE">
        <w:rPr>
          <w:lang w:val="de-DE"/>
        </w:rPr>
        <w:t xml:space="preserve">die an der </w:t>
      </w:r>
      <w:r w:rsidR="00347452">
        <w:rPr>
          <w:lang w:val="de-DE"/>
        </w:rPr>
        <w:t>Ph.D.-Ausbildung</w:t>
      </w:r>
      <w:r w:rsidR="00F6355A" w:rsidRPr="00C819FE">
        <w:rPr>
          <w:lang w:val="de-DE"/>
        </w:rPr>
        <w:t xml:space="preserve"> der Universität erfolgreich teilgenommen haben</w:t>
      </w:r>
      <w:r w:rsidRPr="00C819FE">
        <w:rPr>
          <w:lang w:val="de-DE"/>
        </w:rPr>
        <w:t>,</w:t>
      </w:r>
    </w:p>
    <w:p w:rsidR="00D1371B" w:rsidRPr="00C819FE" w:rsidRDefault="00D1371B" w:rsidP="00D1371B">
      <w:pPr>
        <w:autoSpaceDE w:val="0"/>
        <w:autoSpaceDN w:val="0"/>
        <w:adjustRightInd w:val="0"/>
        <w:ind w:left="1134" w:hanging="425"/>
        <w:jc w:val="both"/>
        <w:rPr>
          <w:lang w:val="de-DE"/>
        </w:rPr>
      </w:pPr>
      <w:r w:rsidRPr="00C819FE">
        <w:rPr>
          <w:lang w:val="de-DE"/>
        </w:rPr>
        <w:t>b)</w:t>
      </w:r>
      <w:r w:rsidRPr="00C819FE">
        <w:rPr>
          <w:lang w:val="de-DE"/>
        </w:rPr>
        <w:tab/>
      </w:r>
      <w:r w:rsidR="00F6355A" w:rsidRPr="00C819FE">
        <w:rPr>
          <w:lang w:val="de-DE"/>
        </w:rPr>
        <w:t>die während ihrer Studienzeit her</w:t>
      </w:r>
      <w:r w:rsidR="005A331F" w:rsidRPr="00C819FE">
        <w:rPr>
          <w:lang w:val="de-DE"/>
        </w:rPr>
        <w:t>aus</w:t>
      </w:r>
      <w:r w:rsidR="00F6355A" w:rsidRPr="00C819FE">
        <w:rPr>
          <w:lang w:val="de-DE"/>
        </w:rPr>
        <w:t>ragende Ergebnisse geleistet haben</w:t>
      </w:r>
      <w:r w:rsidRPr="00C819FE">
        <w:rPr>
          <w:lang w:val="de-DE"/>
        </w:rPr>
        <w:t>,</w:t>
      </w:r>
    </w:p>
    <w:p w:rsidR="00D1371B" w:rsidRPr="00C819FE" w:rsidRDefault="00D1371B" w:rsidP="00D1371B">
      <w:pPr>
        <w:autoSpaceDE w:val="0"/>
        <w:autoSpaceDN w:val="0"/>
        <w:adjustRightInd w:val="0"/>
        <w:ind w:left="1134" w:hanging="425"/>
        <w:jc w:val="both"/>
        <w:rPr>
          <w:lang w:val="de-DE"/>
        </w:rPr>
      </w:pPr>
      <w:r w:rsidRPr="00C819FE">
        <w:rPr>
          <w:lang w:val="de-DE"/>
        </w:rPr>
        <w:t>c)</w:t>
      </w:r>
      <w:r w:rsidRPr="00C819FE">
        <w:rPr>
          <w:lang w:val="de-DE"/>
        </w:rPr>
        <w:tab/>
      </w:r>
      <w:r w:rsidR="00F6355A" w:rsidRPr="00C819FE">
        <w:rPr>
          <w:lang w:val="de-DE"/>
        </w:rPr>
        <w:t>die vielversprechende Forschungsergebnisse aufweisen können</w:t>
      </w:r>
      <w:r w:rsidRPr="00C819FE">
        <w:rPr>
          <w:lang w:val="de-DE"/>
        </w:rPr>
        <w:t>,</w:t>
      </w:r>
    </w:p>
    <w:p w:rsidR="00D1371B" w:rsidRPr="00C819FE" w:rsidRDefault="00D1371B" w:rsidP="00D1371B">
      <w:pPr>
        <w:autoSpaceDE w:val="0"/>
        <w:autoSpaceDN w:val="0"/>
        <w:adjustRightInd w:val="0"/>
        <w:ind w:left="1134" w:hanging="425"/>
        <w:jc w:val="both"/>
        <w:rPr>
          <w:lang w:val="de-DE"/>
        </w:rPr>
      </w:pPr>
      <w:r w:rsidRPr="00C819FE">
        <w:rPr>
          <w:lang w:val="de-DE"/>
        </w:rPr>
        <w:t>d)</w:t>
      </w:r>
      <w:r w:rsidRPr="00C819FE">
        <w:rPr>
          <w:lang w:val="de-DE"/>
        </w:rPr>
        <w:tab/>
      </w:r>
      <w:r w:rsidR="00F6355A" w:rsidRPr="00C819FE">
        <w:rPr>
          <w:lang w:val="de-DE"/>
        </w:rPr>
        <w:t>die kein staatliches oder sonstiges Stipendium beziehen</w:t>
      </w:r>
      <w:r w:rsidRPr="00C819FE">
        <w:rPr>
          <w:lang w:val="de-DE"/>
        </w:rPr>
        <w:t xml:space="preserve">, </w:t>
      </w:r>
      <w:r w:rsidR="00F6355A" w:rsidRPr="00C819FE">
        <w:rPr>
          <w:lang w:val="de-DE"/>
        </w:rPr>
        <w:t>bzw. kein Arbeitsverhältnis mit Vollzeitbeschäftigung haben</w:t>
      </w:r>
      <w:r w:rsidRPr="00C819FE">
        <w:rPr>
          <w:lang w:val="de-DE"/>
        </w:rPr>
        <w:t>.</w:t>
      </w:r>
    </w:p>
    <w:p w:rsidR="00D1371B" w:rsidRPr="00C819FE" w:rsidRDefault="00D1371B" w:rsidP="00D1371B">
      <w:pPr>
        <w:autoSpaceDE w:val="0"/>
        <w:autoSpaceDN w:val="0"/>
        <w:adjustRightInd w:val="0"/>
        <w:jc w:val="both"/>
        <w:rPr>
          <w:b/>
          <w:bCs/>
          <w:lang w:val="de-DE"/>
        </w:rPr>
      </w:pPr>
    </w:p>
    <w:p w:rsidR="00D1371B" w:rsidRPr="00C819FE" w:rsidRDefault="00D1371B" w:rsidP="00D1371B">
      <w:pPr>
        <w:autoSpaceDE w:val="0"/>
        <w:autoSpaceDN w:val="0"/>
        <w:adjustRightInd w:val="0"/>
        <w:jc w:val="both"/>
        <w:rPr>
          <w:lang w:val="de-DE"/>
        </w:rPr>
      </w:pPr>
      <w:r w:rsidRPr="00C819FE">
        <w:rPr>
          <w:b/>
          <w:bCs/>
          <w:lang w:val="de-DE"/>
        </w:rPr>
        <w:t xml:space="preserve">Reg. 146. </w:t>
      </w:r>
      <w:r w:rsidR="00F6355A" w:rsidRPr="00C819FE">
        <w:rPr>
          <w:lang w:val="de-DE"/>
        </w:rPr>
        <w:t xml:space="preserve">Die/der Vorsitzende des </w:t>
      </w:r>
      <w:r w:rsidR="008816D7">
        <w:rPr>
          <w:lang w:val="de-DE"/>
        </w:rPr>
        <w:t>Ph.D.-Ausbildungsrat</w:t>
      </w:r>
      <w:r w:rsidR="00F6355A" w:rsidRPr="00C819FE">
        <w:rPr>
          <w:lang w:val="de-DE"/>
        </w:rPr>
        <w:t>es der Universität veröffentlicht eine Ausschreibung für das von der Universität gewährte Stipendium für Ph.D.-Anwärter</w:t>
      </w:r>
      <w:r w:rsidR="006E0729">
        <w:rPr>
          <w:lang w:val="de-DE"/>
        </w:rPr>
        <w:t>Innen</w:t>
      </w:r>
      <w:r w:rsidRPr="00C819FE">
        <w:rPr>
          <w:lang w:val="de-DE"/>
        </w:rPr>
        <w:t xml:space="preserve">. </w:t>
      </w:r>
      <w:r w:rsidR="00F6355A" w:rsidRPr="00C819FE">
        <w:rPr>
          <w:lang w:val="de-DE"/>
        </w:rPr>
        <w:t>Die Bewerbungen werden von dem durch die/den Vorsitzende</w:t>
      </w:r>
      <w:r w:rsidR="003B0BAA" w:rsidRPr="00C819FE">
        <w:rPr>
          <w:lang w:val="de-DE"/>
        </w:rPr>
        <w:t>/</w:t>
      </w:r>
      <w:r w:rsidR="00F6355A" w:rsidRPr="00C819FE">
        <w:rPr>
          <w:lang w:val="de-DE"/>
        </w:rPr>
        <w:t>n best</w:t>
      </w:r>
      <w:r w:rsidR="00B8682A" w:rsidRPr="00C819FE">
        <w:rPr>
          <w:lang w:val="de-DE"/>
        </w:rPr>
        <w:t>immten</w:t>
      </w:r>
      <w:r w:rsidR="00F6355A" w:rsidRPr="00C819FE">
        <w:rPr>
          <w:lang w:val="de-DE"/>
        </w:rPr>
        <w:t xml:space="preserve"> </w:t>
      </w:r>
      <w:r w:rsidR="003B0BAA" w:rsidRPr="00C819FE">
        <w:rPr>
          <w:lang w:val="de-DE"/>
        </w:rPr>
        <w:t>Gutachterausschuss bewertet</w:t>
      </w:r>
      <w:r w:rsidRPr="00C819FE">
        <w:rPr>
          <w:lang w:val="de-DE"/>
        </w:rPr>
        <w:t xml:space="preserve">. </w:t>
      </w:r>
      <w:r w:rsidR="003B0BAA" w:rsidRPr="00C819FE">
        <w:rPr>
          <w:lang w:val="de-DE"/>
        </w:rPr>
        <w:t xml:space="preserve">Das Stipendium wird aufgrund der aufgestellten Rangfolge von dem </w:t>
      </w:r>
      <w:r w:rsidR="008816D7">
        <w:rPr>
          <w:lang w:val="de-DE"/>
        </w:rPr>
        <w:t>Ph.D.-Ausbildungsrat</w:t>
      </w:r>
      <w:r w:rsidR="003B0BAA" w:rsidRPr="00C819FE">
        <w:rPr>
          <w:lang w:val="de-DE"/>
        </w:rPr>
        <w:t xml:space="preserve"> der Universität vergeben. Der </w:t>
      </w:r>
      <w:r w:rsidR="008816D7">
        <w:rPr>
          <w:lang w:val="de-DE"/>
        </w:rPr>
        <w:t>Ph.D.-Ausbildungsrat</w:t>
      </w:r>
      <w:r w:rsidR="003B0BAA" w:rsidRPr="00C819FE">
        <w:rPr>
          <w:lang w:val="de-DE"/>
        </w:rPr>
        <w:t xml:space="preserve"> der Universität ist berechtigt, </w:t>
      </w:r>
      <w:r w:rsidR="00C04F37" w:rsidRPr="00C819FE">
        <w:rPr>
          <w:lang w:val="de-DE"/>
        </w:rPr>
        <w:t xml:space="preserve">die Ergebnisse bei der </w:t>
      </w:r>
      <w:r w:rsidR="00347452">
        <w:rPr>
          <w:lang w:val="de-DE"/>
        </w:rPr>
        <w:t>Ph.D.-Ausbildung</w:t>
      </w:r>
      <w:r w:rsidR="00C04F37" w:rsidRPr="00C819FE">
        <w:rPr>
          <w:lang w:val="de-DE"/>
        </w:rPr>
        <w:t xml:space="preserve"> und/oder bei der wissenschaftlichen Forschungsarbeit durch den Gutachterausschuss zu beaufsichtigen und die weitere Auszahlung des Stipendiums von der </w:t>
      </w:r>
      <w:r w:rsidR="00F3508C" w:rsidRPr="00C819FE">
        <w:rPr>
          <w:lang w:val="de-DE"/>
        </w:rPr>
        <w:t>Bewertung durch den</w:t>
      </w:r>
      <w:r w:rsidR="00C04F37" w:rsidRPr="00C819FE">
        <w:rPr>
          <w:lang w:val="de-DE"/>
        </w:rPr>
        <w:t xml:space="preserve"> Ausschuss abhängig zu machen.</w:t>
      </w:r>
    </w:p>
    <w:p w:rsidR="00D1371B" w:rsidRPr="00C819FE" w:rsidRDefault="00D1371B" w:rsidP="00D1371B">
      <w:pPr>
        <w:autoSpaceDE w:val="0"/>
        <w:autoSpaceDN w:val="0"/>
        <w:adjustRightInd w:val="0"/>
        <w:jc w:val="both"/>
        <w:rPr>
          <w:b/>
          <w:bCs/>
          <w:lang w:val="de-DE"/>
        </w:rPr>
      </w:pPr>
    </w:p>
    <w:p w:rsidR="00D1371B" w:rsidRPr="00C819FE" w:rsidRDefault="00D1371B" w:rsidP="00D1371B">
      <w:pPr>
        <w:autoSpaceDE w:val="0"/>
        <w:autoSpaceDN w:val="0"/>
        <w:adjustRightInd w:val="0"/>
        <w:jc w:val="both"/>
        <w:rPr>
          <w:lang w:val="de-DE"/>
        </w:rPr>
      </w:pPr>
      <w:r w:rsidRPr="00C819FE">
        <w:rPr>
          <w:b/>
          <w:bCs/>
          <w:lang w:val="de-DE"/>
        </w:rPr>
        <w:t xml:space="preserve">Reg. 147. </w:t>
      </w:r>
      <w:r w:rsidR="00F3508C" w:rsidRPr="00C819FE">
        <w:rPr>
          <w:lang w:val="de-DE"/>
        </w:rPr>
        <w:t xml:space="preserve">Der monatliche Betrag des Stipendiums für StudentInnen wird von dem </w:t>
      </w:r>
      <w:r w:rsidR="008816D7">
        <w:rPr>
          <w:lang w:val="de-DE"/>
        </w:rPr>
        <w:t>Ph.D.-Ausbildungsrat</w:t>
      </w:r>
      <w:r w:rsidR="00F3508C" w:rsidRPr="00C819FE">
        <w:rPr>
          <w:lang w:val="de-DE"/>
        </w:rPr>
        <w:t xml:space="preserve"> in der Ausschreibung bestimmt. Die Förderung kann jeweils höchstens für 12 Monate ohne Unterbrechung ausgezahlt werden</w:t>
      </w:r>
      <w:r w:rsidRPr="00C819FE">
        <w:rPr>
          <w:lang w:val="de-DE"/>
        </w:rPr>
        <w:t xml:space="preserve">, </w:t>
      </w:r>
      <w:r w:rsidR="00F3508C" w:rsidRPr="00C819FE">
        <w:rPr>
          <w:lang w:val="de-DE"/>
        </w:rPr>
        <w:t>in der Ausschreibung kann jedoch auch ein kürzerer Zeitraum bestimmt werden.</w:t>
      </w:r>
      <w:r w:rsidRPr="00C819FE">
        <w:rPr>
          <w:lang w:val="de-DE"/>
        </w:rPr>
        <w:t xml:space="preserve"> </w:t>
      </w:r>
      <w:r w:rsidR="00F3508C" w:rsidRPr="00C819FE">
        <w:rPr>
          <w:lang w:val="de-DE"/>
        </w:rPr>
        <w:t>StudentInnen können sich mehrere Male bewerben und die Ausschreibung mehrmals gewinnen</w:t>
      </w:r>
      <w:r w:rsidRPr="00C819FE">
        <w:rPr>
          <w:lang w:val="de-DE"/>
        </w:rPr>
        <w:t>.</w:t>
      </w:r>
    </w:p>
    <w:p w:rsidR="00D1371B" w:rsidRPr="00C819FE" w:rsidRDefault="00D1371B" w:rsidP="00D1371B">
      <w:pPr>
        <w:autoSpaceDE w:val="0"/>
        <w:autoSpaceDN w:val="0"/>
        <w:adjustRightInd w:val="0"/>
        <w:jc w:val="both"/>
        <w:rPr>
          <w:b/>
          <w:bCs/>
          <w:lang w:val="de-DE"/>
        </w:rPr>
      </w:pPr>
    </w:p>
    <w:p w:rsidR="00A27CDD" w:rsidRPr="00C819FE" w:rsidRDefault="00D1371B" w:rsidP="00D1371B">
      <w:pPr>
        <w:autoSpaceDE w:val="0"/>
        <w:autoSpaceDN w:val="0"/>
        <w:adjustRightInd w:val="0"/>
        <w:jc w:val="both"/>
        <w:rPr>
          <w:lang w:val="de-DE"/>
        </w:rPr>
      </w:pPr>
      <w:r w:rsidRPr="00C819FE">
        <w:rPr>
          <w:b/>
          <w:bCs/>
          <w:lang w:val="de-DE"/>
        </w:rPr>
        <w:t xml:space="preserve">Reg. 148. </w:t>
      </w:r>
      <w:r w:rsidR="00241B79" w:rsidRPr="00C819FE">
        <w:rPr>
          <w:lang w:val="de-DE"/>
        </w:rPr>
        <w:t xml:space="preserve">Die Finanzierung von Stipendien, die bei der </w:t>
      </w:r>
      <w:r w:rsidR="00347452">
        <w:rPr>
          <w:lang w:val="de-DE"/>
        </w:rPr>
        <w:t>Ph.D.-Ausbildung</w:t>
      </w:r>
      <w:r w:rsidR="00241B79" w:rsidRPr="00C819FE">
        <w:rPr>
          <w:lang w:val="de-DE"/>
        </w:rPr>
        <w:t xml:space="preserve"> und beim </w:t>
      </w:r>
      <w:r w:rsidR="00E70722">
        <w:rPr>
          <w:lang w:val="de-DE"/>
        </w:rPr>
        <w:t>Ve</w:t>
      </w:r>
      <w:r w:rsidR="00241B79" w:rsidRPr="00C819FE">
        <w:rPr>
          <w:lang w:val="de-DE"/>
        </w:rPr>
        <w:t>rfahren vergeben werden, erfolgt mit Hilfe der vom Universitätsbudget für die Doktoratsschule gewährten Mitteln</w:t>
      </w:r>
      <w:r w:rsidRPr="00C819FE">
        <w:rPr>
          <w:lang w:val="de-DE"/>
        </w:rPr>
        <w:t xml:space="preserve">, </w:t>
      </w:r>
      <w:r w:rsidR="00241B79" w:rsidRPr="00C819FE">
        <w:rPr>
          <w:lang w:val="de-DE"/>
        </w:rPr>
        <w:t xml:space="preserve">bzw. der eigenen Einnahmen der Doktoratsschule </w:t>
      </w:r>
      <w:r w:rsidRPr="00C819FE">
        <w:rPr>
          <w:lang w:val="de-DE"/>
        </w:rPr>
        <w:t>(</w:t>
      </w:r>
      <w:r w:rsidR="00241B79" w:rsidRPr="00C819FE">
        <w:rPr>
          <w:i/>
          <w:iCs/>
          <w:lang w:val="de-DE"/>
        </w:rPr>
        <w:t>internes Stipendium</w:t>
      </w:r>
      <w:r w:rsidRPr="00C819FE">
        <w:rPr>
          <w:lang w:val="de-DE"/>
        </w:rPr>
        <w:t>).</w:t>
      </w:r>
    </w:p>
    <w:p w:rsidR="00D1371B" w:rsidRPr="00C819FE" w:rsidRDefault="00D1371B" w:rsidP="00D1371B">
      <w:pPr>
        <w:autoSpaceDE w:val="0"/>
        <w:autoSpaceDN w:val="0"/>
        <w:adjustRightInd w:val="0"/>
        <w:jc w:val="both"/>
        <w:rPr>
          <w:lang w:val="de-DE"/>
        </w:rPr>
      </w:pPr>
    </w:p>
    <w:p w:rsidR="00241B79" w:rsidRPr="00C819FE" w:rsidRDefault="00241B79" w:rsidP="00241B79">
      <w:pPr>
        <w:autoSpaceDE w:val="0"/>
        <w:autoSpaceDN w:val="0"/>
        <w:adjustRightInd w:val="0"/>
        <w:jc w:val="both"/>
        <w:rPr>
          <w:lang w:val="de-DE"/>
        </w:rPr>
      </w:pPr>
      <w:r w:rsidRPr="00C819FE">
        <w:rPr>
          <w:b/>
          <w:bCs/>
          <w:lang w:val="de-DE"/>
        </w:rPr>
        <w:t xml:space="preserve">Reg. 149. </w:t>
      </w:r>
      <w:r w:rsidR="00773498" w:rsidRPr="00C819FE">
        <w:rPr>
          <w:lang w:val="de-DE"/>
        </w:rPr>
        <w:t>Die Organisationseinheiten der Universität können für die Auszahlung der Stipendien für StudentInnen und für Ph.D.-Anwärter</w:t>
      </w:r>
      <w:r w:rsidR="006E0729">
        <w:rPr>
          <w:lang w:val="de-DE"/>
        </w:rPr>
        <w:t>Innen</w:t>
      </w:r>
      <w:r w:rsidR="00773498" w:rsidRPr="00C819FE">
        <w:rPr>
          <w:lang w:val="de-DE"/>
        </w:rPr>
        <w:t xml:space="preserve"> ihre inländischen und ausländischen wissenschaftlichen Förderungen</w:t>
      </w:r>
      <w:r w:rsidRPr="00C819FE">
        <w:rPr>
          <w:lang w:val="de-DE"/>
        </w:rPr>
        <w:t xml:space="preserve">, </w:t>
      </w:r>
      <w:r w:rsidR="00773498" w:rsidRPr="00C819FE">
        <w:rPr>
          <w:lang w:val="de-DE"/>
        </w:rPr>
        <w:t>ihre Budgets</w:t>
      </w:r>
      <w:r w:rsidRPr="00C819FE">
        <w:rPr>
          <w:lang w:val="de-DE"/>
        </w:rPr>
        <w:t xml:space="preserve">, </w:t>
      </w:r>
      <w:r w:rsidR="00773498" w:rsidRPr="00C819FE">
        <w:rPr>
          <w:lang w:val="de-DE"/>
        </w:rPr>
        <w:t>bzw. ihre sonstigen Einnahmen verwenden, sofern dies von einer Rechtsvorschrift, einer Ordnung der Universität oder der Kriterien der Förderung</w:t>
      </w:r>
      <w:r w:rsidRPr="00C819FE">
        <w:rPr>
          <w:lang w:val="de-DE"/>
        </w:rPr>
        <w:t xml:space="preserve"> </w:t>
      </w:r>
      <w:r w:rsidR="00773498" w:rsidRPr="00C819FE">
        <w:rPr>
          <w:lang w:val="de-DE"/>
        </w:rPr>
        <w:t>nicht ausgeschlossen wird</w:t>
      </w:r>
      <w:r w:rsidRPr="00C819FE">
        <w:rPr>
          <w:lang w:val="de-DE"/>
        </w:rPr>
        <w:t xml:space="preserve">. </w:t>
      </w:r>
      <w:r w:rsidR="00773498" w:rsidRPr="00C819FE">
        <w:rPr>
          <w:lang w:val="de-DE"/>
        </w:rPr>
        <w:t xml:space="preserve">Die Doktoratsschule kann mit einer an der </w:t>
      </w:r>
      <w:r w:rsidR="00347452">
        <w:rPr>
          <w:lang w:val="de-DE"/>
        </w:rPr>
        <w:t>Ph.D.-Ausbildung</w:t>
      </w:r>
      <w:r w:rsidR="00773498" w:rsidRPr="00C819FE">
        <w:rPr>
          <w:lang w:val="de-DE"/>
        </w:rPr>
        <w:t xml:space="preserve"> der Universität mitwirkenden Organisationseinheit oder mit einer Rechtspers</w:t>
      </w:r>
      <w:r w:rsidR="003B06E9" w:rsidRPr="00C819FE">
        <w:rPr>
          <w:lang w:val="de-DE"/>
        </w:rPr>
        <w:t>o</w:t>
      </w:r>
      <w:r w:rsidR="00773498" w:rsidRPr="00C819FE">
        <w:rPr>
          <w:lang w:val="de-DE"/>
        </w:rPr>
        <w:t>n außerhalb der Universität (</w:t>
      </w:r>
      <w:r w:rsidR="00074A4A" w:rsidRPr="00C819FE">
        <w:rPr>
          <w:lang w:val="de-DE"/>
        </w:rPr>
        <w:t xml:space="preserve">Wirtschaftsorganisation, Stiftung, Kammer – </w:t>
      </w:r>
      <w:r w:rsidR="00074A4A" w:rsidRPr="00C819FE">
        <w:rPr>
          <w:i/>
          <w:lang w:val="de-DE"/>
        </w:rPr>
        <w:t>externes Stipendium</w:t>
      </w:r>
      <w:r w:rsidR="00074A4A" w:rsidRPr="00C819FE">
        <w:rPr>
          <w:lang w:val="de-DE"/>
        </w:rPr>
        <w:t xml:space="preserve">) </w:t>
      </w:r>
      <w:r w:rsidR="00773498" w:rsidRPr="00C819FE">
        <w:rPr>
          <w:lang w:val="de-DE"/>
        </w:rPr>
        <w:t>eine Vereinbarung abschließen</w:t>
      </w:r>
      <w:r w:rsidR="00074A4A" w:rsidRPr="00C819FE">
        <w:rPr>
          <w:lang w:val="de-DE"/>
        </w:rPr>
        <w:t>.</w:t>
      </w:r>
      <w:r w:rsidR="00773498" w:rsidRPr="00C819FE">
        <w:rPr>
          <w:lang w:val="de-DE"/>
        </w:rPr>
        <w:t xml:space="preserve"> </w:t>
      </w:r>
      <w:r w:rsidR="00074A4A" w:rsidRPr="00C819FE">
        <w:rPr>
          <w:lang w:val="de-DE"/>
        </w:rPr>
        <w:t>Der Förderungsgeber verpflichtet sich, den Betrag der auszuzahlenden Stipendien gemäß den Bedingungen der vorliegenden Ordnung zu gewähren.</w:t>
      </w:r>
    </w:p>
    <w:p w:rsidR="00241B79" w:rsidRPr="00C819FE" w:rsidRDefault="00241B79" w:rsidP="00241B79">
      <w:pPr>
        <w:autoSpaceDE w:val="0"/>
        <w:autoSpaceDN w:val="0"/>
        <w:adjustRightInd w:val="0"/>
        <w:jc w:val="both"/>
        <w:rPr>
          <w:b/>
          <w:bCs/>
          <w:lang w:val="de-DE"/>
        </w:rPr>
      </w:pPr>
    </w:p>
    <w:p w:rsidR="00D1371B" w:rsidRPr="00C819FE" w:rsidRDefault="00241B79" w:rsidP="00241B79">
      <w:pPr>
        <w:autoSpaceDE w:val="0"/>
        <w:autoSpaceDN w:val="0"/>
        <w:adjustRightInd w:val="0"/>
        <w:jc w:val="both"/>
        <w:rPr>
          <w:lang w:val="de-DE"/>
        </w:rPr>
      </w:pPr>
      <w:r w:rsidRPr="00C819FE">
        <w:rPr>
          <w:b/>
          <w:bCs/>
          <w:lang w:val="de-DE"/>
        </w:rPr>
        <w:t xml:space="preserve">Reg. 150. </w:t>
      </w:r>
      <w:r w:rsidR="00074A4A" w:rsidRPr="00C819FE">
        <w:rPr>
          <w:lang w:val="de-DE"/>
        </w:rPr>
        <w:t xml:space="preserve">Bewerbungen </w:t>
      </w:r>
      <w:r w:rsidR="006D34B7" w:rsidRPr="00C819FE">
        <w:rPr>
          <w:lang w:val="de-DE"/>
        </w:rPr>
        <w:t>um</w:t>
      </w:r>
      <w:r w:rsidR="00074A4A" w:rsidRPr="00C819FE">
        <w:rPr>
          <w:lang w:val="de-DE"/>
        </w:rPr>
        <w:t xml:space="preserve"> ein Stipendium für Ph.D.-Anwärter</w:t>
      </w:r>
      <w:r w:rsidR="006E0729">
        <w:rPr>
          <w:lang w:val="de-DE"/>
        </w:rPr>
        <w:t>Innen</w:t>
      </w:r>
      <w:r w:rsidR="00074A4A" w:rsidRPr="00C819FE">
        <w:rPr>
          <w:lang w:val="de-DE"/>
        </w:rPr>
        <w:t xml:space="preserve"> sind bei dem Studienreferat der Doktoratsschule einzureichen</w:t>
      </w:r>
      <w:r w:rsidRPr="00C819FE">
        <w:rPr>
          <w:lang w:val="de-DE"/>
        </w:rPr>
        <w:t xml:space="preserve">. </w:t>
      </w:r>
      <w:r w:rsidR="00074A4A" w:rsidRPr="00C819FE">
        <w:rPr>
          <w:lang w:val="de-DE"/>
        </w:rPr>
        <w:t>Die Doktoratsschule übernimmt die Prüfung der Studien-, Forschungs- und sonstigen Voraussetzungen</w:t>
      </w:r>
      <w:r w:rsidRPr="00C819FE">
        <w:rPr>
          <w:lang w:val="de-DE"/>
        </w:rPr>
        <w:t xml:space="preserve">, </w:t>
      </w:r>
      <w:r w:rsidR="00074A4A" w:rsidRPr="00C819FE">
        <w:rPr>
          <w:lang w:val="de-DE"/>
        </w:rPr>
        <w:t>die Beurteilung der Bewerbungen, die durchgehende Erfüllung der Anforderungen</w:t>
      </w:r>
      <w:r w:rsidRPr="00C819FE">
        <w:rPr>
          <w:lang w:val="de-DE"/>
        </w:rPr>
        <w:t xml:space="preserve">, </w:t>
      </w:r>
      <w:r w:rsidR="00074A4A" w:rsidRPr="00C819FE">
        <w:rPr>
          <w:lang w:val="de-DE"/>
        </w:rPr>
        <w:t>die Auszahlung der Stipendien für die StudentInnen, bzw. die ordnungsmäßige Anmeldung des mit den Stipendiaten begründeten Rechtsverhältnisses für die Sozialversicherung</w:t>
      </w:r>
      <w:r w:rsidRPr="00C819FE">
        <w:rPr>
          <w:lang w:val="de-DE"/>
        </w:rPr>
        <w:t xml:space="preserve">. </w:t>
      </w:r>
      <w:r w:rsidR="00074A4A" w:rsidRPr="00C819FE">
        <w:rPr>
          <w:lang w:val="de-DE"/>
        </w:rPr>
        <w:t>Betr</w:t>
      </w:r>
      <w:r w:rsidR="003B06E9" w:rsidRPr="00C819FE">
        <w:rPr>
          <w:lang w:val="de-DE"/>
        </w:rPr>
        <w:t>ä</w:t>
      </w:r>
      <w:r w:rsidR="00074A4A" w:rsidRPr="00C819FE">
        <w:rPr>
          <w:lang w:val="de-DE"/>
        </w:rPr>
        <w:t>g</w:t>
      </w:r>
      <w:r w:rsidR="003B06E9" w:rsidRPr="00C819FE">
        <w:rPr>
          <w:lang w:val="de-DE"/>
        </w:rPr>
        <w:t>e</w:t>
      </w:r>
      <w:r w:rsidR="00074A4A" w:rsidRPr="00C819FE">
        <w:rPr>
          <w:lang w:val="de-DE"/>
        </w:rPr>
        <w:t xml:space="preserve"> der externen Stipendien w</w:t>
      </w:r>
      <w:r w:rsidR="003B06E9" w:rsidRPr="00C819FE">
        <w:rPr>
          <w:lang w:val="de-DE"/>
        </w:rPr>
        <w:t>e</w:t>
      </w:r>
      <w:r w:rsidR="00074A4A" w:rsidRPr="00C819FE">
        <w:rPr>
          <w:lang w:val="de-DE"/>
        </w:rPr>
        <w:t>rd</w:t>
      </w:r>
      <w:r w:rsidR="003B06E9" w:rsidRPr="00C819FE">
        <w:rPr>
          <w:lang w:val="de-DE"/>
        </w:rPr>
        <w:t>en</w:t>
      </w:r>
      <w:r w:rsidR="00074A4A" w:rsidRPr="00C819FE">
        <w:rPr>
          <w:lang w:val="de-DE"/>
        </w:rPr>
        <w:t xml:space="preserve"> mit den </w:t>
      </w:r>
      <w:r w:rsidR="003B06E9" w:rsidRPr="00C819FE">
        <w:rPr>
          <w:lang w:val="de-DE"/>
        </w:rPr>
        <w:t xml:space="preserve">Streichungen von der Universität erhöht von der jeweiligen Organisationseinheit oder von der Rechtsperson </w:t>
      </w:r>
      <w:r w:rsidRPr="00C819FE">
        <w:rPr>
          <w:lang w:val="de-DE"/>
        </w:rPr>
        <w:t>(</w:t>
      </w:r>
      <w:r w:rsidR="003B06E9" w:rsidRPr="00C819FE">
        <w:rPr>
          <w:lang w:val="de-DE"/>
        </w:rPr>
        <w:t>Förderungsgeber</w:t>
      </w:r>
      <w:r w:rsidRPr="00C819FE">
        <w:rPr>
          <w:lang w:val="de-DE"/>
        </w:rPr>
        <w:t xml:space="preserve">) </w:t>
      </w:r>
      <w:r w:rsidR="003B06E9" w:rsidRPr="00C819FE">
        <w:rPr>
          <w:lang w:val="de-DE"/>
        </w:rPr>
        <w:t>gemäß der Vereinbarung auf das Konto der Doktoratsschule überwiesen</w:t>
      </w:r>
      <w:r w:rsidRPr="00C819FE">
        <w:rPr>
          <w:lang w:val="de-DE"/>
        </w:rPr>
        <w:t>.</w:t>
      </w:r>
    </w:p>
    <w:p w:rsidR="00241B79" w:rsidRPr="00C819FE" w:rsidRDefault="00241B79" w:rsidP="00241B79">
      <w:pPr>
        <w:autoSpaceDE w:val="0"/>
        <w:autoSpaceDN w:val="0"/>
        <w:adjustRightInd w:val="0"/>
        <w:jc w:val="both"/>
        <w:rPr>
          <w:lang w:val="de-DE"/>
        </w:rPr>
      </w:pPr>
    </w:p>
    <w:p w:rsidR="003B06E9" w:rsidRPr="00C819FE" w:rsidRDefault="003B06E9" w:rsidP="003B06E9">
      <w:pPr>
        <w:autoSpaceDE w:val="0"/>
        <w:autoSpaceDN w:val="0"/>
        <w:adjustRightInd w:val="0"/>
        <w:jc w:val="both"/>
        <w:rPr>
          <w:lang w:val="de-DE"/>
        </w:rPr>
      </w:pPr>
      <w:r w:rsidRPr="00C819FE">
        <w:rPr>
          <w:b/>
          <w:bCs/>
          <w:lang w:val="de-DE"/>
        </w:rPr>
        <w:t xml:space="preserve">Reg. 151. </w:t>
      </w:r>
      <w:r w:rsidR="001B5BE8" w:rsidRPr="00C819FE">
        <w:rPr>
          <w:lang w:val="de-DE"/>
        </w:rPr>
        <w:t>Mit den Stipendiaten kann ein Rechtsverhältnis begründet werden, nachdem der Förderungsbetrag für mindestens ein Jahr, bzw. für den in der jeweiligen Ausschreibung bestimmten Zeitraum auf d</w:t>
      </w:r>
      <w:r w:rsidR="00A468C9" w:rsidRPr="00C819FE">
        <w:rPr>
          <w:lang w:val="de-DE"/>
        </w:rPr>
        <w:t>as</w:t>
      </w:r>
      <w:r w:rsidR="001B5BE8" w:rsidRPr="00C819FE">
        <w:rPr>
          <w:lang w:val="de-DE"/>
        </w:rPr>
        <w:t xml:space="preserve"> Konto der</w:t>
      </w:r>
      <w:r w:rsidRPr="00C819FE">
        <w:rPr>
          <w:lang w:val="de-DE"/>
        </w:rPr>
        <w:t xml:space="preserve"> Semmelweis </w:t>
      </w:r>
      <w:r w:rsidR="001B5BE8" w:rsidRPr="00C819FE">
        <w:rPr>
          <w:lang w:val="de-DE"/>
        </w:rPr>
        <w:t xml:space="preserve">Universität </w:t>
      </w:r>
      <w:r w:rsidR="00A468C9" w:rsidRPr="00C819FE">
        <w:rPr>
          <w:lang w:val="de-DE"/>
        </w:rPr>
        <w:t>eingezahlt wurde und dort verfügbar ist.</w:t>
      </w:r>
    </w:p>
    <w:p w:rsidR="003B06E9" w:rsidRPr="00C819FE" w:rsidRDefault="003B06E9" w:rsidP="003B06E9">
      <w:pPr>
        <w:autoSpaceDE w:val="0"/>
        <w:autoSpaceDN w:val="0"/>
        <w:adjustRightInd w:val="0"/>
        <w:jc w:val="both"/>
        <w:rPr>
          <w:b/>
          <w:bCs/>
          <w:lang w:val="de-DE"/>
        </w:rPr>
      </w:pPr>
    </w:p>
    <w:p w:rsidR="003B06E9" w:rsidRPr="00C819FE" w:rsidRDefault="003B06E9" w:rsidP="003B06E9">
      <w:pPr>
        <w:autoSpaceDE w:val="0"/>
        <w:autoSpaceDN w:val="0"/>
        <w:adjustRightInd w:val="0"/>
        <w:jc w:val="both"/>
        <w:rPr>
          <w:lang w:val="de-DE"/>
        </w:rPr>
      </w:pPr>
      <w:r w:rsidRPr="00C819FE">
        <w:rPr>
          <w:b/>
          <w:bCs/>
          <w:lang w:val="de-DE"/>
        </w:rPr>
        <w:lastRenderedPageBreak/>
        <w:t xml:space="preserve">Reg. 152. </w:t>
      </w:r>
      <w:r w:rsidR="0037482F" w:rsidRPr="00C819FE">
        <w:rPr>
          <w:lang w:val="de-DE"/>
        </w:rPr>
        <w:t xml:space="preserve">StudentInnen, die die Voraussetzungen für die Vergabe des Stipendiums nicht erfüllen oder das Stipendium unberechtigterweise beanspruchen, können von der/dem Vorsitzenden des </w:t>
      </w:r>
      <w:r w:rsidR="008816D7">
        <w:rPr>
          <w:lang w:val="de-DE"/>
        </w:rPr>
        <w:t>Ph.D.-Ausbildungsrat</w:t>
      </w:r>
      <w:r w:rsidR="0037482F" w:rsidRPr="00C819FE">
        <w:rPr>
          <w:lang w:val="de-DE"/>
        </w:rPr>
        <w:t>es der Universität aus den weiteren Ausschreibungen ausgeschlossen werden</w:t>
      </w:r>
      <w:r w:rsidRPr="00C819FE">
        <w:rPr>
          <w:lang w:val="de-DE"/>
        </w:rPr>
        <w:t xml:space="preserve">. </w:t>
      </w:r>
      <w:r w:rsidR="0037482F" w:rsidRPr="00C819FE">
        <w:rPr>
          <w:lang w:val="de-DE"/>
        </w:rPr>
        <w:t xml:space="preserve">StudentInnen, die das Stipendium unberechtigterweise beanspruchen, werden von der/dem Vorsitzenden des </w:t>
      </w:r>
      <w:r w:rsidR="008816D7">
        <w:rPr>
          <w:lang w:val="de-DE"/>
        </w:rPr>
        <w:t>Ph.D.-Ausbildungsrat</w:t>
      </w:r>
      <w:r w:rsidR="0037482F" w:rsidRPr="00C819FE">
        <w:rPr>
          <w:lang w:val="de-DE"/>
        </w:rPr>
        <w:t xml:space="preserve">es der Universität zur Zurückzahlung des Stipendiums verpflichtet. StudentInnen, die die sonstigen Voraussetzungen für die Vergabe des Stipendiums nicht erfüllen, werden nach Abwägung aller Umstände </w:t>
      </w:r>
      <w:r w:rsidRPr="00C819FE">
        <w:rPr>
          <w:lang w:val="de-DE"/>
        </w:rPr>
        <w:t xml:space="preserve">– </w:t>
      </w:r>
      <w:r w:rsidR="0037482F" w:rsidRPr="00C819FE">
        <w:rPr>
          <w:lang w:val="de-DE"/>
        </w:rPr>
        <w:t>insbesondere wenn das schuldhafte Verhalten des Studenten/der Studentin</w:t>
      </w:r>
      <w:r w:rsidRPr="00C819FE">
        <w:rPr>
          <w:lang w:val="de-DE"/>
        </w:rPr>
        <w:t xml:space="preserve">, </w:t>
      </w:r>
      <w:r w:rsidR="0037482F" w:rsidRPr="00C819FE">
        <w:rPr>
          <w:lang w:val="de-DE"/>
        </w:rPr>
        <w:t xml:space="preserve">bzw. der </w:t>
      </w:r>
      <w:r w:rsidR="00C23B0D" w:rsidRPr="00C819FE">
        <w:rPr>
          <w:lang w:val="de-DE"/>
        </w:rPr>
        <w:t>Umfang</w:t>
      </w:r>
      <w:r w:rsidR="0037482F" w:rsidRPr="00C819FE">
        <w:rPr>
          <w:lang w:val="de-DE"/>
        </w:rPr>
        <w:t xml:space="preserve"> der Pflichtverletzung dies begründet</w:t>
      </w:r>
      <w:r w:rsidRPr="00C819FE">
        <w:rPr>
          <w:lang w:val="de-DE"/>
        </w:rPr>
        <w:t xml:space="preserve"> – </w:t>
      </w:r>
      <w:r w:rsidR="0037482F" w:rsidRPr="00C819FE">
        <w:rPr>
          <w:lang w:val="de-DE"/>
        </w:rPr>
        <w:t xml:space="preserve">von der/dem Vorsitzenden des </w:t>
      </w:r>
      <w:r w:rsidR="008816D7">
        <w:rPr>
          <w:lang w:val="de-DE"/>
        </w:rPr>
        <w:t>Ph.D.-Ausbildungsrat</w:t>
      </w:r>
      <w:r w:rsidR="0037482F" w:rsidRPr="00C819FE">
        <w:rPr>
          <w:lang w:val="de-DE"/>
        </w:rPr>
        <w:t>es der Universität zur Zurückzahlung des Stipendiums verpflichtet</w:t>
      </w:r>
      <w:r w:rsidRPr="00C819FE">
        <w:rPr>
          <w:lang w:val="de-DE"/>
        </w:rPr>
        <w:t>.</w:t>
      </w:r>
    </w:p>
    <w:p w:rsidR="003B06E9" w:rsidRPr="00C819FE" w:rsidRDefault="003B06E9" w:rsidP="003B06E9">
      <w:pPr>
        <w:autoSpaceDE w:val="0"/>
        <w:autoSpaceDN w:val="0"/>
        <w:adjustRightInd w:val="0"/>
        <w:jc w:val="both"/>
        <w:rPr>
          <w:b/>
          <w:bCs/>
          <w:lang w:val="de-DE"/>
        </w:rPr>
      </w:pPr>
    </w:p>
    <w:p w:rsidR="003B06E9" w:rsidRPr="00C819FE" w:rsidRDefault="003B06E9" w:rsidP="003B06E9">
      <w:pPr>
        <w:autoSpaceDE w:val="0"/>
        <w:autoSpaceDN w:val="0"/>
        <w:adjustRightInd w:val="0"/>
        <w:jc w:val="both"/>
        <w:rPr>
          <w:lang w:val="de-DE"/>
        </w:rPr>
      </w:pPr>
      <w:r w:rsidRPr="00C819FE">
        <w:rPr>
          <w:b/>
          <w:bCs/>
          <w:lang w:val="de-DE"/>
        </w:rPr>
        <w:t xml:space="preserve">Reg. 153. </w:t>
      </w:r>
      <w:r w:rsidR="0065604B" w:rsidRPr="00C819FE">
        <w:rPr>
          <w:lang w:val="de-DE"/>
        </w:rPr>
        <w:t xml:space="preserve">Gegen DoktorandInnen, die aufgrund eines verheimlichten Einkommens und/oder </w:t>
      </w:r>
      <w:r w:rsidR="004517E6" w:rsidRPr="00C819FE">
        <w:rPr>
          <w:lang w:val="de-DE"/>
        </w:rPr>
        <w:t>durch Versäumung der Mitteilungspflicht unberechtigterweise</w:t>
      </w:r>
      <w:r w:rsidR="0065604B" w:rsidRPr="00C819FE">
        <w:rPr>
          <w:lang w:val="de-DE"/>
        </w:rPr>
        <w:t xml:space="preserve"> </w:t>
      </w:r>
      <w:r w:rsidR="004517E6" w:rsidRPr="00C819FE">
        <w:rPr>
          <w:lang w:val="de-DE"/>
        </w:rPr>
        <w:t xml:space="preserve">ein Stipendium erhalten haben, </w:t>
      </w:r>
      <w:r w:rsidR="0065604B" w:rsidRPr="00C819FE">
        <w:rPr>
          <w:lang w:val="de-DE"/>
        </w:rPr>
        <w:t>kann ein Disziplinarverfahren eingeleitet werden</w:t>
      </w:r>
      <w:r w:rsidRPr="00C819FE">
        <w:rPr>
          <w:lang w:val="de-DE"/>
        </w:rPr>
        <w:t>.</w:t>
      </w:r>
    </w:p>
    <w:p w:rsidR="003B06E9" w:rsidRPr="00C819FE" w:rsidRDefault="003B06E9" w:rsidP="003B06E9">
      <w:pPr>
        <w:autoSpaceDE w:val="0"/>
        <w:autoSpaceDN w:val="0"/>
        <w:adjustRightInd w:val="0"/>
        <w:jc w:val="both"/>
        <w:rPr>
          <w:b/>
          <w:bCs/>
          <w:lang w:val="de-DE"/>
        </w:rPr>
      </w:pPr>
    </w:p>
    <w:p w:rsidR="003B06E9" w:rsidRPr="00C819FE" w:rsidRDefault="003B06E9" w:rsidP="003B06E9">
      <w:pPr>
        <w:autoSpaceDE w:val="0"/>
        <w:autoSpaceDN w:val="0"/>
        <w:adjustRightInd w:val="0"/>
        <w:jc w:val="both"/>
        <w:rPr>
          <w:lang w:val="de-DE"/>
        </w:rPr>
      </w:pPr>
      <w:r w:rsidRPr="00C819FE">
        <w:rPr>
          <w:b/>
          <w:bCs/>
          <w:lang w:val="de-DE"/>
        </w:rPr>
        <w:t xml:space="preserve">Reg. 154. </w:t>
      </w:r>
      <w:r w:rsidR="004517E6" w:rsidRPr="00C819FE">
        <w:rPr>
          <w:lang w:val="de-DE"/>
        </w:rPr>
        <w:t>Das Ziel des Stipendiums für Ph.D.-Anwärter</w:t>
      </w:r>
      <w:r w:rsidR="006E0729">
        <w:rPr>
          <w:lang w:val="de-DE"/>
        </w:rPr>
        <w:t>Innen</w:t>
      </w:r>
      <w:r w:rsidR="004517E6" w:rsidRPr="00C819FE">
        <w:rPr>
          <w:lang w:val="de-DE"/>
        </w:rPr>
        <w:t xml:space="preserve"> ist die </w:t>
      </w:r>
      <w:r w:rsidR="00AB5BCB" w:rsidRPr="00C819FE">
        <w:rPr>
          <w:lang w:val="de-DE"/>
        </w:rPr>
        <w:t xml:space="preserve">Förderung von ForscherInnen, die ihr Absolutorium in der </w:t>
      </w:r>
      <w:r w:rsidR="00347452">
        <w:rPr>
          <w:lang w:val="de-DE"/>
        </w:rPr>
        <w:t>Ph.D.-Ausbildung</w:t>
      </w:r>
      <w:r w:rsidR="00AB5BCB" w:rsidRPr="00C819FE">
        <w:rPr>
          <w:lang w:val="de-DE"/>
        </w:rPr>
        <w:t xml:space="preserve"> bis 31. August des Vorjahres bereits </w:t>
      </w:r>
      <w:r w:rsidR="002E162A" w:rsidRPr="00C819FE">
        <w:rPr>
          <w:lang w:val="de-DE"/>
        </w:rPr>
        <w:t>absolviert</w:t>
      </w:r>
      <w:r w:rsidR="00AB5BCB" w:rsidRPr="00C819FE">
        <w:rPr>
          <w:lang w:val="de-DE"/>
        </w:rPr>
        <w:t xml:space="preserve"> haben, </w:t>
      </w:r>
      <w:r w:rsidR="002E162A" w:rsidRPr="00C819FE">
        <w:rPr>
          <w:lang w:val="de-DE"/>
        </w:rPr>
        <w:t xml:space="preserve">an ihrer </w:t>
      </w:r>
      <w:r w:rsidR="008F1BC1" w:rsidRPr="00C819FE">
        <w:rPr>
          <w:lang w:val="de-DE"/>
        </w:rPr>
        <w:t>Doktorarbeit</w:t>
      </w:r>
      <w:r w:rsidR="002E162A" w:rsidRPr="00C819FE">
        <w:rPr>
          <w:lang w:val="de-DE"/>
        </w:rPr>
        <w:t xml:space="preserve"> noch arbeiten –</w:t>
      </w:r>
      <w:r w:rsidRPr="00C819FE">
        <w:rPr>
          <w:lang w:val="de-DE"/>
        </w:rPr>
        <w:t xml:space="preserve"> </w:t>
      </w:r>
      <w:r w:rsidR="002E162A" w:rsidRPr="00C819FE">
        <w:rPr>
          <w:lang w:val="de-DE"/>
        </w:rPr>
        <w:t>und die bis dahin bereits bedeutende Ergebnisse aufweisen können</w:t>
      </w:r>
      <w:r w:rsidRPr="00C819FE">
        <w:rPr>
          <w:lang w:val="de-DE"/>
        </w:rPr>
        <w:t xml:space="preserve">. </w:t>
      </w:r>
      <w:r w:rsidR="004F30F6" w:rsidRPr="00C819FE">
        <w:rPr>
          <w:lang w:val="de-DE"/>
        </w:rPr>
        <w:t>Das Stipendium wird für eine Dauer von 12 Monaten nach der Vergabe ausgezahlt.</w:t>
      </w:r>
    </w:p>
    <w:p w:rsidR="003B06E9" w:rsidRPr="00C819FE" w:rsidRDefault="003B06E9" w:rsidP="003B06E9">
      <w:pPr>
        <w:autoSpaceDE w:val="0"/>
        <w:autoSpaceDN w:val="0"/>
        <w:adjustRightInd w:val="0"/>
        <w:jc w:val="both"/>
        <w:rPr>
          <w:b/>
          <w:bCs/>
          <w:lang w:val="de-DE"/>
        </w:rPr>
      </w:pPr>
    </w:p>
    <w:p w:rsidR="003B06E9" w:rsidRPr="00C819FE" w:rsidRDefault="003B06E9" w:rsidP="003B06E9">
      <w:pPr>
        <w:autoSpaceDE w:val="0"/>
        <w:autoSpaceDN w:val="0"/>
        <w:adjustRightInd w:val="0"/>
        <w:jc w:val="both"/>
        <w:rPr>
          <w:lang w:val="de-DE"/>
        </w:rPr>
      </w:pPr>
      <w:r w:rsidRPr="00C819FE">
        <w:rPr>
          <w:b/>
          <w:bCs/>
          <w:lang w:val="de-DE"/>
        </w:rPr>
        <w:t xml:space="preserve">Reg. 155. </w:t>
      </w:r>
      <w:r w:rsidR="0021713E" w:rsidRPr="00C819FE">
        <w:rPr>
          <w:lang w:val="de-DE"/>
        </w:rPr>
        <w:t xml:space="preserve">Bewerbungen </w:t>
      </w:r>
      <w:r w:rsidR="006D34B7" w:rsidRPr="00C819FE">
        <w:rPr>
          <w:lang w:val="de-DE"/>
        </w:rPr>
        <w:t>um</w:t>
      </w:r>
      <w:r w:rsidR="0021713E" w:rsidRPr="00C819FE">
        <w:rPr>
          <w:lang w:val="de-DE"/>
        </w:rPr>
        <w:t xml:space="preserve"> ein Stipendium für Ph.D.-Anwärter</w:t>
      </w:r>
      <w:r w:rsidR="006E0729">
        <w:rPr>
          <w:lang w:val="de-DE"/>
        </w:rPr>
        <w:t>Innen</w:t>
      </w:r>
      <w:r w:rsidR="0021713E" w:rsidRPr="00C819FE">
        <w:rPr>
          <w:lang w:val="de-DE"/>
        </w:rPr>
        <w:t xml:space="preserve"> können von früheren StudentInnen der Doktoratsschule eingereicht werden, die sämtliche nachstehenden Voraussetzungen erfüllen</w:t>
      </w:r>
      <w:r w:rsidRPr="00C819FE">
        <w:rPr>
          <w:lang w:val="de-DE"/>
        </w:rPr>
        <w:t>:</w:t>
      </w:r>
    </w:p>
    <w:p w:rsidR="003B06E9" w:rsidRPr="00C819FE" w:rsidRDefault="0021713E" w:rsidP="003B06E9">
      <w:pPr>
        <w:autoSpaceDE w:val="0"/>
        <w:autoSpaceDN w:val="0"/>
        <w:adjustRightInd w:val="0"/>
        <w:ind w:left="567" w:hanging="283"/>
        <w:jc w:val="both"/>
        <w:rPr>
          <w:lang w:val="de-DE"/>
        </w:rPr>
      </w:pPr>
      <w:r w:rsidRPr="00C819FE">
        <w:rPr>
          <w:lang w:val="de-DE"/>
        </w:rPr>
        <w:t>a)</w:t>
      </w:r>
      <w:r w:rsidRPr="00C819FE">
        <w:rPr>
          <w:lang w:val="de-DE"/>
        </w:rPr>
        <w:tab/>
        <w:t xml:space="preserve">sie haben ihre </w:t>
      </w:r>
      <w:r w:rsidR="008F1BC1" w:rsidRPr="00C819FE">
        <w:rPr>
          <w:lang w:val="de-DE"/>
        </w:rPr>
        <w:t>Doktorarbeit</w:t>
      </w:r>
      <w:r w:rsidRPr="00C819FE">
        <w:rPr>
          <w:lang w:val="de-DE"/>
        </w:rPr>
        <w:t xml:space="preserve"> bis zum Ablauf ihrer Ausbildungsperiode von 48 Monaten nicht erstellt</w:t>
      </w:r>
      <w:r w:rsidR="003B06E9" w:rsidRPr="00C819FE">
        <w:rPr>
          <w:lang w:val="de-DE"/>
        </w:rPr>
        <w:t>,</w:t>
      </w:r>
    </w:p>
    <w:p w:rsidR="003B06E9" w:rsidRPr="00C819FE" w:rsidRDefault="0021713E" w:rsidP="003B06E9">
      <w:pPr>
        <w:autoSpaceDE w:val="0"/>
        <w:autoSpaceDN w:val="0"/>
        <w:adjustRightInd w:val="0"/>
        <w:ind w:left="567" w:hanging="283"/>
        <w:jc w:val="both"/>
        <w:rPr>
          <w:lang w:val="de-DE"/>
        </w:rPr>
      </w:pPr>
      <w:r w:rsidRPr="00C819FE">
        <w:rPr>
          <w:lang w:val="de-DE"/>
        </w:rPr>
        <w:t>b)</w:t>
      </w:r>
      <w:r w:rsidRPr="00C819FE">
        <w:rPr>
          <w:lang w:val="de-DE"/>
        </w:rPr>
        <w:tab/>
        <w:t xml:space="preserve">sie sind nicht </w:t>
      </w:r>
      <w:r w:rsidR="009F4B75" w:rsidRPr="00C819FE">
        <w:rPr>
          <w:lang w:val="de-DE"/>
        </w:rPr>
        <w:t>hauptberuflich</w:t>
      </w:r>
      <w:r w:rsidRPr="00C819FE">
        <w:rPr>
          <w:lang w:val="de-DE"/>
        </w:rPr>
        <w:t xml:space="preserve"> beschäftigt</w:t>
      </w:r>
      <w:r w:rsidR="003B06E9" w:rsidRPr="00C819FE">
        <w:rPr>
          <w:lang w:val="de-DE"/>
        </w:rPr>
        <w:t>,</w:t>
      </w:r>
    </w:p>
    <w:p w:rsidR="003B06E9" w:rsidRPr="00C819FE" w:rsidRDefault="0021713E" w:rsidP="003B06E9">
      <w:pPr>
        <w:autoSpaceDE w:val="0"/>
        <w:autoSpaceDN w:val="0"/>
        <w:adjustRightInd w:val="0"/>
        <w:ind w:left="567" w:hanging="283"/>
        <w:jc w:val="both"/>
        <w:rPr>
          <w:lang w:val="de-DE"/>
        </w:rPr>
      </w:pPr>
      <w:r w:rsidRPr="00C819FE">
        <w:rPr>
          <w:lang w:val="de-DE"/>
        </w:rPr>
        <w:t>c)</w:t>
      </w:r>
      <w:r w:rsidRPr="00C819FE">
        <w:rPr>
          <w:lang w:val="de-DE"/>
        </w:rPr>
        <w:tab/>
      </w:r>
      <w:r w:rsidR="009F4B75" w:rsidRPr="00C819FE">
        <w:rPr>
          <w:lang w:val="de-DE"/>
        </w:rPr>
        <w:t>sie haben während ihres Studiums her</w:t>
      </w:r>
      <w:r w:rsidR="005A331F" w:rsidRPr="00C819FE">
        <w:rPr>
          <w:lang w:val="de-DE"/>
        </w:rPr>
        <w:t>aus</w:t>
      </w:r>
      <w:r w:rsidR="009F4B75" w:rsidRPr="00C819FE">
        <w:rPr>
          <w:lang w:val="de-DE"/>
        </w:rPr>
        <w:t>ragende Leistungen erreicht</w:t>
      </w:r>
      <w:r w:rsidR="003B06E9" w:rsidRPr="00C819FE">
        <w:rPr>
          <w:lang w:val="de-DE"/>
        </w:rPr>
        <w:t xml:space="preserve">, </w:t>
      </w:r>
      <w:r w:rsidR="009F4B75" w:rsidRPr="00C819FE">
        <w:rPr>
          <w:lang w:val="de-DE"/>
        </w:rPr>
        <w:t>und ferner</w:t>
      </w:r>
    </w:p>
    <w:p w:rsidR="00241B79" w:rsidRPr="00C819FE" w:rsidRDefault="0021713E" w:rsidP="003B06E9">
      <w:pPr>
        <w:autoSpaceDE w:val="0"/>
        <w:autoSpaceDN w:val="0"/>
        <w:adjustRightInd w:val="0"/>
        <w:ind w:left="567" w:hanging="283"/>
        <w:jc w:val="both"/>
        <w:rPr>
          <w:lang w:val="de-DE"/>
        </w:rPr>
      </w:pPr>
      <w:r w:rsidRPr="00C819FE">
        <w:rPr>
          <w:lang w:val="de-DE"/>
        </w:rPr>
        <w:t>d</w:t>
      </w:r>
      <w:r w:rsidRPr="00C819FE">
        <w:rPr>
          <w:lang w:val="de-DE"/>
        </w:rPr>
        <w:tab/>
      </w:r>
      <w:r w:rsidR="009F4B75" w:rsidRPr="00C819FE">
        <w:rPr>
          <w:lang w:val="de-DE"/>
        </w:rPr>
        <w:t xml:space="preserve">sie verpflichtet sich, ihre </w:t>
      </w:r>
      <w:r w:rsidR="008F1BC1" w:rsidRPr="00C819FE">
        <w:rPr>
          <w:lang w:val="de-DE"/>
        </w:rPr>
        <w:t>Doktorarbeit</w:t>
      </w:r>
      <w:r w:rsidR="009F4B75" w:rsidRPr="00C819FE">
        <w:rPr>
          <w:lang w:val="de-DE"/>
        </w:rPr>
        <w:t xml:space="preserve"> innerhalb von 12 Monaten zu erstellen</w:t>
      </w:r>
      <w:r w:rsidR="003B06E9" w:rsidRPr="00C819FE">
        <w:rPr>
          <w:lang w:val="de-DE"/>
        </w:rPr>
        <w:t>.</w:t>
      </w:r>
    </w:p>
    <w:p w:rsidR="003B06E9" w:rsidRPr="00C819FE" w:rsidRDefault="003B06E9" w:rsidP="003B06E9">
      <w:pPr>
        <w:autoSpaceDE w:val="0"/>
        <w:autoSpaceDN w:val="0"/>
        <w:adjustRightInd w:val="0"/>
        <w:jc w:val="both"/>
        <w:rPr>
          <w:lang w:val="de-DE"/>
        </w:rPr>
      </w:pPr>
    </w:p>
    <w:p w:rsidR="009F4B75" w:rsidRPr="00C819FE" w:rsidRDefault="009F4B75" w:rsidP="009F4B75">
      <w:pPr>
        <w:autoSpaceDE w:val="0"/>
        <w:autoSpaceDN w:val="0"/>
        <w:adjustRightInd w:val="0"/>
        <w:jc w:val="both"/>
        <w:rPr>
          <w:lang w:val="de-DE"/>
        </w:rPr>
      </w:pPr>
      <w:r w:rsidRPr="00C819FE">
        <w:rPr>
          <w:b/>
          <w:bCs/>
          <w:lang w:val="de-DE"/>
        </w:rPr>
        <w:t xml:space="preserve">Reg. 156. </w:t>
      </w:r>
      <w:r w:rsidRPr="00C819FE">
        <w:rPr>
          <w:lang w:val="de-DE"/>
        </w:rPr>
        <w:t>Die Doktoratsschule kann die Periode der Auszahlung eines Stipendiums für Ph.D.-Anwärter</w:t>
      </w:r>
      <w:r w:rsidR="006E0729">
        <w:rPr>
          <w:lang w:val="de-DE"/>
        </w:rPr>
        <w:t>Innen</w:t>
      </w:r>
      <w:r w:rsidRPr="00C819FE">
        <w:rPr>
          <w:lang w:val="de-DE"/>
        </w:rPr>
        <w:t xml:space="preserve">, die ein Jahr dauert, in zwei Abschnitte </w:t>
      </w:r>
      <w:r w:rsidR="009D577A" w:rsidRPr="00C819FE">
        <w:rPr>
          <w:lang w:val="de-DE"/>
        </w:rPr>
        <w:t>unter</w:t>
      </w:r>
      <w:r w:rsidRPr="00C819FE">
        <w:rPr>
          <w:lang w:val="de-DE"/>
        </w:rPr>
        <w:t>teilen und das Stipendium für den zweiten Abschnitt nur nach einer erneuten Bewerbung oder einem Bericht vergeben oder entziehen. Stipendiaten sind verpflichtet, über die Ergebnisse des ersten Abschnitts einen auch von dem/der Leiter</w:t>
      </w:r>
      <w:r w:rsidR="008B776C" w:rsidRPr="00C819FE">
        <w:rPr>
          <w:lang w:val="de-DE"/>
        </w:rPr>
        <w:t>In</w:t>
      </w:r>
      <w:r w:rsidRPr="00C819FE">
        <w:rPr>
          <w:lang w:val="de-DE"/>
        </w:rPr>
        <w:t xml:space="preserve"> der TDI genehmigten Bericht zu verfassen.</w:t>
      </w:r>
    </w:p>
    <w:p w:rsidR="009F4B75" w:rsidRPr="00C819FE" w:rsidRDefault="009F4B75" w:rsidP="009F4B75">
      <w:pPr>
        <w:autoSpaceDE w:val="0"/>
        <w:autoSpaceDN w:val="0"/>
        <w:adjustRightInd w:val="0"/>
        <w:jc w:val="both"/>
        <w:rPr>
          <w:b/>
          <w:bCs/>
          <w:lang w:val="de-DE"/>
        </w:rPr>
      </w:pPr>
    </w:p>
    <w:p w:rsidR="009F4B75" w:rsidRPr="00C819FE" w:rsidRDefault="009F4B75" w:rsidP="009F4B75">
      <w:pPr>
        <w:autoSpaceDE w:val="0"/>
        <w:autoSpaceDN w:val="0"/>
        <w:adjustRightInd w:val="0"/>
        <w:jc w:val="both"/>
        <w:rPr>
          <w:lang w:val="de-DE"/>
        </w:rPr>
      </w:pPr>
      <w:r w:rsidRPr="00C819FE">
        <w:rPr>
          <w:b/>
          <w:bCs/>
          <w:lang w:val="de-DE"/>
        </w:rPr>
        <w:t xml:space="preserve">Reg. 157. </w:t>
      </w:r>
      <w:r w:rsidRPr="00C819FE">
        <w:rPr>
          <w:lang w:val="de-DE"/>
        </w:rPr>
        <w:t xml:space="preserve">Das Ziel des Stipendiums für StudentInnen ist die Förderung von begabten StudentInnen, die über kein Einkommen verfügen und von denen die Studienbeiträge, bzw. Gebühren </w:t>
      </w:r>
      <w:r w:rsidR="00440C8E" w:rsidRPr="00C819FE">
        <w:rPr>
          <w:lang w:val="de-DE"/>
        </w:rPr>
        <w:t>eines selbstfinanzierten Studiums nicht getragen werden können</w:t>
      </w:r>
      <w:r w:rsidRPr="00C819FE">
        <w:rPr>
          <w:lang w:val="de-DE"/>
        </w:rPr>
        <w:t xml:space="preserve">. </w:t>
      </w:r>
      <w:r w:rsidR="000E2CFC" w:rsidRPr="00C819FE">
        <w:rPr>
          <w:lang w:val="de-DE"/>
        </w:rPr>
        <w:t>Das Stipendium wird von Beginn des jeweiligen Studienjahres für eine Dauer von 12 Monaten, jedoch höchsten 48 Monaten ausgezahlt</w:t>
      </w:r>
      <w:r w:rsidRPr="00C819FE">
        <w:rPr>
          <w:lang w:val="de-DE"/>
        </w:rPr>
        <w:t>.</w:t>
      </w:r>
    </w:p>
    <w:p w:rsidR="009F4B75" w:rsidRPr="00C819FE" w:rsidRDefault="009F4B75" w:rsidP="009F4B75">
      <w:pPr>
        <w:autoSpaceDE w:val="0"/>
        <w:autoSpaceDN w:val="0"/>
        <w:adjustRightInd w:val="0"/>
        <w:jc w:val="both"/>
        <w:rPr>
          <w:b/>
          <w:bCs/>
          <w:lang w:val="de-DE"/>
        </w:rPr>
      </w:pPr>
    </w:p>
    <w:p w:rsidR="009F4B75" w:rsidRPr="00C819FE" w:rsidRDefault="009F4B75" w:rsidP="009F4B75">
      <w:pPr>
        <w:autoSpaceDE w:val="0"/>
        <w:autoSpaceDN w:val="0"/>
        <w:adjustRightInd w:val="0"/>
        <w:jc w:val="both"/>
        <w:rPr>
          <w:lang w:val="de-DE"/>
        </w:rPr>
      </w:pPr>
      <w:r w:rsidRPr="00C819FE">
        <w:rPr>
          <w:b/>
          <w:bCs/>
          <w:lang w:val="de-DE"/>
        </w:rPr>
        <w:t>Reg. 158.</w:t>
      </w:r>
      <w:r w:rsidR="007B18CF" w:rsidRPr="00C819FE">
        <w:rPr>
          <w:b/>
          <w:bCs/>
          <w:lang w:val="de-DE"/>
        </w:rPr>
        <w:t xml:space="preserve"> </w:t>
      </w:r>
      <w:r w:rsidR="000E2CFC" w:rsidRPr="00C819FE">
        <w:rPr>
          <w:lang w:val="de-DE"/>
        </w:rPr>
        <w:t xml:space="preserve">Bewerbungen </w:t>
      </w:r>
      <w:r w:rsidR="006D34B7" w:rsidRPr="00C819FE">
        <w:rPr>
          <w:lang w:val="de-DE"/>
        </w:rPr>
        <w:t>um</w:t>
      </w:r>
      <w:r w:rsidR="000E2CFC" w:rsidRPr="00C819FE">
        <w:rPr>
          <w:lang w:val="de-DE"/>
        </w:rPr>
        <w:t xml:space="preserve"> ein Stipendium für StudentInnen können von Personen eingereicht werden,</w:t>
      </w:r>
    </w:p>
    <w:p w:rsidR="009F4B75" w:rsidRPr="00C819FE" w:rsidRDefault="000E2CFC" w:rsidP="009F4B75">
      <w:pPr>
        <w:pStyle w:val="Listaszerbekezds"/>
        <w:numPr>
          <w:ilvl w:val="0"/>
          <w:numId w:val="4"/>
        </w:numPr>
        <w:autoSpaceDE w:val="0"/>
        <w:autoSpaceDN w:val="0"/>
        <w:adjustRightInd w:val="0"/>
        <w:jc w:val="both"/>
        <w:rPr>
          <w:lang w:val="de-DE"/>
        </w:rPr>
      </w:pPr>
      <w:r w:rsidRPr="00C819FE">
        <w:rPr>
          <w:lang w:val="de-DE"/>
        </w:rPr>
        <w:t>für die die Auszahlung des Stipendiums von der Forschungsstelle gewährt wird</w:t>
      </w:r>
      <w:r w:rsidR="009F4B75" w:rsidRPr="00C819FE">
        <w:rPr>
          <w:lang w:val="de-DE"/>
        </w:rPr>
        <w:t xml:space="preserve"> (</w:t>
      </w:r>
      <w:r w:rsidRPr="00C819FE">
        <w:rPr>
          <w:lang w:val="de-DE"/>
        </w:rPr>
        <w:t>wissenschaftliche Themenförderung</w:t>
      </w:r>
      <w:r w:rsidR="009F4B75" w:rsidRPr="00C819FE">
        <w:rPr>
          <w:lang w:val="de-DE"/>
        </w:rPr>
        <w:t xml:space="preserve">, </w:t>
      </w:r>
      <w:r w:rsidRPr="00C819FE">
        <w:rPr>
          <w:lang w:val="de-DE"/>
        </w:rPr>
        <w:t>Stiftungen</w:t>
      </w:r>
      <w:r w:rsidR="009F4B75" w:rsidRPr="00C819FE">
        <w:rPr>
          <w:lang w:val="de-DE"/>
        </w:rPr>
        <w:t xml:space="preserve">) </w:t>
      </w:r>
      <w:r w:rsidRPr="00C819FE">
        <w:rPr>
          <w:lang w:val="de-DE"/>
        </w:rPr>
        <w:t>und die die Aufnahmeprüfung erfolgreich absolviert haben</w:t>
      </w:r>
      <w:r w:rsidR="009F4B75" w:rsidRPr="00C819FE">
        <w:rPr>
          <w:lang w:val="de-DE"/>
        </w:rPr>
        <w:t>,</w:t>
      </w:r>
    </w:p>
    <w:p w:rsidR="003B06E9" w:rsidRPr="00C819FE" w:rsidRDefault="000E2CFC" w:rsidP="009F4B75">
      <w:pPr>
        <w:pStyle w:val="Listaszerbekezds"/>
        <w:numPr>
          <w:ilvl w:val="0"/>
          <w:numId w:val="4"/>
        </w:numPr>
        <w:autoSpaceDE w:val="0"/>
        <w:autoSpaceDN w:val="0"/>
        <w:adjustRightInd w:val="0"/>
        <w:jc w:val="both"/>
        <w:rPr>
          <w:lang w:val="de-DE"/>
        </w:rPr>
      </w:pPr>
      <w:r w:rsidRPr="00C819FE">
        <w:rPr>
          <w:lang w:val="de-DE"/>
        </w:rPr>
        <w:t>die die Aufnahmeprüfung erfolgreich absolviert haben, jedoch mangels eines Studienplatzes mit staatlichen Stipendium nur für ein selbstfinanziertes Studium empfohlen wurden.</w:t>
      </w:r>
    </w:p>
    <w:p w:rsidR="009F4B75" w:rsidRPr="00C819FE" w:rsidRDefault="009F4B75" w:rsidP="009F4B75">
      <w:pPr>
        <w:autoSpaceDE w:val="0"/>
        <w:autoSpaceDN w:val="0"/>
        <w:adjustRightInd w:val="0"/>
        <w:jc w:val="both"/>
        <w:rPr>
          <w:lang w:val="de-DE"/>
        </w:rPr>
      </w:pPr>
    </w:p>
    <w:p w:rsidR="000E2CFC" w:rsidRPr="00C819FE" w:rsidRDefault="000E2CFC" w:rsidP="000E2CFC">
      <w:pPr>
        <w:autoSpaceDE w:val="0"/>
        <w:autoSpaceDN w:val="0"/>
        <w:adjustRightInd w:val="0"/>
        <w:jc w:val="both"/>
        <w:rPr>
          <w:lang w:val="de-DE"/>
        </w:rPr>
      </w:pPr>
      <w:r w:rsidRPr="00C819FE">
        <w:rPr>
          <w:b/>
          <w:bCs/>
          <w:lang w:val="de-DE"/>
        </w:rPr>
        <w:t xml:space="preserve">Reg. 159. </w:t>
      </w:r>
      <w:r w:rsidRPr="00C819FE">
        <w:rPr>
          <w:lang w:val="de-DE"/>
        </w:rPr>
        <w:t>Die Bewerbungen von StudentInnen werden bevorzugt, die:</w:t>
      </w:r>
    </w:p>
    <w:p w:rsidR="000E2CFC" w:rsidRPr="00C819FE" w:rsidRDefault="000E2CFC" w:rsidP="000E2CFC">
      <w:pPr>
        <w:autoSpaceDE w:val="0"/>
        <w:autoSpaceDN w:val="0"/>
        <w:adjustRightInd w:val="0"/>
        <w:ind w:left="567" w:hanging="283"/>
        <w:jc w:val="both"/>
        <w:rPr>
          <w:lang w:val="de-DE"/>
        </w:rPr>
      </w:pPr>
      <w:r w:rsidRPr="00C819FE">
        <w:rPr>
          <w:lang w:val="de-DE"/>
        </w:rPr>
        <w:t>a)</w:t>
      </w:r>
      <w:r w:rsidRPr="00C819FE">
        <w:rPr>
          <w:lang w:val="de-DE"/>
        </w:rPr>
        <w:tab/>
        <w:t>bereits bedeutende Forschungsergebnisse aufweisen können und</w:t>
      </w:r>
    </w:p>
    <w:p w:rsidR="000E2CFC" w:rsidRPr="00C819FE" w:rsidRDefault="000E2CFC" w:rsidP="000E2CFC">
      <w:pPr>
        <w:autoSpaceDE w:val="0"/>
        <w:autoSpaceDN w:val="0"/>
        <w:adjustRightInd w:val="0"/>
        <w:ind w:left="567" w:hanging="283"/>
        <w:jc w:val="both"/>
        <w:rPr>
          <w:lang w:val="de-DE"/>
        </w:rPr>
      </w:pPr>
      <w:r w:rsidRPr="00C819FE">
        <w:rPr>
          <w:lang w:val="de-DE"/>
        </w:rPr>
        <w:t>b)</w:t>
      </w:r>
      <w:r w:rsidRPr="00C819FE">
        <w:rPr>
          <w:lang w:val="de-DE"/>
        </w:rPr>
        <w:tab/>
        <w:t>de</w:t>
      </w:r>
      <w:r w:rsidR="008F1BC1" w:rsidRPr="00C819FE">
        <w:rPr>
          <w:lang w:val="de-DE"/>
        </w:rPr>
        <w:t>n</w:t>
      </w:r>
      <w:r w:rsidRPr="00C819FE">
        <w:rPr>
          <w:lang w:val="de-DE"/>
        </w:rPr>
        <w:t xml:space="preserve"> voraussichtliche</w:t>
      </w:r>
      <w:r w:rsidR="008F1BC1" w:rsidRPr="00C819FE">
        <w:rPr>
          <w:lang w:val="de-DE"/>
        </w:rPr>
        <w:t>n</w:t>
      </w:r>
      <w:r w:rsidRPr="00C819FE">
        <w:rPr>
          <w:lang w:val="de-DE"/>
        </w:rPr>
        <w:t xml:space="preserve"> </w:t>
      </w:r>
      <w:r w:rsidR="008F1BC1" w:rsidRPr="00C819FE">
        <w:rPr>
          <w:lang w:val="de-DE"/>
        </w:rPr>
        <w:t>Zeitpunkt der Fertigstellung</w:t>
      </w:r>
      <w:r w:rsidRPr="00C819FE">
        <w:rPr>
          <w:lang w:val="de-DE"/>
        </w:rPr>
        <w:t xml:space="preserve"> der </w:t>
      </w:r>
      <w:r w:rsidR="008F1BC1" w:rsidRPr="00C819FE">
        <w:rPr>
          <w:lang w:val="de-DE"/>
        </w:rPr>
        <w:t>Doktorarbeit</w:t>
      </w:r>
      <w:r w:rsidRPr="00C819FE">
        <w:rPr>
          <w:lang w:val="de-DE"/>
        </w:rPr>
        <w:t xml:space="preserve"> </w:t>
      </w:r>
      <w:r w:rsidR="00FA0F13" w:rsidRPr="00C819FE">
        <w:rPr>
          <w:lang w:val="de-DE"/>
        </w:rPr>
        <w:t>angeben können</w:t>
      </w:r>
      <w:r w:rsidRPr="00C819FE">
        <w:rPr>
          <w:lang w:val="de-DE"/>
        </w:rPr>
        <w:t>,</w:t>
      </w:r>
    </w:p>
    <w:p w:rsidR="009F4B75" w:rsidRPr="00C819FE" w:rsidRDefault="000E2CFC" w:rsidP="000E2CFC">
      <w:pPr>
        <w:autoSpaceDE w:val="0"/>
        <w:autoSpaceDN w:val="0"/>
        <w:adjustRightInd w:val="0"/>
        <w:ind w:left="567" w:hanging="283"/>
        <w:jc w:val="both"/>
        <w:rPr>
          <w:lang w:val="de-DE"/>
        </w:rPr>
      </w:pPr>
      <w:r w:rsidRPr="00C819FE">
        <w:rPr>
          <w:lang w:val="de-DE"/>
        </w:rPr>
        <w:t>c)</w:t>
      </w:r>
      <w:r w:rsidRPr="00C819FE">
        <w:rPr>
          <w:lang w:val="de-DE"/>
        </w:rPr>
        <w:tab/>
      </w:r>
      <w:r w:rsidR="00FA0F13" w:rsidRPr="00C819FE">
        <w:rPr>
          <w:lang w:val="de-DE"/>
        </w:rPr>
        <w:t>und auch ihr/ihre Betreuer</w:t>
      </w:r>
      <w:r w:rsidR="008B776C" w:rsidRPr="00C819FE">
        <w:rPr>
          <w:lang w:val="de-DE"/>
        </w:rPr>
        <w:t>In</w:t>
      </w:r>
      <w:r w:rsidR="00FA0F13" w:rsidRPr="00C819FE">
        <w:rPr>
          <w:lang w:val="de-DE"/>
        </w:rPr>
        <w:t xml:space="preserve"> mit ihrem Forschungsplan einverstanden ist</w:t>
      </w:r>
      <w:r w:rsidRPr="00C819FE">
        <w:rPr>
          <w:lang w:val="de-DE"/>
        </w:rPr>
        <w:t>.</w:t>
      </w:r>
    </w:p>
    <w:p w:rsidR="000E2CFC" w:rsidRPr="00C819FE" w:rsidRDefault="000E2CFC" w:rsidP="000E2CFC">
      <w:pPr>
        <w:autoSpaceDE w:val="0"/>
        <w:autoSpaceDN w:val="0"/>
        <w:adjustRightInd w:val="0"/>
        <w:jc w:val="both"/>
        <w:rPr>
          <w:b/>
          <w:bCs/>
          <w:lang w:val="de-DE"/>
        </w:rPr>
      </w:pPr>
    </w:p>
    <w:p w:rsidR="000E2CFC" w:rsidRPr="00C819FE" w:rsidRDefault="000E2CFC" w:rsidP="000E2CFC">
      <w:pPr>
        <w:autoSpaceDE w:val="0"/>
        <w:autoSpaceDN w:val="0"/>
        <w:adjustRightInd w:val="0"/>
        <w:jc w:val="both"/>
        <w:rPr>
          <w:b/>
          <w:bCs/>
          <w:lang w:val="de-DE"/>
        </w:rPr>
      </w:pPr>
    </w:p>
    <w:p w:rsidR="000E2CFC" w:rsidRPr="00C819FE" w:rsidRDefault="000E2CFC" w:rsidP="000E2CFC">
      <w:pPr>
        <w:autoSpaceDE w:val="0"/>
        <w:autoSpaceDN w:val="0"/>
        <w:adjustRightInd w:val="0"/>
        <w:jc w:val="both"/>
        <w:rPr>
          <w:lang w:val="de-DE"/>
        </w:rPr>
      </w:pPr>
      <w:r w:rsidRPr="00C819FE">
        <w:rPr>
          <w:b/>
          <w:bCs/>
          <w:lang w:val="de-DE"/>
        </w:rPr>
        <w:lastRenderedPageBreak/>
        <w:t xml:space="preserve">Reg. 160. </w:t>
      </w:r>
      <w:r w:rsidR="00FA0F13" w:rsidRPr="00C819FE">
        <w:rPr>
          <w:lang w:val="de-DE"/>
        </w:rPr>
        <w:t xml:space="preserve">Erforderliche Unterlagen für die Beurteilung von Bewerbungen, die </w:t>
      </w:r>
      <w:r w:rsidR="006D34B7" w:rsidRPr="00C819FE">
        <w:rPr>
          <w:lang w:val="de-DE"/>
        </w:rPr>
        <w:t>um</w:t>
      </w:r>
      <w:r w:rsidR="00FA0F13" w:rsidRPr="00C819FE">
        <w:rPr>
          <w:lang w:val="de-DE"/>
        </w:rPr>
        <w:t xml:space="preserve"> ein Stipendium für Ph.D.-Anwärter</w:t>
      </w:r>
      <w:r w:rsidR="006E0729">
        <w:rPr>
          <w:lang w:val="de-DE"/>
        </w:rPr>
        <w:t>Innen</w:t>
      </w:r>
      <w:r w:rsidR="00FA0F13" w:rsidRPr="00C819FE">
        <w:rPr>
          <w:lang w:val="de-DE"/>
        </w:rPr>
        <w:t xml:space="preserve"> eingereicht werden</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a)</w:t>
      </w:r>
      <w:r w:rsidRPr="00C819FE">
        <w:rPr>
          <w:lang w:val="de-DE"/>
        </w:rPr>
        <w:tab/>
      </w:r>
      <w:r w:rsidR="00FA0F13" w:rsidRPr="00C819FE">
        <w:rPr>
          <w:lang w:val="de-DE"/>
        </w:rPr>
        <w:t>ausgefülltes Bewerbungsformular und Stipendiumsvertrag</w:t>
      </w:r>
      <w:r w:rsidRPr="00C819FE">
        <w:rPr>
          <w:lang w:val="de-DE"/>
        </w:rPr>
        <w:t xml:space="preserve"> (</w:t>
      </w:r>
      <w:r w:rsidR="00FA0F13" w:rsidRPr="00C819FE">
        <w:rPr>
          <w:lang w:val="de-DE"/>
        </w:rPr>
        <w:t>erhältlich im Studienreferat der Doktoratsschule</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b)</w:t>
      </w:r>
      <w:r w:rsidRPr="00C819FE">
        <w:rPr>
          <w:lang w:val="de-DE"/>
        </w:rPr>
        <w:tab/>
      </w:r>
      <w:r w:rsidR="00FA0F13" w:rsidRPr="00C819FE">
        <w:rPr>
          <w:lang w:val="de-DE"/>
        </w:rPr>
        <w:t>Erklärung darüber, dass der/die Bewerber</w:t>
      </w:r>
      <w:r w:rsidR="008B776C" w:rsidRPr="00C819FE">
        <w:rPr>
          <w:lang w:val="de-DE"/>
        </w:rPr>
        <w:t>In</w:t>
      </w:r>
      <w:r w:rsidR="00FA0F13" w:rsidRPr="00C819FE">
        <w:rPr>
          <w:lang w:val="de-DE"/>
        </w:rPr>
        <w:t xml:space="preserve"> kein Arbeitsverhältnis oder arbeitnehmerähnliches Rechtsverhältnis hat, aufgrund dessen er/sie länger als 20 Stunden </w:t>
      </w:r>
      <w:r w:rsidR="00922BFF" w:rsidRPr="00C819FE">
        <w:rPr>
          <w:lang w:val="de-DE"/>
        </w:rPr>
        <w:t xml:space="preserve">täglich </w:t>
      </w:r>
      <w:r w:rsidR="00FA0F13" w:rsidRPr="00C819FE">
        <w:rPr>
          <w:lang w:val="de-DE"/>
        </w:rPr>
        <w:t>beschäftigt wird</w:t>
      </w:r>
      <w:r w:rsidRPr="00C819FE">
        <w:rPr>
          <w:lang w:val="de-DE"/>
        </w:rPr>
        <w:t xml:space="preserve">, </w:t>
      </w:r>
      <w:r w:rsidR="00922BFF" w:rsidRPr="00C819FE">
        <w:rPr>
          <w:lang w:val="de-DE"/>
        </w:rPr>
        <w:t xml:space="preserve">bzw. darüber, dass </w:t>
      </w:r>
      <w:r w:rsidR="004A2618" w:rsidRPr="00C819FE">
        <w:rPr>
          <w:lang w:val="de-DE"/>
        </w:rPr>
        <w:t>insofern er/sie ein solches Rechtsverhältnis begründet, diese Tatsache dem Studienreferat der Doktoratsschule unverzüglich mitteilt</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c)</w:t>
      </w:r>
      <w:r w:rsidRPr="00C819FE">
        <w:rPr>
          <w:lang w:val="de-DE"/>
        </w:rPr>
        <w:tab/>
      </w:r>
      <w:r w:rsidR="004A2618" w:rsidRPr="00C819FE">
        <w:rPr>
          <w:lang w:val="de-DE"/>
        </w:rPr>
        <w:t>Arbeitsplan hinsichtlich des Stipendiumszeitraums</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d)</w:t>
      </w:r>
      <w:r w:rsidRPr="00C819FE">
        <w:rPr>
          <w:lang w:val="de-DE"/>
        </w:rPr>
        <w:tab/>
      </w:r>
      <w:r w:rsidR="004A2618" w:rsidRPr="00C819FE">
        <w:rPr>
          <w:lang w:val="de-DE"/>
        </w:rPr>
        <w:t>Empfehlung des Leiters/der Leiterin und des Programmleiters/der Programmleiterin der Doktoratsschule des jeweiligen Wissenschaftsgebietes mit ausführlicher Begründung</w:t>
      </w:r>
      <w:r w:rsidRPr="00C819FE">
        <w:rPr>
          <w:lang w:val="de-DE"/>
        </w:rPr>
        <w:t xml:space="preserve"> – </w:t>
      </w:r>
      <w:r w:rsidR="004A2618" w:rsidRPr="00C819FE">
        <w:rPr>
          <w:lang w:val="de-DE"/>
        </w:rPr>
        <w:t>aufgrund der Stellungnahme des Betreuers/der Betreuerin</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e)</w:t>
      </w:r>
      <w:r w:rsidRPr="00C819FE">
        <w:rPr>
          <w:lang w:val="de-DE"/>
        </w:rPr>
        <w:tab/>
      </w:r>
      <w:r w:rsidR="004A2618" w:rsidRPr="00C819FE">
        <w:rPr>
          <w:lang w:val="de-DE"/>
        </w:rPr>
        <w:t>Erklärung des Betreuers/der Betreuerin über die Gewährleistung der Forschungsbedingungen</w:t>
      </w:r>
      <w:r w:rsidRPr="00C819FE">
        <w:rPr>
          <w:lang w:val="de-DE"/>
        </w:rPr>
        <w:t xml:space="preserve">, </w:t>
      </w:r>
      <w:r w:rsidR="004A2618" w:rsidRPr="00C819FE">
        <w:rPr>
          <w:lang w:val="de-DE"/>
        </w:rPr>
        <w:t>sowie über die Einhaltung der Frist von</w:t>
      </w:r>
      <w:r w:rsidRPr="00C819FE">
        <w:rPr>
          <w:lang w:val="de-DE"/>
        </w:rPr>
        <w:t xml:space="preserve"> 12 </w:t>
      </w:r>
      <w:r w:rsidR="004A2618" w:rsidRPr="00C819FE">
        <w:rPr>
          <w:lang w:val="de-DE"/>
        </w:rPr>
        <w:t xml:space="preserve">Monaten für die Einreichung der </w:t>
      </w:r>
      <w:r w:rsidR="008F1BC1" w:rsidRPr="00C819FE">
        <w:rPr>
          <w:lang w:val="de-DE"/>
        </w:rPr>
        <w:t>Doktorarbeit</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f)</w:t>
      </w:r>
      <w:r w:rsidRPr="00C819FE">
        <w:rPr>
          <w:lang w:val="de-DE"/>
        </w:rPr>
        <w:tab/>
      </w:r>
      <w:r w:rsidR="004A2618" w:rsidRPr="00C819FE">
        <w:rPr>
          <w:lang w:val="de-DE"/>
        </w:rPr>
        <w:t xml:space="preserve">Aufzeichnung über Vorträge, bzw. über </w:t>
      </w:r>
      <w:r w:rsidR="0046331C">
        <w:rPr>
          <w:lang w:val="de-DE"/>
        </w:rPr>
        <w:t>veröffentlichte</w:t>
      </w:r>
      <w:r w:rsidR="004A2618" w:rsidRPr="00C819FE">
        <w:rPr>
          <w:lang w:val="de-DE"/>
        </w:rPr>
        <w:t xml:space="preserve"> und zur Veröffentlichung genehmigte wissenschaftliche Mitteilungen</w:t>
      </w:r>
      <w:r w:rsidRPr="00C819FE">
        <w:rPr>
          <w:lang w:val="de-DE"/>
        </w:rPr>
        <w:t>,</w:t>
      </w:r>
    </w:p>
    <w:p w:rsidR="000E2CFC" w:rsidRPr="00C819FE" w:rsidRDefault="000E2CFC" w:rsidP="000E2CFC">
      <w:pPr>
        <w:autoSpaceDE w:val="0"/>
        <w:autoSpaceDN w:val="0"/>
        <w:adjustRightInd w:val="0"/>
        <w:ind w:left="567" w:hanging="283"/>
        <w:jc w:val="both"/>
        <w:rPr>
          <w:lang w:val="de-DE"/>
        </w:rPr>
      </w:pPr>
      <w:r w:rsidRPr="00C819FE">
        <w:rPr>
          <w:lang w:val="de-DE"/>
        </w:rPr>
        <w:t>g)</w:t>
      </w:r>
      <w:r w:rsidRPr="00C819FE">
        <w:rPr>
          <w:lang w:val="de-DE"/>
        </w:rPr>
        <w:tab/>
      </w:r>
      <w:r w:rsidR="004A2618" w:rsidRPr="00C819FE">
        <w:rPr>
          <w:lang w:val="de-DE"/>
        </w:rPr>
        <w:t>im Falle eine</w:t>
      </w:r>
      <w:r w:rsidR="000340E9" w:rsidRPr="00C819FE">
        <w:rPr>
          <w:lang w:val="de-DE"/>
        </w:rPr>
        <w:t>s</w:t>
      </w:r>
      <w:r w:rsidR="004A2618" w:rsidRPr="00C819FE">
        <w:rPr>
          <w:lang w:val="de-DE"/>
        </w:rPr>
        <w:t xml:space="preserve"> </w:t>
      </w:r>
      <w:r w:rsidR="000340E9" w:rsidRPr="00C819FE">
        <w:rPr>
          <w:lang w:val="de-DE"/>
        </w:rPr>
        <w:t xml:space="preserve">Antrags auf </w:t>
      </w:r>
      <w:r w:rsidR="004A2618" w:rsidRPr="00C819FE">
        <w:rPr>
          <w:lang w:val="de-DE"/>
        </w:rPr>
        <w:t xml:space="preserve">die Fortführung </w:t>
      </w:r>
      <w:r w:rsidR="00444BA9" w:rsidRPr="00C819FE">
        <w:rPr>
          <w:lang w:val="de-DE"/>
        </w:rPr>
        <w:t>eines angefangenen Stipendiums für Ph.D.-Anwärter</w:t>
      </w:r>
      <w:r w:rsidR="003A5B5D">
        <w:rPr>
          <w:lang w:val="de-DE"/>
        </w:rPr>
        <w:t>Innen</w:t>
      </w:r>
      <w:r w:rsidR="00444BA9" w:rsidRPr="00C819FE">
        <w:rPr>
          <w:lang w:val="de-DE"/>
        </w:rPr>
        <w:t xml:space="preserve"> ein Bericht über die Ergebnisse des ersten Abschnitts</w:t>
      </w:r>
      <w:r w:rsidRPr="00C819FE">
        <w:rPr>
          <w:lang w:val="de-DE"/>
        </w:rPr>
        <w:t>.</w:t>
      </w:r>
    </w:p>
    <w:p w:rsidR="000E2CFC" w:rsidRPr="00C819FE" w:rsidRDefault="000E2CFC" w:rsidP="000E2CFC">
      <w:pPr>
        <w:autoSpaceDE w:val="0"/>
        <w:autoSpaceDN w:val="0"/>
        <w:adjustRightInd w:val="0"/>
        <w:jc w:val="both"/>
        <w:rPr>
          <w:lang w:val="de-DE"/>
        </w:rPr>
      </w:pPr>
    </w:p>
    <w:p w:rsidR="00444BA9" w:rsidRPr="00C819FE" w:rsidRDefault="009306F9" w:rsidP="00444BA9">
      <w:pPr>
        <w:autoSpaceDE w:val="0"/>
        <w:autoSpaceDN w:val="0"/>
        <w:adjustRightInd w:val="0"/>
        <w:jc w:val="both"/>
        <w:rPr>
          <w:b/>
          <w:bCs/>
          <w:lang w:val="de-DE"/>
        </w:rPr>
      </w:pPr>
      <w:r w:rsidRPr="00C819FE">
        <w:rPr>
          <w:b/>
          <w:bCs/>
          <w:lang w:val="de-DE"/>
        </w:rPr>
        <w:t>Sonstige Aufgaben, bzw. Möglichkeiten von DoktorandInnen</w:t>
      </w:r>
    </w:p>
    <w:p w:rsidR="00444BA9" w:rsidRPr="00C819FE" w:rsidRDefault="00444BA9" w:rsidP="00444BA9">
      <w:pPr>
        <w:autoSpaceDE w:val="0"/>
        <w:autoSpaceDN w:val="0"/>
        <w:adjustRightInd w:val="0"/>
        <w:jc w:val="both"/>
        <w:rPr>
          <w:b/>
          <w:bCs/>
          <w:lang w:val="de-DE"/>
        </w:rPr>
      </w:pPr>
    </w:p>
    <w:p w:rsidR="00444BA9" w:rsidRPr="00C819FE" w:rsidRDefault="00444BA9" w:rsidP="00444BA9">
      <w:pPr>
        <w:autoSpaceDE w:val="0"/>
        <w:autoSpaceDN w:val="0"/>
        <w:adjustRightInd w:val="0"/>
        <w:jc w:val="both"/>
        <w:rPr>
          <w:rFonts w:ascii="TimesNewRoman" w:eastAsia="TimesNewRoman" w:cs="TimesNewRoman"/>
          <w:lang w:val="de-DE"/>
        </w:rPr>
      </w:pPr>
      <w:r w:rsidRPr="00C819FE">
        <w:rPr>
          <w:b/>
          <w:bCs/>
          <w:lang w:val="de-DE"/>
        </w:rPr>
        <w:t xml:space="preserve">Reg. 161. </w:t>
      </w:r>
      <w:r w:rsidR="001B7C2C" w:rsidRPr="00C819FE">
        <w:rPr>
          <w:lang w:val="de-DE"/>
        </w:rPr>
        <w:t>DoktorandInnen, die an der strukturierten Ausbildung teilnehmen, sind</w:t>
      </w:r>
      <w:r w:rsidRPr="00C819FE">
        <w:rPr>
          <w:lang w:val="de-DE"/>
        </w:rPr>
        <w:t xml:space="preserve"> – </w:t>
      </w:r>
      <w:r w:rsidR="001B7C2C" w:rsidRPr="00C819FE">
        <w:rPr>
          <w:lang w:val="de-DE"/>
        </w:rPr>
        <w:t>mit den gleichen Bedingungen, wie die StudentInnen in der Grundausbildung</w:t>
      </w:r>
      <w:r w:rsidRPr="00C819FE">
        <w:rPr>
          <w:lang w:val="de-DE"/>
        </w:rPr>
        <w:t xml:space="preserve"> – </w:t>
      </w:r>
      <w:r w:rsidR="001B7C2C" w:rsidRPr="00C819FE">
        <w:rPr>
          <w:lang w:val="de-DE"/>
        </w:rPr>
        <w:t xml:space="preserve">jeweils 12 Monate im Jahr </w:t>
      </w:r>
      <w:r w:rsidR="00500D6A" w:rsidRPr="00C819FE">
        <w:rPr>
          <w:lang w:val="de-DE"/>
        </w:rPr>
        <w:t>berechtigt, im Studentenheim zu wohnen</w:t>
      </w:r>
      <w:r w:rsidRPr="00C819FE">
        <w:rPr>
          <w:lang w:val="de-DE"/>
        </w:rPr>
        <w:t>.</w:t>
      </w:r>
    </w:p>
    <w:p w:rsidR="00444BA9" w:rsidRPr="00C819FE" w:rsidRDefault="00444BA9" w:rsidP="00444BA9">
      <w:pPr>
        <w:autoSpaceDE w:val="0"/>
        <w:autoSpaceDN w:val="0"/>
        <w:adjustRightInd w:val="0"/>
        <w:jc w:val="both"/>
        <w:rPr>
          <w:b/>
          <w:bCs/>
          <w:lang w:val="de-DE"/>
        </w:rPr>
      </w:pPr>
    </w:p>
    <w:p w:rsidR="00444BA9" w:rsidRPr="00C819FE" w:rsidRDefault="00444BA9" w:rsidP="00444BA9">
      <w:pPr>
        <w:autoSpaceDE w:val="0"/>
        <w:autoSpaceDN w:val="0"/>
        <w:adjustRightInd w:val="0"/>
        <w:jc w:val="both"/>
        <w:rPr>
          <w:lang w:val="de-DE"/>
        </w:rPr>
      </w:pPr>
      <w:r w:rsidRPr="00C819FE">
        <w:rPr>
          <w:b/>
          <w:bCs/>
          <w:lang w:val="de-DE"/>
        </w:rPr>
        <w:t xml:space="preserve">Reg. 162. </w:t>
      </w:r>
      <w:r w:rsidR="00500D6A" w:rsidRPr="00C819FE">
        <w:rPr>
          <w:lang w:val="de-DE"/>
        </w:rPr>
        <w:t xml:space="preserve">StudentInnen in der </w:t>
      </w:r>
      <w:r w:rsidR="00347452">
        <w:rPr>
          <w:lang w:val="de-DE"/>
        </w:rPr>
        <w:t>Ph.D.-Ausbildung</w:t>
      </w:r>
      <w:r w:rsidR="00500D6A" w:rsidRPr="00C819FE">
        <w:rPr>
          <w:lang w:val="de-DE"/>
        </w:rPr>
        <w:t xml:space="preserve"> können neben der Forschungsarbeit auch </w:t>
      </w:r>
      <w:r w:rsidR="009F14F4" w:rsidRPr="00C819FE">
        <w:rPr>
          <w:lang w:val="de-DE"/>
        </w:rPr>
        <w:t>eine Lehrtätigkeit</w:t>
      </w:r>
      <w:r w:rsidR="00500D6A" w:rsidRPr="00C819FE">
        <w:rPr>
          <w:lang w:val="de-DE"/>
        </w:rPr>
        <w:t xml:space="preserve"> übernehmen, für die denen eine Vergütung zusteht.</w:t>
      </w:r>
      <w:r w:rsidRPr="00C819FE">
        <w:rPr>
          <w:lang w:val="de-DE"/>
        </w:rPr>
        <w:t xml:space="preserve"> </w:t>
      </w:r>
      <w:r w:rsidR="00500D6A" w:rsidRPr="00C819FE">
        <w:rPr>
          <w:lang w:val="de-DE"/>
        </w:rPr>
        <w:t>Die Höhe der Vergütung ist auf der Grundlage des jeweiligen Mindest</w:t>
      </w:r>
      <w:r w:rsidR="00F53A85" w:rsidRPr="00C819FE">
        <w:rPr>
          <w:lang w:val="de-DE"/>
        </w:rPr>
        <w:t>entgelts</w:t>
      </w:r>
      <w:r w:rsidR="00500D6A" w:rsidRPr="00C819FE">
        <w:rPr>
          <w:lang w:val="de-DE"/>
        </w:rPr>
        <w:t xml:space="preserve"> zeitanteilig zu bestimmen</w:t>
      </w:r>
      <w:r w:rsidRPr="00C819FE">
        <w:rPr>
          <w:lang w:val="de-DE"/>
        </w:rPr>
        <w:t xml:space="preserve">. </w:t>
      </w:r>
      <w:r w:rsidR="00500D6A" w:rsidRPr="00C819FE">
        <w:rPr>
          <w:lang w:val="de-DE"/>
        </w:rPr>
        <w:t xml:space="preserve">Hinsichtlich der </w:t>
      </w:r>
      <w:r w:rsidR="009F14F4" w:rsidRPr="00C819FE">
        <w:rPr>
          <w:lang w:val="de-DE"/>
        </w:rPr>
        <w:t>Lehrtätigkeit</w:t>
      </w:r>
      <w:r w:rsidR="00500D6A" w:rsidRPr="00C819FE">
        <w:rPr>
          <w:lang w:val="de-DE"/>
        </w:rPr>
        <w:t xml:space="preserve"> eines Studenten/einer Studentin ist ein Doktorandenvertrag abzuschließen</w:t>
      </w:r>
      <w:r w:rsidRPr="00C819FE">
        <w:rPr>
          <w:lang w:val="de-DE"/>
        </w:rPr>
        <w:t xml:space="preserve">. </w:t>
      </w:r>
      <w:r w:rsidR="00500D6A" w:rsidRPr="00C819FE">
        <w:rPr>
          <w:lang w:val="de-DE"/>
        </w:rPr>
        <w:t xml:space="preserve">Die </w:t>
      </w:r>
      <w:r w:rsidR="009F14F4" w:rsidRPr="00C819FE">
        <w:rPr>
          <w:lang w:val="de-DE"/>
        </w:rPr>
        <w:t>Lehrtätigkeit</w:t>
      </w:r>
      <w:r w:rsidR="00500D6A" w:rsidRPr="00C819FE">
        <w:rPr>
          <w:lang w:val="de-DE"/>
        </w:rPr>
        <w:t xml:space="preserve"> eines Studenten/einer Studentin d</w:t>
      </w:r>
      <w:r w:rsidR="009F14F4" w:rsidRPr="00C819FE">
        <w:rPr>
          <w:lang w:val="de-DE"/>
        </w:rPr>
        <w:t>a</w:t>
      </w:r>
      <w:r w:rsidR="00500D6A" w:rsidRPr="00C819FE">
        <w:rPr>
          <w:lang w:val="de-DE"/>
        </w:rPr>
        <w:t>rf wöchentlich</w:t>
      </w:r>
      <w:r w:rsidRPr="00C819FE">
        <w:rPr>
          <w:lang w:val="de-DE"/>
        </w:rPr>
        <w:t xml:space="preserve"> 6 </w:t>
      </w:r>
      <w:r w:rsidR="00500D6A" w:rsidRPr="00C819FE">
        <w:rPr>
          <w:lang w:val="de-DE"/>
        </w:rPr>
        <w:t xml:space="preserve">Unterrichtsstunden nicht überschreiten. </w:t>
      </w:r>
      <w:r w:rsidR="009F14F4" w:rsidRPr="00C819FE">
        <w:rPr>
          <w:lang w:val="de-DE"/>
        </w:rPr>
        <w:t>Die Leistung der vertraglichen Aufgaben des Studenten/der Studentin wird von dem/der Leiter</w:t>
      </w:r>
      <w:r w:rsidR="008B776C" w:rsidRPr="00C819FE">
        <w:rPr>
          <w:lang w:val="de-DE"/>
        </w:rPr>
        <w:t>In</w:t>
      </w:r>
      <w:r w:rsidR="009F14F4" w:rsidRPr="00C819FE">
        <w:rPr>
          <w:lang w:val="de-DE"/>
        </w:rPr>
        <w:t xml:space="preserve"> der gemäß dem jeweiligen Unterrichtsfach zuständigen Einrichtung bestätigt.</w:t>
      </w:r>
    </w:p>
    <w:p w:rsidR="00444BA9" w:rsidRPr="00C819FE" w:rsidRDefault="00444BA9" w:rsidP="00444BA9">
      <w:pPr>
        <w:autoSpaceDE w:val="0"/>
        <w:autoSpaceDN w:val="0"/>
        <w:adjustRightInd w:val="0"/>
        <w:jc w:val="both"/>
        <w:rPr>
          <w:b/>
          <w:bCs/>
          <w:lang w:val="de-DE"/>
        </w:rPr>
      </w:pPr>
    </w:p>
    <w:p w:rsidR="00444BA9" w:rsidRPr="00C819FE" w:rsidRDefault="00444BA9" w:rsidP="00444BA9">
      <w:pPr>
        <w:autoSpaceDE w:val="0"/>
        <w:autoSpaceDN w:val="0"/>
        <w:adjustRightInd w:val="0"/>
        <w:jc w:val="both"/>
        <w:rPr>
          <w:lang w:val="de-DE"/>
        </w:rPr>
      </w:pPr>
      <w:r w:rsidRPr="00C819FE">
        <w:rPr>
          <w:b/>
          <w:bCs/>
          <w:lang w:val="de-DE"/>
        </w:rPr>
        <w:t xml:space="preserve">Reg. 163. </w:t>
      </w:r>
      <w:r w:rsidR="009F14F4" w:rsidRPr="00C819FE">
        <w:rPr>
          <w:lang w:val="de-DE"/>
        </w:rPr>
        <w:t>Wenn ein/eine Student</w:t>
      </w:r>
      <w:r w:rsidR="008B776C" w:rsidRPr="00C819FE">
        <w:rPr>
          <w:lang w:val="de-DE"/>
        </w:rPr>
        <w:t>In</w:t>
      </w:r>
      <w:r w:rsidR="009F14F4" w:rsidRPr="00C819FE">
        <w:rPr>
          <w:lang w:val="de-DE"/>
        </w:rPr>
        <w:t xml:space="preserve"> an einer Forschungsarbeit teilnimmt, die nicht mit seinem/ihrem Studium zusammenhängt, ist ebenfalls ein Doktorandenvertrag abzuschließen und ihm/ihr steht für diese Arbeit die gleiche Vergütung wie den Lehrkrähten der Universität zu.</w:t>
      </w:r>
      <w:r w:rsidRPr="00C819FE">
        <w:rPr>
          <w:lang w:val="de-DE"/>
        </w:rPr>
        <w:t xml:space="preserve"> </w:t>
      </w:r>
      <w:r w:rsidR="009F14F4" w:rsidRPr="00C819FE">
        <w:rPr>
          <w:lang w:val="de-DE"/>
        </w:rPr>
        <w:t xml:space="preserve">Der Stundensatz von DoktorandInnen, die in einem fremdsprachigen Studiengang mitwirken, entspricht der Vergütung von UniversitätslehrerInnen in derselben </w:t>
      </w:r>
      <w:r w:rsidR="00E54468" w:rsidRPr="00C819FE">
        <w:rPr>
          <w:lang w:val="de-DE"/>
        </w:rPr>
        <w:t>Ausbildungseinheit</w:t>
      </w:r>
      <w:r w:rsidRPr="00C819FE">
        <w:rPr>
          <w:lang w:val="de-DE"/>
        </w:rPr>
        <w:t>.</w:t>
      </w:r>
    </w:p>
    <w:p w:rsidR="00444BA9" w:rsidRPr="00C819FE" w:rsidRDefault="00444BA9" w:rsidP="00444BA9">
      <w:pPr>
        <w:autoSpaceDE w:val="0"/>
        <w:autoSpaceDN w:val="0"/>
        <w:adjustRightInd w:val="0"/>
        <w:jc w:val="both"/>
        <w:rPr>
          <w:b/>
          <w:bCs/>
          <w:lang w:val="de-DE"/>
        </w:rPr>
      </w:pPr>
    </w:p>
    <w:p w:rsidR="000E2CFC" w:rsidRPr="00C819FE" w:rsidRDefault="00444BA9" w:rsidP="00444BA9">
      <w:pPr>
        <w:autoSpaceDE w:val="0"/>
        <w:autoSpaceDN w:val="0"/>
        <w:adjustRightInd w:val="0"/>
        <w:jc w:val="both"/>
        <w:rPr>
          <w:lang w:val="de-DE"/>
        </w:rPr>
      </w:pPr>
      <w:r w:rsidRPr="00C819FE">
        <w:rPr>
          <w:b/>
          <w:bCs/>
          <w:lang w:val="de-DE"/>
        </w:rPr>
        <w:t xml:space="preserve">Reg. 164. </w:t>
      </w:r>
      <w:r w:rsidR="00E54468" w:rsidRPr="00C819FE">
        <w:rPr>
          <w:lang w:val="de-DE"/>
        </w:rPr>
        <w:t>Der Rat der DI kann – im Einzelfall – genehmigen, dass der/die Student</w:t>
      </w:r>
      <w:r w:rsidR="008B776C" w:rsidRPr="00C819FE">
        <w:rPr>
          <w:lang w:val="de-DE"/>
        </w:rPr>
        <w:t>In</w:t>
      </w:r>
      <w:r w:rsidR="00E54468" w:rsidRPr="00C819FE">
        <w:rPr>
          <w:lang w:val="de-DE"/>
        </w:rPr>
        <w:t xml:space="preserve"> seine/ihre Aufgaben außerhalb der Universität wahrnimmt</w:t>
      </w:r>
      <w:r w:rsidRPr="00C819FE">
        <w:rPr>
          <w:lang w:val="de-DE"/>
        </w:rPr>
        <w:t>.</w:t>
      </w:r>
    </w:p>
    <w:p w:rsidR="00444BA9" w:rsidRPr="00C819FE" w:rsidRDefault="00444BA9" w:rsidP="00444BA9">
      <w:pPr>
        <w:autoSpaceDE w:val="0"/>
        <w:autoSpaceDN w:val="0"/>
        <w:adjustRightInd w:val="0"/>
        <w:jc w:val="both"/>
        <w:rPr>
          <w:lang w:val="de-DE"/>
        </w:rPr>
      </w:pPr>
    </w:p>
    <w:p w:rsidR="00E54468" w:rsidRPr="00C819FE" w:rsidRDefault="00A120D3" w:rsidP="00E54468">
      <w:pPr>
        <w:autoSpaceDE w:val="0"/>
        <w:autoSpaceDN w:val="0"/>
        <w:adjustRightInd w:val="0"/>
        <w:jc w:val="both"/>
        <w:rPr>
          <w:b/>
          <w:bCs/>
          <w:lang w:val="de-DE"/>
        </w:rPr>
      </w:pPr>
      <w:r w:rsidRPr="00C819FE">
        <w:rPr>
          <w:b/>
          <w:iCs/>
          <w:spacing w:val="-2"/>
          <w:lang w:val="de-DE"/>
        </w:rPr>
        <w:t xml:space="preserve">Die bei der </w:t>
      </w:r>
      <w:r w:rsidR="00347452">
        <w:rPr>
          <w:b/>
          <w:iCs/>
          <w:spacing w:val="-2"/>
          <w:lang w:val="de-DE"/>
        </w:rPr>
        <w:t>Ph.D.-Ausbildung</w:t>
      </w:r>
      <w:r w:rsidRPr="00C819FE">
        <w:rPr>
          <w:b/>
          <w:iCs/>
          <w:spacing w:val="-2"/>
          <w:lang w:val="de-DE"/>
        </w:rPr>
        <w:t xml:space="preserve"> zu erwerbenden Kreditpunkte (ECTS-Punkte)</w:t>
      </w:r>
    </w:p>
    <w:p w:rsidR="00E54468" w:rsidRPr="00C819FE" w:rsidRDefault="00E54468" w:rsidP="00E54468">
      <w:pPr>
        <w:autoSpaceDE w:val="0"/>
        <w:autoSpaceDN w:val="0"/>
        <w:adjustRightInd w:val="0"/>
        <w:jc w:val="both"/>
        <w:rPr>
          <w:b/>
          <w:bCs/>
          <w:lang w:val="de-DE"/>
        </w:rPr>
      </w:pPr>
    </w:p>
    <w:p w:rsidR="00E54468" w:rsidRPr="00C819FE" w:rsidRDefault="00E54468" w:rsidP="00E54468">
      <w:pPr>
        <w:autoSpaceDE w:val="0"/>
        <w:autoSpaceDN w:val="0"/>
        <w:adjustRightInd w:val="0"/>
        <w:jc w:val="both"/>
        <w:rPr>
          <w:lang w:val="de-DE"/>
        </w:rPr>
      </w:pPr>
      <w:r w:rsidRPr="00C819FE">
        <w:rPr>
          <w:b/>
          <w:bCs/>
          <w:lang w:val="de-DE"/>
        </w:rPr>
        <w:t xml:space="preserve">Reg. 165. </w:t>
      </w:r>
      <w:r w:rsidR="00DD0D70" w:rsidRPr="00C819FE">
        <w:rPr>
          <w:lang w:val="de-DE"/>
        </w:rPr>
        <w:t xml:space="preserve">Die Tätigkeit der DoktorandInnen </w:t>
      </w:r>
      <w:r w:rsidR="009D5F04" w:rsidRPr="00C819FE">
        <w:rPr>
          <w:lang w:val="de-DE"/>
        </w:rPr>
        <w:t>für die</w:t>
      </w:r>
      <w:r w:rsidR="00DD0D70" w:rsidRPr="00C819FE">
        <w:rPr>
          <w:lang w:val="de-DE"/>
        </w:rPr>
        <w:t xml:space="preserve"> Erlangung des Doktorgrades, sowie deren Fortschritt ist durch Kreditpunkte (</w:t>
      </w:r>
      <w:r w:rsidR="00BF4BDC" w:rsidRPr="00C819FE">
        <w:rPr>
          <w:lang w:val="de-DE"/>
        </w:rPr>
        <w:t>Studieneinheiten</w:t>
      </w:r>
      <w:r w:rsidRPr="00C819FE">
        <w:rPr>
          <w:lang w:val="de-DE"/>
        </w:rPr>
        <w:t xml:space="preserve">) </w:t>
      </w:r>
      <w:r w:rsidR="00DD0D70" w:rsidRPr="00C819FE">
        <w:rPr>
          <w:lang w:val="de-DE"/>
        </w:rPr>
        <w:t>zu messen</w:t>
      </w:r>
      <w:r w:rsidRPr="00C819FE">
        <w:rPr>
          <w:lang w:val="de-DE"/>
        </w:rPr>
        <w:t xml:space="preserve">. </w:t>
      </w:r>
      <w:r w:rsidR="00DD0D70" w:rsidRPr="00C819FE">
        <w:rPr>
          <w:lang w:val="de-DE"/>
        </w:rPr>
        <w:t xml:space="preserve">Bei der </w:t>
      </w:r>
      <w:r w:rsidR="00347452">
        <w:rPr>
          <w:lang w:val="de-DE"/>
        </w:rPr>
        <w:t>Ph.D.-Ausbildung</w:t>
      </w:r>
      <w:r w:rsidR="00DD0D70" w:rsidRPr="00C819FE">
        <w:rPr>
          <w:lang w:val="de-DE"/>
        </w:rPr>
        <w:t xml:space="preserve"> sind für den Erwerb von Kenntnissen, für die Erfüllung der Anforderungen der einzelnen Studienfächer, für Forschungsarbeit und für Lehrtätigkeiten Kreditpunkte zu erwerben</w:t>
      </w:r>
      <w:r w:rsidRPr="00C819FE">
        <w:rPr>
          <w:lang w:val="de-DE"/>
        </w:rPr>
        <w:t>.</w:t>
      </w:r>
    </w:p>
    <w:p w:rsidR="00A120D3" w:rsidRPr="00C819FE" w:rsidRDefault="00A120D3" w:rsidP="00E54468">
      <w:pPr>
        <w:autoSpaceDE w:val="0"/>
        <w:autoSpaceDN w:val="0"/>
        <w:adjustRightInd w:val="0"/>
        <w:jc w:val="both"/>
        <w:rPr>
          <w:b/>
          <w:bCs/>
          <w:lang w:val="de-DE"/>
        </w:rPr>
      </w:pPr>
    </w:p>
    <w:p w:rsidR="00E54468" w:rsidRPr="00C819FE" w:rsidRDefault="00A120D3" w:rsidP="00E54468">
      <w:pPr>
        <w:autoSpaceDE w:val="0"/>
        <w:autoSpaceDN w:val="0"/>
        <w:adjustRightInd w:val="0"/>
        <w:jc w:val="both"/>
        <w:rPr>
          <w:lang w:val="de-DE"/>
        </w:rPr>
      </w:pPr>
      <w:r w:rsidRPr="00C819FE">
        <w:rPr>
          <w:b/>
          <w:bCs/>
          <w:lang w:val="de-DE"/>
        </w:rPr>
        <w:t>Reg</w:t>
      </w:r>
      <w:r w:rsidR="00E54468" w:rsidRPr="00C819FE">
        <w:rPr>
          <w:b/>
          <w:bCs/>
          <w:lang w:val="de-DE"/>
        </w:rPr>
        <w:t xml:space="preserve">. 166. </w:t>
      </w:r>
      <w:r w:rsidR="00DD0D70" w:rsidRPr="00C819FE">
        <w:rPr>
          <w:lang w:val="de-DE"/>
        </w:rPr>
        <w:t xml:space="preserve">Während der </w:t>
      </w:r>
      <w:r w:rsidR="00347452">
        <w:rPr>
          <w:lang w:val="de-DE"/>
        </w:rPr>
        <w:t>Ph.D.-Ausbildung</w:t>
      </w:r>
      <w:r w:rsidR="00DD0D70" w:rsidRPr="00C819FE">
        <w:rPr>
          <w:lang w:val="de-DE"/>
        </w:rPr>
        <w:t xml:space="preserve"> sind gemäß den Bestimmungen des Hochschulgesetzes insgesamt </w:t>
      </w:r>
      <w:r w:rsidR="00E54468" w:rsidRPr="00C819FE">
        <w:rPr>
          <w:lang w:val="de-DE"/>
        </w:rPr>
        <w:t xml:space="preserve">240 </w:t>
      </w:r>
      <w:r w:rsidR="00DD0D70" w:rsidRPr="00C819FE">
        <w:rPr>
          <w:lang w:val="de-DE"/>
        </w:rPr>
        <w:t>Kreditpunkte</w:t>
      </w:r>
      <w:r w:rsidR="00E54468" w:rsidRPr="00C819FE">
        <w:rPr>
          <w:lang w:val="de-DE"/>
        </w:rPr>
        <w:t xml:space="preserve">, </w:t>
      </w:r>
      <w:r w:rsidR="00DD0D70" w:rsidRPr="00C819FE">
        <w:rPr>
          <w:lang w:val="de-DE"/>
        </w:rPr>
        <w:t>d.h. 30 Kreditpunkte je Semester zu sammeln. Die Zusammensetzung der zu erwerbenden Kreditpunkte wird von dem EDT bestimmt</w:t>
      </w:r>
      <w:r w:rsidR="00E54468" w:rsidRPr="00C819FE">
        <w:rPr>
          <w:lang w:val="de-DE"/>
        </w:rPr>
        <w:t>.</w:t>
      </w:r>
    </w:p>
    <w:p w:rsidR="00A120D3" w:rsidRPr="00C819FE" w:rsidRDefault="00A120D3" w:rsidP="00E54468">
      <w:pPr>
        <w:autoSpaceDE w:val="0"/>
        <w:autoSpaceDN w:val="0"/>
        <w:adjustRightInd w:val="0"/>
        <w:jc w:val="both"/>
        <w:rPr>
          <w:b/>
          <w:bCs/>
          <w:lang w:val="de-DE"/>
        </w:rPr>
      </w:pPr>
    </w:p>
    <w:p w:rsidR="00E54468" w:rsidRPr="00C819FE" w:rsidRDefault="00A120D3" w:rsidP="00E54468">
      <w:pPr>
        <w:autoSpaceDE w:val="0"/>
        <w:autoSpaceDN w:val="0"/>
        <w:adjustRightInd w:val="0"/>
        <w:jc w:val="both"/>
        <w:rPr>
          <w:lang w:val="de-DE"/>
        </w:rPr>
      </w:pPr>
      <w:r w:rsidRPr="00C819FE">
        <w:rPr>
          <w:b/>
          <w:bCs/>
          <w:lang w:val="de-DE"/>
        </w:rPr>
        <w:t>Reg</w:t>
      </w:r>
      <w:r w:rsidR="00E54468" w:rsidRPr="00C819FE">
        <w:rPr>
          <w:b/>
          <w:bCs/>
          <w:lang w:val="de-DE"/>
        </w:rPr>
        <w:t xml:space="preserve">. 167. </w:t>
      </w:r>
      <w:r w:rsidR="00DD0D70" w:rsidRPr="00C819FE">
        <w:rPr>
          <w:lang w:val="de-DE"/>
        </w:rPr>
        <w:t>Die erforderlichen</w:t>
      </w:r>
      <w:r w:rsidR="00E54468" w:rsidRPr="00C819FE">
        <w:rPr>
          <w:lang w:val="de-DE"/>
        </w:rPr>
        <w:t xml:space="preserve"> 240 </w:t>
      </w:r>
      <w:r w:rsidR="00DD0D70" w:rsidRPr="00C819FE">
        <w:rPr>
          <w:lang w:val="de-DE"/>
        </w:rPr>
        <w:t xml:space="preserve">Kreditpunkte können in 8 Semestern erworben werden. Der EDT kann auf Antrag der einzelnen StudentInnen </w:t>
      </w:r>
      <w:r w:rsidR="00E54468" w:rsidRPr="00C819FE">
        <w:rPr>
          <w:lang w:val="de-DE"/>
        </w:rPr>
        <w:t>–</w:t>
      </w:r>
      <w:r w:rsidRPr="00C819FE">
        <w:rPr>
          <w:lang w:val="de-DE"/>
        </w:rPr>
        <w:t xml:space="preserve"> </w:t>
      </w:r>
      <w:r w:rsidR="00DD0D70" w:rsidRPr="00C819FE">
        <w:rPr>
          <w:lang w:val="de-DE"/>
        </w:rPr>
        <w:t xml:space="preserve">insofern durch Rechtsvorschriften zugelassen </w:t>
      </w:r>
      <w:r w:rsidR="00E54468" w:rsidRPr="00C819FE">
        <w:rPr>
          <w:lang w:val="de-DE"/>
        </w:rPr>
        <w:t xml:space="preserve">– </w:t>
      </w:r>
      <w:r w:rsidR="00DD0D70" w:rsidRPr="00C819FE">
        <w:rPr>
          <w:lang w:val="de-DE"/>
        </w:rPr>
        <w:t xml:space="preserve">eine </w:t>
      </w:r>
      <w:r w:rsidR="00DD0D70" w:rsidRPr="00C819FE">
        <w:rPr>
          <w:lang w:val="de-DE"/>
        </w:rPr>
        <w:lastRenderedPageBreak/>
        <w:t>Befreiung davon genehmigen; in diesem Fall können die</w:t>
      </w:r>
      <w:r w:rsidR="00E54468" w:rsidRPr="00C819FE">
        <w:rPr>
          <w:lang w:val="de-DE"/>
        </w:rPr>
        <w:t xml:space="preserve"> 240 </w:t>
      </w:r>
      <w:r w:rsidR="00DD0D70" w:rsidRPr="00C819FE">
        <w:rPr>
          <w:lang w:val="de-DE"/>
        </w:rPr>
        <w:t>Kreditpunkt auch in weniger als 8 Semestern erworben werden.</w:t>
      </w:r>
    </w:p>
    <w:p w:rsidR="00A120D3" w:rsidRPr="00C819FE" w:rsidRDefault="00A120D3" w:rsidP="00E54468">
      <w:pPr>
        <w:autoSpaceDE w:val="0"/>
        <w:autoSpaceDN w:val="0"/>
        <w:adjustRightInd w:val="0"/>
        <w:jc w:val="both"/>
        <w:rPr>
          <w:b/>
          <w:bCs/>
          <w:lang w:val="de-DE"/>
        </w:rPr>
      </w:pPr>
    </w:p>
    <w:p w:rsidR="00444BA9" w:rsidRPr="00C819FE" w:rsidRDefault="00A120D3" w:rsidP="00E54468">
      <w:pPr>
        <w:autoSpaceDE w:val="0"/>
        <w:autoSpaceDN w:val="0"/>
        <w:adjustRightInd w:val="0"/>
        <w:jc w:val="both"/>
        <w:rPr>
          <w:lang w:val="de-DE"/>
        </w:rPr>
      </w:pPr>
      <w:r w:rsidRPr="00C819FE">
        <w:rPr>
          <w:b/>
          <w:bCs/>
          <w:lang w:val="de-DE"/>
        </w:rPr>
        <w:t>Reg</w:t>
      </w:r>
      <w:r w:rsidR="00E54468" w:rsidRPr="00C819FE">
        <w:rPr>
          <w:b/>
          <w:bCs/>
          <w:lang w:val="de-DE"/>
        </w:rPr>
        <w:t xml:space="preserve">. 168. </w:t>
      </w:r>
      <w:r w:rsidR="00DD0D70" w:rsidRPr="00C819FE">
        <w:rPr>
          <w:lang w:val="de-DE"/>
        </w:rPr>
        <w:t xml:space="preserve">Der Ausstellung des Absolutoriums wird der Erwerb </w:t>
      </w:r>
      <w:r w:rsidR="00BF4BDC" w:rsidRPr="00C819FE">
        <w:rPr>
          <w:lang w:val="de-DE"/>
        </w:rPr>
        <w:t>von</w:t>
      </w:r>
      <w:r w:rsidR="00DD0D70" w:rsidRPr="00C819FE">
        <w:rPr>
          <w:lang w:val="de-DE"/>
        </w:rPr>
        <w:t xml:space="preserve"> </w:t>
      </w:r>
      <w:r w:rsidR="00E54468" w:rsidRPr="00C819FE">
        <w:rPr>
          <w:lang w:val="de-DE"/>
        </w:rPr>
        <w:t xml:space="preserve">240 </w:t>
      </w:r>
      <w:r w:rsidR="00DD0D70" w:rsidRPr="00C819FE">
        <w:rPr>
          <w:lang w:val="de-DE"/>
        </w:rPr>
        <w:t>Kreditpunkte</w:t>
      </w:r>
      <w:r w:rsidR="00BF4BDC" w:rsidRPr="00C819FE">
        <w:rPr>
          <w:lang w:val="de-DE"/>
        </w:rPr>
        <w:t>n</w:t>
      </w:r>
      <w:r w:rsidR="00DD0D70" w:rsidRPr="00C819FE">
        <w:rPr>
          <w:lang w:val="de-DE"/>
        </w:rPr>
        <w:t xml:space="preserve"> vorausgesetzt. </w:t>
      </w:r>
      <w:r w:rsidR="00990DC1" w:rsidRPr="00C819FE">
        <w:rPr>
          <w:lang w:val="de-DE"/>
        </w:rPr>
        <w:t xml:space="preserve">Bei der </w:t>
      </w:r>
      <w:r w:rsidR="00347452">
        <w:rPr>
          <w:lang w:val="de-DE"/>
        </w:rPr>
        <w:t>Ph.D.-Ausbildung</w:t>
      </w:r>
      <w:r w:rsidR="00990DC1" w:rsidRPr="00C819FE">
        <w:rPr>
          <w:lang w:val="de-DE"/>
        </w:rPr>
        <w:t xml:space="preserve"> können Kreditpunkte für Studienleistungen, für Forschung und für Lehrtätigkeiten erworben werden</w:t>
      </w:r>
      <w:r w:rsidR="00E54468" w:rsidRPr="00C819FE">
        <w:rPr>
          <w:lang w:val="de-DE"/>
        </w:rPr>
        <w:t>.</w:t>
      </w:r>
    </w:p>
    <w:p w:rsidR="00990DC1" w:rsidRPr="00C819FE" w:rsidRDefault="00990DC1" w:rsidP="00E54468">
      <w:pPr>
        <w:autoSpaceDE w:val="0"/>
        <w:autoSpaceDN w:val="0"/>
        <w:adjustRightInd w:val="0"/>
        <w:jc w:val="both"/>
        <w:rPr>
          <w:lang w:val="de-DE"/>
        </w:rPr>
      </w:pPr>
    </w:p>
    <w:p w:rsidR="00563595" w:rsidRPr="00C819FE" w:rsidRDefault="00563595" w:rsidP="00563595">
      <w:pPr>
        <w:autoSpaceDE w:val="0"/>
        <w:autoSpaceDN w:val="0"/>
        <w:adjustRightInd w:val="0"/>
        <w:jc w:val="both"/>
        <w:rPr>
          <w:lang w:val="de-DE"/>
        </w:rPr>
      </w:pPr>
      <w:r w:rsidRPr="00C819FE">
        <w:rPr>
          <w:b/>
          <w:bCs/>
          <w:lang w:val="de-DE"/>
        </w:rPr>
        <w:t xml:space="preserve">Reg. 169. </w:t>
      </w:r>
      <w:r w:rsidR="00774005" w:rsidRPr="00C819FE">
        <w:rPr>
          <w:lang w:val="de-DE"/>
        </w:rPr>
        <w:t xml:space="preserve">Die Anerkennung der im Semester erworbenen Kreditpunkte für Studienleistungen, Forschung und Lehrtätigkeiten ist je Semester ausschließlich einmal </w:t>
      </w:r>
      <w:r w:rsidR="00BF4BDC" w:rsidRPr="00C819FE">
        <w:rPr>
          <w:lang w:val="de-DE"/>
        </w:rPr>
        <w:t>–</w:t>
      </w:r>
      <w:r w:rsidRPr="00C819FE">
        <w:rPr>
          <w:lang w:val="de-DE"/>
        </w:rPr>
        <w:t xml:space="preserve"> </w:t>
      </w:r>
      <w:r w:rsidR="00BF4BDC" w:rsidRPr="00C819FE">
        <w:rPr>
          <w:lang w:val="de-DE"/>
        </w:rPr>
        <w:t>beim Semesterabschluss –  möglich</w:t>
      </w:r>
      <w:r w:rsidRPr="00C819FE">
        <w:rPr>
          <w:lang w:val="de-DE"/>
        </w:rPr>
        <w:t xml:space="preserve">. </w:t>
      </w:r>
      <w:r w:rsidR="00BF4BDC" w:rsidRPr="00C819FE">
        <w:rPr>
          <w:lang w:val="de-DE"/>
        </w:rPr>
        <w:t>Der Anerkennung des jeweiligen Semesters wird der Erwerb von 30 Kreditpunkten vorausgesetzt.</w:t>
      </w:r>
    </w:p>
    <w:p w:rsidR="00563595" w:rsidRPr="00C819FE" w:rsidRDefault="00563595" w:rsidP="00563595">
      <w:pPr>
        <w:autoSpaceDE w:val="0"/>
        <w:autoSpaceDN w:val="0"/>
        <w:adjustRightInd w:val="0"/>
        <w:jc w:val="both"/>
        <w:rPr>
          <w:i/>
          <w:iCs/>
          <w:lang w:val="de-DE"/>
        </w:rPr>
      </w:pPr>
    </w:p>
    <w:p w:rsidR="00563595" w:rsidRPr="00C819FE" w:rsidRDefault="00BF4BDC" w:rsidP="00563595">
      <w:pPr>
        <w:autoSpaceDE w:val="0"/>
        <w:autoSpaceDN w:val="0"/>
        <w:adjustRightInd w:val="0"/>
        <w:jc w:val="both"/>
        <w:rPr>
          <w:i/>
          <w:iCs/>
          <w:lang w:val="de-DE"/>
        </w:rPr>
      </w:pPr>
      <w:r w:rsidRPr="00C819FE">
        <w:rPr>
          <w:i/>
          <w:iCs/>
          <w:lang w:val="de-DE"/>
        </w:rPr>
        <w:t>Kreditpunkte für Studienleistungen</w:t>
      </w:r>
    </w:p>
    <w:p w:rsidR="00563595" w:rsidRPr="00C819FE" w:rsidRDefault="00563595" w:rsidP="00563595">
      <w:pPr>
        <w:autoSpaceDE w:val="0"/>
        <w:autoSpaceDN w:val="0"/>
        <w:adjustRightInd w:val="0"/>
        <w:jc w:val="both"/>
        <w:rPr>
          <w:b/>
          <w:bCs/>
          <w:lang w:val="de-DE"/>
        </w:rPr>
      </w:pPr>
    </w:p>
    <w:p w:rsidR="00563595" w:rsidRPr="00C819FE" w:rsidRDefault="00563595" w:rsidP="00563595">
      <w:pPr>
        <w:autoSpaceDE w:val="0"/>
        <w:autoSpaceDN w:val="0"/>
        <w:adjustRightInd w:val="0"/>
        <w:jc w:val="both"/>
        <w:rPr>
          <w:lang w:val="de-DE"/>
        </w:rPr>
      </w:pPr>
      <w:r w:rsidRPr="00C819FE">
        <w:rPr>
          <w:b/>
          <w:bCs/>
          <w:lang w:val="de-DE"/>
        </w:rPr>
        <w:t xml:space="preserve">Reg. 170. </w:t>
      </w:r>
      <w:r w:rsidR="00BF4BDC" w:rsidRPr="00C819FE">
        <w:rPr>
          <w:lang w:val="de-DE"/>
        </w:rPr>
        <w:t>Studieneinheiten (Kreditpunkte für Studienleistungen) sind eine Maßeinheit für Studienanforderungen</w:t>
      </w:r>
      <w:r w:rsidRPr="00C819FE">
        <w:rPr>
          <w:lang w:val="de-DE"/>
        </w:rPr>
        <w:t xml:space="preserve">. </w:t>
      </w:r>
      <w:r w:rsidR="00BF4BDC" w:rsidRPr="00C819FE">
        <w:rPr>
          <w:lang w:val="de-DE"/>
        </w:rPr>
        <w:t xml:space="preserve">Eine </w:t>
      </w:r>
      <w:r w:rsidRPr="00C819FE">
        <w:rPr>
          <w:lang w:val="de-DE"/>
        </w:rPr>
        <w:t xml:space="preserve">– </w:t>
      </w:r>
      <w:r w:rsidR="005A331F" w:rsidRPr="00C819FE">
        <w:rPr>
          <w:lang w:val="de-DE"/>
        </w:rPr>
        <w:t>durch die</w:t>
      </w:r>
      <w:r w:rsidR="00BF4BDC" w:rsidRPr="00C819FE">
        <w:rPr>
          <w:lang w:val="de-DE"/>
        </w:rPr>
        <w:t xml:space="preserve"> </w:t>
      </w:r>
      <w:r w:rsidR="005A331F" w:rsidRPr="00C819FE">
        <w:rPr>
          <w:lang w:val="de-DE"/>
        </w:rPr>
        <w:t xml:space="preserve">einzelnen </w:t>
      </w:r>
      <w:r w:rsidR="00BF4BDC" w:rsidRPr="00C819FE">
        <w:rPr>
          <w:lang w:val="de-DE"/>
        </w:rPr>
        <w:t xml:space="preserve">Kurse </w:t>
      </w:r>
      <w:r w:rsidR="005A331F" w:rsidRPr="00C819FE">
        <w:rPr>
          <w:lang w:val="de-DE"/>
        </w:rPr>
        <w:t>vorgeschriebene</w:t>
      </w:r>
      <w:r w:rsidRPr="00C819FE">
        <w:rPr>
          <w:lang w:val="de-DE"/>
        </w:rPr>
        <w:t xml:space="preserve"> – </w:t>
      </w:r>
      <w:r w:rsidR="00BF4BDC" w:rsidRPr="00C819FE">
        <w:rPr>
          <w:lang w:val="de-DE"/>
        </w:rPr>
        <w:t xml:space="preserve">Studieneinheit entspricht einer Leistung </w:t>
      </w:r>
      <w:r w:rsidR="005A331F" w:rsidRPr="00C819FE">
        <w:rPr>
          <w:lang w:val="de-DE"/>
        </w:rPr>
        <w:t>des Vorlesungs- und/oder Seminarmaterials von</w:t>
      </w:r>
      <w:r w:rsidR="00BF4BDC" w:rsidRPr="00C819FE">
        <w:rPr>
          <w:lang w:val="de-DE"/>
        </w:rPr>
        <w:t xml:space="preserve"> 14 Unterrichtsstunden</w:t>
      </w:r>
      <w:r w:rsidRPr="00C819FE">
        <w:rPr>
          <w:lang w:val="de-DE"/>
        </w:rPr>
        <w:t xml:space="preserve">, </w:t>
      </w:r>
      <w:r w:rsidR="005A331F" w:rsidRPr="00C819FE">
        <w:rPr>
          <w:lang w:val="de-DE"/>
        </w:rPr>
        <w:t>die kontrolliert und bewertet wurde</w:t>
      </w:r>
      <w:r w:rsidRPr="00C819FE">
        <w:rPr>
          <w:lang w:val="de-DE"/>
        </w:rPr>
        <w:t xml:space="preserve">. </w:t>
      </w:r>
      <w:r w:rsidR="005A331F" w:rsidRPr="00C819FE">
        <w:rPr>
          <w:lang w:val="de-DE"/>
        </w:rPr>
        <w:t>Die Kurse können in Blöcken, in einem Semesters oder semesterübergreifend organisiert werden</w:t>
      </w:r>
      <w:r w:rsidR="005A331F" w:rsidRPr="00C819FE">
        <w:rPr>
          <w:b/>
          <w:bCs/>
          <w:lang w:val="de-DE"/>
        </w:rPr>
        <w:t xml:space="preserve">. Ein Kreditpunkt kann auch durch die Absolvierung von zwei </w:t>
      </w:r>
      <w:r w:rsidRPr="00C819FE">
        <w:rPr>
          <w:b/>
          <w:bCs/>
          <w:lang w:val="de-DE"/>
        </w:rPr>
        <w:t>7</w:t>
      </w:r>
      <w:r w:rsidR="005A331F" w:rsidRPr="00C819FE">
        <w:rPr>
          <w:b/>
          <w:bCs/>
          <w:lang w:val="de-DE"/>
        </w:rPr>
        <w:t xml:space="preserve">-Stunden-Kurse </w:t>
      </w:r>
      <w:r w:rsidR="00DD459A" w:rsidRPr="00C819FE">
        <w:rPr>
          <w:b/>
          <w:bCs/>
          <w:lang w:val="de-DE"/>
        </w:rPr>
        <w:t>anerkannt werden</w:t>
      </w:r>
      <w:r w:rsidRPr="00C819FE">
        <w:rPr>
          <w:b/>
          <w:bCs/>
          <w:lang w:val="de-DE"/>
        </w:rPr>
        <w:t>.</w:t>
      </w:r>
      <w:r w:rsidRPr="00C819FE">
        <w:rPr>
          <w:lang w:val="de-DE"/>
        </w:rPr>
        <w:t xml:space="preserve"> </w:t>
      </w:r>
      <w:r w:rsidR="00DD459A" w:rsidRPr="00C819FE">
        <w:rPr>
          <w:lang w:val="de-DE"/>
        </w:rPr>
        <w:t>Kreditpunkte sind in dem Semester an</w:t>
      </w:r>
      <w:r w:rsidR="00AC0D1E">
        <w:rPr>
          <w:lang w:val="de-DE"/>
        </w:rPr>
        <w:t>zu</w:t>
      </w:r>
      <w:r w:rsidR="00DD459A" w:rsidRPr="00C819FE">
        <w:rPr>
          <w:lang w:val="de-DE"/>
        </w:rPr>
        <w:t>erkennen, in dem die Prüfung absolviert wurde</w:t>
      </w:r>
      <w:r w:rsidRPr="00C819FE">
        <w:rPr>
          <w:lang w:val="de-DE"/>
        </w:rPr>
        <w:t>.</w:t>
      </w:r>
    </w:p>
    <w:p w:rsidR="00563595" w:rsidRPr="00C819FE" w:rsidRDefault="00563595" w:rsidP="00563595">
      <w:pPr>
        <w:autoSpaceDE w:val="0"/>
        <w:autoSpaceDN w:val="0"/>
        <w:adjustRightInd w:val="0"/>
        <w:jc w:val="both"/>
        <w:rPr>
          <w:b/>
          <w:bCs/>
          <w:lang w:val="de-DE"/>
        </w:rPr>
      </w:pPr>
    </w:p>
    <w:p w:rsidR="00563595" w:rsidRPr="00C819FE" w:rsidRDefault="00563595" w:rsidP="00563595">
      <w:pPr>
        <w:autoSpaceDE w:val="0"/>
        <w:autoSpaceDN w:val="0"/>
        <w:adjustRightInd w:val="0"/>
        <w:jc w:val="both"/>
        <w:rPr>
          <w:lang w:val="de-DE"/>
        </w:rPr>
      </w:pPr>
      <w:r w:rsidRPr="00C819FE">
        <w:rPr>
          <w:b/>
          <w:bCs/>
          <w:lang w:val="de-DE"/>
        </w:rPr>
        <w:t xml:space="preserve">Reg. 171. </w:t>
      </w:r>
      <w:r w:rsidR="00DD459A" w:rsidRPr="00C819FE">
        <w:rPr>
          <w:lang w:val="de-DE"/>
        </w:rPr>
        <w:t xml:space="preserve">Bei der </w:t>
      </w:r>
      <w:r w:rsidR="00347452">
        <w:rPr>
          <w:lang w:val="de-DE"/>
        </w:rPr>
        <w:t>Ph.D.-Ausbildung</w:t>
      </w:r>
      <w:r w:rsidR="00DD459A" w:rsidRPr="00C819FE">
        <w:rPr>
          <w:lang w:val="de-DE"/>
        </w:rPr>
        <w:t xml:space="preserve"> können Kreditpunkte </w:t>
      </w:r>
      <w:r w:rsidR="00DD459A" w:rsidRPr="00C819FE">
        <w:rPr>
          <w:i/>
          <w:lang w:val="de-DE"/>
        </w:rPr>
        <w:t>für Studienleistungen</w:t>
      </w:r>
      <w:r w:rsidR="00DD459A" w:rsidRPr="00C819FE">
        <w:rPr>
          <w:lang w:val="de-DE"/>
        </w:rPr>
        <w:t xml:space="preserve"> nach erfolgreicher Absolvierung von als Kurse </w:t>
      </w:r>
      <w:r w:rsidR="008A349A" w:rsidRPr="00C819FE">
        <w:rPr>
          <w:lang w:val="de-DE"/>
        </w:rPr>
        <w:t>belegten</w:t>
      </w:r>
      <w:r w:rsidR="00DD459A" w:rsidRPr="00C819FE">
        <w:rPr>
          <w:lang w:val="de-DE"/>
        </w:rPr>
        <w:t xml:space="preserve"> Studienfächern vergeben werden</w:t>
      </w:r>
      <w:r w:rsidRPr="00C819FE">
        <w:rPr>
          <w:lang w:val="de-DE"/>
        </w:rPr>
        <w:t xml:space="preserve">. </w:t>
      </w:r>
      <w:r w:rsidR="00DD459A" w:rsidRPr="00C819FE">
        <w:rPr>
          <w:lang w:val="de-DE"/>
        </w:rPr>
        <w:t>Die Bewertung erfolgt mittels einer dreistufigen Skala</w:t>
      </w:r>
      <w:r w:rsidRPr="00C819FE">
        <w:rPr>
          <w:lang w:val="de-DE"/>
        </w:rPr>
        <w:t xml:space="preserve">. </w:t>
      </w:r>
      <w:r w:rsidR="00DD459A" w:rsidRPr="00C819FE">
        <w:rPr>
          <w:lang w:val="de-DE"/>
        </w:rPr>
        <w:t>Für die Anerkennung der Kreditpunkte ist eine Prüfungsnote mit der Bewertung ausreichend</w:t>
      </w:r>
      <w:r w:rsidRPr="00C819FE">
        <w:rPr>
          <w:lang w:val="de-DE"/>
        </w:rPr>
        <w:t xml:space="preserve"> (</w:t>
      </w:r>
      <w:r w:rsidR="00DD459A" w:rsidRPr="00C819FE">
        <w:rPr>
          <w:lang w:val="de-DE"/>
        </w:rPr>
        <w:t>bestanden</w:t>
      </w:r>
      <w:r w:rsidRPr="00C819FE">
        <w:rPr>
          <w:lang w:val="de-DE"/>
        </w:rPr>
        <w:t xml:space="preserve">) </w:t>
      </w:r>
      <w:r w:rsidR="00DD459A" w:rsidRPr="00C819FE">
        <w:rPr>
          <w:lang w:val="de-DE"/>
        </w:rPr>
        <w:t>oder besser erforderlich</w:t>
      </w:r>
      <w:r w:rsidRPr="00C819FE">
        <w:rPr>
          <w:lang w:val="de-DE"/>
        </w:rPr>
        <w:t xml:space="preserve">. </w:t>
      </w:r>
      <w:r w:rsidR="00DD459A" w:rsidRPr="00C819FE">
        <w:rPr>
          <w:lang w:val="de-DE"/>
        </w:rPr>
        <w:t xml:space="preserve">Die </w:t>
      </w:r>
      <w:r w:rsidR="00BC7990" w:rsidRPr="00C819FE">
        <w:rPr>
          <w:lang w:val="de-DE"/>
        </w:rPr>
        <w:t>Z</w:t>
      </w:r>
      <w:r w:rsidR="00DD459A" w:rsidRPr="00C819FE">
        <w:rPr>
          <w:lang w:val="de-DE"/>
        </w:rPr>
        <w:t>ahl der zu erreichenden Kreditpunkte ist bei der Ausschreibung der Kurse, bzw. vor der Anmeldung für einen Kurs bekannt zu geben</w:t>
      </w:r>
      <w:r w:rsidRPr="00C819FE">
        <w:rPr>
          <w:lang w:val="de-DE"/>
        </w:rPr>
        <w:t xml:space="preserve">. </w:t>
      </w:r>
      <w:r w:rsidR="00DD459A" w:rsidRPr="00C819FE">
        <w:rPr>
          <w:lang w:val="de-DE"/>
        </w:rPr>
        <w:t xml:space="preserve">Die bei der Kursabschlussprüfung </w:t>
      </w:r>
      <w:r w:rsidRPr="00C819FE">
        <w:rPr>
          <w:lang w:val="de-DE"/>
        </w:rPr>
        <w:t>(</w:t>
      </w:r>
      <w:r w:rsidR="00DD459A" w:rsidRPr="00C819FE">
        <w:rPr>
          <w:lang w:val="de-DE"/>
        </w:rPr>
        <w:t xml:space="preserve">oder bei einer Bewertung sonstiger Art) erhaltene Note </w:t>
      </w:r>
      <w:r w:rsidRPr="00C819FE">
        <w:rPr>
          <w:lang w:val="de-DE"/>
        </w:rPr>
        <w:t>(</w:t>
      </w:r>
      <w:r w:rsidR="00DD459A" w:rsidRPr="00C819FE">
        <w:rPr>
          <w:lang w:val="de-DE"/>
        </w:rPr>
        <w:t>falls ausreichend oder besser</w:t>
      </w:r>
      <w:r w:rsidRPr="00C819FE">
        <w:rPr>
          <w:lang w:val="de-DE"/>
        </w:rPr>
        <w:t xml:space="preserve">) </w:t>
      </w:r>
      <w:r w:rsidR="00DD459A" w:rsidRPr="00C819FE">
        <w:rPr>
          <w:lang w:val="de-DE"/>
        </w:rPr>
        <w:t xml:space="preserve">kann die </w:t>
      </w:r>
      <w:r w:rsidR="00BC7990" w:rsidRPr="00C819FE">
        <w:rPr>
          <w:lang w:val="de-DE"/>
        </w:rPr>
        <w:t>Z</w:t>
      </w:r>
      <w:r w:rsidR="00DD459A" w:rsidRPr="00C819FE">
        <w:rPr>
          <w:lang w:val="de-DE"/>
        </w:rPr>
        <w:t>ahl der zu erreichenden Kreditpunkte nicht beeinflussen</w:t>
      </w:r>
      <w:r w:rsidRPr="00C819FE">
        <w:rPr>
          <w:lang w:val="de-DE"/>
        </w:rPr>
        <w:t>.</w:t>
      </w:r>
    </w:p>
    <w:p w:rsidR="00563595" w:rsidRPr="00C819FE" w:rsidRDefault="00563595" w:rsidP="00563595">
      <w:pPr>
        <w:autoSpaceDE w:val="0"/>
        <w:autoSpaceDN w:val="0"/>
        <w:adjustRightInd w:val="0"/>
        <w:jc w:val="both"/>
        <w:rPr>
          <w:b/>
          <w:bCs/>
          <w:lang w:val="de-DE"/>
        </w:rPr>
      </w:pPr>
    </w:p>
    <w:p w:rsidR="00990DC1" w:rsidRPr="00C819FE" w:rsidRDefault="00563595" w:rsidP="00563595">
      <w:pPr>
        <w:autoSpaceDE w:val="0"/>
        <w:autoSpaceDN w:val="0"/>
        <w:adjustRightInd w:val="0"/>
        <w:jc w:val="both"/>
        <w:rPr>
          <w:lang w:val="de-DE"/>
        </w:rPr>
      </w:pPr>
      <w:r w:rsidRPr="00C819FE">
        <w:rPr>
          <w:b/>
          <w:bCs/>
          <w:lang w:val="de-DE"/>
        </w:rPr>
        <w:t xml:space="preserve">Reg. 172. </w:t>
      </w:r>
      <w:r w:rsidR="00DD459A" w:rsidRPr="00C819FE">
        <w:rPr>
          <w:lang w:val="de-DE"/>
        </w:rPr>
        <w:t xml:space="preserve">Die Ausschreibung eines Kurses ist vor Beginn des jeweiligen Semesters </w:t>
      </w:r>
      <w:r w:rsidRPr="00C819FE">
        <w:rPr>
          <w:b/>
          <w:bCs/>
          <w:lang w:val="de-DE"/>
        </w:rPr>
        <w:t xml:space="preserve">– </w:t>
      </w:r>
      <w:r w:rsidR="00DD459A" w:rsidRPr="00C819FE">
        <w:rPr>
          <w:bCs/>
          <w:lang w:val="de-DE"/>
        </w:rPr>
        <w:t xml:space="preserve">bis </w:t>
      </w:r>
      <w:r w:rsidR="00DD459A" w:rsidRPr="00C819FE">
        <w:rPr>
          <w:b/>
          <w:bCs/>
          <w:lang w:val="de-DE"/>
        </w:rPr>
        <w:t>30. April</w:t>
      </w:r>
      <w:r w:rsidRPr="00C819FE">
        <w:rPr>
          <w:lang w:val="de-DE"/>
        </w:rPr>
        <w:t xml:space="preserve">, </w:t>
      </w:r>
      <w:r w:rsidR="00DD459A" w:rsidRPr="00C819FE">
        <w:rPr>
          <w:lang w:val="de-DE"/>
        </w:rPr>
        <w:t>bzw. bis</w:t>
      </w:r>
      <w:r w:rsidRPr="00C819FE">
        <w:rPr>
          <w:lang w:val="de-DE"/>
        </w:rPr>
        <w:t xml:space="preserve"> </w:t>
      </w:r>
      <w:r w:rsidR="00DD459A" w:rsidRPr="00C819FE">
        <w:rPr>
          <w:b/>
          <w:bCs/>
          <w:lang w:val="de-DE"/>
        </w:rPr>
        <w:t>30. November</w:t>
      </w:r>
      <w:r w:rsidRPr="00C819FE">
        <w:rPr>
          <w:lang w:val="de-DE"/>
        </w:rPr>
        <w:t xml:space="preserve"> – </w:t>
      </w:r>
      <w:r w:rsidR="00BB0F87" w:rsidRPr="00C819FE">
        <w:rPr>
          <w:lang w:val="de-DE"/>
        </w:rPr>
        <w:t>auf dem Kursanmeldungsformular anzumelden, das von der Internetseite heruntergeladen werden kann</w:t>
      </w:r>
      <w:r w:rsidRPr="00C819FE">
        <w:rPr>
          <w:lang w:val="de-DE"/>
        </w:rPr>
        <w:t xml:space="preserve">. </w:t>
      </w:r>
      <w:r w:rsidR="00BB0F87" w:rsidRPr="00C819FE">
        <w:rPr>
          <w:lang w:val="de-DE"/>
        </w:rPr>
        <w:t xml:space="preserve">Der Rat der </w:t>
      </w:r>
      <w:r w:rsidRPr="00C819FE">
        <w:rPr>
          <w:lang w:val="de-DE"/>
        </w:rPr>
        <w:t xml:space="preserve">DI </w:t>
      </w:r>
      <w:r w:rsidR="00BB0F87" w:rsidRPr="00C819FE">
        <w:rPr>
          <w:lang w:val="de-DE"/>
        </w:rPr>
        <w:t xml:space="preserve">übermittelt der </w:t>
      </w:r>
      <w:r w:rsidRPr="00C819FE">
        <w:rPr>
          <w:lang w:val="de-DE"/>
        </w:rPr>
        <w:t>OKB</w:t>
      </w:r>
      <w:r w:rsidR="00BB0F87" w:rsidRPr="00C819FE">
        <w:rPr>
          <w:lang w:val="de-DE"/>
        </w:rPr>
        <w:t xml:space="preserve"> die Bezeichnungen, bzw. die Thematik</w:t>
      </w:r>
      <w:r w:rsidRPr="00C819FE">
        <w:rPr>
          <w:lang w:val="de-DE"/>
        </w:rPr>
        <w:t xml:space="preserve"> </w:t>
      </w:r>
      <w:r w:rsidR="00BB0F87" w:rsidRPr="00C819FE">
        <w:rPr>
          <w:lang w:val="de-DE"/>
        </w:rPr>
        <w:t>der im nächsten Semester auszuschreibenden Kurse</w:t>
      </w:r>
      <w:r w:rsidRPr="00C819FE">
        <w:rPr>
          <w:lang w:val="de-DE"/>
        </w:rPr>
        <w:t xml:space="preserve">, </w:t>
      </w:r>
      <w:r w:rsidR="00BB0F87" w:rsidRPr="00C819FE">
        <w:rPr>
          <w:lang w:val="de-DE"/>
        </w:rPr>
        <w:t xml:space="preserve">die </w:t>
      </w:r>
      <w:r w:rsidR="00187237" w:rsidRPr="00C819FE">
        <w:rPr>
          <w:lang w:val="de-DE"/>
        </w:rPr>
        <w:t>Form der Bewertung des Wissenstandes, die von den</w:t>
      </w:r>
      <w:r w:rsidR="00BB0F87" w:rsidRPr="00C819FE">
        <w:rPr>
          <w:lang w:val="de-DE"/>
        </w:rPr>
        <w:t xml:space="preserve"> StudentInnen erworben</w:t>
      </w:r>
      <w:r w:rsidR="00187237" w:rsidRPr="00C819FE">
        <w:rPr>
          <w:lang w:val="de-DE"/>
        </w:rPr>
        <w:t xml:space="preserve"> wurde </w:t>
      </w:r>
      <w:r w:rsidR="00BB0F87" w:rsidRPr="00C819FE">
        <w:rPr>
          <w:lang w:val="de-DE"/>
        </w:rPr>
        <w:t xml:space="preserve">und die </w:t>
      </w:r>
      <w:r w:rsidR="00BC7990" w:rsidRPr="00C819FE">
        <w:rPr>
          <w:lang w:val="de-DE"/>
        </w:rPr>
        <w:t>Z</w:t>
      </w:r>
      <w:r w:rsidR="00BB0F87" w:rsidRPr="00C819FE">
        <w:rPr>
          <w:lang w:val="de-DE"/>
        </w:rPr>
        <w:t>ahl der zu erwerbenden Kreditpunkte.</w:t>
      </w:r>
    </w:p>
    <w:p w:rsidR="00563595" w:rsidRPr="00C819FE" w:rsidRDefault="00563595">
      <w:pPr>
        <w:autoSpaceDE w:val="0"/>
        <w:autoSpaceDN w:val="0"/>
        <w:adjustRightInd w:val="0"/>
        <w:jc w:val="both"/>
        <w:rPr>
          <w:lang w:val="de-DE"/>
        </w:rPr>
      </w:pPr>
    </w:p>
    <w:p w:rsidR="00BB0F87" w:rsidRPr="00C819FE" w:rsidRDefault="00BB0F87" w:rsidP="00BB0F87">
      <w:pPr>
        <w:autoSpaceDE w:val="0"/>
        <w:autoSpaceDN w:val="0"/>
        <w:adjustRightInd w:val="0"/>
        <w:jc w:val="both"/>
        <w:rPr>
          <w:b/>
          <w:bCs/>
          <w:lang w:val="de-DE"/>
        </w:rPr>
      </w:pPr>
      <w:r w:rsidRPr="00C819FE">
        <w:rPr>
          <w:b/>
          <w:bCs/>
          <w:lang w:val="de-DE"/>
        </w:rPr>
        <w:t>Reg. 173. Falls die Zahl der Anmeldungen zum Kurs die in der Ausschreibung angegebene Teilnehmerzahl nicht erreicht, kann der/die Kursleiter</w:t>
      </w:r>
      <w:r w:rsidR="008B776C" w:rsidRPr="00C819FE">
        <w:rPr>
          <w:b/>
          <w:bCs/>
          <w:lang w:val="de-DE"/>
        </w:rPr>
        <w:t>In</w:t>
      </w:r>
      <w:r w:rsidRPr="00C819FE">
        <w:rPr>
          <w:b/>
          <w:bCs/>
          <w:lang w:val="de-DE"/>
        </w:rPr>
        <w:t xml:space="preserve"> </w:t>
      </w:r>
      <w:r w:rsidR="00236BA1" w:rsidRPr="00C819FE">
        <w:rPr>
          <w:b/>
          <w:bCs/>
          <w:lang w:val="de-DE"/>
        </w:rPr>
        <w:t>entscheiden, ob der Kurs stattfindet. Die StudentInnen sind über den Wegfall des Kurses zu informieren</w:t>
      </w:r>
      <w:r w:rsidRPr="00C819FE">
        <w:rPr>
          <w:b/>
          <w:bCs/>
          <w:lang w:val="de-DE"/>
        </w:rPr>
        <w:t>.</w:t>
      </w:r>
    </w:p>
    <w:p w:rsidR="00BB0F87" w:rsidRPr="00C819FE" w:rsidRDefault="00BB0F87" w:rsidP="00BB0F87">
      <w:pPr>
        <w:autoSpaceDE w:val="0"/>
        <w:autoSpaceDN w:val="0"/>
        <w:adjustRightInd w:val="0"/>
        <w:jc w:val="both"/>
        <w:rPr>
          <w:b/>
          <w:bCs/>
          <w:lang w:val="de-DE"/>
        </w:rPr>
      </w:pPr>
    </w:p>
    <w:p w:rsidR="00BB0F87" w:rsidRPr="00C819FE" w:rsidRDefault="00BB0F87" w:rsidP="00BB0F87">
      <w:pPr>
        <w:autoSpaceDE w:val="0"/>
        <w:autoSpaceDN w:val="0"/>
        <w:adjustRightInd w:val="0"/>
        <w:jc w:val="both"/>
        <w:rPr>
          <w:b/>
          <w:bCs/>
          <w:lang w:val="de-DE"/>
        </w:rPr>
      </w:pPr>
      <w:r w:rsidRPr="00C819FE">
        <w:rPr>
          <w:b/>
          <w:bCs/>
          <w:lang w:val="de-DE"/>
        </w:rPr>
        <w:t>Reg</w:t>
      </w:r>
      <w:r w:rsidR="00236BA1" w:rsidRPr="00C819FE">
        <w:rPr>
          <w:b/>
          <w:bCs/>
          <w:lang w:val="de-DE"/>
        </w:rPr>
        <w:t>. 174. Doktoratsschulen müssen einen Ausbildungsplan (Kursplan) für 2 Jahre erstellen und den jedes Jahr jeweils hinsichtlich des nächsten Jahres aktualisieren.</w:t>
      </w:r>
      <w:r w:rsidRPr="00C819FE">
        <w:rPr>
          <w:b/>
          <w:bCs/>
          <w:lang w:val="de-DE"/>
        </w:rPr>
        <w:t xml:space="preserve"> </w:t>
      </w:r>
      <w:r w:rsidR="00236BA1" w:rsidRPr="00C819FE">
        <w:rPr>
          <w:b/>
          <w:bCs/>
          <w:lang w:val="de-DE"/>
        </w:rPr>
        <w:t>StudentInnen, die ihre Ausbildung in der Doktoratsschule beginnen, müssen eine Möglichkeit haben, ihre Studien für zwei Jahre zu planen</w:t>
      </w:r>
      <w:r w:rsidRPr="00C819FE">
        <w:rPr>
          <w:b/>
          <w:bCs/>
          <w:lang w:val="de-DE"/>
        </w:rPr>
        <w:t>.</w:t>
      </w:r>
    </w:p>
    <w:p w:rsidR="00BB0F87" w:rsidRPr="00C819FE" w:rsidRDefault="00BB0F87" w:rsidP="00BB0F87">
      <w:pPr>
        <w:autoSpaceDE w:val="0"/>
        <w:autoSpaceDN w:val="0"/>
        <w:adjustRightInd w:val="0"/>
        <w:jc w:val="both"/>
        <w:rPr>
          <w:b/>
          <w:bCs/>
          <w:lang w:val="de-DE"/>
        </w:rPr>
      </w:pPr>
    </w:p>
    <w:p w:rsidR="00BB0F87" w:rsidRPr="00C819FE" w:rsidRDefault="00BB0F87" w:rsidP="00BB0F87">
      <w:pPr>
        <w:autoSpaceDE w:val="0"/>
        <w:autoSpaceDN w:val="0"/>
        <w:adjustRightInd w:val="0"/>
        <w:jc w:val="both"/>
        <w:rPr>
          <w:rFonts w:ascii="TimesNewRoman,Bold" w:eastAsia="TimesNewRoman,Bold" w:cs="TimesNewRoman,Bold"/>
          <w:b/>
          <w:bCs/>
          <w:lang w:val="de-DE"/>
        </w:rPr>
      </w:pPr>
      <w:r w:rsidRPr="00C819FE">
        <w:rPr>
          <w:b/>
          <w:bCs/>
          <w:lang w:val="de-DE"/>
        </w:rPr>
        <w:t>Reg</w:t>
      </w:r>
      <w:r w:rsidR="00236BA1" w:rsidRPr="00C819FE">
        <w:rPr>
          <w:b/>
          <w:bCs/>
          <w:lang w:val="de-DE"/>
        </w:rPr>
        <w:t xml:space="preserve">. 175. Pflichtkurse für das nächste Semester können nur </w:t>
      </w:r>
      <w:r w:rsidR="00236BA1" w:rsidRPr="00C819FE">
        <w:rPr>
          <w:i/>
          <w:iCs/>
          <w:lang w:val="de-DE"/>
        </w:rPr>
        <w:t xml:space="preserve">bis 30. April </w:t>
      </w:r>
      <w:r w:rsidR="00236BA1" w:rsidRPr="00C819FE">
        <w:rPr>
          <w:b/>
          <w:bCs/>
          <w:lang w:val="de-DE"/>
        </w:rPr>
        <w:t>oder</w:t>
      </w:r>
      <w:r w:rsidRPr="00C819FE">
        <w:rPr>
          <w:b/>
          <w:bCs/>
          <w:lang w:val="de-DE"/>
        </w:rPr>
        <w:t xml:space="preserve"> </w:t>
      </w:r>
      <w:r w:rsidR="00236BA1" w:rsidRPr="00C819FE">
        <w:rPr>
          <w:i/>
          <w:iCs/>
          <w:lang w:val="de-DE"/>
        </w:rPr>
        <w:t>bis 30. November</w:t>
      </w:r>
      <w:r w:rsidRPr="00C819FE">
        <w:rPr>
          <w:i/>
          <w:iCs/>
          <w:lang w:val="de-DE"/>
        </w:rPr>
        <w:t xml:space="preserve"> </w:t>
      </w:r>
      <w:r w:rsidR="00236BA1" w:rsidRPr="00C819FE">
        <w:rPr>
          <w:b/>
          <w:bCs/>
          <w:lang w:val="de-DE"/>
        </w:rPr>
        <w:t>ausgeschrieben werden</w:t>
      </w:r>
      <w:r w:rsidRPr="00C819FE">
        <w:rPr>
          <w:b/>
          <w:bCs/>
          <w:lang w:val="de-DE"/>
        </w:rPr>
        <w:t>.</w:t>
      </w:r>
    </w:p>
    <w:p w:rsidR="00BB0F87" w:rsidRPr="00C819FE" w:rsidRDefault="00BB0F87" w:rsidP="00BB0F87">
      <w:pPr>
        <w:autoSpaceDE w:val="0"/>
        <w:autoSpaceDN w:val="0"/>
        <w:adjustRightInd w:val="0"/>
        <w:jc w:val="both"/>
        <w:rPr>
          <w:b/>
          <w:bCs/>
          <w:lang w:val="de-DE"/>
        </w:rPr>
      </w:pPr>
    </w:p>
    <w:p w:rsidR="00417604" w:rsidRPr="00C819FE" w:rsidRDefault="00BB0F87" w:rsidP="00BB0F87">
      <w:pPr>
        <w:autoSpaceDE w:val="0"/>
        <w:autoSpaceDN w:val="0"/>
        <w:adjustRightInd w:val="0"/>
        <w:jc w:val="both"/>
        <w:rPr>
          <w:b/>
          <w:bCs/>
          <w:lang w:val="de-DE"/>
        </w:rPr>
      </w:pPr>
      <w:r w:rsidRPr="00C819FE">
        <w:rPr>
          <w:b/>
          <w:bCs/>
          <w:lang w:val="de-DE"/>
        </w:rPr>
        <w:t xml:space="preserve">Reg. 176. </w:t>
      </w:r>
      <w:r w:rsidR="00CD405F" w:rsidRPr="00C819FE">
        <w:rPr>
          <w:b/>
          <w:bCs/>
          <w:lang w:val="de-DE"/>
        </w:rPr>
        <w:t>Vorläufig angemeldete StudentInnen müssen die angegebenen Kurse bei der Immatrikulation/Anmeldung in ihre</w:t>
      </w:r>
      <w:r w:rsidR="00C953AB" w:rsidRPr="00C819FE">
        <w:rPr>
          <w:b/>
          <w:bCs/>
          <w:lang w:val="de-DE"/>
        </w:rPr>
        <w:t>n</w:t>
      </w:r>
      <w:r w:rsidR="00CD405F" w:rsidRPr="00C819FE">
        <w:rPr>
          <w:b/>
          <w:bCs/>
          <w:lang w:val="de-DE"/>
        </w:rPr>
        <w:t xml:space="preserve"> Studienbücher</w:t>
      </w:r>
      <w:r w:rsidR="00C953AB" w:rsidRPr="00C819FE">
        <w:rPr>
          <w:b/>
          <w:bCs/>
          <w:lang w:val="de-DE"/>
        </w:rPr>
        <w:t>n</w:t>
      </w:r>
      <w:r w:rsidR="00CD405F" w:rsidRPr="00C819FE">
        <w:rPr>
          <w:b/>
          <w:bCs/>
          <w:lang w:val="de-DE"/>
        </w:rPr>
        <w:t xml:space="preserve"> eintragen</w:t>
      </w:r>
      <w:r w:rsidRPr="00C819FE">
        <w:rPr>
          <w:b/>
          <w:bCs/>
          <w:lang w:val="de-DE"/>
        </w:rPr>
        <w:t xml:space="preserve">. </w:t>
      </w:r>
      <w:r w:rsidR="00CD405F" w:rsidRPr="00C819FE">
        <w:rPr>
          <w:b/>
          <w:bCs/>
          <w:lang w:val="de-DE"/>
        </w:rPr>
        <w:t xml:space="preserve">Belegte Kurse können nach dem Zeitpunkt des Kursbeginns ausschließlich mit der Entrichtung der Nachprüfungsgebühr gelöscht werden. StudentInnen, die vier oder mehr erfolglos </w:t>
      </w:r>
      <w:r w:rsidRPr="00C819FE">
        <w:rPr>
          <w:b/>
          <w:bCs/>
          <w:lang w:val="de-DE"/>
        </w:rPr>
        <w:t>(</w:t>
      </w:r>
      <w:r w:rsidR="00CD405F" w:rsidRPr="00C819FE">
        <w:rPr>
          <w:b/>
          <w:bCs/>
          <w:lang w:val="de-DE"/>
        </w:rPr>
        <w:t>ohne eine erfolgreiche Prüfung</w:t>
      </w:r>
      <w:r w:rsidRPr="00C819FE">
        <w:rPr>
          <w:b/>
          <w:bCs/>
          <w:lang w:val="de-DE"/>
        </w:rPr>
        <w:t xml:space="preserve">) </w:t>
      </w:r>
      <w:r w:rsidR="00CD405F" w:rsidRPr="00C819FE">
        <w:rPr>
          <w:b/>
          <w:bCs/>
          <w:lang w:val="de-DE"/>
        </w:rPr>
        <w:t>beendeten Kurse im Studienbuch haben, müssen für das Absolutorium 18 Kreditpunkte leisten</w:t>
      </w:r>
      <w:r w:rsidRPr="00C819FE">
        <w:rPr>
          <w:b/>
          <w:bCs/>
          <w:lang w:val="de-DE"/>
        </w:rPr>
        <w:t>.</w:t>
      </w:r>
    </w:p>
    <w:p w:rsidR="00BB0F87" w:rsidRPr="00C819FE" w:rsidRDefault="00BB0F87" w:rsidP="00BB0F87">
      <w:pPr>
        <w:autoSpaceDE w:val="0"/>
        <w:autoSpaceDN w:val="0"/>
        <w:adjustRightInd w:val="0"/>
        <w:jc w:val="both"/>
        <w:rPr>
          <w:b/>
          <w:bCs/>
          <w:lang w:val="de-DE"/>
        </w:rPr>
      </w:pPr>
    </w:p>
    <w:p w:rsidR="00CD405F" w:rsidRPr="00C819FE" w:rsidRDefault="00CD405F" w:rsidP="00CD405F">
      <w:pPr>
        <w:autoSpaceDE w:val="0"/>
        <w:autoSpaceDN w:val="0"/>
        <w:adjustRightInd w:val="0"/>
        <w:jc w:val="both"/>
        <w:rPr>
          <w:lang w:val="de-DE"/>
        </w:rPr>
      </w:pPr>
      <w:r w:rsidRPr="00C819FE">
        <w:rPr>
          <w:b/>
          <w:bCs/>
          <w:lang w:val="de-DE"/>
        </w:rPr>
        <w:lastRenderedPageBreak/>
        <w:t xml:space="preserve">Reg. 177. </w:t>
      </w:r>
      <w:r w:rsidRPr="00C819FE">
        <w:rPr>
          <w:lang w:val="de-DE"/>
        </w:rPr>
        <w:t xml:space="preserve">Studienleistungen (Teilnahme an inländischen oder ausländischen Schulungen, Vorlesungsreihen, an anderen Universitäten organisierten Kursen, etc.), </w:t>
      </w:r>
      <w:r w:rsidR="0045728E" w:rsidRPr="00C819FE">
        <w:rPr>
          <w:lang w:val="de-DE"/>
        </w:rPr>
        <w:t>in Hinsicht auf deren</w:t>
      </w:r>
      <w:r w:rsidRPr="00C819FE">
        <w:rPr>
          <w:lang w:val="de-DE"/>
        </w:rPr>
        <w:t xml:space="preserve"> </w:t>
      </w:r>
      <w:r w:rsidR="0045728E" w:rsidRPr="00C819FE">
        <w:rPr>
          <w:lang w:val="de-DE"/>
        </w:rPr>
        <w:t xml:space="preserve">die Anrechnung der Kreditpunkte </w:t>
      </w:r>
      <w:r w:rsidR="00D812DF" w:rsidRPr="00C819FE">
        <w:rPr>
          <w:lang w:val="de-DE"/>
        </w:rPr>
        <w:t xml:space="preserve">für Studienleistungen </w:t>
      </w:r>
      <w:r w:rsidR="0045728E" w:rsidRPr="00C819FE">
        <w:rPr>
          <w:lang w:val="de-DE"/>
        </w:rPr>
        <w:t>beantragt wird, sind anzumelden</w:t>
      </w:r>
      <w:r w:rsidRPr="00C819FE">
        <w:rPr>
          <w:lang w:val="de-DE"/>
        </w:rPr>
        <w:t xml:space="preserve">. </w:t>
      </w:r>
      <w:r w:rsidR="0045728E" w:rsidRPr="00C819FE">
        <w:rPr>
          <w:lang w:val="de-DE"/>
        </w:rPr>
        <w:t xml:space="preserve">In diesem Fall </w:t>
      </w:r>
      <w:r w:rsidR="007F5443" w:rsidRPr="00C819FE">
        <w:rPr>
          <w:lang w:val="de-DE"/>
        </w:rPr>
        <w:t>sind</w:t>
      </w:r>
      <w:r w:rsidR="0045728E" w:rsidRPr="00C819FE">
        <w:rPr>
          <w:lang w:val="de-DE"/>
        </w:rPr>
        <w:t xml:space="preserve"> </w:t>
      </w:r>
      <w:r w:rsidR="007F5443" w:rsidRPr="00C819FE">
        <w:rPr>
          <w:lang w:val="de-DE"/>
        </w:rPr>
        <w:t>eine</w:t>
      </w:r>
      <w:r w:rsidR="0045728E" w:rsidRPr="00C819FE">
        <w:rPr>
          <w:lang w:val="de-DE"/>
        </w:rPr>
        <w:t xml:space="preserve"> </w:t>
      </w:r>
      <w:r w:rsidR="007F5443" w:rsidRPr="00C819FE">
        <w:rPr>
          <w:lang w:val="de-DE"/>
        </w:rPr>
        <w:t>befürwortende</w:t>
      </w:r>
      <w:r w:rsidR="0045728E" w:rsidRPr="00C819FE">
        <w:rPr>
          <w:lang w:val="de-DE"/>
        </w:rPr>
        <w:t xml:space="preserve"> Erklärung des Leiters/der Leiterin der DI, sowie sämtliche Unterlagen beizulegen, die die Studienleistungen beschreiben und die Teilnahme, bzw. das Erfolgen einer Prüfung/Leistungskontrolle und deren Ergebnisse nachweisen</w:t>
      </w:r>
      <w:r w:rsidRPr="00C819FE">
        <w:rPr>
          <w:lang w:val="de-DE"/>
        </w:rPr>
        <w:t>.</w:t>
      </w:r>
    </w:p>
    <w:p w:rsidR="00CD405F" w:rsidRPr="00C819FE" w:rsidRDefault="00CD405F" w:rsidP="00CD405F">
      <w:pPr>
        <w:autoSpaceDE w:val="0"/>
        <w:autoSpaceDN w:val="0"/>
        <w:adjustRightInd w:val="0"/>
        <w:jc w:val="both"/>
        <w:rPr>
          <w:b/>
          <w:bCs/>
          <w:lang w:val="de-DE"/>
        </w:rPr>
      </w:pPr>
    </w:p>
    <w:p w:rsidR="00BB0F87" w:rsidRPr="00C819FE" w:rsidRDefault="00CD405F" w:rsidP="00CD405F">
      <w:pPr>
        <w:autoSpaceDE w:val="0"/>
        <w:autoSpaceDN w:val="0"/>
        <w:adjustRightInd w:val="0"/>
        <w:jc w:val="both"/>
        <w:rPr>
          <w:lang w:val="de-DE"/>
        </w:rPr>
      </w:pPr>
      <w:r w:rsidRPr="00C819FE">
        <w:rPr>
          <w:b/>
          <w:bCs/>
          <w:lang w:val="de-DE"/>
        </w:rPr>
        <w:t xml:space="preserve">Reg. 178. </w:t>
      </w:r>
      <w:r w:rsidR="00D812DF" w:rsidRPr="00C819FE">
        <w:rPr>
          <w:lang w:val="de-DE"/>
        </w:rPr>
        <w:t>Die Kurse und die zu erreichenden Kreditpunkte für Studienleistungen werden auf Empfehlung des Rates der</w:t>
      </w:r>
      <w:r w:rsidRPr="00C819FE">
        <w:rPr>
          <w:lang w:val="de-DE"/>
        </w:rPr>
        <w:t xml:space="preserve"> DI </w:t>
      </w:r>
      <w:r w:rsidR="00D812DF" w:rsidRPr="00C819FE">
        <w:rPr>
          <w:lang w:val="de-DE"/>
        </w:rPr>
        <w:t>von der</w:t>
      </w:r>
      <w:r w:rsidRPr="00C819FE">
        <w:rPr>
          <w:lang w:val="de-DE"/>
        </w:rPr>
        <w:t xml:space="preserve"> OKB </w:t>
      </w:r>
      <w:r w:rsidR="00D812DF" w:rsidRPr="00C819FE">
        <w:rPr>
          <w:lang w:val="de-DE"/>
        </w:rPr>
        <w:t>genehmigt</w:t>
      </w:r>
      <w:r w:rsidRPr="00C819FE">
        <w:rPr>
          <w:lang w:val="de-DE"/>
        </w:rPr>
        <w:t xml:space="preserve">. </w:t>
      </w:r>
      <w:r w:rsidR="00D812DF" w:rsidRPr="00C819FE">
        <w:rPr>
          <w:lang w:val="de-DE"/>
        </w:rPr>
        <w:t>Bei einem Kurs können ungeachtet der Kursdauer maximal 4 Kreditpunkte für Studienleistungen vergeben werden</w:t>
      </w:r>
      <w:r w:rsidRPr="00C819FE">
        <w:rPr>
          <w:lang w:val="de-DE"/>
        </w:rPr>
        <w:t xml:space="preserve">. </w:t>
      </w:r>
      <w:r w:rsidR="00C9021B" w:rsidRPr="00C819FE">
        <w:rPr>
          <w:lang w:val="de-DE"/>
        </w:rPr>
        <w:t>B</w:t>
      </w:r>
      <w:r w:rsidR="00D812DF" w:rsidRPr="00C819FE">
        <w:rPr>
          <w:lang w:val="de-DE"/>
        </w:rPr>
        <w:t>ei Kursen, die nicht von der Universität organisiert wu</w:t>
      </w:r>
      <w:r w:rsidR="006872F1" w:rsidRPr="00C819FE">
        <w:rPr>
          <w:lang w:val="de-DE"/>
        </w:rPr>
        <w:t xml:space="preserve">rden oder bei sonstigen Studiengeschehen </w:t>
      </w:r>
      <w:r w:rsidR="00C9021B" w:rsidRPr="00C819FE">
        <w:rPr>
          <w:lang w:val="de-DE"/>
        </w:rPr>
        <w:t>können höchstens 2</w:t>
      </w:r>
      <w:r w:rsidR="006872F1" w:rsidRPr="00C819FE">
        <w:rPr>
          <w:lang w:val="de-DE"/>
        </w:rPr>
        <w:t xml:space="preserve"> Kreditpunkte für Studienleistungen </w:t>
      </w:r>
      <w:r w:rsidR="00C9021B" w:rsidRPr="00C819FE">
        <w:rPr>
          <w:lang w:val="de-DE"/>
        </w:rPr>
        <w:t>erworben werden</w:t>
      </w:r>
      <w:r w:rsidRPr="00C819FE">
        <w:rPr>
          <w:lang w:val="de-DE"/>
        </w:rPr>
        <w:t xml:space="preserve">. </w:t>
      </w:r>
      <w:r w:rsidR="00C9021B" w:rsidRPr="00C819FE">
        <w:rPr>
          <w:lang w:val="de-DE"/>
        </w:rPr>
        <w:t>Mit einem Sprachunterricht</w:t>
      </w:r>
      <w:r w:rsidRPr="00C819FE">
        <w:rPr>
          <w:lang w:val="de-DE"/>
        </w:rPr>
        <w:t xml:space="preserve"> (</w:t>
      </w:r>
      <w:r w:rsidR="00C9021B" w:rsidRPr="00C819FE">
        <w:rPr>
          <w:lang w:val="de-DE"/>
        </w:rPr>
        <w:t>einschließlich der Kurse in Fachsprache</w:t>
      </w:r>
      <w:r w:rsidRPr="00C819FE">
        <w:rPr>
          <w:lang w:val="de-DE"/>
        </w:rPr>
        <w:t xml:space="preserve">) </w:t>
      </w:r>
      <w:r w:rsidR="00C9021B" w:rsidRPr="00C819FE">
        <w:rPr>
          <w:lang w:val="de-DE"/>
        </w:rPr>
        <w:t>können keine Studieneinheiten erworben werden</w:t>
      </w:r>
      <w:r w:rsidRPr="00C819FE">
        <w:rPr>
          <w:lang w:val="de-DE"/>
        </w:rPr>
        <w:t>.</w:t>
      </w:r>
    </w:p>
    <w:p w:rsidR="00CD405F" w:rsidRPr="00C819FE" w:rsidRDefault="00CD405F" w:rsidP="00CD405F">
      <w:pPr>
        <w:autoSpaceDE w:val="0"/>
        <w:autoSpaceDN w:val="0"/>
        <w:adjustRightInd w:val="0"/>
        <w:jc w:val="both"/>
        <w:rPr>
          <w:lang w:val="de-DE"/>
        </w:rPr>
      </w:pPr>
    </w:p>
    <w:p w:rsidR="00C51A56" w:rsidRPr="00C819FE" w:rsidRDefault="00C51A56" w:rsidP="00C51A56">
      <w:pPr>
        <w:autoSpaceDE w:val="0"/>
        <w:autoSpaceDN w:val="0"/>
        <w:adjustRightInd w:val="0"/>
        <w:jc w:val="both"/>
        <w:rPr>
          <w:lang w:val="de-DE"/>
        </w:rPr>
      </w:pPr>
      <w:r w:rsidRPr="00C819FE">
        <w:rPr>
          <w:b/>
          <w:bCs/>
          <w:lang w:val="de-DE"/>
        </w:rPr>
        <w:t xml:space="preserve">Reg. 179. </w:t>
      </w:r>
      <w:r w:rsidRPr="00C819FE">
        <w:rPr>
          <w:lang w:val="de-DE"/>
        </w:rPr>
        <w:t xml:space="preserve">StudentInnen müssen während der Ausbildung mindestens 16 Kreditpunkte für Studienleistungen (Studieneinheiten) leisten. Davon sind mindestens 5 Studieneinheiten mit Wahlpflichtfächern zu erwerben. Der Rat der DI kann bei weiteren, höchstens 8 Studieneinheiten bestimmen,  welche Kurse die StudentInnen dafür belegen müssen. Die restlichen Studieneinheiten können mit der Absolvierung jeglicher von dem EDT genehmigten Kurse, Schulungen, Vorlesungsreihen </w:t>
      </w:r>
      <w:r w:rsidR="00DF2F69" w:rsidRPr="00C819FE">
        <w:rPr>
          <w:lang w:val="de-DE"/>
        </w:rPr>
        <w:t>erworben werden</w:t>
      </w:r>
      <w:r w:rsidRPr="00C819FE">
        <w:rPr>
          <w:lang w:val="de-DE"/>
        </w:rPr>
        <w:t xml:space="preserve">. </w:t>
      </w:r>
      <w:r w:rsidR="00AF1AF0" w:rsidRPr="00C819FE">
        <w:rPr>
          <w:lang w:val="de-DE"/>
        </w:rPr>
        <w:t>Mindestens die Hälfte der Kreditpunkt für Studienleistungen sind bei den von der Universität ausgeschriebenen Kursen zu erwerben</w:t>
      </w:r>
      <w:r w:rsidRPr="00C819FE">
        <w:rPr>
          <w:lang w:val="de-DE"/>
        </w:rPr>
        <w:t>.</w:t>
      </w:r>
    </w:p>
    <w:p w:rsidR="00C51A56" w:rsidRPr="00C819FE" w:rsidRDefault="00C51A56" w:rsidP="00C51A56">
      <w:pPr>
        <w:autoSpaceDE w:val="0"/>
        <w:autoSpaceDN w:val="0"/>
        <w:adjustRightInd w:val="0"/>
        <w:jc w:val="both"/>
        <w:rPr>
          <w:lang w:val="de-DE"/>
        </w:rPr>
      </w:pPr>
    </w:p>
    <w:p w:rsidR="00C51A56" w:rsidRPr="00C819FE" w:rsidRDefault="00C51A56" w:rsidP="00C51A56">
      <w:pPr>
        <w:autoSpaceDE w:val="0"/>
        <w:autoSpaceDN w:val="0"/>
        <w:adjustRightInd w:val="0"/>
        <w:jc w:val="both"/>
        <w:rPr>
          <w:lang w:val="de-DE"/>
        </w:rPr>
      </w:pPr>
      <w:r w:rsidRPr="00C819FE">
        <w:rPr>
          <w:b/>
          <w:bCs/>
          <w:lang w:val="de-DE"/>
        </w:rPr>
        <w:t xml:space="preserve">Reg. 180. </w:t>
      </w:r>
      <w:r w:rsidR="00AF1AF0" w:rsidRPr="00C819FE">
        <w:rPr>
          <w:lang w:val="de-DE"/>
        </w:rPr>
        <w:t>Die studentischen Leistungen sind bei den einzelnen Kursen</w:t>
      </w:r>
      <w:r w:rsidRPr="00C819FE">
        <w:rPr>
          <w:lang w:val="de-DE"/>
        </w:rPr>
        <w:t>/</w:t>
      </w:r>
      <w:r w:rsidR="00AF1AF0" w:rsidRPr="00C819FE">
        <w:rPr>
          <w:lang w:val="de-DE"/>
        </w:rPr>
        <w:t xml:space="preserve">Unterrichten </w:t>
      </w:r>
      <w:r w:rsidR="00187237" w:rsidRPr="00C819FE">
        <w:rPr>
          <w:lang w:val="de-DE"/>
        </w:rPr>
        <w:t xml:space="preserve">in der Form gemäß der Ausschreibung </w:t>
      </w:r>
      <w:r w:rsidRPr="00C819FE">
        <w:rPr>
          <w:lang w:val="de-DE"/>
        </w:rPr>
        <w:t xml:space="preserve">– </w:t>
      </w:r>
      <w:r w:rsidR="00187237" w:rsidRPr="00C819FE">
        <w:rPr>
          <w:lang w:val="de-DE"/>
        </w:rPr>
        <w:t>schriftliche</w:t>
      </w:r>
      <w:r w:rsidRPr="00C819FE">
        <w:rPr>
          <w:lang w:val="de-DE"/>
        </w:rPr>
        <w:t xml:space="preserve">, </w:t>
      </w:r>
      <w:r w:rsidR="00187237" w:rsidRPr="00C819FE">
        <w:rPr>
          <w:lang w:val="de-DE"/>
        </w:rPr>
        <w:t xml:space="preserve">mündliche oder praktische Prüfung </w:t>
      </w:r>
      <w:r w:rsidRPr="00C819FE">
        <w:rPr>
          <w:lang w:val="de-DE"/>
        </w:rPr>
        <w:t xml:space="preserve">– </w:t>
      </w:r>
      <w:r w:rsidR="00187237" w:rsidRPr="00C819FE">
        <w:rPr>
          <w:lang w:val="de-DE"/>
        </w:rPr>
        <w:t>zu bewerten</w:t>
      </w:r>
      <w:r w:rsidRPr="00C819FE">
        <w:rPr>
          <w:lang w:val="de-DE"/>
        </w:rPr>
        <w:t xml:space="preserve">. </w:t>
      </w:r>
      <w:r w:rsidR="00C00D43" w:rsidRPr="00C819FE">
        <w:rPr>
          <w:lang w:val="de-DE"/>
        </w:rPr>
        <w:t xml:space="preserve">Der/die KursleiterIn hat die Bewertung zusammen mit den erworbenen Kreditpunkten in das Studienbuch einzutragen, sowie in dem elektronischen Studienverwaltungssystem </w:t>
      </w:r>
      <w:r w:rsidRPr="00C819FE">
        <w:rPr>
          <w:lang w:val="de-DE"/>
        </w:rPr>
        <w:t xml:space="preserve">(Neptun) </w:t>
      </w:r>
      <w:r w:rsidR="00C00D43" w:rsidRPr="00C819FE">
        <w:rPr>
          <w:lang w:val="de-DE"/>
        </w:rPr>
        <w:t>zu erfassen</w:t>
      </w:r>
      <w:r w:rsidRPr="00C819FE">
        <w:rPr>
          <w:lang w:val="de-DE"/>
        </w:rPr>
        <w:t>.</w:t>
      </w:r>
    </w:p>
    <w:p w:rsidR="00C51A56" w:rsidRPr="00C819FE" w:rsidRDefault="00C51A56" w:rsidP="00C51A56">
      <w:pPr>
        <w:autoSpaceDE w:val="0"/>
        <w:autoSpaceDN w:val="0"/>
        <w:adjustRightInd w:val="0"/>
        <w:jc w:val="both"/>
        <w:rPr>
          <w:lang w:val="de-DE"/>
        </w:rPr>
      </w:pPr>
    </w:p>
    <w:p w:rsidR="00C51A56" w:rsidRPr="00C819FE" w:rsidRDefault="00C51A56" w:rsidP="00C51A56">
      <w:pPr>
        <w:autoSpaceDE w:val="0"/>
        <w:autoSpaceDN w:val="0"/>
        <w:adjustRightInd w:val="0"/>
        <w:jc w:val="both"/>
        <w:rPr>
          <w:lang w:val="de-DE"/>
        </w:rPr>
      </w:pPr>
      <w:r w:rsidRPr="00C819FE">
        <w:rPr>
          <w:b/>
          <w:lang w:val="de-DE"/>
        </w:rPr>
        <w:t>Reg. 181.</w:t>
      </w:r>
      <w:r w:rsidR="00C00D43" w:rsidRPr="00C819FE">
        <w:rPr>
          <w:lang w:val="de-DE"/>
        </w:rPr>
        <w:t xml:space="preserve"> Vorlesungen und/oder Seminare, die in dem Studienplan der eigenen oder einer anderen Universität aufgeführt sind, können ohne eine Prüfung mit Kreditpunkten bewertet werden, insofern </w:t>
      </w:r>
      <w:r w:rsidR="00712356" w:rsidRPr="00C819FE">
        <w:rPr>
          <w:lang w:val="de-DE"/>
        </w:rPr>
        <w:t>der/die BetreuerIn des Studenten/der Studentin die Absolvierung vorschreibt</w:t>
      </w:r>
      <w:r w:rsidRPr="00C819FE">
        <w:rPr>
          <w:lang w:val="de-DE"/>
        </w:rPr>
        <w:t xml:space="preserve">, </w:t>
      </w:r>
      <w:r w:rsidR="00712356" w:rsidRPr="00C819FE">
        <w:rPr>
          <w:lang w:val="de-DE"/>
        </w:rPr>
        <w:t>sowie die für das Studienfach zuständige Person die Teilnahme am Unterricht, bzw. die Tatsache bestätigt, dass die Prüfung nicht organisiert werden konnte</w:t>
      </w:r>
      <w:r w:rsidRPr="00C819FE">
        <w:rPr>
          <w:lang w:val="de-DE"/>
        </w:rPr>
        <w:t xml:space="preserve">. </w:t>
      </w:r>
      <w:r w:rsidR="00712356" w:rsidRPr="00C819FE">
        <w:rPr>
          <w:lang w:val="de-DE"/>
        </w:rPr>
        <w:t>StudentInnen können für die Teilnahme an Kursen ohne Prüfung höchstens 1 Kreditpunkt je</w:t>
      </w:r>
      <w:r w:rsidRPr="00C819FE">
        <w:rPr>
          <w:lang w:val="de-DE"/>
        </w:rPr>
        <w:t xml:space="preserve"> 30 </w:t>
      </w:r>
      <w:r w:rsidR="00712356" w:rsidRPr="00C819FE">
        <w:rPr>
          <w:lang w:val="de-DE"/>
        </w:rPr>
        <w:t>Unterrichtsstunden und während der vollständigen Studienzeit insgesamt höchstens 2 Kreditpunkte erhalten.</w:t>
      </w:r>
    </w:p>
    <w:p w:rsidR="00C51A56" w:rsidRPr="00C819FE" w:rsidRDefault="00C51A56" w:rsidP="00C51A56">
      <w:pPr>
        <w:autoSpaceDE w:val="0"/>
        <w:autoSpaceDN w:val="0"/>
        <w:adjustRightInd w:val="0"/>
        <w:jc w:val="both"/>
        <w:rPr>
          <w:b/>
          <w:bCs/>
          <w:lang w:val="de-DE"/>
        </w:rPr>
      </w:pPr>
    </w:p>
    <w:p w:rsidR="00CD405F" w:rsidRPr="00C819FE" w:rsidRDefault="00C51A56" w:rsidP="00C51A56">
      <w:pPr>
        <w:autoSpaceDE w:val="0"/>
        <w:autoSpaceDN w:val="0"/>
        <w:adjustRightInd w:val="0"/>
        <w:jc w:val="both"/>
        <w:rPr>
          <w:lang w:val="de-DE"/>
        </w:rPr>
      </w:pPr>
      <w:r w:rsidRPr="00C819FE">
        <w:rPr>
          <w:b/>
          <w:bCs/>
          <w:lang w:val="de-DE"/>
        </w:rPr>
        <w:t xml:space="preserve">Reg. 182. </w:t>
      </w:r>
      <w:r w:rsidR="00712356" w:rsidRPr="00C819FE">
        <w:rPr>
          <w:lang w:val="de-DE"/>
        </w:rPr>
        <w:t>Insofern ein gradualer Kurs und ein Ph.D.-Kurs mit derselben Thematik ausgeschrieben werden, hat der/die KursleiterIn auf dem Datenblatt des Ph.D.-Kurses den Unterschied zwischen den für die Absolvierung des gradualen und des Ph.D.-Kurses erforderlichen Studien- und Prüfungsanforderungen eindeutig zu bestimmen.</w:t>
      </w:r>
      <w:r w:rsidRPr="00C819FE">
        <w:rPr>
          <w:lang w:val="de-DE"/>
        </w:rPr>
        <w:t xml:space="preserve"> </w:t>
      </w:r>
      <w:r w:rsidR="00054751" w:rsidRPr="00C819FE">
        <w:rPr>
          <w:lang w:val="de-DE"/>
        </w:rPr>
        <w:t xml:space="preserve">In diesem Fall können die Kreditpunkte für die vor Beginn der </w:t>
      </w:r>
      <w:r w:rsidR="00347452">
        <w:rPr>
          <w:lang w:val="de-DE"/>
        </w:rPr>
        <w:t>Ph.D.-Ausbildung</w:t>
      </w:r>
      <w:r w:rsidR="00054751" w:rsidRPr="00C819FE">
        <w:rPr>
          <w:lang w:val="de-DE"/>
        </w:rPr>
        <w:t xml:space="preserve"> absolvierten Kurse gemäß Reg.188 nur dann vergeben werden, wenn der/die StudentIn die Prüfungsanforderungen des P</w:t>
      </w:r>
      <w:r w:rsidRPr="00C819FE">
        <w:rPr>
          <w:lang w:val="de-DE"/>
        </w:rPr>
        <w:t>h</w:t>
      </w:r>
      <w:r w:rsidR="00054751" w:rsidRPr="00C819FE">
        <w:rPr>
          <w:lang w:val="de-DE"/>
        </w:rPr>
        <w:t>.D.-Kurses erfüllt und die diesbezügliche Bestätigung des Kursleiters/der Kursleiterin vorgelegt hat</w:t>
      </w:r>
      <w:r w:rsidRPr="00C819FE">
        <w:rPr>
          <w:lang w:val="de-DE"/>
        </w:rPr>
        <w:t>.</w:t>
      </w:r>
    </w:p>
    <w:p w:rsidR="00C51A56" w:rsidRPr="00C819FE" w:rsidRDefault="00C51A56" w:rsidP="00C51A56">
      <w:pPr>
        <w:autoSpaceDE w:val="0"/>
        <w:autoSpaceDN w:val="0"/>
        <w:adjustRightInd w:val="0"/>
        <w:jc w:val="both"/>
        <w:rPr>
          <w:lang w:val="de-DE"/>
        </w:rPr>
      </w:pPr>
    </w:p>
    <w:p w:rsidR="006C54DA" w:rsidRPr="00C819FE" w:rsidRDefault="006C54DA" w:rsidP="006C54DA">
      <w:pPr>
        <w:autoSpaceDE w:val="0"/>
        <w:autoSpaceDN w:val="0"/>
        <w:adjustRightInd w:val="0"/>
        <w:jc w:val="both"/>
        <w:rPr>
          <w:lang w:val="de-DE"/>
        </w:rPr>
      </w:pPr>
      <w:r w:rsidRPr="00C819FE">
        <w:rPr>
          <w:b/>
          <w:bCs/>
          <w:lang w:val="de-DE"/>
        </w:rPr>
        <w:t xml:space="preserve">Reg. 183. </w:t>
      </w:r>
      <w:r w:rsidR="00C72112" w:rsidRPr="00C819FE">
        <w:rPr>
          <w:lang w:val="de-DE"/>
        </w:rPr>
        <w:t xml:space="preserve">In einem Semester kann mit der </w:t>
      </w:r>
      <w:r w:rsidR="00A3623E" w:rsidRPr="00C819FE">
        <w:rPr>
          <w:lang w:val="de-DE"/>
        </w:rPr>
        <w:t>Absolvierung von wöchentlich einer Kontaktstunde</w:t>
      </w:r>
      <w:r w:rsidR="00C72112" w:rsidRPr="00C819FE">
        <w:rPr>
          <w:lang w:val="de-DE"/>
        </w:rPr>
        <w:t xml:space="preserve"> und mit einer erfolgreichen Prüfung jeweils 1 (</w:t>
      </w:r>
      <w:r w:rsidR="00A3623E" w:rsidRPr="00C819FE">
        <w:rPr>
          <w:lang w:val="de-DE"/>
        </w:rPr>
        <w:t>mit viel selbständiger Studienarbeit, bei einem Kurs mit mindestens 45 Stunden 2</w:t>
      </w:r>
      <w:r w:rsidR="00C72112" w:rsidRPr="00C819FE">
        <w:rPr>
          <w:lang w:val="de-DE"/>
        </w:rPr>
        <w:t>) Kreditpunkt</w:t>
      </w:r>
      <w:r w:rsidR="00A3623E" w:rsidRPr="00C819FE">
        <w:rPr>
          <w:lang w:val="de-DE"/>
        </w:rPr>
        <w:t>(e)</w:t>
      </w:r>
      <w:r w:rsidR="00C72112" w:rsidRPr="00C819FE">
        <w:rPr>
          <w:lang w:val="de-DE"/>
        </w:rPr>
        <w:t xml:space="preserve"> erworben werden.</w:t>
      </w:r>
    </w:p>
    <w:p w:rsidR="006C54DA" w:rsidRPr="00C819FE" w:rsidRDefault="006C54DA" w:rsidP="006C54DA">
      <w:pPr>
        <w:autoSpaceDE w:val="0"/>
        <w:autoSpaceDN w:val="0"/>
        <w:adjustRightInd w:val="0"/>
        <w:jc w:val="both"/>
        <w:rPr>
          <w:b/>
          <w:bCs/>
          <w:lang w:val="de-DE"/>
        </w:rPr>
      </w:pPr>
    </w:p>
    <w:p w:rsidR="006C54DA" w:rsidRPr="00C819FE" w:rsidRDefault="006C54DA" w:rsidP="006C54DA">
      <w:pPr>
        <w:autoSpaceDE w:val="0"/>
        <w:autoSpaceDN w:val="0"/>
        <w:adjustRightInd w:val="0"/>
        <w:jc w:val="both"/>
        <w:rPr>
          <w:lang w:val="de-DE"/>
        </w:rPr>
      </w:pPr>
      <w:r w:rsidRPr="00C819FE">
        <w:rPr>
          <w:b/>
          <w:bCs/>
          <w:lang w:val="de-DE"/>
        </w:rPr>
        <w:t xml:space="preserve">Reg. 184. </w:t>
      </w:r>
      <w:r w:rsidR="00A3623E" w:rsidRPr="00C819FE">
        <w:rPr>
          <w:lang w:val="de-DE"/>
        </w:rPr>
        <w:t xml:space="preserve">Die </w:t>
      </w:r>
      <w:r w:rsidRPr="00C819FE">
        <w:rPr>
          <w:lang w:val="de-DE"/>
        </w:rPr>
        <w:t xml:space="preserve">16 </w:t>
      </w:r>
      <w:r w:rsidR="00A3623E" w:rsidRPr="00C819FE">
        <w:rPr>
          <w:lang w:val="de-DE"/>
        </w:rPr>
        <w:t xml:space="preserve">Kreditpunkte für Studienleistungen sind in den Semestern </w:t>
      </w:r>
      <w:r w:rsidRPr="00C819FE">
        <w:rPr>
          <w:lang w:val="de-DE"/>
        </w:rPr>
        <w:t>1</w:t>
      </w:r>
      <w:r w:rsidR="00A3623E" w:rsidRPr="00C819FE">
        <w:rPr>
          <w:lang w:val="de-DE"/>
        </w:rPr>
        <w:t xml:space="preserve"> bis </w:t>
      </w:r>
      <w:r w:rsidRPr="00C819FE">
        <w:rPr>
          <w:lang w:val="de-DE"/>
        </w:rPr>
        <w:t xml:space="preserve">4 </w:t>
      </w:r>
      <w:r w:rsidR="00A3623E" w:rsidRPr="00C819FE">
        <w:rPr>
          <w:lang w:val="de-DE"/>
        </w:rPr>
        <w:t>zu erwerben. In jedem Semester ist die Belegung von mindestens einem Kurs pflichtig. Dies</w:t>
      </w:r>
      <w:r w:rsidR="00903ADC">
        <w:rPr>
          <w:lang w:val="de-DE"/>
        </w:rPr>
        <w:t>e</w:t>
      </w:r>
      <w:r w:rsidR="00A3623E" w:rsidRPr="00C819FE">
        <w:rPr>
          <w:lang w:val="de-DE"/>
        </w:rPr>
        <w:t xml:space="preserve"> Verpflichtung gilt nicht für StudentInnen, die die </w:t>
      </w:r>
      <w:r w:rsidRPr="00C819FE">
        <w:rPr>
          <w:lang w:val="de-DE"/>
        </w:rPr>
        <w:t xml:space="preserve">16 </w:t>
      </w:r>
      <w:r w:rsidR="00A3623E" w:rsidRPr="00C819FE">
        <w:rPr>
          <w:lang w:val="de-DE"/>
        </w:rPr>
        <w:t>Kreditpunkte für Studienleistungen innerhalb einer kürzeren Zeit leisten. Der/die LeiterIn der DI kann für StudentInnen diejenigen Kurse bestimmen, deren Absolvierung (und der Erwerb der Kreditpunkte) in dem jeweiligen Semester pflichtig ist.</w:t>
      </w:r>
    </w:p>
    <w:p w:rsidR="006C54DA" w:rsidRPr="00C819FE" w:rsidRDefault="006C54DA" w:rsidP="006C54DA">
      <w:pPr>
        <w:autoSpaceDE w:val="0"/>
        <w:autoSpaceDN w:val="0"/>
        <w:adjustRightInd w:val="0"/>
        <w:jc w:val="both"/>
        <w:rPr>
          <w:lang w:val="de-DE"/>
        </w:rPr>
      </w:pPr>
    </w:p>
    <w:p w:rsidR="006C54DA" w:rsidRPr="00C819FE" w:rsidRDefault="006C54DA" w:rsidP="006C54DA">
      <w:pPr>
        <w:autoSpaceDE w:val="0"/>
        <w:autoSpaceDN w:val="0"/>
        <w:adjustRightInd w:val="0"/>
        <w:jc w:val="both"/>
        <w:rPr>
          <w:lang w:val="de-DE"/>
        </w:rPr>
      </w:pPr>
      <w:r w:rsidRPr="00C819FE">
        <w:rPr>
          <w:b/>
          <w:lang w:val="de-DE"/>
        </w:rPr>
        <w:t>Reg. 185.</w:t>
      </w:r>
      <w:r w:rsidR="00A3623E" w:rsidRPr="00C819FE">
        <w:rPr>
          <w:lang w:val="de-DE"/>
        </w:rPr>
        <w:t xml:space="preserve"> Belegte, jedoch ohne Erfolg</w:t>
      </w:r>
      <w:r w:rsidRPr="00C819FE">
        <w:rPr>
          <w:lang w:val="de-DE"/>
        </w:rPr>
        <w:t xml:space="preserve"> (</w:t>
      </w:r>
      <w:r w:rsidR="00A3623E" w:rsidRPr="00C819FE">
        <w:rPr>
          <w:lang w:val="de-DE"/>
        </w:rPr>
        <w:t>ohne den Erwerb von Kreditpunkten</w:t>
      </w:r>
      <w:r w:rsidRPr="00C819FE">
        <w:rPr>
          <w:lang w:val="de-DE"/>
        </w:rPr>
        <w:t xml:space="preserve">) </w:t>
      </w:r>
      <w:r w:rsidR="00A3623E" w:rsidRPr="00C819FE">
        <w:rPr>
          <w:lang w:val="de-DE"/>
        </w:rPr>
        <w:t>beendete Kurse sind als erfolglos zu betrachten</w:t>
      </w:r>
      <w:r w:rsidRPr="00C819FE">
        <w:rPr>
          <w:lang w:val="de-DE"/>
        </w:rPr>
        <w:t>.</w:t>
      </w:r>
    </w:p>
    <w:p w:rsidR="006C54DA" w:rsidRPr="00C819FE" w:rsidRDefault="006C54DA" w:rsidP="006C54DA">
      <w:pPr>
        <w:autoSpaceDE w:val="0"/>
        <w:autoSpaceDN w:val="0"/>
        <w:adjustRightInd w:val="0"/>
        <w:jc w:val="both"/>
        <w:rPr>
          <w:b/>
          <w:bCs/>
          <w:lang w:val="de-DE"/>
        </w:rPr>
      </w:pPr>
    </w:p>
    <w:p w:rsidR="00C51A56" w:rsidRPr="00C819FE" w:rsidRDefault="006C54DA" w:rsidP="006C54DA">
      <w:pPr>
        <w:autoSpaceDE w:val="0"/>
        <w:autoSpaceDN w:val="0"/>
        <w:adjustRightInd w:val="0"/>
        <w:jc w:val="both"/>
        <w:rPr>
          <w:lang w:val="de-DE"/>
        </w:rPr>
      </w:pPr>
      <w:r w:rsidRPr="00C819FE">
        <w:rPr>
          <w:b/>
          <w:bCs/>
          <w:lang w:val="de-DE"/>
        </w:rPr>
        <w:t xml:space="preserve">Reg. 186. </w:t>
      </w:r>
      <w:r w:rsidR="00595B9F" w:rsidRPr="00C819FE">
        <w:rPr>
          <w:lang w:val="de-DE"/>
        </w:rPr>
        <w:t>StudentInnen können höchstens 25% der Studieneinheiten (4 Kreditpunkte) auch an anderen Universitäten belegen</w:t>
      </w:r>
      <w:r w:rsidRPr="00C819FE">
        <w:rPr>
          <w:lang w:val="de-DE"/>
        </w:rPr>
        <w:t xml:space="preserve"> (</w:t>
      </w:r>
      <w:r w:rsidR="00C72112" w:rsidRPr="00C819FE">
        <w:rPr>
          <w:lang w:val="de-DE"/>
        </w:rPr>
        <w:t>Mitbelegung von Studien</w:t>
      </w:r>
      <w:r w:rsidRPr="00C819FE">
        <w:rPr>
          <w:lang w:val="de-DE"/>
        </w:rPr>
        <w:t xml:space="preserve">). </w:t>
      </w:r>
      <w:r w:rsidR="00595B9F" w:rsidRPr="00C819FE">
        <w:rPr>
          <w:lang w:val="de-DE"/>
        </w:rPr>
        <w:t xml:space="preserve">Die Bestimmung der </w:t>
      </w:r>
      <w:r w:rsidR="00BC7990" w:rsidRPr="00C819FE">
        <w:rPr>
          <w:lang w:val="de-DE"/>
        </w:rPr>
        <w:t>Z</w:t>
      </w:r>
      <w:r w:rsidR="00595B9F" w:rsidRPr="00C819FE">
        <w:rPr>
          <w:lang w:val="de-DE"/>
        </w:rPr>
        <w:t xml:space="preserve">ahl und die Anerkennung der so erworbenen Kreditpunkte ist aufgrund einer Stellungnahme der </w:t>
      </w:r>
      <w:r w:rsidRPr="00C819FE">
        <w:rPr>
          <w:lang w:val="de-DE"/>
        </w:rPr>
        <w:t xml:space="preserve">OKB </w:t>
      </w:r>
      <w:r w:rsidR="00595B9F" w:rsidRPr="00C819FE">
        <w:rPr>
          <w:lang w:val="de-DE"/>
        </w:rPr>
        <w:t xml:space="preserve">die Aufgabe des </w:t>
      </w:r>
      <w:r w:rsidR="008816D7">
        <w:rPr>
          <w:lang w:val="de-DE"/>
        </w:rPr>
        <w:t>Ph.D.-Ausbildungsrat</w:t>
      </w:r>
      <w:r w:rsidR="00595B9F" w:rsidRPr="00C819FE">
        <w:rPr>
          <w:lang w:val="de-DE"/>
        </w:rPr>
        <w:t>es der Doktoratsschule. Es ist den StudentInnen zu empfehlen, vor Beginn des Semesters einen Antrag für die Genehmigung der Mitbelegung einzureichen</w:t>
      </w:r>
      <w:r w:rsidRPr="00C819FE">
        <w:rPr>
          <w:lang w:val="de-DE"/>
        </w:rPr>
        <w:t xml:space="preserve">, </w:t>
      </w:r>
      <w:r w:rsidR="00595B9F" w:rsidRPr="00C819FE">
        <w:rPr>
          <w:lang w:val="de-DE"/>
        </w:rPr>
        <w:t xml:space="preserve">da </w:t>
      </w:r>
      <w:r w:rsidR="0000406E" w:rsidRPr="00C819FE">
        <w:rPr>
          <w:lang w:val="de-DE"/>
        </w:rPr>
        <w:t xml:space="preserve">für </w:t>
      </w:r>
      <w:r w:rsidR="00595B9F" w:rsidRPr="00C819FE">
        <w:rPr>
          <w:lang w:val="de-DE"/>
        </w:rPr>
        <w:t xml:space="preserve">die an einer anderen Universität belegten Kurse nur in dem Fall </w:t>
      </w:r>
      <w:r w:rsidR="0000406E" w:rsidRPr="00C819FE">
        <w:rPr>
          <w:lang w:val="de-DE"/>
        </w:rPr>
        <w:t xml:space="preserve">Kreditpunkte gewährt </w:t>
      </w:r>
      <w:r w:rsidR="00595B9F" w:rsidRPr="00C819FE">
        <w:rPr>
          <w:lang w:val="de-DE"/>
        </w:rPr>
        <w:t xml:space="preserve">werden können, wenn das Kursmaterial von dem Rat der DI aufgenommen wird </w:t>
      </w:r>
      <w:r w:rsidRPr="00C819FE">
        <w:rPr>
          <w:lang w:val="de-DE"/>
        </w:rPr>
        <w:t>(</w:t>
      </w:r>
      <w:r w:rsidR="00595B9F" w:rsidRPr="00C819FE">
        <w:rPr>
          <w:lang w:val="de-DE"/>
        </w:rPr>
        <w:t xml:space="preserve">es wird anerkannt, dass das für </w:t>
      </w:r>
      <w:r w:rsidR="005C2B6B" w:rsidRPr="00C819FE">
        <w:rPr>
          <w:lang w:val="de-DE"/>
        </w:rPr>
        <w:t>den</w:t>
      </w:r>
      <w:r w:rsidR="00595B9F" w:rsidRPr="00C819FE">
        <w:rPr>
          <w:lang w:val="de-DE"/>
        </w:rPr>
        <w:t xml:space="preserve"> Studenten/d</w:t>
      </w:r>
      <w:r w:rsidR="005C2B6B" w:rsidRPr="00C819FE">
        <w:rPr>
          <w:lang w:val="de-DE"/>
        </w:rPr>
        <w:t>ie</w:t>
      </w:r>
      <w:r w:rsidR="00595B9F" w:rsidRPr="00C819FE">
        <w:rPr>
          <w:lang w:val="de-DE"/>
        </w:rPr>
        <w:t xml:space="preserve"> Studentin erforderliche und zu erwerbende Wissensmaterial nicht mehr als 25% mit </w:t>
      </w:r>
      <w:r w:rsidR="005C2B6B" w:rsidRPr="00C819FE">
        <w:rPr>
          <w:lang w:val="de-DE"/>
        </w:rPr>
        <w:t xml:space="preserve">dem übereinstimmt, das </w:t>
      </w:r>
      <w:r w:rsidR="00595B9F" w:rsidRPr="00C819FE">
        <w:rPr>
          <w:lang w:val="de-DE"/>
        </w:rPr>
        <w:t xml:space="preserve">von dem Studenten/der Studentin </w:t>
      </w:r>
      <w:r w:rsidR="005C2B6B" w:rsidRPr="00C819FE">
        <w:rPr>
          <w:lang w:val="de-DE"/>
        </w:rPr>
        <w:t xml:space="preserve">bei </w:t>
      </w:r>
      <w:r w:rsidR="00595B9F" w:rsidRPr="00C819FE">
        <w:rPr>
          <w:lang w:val="de-DE"/>
        </w:rPr>
        <w:t xml:space="preserve">bereits absolvierten und </w:t>
      </w:r>
      <w:r w:rsidR="0000406E" w:rsidRPr="00C819FE">
        <w:rPr>
          <w:lang w:val="de-DE"/>
        </w:rPr>
        <w:t>mit Kreditpunkten belohnten</w:t>
      </w:r>
      <w:r w:rsidR="00595B9F" w:rsidRPr="00C819FE">
        <w:rPr>
          <w:lang w:val="de-DE"/>
        </w:rPr>
        <w:t xml:space="preserve"> Kursen</w:t>
      </w:r>
      <w:r w:rsidR="005C2B6B" w:rsidRPr="00C819FE">
        <w:rPr>
          <w:lang w:val="de-DE"/>
        </w:rPr>
        <w:t xml:space="preserve"> erworben wurde</w:t>
      </w:r>
      <w:r w:rsidRPr="00C819FE">
        <w:rPr>
          <w:lang w:val="de-DE"/>
        </w:rPr>
        <w:t xml:space="preserve">). </w:t>
      </w:r>
      <w:r w:rsidR="005C2B6B" w:rsidRPr="00C819FE">
        <w:rPr>
          <w:lang w:val="de-DE"/>
        </w:rPr>
        <w:t xml:space="preserve">Wenn die Übereinstimmung der Wissensmaterialien bei mindestens </w:t>
      </w:r>
      <w:r w:rsidRPr="00C819FE">
        <w:rPr>
          <w:lang w:val="de-DE"/>
        </w:rPr>
        <w:t>75%</w:t>
      </w:r>
      <w:r w:rsidR="005C2B6B" w:rsidRPr="00C819FE">
        <w:rPr>
          <w:lang w:val="de-DE"/>
        </w:rPr>
        <w:t xml:space="preserve"> liegt, kann dadurch auch die Belegung des von der DI als Pflichtkurs vorgeschriebenen Kurses ersetzt werden</w:t>
      </w:r>
      <w:r w:rsidRPr="00C819FE">
        <w:rPr>
          <w:lang w:val="de-DE"/>
        </w:rPr>
        <w:t>.</w:t>
      </w:r>
    </w:p>
    <w:p w:rsidR="006C54DA" w:rsidRPr="00C819FE" w:rsidRDefault="006C54DA" w:rsidP="006C54DA">
      <w:pPr>
        <w:autoSpaceDE w:val="0"/>
        <w:autoSpaceDN w:val="0"/>
        <w:adjustRightInd w:val="0"/>
        <w:jc w:val="both"/>
        <w:rPr>
          <w:lang w:val="de-DE"/>
        </w:rPr>
      </w:pPr>
    </w:p>
    <w:p w:rsidR="006C54DA" w:rsidRPr="00C819FE" w:rsidRDefault="005C2B6B" w:rsidP="005C2B6B">
      <w:pPr>
        <w:autoSpaceDE w:val="0"/>
        <w:autoSpaceDN w:val="0"/>
        <w:adjustRightInd w:val="0"/>
        <w:jc w:val="both"/>
        <w:rPr>
          <w:lang w:val="de-DE"/>
        </w:rPr>
      </w:pPr>
      <w:r w:rsidRPr="00C819FE">
        <w:rPr>
          <w:b/>
          <w:bCs/>
          <w:lang w:val="de-DE"/>
        </w:rPr>
        <w:t xml:space="preserve">Reg. 187. </w:t>
      </w:r>
      <w:r w:rsidR="00265AAF" w:rsidRPr="00C819FE">
        <w:rPr>
          <w:lang w:val="de-DE"/>
        </w:rPr>
        <w:t>Ausnahm</w:t>
      </w:r>
      <w:r w:rsidR="00D53D29" w:rsidRPr="00C819FE">
        <w:rPr>
          <w:lang w:val="de-DE"/>
        </w:rPr>
        <w:t>sweise</w:t>
      </w:r>
      <w:r w:rsidR="00265AAF" w:rsidRPr="00C819FE">
        <w:rPr>
          <w:lang w:val="de-DE"/>
        </w:rPr>
        <w:t xml:space="preserve"> können auch </w:t>
      </w:r>
      <w:r w:rsidR="002B4308" w:rsidRPr="00C819FE">
        <w:rPr>
          <w:lang w:val="de-DE"/>
        </w:rPr>
        <w:t xml:space="preserve">die Kreditpunkte von </w:t>
      </w:r>
      <w:r w:rsidR="00265AAF" w:rsidRPr="00C819FE">
        <w:rPr>
          <w:lang w:val="de-DE"/>
        </w:rPr>
        <w:t>frühere</w:t>
      </w:r>
      <w:r w:rsidR="002B4308" w:rsidRPr="00C819FE">
        <w:rPr>
          <w:lang w:val="de-DE"/>
        </w:rPr>
        <w:t>n</w:t>
      </w:r>
      <w:r w:rsidR="00265AAF" w:rsidRPr="00C819FE">
        <w:rPr>
          <w:lang w:val="de-DE"/>
        </w:rPr>
        <w:t>, bzw. solche</w:t>
      </w:r>
      <w:r w:rsidR="002B4308" w:rsidRPr="00C819FE">
        <w:rPr>
          <w:lang w:val="de-DE"/>
        </w:rPr>
        <w:t>n</w:t>
      </w:r>
      <w:r w:rsidR="00265AAF" w:rsidRPr="00C819FE">
        <w:rPr>
          <w:lang w:val="de-DE"/>
        </w:rPr>
        <w:t xml:space="preserve"> Studienleistungen </w:t>
      </w:r>
      <w:r w:rsidR="002B4308" w:rsidRPr="00C819FE">
        <w:rPr>
          <w:lang w:val="de-DE"/>
        </w:rPr>
        <w:t xml:space="preserve">angerechnet </w:t>
      </w:r>
      <w:r w:rsidR="00265AAF" w:rsidRPr="00C819FE">
        <w:rPr>
          <w:lang w:val="de-DE"/>
        </w:rPr>
        <w:t xml:space="preserve">werden, die außerhalb des Rahmens der </w:t>
      </w:r>
      <w:r w:rsidR="00347452">
        <w:rPr>
          <w:lang w:val="de-DE"/>
        </w:rPr>
        <w:t>Ph.D.-Ausbildung</w:t>
      </w:r>
      <w:r w:rsidR="00265AAF" w:rsidRPr="00C819FE">
        <w:rPr>
          <w:lang w:val="de-DE"/>
        </w:rPr>
        <w:t xml:space="preserve"> absolviert wurden, jedoch sich in das </w:t>
      </w:r>
      <w:r w:rsidR="00B3209C">
        <w:rPr>
          <w:lang w:val="de-DE"/>
        </w:rPr>
        <w:t>Ph.D.-P</w:t>
      </w:r>
      <w:r w:rsidR="00265AAF" w:rsidRPr="00C819FE">
        <w:rPr>
          <w:lang w:val="de-DE"/>
        </w:rPr>
        <w:t>rog</w:t>
      </w:r>
      <w:r w:rsidR="001C31C0">
        <w:rPr>
          <w:lang w:val="de-DE"/>
        </w:rPr>
        <w:t>r</w:t>
      </w:r>
      <w:r w:rsidR="00265AAF" w:rsidRPr="00C819FE">
        <w:rPr>
          <w:lang w:val="de-DE"/>
        </w:rPr>
        <w:t xml:space="preserve">amm </w:t>
      </w:r>
      <w:bookmarkStart w:id="0" w:name="_GoBack"/>
      <w:bookmarkEnd w:id="0"/>
      <w:r w:rsidR="00265AAF" w:rsidRPr="00C819FE">
        <w:rPr>
          <w:lang w:val="de-DE"/>
        </w:rPr>
        <w:t xml:space="preserve">einfügen </w:t>
      </w:r>
      <w:r w:rsidRPr="00C819FE">
        <w:rPr>
          <w:lang w:val="de-DE"/>
        </w:rPr>
        <w:t>(</w:t>
      </w:r>
      <w:r w:rsidR="00265AAF" w:rsidRPr="00C819FE">
        <w:rPr>
          <w:lang w:val="de-DE"/>
        </w:rPr>
        <w:t xml:space="preserve">vor Beginn der Ausbildung erfolgreich absolvierte Kurse, während der </w:t>
      </w:r>
      <w:r w:rsidR="002B4308" w:rsidRPr="00C819FE">
        <w:rPr>
          <w:lang w:val="de-DE"/>
        </w:rPr>
        <w:t>Assistenzarztau</w:t>
      </w:r>
      <w:r w:rsidR="00265AAF" w:rsidRPr="00C819FE">
        <w:rPr>
          <w:lang w:val="de-DE"/>
        </w:rPr>
        <w:t xml:space="preserve">sbildung </w:t>
      </w:r>
      <w:r w:rsidR="002B4308" w:rsidRPr="00C819FE">
        <w:rPr>
          <w:lang w:val="de-DE"/>
        </w:rPr>
        <w:t>erfolgreich absolvierte Schulungen</w:t>
      </w:r>
      <w:r w:rsidRPr="00C819FE">
        <w:rPr>
          <w:lang w:val="de-DE"/>
        </w:rPr>
        <w:t xml:space="preserve">, </w:t>
      </w:r>
      <w:r w:rsidR="002B4308" w:rsidRPr="00C819FE">
        <w:rPr>
          <w:lang w:val="de-DE"/>
        </w:rPr>
        <w:t>in die Ausbildung im Voraus aufgenommene und mit einer Prüfung anerkannte Konferenzteilnahme</w:t>
      </w:r>
      <w:r w:rsidRPr="00C819FE">
        <w:rPr>
          <w:lang w:val="de-DE"/>
        </w:rPr>
        <w:t xml:space="preserve">, </w:t>
      </w:r>
      <w:r w:rsidR="002B4308" w:rsidRPr="00C819FE">
        <w:rPr>
          <w:lang w:val="de-DE"/>
        </w:rPr>
        <w:t>etc.)</w:t>
      </w:r>
      <w:r w:rsidRPr="00C819FE">
        <w:rPr>
          <w:lang w:val="de-DE"/>
        </w:rPr>
        <w:t xml:space="preserve">. </w:t>
      </w:r>
      <w:r w:rsidR="002B4308" w:rsidRPr="00C819FE">
        <w:rPr>
          <w:lang w:val="de-DE"/>
        </w:rPr>
        <w:t>Der Gesamtwert der so angerechneten und der durch Mitbelegung erworbenen Kreditpunkte darf einen Anteil von 38% (6 Kreditpunkte) nicht überschreiten. Bei einer im Rahmen eines interuniversitären Vertrags absolvierten gemeinsamen Ausbildung kann mit den im Ausland belegten Kursen generell höchstens 50% der Kreditpunkte für Studienleistungen erworben werden.</w:t>
      </w:r>
      <w:r w:rsidRPr="00C819FE">
        <w:rPr>
          <w:lang w:val="de-DE"/>
        </w:rPr>
        <w:t xml:space="preserve"> </w:t>
      </w:r>
      <w:r w:rsidR="002B4308" w:rsidRPr="00C819FE">
        <w:rPr>
          <w:lang w:val="de-DE"/>
        </w:rPr>
        <w:t>Eine Abweichung davon ist nur im Ausnahmefall, mit der Genehmigung der/des Vorsitzenden des EDT zulässig.</w:t>
      </w:r>
      <w:r w:rsidRPr="00C819FE">
        <w:rPr>
          <w:lang w:val="de-DE"/>
        </w:rPr>
        <w:t xml:space="preserve"> </w:t>
      </w:r>
      <w:r w:rsidR="002B4308" w:rsidRPr="00C819FE">
        <w:rPr>
          <w:lang w:val="de-DE"/>
        </w:rPr>
        <w:t xml:space="preserve">StudentInnen können </w:t>
      </w:r>
      <w:r w:rsidR="00736DD9" w:rsidRPr="00C819FE">
        <w:rPr>
          <w:lang w:val="de-DE"/>
        </w:rPr>
        <w:t xml:space="preserve">in den ersten anderthalb Jahren ihrer Studien </w:t>
      </w:r>
      <w:r w:rsidRPr="00C819FE">
        <w:rPr>
          <w:lang w:val="de-DE"/>
        </w:rPr>
        <w:t xml:space="preserve">– </w:t>
      </w:r>
      <w:r w:rsidR="002B4308" w:rsidRPr="00C819FE">
        <w:rPr>
          <w:lang w:val="de-DE"/>
        </w:rPr>
        <w:t>insofern ihr Wissensstand dies erfordert</w:t>
      </w:r>
      <w:r w:rsidRPr="00C819FE">
        <w:rPr>
          <w:lang w:val="de-DE"/>
        </w:rPr>
        <w:t xml:space="preserve"> – </w:t>
      </w:r>
      <w:r w:rsidR="00736DD9" w:rsidRPr="00C819FE">
        <w:rPr>
          <w:lang w:val="de-DE"/>
        </w:rPr>
        <w:t>auf Empfehlung des Betreuers/der Betreuerin und mit Zustimmung des Programmleiters/der Programmleiterin und des Leiters/der</w:t>
      </w:r>
      <w:r w:rsidRPr="00C819FE">
        <w:rPr>
          <w:lang w:val="de-DE"/>
        </w:rPr>
        <w:t xml:space="preserve"> </w:t>
      </w:r>
      <w:r w:rsidR="00736DD9" w:rsidRPr="00C819FE">
        <w:rPr>
          <w:lang w:val="de-DE"/>
        </w:rPr>
        <w:t xml:space="preserve">Leiterin der </w:t>
      </w:r>
      <w:r w:rsidRPr="00C819FE">
        <w:rPr>
          <w:lang w:val="de-DE"/>
        </w:rPr>
        <w:t xml:space="preserve">DI </w:t>
      </w:r>
      <w:r w:rsidR="00736DD9" w:rsidRPr="00C819FE">
        <w:rPr>
          <w:lang w:val="de-DE"/>
        </w:rPr>
        <w:t xml:space="preserve">zur Absolvierung von Grund- bzw. Aufholkursen mit einer Stundenzahl verpflichtet werden, die 4 Kreditpunkten entspricht. Die Kreditpunkte von Aufholkursen können </w:t>
      </w:r>
      <w:r w:rsidR="00967A46" w:rsidRPr="00C819FE">
        <w:rPr>
          <w:lang w:val="de-DE"/>
        </w:rPr>
        <w:t>auf</w:t>
      </w:r>
      <w:r w:rsidR="00736DD9" w:rsidRPr="00C819FE">
        <w:rPr>
          <w:lang w:val="de-DE"/>
        </w:rPr>
        <w:t xml:space="preserve"> die 16 </w:t>
      </w:r>
      <w:r w:rsidR="00967A46" w:rsidRPr="00C819FE">
        <w:rPr>
          <w:lang w:val="de-DE"/>
        </w:rPr>
        <w:t>Pflichtk</w:t>
      </w:r>
      <w:r w:rsidR="00736DD9" w:rsidRPr="00C819FE">
        <w:rPr>
          <w:lang w:val="de-DE"/>
        </w:rPr>
        <w:t xml:space="preserve">reditpunkte für Studienleistungen nicht </w:t>
      </w:r>
      <w:r w:rsidR="00967A46" w:rsidRPr="00C819FE">
        <w:rPr>
          <w:lang w:val="de-DE"/>
        </w:rPr>
        <w:t>an</w:t>
      </w:r>
      <w:r w:rsidR="00736DD9" w:rsidRPr="00C819FE">
        <w:rPr>
          <w:lang w:val="de-DE"/>
        </w:rPr>
        <w:t>gerechnet werden</w:t>
      </w:r>
      <w:r w:rsidRPr="00C819FE">
        <w:rPr>
          <w:lang w:val="de-DE"/>
        </w:rPr>
        <w:t>.</w:t>
      </w:r>
    </w:p>
    <w:p w:rsidR="005C2B6B" w:rsidRPr="00C819FE" w:rsidRDefault="005C2B6B" w:rsidP="005C2B6B">
      <w:pPr>
        <w:autoSpaceDE w:val="0"/>
        <w:autoSpaceDN w:val="0"/>
        <w:adjustRightInd w:val="0"/>
        <w:jc w:val="both"/>
        <w:rPr>
          <w:lang w:val="de-DE"/>
        </w:rPr>
      </w:pPr>
    </w:p>
    <w:p w:rsidR="00967A46" w:rsidRPr="00C819FE" w:rsidRDefault="00967A46" w:rsidP="00967A46">
      <w:pPr>
        <w:autoSpaceDE w:val="0"/>
        <w:autoSpaceDN w:val="0"/>
        <w:adjustRightInd w:val="0"/>
        <w:jc w:val="both"/>
        <w:rPr>
          <w:i/>
          <w:iCs/>
          <w:lang w:val="de-DE"/>
        </w:rPr>
      </w:pPr>
      <w:r w:rsidRPr="00C819FE">
        <w:rPr>
          <w:i/>
          <w:iCs/>
          <w:lang w:val="de-DE"/>
        </w:rPr>
        <w:t>Kreditpunkte für Forschung</w:t>
      </w:r>
    </w:p>
    <w:p w:rsidR="00967A46" w:rsidRPr="00C819FE" w:rsidRDefault="00967A46" w:rsidP="00967A46">
      <w:pPr>
        <w:autoSpaceDE w:val="0"/>
        <w:autoSpaceDN w:val="0"/>
        <w:adjustRightInd w:val="0"/>
        <w:jc w:val="both"/>
        <w:rPr>
          <w:b/>
          <w:bCs/>
          <w:lang w:val="de-DE"/>
        </w:rPr>
      </w:pPr>
    </w:p>
    <w:p w:rsidR="00967A46" w:rsidRPr="00C819FE" w:rsidRDefault="00967A46" w:rsidP="00967A46">
      <w:pPr>
        <w:autoSpaceDE w:val="0"/>
        <w:autoSpaceDN w:val="0"/>
        <w:adjustRightInd w:val="0"/>
        <w:jc w:val="both"/>
        <w:rPr>
          <w:lang w:val="de-DE"/>
        </w:rPr>
      </w:pPr>
      <w:r w:rsidRPr="00C819FE">
        <w:rPr>
          <w:b/>
          <w:bCs/>
          <w:lang w:val="de-DE"/>
        </w:rPr>
        <w:t xml:space="preserve">Reg. 188. </w:t>
      </w:r>
      <w:r w:rsidR="00BC7990" w:rsidRPr="00C819FE">
        <w:rPr>
          <w:lang w:val="de-DE"/>
        </w:rPr>
        <w:t xml:space="preserve">StudentInnen können die Kreditpunkte </w:t>
      </w:r>
      <w:r w:rsidR="00BC7990" w:rsidRPr="00C819FE">
        <w:rPr>
          <w:i/>
          <w:iCs/>
          <w:lang w:val="de-DE"/>
        </w:rPr>
        <w:t xml:space="preserve">für Forschung </w:t>
      </w:r>
      <w:r w:rsidR="00BC7990" w:rsidRPr="00C819FE">
        <w:rPr>
          <w:lang w:val="de-DE"/>
        </w:rPr>
        <w:t xml:space="preserve">als ForscherInnen, mit einer unter Aufsicht ausgeübten Forschungsarbeit erwerben. Die Leistung der Kreditpunkte wird in dem Studienbuch von dem/der BetreuerIn unter Berücksichtigung des Forschungsplans </w:t>
      </w:r>
      <w:r w:rsidR="00A350E5" w:rsidRPr="00C819FE">
        <w:rPr>
          <w:lang w:val="de-DE"/>
        </w:rPr>
        <w:t>mittels</w:t>
      </w:r>
      <w:r w:rsidR="00BC7990" w:rsidRPr="00C819FE">
        <w:rPr>
          <w:lang w:val="de-DE"/>
        </w:rPr>
        <w:t xml:space="preserve"> einer drei- oder fünfstufigen Skala bewertet und bestätigt.</w:t>
      </w:r>
      <w:r w:rsidRPr="00C819FE">
        <w:rPr>
          <w:lang w:val="de-DE"/>
        </w:rPr>
        <w:t xml:space="preserve"> </w:t>
      </w:r>
      <w:r w:rsidR="00BC7990" w:rsidRPr="00C819FE">
        <w:rPr>
          <w:lang w:val="de-DE"/>
        </w:rPr>
        <w:t xml:space="preserve">Die begründete (mögliche) Zahl der in dem jeweiligen Semester zu leistenden Kreditpunkte für Forschung ist aufgrund der Kreditpunktzahl der beiden anderen Formen des Krediterwerbs </w:t>
      </w:r>
      <w:r w:rsidRPr="00C819FE">
        <w:rPr>
          <w:lang w:val="de-DE"/>
        </w:rPr>
        <w:t>(</w:t>
      </w:r>
      <w:r w:rsidR="00BC7990" w:rsidRPr="00C819FE">
        <w:rPr>
          <w:lang w:val="de-DE"/>
        </w:rPr>
        <w:t xml:space="preserve">durch Ergänzung auf </w:t>
      </w:r>
      <w:r w:rsidRPr="00C819FE">
        <w:rPr>
          <w:lang w:val="de-DE"/>
        </w:rPr>
        <w:t>30</w:t>
      </w:r>
      <w:r w:rsidR="00BC7990" w:rsidRPr="00C819FE">
        <w:rPr>
          <w:lang w:val="de-DE"/>
        </w:rPr>
        <w:t xml:space="preserve"> Punkte</w:t>
      </w:r>
      <w:r w:rsidRPr="00C819FE">
        <w:rPr>
          <w:lang w:val="de-DE"/>
        </w:rPr>
        <w:t xml:space="preserve">) </w:t>
      </w:r>
      <w:r w:rsidR="00BC7990" w:rsidRPr="00C819FE">
        <w:rPr>
          <w:lang w:val="de-DE"/>
        </w:rPr>
        <w:t>zu berechnen</w:t>
      </w:r>
      <w:r w:rsidRPr="00C819FE">
        <w:rPr>
          <w:lang w:val="de-DE"/>
        </w:rPr>
        <w:t xml:space="preserve">. </w:t>
      </w:r>
      <w:r w:rsidR="00BC7990" w:rsidRPr="00C819FE">
        <w:rPr>
          <w:lang w:val="de-DE"/>
        </w:rPr>
        <w:t>Dementsprechend kann die Le</w:t>
      </w:r>
      <w:r w:rsidR="00CD6FBF" w:rsidRPr="00C819FE">
        <w:rPr>
          <w:lang w:val="de-DE"/>
        </w:rPr>
        <w:t>istung der vorgeschriebenen Kreditpunkte für Forschung auch für die zweijährige Studienzeit in Abhängigkeit der anderen beiden Formen des Krediterwerbs berechnet werden</w:t>
      </w:r>
      <w:r w:rsidRPr="00C819FE">
        <w:rPr>
          <w:lang w:val="de-DE"/>
        </w:rPr>
        <w:t>.</w:t>
      </w:r>
    </w:p>
    <w:p w:rsidR="00967A46" w:rsidRPr="00C819FE" w:rsidRDefault="00967A46" w:rsidP="00967A46">
      <w:pPr>
        <w:autoSpaceDE w:val="0"/>
        <w:autoSpaceDN w:val="0"/>
        <w:adjustRightInd w:val="0"/>
        <w:jc w:val="both"/>
        <w:rPr>
          <w:b/>
          <w:bCs/>
          <w:lang w:val="de-DE"/>
        </w:rPr>
      </w:pPr>
    </w:p>
    <w:p w:rsidR="005C2B6B" w:rsidRPr="00C819FE" w:rsidRDefault="00967A46" w:rsidP="00967A46">
      <w:pPr>
        <w:autoSpaceDE w:val="0"/>
        <w:autoSpaceDN w:val="0"/>
        <w:adjustRightInd w:val="0"/>
        <w:jc w:val="both"/>
        <w:rPr>
          <w:lang w:val="de-DE"/>
        </w:rPr>
      </w:pPr>
      <w:r w:rsidRPr="00C819FE">
        <w:rPr>
          <w:b/>
          <w:bCs/>
          <w:lang w:val="de-DE"/>
        </w:rPr>
        <w:t xml:space="preserve">Reg. 189. </w:t>
      </w:r>
      <w:r w:rsidR="000969A8" w:rsidRPr="00C819FE">
        <w:rPr>
          <w:lang w:val="de-DE"/>
        </w:rPr>
        <w:t>Der/die BetreuerIn kann in dem jeweiligen Semester in dem Fall veranlassen, dass die Ergänzung der Kreditpunkte für Studienleistungen und Lehrtätigkeiten auf 30 abgelehnt wird, wenn</w:t>
      </w:r>
      <w:r w:rsidRPr="00C819FE">
        <w:rPr>
          <w:lang w:val="de-DE"/>
        </w:rPr>
        <w:t xml:space="preserve"> </w:t>
      </w:r>
      <w:r w:rsidR="000969A8" w:rsidRPr="00C819FE">
        <w:rPr>
          <w:lang w:val="de-DE"/>
        </w:rPr>
        <w:t>er/sie innerhalb von 60 Tagen nach Beginn des jeweiligen Semesters die Mängel der Forschungsarbeit des Doktoranden/der Doktorandin dem Doktoranden/der Doktorandin</w:t>
      </w:r>
      <w:r w:rsidRPr="00C819FE">
        <w:rPr>
          <w:lang w:val="de-DE"/>
        </w:rPr>
        <w:t xml:space="preserve">, </w:t>
      </w:r>
      <w:r w:rsidR="000969A8" w:rsidRPr="00C819FE">
        <w:rPr>
          <w:lang w:val="de-DE"/>
        </w:rPr>
        <w:t>dem/der ProgrammleiterIn und dem/der LeiterIn der DI schriftlich mitgeteilt hat und der/die DoktorandIn die Forschungsanforderungen auch darauffolgend nicht erfüllt.</w:t>
      </w:r>
      <w:r w:rsidRPr="00C819FE">
        <w:rPr>
          <w:lang w:val="de-DE"/>
        </w:rPr>
        <w:t xml:space="preserve"> </w:t>
      </w:r>
      <w:r w:rsidR="000969A8" w:rsidRPr="00C819FE">
        <w:rPr>
          <w:lang w:val="de-DE"/>
        </w:rPr>
        <w:t xml:space="preserve">Die Entscheidung wird von dem/der LeiterIn der DI gefällt. Die erworbenen Kreditpunkte für Studienleistungen und Lehrtätigkeiten werden von dem/der BetreuerIn entweder auf 30 ergänzt oder es werden überhaupt keine Kreditpunkte vergeben. </w:t>
      </w:r>
      <w:r w:rsidR="00C1211C" w:rsidRPr="00C819FE">
        <w:rPr>
          <w:lang w:val="de-DE"/>
        </w:rPr>
        <w:t xml:space="preserve">Hinsichtlich des jeweiligen Semester wird also das </w:t>
      </w:r>
      <w:r w:rsidRPr="00C819FE">
        <w:rPr>
          <w:lang w:val="de-DE"/>
        </w:rPr>
        <w:t>„</w:t>
      </w:r>
      <w:r w:rsidR="00C1211C" w:rsidRPr="00C819FE">
        <w:rPr>
          <w:lang w:val="de-DE"/>
        </w:rPr>
        <w:t>Alles-oder-nichts-Gesetz</w:t>
      </w:r>
      <w:r w:rsidRPr="00C819FE">
        <w:rPr>
          <w:lang w:val="de-DE"/>
        </w:rPr>
        <w:t xml:space="preserve">” </w:t>
      </w:r>
      <w:r w:rsidR="00C1211C" w:rsidRPr="00C819FE">
        <w:rPr>
          <w:lang w:val="de-DE"/>
        </w:rPr>
        <w:t>verwendet und es gibt keine Möglichkeit dafür, dass jemand nur einen Teil der Kreditpunkte für Forschung erwirbt.</w:t>
      </w:r>
    </w:p>
    <w:p w:rsidR="00967A46" w:rsidRPr="00C819FE" w:rsidRDefault="00967A46" w:rsidP="00967A46">
      <w:pPr>
        <w:autoSpaceDE w:val="0"/>
        <w:autoSpaceDN w:val="0"/>
        <w:adjustRightInd w:val="0"/>
        <w:jc w:val="both"/>
        <w:rPr>
          <w:lang w:val="de-DE"/>
        </w:rPr>
      </w:pPr>
    </w:p>
    <w:p w:rsidR="00C1211C" w:rsidRPr="00C819FE" w:rsidRDefault="00C1211C" w:rsidP="00C1211C">
      <w:pPr>
        <w:autoSpaceDE w:val="0"/>
        <w:autoSpaceDN w:val="0"/>
        <w:adjustRightInd w:val="0"/>
        <w:jc w:val="both"/>
        <w:rPr>
          <w:i/>
          <w:iCs/>
          <w:lang w:val="de-DE"/>
        </w:rPr>
      </w:pPr>
      <w:r w:rsidRPr="00C819FE">
        <w:rPr>
          <w:i/>
          <w:iCs/>
          <w:lang w:val="de-DE"/>
        </w:rPr>
        <w:t>Kreditpunkte für Lehrtätigkeiten</w:t>
      </w:r>
    </w:p>
    <w:p w:rsidR="00C1211C" w:rsidRPr="00C819FE" w:rsidRDefault="00C1211C" w:rsidP="00C1211C">
      <w:pPr>
        <w:autoSpaceDE w:val="0"/>
        <w:autoSpaceDN w:val="0"/>
        <w:adjustRightInd w:val="0"/>
        <w:jc w:val="both"/>
        <w:rPr>
          <w:b/>
          <w:bCs/>
          <w:lang w:val="de-DE"/>
        </w:rPr>
      </w:pPr>
    </w:p>
    <w:p w:rsidR="00C1211C" w:rsidRPr="00C819FE" w:rsidRDefault="00C1211C" w:rsidP="00C1211C">
      <w:pPr>
        <w:autoSpaceDE w:val="0"/>
        <w:autoSpaceDN w:val="0"/>
        <w:adjustRightInd w:val="0"/>
        <w:jc w:val="both"/>
        <w:rPr>
          <w:lang w:val="de-DE"/>
        </w:rPr>
      </w:pPr>
      <w:r w:rsidRPr="00C819FE">
        <w:rPr>
          <w:b/>
          <w:bCs/>
          <w:lang w:val="de-DE"/>
        </w:rPr>
        <w:t xml:space="preserve">Reg. 190. </w:t>
      </w:r>
      <w:r w:rsidRPr="00C819FE">
        <w:rPr>
          <w:lang w:val="de-DE"/>
        </w:rPr>
        <w:t xml:space="preserve">DoktorandInnen können durch ihre Lehrtätigkeit Kreditpunkte </w:t>
      </w:r>
      <w:r w:rsidRPr="00C819FE">
        <w:rPr>
          <w:i/>
          <w:lang w:val="de-DE"/>
        </w:rPr>
        <w:t>für Lehrtätigkeiten</w:t>
      </w:r>
      <w:r w:rsidRPr="00C819FE">
        <w:rPr>
          <w:lang w:val="de-DE"/>
        </w:rPr>
        <w:t xml:space="preserve"> erwerben. Lehrtätigkeiten in einem vernünftigen </w:t>
      </w:r>
      <w:r w:rsidR="00C23B0D" w:rsidRPr="00C819FE">
        <w:rPr>
          <w:lang w:val="de-DE"/>
        </w:rPr>
        <w:t>Umfang</w:t>
      </w:r>
      <w:r w:rsidRPr="00C819FE">
        <w:rPr>
          <w:lang w:val="de-DE"/>
        </w:rPr>
        <w:t xml:space="preserve"> (selbständig oder mit einem/einer erfahrenen LehrerIn geführte praktische Übungen, Seminare) sind im Hinblick auf die berufliche Entwicklung von DoktorandInnen von Nutzen. </w:t>
      </w:r>
      <w:r w:rsidR="00D3486A" w:rsidRPr="00C819FE">
        <w:rPr>
          <w:lang w:val="de-DE"/>
        </w:rPr>
        <w:t xml:space="preserve">DoktorandInnen können im Durchschnitt nicht mehr als wöchentlich 6 Kontaktstunden unterrichten. </w:t>
      </w:r>
      <w:r w:rsidR="00E47414" w:rsidRPr="00C819FE">
        <w:rPr>
          <w:lang w:val="de-DE"/>
        </w:rPr>
        <w:t>Mit einer Lehrtätigkeit von einer Kontaktstunde/Woche k</w:t>
      </w:r>
      <w:r w:rsidR="00DC3CF2" w:rsidRPr="00C819FE">
        <w:rPr>
          <w:lang w:val="de-DE"/>
        </w:rPr>
        <w:t>a</w:t>
      </w:r>
      <w:r w:rsidR="00E47414" w:rsidRPr="00C819FE">
        <w:rPr>
          <w:lang w:val="de-DE"/>
        </w:rPr>
        <w:t xml:space="preserve">nn 1 Kreditpunkt für Lehrtätigkeiten erworben werden, d.h. dass im Falle der Leistung </w:t>
      </w:r>
      <w:r w:rsidR="00DC3CF2" w:rsidRPr="00C819FE">
        <w:rPr>
          <w:lang w:val="de-DE"/>
        </w:rPr>
        <w:t>der</w:t>
      </w:r>
      <w:r w:rsidR="00E47414" w:rsidRPr="00C819FE">
        <w:rPr>
          <w:lang w:val="de-DE"/>
        </w:rPr>
        <w:t xml:space="preserve"> </w:t>
      </w:r>
      <w:r w:rsidR="00DC3CF2" w:rsidRPr="00C819FE">
        <w:rPr>
          <w:lang w:val="de-DE"/>
        </w:rPr>
        <w:t>maximal zugelassenen</w:t>
      </w:r>
      <w:r w:rsidR="00E47414" w:rsidRPr="00C819FE">
        <w:rPr>
          <w:lang w:val="de-DE"/>
        </w:rPr>
        <w:t xml:space="preserve"> Lehrtätigkeit </w:t>
      </w:r>
      <w:r w:rsidR="00DC3CF2" w:rsidRPr="00C819FE">
        <w:rPr>
          <w:lang w:val="de-DE"/>
        </w:rPr>
        <w:t>höchstens 6 Kreditpunkte erworben werden können</w:t>
      </w:r>
      <w:r w:rsidRPr="00C819FE">
        <w:rPr>
          <w:lang w:val="de-DE"/>
        </w:rPr>
        <w:t xml:space="preserve">. </w:t>
      </w:r>
      <w:r w:rsidR="00171728" w:rsidRPr="00C819FE">
        <w:rPr>
          <w:lang w:val="de-DE"/>
        </w:rPr>
        <w:t xml:space="preserve">Die Zahl der Kreditpunkte für Lehrtätigkeiten kann im vollständigen Ausbildungszyklus 45 Punkte nicht überschreiten. Kreditpunkte für Lehrtätigkeiten sind im Studienbuch einzutragen. Die Leistungen werden von dem/der LehrstuhlleiterIn </w:t>
      </w:r>
      <w:r w:rsidRPr="00C819FE">
        <w:rPr>
          <w:lang w:val="de-DE"/>
        </w:rPr>
        <w:t>(</w:t>
      </w:r>
      <w:r w:rsidR="00171728" w:rsidRPr="00C819FE">
        <w:rPr>
          <w:lang w:val="de-DE"/>
        </w:rPr>
        <w:t xml:space="preserve">ProgrammleiterIn oder LeiterIn der </w:t>
      </w:r>
      <w:r w:rsidRPr="00C819FE">
        <w:rPr>
          <w:lang w:val="de-DE"/>
        </w:rPr>
        <w:t>DI)</w:t>
      </w:r>
      <w:r w:rsidR="00171728" w:rsidRPr="00C819FE">
        <w:rPr>
          <w:lang w:val="de-DE"/>
        </w:rPr>
        <w:t xml:space="preserve"> bestätigt</w:t>
      </w:r>
      <w:r w:rsidRPr="00C819FE">
        <w:rPr>
          <w:lang w:val="de-DE"/>
        </w:rPr>
        <w:t>.</w:t>
      </w:r>
    </w:p>
    <w:p w:rsidR="00C1211C" w:rsidRPr="00C819FE" w:rsidRDefault="00C1211C" w:rsidP="00C1211C">
      <w:pPr>
        <w:autoSpaceDE w:val="0"/>
        <w:autoSpaceDN w:val="0"/>
        <w:adjustRightInd w:val="0"/>
        <w:jc w:val="both"/>
        <w:rPr>
          <w:b/>
          <w:bCs/>
          <w:lang w:val="de-DE"/>
        </w:rPr>
      </w:pPr>
    </w:p>
    <w:p w:rsidR="00C1211C" w:rsidRPr="00C819FE" w:rsidRDefault="00C1211C" w:rsidP="00C1211C">
      <w:pPr>
        <w:autoSpaceDE w:val="0"/>
        <w:autoSpaceDN w:val="0"/>
        <w:adjustRightInd w:val="0"/>
        <w:jc w:val="both"/>
        <w:rPr>
          <w:lang w:val="de-DE"/>
        </w:rPr>
      </w:pPr>
      <w:r w:rsidRPr="00C819FE">
        <w:rPr>
          <w:b/>
          <w:bCs/>
          <w:lang w:val="de-DE"/>
        </w:rPr>
        <w:t xml:space="preserve">Reg. 191. </w:t>
      </w:r>
      <w:r w:rsidR="00F53A85" w:rsidRPr="00C819FE">
        <w:rPr>
          <w:lang w:val="de-DE"/>
        </w:rPr>
        <w:t>Zu Beginn eines jeden Semesters ist mit dem Doktoranden/der Doktorandin ein Doktorandenvertrag über die Lehrtätigkeit abzuschließen. Die Dauer der von dem/der Zuständigen LehrstuhlleiterIn bestätigten Arbeit kann –</w:t>
      </w:r>
      <w:r w:rsidRPr="00C819FE">
        <w:rPr>
          <w:lang w:val="de-DE"/>
        </w:rPr>
        <w:t xml:space="preserve"> </w:t>
      </w:r>
      <w:r w:rsidR="00F53A85" w:rsidRPr="00C819FE">
        <w:rPr>
          <w:lang w:val="de-DE"/>
        </w:rPr>
        <w:t>im Durchschnitt eines Semesters – 33 Prozent der vollständigen wöchentlichen Arbeitszeit nicht überschreiten. Aufgrund des Vertrags wird den StudentInnen eine Vergütung bezahlt</w:t>
      </w:r>
      <w:r w:rsidRPr="00C819FE">
        <w:rPr>
          <w:lang w:val="de-DE"/>
        </w:rPr>
        <w:t xml:space="preserve">, </w:t>
      </w:r>
      <w:r w:rsidR="00F53A85" w:rsidRPr="00C819FE">
        <w:rPr>
          <w:lang w:val="de-DE"/>
        </w:rPr>
        <w:t>deren monatliche Höhe bei einer Beschäftigung in 33 Prozent der vollständigen Arbeitszeit nicht weniger als 33 Prozent des zulässigen Minimalbetrags des Arbeitsentgelts</w:t>
      </w:r>
      <w:r w:rsidRPr="00C819FE">
        <w:rPr>
          <w:lang w:val="de-DE"/>
        </w:rPr>
        <w:t xml:space="preserve"> (</w:t>
      </w:r>
      <w:r w:rsidR="00F53A85" w:rsidRPr="00C819FE">
        <w:rPr>
          <w:lang w:val="de-DE"/>
        </w:rPr>
        <w:t>Mindestentgelt</w:t>
      </w:r>
      <w:r w:rsidRPr="00C819FE">
        <w:rPr>
          <w:lang w:val="de-DE"/>
        </w:rPr>
        <w:t xml:space="preserve">) </w:t>
      </w:r>
      <w:r w:rsidR="00F53A85" w:rsidRPr="00C819FE">
        <w:rPr>
          <w:lang w:val="de-DE"/>
        </w:rPr>
        <w:t xml:space="preserve">betragen kann. Im Falle einer davon abweichenden Beschäftigungszeit </w:t>
      </w:r>
      <w:r w:rsidR="0000406E" w:rsidRPr="00C819FE">
        <w:rPr>
          <w:lang w:val="de-DE"/>
        </w:rPr>
        <w:t>ist der zeitanteilige Betrag zu bezahlen</w:t>
      </w:r>
      <w:r w:rsidRPr="00C819FE">
        <w:rPr>
          <w:lang w:val="de-DE"/>
        </w:rPr>
        <w:t>.</w:t>
      </w:r>
    </w:p>
    <w:p w:rsidR="00C1211C" w:rsidRPr="00C819FE" w:rsidRDefault="00C1211C" w:rsidP="00C1211C">
      <w:pPr>
        <w:autoSpaceDE w:val="0"/>
        <w:autoSpaceDN w:val="0"/>
        <w:adjustRightInd w:val="0"/>
        <w:jc w:val="both"/>
        <w:rPr>
          <w:b/>
          <w:bCs/>
          <w:lang w:val="de-DE"/>
        </w:rPr>
      </w:pPr>
    </w:p>
    <w:p w:rsidR="00967A46" w:rsidRPr="00C819FE" w:rsidRDefault="00C1211C" w:rsidP="00C1211C">
      <w:pPr>
        <w:autoSpaceDE w:val="0"/>
        <w:autoSpaceDN w:val="0"/>
        <w:adjustRightInd w:val="0"/>
        <w:jc w:val="both"/>
        <w:rPr>
          <w:lang w:val="de-DE"/>
        </w:rPr>
      </w:pPr>
      <w:r w:rsidRPr="00C819FE">
        <w:rPr>
          <w:b/>
          <w:bCs/>
          <w:lang w:val="de-DE"/>
        </w:rPr>
        <w:t xml:space="preserve">Reg. 192. </w:t>
      </w:r>
      <w:r w:rsidR="0000406E" w:rsidRPr="00C819FE">
        <w:rPr>
          <w:lang w:val="de-DE"/>
        </w:rPr>
        <w:t>Die Gewährung von Kreditpunkten für die Lehrtätigkeit kann die Bezahlung des gesetzlich vorgegebenen Stundensatzes für Lehrkräfte nicht ersetzen. Die Arbeitszeiteinteilung von StudentInnen ist so zu bestimmen, dass sie ihre Verpflichtungen in Hinsicht auf Prüfungen und Prüfungsvorbereitung</w:t>
      </w:r>
      <w:r w:rsidRPr="00C819FE">
        <w:rPr>
          <w:lang w:val="de-DE"/>
        </w:rPr>
        <w:t xml:space="preserve"> </w:t>
      </w:r>
      <w:r w:rsidR="0000406E" w:rsidRPr="00C819FE">
        <w:rPr>
          <w:lang w:val="de-DE"/>
        </w:rPr>
        <w:t>erfüllen können</w:t>
      </w:r>
      <w:r w:rsidRPr="00C819FE">
        <w:rPr>
          <w:lang w:val="de-DE"/>
        </w:rPr>
        <w:t>.</w:t>
      </w:r>
    </w:p>
    <w:p w:rsidR="00C1211C" w:rsidRPr="00C819FE" w:rsidRDefault="00C1211C" w:rsidP="00C1211C">
      <w:pPr>
        <w:autoSpaceDE w:val="0"/>
        <w:autoSpaceDN w:val="0"/>
        <w:adjustRightInd w:val="0"/>
        <w:jc w:val="both"/>
        <w:rPr>
          <w:lang w:val="de-DE"/>
        </w:rPr>
      </w:pPr>
    </w:p>
    <w:p w:rsidR="0000406E" w:rsidRPr="00C819FE" w:rsidRDefault="0000406E" w:rsidP="0000406E">
      <w:pPr>
        <w:autoSpaceDE w:val="0"/>
        <w:autoSpaceDN w:val="0"/>
        <w:adjustRightInd w:val="0"/>
        <w:jc w:val="both"/>
        <w:rPr>
          <w:b/>
          <w:bCs/>
          <w:lang w:val="de-DE"/>
        </w:rPr>
      </w:pPr>
      <w:r w:rsidRPr="00C819FE">
        <w:rPr>
          <w:b/>
          <w:bCs/>
          <w:lang w:val="de-DE"/>
        </w:rPr>
        <w:t>Semester</w:t>
      </w:r>
      <w:r w:rsidR="0064198D" w:rsidRPr="00C819FE">
        <w:rPr>
          <w:b/>
          <w:bCs/>
          <w:lang w:val="de-DE"/>
        </w:rPr>
        <w:t>abschluss</w:t>
      </w:r>
      <w:r w:rsidRPr="00C819FE">
        <w:rPr>
          <w:b/>
          <w:bCs/>
          <w:lang w:val="de-DE"/>
        </w:rPr>
        <w:t xml:space="preserve">, </w:t>
      </w:r>
      <w:r w:rsidR="0064198D" w:rsidRPr="00C819FE">
        <w:rPr>
          <w:b/>
          <w:bCs/>
          <w:lang w:val="de-DE"/>
        </w:rPr>
        <w:t>Unterbrechung</w:t>
      </w:r>
      <w:r w:rsidRPr="00C819FE">
        <w:rPr>
          <w:b/>
          <w:bCs/>
          <w:lang w:val="de-DE"/>
        </w:rPr>
        <w:t xml:space="preserve"> des Studiums</w:t>
      </w:r>
    </w:p>
    <w:p w:rsidR="0000406E" w:rsidRPr="00C819FE" w:rsidRDefault="0000406E" w:rsidP="0000406E">
      <w:pPr>
        <w:autoSpaceDE w:val="0"/>
        <w:autoSpaceDN w:val="0"/>
        <w:adjustRightInd w:val="0"/>
        <w:jc w:val="both"/>
        <w:rPr>
          <w:b/>
          <w:bCs/>
          <w:lang w:val="de-DE"/>
        </w:rPr>
      </w:pPr>
    </w:p>
    <w:p w:rsidR="00C1211C" w:rsidRPr="00C819FE" w:rsidRDefault="0000406E" w:rsidP="0000406E">
      <w:pPr>
        <w:autoSpaceDE w:val="0"/>
        <w:autoSpaceDN w:val="0"/>
        <w:adjustRightInd w:val="0"/>
        <w:jc w:val="both"/>
        <w:rPr>
          <w:lang w:val="de-DE"/>
        </w:rPr>
      </w:pPr>
      <w:r w:rsidRPr="00C819FE">
        <w:rPr>
          <w:b/>
          <w:bCs/>
          <w:lang w:val="de-DE"/>
        </w:rPr>
        <w:t xml:space="preserve">Reg. 193. </w:t>
      </w:r>
      <w:r w:rsidRPr="00C819FE">
        <w:rPr>
          <w:lang w:val="de-DE"/>
        </w:rPr>
        <w:t xml:space="preserve">Am Ende eines Semesters werden die erfolgreiche Absolvierung der Kurse von dem PrüferInnen/KurleiterInnen und die </w:t>
      </w:r>
      <w:r w:rsidR="0064198D" w:rsidRPr="00C819FE">
        <w:rPr>
          <w:lang w:val="de-DE"/>
        </w:rPr>
        <w:t>Leistung der Forschungsaufgaben von den BetreuerInnen mit ihren Unterschriften in dem Studienbuch bestätigt. Die Ergebnisse der abgeschlossenen Kurse werden von den KursleiterInnen in dem Neptun-System erfasst. Das jeweilige Semester kann ohne die Erfüllung der Forschungsaufgabe nicht abgeschlossen werden</w:t>
      </w:r>
      <w:r w:rsidRPr="00C819FE">
        <w:rPr>
          <w:lang w:val="de-DE"/>
        </w:rPr>
        <w:t xml:space="preserve">. </w:t>
      </w:r>
      <w:r w:rsidR="0064198D" w:rsidRPr="00C819FE">
        <w:rPr>
          <w:lang w:val="de-DE"/>
        </w:rPr>
        <w:t xml:space="preserve">Die Beurteilung von Rechtsbehelfen, die von StudentInnen gegen die Entscheidung der für die Ausbildung zuständigen LeiterInnen eingelegt werden, gehört in den Zuständigkeitsbereich des Überprüfungsausschusses. </w:t>
      </w:r>
      <w:r w:rsidR="00155D33" w:rsidRPr="00C819FE">
        <w:rPr>
          <w:lang w:val="de-DE"/>
        </w:rPr>
        <w:t>Das jeweilige Semester wird von dem/der LeiterIn des Studienreferats der Doktoratsschule und von dem/der LeiterIn der DI abgeschlossen</w:t>
      </w:r>
      <w:r w:rsidRPr="00C819FE">
        <w:rPr>
          <w:lang w:val="de-DE"/>
        </w:rPr>
        <w:t xml:space="preserve">. </w:t>
      </w:r>
      <w:r w:rsidR="00155D33" w:rsidRPr="00C819FE">
        <w:rPr>
          <w:lang w:val="de-DE"/>
        </w:rPr>
        <w:t>Ersteres bestätigt die Bezahlung der fälligen Gebühren und letzteres bestätigt die Leistung des fachlichen Programms</w:t>
      </w:r>
      <w:r w:rsidRPr="00C819FE">
        <w:rPr>
          <w:lang w:val="de-DE"/>
        </w:rPr>
        <w:t xml:space="preserve">. </w:t>
      </w:r>
      <w:r w:rsidR="00155D33" w:rsidRPr="00C819FE">
        <w:rPr>
          <w:lang w:val="de-DE"/>
        </w:rPr>
        <w:t>Ein abgeschlossenes Semester ist zugleich die Voraussetzung für die nächste Anmeldung und die weitere Auszahlung von Stipendien</w:t>
      </w:r>
      <w:r w:rsidRPr="00C819FE">
        <w:rPr>
          <w:lang w:val="de-DE"/>
        </w:rPr>
        <w:t>.</w:t>
      </w:r>
    </w:p>
    <w:p w:rsidR="0000406E" w:rsidRPr="00C819FE" w:rsidRDefault="0000406E" w:rsidP="0000406E">
      <w:pPr>
        <w:autoSpaceDE w:val="0"/>
        <w:autoSpaceDN w:val="0"/>
        <w:adjustRightInd w:val="0"/>
        <w:jc w:val="both"/>
        <w:rPr>
          <w:lang w:val="de-DE"/>
        </w:rPr>
      </w:pPr>
    </w:p>
    <w:p w:rsidR="00155D33" w:rsidRPr="00C819FE" w:rsidRDefault="00155D33" w:rsidP="00155D33">
      <w:pPr>
        <w:autoSpaceDE w:val="0"/>
        <w:autoSpaceDN w:val="0"/>
        <w:adjustRightInd w:val="0"/>
        <w:jc w:val="both"/>
        <w:rPr>
          <w:lang w:val="de-DE"/>
        </w:rPr>
      </w:pPr>
      <w:r w:rsidRPr="00C819FE">
        <w:rPr>
          <w:b/>
          <w:bCs/>
          <w:lang w:val="de-DE"/>
        </w:rPr>
        <w:t xml:space="preserve">Reg. 194. </w:t>
      </w:r>
      <w:r w:rsidR="00A02706" w:rsidRPr="00C819FE">
        <w:rPr>
          <w:lang w:val="de-DE"/>
        </w:rPr>
        <w:t xml:space="preserve">StudentInnen erstellen am Ende des ersten und zweiten Studienjahres </w:t>
      </w:r>
      <w:r w:rsidRPr="00C819FE">
        <w:rPr>
          <w:lang w:val="de-DE"/>
        </w:rPr>
        <w:t>(</w:t>
      </w:r>
      <w:r w:rsidR="00A02706" w:rsidRPr="00C819FE">
        <w:rPr>
          <w:lang w:val="de-DE"/>
        </w:rPr>
        <w:t>bis 30. Juni</w:t>
      </w:r>
      <w:r w:rsidRPr="00C819FE">
        <w:rPr>
          <w:lang w:val="de-DE"/>
        </w:rPr>
        <w:t xml:space="preserve">) </w:t>
      </w:r>
      <w:r w:rsidR="00A02706" w:rsidRPr="00C819FE">
        <w:rPr>
          <w:lang w:val="de-DE"/>
        </w:rPr>
        <w:t>einen wissenschaftlichen Bericht über den Stand ihrer Forschungsarbeit und</w:t>
      </w:r>
      <w:r w:rsidRPr="00C819FE">
        <w:rPr>
          <w:lang w:val="de-DE"/>
        </w:rPr>
        <w:t xml:space="preserve"> </w:t>
      </w:r>
      <w:r w:rsidR="00A02706" w:rsidRPr="00C819FE">
        <w:rPr>
          <w:lang w:val="de-DE"/>
        </w:rPr>
        <w:t>die Aufgaben der nächsten Periode. Der Bericht wird von dem/der BetreuerIn begutachtet und an den/die ProgrammleiterIn und/oder den/die LeiterIn der DI zur Genehmigung weitergeleitet. Eine Kopie des Berichts wird von dem/der LeiterIn der</w:t>
      </w:r>
      <w:r w:rsidRPr="00C819FE">
        <w:rPr>
          <w:lang w:val="de-DE"/>
        </w:rPr>
        <w:t xml:space="preserve"> </w:t>
      </w:r>
      <w:r w:rsidR="00A02706" w:rsidRPr="00C819FE">
        <w:rPr>
          <w:lang w:val="de-DE"/>
        </w:rPr>
        <w:t>DI dem Studienreferat der Doktoratsschule gesendet und dort den Personalunterlagen des Studenten/der Studentin beigefügt. Die Erstellung des Berichts ist für die StudentInnen pflichtig.</w:t>
      </w:r>
    </w:p>
    <w:p w:rsidR="00155D33" w:rsidRPr="00C819FE" w:rsidRDefault="00155D33" w:rsidP="00155D33">
      <w:pPr>
        <w:autoSpaceDE w:val="0"/>
        <w:autoSpaceDN w:val="0"/>
        <w:adjustRightInd w:val="0"/>
        <w:jc w:val="both"/>
        <w:rPr>
          <w:b/>
          <w:bCs/>
          <w:lang w:val="de-DE"/>
        </w:rPr>
      </w:pPr>
    </w:p>
    <w:p w:rsidR="00155D33" w:rsidRPr="00C819FE" w:rsidRDefault="00155D33" w:rsidP="00155D33">
      <w:pPr>
        <w:autoSpaceDE w:val="0"/>
        <w:autoSpaceDN w:val="0"/>
        <w:adjustRightInd w:val="0"/>
        <w:jc w:val="both"/>
        <w:rPr>
          <w:lang w:val="de-DE"/>
        </w:rPr>
      </w:pPr>
      <w:r w:rsidRPr="00C819FE">
        <w:rPr>
          <w:b/>
          <w:bCs/>
          <w:lang w:val="de-DE"/>
        </w:rPr>
        <w:t xml:space="preserve">Reg. 195. </w:t>
      </w:r>
      <w:r w:rsidR="00A02706" w:rsidRPr="00C819FE">
        <w:rPr>
          <w:lang w:val="de-DE"/>
        </w:rPr>
        <w:t>Das Absolutorium kann nur in einem aktiven Semester erhalten werden</w:t>
      </w:r>
      <w:r w:rsidRPr="00C819FE">
        <w:rPr>
          <w:lang w:val="de-DE"/>
        </w:rPr>
        <w:t>.</w:t>
      </w:r>
    </w:p>
    <w:p w:rsidR="00155D33" w:rsidRPr="00C819FE" w:rsidRDefault="00155D33" w:rsidP="00155D33">
      <w:pPr>
        <w:autoSpaceDE w:val="0"/>
        <w:autoSpaceDN w:val="0"/>
        <w:adjustRightInd w:val="0"/>
        <w:jc w:val="both"/>
        <w:rPr>
          <w:b/>
          <w:bCs/>
          <w:lang w:val="de-DE"/>
        </w:rPr>
      </w:pPr>
    </w:p>
    <w:p w:rsidR="00155D33" w:rsidRPr="00C819FE" w:rsidRDefault="00155D33" w:rsidP="00155D33">
      <w:pPr>
        <w:autoSpaceDE w:val="0"/>
        <w:autoSpaceDN w:val="0"/>
        <w:adjustRightInd w:val="0"/>
        <w:jc w:val="both"/>
        <w:rPr>
          <w:lang w:val="de-DE"/>
        </w:rPr>
      </w:pPr>
      <w:r w:rsidRPr="00C819FE">
        <w:rPr>
          <w:b/>
          <w:bCs/>
          <w:lang w:val="de-DE"/>
        </w:rPr>
        <w:t xml:space="preserve">Reg. 196. </w:t>
      </w:r>
      <w:r w:rsidR="00A02706" w:rsidRPr="00C819FE">
        <w:rPr>
          <w:lang w:val="de-DE"/>
        </w:rPr>
        <w:t xml:space="preserve">Die Erfüllung der Anforderungen der </w:t>
      </w:r>
      <w:r w:rsidR="00347452">
        <w:rPr>
          <w:lang w:val="de-DE"/>
        </w:rPr>
        <w:t>Ph.D.-Ausbildung</w:t>
      </w:r>
      <w:r w:rsidR="00A02706" w:rsidRPr="00C819FE">
        <w:rPr>
          <w:lang w:val="de-DE"/>
        </w:rPr>
        <w:t xml:space="preserve"> </w:t>
      </w:r>
      <w:r w:rsidRPr="00C819FE">
        <w:rPr>
          <w:lang w:val="de-DE"/>
        </w:rPr>
        <w:t>(</w:t>
      </w:r>
      <w:r w:rsidR="00A02706" w:rsidRPr="00C819FE">
        <w:rPr>
          <w:lang w:val="de-DE"/>
        </w:rPr>
        <w:t xml:space="preserve">Leistung von insgesamt </w:t>
      </w:r>
      <w:r w:rsidRPr="00C819FE">
        <w:rPr>
          <w:lang w:val="de-DE"/>
        </w:rPr>
        <w:t>240</w:t>
      </w:r>
      <w:r w:rsidR="00A02706" w:rsidRPr="00C819FE">
        <w:rPr>
          <w:lang w:val="de-DE"/>
        </w:rPr>
        <w:t xml:space="preserve"> Kreditpunkten</w:t>
      </w:r>
      <w:r w:rsidRPr="00C819FE">
        <w:rPr>
          <w:lang w:val="de-DE"/>
        </w:rPr>
        <w:t xml:space="preserve">, </w:t>
      </w:r>
      <w:r w:rsidR="00A02706" w:rsidRPr="00C819FE">
        <w:rPr>
          <w:lang w:val="de-DE"/>
        </w:rPr>
        <w:t xml:space="preserve">einschließlich </w:t>
      </w:r>
      <w:r w:rsidRPr="00C819FE">
        <w:rPr>
          <w:lang w:val="de-DE"/>
        </w:rPr>
        <w:t xml:space="preserve">16 </w:t>
      </w:r>
      <w:r w:rsidR="00A02706" w:rsidRPr="00C819FE">
        <w:rPr>
          <w:lang w:val="de-DE"/>
        </w:rPr>
        <w:t>Kreditpunkte für Studienleistungen</w:t>
      </w:r>
      <w:r w:rsidRPr="00C819FE">
        <w:rPr>
          <w:lang w:val="de-DE"/>
        </w:rPr>
        <w:t xml:space="preserve">, </w:t>
      </w:r>
      <w:r w:rsidR="00A02706" w:rsidRPr="00C819FE">
        <w:rPr>
          <w:lang w:val="de-DE"/>
        </w:rPr>
        <w:t xml:space="preserve">sowie einer </w:t>
      </w:r>
      <w:r w:rsidR="00C25C02" w:rsidRPr="00C819FE">
        <w:rPr>
          <w:lang w:val="de-DE"/>
        </w:rPr>
        <w:t>nachgewiesenen</w:t>
      </w:r>
      <w:r w:rsidR="00A02706" w:rsidRPr="00C819FE">
        <w:rPr>
          <w:lang w:val="de-DE"/>
        </w:rPr>
        <w:t xml:space="preserve"> Forschungsarbeit von höchstens 5 Jahren</w:t>
      </w:r>
      <w:r w:rsidRPr="00C819FE">
        <w:rPr>
          <w:lang w:val="de-DE"/>
        </w:rPr>
        <w:t xml:space="preserve">) </w:t>
      </w:r>
      <w:r w:rsidR="00A02706" w:rsidRPr="00C819FE">
        <w:rPr>
          <w:lang w:val="de-DE"/>
        </w:rPr>
        <w:t xml:space="preserve">ist für den Erwerb des Abschlusszeugnisses </w:t>
      </w:r>
      <w:r w:rsidRPr="00C819FE">
        <w:rPr>
          <w:lang w:val="de-DE"/>
        </w:rPr>
        <w:t>(</w:t>
      </w:r>
      <w:r w:rsidR="00A02706" w:rsidRPr="00C819FE">
        <w:rPr>
          <w:lang w:val="de-DE"/>
        </w:rPr>
        <w:t xml:space="preserve">Absolutorium) erforderlich. </w:t>
      </w:r>
      <w:r w:rsidR="00C25C02" w:rsidRPr="00C819FE">
        <w:rPr>
          <w:lang w:val="de-DE"/>
        </w:rPr>
        <w:t>Das Absolutorium wird von der/dem Vorsitzenden des EDT durch ihre/seine Unterschrift beglaubigt</w:t>
      </w:r>
      <w:r w:rsidRPr="00C819FE">
        <w:rPr>
          <w:lang w:val="de-DE"/>
        </w:rPr>
        <w:t>.</w:t>
      </w:r>
    </w:p>
    <w:p w:rsidR="00155D33" w:rsidRPr="00C819FE" w:rsidRDefault="00155D33" w:rsidP="00155D33">
      <w:pPr>
        <w:autoSpaceDE w:val="0"/>
        <w:autoSpaceDN w:val="0"/>
        <w:adjustRightInd w:val="0"/>
        <w:jc w:val="both"/>
        <w:rPr>
          <w:b/>
          <w:bCs/>
          <w:lang w:val="de-DE"/>
        </w:rPr>
      </w:pPr>
    </w:p>
    <w:p w:rsidR="00155D33" w:rsidRPr="00C819FE" w:rsidRDefault="00155D33" w:rsidP="00155D33">
      <w:pPr>
        <w:autoSpaceDE w:val="0"/>
        <w:autoSpaceDN w:val="0"/>
        <w:adjustRightInd w:val="0"/>
        <w:jc w:val="both"/>
        <w:rPr>
          <w:lang w:val="de-DE"/>
        </w:rPr>
      </w:pPr>
      <w:r w:rsidRPr="00C819FE">
        <w:rPr>
          <w:b/>
          <w:bCs/>
          <w:lang w:val="de-DE"/>
        </w:rPr>
        <w:t xml:space="preserve">Reg. 197. </w:t>
      </w:r>
      <w:r w:rsidR="00C25C02" w:rsidRPr="00C819FE">
        <w:rPr>
          <w:lang w:val="de-DE"/>
        </w:rPr>
        <w:t>Ein angefangenes Semester kann nur in dem Fall als abgeschlossen betrachtet werden, wenn das studentische Rechtsverhältnis in den Zeiträumen vom 1. September bis 28. Februar, bzw. vom 1. März bis 31. August fortlaufend besteht und der/die StudentIn die Forschungsanforderungen erfüllt. Letzteres wird im Rahmen des Kreditpunktesystems durch den Erwerb der Kreditpunkte für Forschung und ansonsten durch die Anerkennung des Semesters durch den/die BetreuerIn bestätigt</w:t>
      </w:r>
      <w:r w:rsidRPr="00C819FE">
        <w:rPr>
          <w:lang w:val="de-DE"/>
        </w:rPr>
        <w:t xml:space="preserve">. </w:t>
      </w:r>
      <w:r w:rsidR="00C25C02" w:rsidRPr="00C819FE">
        <w:rPr>
          <w:lang w:val="de-DE"/>
        </w:rPr>
        <w:t>Kreditpunkte für Forschung werden in jedem Semester einmal</w:t>
      </w:r>
      <w:r w:rsidRPr="00C819FE">
        <w:rPr>
          <w:lang w:val="de-DE"/>
        </w:rPr>
        <w:t xml:space="preserve">, </w:t>
      </w:r>
      <w:r w:rsidR="00C25C02" w:rsidRPr="00C819FE">
        <w:rPr>
          <w:lang w:val="de-DE"/>
        </w:rPr>
        <w:t xml:space="preserve">nach dem Abschluss des jeweiligen Studiensemesters </w:t>
      </w:r>
      <w:r w:rsidRPr="00C819FE">
        <w:rPr>
          <w:lang w:val="de-DE"/>
        </w:rPr>
        <w:t>(</w:t>
      </w:r>
      <w:r w:rsidR="00C25C02" w:rsidRPr="00C819FE">
        <w:rPr>
          <w:lang w:val="de-DE"/>
        </w:rPr>
        <w:t>28. Februar, bzw. 31. August</w:t>
      </w:r>
      <w:r w:rsidRPr="00C819FE">
        <w:rPr>
          <w:lang w:val="de-DE"/>
        </w:rPr>
        <w:t xml:space="preserve">) </w:t>
      </w:r>
      <w:r w:rsidR="00C25C02" w:rsidRPr="00C819FE">
        <w:rPr>
          <w:lang w:val="de-DE"/>
        </w:rPr>
        <w:t>gutgeschrieben</w:t>
      </w:r>
      <w:r w:rsidRPr="00C819FE">
        <w:rPr>
          <w:lang w:val="de-DE"/>
        </w:rPr>
        <w:t>.</w:t>
      </w:r>
    </w:p>
    <w:p w:rsidR="00155D33" w:rsidRPr="00C819FE" w:rsidRDefault="00155D33" w:rsidP="00155D33">
      <w:pPr>
        <w:autoSpaceDE w:val="0"/>
        <w:autoSpaceDN w:val="0"/>
        <w:adjustRightInd w:val="0"/>
        <w:jc w:val="both"/>
        <w:rPr>
          <w:b/>
          <w:bCs/>
          <w:lang w:val="de-DE"/>
        </w:rPr>
      </w:pPr>
    </w:p>
    <w:p w:rsidR="0000406E" w:rsidRPr="00C819FE" w:rsidRDefault="00155D33" w:rsidP="00155D33">
      <w:pPr>
        <w:autoSpaceDE w:val="0"/>
        <w:autoSpaceDN w:val="0"/>
        <w:adjustRightInd w:val="0"/>
        <w:jc w:val="both"/>
        <w:rPr>
          <w:lang w:val="de-DE"/>
        </w:rPr>
      </w:pPr>
      <w:r w:rsidRPr="00C819FE">
        <w:rPr>
          <w:b/>
          <w:bCs/>
          <w:lang w:val="de-DE"/>
        </w:rPr>
        <w:t>Reg. 198.</w:t>
      </w:r>
      <w:r w:rsidRPr="00C819FE">
        <w:rPr>
          <w:rStyle w:val="Lbjegyzet-hivatkozs"/>
          <w:b/>
          <w:bCs/>
          <w:lang w:val="de-DE"/>
        </w:rPr>
        <w:footnoteReference w:id="11"/>
      </w:r>
      <w:r w:rsidRPr="00C819FE">
        <w:rPr>
          <w:b/>
          <w:bCs/>
          <w:sz w:val="14"/>
          <w:szCs w:val="14"/>
          <w:lang w:val="de-DE"/>
        </w:rPr>
        <w:t xml:space="preserve"> </w:t>
      </w:r>
      <w:r w:rsidR="00C25C02" w:rsidRPr="00C819FE">
        <w:rPr>
          <w:lang w:val="de-DE"/>
        </w:rPr>
        <w:t xml:space="preserve">In einer von mehreren Einrichtungen organisierten DI leisten StudentInnen ihre Forschungsaufgaben in der </w:t>
      </w:r>
      <w:r w:rsidR="00504C21" w:rsidRPr="00C819FE">
        <w:rPr>
          <w:lang w:val="de-DE"/>
        </w:rPr>
        <w:t xml:space="preserve">entsprechenden </w:t>
      </w:r>
      <w:r w:rsidR="00C25C02" w:rsidRPr="00C819FE">
        <w:rPr>
          <w:lang w:val="de-DE"/>
        </w:rPr>
        <w:t>Organisationseinheit der</w:t>
      </w:r>
      <w:r w:rsidR="00504C21" w:rsidRPr="00C819FE">
        <w:rPr>
          <w:lang w:val="de-DE"/>
        </w:rPr>
        <w:t>jenigen</w:t>
      </w:r>
      <w:r w:rsidR="00C25C02" w:rsidRPr="00C819FE">
        <w:rPr>
          <w:lang w:val="de-DE"/>
        </w:rPr>
        <w:t xml:space="preserve"> Einrichtung</w:t>
      </w:r>
      <w:r w:rsidR="00504C21" w:rsidRPr="00C819FE">
        <w:rPr>
          <w:lang w:val="de-DE"/>
        </w:rPr>
        <w:t>, der der/die</w:t>
      </w:r>
      <w:r w:rsidR="00C25C02" w:rsidRPr="00C819FE">
        <w:rPr>
          <w:lang w:val="de-DE"/>
        </w:rPr>
        <w:t xml:space="preserve"> Betreuer</w:t>
      </w:r>
      <w:r w:rsidR="00504C21" w:rsidRPr="00C819FE">
        <w:rPr>
          <w:lang w:val="de-DE"/>
        </w:rPr>
        <w:t>In angehört</w:t>
      </w:r>
      <w:r w:rsidR="00C25C02" w:rsidRPr="00C819FE">
        <w:rPr>
          <w:lang w:val="de-DE"/>
        </w:rPr>
        <w:t xml:space="preserve"> </w:t>
      </w:r>
      <w:r w:rsidRPr="00C819FE">
        <w:rPr>
          <w:lang w:val="de-DE"/>
        </w:rPr>
        <w:t xml:space="preserve"> – </w:t>
      </w:r>
      <w:r w:rsidR="00504C21" w:rsidRPr="00C819FE">
        <w:rPr>
          <w:lang w:val="de-DE"/>
        </w:rPr>
        <w:t>gemäß deren arbeitsrechtlichen und sonstigen Vorschriften</w:t>
      </w:r>
      <w:r w:rsidRPr="00C819FE">
        <w:rPr>
          <w:lang w:val="de-DE"/>
        </w:rPr>
        <w:t xml:space="preserve">. </w:t>
      </w:r>
      <w:r w:rsidR="00504C21" w:rsidRPr="00C819FE">
        <w:rPr>
          <w:lang w:val="de-DE"/>
        </w:rPr>
        <w:t>In diesem Fall wird die staatliche Zuwendung durch das Studienreferat der Doktoratsschule gegen Rechnung in die Einheit überwiesen</w:t>
      </w:r>
      <w:r w:rsidRPr="00C819FE">
        <w:rPr>
          <w:lang w:val="de-DE"/>
        </w:rPr>
        <w:t xml:space="preserve">, </w:t>
      </w:r>
      <w:r w:rsidR="00504C21" w:rsidRPr="00C819FE">
        <w:rPr>
          <w:lang w:val="de-DE"/>
        </w:rPr>
        <w:t>wo der/die StudentIn die Forschungsarbeit ausübt</w:t>
      </w:r>
      <w:r w:rsidRPr="00C819FE">
        <w:rPr>
          <w:lang w:val="de-DE"/>
        </w:rPr>
        <w:t xml:space="preserve"> (</w:t>
      </w:r>
      <w:r w:rsidR="00504C21" w:rsidRPr="00C819FE">
        <w:rPr>
          <w:i/>
          <w:iCs/>
          <w:lang w:val="de-DE"/>
        </w:rPr>
        <w:t>Anlagen Nr. 3</w:t>
      </w:r>
      <w:r w:rsidRPr="00C819FE">
        <w:rPr>
          <w:i/>
          <w:iCs/>
          <w:lang w:val="de-DE"/>
        </w:rPr>
        <w:t>a-3b</w:t>
      </w:r>
      <w:r w:rsidRPr="00C819FE">
        <w:rPr>
          <w:lang w:val="de-DE"/>
        </w:rPr>
        <w:t>).</w:t>
      </w:r>
    </w:p>
    <w:p w:rsidR="00155D33" w:rsidRPr="00C819FE" w:rsidRDefault="00155D33" w:rsidP="00155D33">
      <w:pPr>
        <w:autoSpaceDE w:val="0"/>
        <w:autoSpaceDN w:val="0"/>
        <w:adjustRightInd w:val="0"/>
        <w:jc w:val="both"/>
        <w:rPr>
          <w:lang w:val="de-DE"/>
        </w:rPr>
      </w:pPr>
    </w:p>
    <w:p w:rsidR="00504C21" w:rsidRPr="00C819FE" w:rsidRDefault="00504C21" w:rsidP="00504C21">
      <w:pPr>
        <w:autoSpaceDE w:val="0"/>
        <w:autoSpaceDN w:val="0"/>
        <w:adjustRightInd w:val="0"/>
        <w:jc w:val="both"/>
        <w:rPr>
          <w:b/>
          <w:bCs/>
          <w:lang w:val="de-DE"/>
        </w:rPr>
      </w:pPr>
      <w:r w:rsidRPr="00C819FE">
        <w:rPr>
          <w:b/>
          <w:bCs/>
          <w:lang w:val="de-DE"/>
        </w:rPr>
        <w:t>Komplex</w:t>
      </w:r>
      <w:r w:rsidR="008409EF" w:rsidRPr="00C819FE">
        <w:rPr>
          <w:b/>
          <w:bCs/>
          <w:lang w:val="de-DE"/>
        </w:rPr>
        <w:t>prüfung</w:t>
      </w:r>
    </w:p>
    <w:p w:rsidR="00504C21" w:rsidRPr="00C819FE" w:rsidRDefault="00504C21" w:rsidP="00504C21">
      <w:pPr>
        <w:autoSpaceDE w:val="0"/>
        <w:autoSpaceDN w:val="0"/>
        <w:adjustRightInd w:val="0"/>
        <w:jc w:val="both"/>
        <w:rPr>
          <w:b/>
          <w:bCs/>
          <w:lang w:val="de-DE"/>
        </w:rPr>
      </w:pPr>
    </w:p>
    <w:p w:rsidR="00504C21" w:rsidRPr="00C819FE" w:rsidRDefault="00504C21" w:rsidP="00504C21">
      <w:pPr>
        <w:autoSpaceDE w:val="0"/>
        <w:autoSpaceDN w:val="0"/>
        <w:adjustRightInd w:val="0"/>
        <w:jc w:val="both"/>
        <w:rPr>
          <w:lang w:val="de-DE"/>
        </w:rPr>
      </w:pPr>
      <w:r w:rsidRPr="00C819FE">
        <w:rPr>
          <w:b/>
          <w:bCs/>
          <w:lang w:val="de-DE"/>
        </w:rPr>
        <w:t>Reg. 199.</w:t>
      </w:r>
      <w:r w:rsidR="008409EF" w:rsidRPr="00C819FE">
        <w:rPr>
          <w:b/>
          <w:bCs/>
          <w:lang w:val="de-DE"/>
        </w:rPr>
        <w:t xml:space="preserve"> </w:t>
      </w:r>
      <w:r w:rsidR="008409EF" w:rsidRPr="00C819FE">
        <w:rPr>
          <w:lang w:val="de-DE"/>
        </w:rPr>
        <w:t xml:space="preserve">Die Komplexprüfung ist eine am Ende des vierten Semesters der </w:t>
      </w:r>
      <w:r w:rsidR="00347452">
        <w:rPr>
          <w:lang w:val="de-DE"/>
        </w:rPr>
        <w:t>Ph.D.-Ausbildung</w:t>
      </w:r>
      <w:r w:rsidR="008409EF" w:rsidRPr="00C819FE">
        <w:rPr>
          <w:lang w:val="de-DE"/>
        </w:rPr>
        <w:t xml:space="preserve"> zu absolvierende</w:t>
      </w:r>
      <w:r w:rsidR="0039497C" w:rsidRPr="00C819FE">
        <w:rPr>
          <w:lang w:val="de-DE"/>
        </w:rPr>
        <w:t>, die Ausbildungs- und Forschungsphase abschließende und dem Beginn der Forschungs- und Dissertationsphase vorausgesetzte</w:t>
      </w:r>
      <w:r w:rsidR="008409EF" w:rsidRPr="00C819FE">
        <w:rPr>
          <w:lang w:val="de-DE"/>
        </w:rPr>
        <w:t xml:space="preserve"> Leistungskontrolle zur Bewertung der Studien- und Forschungsfortschritte</w:t>
      </w:r>
      <w:r w:rsidR="0039497C" w:rsidRPr="00C819FE">
        <w:rPr>
          <w:lang w:val="de-DE"/>
        </w:rPr>
        <w:t xml:space="preserve">. Für individuell Promovierende ist die Komplexprüfung die Voraussetzung der Teilnahme an dem </w:t>
      </w:r>
      <w:r w:rsidR="00E70722">
        <w:rPr>
          <w:lang w:val="de-DE"/>
        </w:rPr>
        <w:t>V</w:t>
      </w:r>
      <w:r w:rsidR="0039497C" w:rsidRPr="00C819FE">
        <w:rPr>
          <w:lang w:val="de-DE"/>
        </w:rPr>
        <w:t>erfahren</w:t>
      </w:r>
      <w:r w:rsidRPr="00C819FE">
        <w:rPr>
          <w:lang w:val="de-DE"/>
        </w:rPr>
        <w:t xml:space="preserve">. </w:t>
      </w:r>
      <w:r w:rsidR="0039497C" w:rsidRPr="00C819FE">
        <w:rPr>
          <w:lang w:val="de-DE"/>
        </w:rPr>
        <w:t xml:space="preserve">Jeweils zweimal im Jahr, in den von dem </w:t>
      </w:r>
      <w:r w:rsidR="008816D7">
        <w:rPr>
          <w:lang w:val="de-DE"/>
        </w:rPr>
        <w:t>Ph.D.-Ausbildungsrat</w:t>
      </w:r>
      <w:r w:rsidR="0039497C" w:rsidRPr="00C819FE">
        <w:rPr>
          <w:lang w:val="de-DE"/>
        </w:rPr>
        <w:t xml:space="preserve"> der Universität bestimmten Prüfungszeiten </w:t>
      </w:r>
      <w:r w:rsidRPr="00C819FE">
        <w:rPr>
          <w:lang w:val="de-DE"/>
        </w:rPr>
        <w:t>(</w:t>
      </w:r>
      <w:r w:rsidR="0039497C" w:rsidRPr="00C819FE">
        <w:rPr>
          <w:lang w:val="de-DE"/>
        </w:rPr>
        <w:t>von Mitte Januar bis Mitte Februar</w:t>
      </w:r>
      <w:r w:rsidRPr="00C819FE">
        <w:rPr>
          <w:lang w:val="de-DE"/>
        </w:rPr>
        <w:t xml:space="preserve">, </w:t>
      </w:r>
      <w:r w:rsidR="0039497C" w:rsidRPr="00C819FE">
        <w:rPr>
          <w:lang w:val="de-DE"/>
        </w:rPr>
        <w:t>sowie von Mitte August bis Mitte September</w:t>
      </w:r>
      <w:r w:rsidRPr="00C819FE">
        <w:rPr>
          <w:lang w:val="de-DE"/>
        </w:rPr>
        <w:t>)</w:t>
      </w:r>
      <w:r w:rsidR="0039497C" w:rsidRPr="00C819FE">
        <w:rPr>
          <w:lang w:val="de-DE"/>
        </w:rPr>
        <w:t xml:space="preserve"> werden Möglichkeiten für die Absolvierung der Komplexprüfung zur Verfügung gestellt</w:t>
      </w:r>
      <w:r w:rsidRPr="00C819FE">
        <w:rPr>
          <w:lang w:val="de-DE"/>
        </w:rPr>
        <w:t>.</w:t>
      </w:r>
    </w:p>
    <w:p w:rsidR="00504C21" w:rsidRPr="00C819FE" w:rsidRDefault="00504C21" w:rsidP="00504C21">
      <w:pPr>
        <w:autoSpaceDE w:val="0"/>
        <w:autoSpaceDN w:val="0"/>
        <w:adjustRightInd w:val="0"/>
        <w:jc w:val="both"/>
        <w:rPr>
          <w:b/>
          <w:bCs/>
          <w:lang w:val="de-DE"/>
        </w:rPr>
      </w:pPr>
    </w:p>
    <w:p w:rsidR="00504C21" w:rsidRPr="00C819FE" w:rsidRDefault="00504C21" w:rsidP="00504C21">
      <w:pPr>
        <w:autoSpaceDE w:val="0"/>
        <w:autoSpaceDN w:val="0"/>
        <w:adjustRightInd w:val="0"/>
        <w:jc w:val="both"/>
        <w:rPr>
          <w:lang w:val="de-DE"/>
        </w:rPr>
      </w:pPr>
      <w:r w:rsidRPr="00C819FE">
        <w:rPr>
          <w:b/>
          <w:bCs/>
          <w:lang w:val="de-DE"/>
        </w:rPr>
        <w:t>Reg. 200.</w:t>
      </w:r>
      <w:r w:rsidR="0039497C" w:rsidRPr="00C819FE">
        <w:rPr>
          <w:b/>
          <w:bCs/>
          <w:lang w:val="de-DE"/>
        </w:rPr>
        <w:t xml:space="preserve"> </w:t>
      </w:r>
      <w:r w:rsidR="004917B7" w:rsidRPr="00C819FE">
        <w:rPr>
          <w:lang w:val="de-DE"/>
        </w:rPr>
        <w:t xml:space="preserve">Die Voraussetzung </w:t>
      </w:r>
      <w:r w:rsidR="000340E9" w:rsidRPr="00C819FE">
        <w:rPr>
          <w:lang w:val="de-DE"/>
        </w:rPr>
        <w:t>für die</w:t>
      </w:r>
      <w:r w:rsidR="004917B7" w:rsidRPr="00C819FE">
        <w:rPr>
          <w:lang w:val="de-DE"/>
        </w:rPr>
        <w:t xml:space="preserve"> Zulassung zur Komplexprüfung ist der Erwerb von mindestens 120 Kreditpunkten in der Ausbildungs- und Forschungsphase der </w:t>
      </w:r>
      <w:r w:rsidR="00347452">
        <w:rPr>
          <w:lang w:val="de-DE"/>
        </w:rPr>
        <w:t>Ph.D.-Ausbildung</w:t>
      </w:r>
      <w:r w:rsidR="004917B7" w:rsidRPr="00C819FE">
        <w:rPr>
          <w:lang w:val="de-DE"/>
        </w:rPr>
        <w:t xml:space="preserve"> </w:t>
      </w:r>
      <w:r w:rsidRPr="00C819FE">
        <w:rPr>
          <w:lang w:val="de-DE"/>
        </w:rPr>
        <w:t>(</w:t>
      </w:r>
      <w:r w:rsidR="004917B7" w:rsidRPr="00C819FE">
        <w:rPr>
          <w:lang w:val="de-DE"/>
        </w:rPr>
        <w:t>erste vier Semester</w:t>
      </w:r>
      <w:r w:rsidRPr="00C819FE">
        <w:rPr>
          <w:lang w:val="de-DE"/>
        </w:rPr>
        <w:t xml:space="preserve">), </w:t>
      </w:r>
      <w:r w:rsidR="004917B7" w:rsidRPr="00C819FE">
        <w:rPr>
          <w:lang w:val="de-DE"/>
        </w:rPr>
        <w:t xml:space="preserve">einschließlich sämtlicher in dem Curriculum der Doktoratsschule bestimmten Kreditpunkte für Studienleistungen </w:t>
      </w:r>
      <w:r w:rsidRPr="00C819FE">
        <w:rPr>
          <w:lang w:val="de-DE"/>
        </w:rPr>
        <w:t xml:space="preserve">(16 </w:t>
      </w:r>
      <w:r w:rsidR="004917B7" w:rsidRPr="00C819FE">
        <w:rPr>
          <w:lang w:val="de-DE"/>
        </w:rPr>
        <w:t>Kreditpunkte</w:t>
      </w:r>
      <w:r w:rsidRPr="00C819FE">
        <w:rPr>
          <w:lang w:val="de-DE"/>
        </w:rPr>
        <w:t>) (</w:t>
      </w:r>
      <w:r w:rsidR="004917B7" w:rsidRPr="00C819FE">
        <w:rPr>
          <w:lang w:val="de-DE"/>
        </w:rPr>
        <w:t>Ausgenommen davon sind individuell Promovierende, deren studentisches Rechtsverhältnis mit de</w:t>
      </w:r>
      <w:r w:rsidR="000340E9" w:rsidRPr="00C819FE">
        <w:rPr>
          <w:lang w:val="de-DE"/>
        </w:rPr>
        <w:t>m Antrag auf Zulassung</w:t>
      </w:r>
      <w:r w:rsidR="004917B7" w:rsidRPr="00C819FE">
        <w:rPr>
          <w:lang w:val="de-DE"/>
        </w:rPr>
        <w:t xml:space="preserve"> </w:t>
      </w:r>
      <w:r w:rsidR="000340E9" w:rsidRPr="00C819FE">
        <w:rPr>
          <w:lang w:val="de-DE"/>
        </w:rPr>
        <w:t>zur</w:t>
      </w:r>
      <w:r w:rsidR="004917B7" w:rsidRPr="00C819FE">
        <w:rPr>
          <w:lang w:val="de-DE"/>
        </w:rPr>
        <w:t xml:space="preserve"> Komplexprüfung und de</w:t>
      </w:r>
      <w:r w:rsidR="000340E9" w:rsidRPr="00C819FE">
        <w:rPr>
          <w:lang w:val="de-DE"/>
        </w:rPr>
        <w:t>ss</w:t>
      </w:r>
      <w:r w:rsidR="004917B7" w:rsidRPr="00C819FE">
        <w:rPr>
          <w:lang w:val="de-DE"/>
        </w:rPr>
        <w:t>en Annahme begründet wird</w:t>
      </w:r>
      <w:r w:rsidRPr="00C819FE">
        <w:rPr>
          <w:lang w:val="de-DE"/>
        </w:rPr>
        <w:t xml:space="preserve">). </w:t>
      </w:r>
      <w:r w:rsidR="004917B7" w:rsidRPr="00C819FE">
        <w:rPr>
          <w:lang w:val="de-DE"/>
        </w:rPr>
        <w:t xml:space="preserve">Eine weitere Voraussetzung </w:t>
      </w:r>
      <w:r w:rsidR="000340E9" w:rsidRPr="00C819FE">
        <w:rPr>
          <w:lang w:val="de-DE"/>
        </w:rPr>
        <w:t>für die Zulassung zur</w:t>
      </w:r>
      <w:r w:rsidR="004917B7" w:rsidRPr="00C819FE">
        <w:rPr>
          <w:lang w:val="de-DE"/>
        </w:rPr>
        <w:t xml:space="preserve"> Komplexprüfung ist der Nachweis über die Kenntnis einer Fremdsprache durch ein staatlich anerkanntes Sprachprüfungszeugnis mindestens der Stufe B2, kombiniert (Mittelstufe, Typ „C”) oder durch ein gleichwertiges anderes Zeugnis</w:t>
      </w:r>
      <w:r w:rsidRPr="00C819FE">
        <w:rPr>
          <w:lang w:val="de-DE"/>
        </w:rPr>
        <w:t>.</w:t>
      </w:r>
    </w:p>
    <w:p w:rsidR="00504C21" w:rsidRPr="00C819FE" w:rsidRDefault="00504C21" w:rsidP="00504C21">
      <w:pPr>
        <w:autoSpaceDE w:val="0"/>
        <w:autoSpaceDN w:val="0"/>
        <w:adjustRightInd w:val="0"/>
        <w:jc w:val="both"/>
        <w:rPr>
          <w:b/>
          <w:bCs/>
          <w:lang w:val="de-DE"/>
        </w:rPr>
      </w:pPr>
    </w:p>
    <w:p w:rsidR="00155D33" w:rsidRPr="00C819FE" w:rsidRDefault="00504C21" w:rsidP="00504C21">
      <w:pPr>
        <w:autoSpaceDE w:val="0"/>
        <w:autoSpaceDN w:val="0"/>
        <w:adjustRightInd w:val="0"/>
        <w:jc w:val="both"/>
        <w:rPr>
          <w:lang w:val="de-DE"/>
        </w:rPr>
      </w:pPr>
      <w:r w:rsidRPr="00C819FE">
        <w:rPr>
          <w:b/>
          <w:bCs/>
          <w:lang w:val="de-DE"/>
        </w:rPr>
        <w:t>Reg. 201.</w:t>
      </w:r>
      <w:r w:rsidR="00807329" w:rsidRPr="00C819FE">
        <w:rPr>
          <w:rStyle w:val="Lbjegyzet-hivatkozs"/>
          <w:b/>
          <w:bCs/>
          <w:lang w:val="de-DE"/>
        </w:rPr>
        <w:footnoteReference w:id="12"/>
      </w:r>
      <w:r w:rsidRPr="00C819FE">
        <w:rPr>
          <w:b/>
          <w:bCs/>
          <w:sz w:val="14"/>
          <w:szCs w:val="14"/>
          <w:lang w:val="de-DE"/>
        </w:rPr>
        <w:t xml:space="preserve"> </w:t>
      </w:r>
      <w:r w:rsidR="00FC5FAD" w:rsidRPr="00C819FE">
        <w:rPr>
          <w:lang w:val="de-DE"/>
        </w:rPr>
        <w:t xml:space="preserve">StudentInnen müssen die Zulassung zur </w:t>
      </w:r>
      <w:r w:rsidR="004917B7" w:rsidRPr="00C819FE">
        <w:rPr>
          <w:lang w:val="de-DE"/>
        </w:rPr>
        <w:t xml:space="preserve">Komplexprüfung separat </w:t>
      </w:r>
      <w:r w:rsidR="00FC5FAD" w:rsidRPr="00C819FE">
        <w:rPr>
          <w:lang w:val="de-DE"/>
        </w:rPr>
        <w:t>beantragen.</w:t>
      </w:r>
      <w:r w:rsidR="004917B7" w:rsidRPr="00C819FE">
        <w:rPr>
          <w:lang w:val="de-DE"/>
        </w:rPr>
        <w:t xml:space="preserve"> </w:t>
      </w:r>
      <w:r w:rsidR="000F0943" w:rsidRPr="00C819FE">
        <w:rPr>
          <w:lang w:val="de-DE"/>
        </w:rPr>
        <w:t xml:space="preserve">Der diesbezügliche Antrag </w:t>
      </w:r>
      <w:r w:rsidRPr="00C819FE">
        <w:rPr>
          <w:i/>
          <w:iCs/>
          <w:lang w:val="de-DE"/>
        </w:rPr>
        <w:t>(</w:t>
      </w:r>
      <w:r w:rsidR="000F0943" w:rsidRPr="00C819FE">
        <w:rPr>
          <w:i/>
          <w:iCs/>
          <w:lang w:val="de-DE"/>
        </w:rPr>
        <w:t xml:space="preserve">Anlagen Nr. </w:t>
      </w:r>
      <w:r w:rsidRPr="00C819FE">
        <w:rPr>
          <w:i/>
          <w:iCs/>
          <w:lang w:val="de-DE"/>
        </w:rPr>
        <w:t xml:space="preserve">7-8) </w:t>
      </w:r>
      <w:r w:rsidR="000F0943" w:rsidRPr="00C819FE">
        <w:rPr>
          <w:lang w:val="de-DE"/>
        </w:rPr>
        <w:t>ist mit der Empfehlung des Rates der DI im Studienreferat der Doktoratsschule schriftlich einzureichen. D</w:t>
      </w:r>
      <w:r w:rsidR="00FC5FAD" w:rsidRPr="00C819FE">
        <w:rPr>
          <w:lang w:val="de-DE"/>
        </w:rPr>
        <w:t>er</w:t>
      </w:r>
      <w:r w:rsidR="000F0943" w:rsidRPr="00C819FE">
        <w:rPr>
          <w:lang w:val="de-DE"/>
        </w:rPr>
        <w:t xml:space="preserve"> </w:t>
      </w:r>
      <w:r w:rsidR="00FC5FAD" w:rsidRPr="00C819FE">
        <w:rPr>
          <w:lang w:val="de-DE"/>
        </w:rPr>
        <w:t>Antrag</w:t>
      </w:r>
      <w:r w:rsidR="000F0943" w:rsidRPr="00C819FE">
        <w:rPr>
          <w:lang w:val="de-DE"/>
        </w:rPr>
        <w:t xml:space="preserve"> wird von dem </w:t>
      </w:r>
      <w:r w:rsidRPr="00C819FE">
        <w:rPr>
          <w:lang w:val="de-DE"/>
        </w:rPr>
        <w:t xml:space="preserve">EDT </w:t>
      </w:r>
      <w:r w:rsidR="000F0943" w:rsidRPr="00C819FE">
        <w:rPr>
          <w:lang w:val="de-DE"/>
        </w:rPr>
        <w:t xml:space="preserve">angenommen, wenn der/die </w:t>
      </w:r>
      <w:r w:rsidR="00FC5FAD" w:rsidRPr="00C819FE">
        <w:rPr>
          <w:lang w:val="de-DE"/>
        </w:rPr>
        <w:t>Antragsteller</w:t>
      </w:r>
      <w:r w:rsidR="000F0943" w:rsidRPr="00C819FE">
        <w:rPr>
          <w:lang w:val="de-DE"/>
        </w:rPr>
        <w:t xml:space="preserve">In die Anforderungen der </w:t>
      </w:r>
      <w:r w:rsidR="00347452">
        <w:rPr>
          <w:lang w:val="de-DE"/>
        </w:rPr>
        <w:t>Ph.D.-Ausbildung</w:t>
      </w:r>
      <w:r w:rsidR="000F0943" w:rsidRPr="00C819FE">
        <w:rPr>
          <w:lang w:val="de-DE"/>
        </w:rPr>
        <w:t xml:space="preserve"> erfüllt hat und eine Erklärung gemäß Reg</w:t>
      </w:r>
      <w:r w:rsidRPr="00C819FE">
        <w:rPr>
          <w:lang w:val="de-DE"/>
        </w:rPr>
        <w:t xml:space="preserve">.204. </w:t>
      </w:r>
      <w:r w:rsidR="000F0943" w:rsidRPr="00C819FE">
        <w:rPr>
          <w:lang w:val="de-DE"/>
        </w:rPr>
        <w:t>ablegt</w:t>
      </w:r>
      <w:r w:rsidRPr="00C819FE">
        <w:rPr>
          <w:lang w:val="de-DE"/>
        </w:rPr>
        <w:t>.</w:t>
      </w:r>
    </w:p>
    <w:p w:rsidR="00807329" w:rsidRPr="00C819FE" w:rsidRDefault="00807329" w:rsidP="00504C21">
      <w:pPr>
        <w:autoSpaceDE w:val="0"/>
        <w:autoSpaceDN w:val="0"/>
        <w:adjustRightInd w:val="0"/>
        <w:jc w:val="both"/>
        <w:rPr>
          <w:lang w:val="de-DE"/>
        </w:rPr>
      </w:pPr>
    </w:p>
    <w:p w:rsidR="000F0943" w:rsidRPr="00C819FE" w:rsidRDefault="000F0943" w:rsidP="000F0943">
      <w:pPr>
        <w:autoSpaceDE w:val="0"/>
        <w:autoSpaceDN w:val="0"/>
        <w:adjustRightInd w:val="0"/>
        <w:jc w:val="both"/>
        <w:rPr>
          <w:lang w:val="de-DE"/>
        </w:rPr>
      </w:pPr>
      <w:r w:rsidRPr="00C819FE">
        <w:rPr>
          <w:b/>
          <w:bCs/>
          <w:lang w:val="de-DE"/>
        </w:rPr>
        <w:t>Reg. 202.</w:t>
      </w:r>
      <w:r w:rsidRPr="00C819FE">
        <w:rPr>
          <w:rStyle w:val="Lbjegyzet-hivatkozs"/>
          <w:b/>
          <w:bCs/>
          <w:lang w:val="de-DE"/>
        </w:rPr>
        <w:footnoteReference w:id="13"/>
      </w:r>
      <w:r w:rsidRPr="00C819FE">
        <w:rPr>
          <w:b/>
          <w:bCs/>
          <w:sz w:val="14"/>
          <w:szCs w:val="14"/>
          <w:lang w:val="de-DE"/>
        </w:rPr>
        <w:t xml:space="preserve"> </w:t>
      </w:r>
      <w:r w:rsidR="00334018" w:rsidRPr="00C819FE">
        <w:rPr>
          <w:lang w:val="de-DE"/>
        </w:rPr>
        <w:t>KandidatInnen</w:t>
      </w:r>
      <w:r w:rsidRPr="00C819FE">
        <w:rPr>
          <w:lang w:val="de-DE"/>
        </w:rPr>
        <w:t xml:space="preserve"> </w:t>
      </w:r>
      <w:r w:rsidR="00334018" w:rsidRPr="00C819FE">
        <w:rPr>
          <w:lang w:val="de-DE"/>
        </w:rPr>
        <w:t>der</w:t>
      </w:r>
      <w:r w:rsidRPr="00C819FE">
        <w:rPr>
          <w:lang w:val="de-DE"/>
        </w:rPr>
        <w:t xml:space="preserve"> Komplexprüfung legen eine schriftliche Erklärung über die Erfüllung der nachstehenden Bedingungen ab (</w:t>
      </w:r>
      <w:r w:rsidRPr="00C819FE">
        <w:rPr>
          <w:i/>
          <w:iCs/>
          <w:lang w:val="de-DE"/>
        </w:rPr>
        <w:t>Anlagen Nr. 7-8</w:t>
      </w:r>
      <w:r w:rsidRPr="00C819FE">
        <w:rPr>
          <w:lang w:val="de-DE"/>
        </w:rPr>
        <w:t>):</w:t>
      </w:r>
    </w:p>
    <w:p w:rsidR="000F0943" w:rsidRPr="00C819FE" w:rsidRDefault="000F0943" w:rsidP="000F0943">
      <w:pPr>
        <w:autoSpaceDE w:val="0"/>
        <w:autoSpaceDN w:val="0"/>
        <w:adjustRightInd w:val="0"/>
        <w:ind w:left="567" w:hanging="283"/>
        <w:jc w:val="both"/>
        <w:rPr>
          <w:lang w:val="de-DE"/>
        </w:rPr>
      </w:pPr>
      <w:r w:rsidRPr="00C819FE">
        <w:rPr>
          <w:lang w:val="de-DE"/>
        </w:rPr>
        <w:t>a)</w:t>
      </w:r>
      <w:r w:rsidRPr="00C819FE">
        <w:rPr>
          <w:lang w:val="de-DE"/>
        </w:rPr>
        <w:tab/>
        <w:t xml:space="preserve">sie nehmen an keinem laufenden </w:t>
      </w:r>
      <w:r w:rsidR="00E70722">
        <w:rPr>
          <w:lang w:val="de-DE"/>
        </w:rPr>
        <w:t>V</w:t>
      </w:r>
      <w:r w:rsidRPr="00C819FE">
        <w:rPr>
          <w:lang w:val="de-DE"/>
        </w:rPr>
        <w:t>erfahren in demselben Wissenschaftszweig teil,</w:t>
      </w:r>
    </w:p>
    <w:p w:rsidR="000F0943" w:rsidRPr="00C819FE" w:rsidRDefault="000F0943" w:rsidP="000F0943">
      <w:pPr>
        <w:autoSpaceDE w:val="0"/>
        <w:autoSpaceDN w:val="0"/>
        <w:adjustRightInd w:val="0"/>
        <w:ind w:left="567" w:hanging="283"/>
        <w:jc w:val="both"/>
        <w:rPr>
          <w:lang w:val="de-DE"/>
        </w:rPr>
      </w:pPr>
      <w:r w:rsidRPr="00C819FE">
        <w:rPr>
          <w:lang w:val="de-DE"/>
        </w:rPr>
        <w:t>b)</w:t>
      </w:r>
      <w:r w:rsidRPr="00C819FE">
        <w:rPr>
          <w:lang w:val="de-DE"/>
        </w:rPr>
        <w:tab/>
      </w:r>
      <w:r w:rsidR="002F22B4" w:rsidRPr="00C819FE">
        <w:rPr>
          <w:lang w:val="de-DE"/>
        </w:rPr>
        <w:t>ihr Antrag auf Zulassung zum</w:t>
      </w:r>
      <w:r w:rsidR="000E4628" w:rsidRPr="00C819FE">
        <w:rPr>
          <w:lang w:val="de-DE"/>
        </w:rPr>
        <w:t xml:space="preserve"> </w:t>
      </w:r>
      <w:r w:rsidR="00E70722">
        <w:rPr>
          <w:lang w:val="de-DE"/>
        </w:rPr>
        <w:t>V</w:t>
      </w:r>
      <w:r w:rsidR="000E4628" w:rsidRPr="00C819FE">
        <w:rPr>
          <w:lang w:val="de-DE"/>
        </w:rPr>
        <w:t>erfahren/</w:t>
      </w:r>
      <w:r w:rsidR="002F22B4" w:rsidRPr="00C819FE">
        <w:rPr>
          <w:lang w:val="de-DE"/>
        </w:rPr>
        <w:t>zur</w:t>
      </w:r>
      <w:r w:rsidR="000E4628" w:rsidRPr="00C819FE">
        <w:rPr>
          <w:lang w:val="de-DE"/>
        </w:rPr>
        <w:t xml:space="preserve"> Komplexprüfung wurde in den letzten zwei Jahren nicht abgelehnt</w:t>
      </w:r>
      <w:r w:rsidRPr="00C819FE">
        <w:rPr>
          <w:lang w:val="de-DE"/>
        </w:rPr>
        <w:t xml:space="preserve">, </w:t>
      </w:r>
      <w:r w:rsidR="009F6713" w:rsidRPr="00C819FE">
        <w:rPr>
          <w:lang w:val="de-DE"/>
        </w:rPr>
        <w:t xml:space="preserve">bzw. sie haben ihre </w:t>
      </w:r>
      <w:r w:rsidR="008F1BC1" w:rsidRPr="00C819FE">
        <w:rPr>
          <w:lang w:val="de-DE"/>
        </w:rPr>
        <w:t>Doktorarbeit</w:t>
      </w:r>
      <w:r w:rsidR="009F6713" w:rsidRPr="00C819FE">
        <w:rPr>
          <w:lang w:val="de-DE"/>
        </w:rPr>
        <w:t xml:space="preserve"> in den letzten zwei Jahren nicht erfolglos verteidigt</w:t>
      </w:r>
      <w:r w:rsidRPr="00C819FE">
        <w:rPr>
          <w:lang w:val="de-DE"/>
        </w:rPr>
        <w:t>,</w:t>
      </w:r>
    </w:p>
    <w:p w:rsidR="00807329" w:rsidRPr="00C819FE" w:rsidRDefault="000F0943" w:rsidP="000F0943">
      <w:pPr>
        <w:autoSpaceDE w:val="0"/>
        <w:autoSpaceDN w:val="0"/>
        <w:adjustRightInd w:val="0"/>
        <w:ind w:left="567" w:hanging="283"/>
        <w:jc w:val="both"/>
        <w:rPr>
          <w:lang w:val="de-DE"/>
        </w:rPr>
      </w:pPr>
      <w:r w:rsidRPr="00C819FE">
        <w:rPr>
          <w:lang w:val="de-DE"/>
        </w:rPr>
        <w:t>c)</w:t>
      </w:r>
      <w:r w:rsidRPr="00C819FE">
        <w:rPr>
          <w:lang w:val="de-DE"/>
        </w:rPr>
        <w:tab/>
      </w:r>
      <w:r w:rsidR="009F6713" w:rsidRPr="00C819FE">
        <w:rPr>
          <w:lang w:val="de-DE"/>
        </w:rPr>
        <w:t>gegen sie wurde kein Verfahren zur Aberkennung des Doktorgrades eingeleitet</w:t>
      </w:r>
      <w:r w:rsidRPr="00C819FE">
        <w:rPr>
          <w:lang w:val="de-DE"/>
        </w:rPr>
        <w:t xml:space="preserve">, </w:t>
      </w:r>
      <w:r w:rsidR="009F6713" w:rsidRPr="00C819FE">
        <w:rPr>
          <w:lang w:val="de-DE"/>
        </w:rPr>
        <w:t xml:space="preserve">bzw. ihnen wurde in den letzten </w:t>
      </w:r>
      <w:r w:rsidRPr="00C819FE">
        <w:rPr>
          <w:lang w:val="de-DE"/>
        </w:rPr>
        <w:t xml:space="preserve">5 </w:t>
      </w:r>
      <w:r w:rsidR="009F6713" w:rsidRPr="00C819FE">
        <w:rPr>
          <w:lang w:val="de-DE"/>
        </w:rPr>
        <w:t>Jahren kein rechtskräftig verliehener Doktorgrad aberkannt</w:t>
      </w:r>
      <w:r w:rsidRPr="00C819FE">
        <w:rPr>
          <w:lang w:val="de-DE"/>
        </w:rPr>
        <w:t>.</w:t>
      </w:r>
    </w:p>
    <w:p w:rsidR="009F6713" w:rsidRPr="00C819FE" w:rsidRDefault="009F6713" w:rsidP="009F6713">
      <w:pPr>
        <w:autoSpaceDE w:val="0"/>
        <w:autoSpaceDN w:val="0"/>
        <w:adjustRightInd w:val="0"/>
        <w:jc w:val="both"/>
        <w:rPr>
          <w:lang w:val="de-DE"/>
        </w:rPr>
      </w:pPr>
    </w:p>
    <w:p w:rsidR="009F6713" w:rsidRPr="00C819FE" w:rsidRDefault="009F6713" w:rsidP="009F6713">
      <w:pPr>
        <w:autoSpaceDE w:val="0"/>
        <w:autoSpaceDN w:val="0"/>
        <w:adjustRightInd w:val="0"/>
        <w:jc w:val="both"/>
        <w:rPr>
          <w:lang w:val="de-DE"/>
        </w:rPr>
      </w:pPr>
      <w:r w:rsidRPr="00C819FE">
        <w:rPr>
          <w:b/>
          <w:bCs/>
          <w:lang w:val="de-DE"/>
        </w:rPr>
        <w:lastRenderedPageBreak/>
        <w:t xml:space="preserve">Reg. 203. </w:t>
      </w:r>
      <w:r w:rsidRPr="00C819FE">
        <w:rPr>
          <w:lang w:val="de-DE"/>
        </w:rPr>
        <w:t xml:space="preserve">Die Komplexprüfung ist öffentlich, vor einer Kommission zu absolvieren, </w:t>
      </w:r>
      <w:r w:rsidR="00623462" w:rsidRPr="00C819FE">
        <w:rPr>
          <w:lang w:val="de-DE"/>
        </w:rPr>
        <w:t>auf Antrag des Studenten/der Studentin ist jedoch eine geschlossene Prüfung durchzuführen</w:t>
      </w:r>
      <w:r w:rsidRPr="00C819FE">
        <w:rPr>
          <w:lang w:val="de-DE"/>
        </w:rPr>
        <w:t xml:space="preserve">. </w:t>
      </w:r>
      <w:r w:rsidR="00623462" w:rsidRPr="00C819FE">
        <w:rPr>
          <w:lang w:val="de-DE"/>
        </w:rPr>
        <w:t xml:space="preserve">Die Prüfungskommission setzt sich aus mindestens drei Mitgliedern zusammen </w:t>
      </w:r>
      <w:r w:rsidR="001E6B4F" w:rsidRPr="00C819FE">
        <w:rPr>
          <w:lang w:val="de-DE"/>
        </w:rPr>
        <w:t xml:space="preserve">und mindestens ein Drittel der Mitglieder hat kein arbeitnehmerähnliches Rechtsverhältnis mit der Universität. Die/der Vorsitzende der Prüfungskommission ist ein/eine UniversitätslehrerIn oder ein/eine LehrerIn oder ForscherIn, der/die den Titel </w:t>
      </w:r>
      <w:r w:rsidRPr="00C819FE">
        <w:rPr>
          <w:lang w:val="de-DE"/>
        </w:rPr>
        <w:t xml:space="preserve">Professor Emeritus </w:t>
      </w:r>
      <w:r w:rsidR="001E6B4F" w:rsidRPr="00C819FE">
        <w:rPr>
          <w:lang w:val="de-DE"/>
        </w:rPr>
        <w:t>oder Doktor der</w:t>
      </w:r>
      <w:r w:rsidRPr="00C819FE">
        <w:rPr>
          <w:lang w:val="de-DE"/>
        </w:rPr>
        <w:t xml:space="preserve"> MTA </w:t>
      </w:r>
      <w:r w:rsidR="001E6B4F" w:rsidRPr="00C819FE">
        <w:rPr>
          <w:lang w:val="de-DE"/>
        </w:rPr>
        <w:t>besitzt. Sämtliche Mitglieder der Kommission haben einen akademischen Grad. Der/die BetreuerIn des Prüfungskandidaten/der Prüfungskandidatin kann kein Mitglied der Prüfungskommission werden</w:t>
      </w:r>
      <w:r w:rsidRPr="00C819FE">
        <w:rPr>
          <w:lang w:val="de-DE"/>
        </w:rPr>
        <w:t xml:space="preserve">, </w:t>
      </w:r>
      <w:r w:rsidR="001E6B4F" w:rsidRPr="00C819FE">
        <w:rPr>
          <w:lang w:val="de-DE"/>
        </w:rPr>
        <w:t>kann jedoch bei der Komplexprüfung anwesend sein und eine schriftliche Stellungnahme einreichen</w:t>
      </w:r>
      <w:r w:rsidRPr="00C819FE">
        <w:rPr>
          <w:lang w:val="de-DE"/>
        </w:rPr>
        <w:t>.</w:t>
      </w:r>
    </w:p>
    <w:p w:rsidR="009F6713" w:rsidRPr="00C819FE" w:rsidRDefault="009F6713" w:rsidP="009F6713">
      <w:pPr>
        <w:autoSpaceDE w:val="0"/>
        <w:autoSpaceDN w:val="0"/>
        <w:adjustRightInd w:val="0"/>
        <w:jc w:val="both"/>
        <w:rPr>
          <w:b/>
          <w:bCs/>
          <w:lang w:val="de-DE"/>
        </w:rPr>
      </w:pPr>
    </w:p>
    <w:p w:rsidR="009F6713" w:rsidRPr="00C819FE" w:rsidRDefault="009F6713" w:rsidP="009F6713">
      <w:pPr>
        <w:autoSpaceDE w:val="0"/>
        <w:autoSpaceDN w:val="0"/>
        <w:adjustRightInd w:val="0"/>
        <w:jc w:val="both"/>
        <w:rPr>
          <w:lang w:val="de-DE"/>
        </w:rPr>
      </w:pPr>
      <w:r w:rsidRPr="00C819FE">
        <w:rPr>
          <w:b/>
          <w:bCs/>
          <w:lang w:val="de-DE"/>
        </w:rPr>
        <w:t>Reg. 204.</w:t>
      </w:r>
      <w:r w:rsidR="001E6B4F" w:rsidRPr="00C819FE">
        <w:rPr>
          <w:b/>
          <w:bCs/>
          <w:lang w:val="de-DE"/>
        </w:rPr>
        <w:t xml:space="preserve"> </w:t>
      </w:r>
      <w:r w:rsidR="001E6B4F" w:rsidRPr="00C819FE">
        <w:rPr>
          <w:lang w:val="de-DE"/>
        </w:rPr>
        <w:t>Die Komplexprüfung besteht aus zwei Hauptteilen</w:t>
      </w:r>
      <w:r w:rsidRPr="00C819FE">
        <w:rPr>
          <w:lang w:val="de-DE"/>
        </w:rPr>
        <w:t xml:space="preserve">: </w:t>
      </w:r>
      <w:r w:rsidR="001E6B4F" w:rsidRPr="00C819FE">
        <w:rPr>
          <w:lang w:val="de-DE"/>
        </w:rPr>
        <w:t>im ersten Teil wird das theoretische Wissen des Studenten/der Studentin ermittelt</w:t>
      </w:r>
      <w:r w:rsidRPr="00C819FE">
        <w:rPr>
          <w:lang w:val="de-DE"/>
        </w:rPr>
        <w:t xml:space="preserve"> („</w:t>
      </w:r>
      <w:r w:rsidR="001E6B4F" w:rsidRPr="00C819FE">
        <w:rPr>
          <w:lang w:val="de-DE"/>
        </w:rPr>
        <w:t>theoretisches Teil</w:t>
      </w:r>
      <w:r w:rsidRPr="00C819FE">
        <w:rPr>
          <w:lang w:val="de-DE"/>
        </w:rPr>
        <w:t>”</w:t>
      </w:r>
      <w:r w:rsidR="001E6B4F" w:rsidRPr="00C819FE">
        <w:rPr>
          <w:lang w:val="de-DE"/>
        </w:rPr>
        <w:t xml:space="preserve">) und im zweiten Teil </w:t>
      </w:r>
      <w:r w:rsidR="005B5E5D" w:rsidRPr="00C819FE">
        <w:rPr>
          <w:lang w:val="de-DE"/>
        </w:rPr>
        <w:t xml:space="preserve">muss </w:t>
      </w:r>
      <w:r w:rsidR="001E6B4F" w:rsidRPr="00C819FE">
        <w:rPr>
          <w:lang w:val="de-DE"/>
        </w:rPr>
        <w:t>der/die StudentIn seine/ihre wissenschaftlichen Fortschritt</w:t>
      </w:r>
      <w:r w:rsidR="005B5E5D" w:rsidRPr="00C819FE">
        <w:rPr>
          <w:lang w:val="de-DE"/>
        </w:rPr>
        <w:t>e nachweisen</w:t>
      </w:r>
      <w:r w:rsidRPr="00C819FE">
        <w:rPr>
          <w:lang w:val="de-DE"/>
        </w:rPr>
        <w:t xml:space="preserve"> („</w:t>
      </w:r>
      <w:r w:rsidR="005B5E5D" w:rsidRPr="00C819FE">
        <w:rPr>
          <w:lang w:val="de-DE"/>
        </w:rPr>
        <w:t>Dissertationsteil</w:t>
      </w:r>
      <w:r w:rsidRPr="00C819FE">
        <w:rPr>
          <w:lang w:val="de-DE"/>
        </w:rPr>
        <w:t>”).</w:t>
      </w:r>
    </w:p>
    <w:p w:rsidR="009F6713" w:rsidRPr="00C819FE" w:rsidRDefault="009F6713" w:rsidP="009F6713">
      <w:pPr>
        <w:autoSpaceDE w:val="0"/>
        <w:autoSpaceDN w:val="0"/>
        <w:adjustRightInd w:val="0"/>
        <w:jc w:val="both"/>
        <w:rPr>
          <w:b/>
          <w:bCs/>
          <w:lang w:val="de-DE"/>
        </w:rPr>
      </w:pPr>
    </w:p>
    <w:p w:rsidR="009F6713" w:rsidRPr="00C819FE" w:rsidRDefault="009F6713" w:rsidP="009F6713">
      <w:pPr>
        <w:autoSpaceDE w:val="0"/>
        <w:autoSpaceDN w:val="0"/>
        <w:adjustRightInd w:val="0"/>
        <w:jc w:val="both"/>
        <w:rPr>
          <w:lang w:val="de-DE"/>
        </w:rPr>
      </w:pPr>
      <w:r w:rsidRPr="00C819FE">
        <w:rPr>
          <w:b/>
          <w:bCs/>
          <w:lang w:val="de-DE"/>
        </w:rPr>
        <w:t>Reg. 205.</w:t>
      </w:r>
      <w:r w:rsidR="005B5E5D" w:rsidRPr="00C819FE">
        <w:rPr>
          <w:b/>
          <w:bCs/>
          <w:lang w:val="de-DE"/>
        </w:rPr>
        <w:t xml:space="preserve"> </w:t>
      </w:r>
      <w:r w:rsidR="005B5E5D" w:rsidRPr="00C819FE">
        <w:rPr>
          <w:lang w:val="de-DE"/>
        </w:rPr>
        <w:t>Im theoretischen Teil der Komplexprüfung legen StudentInnen in mindestens zwei Studienfächern</w:t>
      </w:r>
      <w:r w:rsidRPr="00C819FE">
        <w:rPr>
          <w:lang w:val="de-DE"/>
        </w:rPr>
        <w:t>/</w:t>
      </w:r>
      <w:r w:rsidR="005B5E5D" w:rsidRPr="00C819FE">
        <w:rPr>
          <w:lang w:val="de-DE"/>
        </w:rPr>
        <w:t>Themenbereichen eine Prüfung ab. Die Liste der Studienfächer/Themenbereiche ist dem Curriculum der Doktoratsschule zu entnehmen. Die theoretische Prüfung kann auch einen schriftlichen Teil haben. Im zweiten Teil der Komplexprüfung mü</w:t>
      </w:r>
      <w:r w:rsidR="00944404" w:rsidRPr="00C819FE">
        <w:rPr>
          <w:lang w:val="de-DE"/>
        </w:rPr>
        <w:t>ssen StudentInnen ihre Kenntnis</w:t>
      </w:r>
      <w:r w:rsidR="005B5E5D" w:rsidRPr="00C819FE">
        <w:rPr>
          <w:lang w:val="de-DE"/>
        </w:rPr>
        <w:t xml:space="preserve"> der Fachliteratur in Form eines Vortrags nachweisen</w:t>
      </w:r>
      <w:r w:rsidRPr="00C819FE">
        <w:rPr>
          <w:lang w:val="de-DE"/>
        </w:rPr>
        <w:t xml:space="preserve">, </w:t>
      </w:r>
      <w:r w:rsidR="005B5E5D" w:rsidRPr="00C819FE">
        <w:rPr>
          <w:lang w:val="de-DE"/>
        </w:rPr>
        <w:t xml:space="preserve">über ihre Forschungsergebnisse berichten, bzw. ihren Forschungsplan für die zweite Phase der </w:t>
      </w:r>
      <w:r w:rsidR="00347452">
        <w:rPr>
          <w:lang w:val="de-DE"/>
        </w:rPr>
        <w:t>Ph.D.-Ausbildung</w:t>
      </w:r>
      <w:r w:rsidRPr="00C819FE">
        <w:rPr>
          <w:lang w:val="de-DE"/>
        </w:rPr>
        <w:t xml:space="preserve">, </w:t>
      </w:r>
      <w:r w:rsidR="005B5E5D" w:rsidRPr="00C819FE">
        <w:rPr>
          <w:lang w:val="de-DE"/>
        </w:rPr>
        <w:t>sowie ihren Terminplan über die Erstellung der Dissertation und die Publikation der Ergebnisse darstellen</w:t>
      </w:r>
      <w:r w:rsidRPr="00C819FE">
        <w:rPr>
          <w:lang w:val="de-DE"/>
        </w:rPr>
        <w:t>.</w:t>
      </w:r>
    </w:p>
    <w:p w:rsidR="009F6713" w:rsidRPr="00C819FE" w:rsidRDefault="009F6713" w:rsidP="009F6713">
      <w:pPr>
        <w:autoSpaceDE w:val="0"/>
        <w:autoSpaceDN w:val="0"/>
        <w:adjustRightInd w:val="0"/>
        <w:jc w:val="both"/>
        <w:rPr>
          <w:b/>
          <w:bCs/>
          <w:lang w:val="de-DE"/>
        </w:rPr>
      </w:pPr>
    </w:p>
    <w:p w:rsidR="009F6713" w:rsidRPr="00C819FE" w:rsidRDefault="009F6713" w:rsidP="009F6713">
      <w:pPr>
        <w:autoSpaceDE w:val="0"/>
        <w:autoSpaceDN w:val="0"/>
        <w:adjustRightInd w:val="0"/>
        <w:jc w:val="both"/>
        <w:rPr>
          <w:lang w:val="de-DE"/>
        </w:rPr>
      </w:pPr>
      <w:r w:rsidRPr="00C819FE">
        <w:rPr>
          <w:b/>
          <w:bCs/>
          <w:lang w:val="de-DE"/>
        </w:rPr>
        <w:t>Reg. 206.</w:t>
      </w:r>
      <w:r w:rsidR="005B5E5D" w:rsidRPr="00C819FE">
        <w:rPr>
          <w:b/>
          <w:bCs/>
          <w:lang w:val="de-DE"/>
        </w:rPr>
        <w:t xml:space="preserve"> </w:t>
      </w:r>
      <w:r w:rsidR="005B5E5D" w:rsidRPr="00C819FE">
        <w:rPr>
          <w:lang w:val="de-DE"/>
        </w:rPr>
        <w:t>Dem/der BetreuerIn muss eine Möglichkeit dafür zur Verfügung gestellt werden, den Prüfungskandidaten/die Prüfungskandidatin im Voraus schriftlich und</w:t>
      </w:r>
      <w:r w:rsidRPr="00C819FE">
        <w:rPr>
          <w:lang w:val="de-DE"/>
        </w:rPr>
        <w:t>/</w:t>
      </w:r>
      <w:r w:rsidR="005B5E5D" w:rsidRPr="00C819FE">
        <w:rPr>
          <w:lang w:val="de-DE"/>
        </w:rPr>
        <w:t>oder</w:t>
      </w:r>
      <w:r w:rsidRPr="00C819FE">
        <w:rPr>
          <w:lang w:val="de-DE"/>
        </w:rPr>
        <w:t xml:space="preserve"> </w:t>
      </w:r>
      <w:r w:rsidR="005B5E5D" w:rsidRPr="00C819FE">
        <w:rPr>
          <w:lang w:val="de-DE"/>
        </w:rPr>
        <w:t>bei der Prüfung zu bewerten</w:t>
      </w:r>
      <w:r w:rsidRPr="00C819FE">
        <w:rPr>
          <w:lang w:val="de-DE"/>
        </w:rPr>
        <w:t xml:space="preserve">. </w:t>
      </w:r>
      <w:r w:rsidR="005B5E5D" w:rsidRPr="00C819FE">
        <w:rPr>
          <w:lang w:val="de-DE"/>
        </w:rPr>
        <w:t>Der theoretische Teil und der Dissertationsteil der Prüfung wird von der Prüfungskommission separat bewertet</w:t>
      </w:r>
      <w:r w:rsidRPr="00C819FE">
        <w:rPr>
          <w:lang w:val="de-DE"/>
        </w:rPr>
        <w:t>.</w:t>
      </w:r>
    </w:p>
    <w:p w:rsidR="009F6713" w:rsidRPr="00C819FE" w:rsidRDefault="009F6713" w:rsidP="009F6713">
      <w:pPr>
        <w:autoSpaceDE w:val="0"/>
        <w:autoSpaceDN w:val="0"/>
        <w:adjustRightInd w:val="0"/>
        <w:jc w:val="both"/>
        <w:rPr>
          <w:b/>
          <w:bCs/>
          <w:lang w:val="de-DE"/>
        </w:rPr>
      </w:pPr>
    </w:p>
    <w:p w:rsidR="009F6713" w:rsidRPr="00C819FE" w:rsidRDefault="009F6713" w:rsidP="009F6713">
      <w:pPr>
        <w:autoSpaceDE w:val="0"/>
        <w:autoSpaceDN w:val="0"/>
        <w:adjustRightInd w:val="0"/>
        <w:jc w:val="both"/>
        <w:rPr>
          <w:lang w:val="de-DE"/>
        </w:rPr>
      </w:pPr>
      <w:r w:rsidRPr="00C819FE">
        <w:rPr>
          <w:b/>
          <w:bCs/>
          <w:lang w:val="de-DE"/>
        </w:rPr>
        <w:t>Reg. 207.</w:t>
      </w:r>
      <w:r w:rsidR="005B5E5D" w:rsidRPr="00C819FE">
        <w:rPr>
          <w:b/>
          <w:bCs/>
          <w:lang w:val="de-DE"/>
        </w:rPr>
        <w:t xml:space="preserve"> </w:t>
      </w:r>
      <w:r w:rsidR="005B5E5D" w:rsidRPr="00C819FE">
        <w:rPr>
          <w:lang w:val="de-DE"/>
        </w:rPr>
        <w:t>Der theoretische Teil der Komplexprüfung wird mit</w:t>
      </w:r>
      <w:r w:rsidR="00A350E5" w:rsidRPr="00C819FE">
        <w:rPr>
          <w:lang w:val="de-DE"/>
        </w:rPr>
        <w:t>tels</w:t>
      </w:r>
      <w:r w:rsidR="005B5E5D" w:rsidRPr="00C819FE">
        <w:rPr>
          <w:lang w:val="de-DE"/>
        </w:rPr>
        <w:t xml:space="preserve"> einer fünf</w:t>
      </w:r>
      <w:r w:rsidR="00A350E5" w:rsidRPr="00C819FE">
        <w:rPr>
          <w:lang w:val="de-DE"/>
        </w:rPr>
        <w:t>stufigen Skala von Noten bewertet, während der Dissertationsteil mit  „bestanden“</w:t>
      </w:r>
      <w:r w:rsidRPr="00C819FE">
        <w:rPr>
          <w:lang w:val="de-DE"/>
        </w:rPr>
        <w:t>/</w:t>
      </w:r>
      <w:r w:rsidR="00A350E5" w:rsidRPr="00C819FE">
        <w:rPr>
          <w:lang w:val="de-DE"/>
        </w:rPr>
        <w:t xml:space="preserve"> „nicht bestanden“</w:t>
      </w:r>
      <w:r w:rsidRPr="00C819FE">
        <w:rPr>
          <w:lang w:val="de-DE"/>
        </w:rPr>
        <w:t xml:space="preserve"> </w:t>
      </w:r>
      <w:r w:rsidR="00A350E5" w:rsidRPr="00C819FE">
        <w:rPr>
          <w:lang w:val="de-DE"/>
        </w:rPr>
        <w:t>bewertet wird</w:t>
      </w:r>
      <w:r w:rsidRPr="00C819FE">
        <w:rPr>
          <w:lang w:val="de-DE"/>
        </w:rPr>
        <w:t>.</w:t>
      </w:r>
    </w:p>
    <w:p w:rsidR="009F6713" w:rsidRPr="00C819FE" w:rsidRDefault="009F6713" w:rsidP="009F6713">
      <w:pPr>
        <w:autoSpaceDE w:val="0"/>
        <w:autoSpaceDN w:val="0"/>
        <w:adjustRightInd w:val="0"/>
        <w:jc w:val="both"/>
        <w:rPr>
          <w:lang w:val="de-DE"/>
        </w:rPr>
      </w:pPr>
    </w:p>
    <w:p w:rsidR="00697E71" w:rsidRPr="00C819FE" w:rsidRDefault="00697E71" w:rsidP="00697E71">
      <w:pPr>
        <w:autoSpaceDE w:val="0"/>
        <w:autoSpaceDN w:val="0"/>
        <w:adjustRightInd w:val="0"/>
        <w:jc w:val="both"/>
        <w:rPr>
          <w:lang w:val="de-DE"/>
        </w:rPr>
      </w:pPr>
      <w:r w:rsidRPr="00C819FE">
        <w:rPr>
          <w:b/>
          <w:bCs/>
          <w:lang w:val="de-DE"/>
        </w:rPr>
        <w:t xml:space="preserve">Reg. 208. </w:t>
      </w:r>
      <w:r w:rsidRPr="00C819FE">
        <w:rPr>
          <w:lang w:val="de-DE"/>
        </w:rPr>
        <w:t>Über die Komplexprüfung wird ein Protokoll erstellt, das auch eine textliche Bewertung umfasst. Das Ergebnis der Prüfung ist an dem Tag der mündlichen Prüfung bekannt zu geben.</w:t>
      </w:r>
    </w:p>
    <w:p w:rsidR="00697E71" w:rsidRPr="00C819FE" w:rsidRDefault="00697E71" w:rsidP="00697E71">
      <w:pPr>
        <w:autoSpaceDE w:val="0"/>
        <w:autoSpaceDN w:val="0"/>
        <w:adjustRightInd w:val="0"/>
        <w:jc w:val="both"/>
        <w:rPr>
          <w:b/>
          <w:bCs/>
          <w:lang w:val="de-DE"/>
        </w:rPr>
      </w:pPr>
    </w:p>
    <w:p w:rsidR="009F6713" w:rsidRPr="00C819FE" w:rsidRDefault="00697E71" w:rsidP="00697E71">
      <w:pPr>
        <w:autoSpaceDE w:val="0"/>
        <w:autoSpaceDN w:val="0"/>
        <w:adjustRightInd w:val="0"/>
        <w:jc w:val="both"/>
        <w:rPr>
          <w:lang w:val="de-DE"/>
        </w:rPr>
      </w:pPr>
      <w:r w:rsidRPr="00C819FE">
        <w:rPr>
          <w:b/>
          <w:bCs/>
          <w:lang w:val="de-DE"/>
        </w:rPr>
        <w:t>Reg. 209.</w:t>
      </w:r>
      <w:r w:rsidRPr="00C819FE">
        <w:rPr>
          <w:rStyle w:val="Lbjegyzet-hivatkozs"/>
          <w:b/>
          <w:bCs/>
          <w:lang w:val="de-DE"/>
        </w:rPr>
        <w:footnoteReference w:id="14"/>
      </w:r>
      <w:r w:rsidRPr="00C819FE">
        <w:rPr>
          <w:b/>
          <w:bCs/>
          <w:sz w:val="14"/>
          <w:szCs w:val="14"/>
          <w:lang w:val="de-DE"/>
        </w:rPr>
        <w:t xml:space="preserve"> </w:t>
      </w:r>
      <w:r w:rsidRPr="00C819FE">
        <w:rPr>
          <w:lang w:val="de-DE"/>
        </w:rPr>
        <w:t xml:space="preserve">Die Komplexprüfung ist </w:t>
      </w:r>
      <w:r w:rsidR="00D70ADA" w:rsidRPr="00C819FE">
        <w:rPr>
          <w:lang w:val="de-DE"/>
        </w:rPr>
        <w:t>bestanden</w:t>
      </w:r>
      <w:r w:rsidRPr="00C819FE">
        <w:rPr>
          <w:lang w:val="de-DE"/>
        </w:rPr>
        <w:t xml:space="preserve">, wenn die Mehrheit der Kommissionsmitglieder beide Prüfungsteile als erfolgreich beurteilen. Im Falle einer gescheiterten Prüfung kann der/die StudentIn die Prüfung in der jeweiligen Prüfungszeit </w:t>
      </w:r>
      <w:r w:rsidR="00D70ADA" w:rsidRPr="00C819FE">
        <w:rPr>
          <w:lang w:val="de-DE"/>
        </w:rPr>
        <w:t>einmal weiderholen</w:t>
      </w:r>
      <w:r w:rsidRPr="00C819FE">
        <w:rPr>
          <w:lang w:val="de-DE"/>
        </w:rPr>
        <w:t xml:space="preserve">. </w:t>
      </w:r>
      <w:r w:rsidR="00D70ADA" w:rsidRPr="00C819FE">
        <w:rPr>
          <w:lang w:val="de-DE"/>
        </w:rPr>
        <w:t>Die wiederholte Prüfung muss vor einer neu zusammengesetzten Kommission abgelegt werden</w:t>
      </w:r>
      <w:r w:rsidRPr="00C819FE">
        <w:rPr>
          <w:lang w:val="de-DE"/>
        </w:rPr>
        <w:t>.</w:t>
      </w:r>
    </w:p>
    <w:p w:rsidR="00697E71" w:rsidRPr="00C819FE" w:rsidRDefault="00697E71" w:rsidP="00697E71">
      <w:pPr>
        <w:autoSpaceDE w:val="0"/>
        <w:autoSpaceDN w:val="0"/>
        <w:adjustRightInd w:val="0"/>
        <w:jc w:val="both"/>
        <w:rPr>
          <w:lang w:val="de-DE"/>
        </w:rPr>
      </w:pPr>
    </w:p>
    <w:p w:rsidR="00CA3332" w:rsidRPr="00C819FE" w:rsidRDefault="00CA3332" w:rsidP="00CA3332">
      <w:pPr>
        <w:autoSpaceDE w:val="0"/>
        <w:autoSpaceDN w:val="0"/>
        <w:adjustRightInd w:val="0"/>
        <w:jc w:val="both"/>
        <w:rPr>
          <w:lang w:val="de-DE"/>
        </w:rPr>
      </w:pPr>
    </w:p>
    <w:p w:rsidR="00CA3332" w:rsidRPr="00C819FE" w:rsidRDefault="00CA3332" w:rsidP="00CA3332">
      <w:pPr>
        <w:autoSpaceDE w:val="0"/>
        <w:autoSpaceDN w:val="0"/>
        <w:adjustRightInd w:val="0"/>
        <w:jc w:val="both"/>
        <w:rPr>
          <w:lang w:val="de-DE"/>
        </w:rPr>
      </w:pPr>
      <w:r w:rsidRPr="00C819FE">
        <w:rPr>
          <w:lang w:val="de-DE"/>
        </w:rPr>
        <w:t>VERFAHREN</w:t>
      </w:r>
    </w:p>
    <w:p w:rsidR="00CA3332" w:rsidRPr="00C819FE" w:rsidRDefault="00CA3332" w:rsidP="00CA3332">
      <w:pPr>
        <w:autoSpaceDE w:val="0"/>
        <w:autoSpaceDN w:val="0"/>
        <w:adjustRightInd w:val="0"/>
        <w:jc w:val="both"/>
        <w:rPr>
          <w:b/>
          <w:bCs/>
          <w:lang w:val="de-DE"/>
        </w:rPr>
      </w:pPr>
    </w:p>
    <w:p w:rsidR="00CA3332" w:rsidRPr="00C819FE" w:rsidRDefault="00CA3332" w:rsidP="00CA3332">
      <w:pPr>
        <w:autoSpaceDE w:val="0"/>
        <w:autoSpaceDN w:val="0"/>
        <w:adjustRightInd w:val="0"/>
        <w:jc w:val="both"/>
        <w:rPr>
          <w:b/>
          <w:bCs/>
          <w:lang w:val="de-DE"/>
        </w:rPr>
      </w:pPr>
    </w:p>
    <w:p w:rsidR="00CA3332" w:rsidRPr="00C819FE" w:rsidRDefault="00CA3332" w:rsidP="00CA3332">
      <w:pPr>
        <w:autoSpaceDE w:val="0"/>
        <w:autoSpaceDN w:val="0"/>
        <w:adjustRightInd w:val="0"/>
        <w:jc w:val="both"/>
        <w:rPr>
          <w:lang w:val="de-DE"/>
        </w:rPr>
      </w:pPr>
      <w:r w:rsidRPr="00C819FE">
        <w:rPr>
          <w:b/>
          <w:bCs/>
          <w:lang w:val="de-DE"/>
        </w:rPr>
        <w:t xml:space="preserve">Reg. 210. </w:t>
      </w:r>
      <w:r w:rsidR="004D7746" w:rsidRPr="00C819FE">
        <w:rPr>
          <w:lang w:val="de-DE"/>
        </w:rPr>
        <w:t xml:space="preserve">Das </w:t>
      </w:r>
      <w:r w:rsidR="00E70722">
        <w:rPr>
          <w:lang w:val="de-DE"/>
        </w:rPr>
        <w:t>V</w:t>
      </w:r>
      <w:r w:rsidR="004D7746" w:rsidRPr="00C819FE">
        <w:rPr>
          <w:lang w:val="de-DE"/>
        </w:rPr>
        <w:t xml:space="preserve">erfahren ist die zweite, sog. Forschungs- und Dissertationsphase der </w:t>
      </w:r>
      <w:r w:rsidR="00347452">
        <w:rPr>
          <w:lang w:val="de-DE"/>
        </w:rPr>
        <w:t>Ph.D.-Ausbildung</w:t>
      </w:r>
      <w:r w:rsidR="004D7746" w:rsidRPr="00C819FE">
        <w:rPr>
          <w:lang w:val="de-DE"/>
        </w:rPr>
        <w:t xml:space="preserve">, der die Absolvierung der Komplexprüfung vorausgesetzt wird. Das </w:t>
      </w:r>
      <w:r w:rsidR="00E70722">
        <w:rPr>
          <w:lang w:val="de-DE"/>
        </w:rPr>
        <w:t>V</w:t>
      </w:r>
      <w:r w:rsidR="004D7746" w:rsidRPr="00C819FE">
        <w:rPr>
          <w:lang w:val="de-DE"/>
        </w:rPr>
        <w:t>erfahren kann währen der Dauer der Ausbildungs- und Forschungsphase nicht eröffnet werden. Ein Doktorgrad</w:t>
      </w:r>
      <w:r w:rsidRPr="00C819FE">
        <w:rPr>
          <w:lang w:val="de-DE"/>
        </w:rPr>
        <w:t xml:space="preserve"> (Ph</w:t>
      </w:r>
      <w:r w:rsidR="004D7746" w:rsidRPr="00C819FE">
        <w:rPr>
          <w:lang w:val="de-DE"/>
        </w:rPr>
        <w:t>.</w:t>
      </w:r>
      <w:r w:rsidRPr="00C819FE">
        <w:rPr>
          <w:lang w:val="de-DE"/>
        </w:rPr>
        <w:t>D</w:t>
      </w:r>
      <w:r w:rsidR="004D7746" w:rsidRPr="00C819FE">
        <w:rPr>
          <w:lang w:val="de-DE"/>
        </w:rPr>
        <w:t>.</w:t>
      </w:r>
      <w:r w:rsidRPr="00C819FE">
        <w:rPr>
          <w:lang w:val="de-DE"/>
        </w:rPr>
        <w:t xml:space="preserve">) </w:t>
      </w:r>
      <w:r w:rsidR="004D7746" w:rsidRPr="00C819FE">
        <w:rPr>
          <w:lang w:val="de-DE"/>
        </w:rPr>
        <w:t>kann mit der Teilnahme an einer strukturierten Ausbildung der</w:t>
      </w:r>
      <w:r w:rsidRPr="00C819FE">
        <w:rPr>
          <w:lang w:val="de-DE"/>
        </w:rPr>
        <w:t xml:space="preserve"> Semmelweis </w:t>
      </w:r>
      <w:r w:rsidR="004D7746" w:rsidRPr="00C819FE">
        <w:rPr>
          <w:lang w:val="de-DE"/>
        </w:rPr>
        <w:t xml:space="preserve">Universität oder mit einer ausschließlichen Teilnahme an der Forschungs- und Dissertationsphase </w:t>
      </w:r>
      <w:r w:rsidRPr="00C819FE">
        <w:rPr>
          <w:lang w:val="de-DE"/>
        </w:rPr>
        <w:t>(</w:t>
      </w:r>
      <w:r w:rsidR="004D7746" w:rsidRPr="00C819FE">
        <w:rPr>
          <w:lang w:val="de-DE"/>
        </w:rPr>
        <w:t>individuelle Promotion</w:t>
      </w:r>
      <w:r w:rsidRPr="00C819FE">
        <w:rPr>
          <w:lang w:val="de-DE"/>
        </w:rPr>
        <w:t xml:space="preserve">) </w:t>
      </w:r>
      <w:r w:rsidR="004D7746" w:rsidRPr="00C819FE">
        <w:rPr>
          <w:lang w:val="de-DE"/>
        </w:rPr>
        <w:t>erlangt werden</w:t>
      </w:r>
      <w:r w:rsidRPr="00C819FE">
        <w:rPr>
          <w:lang w:val="de-DE"/>
        </w:rPr>
        <w:t>.</w:t>
      </w:r>
    </w:p>
    <w:p w:rsidR="00CA3332" w:rsidRPr="00C819FE" w:rsidRDefault="00CA3332" w:rsidP="00CA3332">
      <w:pPr>
        <w:autoSpaceDE w:val="0"/>
        <w:autoSpaceDN w:val="0"/>
        <w:adjustRightInd w:val="0"/>
        <w:jc w:val="both"/>
        <w:rPr>
          <w:b/>
          <w:bCs/>
          <w:lang w:val="de-DE"/>
        </w:rPr>
      </w:pPr>
    </w:p>
    <w:p w:rsidR="00CA3332" w:rsidRPr="00C819FE" w:rsidRDefault="00CA3332" w:rsidP="00CA3332">
      <w:pPr>
        <w:autoSpaceDE w:val="0"/>
        <w:autoSpaceDN w:val="0"/>
        <w:adjustRightInd w:val="0"/>
        <w:jc w:val="both"/>
        <w:rPr>
          <w:lang w:val="de-DE"/>
        </w:rPr>
      </w:pPr>
      <w:r w:rsidRPr="00C819FE">
        <w:rPr>
          <w:b/>
          <w:bCs/>
          <w:lang w:val="de-DE"/>
        </w:rPr>
        <w:t>Reg. 211.</w:t>
      </w:r>
      <w:r w:rsidR="004D7746" w:rsidRPr="00C819FE">
        <w:rPr>
          <w:b/>
          <w:bCs/>
          <w:lang w:val="de-DE"/>
        </w:rPr>
        <w:t xml:space="preserve"> </w:t>
      </w:r>
      <w:r w:rsidR="004D7746" w:rsidRPr="00C819FE">
        <w:rPr>
          <w:lang w:val="de-DE"/>
        </w:rPr>
        <w:t xml:space="preserve">Das </w:t>
      </w:r>
      <w:r w:rsidR="0009023E">
        <w:rPr>
          <w:lang w:val="de-DE"/>
        </w:rPr>
        <w:t>Ve</w:t>
      </w:r>
      <w:r w:rsidR="004D7746" w:rsidRPr="00C819FE">
        <w:rPr>
          <w:lang w:val="de-DE"/>
        </w:rPr>
        <w:t xml:space="preserve">rfahren </w:t>
      </w:r>
      <w:r w:rsidR="000B61AF" w:rsidRPr="00C819FE">
        <w:rPr>
          <w:lang w:val="de-DE"/>
        </w:rPr>
        <w:t xml:space="preserve">beginnt als die zweite Phase der </w:t>
      </w:r>
      <w:r w:rsidR="00347452">
        <w:rPr>
          <w:lang w:val="de-DE"/>
        </w:rPr>
        <w:t>Ph.D.-Ausbildung</w:t>
      </w:r>
      <w:r w:rsidR="000B61AF" w:rsidRPr="00C819FE">
        <w:rPr>
          <w:lang w:val="de-DE"/>
        </w:rPr>
        <w:t xml:space="preserve"> mit der Anmeldung für das nächste Semester nach der Komplexprüfung. StudentInnen sind verpflichtet, für die Teilnahme am </w:t>
      </w:r>
      <w:r w:rsidR="0009023E">
        <w:rPr>
          <w:lang w:val="de-DE"/>
        </w:rPr>
        <w:t>V</w:t>
      </w:r>
      <w:r w:rsidR="000B61AF" w:rsidRPr="00C819FE">
        <w:rPr>
          <w:lang w:val="de-DE"/>
        </w:rPr>
        <w:t>erfahren eine Verfahrensgebühr zu bezahlen</w:t>
      </w:r>
      <w:r w:rsidRPr="00C819FE">
        <w:rPr>
          <w:lang w:val="de-DE"/>
        </w:rPr>
        <w:t xml:space="preserve">, </w:t>
      </w:r>
      <w:r w:rsidR="000B61AF" w:rsidRPr="00C819FE">
        <w:rPr>
          <w:lang w:val="de-DE"/>
        </w:rPr>
        <w:t xml:space="preserve">deren Höhe von dem EDT bestimmt wird. Die Verfahrensgebühr für die Teilnahme am </w:t>
      </w:r>
      <w:r w:rsidR="0009023E">
        <w:rPr>
          <w:lang w:val="de-DE"/>
        </w:rPr>
        <w:t>V</w:t>
      </w:r>
      <w:r w:rsidR="000B61AF" w:rsidRPr="00C819FE">
        <w:rPr>
          <w:lang w:val="de-DE"/>
        </w:rPr>
        <w:t xml:space="preserve">erfahren ist zum Abschluss des </w:t>
      </w:r>
      <w:r w:rsidR="0009023E">
        <w:rPr>
          <w:lang w:val="de-DE"/>
        </w:rPr>
        <w:t>V</w:t>
      </w:r>
      <w:r w:rsidR="000B61AF" w:rsidRPr="00C819FE">
        <w:rPr>
          <w:lang w:val="de-DE"/>
        </w:rPr>
        <w:t>erfahrens</w:t>
      </w:r>
      <w:r w:rsidRPr="00C819FE">
        <w:rPr>
          <w:lang w:val="de-DE"/>
        </w:rPr>
        <w:t xml:space="preserve">, </w:t>
      </w:r>
      <w:r w:rsidR="000B61AF" w:rsidRPr="00C819FE">
        <w:rPr>
          <w:lang w:val="de-DE"/>
        </w:rPr>
        <w:t xml:space="preserve">nach dem </w:t>
      </w:r>
      <w:r w:rsidR="000B61AF" w:rsidRPr="00C819FE">
        <w:rPr>
          <w:lang w:val="de-DE"/>
        </w:rPr>
        <w:lastRenderedPageBreak/>
        <w:t>Erwerb des Absolutoriums, in der Phase der Begutachtung der Dissertation zu bezahlen.</w:t>
      </w:r>
      <w:r w:rsidRPr="00C819FE">
        <w:rPr>
          <w:lang w:val="de-DE"/>
        </w:rPr>
        <w:t xml:space="preserve"> </w:t>
      </w:r>
      <w:r w:rsidR="00251167" w:rsidRPr="00C819FE">
        <w:rPr>
          <w:lang w:val="de-DE"/>
        </w:rPr>
        <w:t>StudentInnen mit eine</w:t>
      </w:r>
      <w:r w:rsidR="00B57087" w:rsidRPr="00C819FE">
        <w:rPr>
          <w:lang w:val="de-DE"/>
        </w:rPr>
        <w:t>m</w:t>
      </w:r>
      <w:r w:rsidR="00251167" w:rsidRPr="00C819FE">
        <w:rPr>
          <w:lang w:val="de-DE"/>
        </w:rPr>
        <w:t xml:space="preserve"> staatlichen Stipendium, die ihre </w:t>
      </w:r>
      <w:r w:rsidR="008F1BC1" w:rsidRPr="00C819FE">
        <w:rPr>
          <w:lang w:val="de-DE"/>
        </w:rPr>
        <w:t>Doktorarbeit</w:t>
      </w:r>
      <w:r w:rsidR="00251167" w:rsidRPr="00C819FE">
        <w:rPr>
          <w:lang w:val="de-DE"/>
        </w:rPr>
        <w:t xml:space="preserve"> während des Bestehens ihres studentischen Rechtsverhältnisses einreichen, werden von der Bezahlung der Verfahrensgebühr für die Teilnahme am </w:t>
      </w:r>
      <w:r w:rsidR="0009023E">
        <w:rPr>
          <w:lang w:val="de-DE"/>
        </w:rPr>
        <w:t>V</w:t>
      </w:r>
      <w:r w:rsidR="00251167" w:rsidRPr="00C819FE">
        <w:rPr>
          <w:lang w:val="de-DE"/>
        </w:rPr>
        <w:t>erfahren befreit.</w:t>
      </w:r>
    </w:p>
    <w:p w:rsidR="00CA3332" w:rsidRPr="00C819FE" w:rsidRDefault="00CA3332" w:rsidP="00CA3332">
      <w:pPr>
        <w:autoSpaceDE w:val="0"/>
        <w:autoSpaceDN w:val="0"/>
        <w:adjustRightInd w:val="0"/>
        <w:jc w:val="both"/>
        <w:rPr>
          <w:lang w:val="de-DE"/>
        </w:rPr>
      </w:pPr>
    </w:p>
    <w:p w:rsidR="00251167" w:rsidRPr="00C819FE" w:rsidRDefault="00251167" w:rsidP="00251167">
      <w:pPr>
        <w:autoSpaceDE w:val="0"/>
        <w:autoSpaceDN w:val="0"/>
        <w:adjustRightInd w:val="0"/>
        <w:jc w:val="both"/>
        <w:rPr>
          <w:lang w:val="de-DE"/>
        </w:rPr>
      </w:pPr>
      <w:r w:rsidRPr="00C819FE">
        <w:rPr>
          <w:b/>
          <w:bCs/>
          <w:lang w:val="de-DE"/>
        </w:rPr>
        <w:t xml:space="preserve">Reg. 212.1. </w:t>
      </w:r>
      <w:r w:rsidRPr="00C819FE">
        <w:rPr>
          <w:lang w:val="de-DE"/>
        </w:rPr>
        <w:t xml:space="preserve">Individuell Promovierende schließen sich der </w:t>
      </w:r>
      <w:r w:rsidR="00347452">
        <w:rPr>
          <w:lang w:val="de-DE"/>
        </w:rPr>
        <w:t>Ph.D.-Ausbildung</w:t>
      </w:r>
      <w:r w:rsidRPr="00C819FE">
        <w:rPr>
          <w:lang w:val="de-DE"/>
        </w:rPr>
        <w:t xml:space="preserve"> mit de</w:t>
      </w:r>
      <w:r w:rsidR="00B57087" w:rsidRPr="00C819FE">
        <w:rPr>
          <w:lang w:val="de-DE"/>
        </w:rPr>
        <w:t>m</w:t>
      </w:r>
      <w:r w:rsidRPr="00C819FE">
        <w:rPr>
          <w:lang w:val="de-DE"/>
        </w:rPr>
        <w:t xml:space="preserve"> </w:t>
      </w:r>
      <w:r w:rsidR="00B57087" w:rsidRPr="00C819FE">
        <w:rPr>
          <w:lang w:val="de-DE"/>
        </w:rPr>
        <w:t>Antrag auf Zulassung zur</w:t>
      </w:r>
      <w:r w:rsidRPr="00C819FE">
        <w:rPr>
          <w:lang w:val="de-DE"/>
        </w:rPr>
        <w:t xml:space="preserve"> Komplexprüfung und de</w:t>
      </w:r>
      <w:r w:rsidR="00B57087" w:rsidRPr="00C819FE">
        <w:rPr>
          <w:lang w:val="de-DE"/>
        </w:rPr>
        <w:t>ss</w:t>
      </w:r>
      <w:r w:rsidRPr="00C819FE">
        <w:rPr>
          <w:lang w:val="de-DE"/>
        </w:rPr>
        <w:t>en Annahme an. Der Annahme de</w:t>
      </w:r>
      <w:r w:rsidR="00B57087" w:rsidRPr="00C819FE">
        <w:rPr>
          <w:lang w:val="de-DE"/>
        </w:rPr>
        <w:t>s</w:t>
      </w:r>
      <w:r w:rsidRPr="00C819FE">
        <w:rPr>
          <w:lang w:val="de-DE"/>
        </w:rPr>
        <w:t xml:space="preserve"> </w:t>
      </w:r>
      <w:r w:rsidR="00B57087" w:rsidRPr="00C819FE">
        <w:rPr>
          <w:lang w:val="de-DE"/>
        </w:rPr>
        <w:t>Antrags auf Zulassung zur K</w:t>
      </w:r>
      <w:r w:rsidRPr="00C819FE">
        <w:rPr>
          <w:lang w:val="de-DE"/>
        </w:rPr>
        <w:t xml:space="preserve">omplexprüfung setzt EDT die erfolgreiche Absolvierung einer Aufnahmeprüfung vor, bei der das theoretische Wissen </w:t>
      </w:r>
      <w:r w:rsidR="00B57087" w:rsidRPr="00C819FE">
        <w:rPr>
          <w:lang w:val="de-DE"/>
        </w:rPr>
        <w:t>der</w:t>
      </w:r>
      <w:r w:rsidRPr="00C819FE">
        <w:rPr>
          <w:lang w:val="de-DE"/>
        </w:rPr>
        <w:t xml:space="preserve"> </w:t>
      </w:r>
      <w:r w:rsidR="00B57087" w:rsidRPr="00C819FE">
        <w:rPr>
          <w:lang w:val="de-DE"/>
        </w:rPr>
        <w:t>Kandidat</w:t>
      </w:r>
      <w:r w:rsidRPr="00C819FE">
        <w:rPr>
          <w:lang w:val="de-DE"/>
        </w:rPr>
        <w:t>Innen, ihre Kenntnis der Fachliteratur und der Stand ihrer Forschungen von dem EDT geprüft wird.</w:t>
      </w:r>
    </w:p>
    <w:p w:rsidR="00251167" w:rsidRPr="00C819FE" w:rsidRDefault="00251167" w:rsidP="00251167">
      <w:pPr>
        <w:autoSpaceDE w:val="0"/>
        <w:autoSpaceDN w:val="0"/>
        <w:adjustRightInd w:val="0"/>
        <w:jc w:val="both"/>
        <w:rPr>
          <w:b/>
          <w:bCs/>
          <w:lang w:val="de-DE"/>
        </w:rPr>
      </w:pPr>
    </w:p>
    <w:p w:rsidR="00CA3332" w:rsidRPr="00C819FE" w:rsidRDefault="00251167" w:rsidP="00251167">
      <w:pPr>
        <w:autoSpaceDE w:val="0"/>
        <w:autoSpaceDN w:val="0"/>
        <w:adjustRightInd w:val="0"/>
        <w:jc w:val="both"/>
        <w:rPr>
          <w:lang w:val="de-DE"/>
        </w:rPr>
      </w:pPr>
      <w:r w:rsidRPr="00C819FE">
        <w:rPr>
          <w:b/>
          <w:bCs/>
          <w:lang w:val="de-DE"/>
        </w:rPr>
        <w:t xml:space="preserve">Reg. 212.2. </w:t>
      </w:r>
      <w:r w:rsidRPr="00C819FE">
        <w:rPr>
          <w:lang w:val="de-DE"/>
        </w:rPr>
        <w:t>Nach der erfolgreichen Absolvierung der Ausnahmeprüfung wird d</w:t>
      </w:r>
      <w:r w:rsidR="00B57087" w:rsidRPr="00C819FE">
        <w:rPr>
          <w:lang w:val="de-DE"/>
        </w:rPr>
        <w:t>er</w:t>
      </w:r>
      <w:r w:rsidRPr="00C819FE">
        <w:rPr>
          <w:lang w:val="de-DE"/>
        </w:rPr>
        <w:t xml:space="preserve"> </w:t>
      </w:r>
      <w:r w:rsidR="00B57087" w:rsidRPr="00C819FE">
        <w:rPr>
          <w:lang w:val="de-DE"/>
        </w:rPr>
        <w:t>Antrag</w:t>
      </w:r>
      <w:r w:rsidRPr="00C819FE">
        <w:rPr>
          <w:lang w:val="de-DE"/>
        </w:rPr>
        <w:t xml:space="preserve"> </w:t>
      </w:r>
      <w:r w:rsidR="00677934" w:rsidRPr="00C819FE">
        <w:rPr>
          <w:lang w:val="de-DE"/>
        </w:rPr>
        <w:t>des/</w:t>
      </w:r>
      <w:r w:rsidRPr="00C819FE">
        <w:rPr>
          <w:lang w:val="de-DE"/>
        </w:rPr>
        <w:t xml:space="preserve">der individuell Promovierenden </w:t>
      </w:r>
      <w:r w:rsidR="00B57087" w:rsidRPr="00C819FE">
        <w:rPr>
          <w:lang w:val="de-DE"/>
        </w:rPr>
        <w:t>auf Zulassung zur</w:t>
      </w:r>
      <w:r w:rsidRPr="00C819FE">
        <w:rPr>
          <w:lang w:val="de-DE"/>
        </w:rPr>
        <w:t xml:space="preserve"> Komplexprüfung von dem EDT angenommen</w:t>
      </w:r>
      <w:r w:rsidR="00677934" w:rsidRPr="00C819FE">
        <w:rPr>
          <w:lang w:val="de-DE"/>
        </w:rPr>
        <w:t>.</w:t>
      </w:r>
      <w:r w:rsidRPr="00C819FE">
        <w:rPr>
          <w:lang w:val="de-DE"/>
        </w:rPr>
        <w:t xml:space="preserve"> </w:t>
      </w:r>
      <w:r w:rsidR="00677934" w:rsidRPr="00C819FE">
        <w:rPr>
          <w:lang w:val="de-DE"/>
        </w:rPr>
        <w:t>Der/die individuell Promovierende begründet dadurch ein studentisches Rechtsverhältnis im selbstfinanzierten Studium</w:t>
      </w:r>
      <w:r w:rsidRPr="00C819FE">
        <w:rPr>
          <w:lang w:val="de-DE"/>
        </w:rPr>
        <w:t>.</w:t>
      </w:r>
    </w:p>
    <w:p w:rsidR="00251167" w:rsidRPr="00C819FE" w:rsidRDefault="00251167" w:rsidP="00251167">
      <w:pPr>
        <w:autoSpaceDE w:val="0"/>
        <w:autoSpaceDN w:val="0"/>
        <w:adjustRightInd w:val="0"/>
        <w:jc w:val="both"/>
        <w:rPr>
          <w:b/>
          <w:bCs/>
          <w:color w:val="000000"/>
          <w:lang w:val="de-DE"/>
        </w:rPr>
      </w:pPr>
    </w:p>
    <w:p w:rsidR="00251167" w:rsidRPr="00C819FE" w:rsidRDefault="00251167" w:rsidP="00251167">
      <w:pPr>
        <w:autoSpaceDE w:val="0"/>
        <w:autoSpaceDN w:val="0"/>
        <w:adjustRightInd w:val="0"/>
        <w:jc w:val="both"/>
        <w:rPr>
          <w:color w:val="000000"/>
          <w:lang w:val="de-DE"/>
        </w:rPr>
      </w:pPr>
      <w:r w:rsidRPr="00C819FE">
        <w:rPr>
          <w:b/>
          <w:bCs/>
          <w:color w:val="000000"/>
          <w:lang w:val="de-DE"/>
        </w:rPr>
        <w:t xml:space="preserve">Reg. 212.3. </w:t>
      </w:r>
      <w:r w:rsidR="00677934" w:rsidRPr="00C819FE">
        <w:rPr>
          <w:color w:val="000000"/>
          <w:lang w:val="de-DE"/>
        </w:rPr>
        <w:t xml:space="preserve">Individuell Promovierende werden von den Studienverpflichtungen der ersten vier Semester der </w:t>
      </w:r>
      <w:r w:rsidR="00347452">
        <w:rPr>
          <w:color w:val="000000"/>
          <w:lang w:val="de-DE"/>
        </w:rPr>
        <w:t>Ph.D.-Ausbildung</w:t>
      </w:r>
      <w:r w:rsidR="00677934" w:rsidRPr="00C819FE">
        <w:rPr>
          <w:color w:val="000000"/>
          <w:lang w:val="de-DE"/>
        </w:rPr>
        <w:t xml:space="preserve"> befreit. Die Leistung der in dem Studienplan vorgeschriebenen Kreditpunkte für Studienleistungen und der sonstigen Kreditpunkte</w:t>
      </w:r>
      <w:r w:rsidRPr="00C819FE">
        <w:rPr>
          <w:color w:val="000000"/>
          <w:lang w:val="de-DE"/>
        </w:rPr>
        <w:t xml:space="preserve"> </w:t>
      </w:r>
      <w:r w:rsidR="00677934" w:rsidRPr="00C819FE">
        <w:rPr>
          <w:color w:val="000000"/>
          <w:lang w:val="de-DE"/>
        </w:rPr>
        <w:t xml:space="preserve">wird von dem </w:t>
      </w:r>
      <w:r w:rsidRPr="00C819FE">
        <w:rPr>
          <w:color w:val="000000"/>
          <w:lang w:val="de-DE"/>
        </w:rPr>
        <w:t xml:space="preserve">EDT </w:t>
      </w:r>
      <w:r w:rsidR="00677934" w:rsidRPr="00C819FE">
        <w:rPr>
          <w:color w:val="000000"/>
          <w:lang w:val="de-DE"/>
        </w:rPr>
        <w:t>durch die Annahme de</w:t>
      </w:r>
      <w:r w:rsidR="00B57087" w:rsidRPr="00C819FE">
        <w:rPr>
          <w:color w:val="000000"/>
          <w:lang w:val="de-DE"/>
        </w:rPr>
        <w:t>s</w:t>
      </w:r>
      <w:r w:rsidR="00677934" w:rsidRPr="00C819FE">
        <w:rPr>
          <w:color w:val="000000"/>
          <w:lang w:val="de-DE"/>
        </w:rPr>
        <w:t xml:space="preserve"> </w:t>
      </w:r>
      <w:r w:rsidR="00B57087" w:rsidRPr="00C819FE">
        <w:rPr>
          <w:color w:val="000000"/>
          <w:lang w:val="de-DE"/>
        </w:rPr>
        <w:t>Antrags auf Zulassung zur</w:t>
      </w:r>
      <w:r w:rsidR="00677934" w:rsidRPr="00C819FE">
        <w:rPr>
          <w:color w:val="000000"/>
          <w:lang w:val="de-DE"/>
        </w:rPr>
        <w:t xml:space="preserve"> Komplexprüfung anerkannt.</w:t>
      </w:r>
    </w:p>
    <w:p w:rsidR="00251167" w:rsidRPr="00C819FE" w:rsidRDefault="00251167" w:rsidP="00251167">
      <w:pPr>
        <w:autoSpaceDE w:val="0"/>
        <w:autoSpaceDN w:val="0"/>
        <w:adjustRightInd w:val="0"/>
        <w:jc w:val="both"/>
        <w:rPr>
          <w:b/>
          <w:bCs/>
          <w:color w:val="000000"/>
          <w:lang w:val="de-DE"/>
        </w:rPr>
      </w:pPr>
    </w:p>
    <w:p w:rsidR="00251167" w:rsidRPr="00C819FE" w:rsidRDefault="00251167" w:rsidP="00251167">
      <w:pPr>
        <w:autoSpaceDE w:val="0"/>
        <w:autoSpaceDN w:val="0"/>
        <w:adjustRightInd w:val="0"/>
        <w:jc w:val="both"/>
        <w:rPr>
          <w:color w:val="000000"/>
          <w:lang w:val="de-DE"/>
        </w:rPr>
      </w:pPr>
      <w:r w:rsidRPr="00C819FE">
        <w:rPr>
          <w:b/>
          <w:bCs/>
          <w:color w:val="000000"/>
          <w:lang w:val="de-DE"/>
        </w:rPr>
        <w:t xml:space="preserve">Reg. 213. </w:t>
      </w:r>
      <w:r w:rsidR="00677934" w:rsidRPr="00C819FE">
        <w:rPr>
          <w:color w:val="000000"/>
          <w:lang w:val="de-DE"/>
        </w:rPr>
        <w:t>Die Dauer der Forschungs- und Dissertationsphase beträgt 4 Semester</w:t>
      </w:r>
      <w:r w:rsidRPr="00C819FE">
        <w:rPr>
          <w:color w:val="000000"/>
          <w:lang w:val="de-DE"/>
        </w:rPr>
        <w:t xml:space="preserve">. </w:t>
      </w:r>
      <w:r w:rsidR="00677934" w:rsidRPr="00C819FE">
        <w:rPr>
          <w:color w:val="000000"/>
          <w:lang w:val="de-DE"/>
        </w:rPr>
        <w:t xml:space="preserve">DoktorandInnen müssen </w:t>
      </w:r>
      <w:r w:rsidR="008F1BC1" w:rsidRPr="00C819FE">
        <w:rPr>
          <w:color w:val="000000"/>
          <w:lang w:val="de-DE"/>
        </w:rPr>
        <w:t xml:space="preserve">ihre </w:t>
      </w:r>
      <w:r w:rsidR="008F1BC1" w:rsidRPr="00C819FE">
        <w:rPr>
          <w:lang w:val="de-DE"/>
        </w:rPr>
        <w:t>Doktorarbeit</w:t>
      </w:r>
      <w:r w:rsidR="008F1BC1" w:rsidRPr="00C819FE">
        <w:rPr>
          <w:color w:val="000000"/>
          <w:lang w:val="de-DE"/>
        </w:rPr>
        <w:t xml:space="preserve"> </w:t>
      </w:r>
      <w:r w:rsidR="00677934" w:rsidRPr="00C819FE">
        <w:rPr>
          <w:color w:val="000000"/>
          <w:lang w:val="de-DE"/>
        </w:rPr>
        <w:t xml:space="preserve">innerhalb von drei Jahren nach der Komplexprüfung einreichen. Die </w:t>
      </w:r>
      <w:r w:rsidR="008F1BC1" w:rsidRPr="00C819FE">
        <w:rPr>
          <w:color w:val="000000"/>
          <w:lang w:val="de-DE"/>
        </w:rPr>
        <w:t xml:space="preserve">die </w:t>
      </w:r>
      <w:r w:rsidR="008F1BC1" w:rsidRPr="00C819FE">
        <w:rPr>
          <w:lang w:val="de-DE"/>
        </w:rPr>
        <w:t>Doktorarbeit</w:t>
      </w:r>
      <w:r w:rsidR="00677934" w:rsidRPr="00C819FE">
        <w:rPr>
          <w:color w:val="000000"/>
          <w:lang w:val="de-DE"/>
        </w:rPr>
        <w:t xml:space="preserve"> kann im Falle der Erfüllung der Studienanforderungen mit der Genehmigung des</w:t>
      </w:r>
      <w:r w:rsidRPr="00C819FE">
        <w:rPr>
          <w:color w:val="000000"/>
          <w:lang w:val="de-DE"/>
        </w:rPr>
        <w:t xml:space="preserve"> EDT </w:t>
      </w:r>
      <w:r w:rsidR="00677934" w:rsidRPr="00C819FE">
        <w:rPr>
          <w:color w:val="000000"/>
          <w:lang w:val="de-DE"/>
        </w:rPr>
        <w:t>auch vor dem achten Semester eingereicht werden</w:t>
      </w:r>
      <w:r w:rsidRPr="00C819FE">
        <w:rPr>
          <w:color w:val="000000"/>
          <w:lang w:val="de-DE"/>
        </w:rPr>
        <w:t>.</w:t>
      </w:r>
    </w:p>
    <w:p w:rsidR="00251167" w:rsidRPr="00C819FE" w:rsidRDefault="00251167" w:rsidP="00251167">
      <w:pPr>
        <w:autoSpaceDE w:val="0"/>
        <w:autoSpaceDN w:val="0"/>
        <w:adjustRightInd w:val="0"/>
        <w:jc w:val="both"/>
        <w:rPr>
          <w:b/>
          <w:bCs/>
          <w:color w:val="000000"/>
          <w:lang w:val="de-DE"/>
        </w:rPr>
      </w:pPr>
    </w:p>
    <w:p w:rsidR="00251167" w:rsidRPr="00C819FE" w:rsidRDefault="00251167" w:rsidP="00251167">
      <w:pPr>
        <w:autoSpaceDE w:val="0"/>
        <w:autoSpaceDN w:val="0"/>
        <w:adjustRightInd w:val="0"/>
        <w:jc w:val="both"/>
        <w:rPr>
          <w:color w:val="222222"/>
          <w:lang w:val="de-DE"/>
        </w:rPr>
      </w:pPr>
      <w:r w:rsidRPr="00C819FE">
        <w:rPr>
          <w:b/>
          <w:bCs/>
          <w:color w:val="000000"/>
          <w:lang w:val="de-DE"/>
        </w:rPr>
        <w:t>Reg. 214.</w:t>
      </w:r>
      <w:r w:rsidR="00677934" w:rsidRPr="00C819FE">
        <w:rPr>
          <w:b/>
          <w:bCs/>
          <w:color w:val="000000"/>
          <w:lang w:val="de-DE"/>
        </w:rPr>
        <w:t xml:space="preserve"> </w:t>
      </w:r>
      <w:r w:rsidR="0044220A" w:rsidRPr="00C819FE">
        <w:rPr>
          <w:lang w:val="de-DE"/>
        </w:rPr>
        <w:t>In Fällen, die eine besondere Billigung verdienen, kann d</w:t>
      </w:r>
      <w:r w:rsidR="00677934" w:rsidRPr="00C819FE">
        <w:rPr>
          <w:color w:val="000000"/>
          <w:lang w:val="de-DE"/>
        </w:rPr>
        <w:t>ie in der Reg</w:t>
      </w:r>
      <w:r w:rsidRPr="00C819FE">
        <w:rPr>
          <w:color w:val="000000"/>
          <w:lang w:val="de-DE"/>
        </w:rPr>
        <w:t>.21</w:t>
      </w:r>
      <w:r w:rsidR="00677934" w:rsidRPr="00C819FE">
        <w:rPr>
          <w:color w:val="000000"/>
          <w:lang w:val="de-DE"/>
        </w:rPr>
        <w:t>3</w:t>
      </w:r>
      <w:r w:rsidRPr="00C819FE">
        <w:rPr>
          <w:color w:val="000000"/>
          <w:lang w:val="de-DE"/>
        </w:rPr>
        <w:t xml:space="preserve">. </w:t>
      </w:r>
      <w:r w:rsidR="00677934" w:rsidRPr="00C819FE">
        <w:rPr>
          <w:color w:val="000000"/>
          <w:lang w:val="de-DE"/>
        </w:rPr>
        <w:t xml:space="preserve">genannte Frist </w:t>
      </w:r>
      <w:r w:rsidR="0044220A" w:rsidRPr="00C819FE">
        <w:rPr>
          <w:color w:val="000000"/>
          <w:lang w:val="de-DE"/>
        </w:rPr>
        <w:t>höchstens um ein Jahre verlängert werden</w:t>
      </w:r>
      <w:r w:rsidRPr="00C819FE">
        <w:rPr>
          <w:color w:val="000000"/>
          <w:lang w:val="de-DE"/>
        </w:rPr>
        <w:t xml:space="preserve">. </w:t>
      </w:r>
      <w:r w:rsidR="0044220A" w:rsidRPr="00C819FE">
        <w:rPr>
          <w:color w:val="000000"/>
          <w:lang w:val="de-DE"/>
        </w:rPr>
        <w:t>Eine</w:t>
      </w:r>
      <w:r w:rsidR="0044220A" w:rsidRPr="00C819FE">
        <w:rPr>
          <w:lang w:val="de-DE"/>
        </w:rPr>
        <w:t xml:space="preserve"> besondere Billigung verdienen diejenigen Fälle, wenn</w:t>
      </w:r>
      <w:r w:rsidR="0044220A" w:rsidRPr="00C819FE">
        <w:rPr>
          <w:color w:val="000000"/>
          <w:lang w:val="de-DE"/>
        </w:rPr>
        <w:t xml:space="preserve"> StudentInnen die Erfüllung ihrer Verpflichtungen aus dem studentischen Rechtsverhältnis wegen </w:t>
      </w:r>
      <w:r w:rsidR="0044220A" w:rsidRPr="00C819FE">
        <w:rPr>
          <w:lang w:val="de-DE"/>
        </w:rPr>
        <w:t>einer Geburt, sowie eines Unfalls, einer Krankheit oder eines anderen unerwarteten Vorkommnisses, nicht aus eigenem Verschulden versäumen</w:t>
      </w:r>
      <w:r w:rsidRPr="00C819FE">
        <w:rPr>
          <w:color w:val="222222"/>
          <w:lang w:val="de-DE"/>
        </w:rPr>
        <w:t xml:space="preserve">. </w:t>
      </w:r>
      <w:r w:rsidR="0044220A" w:rsidRPr="00C819FE">
        <w:rPr>
          <w:color w:val="222222"/>
          <w:lang w:val="de-DE"/>
        </w:rPr>
        <w:t>Hinsichtlich der Verlängerung der Frist entscheidet der EDT auf Antrag des Studenten/der Studentin</w:t>
      </w:r>
      <w:r w:rsidRPr="00C819FE">
        <w:rPr>
          <w:color w:val="222222"/>
          <w:lang w:val="de-DE"/>
        </w:rPr>
        <w:t>.</w:t>
      </w:r>
    </w:p>
    <w:p w:rsidR="00251167" w:rsidRPr="00C819FE" w:rsidRDefault="00251167" w:rsidP="00251167">
      <w:pPr>
        <w:autoSpaceDE w:val="0"/>
        <w:autoSpaceDN w:val="0"/>
        <w:adjustRightInd w:val="0"/>
        <w:jc w:val="both"/>
        <w:rPr>
          <w:color w:val="222222"/>
          <w:lang w:val="de-DE"/>
        </w:rPr>
      </w:pPr>
    </w:p>
    <w:p w:rsidR="00D959EA" w:rsidRPr="00C819FE" w:rsidRDefault="009D5F04" w:rsidP="00D959EA">
      <w:pPr>
        <w:autoSpaceDE w:val="0"/>
        <w:autoSpaceDN w:val="0"/>
        <w:adjustRightInd w:val="0"/>
        <w:jc w:val="both"/>
        <w:rPr>
          <w:b/>
          <w:bCs/>
          <w:lang w:val="de-DE"/>
        </w:rPr>
      </w:pPr>
      <w:r w:rsidRPr="00C819FE">
        <w:rPr>
          <w:b/>
          <w:iCs/>
          <w:lang w:val="de-DE"/>
        </w:rPr>
        <w:t>Publikationsanforderungen für die</w:t>
      </w:r>
      <w:r w:rsidR="00D959EA" w:rsidRPr="00C819FE">
        <w:rPr>
          <w:b/>
          <w:iCs/>
          <w:lang w:val="de-DE"/>
        </w:rPr>
        <w:t xml:space="preserve"> Erlangung des Doktorgrades</w:t>
      </w:r>
    </w:p>
    <w:p w:rsidR="00D959EA" w:rsidRPr="00C819FE" w:rsidRDefault="00D959EA" w:rsidP="00D959EA">
      <w:pPr>
        <w:autoSpaceDE w:val="0"/>
        <w:autoSpaceDN w:val="0"/>
        <w:adjustRightInd w:val="0"/>
        <w:jc w:val="both"/>
        <w:rPr>
          <w:b/>
          <w:bCs/>
          <w:lang w:val="de-DE"/>
        </w:rPr>
      </w:pPr>
    </w:p>
    <w:p w:rsidR="00D959EA" w:rsidRPr="00C819FE" w:rsidRDefault="00D959EA" w:rsidP="00D959EA">
      <w:pPr>
        <w:autoSpaceDE w:val="0"/>
        <w:autoSpaceDN w:val="0"/>
        <w:adjustRightInd w:val="0"/>
        <w:jc w:val="both"/>
        <w:rPr>
          <w:lang w:val="de-DE"/>
        </w:rPr>
      </w:pPr>
      <w:r w:rsidRPr="00C819FE">
        <w:rPr>
          <w:b/>
          <w:bCs/>
          <w:lang w:val="de-DE"/>
        </w:rPr>
        <w:t>Reg. 215.</w:t>
      </w:r>
      <w:r w:rsidRPr="00C819FE">
        <w:rPr>
          <w:rStyle w:val="Lbjegyzet-hivatkozs"/>
          <w:b/>
          <w:bCs/>
          <w:lang w:val="de-DE"/>
        </w:rPr>
        <w:footnoteReference w:id="15"/>
      </w:r>
      <w:r w:rsidRPr="00C819FE">
        <w:rPr>
          <w:b/>
          <w:bCs/>
          <w:sz w:val="14"/>
          <w:szCs w:val="14"/>
          <w:lang w:val="de-DE"/>
        </w:rPr>
        <w:t xml:space="preserve"> </w:t>
      </w:r>
      <w:r w:rsidR="00B065C2" w:rsidRPr="00C819FE">
        <w:rPr>
          <w:lang w:val="de-DE"/>
        </w:rPr>
        <w:t>Die wissenschaftliche und Publikationstätigkeit von individuell Promovierenden</w:t>
      </w:r>
      <w:r w:rsidRPr="00C819FE">
        <w:rPr>
          <w:lang w:val="de-DE"/>
        </w:rPr>
        <w:t xml:space="preserve">, </w:t>
      </w:r>
      <w:r w:rsidR="00B065C2" w:rsidRPr="00C819FE">
        <w:rPr>
          <w:lang w:val="de-DE"/>
        </w:rPr>
        <w:t xml:space="preserve">sowie die Voraussetzungen für die Erlangung des Doktorgrades </w:t>
      </w:r>
      <w:r w:rsidRPr="00C819FE">
        <w:rPr>
          <w:lang w:val="de-DE"/>
        </w:rPr>
        <w:t>(</w:t>
      </w:r>
      <w:r w:rsidR="00B065C2" w:rsidRPr="00C819FE">
        <w:rPr>
          <w:i/>
          <w:iCs/>
          <w:lang w:val="de-DE"/>
        </w:rPr>
        <w:t>Anlagen Nr. 2</w:t>
      </w:r>
      <w:r w:rsidRPr="00C819FE">
        <w:rPr>
          <w:i/>
          <w:iCs/>
          <w:lang w:val="de-DE"/>
        </w:rPr>
        <w:t>2-24</w:t>
      </w:r>
      <w:r w:rsidRPr="00C819FE">
        <w:rPr>
          <w:lang w:val="de-DE"/>
        </w:rPr>
        <w:t xml:space="preserve">) </w:t>
      </w:r>
      <w:r w:rsidR="00B065C2" w:rsidRPr="00C819FE">
        <w:rPr>
          <w:lang w:val="de-DE"/>
        </w:rPr>
        <w:t xml:space="preserve">sind aufgrund der Art der Vorbereitung und der </w:t>
      </w:r>
      <w:r w:rsidR="00C17C93">
        <w:rPr>
          <w:lang w:val="de-DE"/>
        </w:rPr>
        <w:t>Zu</w:t>
      </w:r>
      <w:r w:rsidR="00776F56">
        <w:rPr>
          <w:lang w:val="de-DE"/>
        </w:rPr>
        <w:t>ordnung</w:t>
      </w:r>
      <w:r w:rsidR="00B065C2" w:rsidRPr="00C819FE">
        <w:rPr>
          <w:lang w:val="de-DE"/>
        </w:rPr>
        <w:t xml:space="preserve"> des Themas </w:t>
      </w:r>
      <w:r w:rsidR="00C17C93">
        <w:rPr>
          <w:lang w:val="de-DE"/>
        </w:rPr>
        <w:t>zu</w:t>
      </w:r>
      <w:r w:rsidR="00740B26">
        <w:rPr>
          <w:lang w:val="de-DE"/>
        </w:rPr>
        <w:t xml:space="preserve"> </w:t>
      </w:r>
      <w:r w:rsidR="00C17C93">
        <w:rPr>
          <w:lang w:val="de-DE"/>
        </w:rPr>
        <w:t>einem Studiengang</w:t>
      </w:r>
      <w:r w:rsidR="00B065C2" w:rsidRPr="00C819FE">
        <w:rPr>
          <w:lang w:val="de-DE"/>
        </w:rPr>
        <w:t xml:space="preserve"> geprüft, bzw. festgelegt werden.</w:t>
      </w:r>
      <w:r w:rsidRPr="00C819FE">
        <w:rPr>
          <w:lang w:val="de-DE"/>
        </w:rPr>
        <w:t xml:space="preserve"> </w:t>
      </w:r>
      <w:r w:rsidR="001845AE" w:rsidRPr="00C819FE">
        <w:rPr>
          <w:lang w:val="de-DE"/>
        </w:rPr>
        <w:t xml:space="preserve">In den wissenschaftlichen Publikationen von DoktorandInnen, die an der strukturierten Ausbildung teilnehmen, ist </w:t>
      </w:r>
      <w:r w:rsidR="0006678C">
        <w:rPr>
          <w:lang w:val="de-DE"/>
        </w:rPr>
        <w:t>b</w:t>
      </w:r>
      <w:r w:rsidR="007E48EC" w:rsidRPr="00C819FE">
        <w:rPr>
          <w:lang w:val="de-DE"/>
        </w:rPr>
        <w:t xml:space="preserve">ei einer Forschungsarbeit in einer </w:t>
      </w:r>
      <w:r w:rsidR="004D0470" w:rsidRPr="00C819FE">
        <w:rPr>
          <w:lang w:val="de-DE"/>
        </w:rPr>
        <w:t>Bildungsstätte der Universität der Name des Universitätsinstituts</w:t>
      </w:r>
      <w:r w:rsidRPr="00C819FE">
        <w:rPr>
          <w:lang w:val="de-DE"/>
        </w:rPr>
        <w:t>/</w:t>
      </w:r>
      <w:r w:rsidR="004D0470" w:rsidRPr="00C819FE">
        <w:rPr>
          <w:lang w:val="de-DE"/>
        </w:rPr>
        <w:t>der Klinik</w:t>
      </w:r>
      <w:r w:rsidRPr="00C819FE">
        <w:rPr>
          <w:lang w:val="de-DE"/>
        </w:rPr>
        <w:t xml:space="preserve">, </w:t>
      </w:r>
      <w:r w:rsidR="004D0470" w:rsidRPr="00C819FE">
        <w:rPr>
          <w:lang w:val="de-DE"/>
        </w:rPr>
        <w:t>bei einer nicht in einer Bildungsstätte der Universität ausgeübten Forschungsarbeit der Name der Doktoratsschule der Universität</w:t>
      </w:r>
      <w:r w:rsidR="003B4B7B">
        <w:rPr>
          <w:lang w:val="de-DE"/>
        </w:rPr>
        <w:t xml:space="preserve"> als Arbeitgeber</w:t>
      </w:r>
      <w:r w:rsidR="004D0470" w:rsidRPr="00C819FE">
        <w:rPr>
          <w:lang w:val="de-DE"/>
        </w:rPr>
        <w:t xml:space="preserve"> anzugeben</w:t>
      </w:r>
      <w:r w:rsidRPr="00C819FE">
        <w:rPr>
          <w:lang w:val="de-DE"/>
        </w:rPr>
        <w:t>.</w:t>
      </w:r>
    </w:p>
    <w:p w:rsidR="00D959EA" w:rsidRPr="00C819FE" w:rsidRDefault="00D959EA" w:rsidP="00D959EA">
      <w:pPr>
        <w:autoSpaceDE w:val="0"/>
        <w:autoSpaceDN w:val="0"/>
        <w:adjustRightInd w:val="0"/>
        <w:jc w:val="both"/>
        <w:rPr>
          <w:b/>
          <w:bCs/>
          <w:lang w:val="de-DE"/>
        </w:rPr>
      </w:pPr>
    </w:p>
    <w:p w:rsidR="00D959EA" w:rsidRPr="00C819FE" w:rsidRDefault="00D959EA" w:rsidP="00D959EA">
      <w:pPr>
        <w:autoSpaceDE w:val="0"/>
        <w:autoSpaceDN w:val="0"/>
        <w:adjustRightInd w:val="0"/>
        <w:jc w:val="both"/>
        <w:rPr>
          <w:lang w:val="de-DE"/>
        </w:rPr>
      </w:pPr>
      <w:r w:rsidRPr="00C819FE">
        <w:rPr>
          <w:b/>
          <w:bCs/>
          <w:lang w:val="de-DE"/>
        </w:rPr>
        <w:t xml:space="preserve">Reg. 216. </w:t>
      </w:r>
      <w:r w:rsidR="00985AB9" w:rsidRPr="00C819FE">
        <w:rPr>
          <w:lang w:val="de-DE"/>
        </w:rPr>
        <w:t>D</w:t>
      </w:r>
      <w:r w:rsidR="008A3F39">
        <w:rPr>
          <w:lang w:val="de-DE"/>
        </w:rPr>
        <w:t>er</w:t>
      </w:r>
      <w:r w:rsidRPr="00C819FE">
        <w:rPr>
          <w:lang w:val="de-DE"/>
        </w:rPr>
        <w:t xml:space="preserve"> </w:t>
      </w:r>
      <w:r w:rsidR="00985AB9" w:rsidRPr="00C819FE">
        <w:rPr>
          <w:lang w:val="de-DE"/>
        </w:rPr>
        <w:t>Fach</w:t>
      </w:r>
      <w:r w:rsidR="008A3F39">
        <w:rPr>
          <w:lang w:val="de-DE"/>
        </w:rPr>
        <w:t>bereich</w:t>
      </w:r>
      <w:r w:rsidRPr="00C819FE">
        <w:rPr>
          <w:lang w:val="de-DE"/>
        </w:rPr>
        <w:t xml:space="preserve"> – </w:t>
      </w:r>
      <w:r w:rsidR="00985AB9" w:rsidRPr="00C819FE">
        <w:rPr>
          <w:lang w:val="de-DE"/>
        </w:rPr>
        <w:t xml:space="preserve">und zugleich das genehmigte Thema des Doktoranden/der Doktorandin </w:t>
      </w:r>
      <w:r w:rsidRPr="00C819FE">
        <w:rPr>
          <w:lang w:val="de-DE"/>
        </w:rPr>
        <w:t>–</w:t>
      </w:r>
      <w:r w:rsidR="00985AB9" w:rsidRPr="00C819FE">
        <w:rPr>
          <w:lang w:val="de-DE"/>
        </w:rPr>
        <w:t xml:space="preserve"> ist von de</w:t>
      </w:r>
      <w:r w:rsidR="008460C0" w:rsidRPr="00C819FE">
        <w:rPr>
          <w:lang w:val="de-DE"/>
        </w:rPr>
        <w:t>m</w:t>
      </w:r>
      <w:r w:rsidR="00985AB9" w:rsidRPr="00C819FE">
        <w:rPr>
          <w:lang w:val="de-DE"/>
        </w:rPr>
        <w:t xml:space="preserve"> Rat der</w:t>
      </w:r>
      <w:r w:rsidRPr="00C819FE">
        <w:rPr>
          <w:lang w:val="de-DE"/>
        </w:rPr>
        <w:t xml:space="preserve"> DI </w:t>
      </w:r>
      <w:r w:rsidR="00985AB9" w:rsidRPr="00C819FE">
        <w:rPr>
          <w:lang w:val="de-DE"/>
        </w:rPr>
        <w:t>zu bestimmen und der/dem Vorsitzenden der VMB zur Begutachtung zu übermitteln,</w:t>
      </w:r>
      <w:r w:rsidRPr="00C819FE">
        <w:rPr>
          <w:lang w:val="de-DE"/>
        </w:rPr>
        <w:t xml:space="preserve"> </w:t>
      </w:r>
      <w:r w:rsidR="00985AB9" w:rsidRPr="00C819FE">
        <w:rPr>
          <w:lang w:val="de-DE"/>
        </w:rPr>
        <w:t xml:space="preserve">die/der die Empfehlung auf die </w:t>
      </w:r>
      <w:r w:rsidR="00776F56">
        <w:rPr>
          <w:lang w:val="de-DE"/>
        </w:rPr>
        <w:t>Einordnung</w:t>
      </w:r>
      <w:r w:rsidR="00985AB9" w:rsidRPr="00C819FE">
        <w:rPr>
          <w:lang w:val="de-DE"/>
        </w:rPr>
        <w:t xml:space="preserve"> </w:t>
      </w:r>
      <w:r w:rsidR="00740B26">
        <w:rPr>
          <w:lang w:val="de-DE"/>
        </w:rPr>
        <w:t>in einen</w:t>
      </w:r>
      <w:r w:rsidR="00985AB9" w:rsidRPr="00C819FE">
        <w:rPr>
          <w:lang w:val="de-DE"/>
        </w:rPr>
        <w:t xml:space="preserve"> Fach</w:t>
      </w:r>
      <w:r w:rsidR="008A3F39">
        <w:rPr>
          <w:lang w:val="de-DE"/>
        </w:rPr>
        <w:t>bereich</w:t>
      </w:r>
      <w:r w:rsidR="00985AB9" w:rsidRPr="00C819FE">
        <w:rPr>
          <w:lang w:val="de-DE"/>
        </w:rPr>
        <w:t xml:space="preserve"> mit ihrer/seiner Stellungnahme an die/den Vorsitzende</w:t>
      </w:r>
      <w:r w:rsidR="00353259" w:rsidRPr="00C819FE">
        <w:rPr>
          <w:lang w:val="de-DE"/>
        </w:rPr>
        <w:t>/</w:t>
      </w:r>
      <w:r w:rsidR="00985AB9" w:rsidRPr="00C819FE">
        <w:rPr>
          <w:lang w:val="de-DE"/>
        </w:rPr>
        <w:t>n des EDT weiterleitet</w:t>
      </w:r>
      <w:r w:rsidRPr="00C819FE">
        <w:rPr>
          <w:lang w:val="de-DE"/>
        </w:rPr>
        <w:t xml:space="preserve">. </w:t>
      </w:r>
      <w:r w:rsidR="00985AB9" w:rsidRPr="00C819FE">
        <w:rPr>
          <w:lang w:val="de-DE"/>
        </w:rPr>
        <w:t>Das Thema</w:t>
      </w:r>
      <w:r w:rsidRPr="00C819FE">
        <w:rPr>
          <w:lang w:val="de-DE"/>
        </w:rPr>
        <w:t xml:space="preserve"> (</w:t>
      </w:r>
      <w:r w:rsidR="00985AB9" w:rsidRPr="00C819FE">
        <w:rPr>
          <w:lang w:val="de-DE"/>
        </w:rPr>
        <w:t>Fach</w:t>
      </w:r>
      <w:r w:rsidR="008A3F39">
        <w:rPr>
          <w:lang w:val="de-DE"/>
        </w:rPr>
        <w:t>bereich</w:t>
      </w:r>
      <w:r w:rsidRPr="00C819FE">
        <w:rPr>
          <w:lang w:val="de-DE"/>
        </w:rPr>
        <w:t xml:space="preserve">) </w:t>
      </w:r>
      <w:r w:rsidR="00985AB9" w:rsidRPr="00C819FE">
        <w:rPr>
          <w:lang w:val="de-DE"/>
        </w:rPr>
        <w:t xml:space="preserve">und dessen </w:t>
      </w:r>
      <w:r w:rsidR="00C17C93">
        <w:rPr>
          <w:lang w:val="de-DE"/>
        </w:rPr>
        <w:t xml:space="preserve">Zuordnung </w:t>
      </w:r>
      <w:r w:rsidR="008460C0" w:rsidRPr="00C819FE">
        <w:rPr>
          <w:lang w:val="de-DE"/>
        </w:rPr>
        <w:t>zu</w:t>
      </w:r>
      <w:r w:rsidR="00C17C93">
        <w:rPr>
          <w:lang w:val="de-DE"/>
        </w:rPr>
        <w:t xml:space="preserve"> einem</w:t>
      </w:r>
      <w:r w:rsidR="00985AB9" w:rsidRPr="00C819FE">
        <w:rPr>
          <w:lang w:val="de-DE"/>
        </w:rPr>
        <w:t xml:space="preserve"> </w:t>
      </w:r>
      <w:r w:rsidR="00C17C93">
        <w:rPr>
          <w:lang w:val="de-DE"/>
        </w:rPr>
        <w:t>Studiengang</w:t>
      </w:r>
      <w:r w:rsidR="00985AB9" w:rsidRPr="00C819FE">
        <w:rPr>
          <w:lang w:val="de-DE"/>
        </w:rPr>
        <w:t xml:space="preserve"> erlangt mit der Eintragung durch die/den Vorsitzende</w:t>
      </w:r>
      <w:r w:rsidR="00353259" w:rsidRPr="00C819FE">
        <w:rPr>
          <w:lang w:val="de-DE"/>
        </w:rPr>
        <w:t>/</w:t>
      </w:r>
      <w:r w:rsidR="00985AB9" w:rsidRPr="00C819FE">
        <w:rPr>
          <w:lang w:val="de-DE"/>
        </w:rPr>
        <w:t xml:space="preserve">n des </w:t>
      </w:r>
      <w:r w:rsidRPr="00C819FE">
        <w:rPr>
          <w:lang w:val="de-DE"/>
        </w:rPr>
        <w:t xml:space="preserve">EDT </w:t>
      </w:r>
      <w:r w:rsidR="00985AB9" w:rsidRPr="00C819FE">
        <w:rPr>
          <w:lang w:val="de-DE"/>
        </w:rPr>
        <w:t xml:space="preserve">und den/die LeiterIn der </w:t>
      </w:r>
      <w:r w:rsidRPr="00C819FE">
        <w:rPr>
          <w:lang w:val="de-DE"/>
        </w:rPr>
        <w:t xml:space="preserve">DI </w:t>
      </w:r>
      <w:r w:rsidR="00985AB9" w:rsidRPr="00C819FE">
        <w:rPr>
          <w:lang w:val="de-DE"/>
        </w:rPr>
        <w:t>im Studienbuch, bzw. mit ihren Unterschriften Gültigkeit</w:t>
      </w:r>
      <w:r w:rsidRPr="00C819FE">
        <w:rPr>
          <w:lang w:val="de-DE"/>
        </w:rPr>
        <w:t xml:space="preserve">. </w:t>
      </w:r>
      <w:r w:rsidR="00985AB9" w:rsidRPr="00C819FE">
        <w:rPr>
          <w:lang w:val="de-DE"/>
        </w:rPr>
        <w:t>Eine Änderung des Fach</w:t>
      </w:r>
      <w:r w:rsidR="008A3F39">
        <w:rPr>
          <w:lang w:val="de-DE"/>
        </w:rPr>
        <w:t>bereichs</w:t>
      </w:r>
      <w:r w:rsidR="00985AB9" w:rsidRPr="00C819FE">
        <w:rPr>
          <w:lang w:val="de-DE"/>
        </w:rPr>
        <w:t xml:space="preserve"> kann ausnahmsweise in begründeten Fällen von dem EDT bei</w:t>
      </w:r>
      <w:r w:rsidR="00B57087" w:rsidRPr="00C819FE">
        <w:rPr>
          <w:lang w:val="de-DE"/>
        </w:rPr>
        <w:t>m</w:t>
      </w:r>
      <w:r w:rsidR="00985AB9" w:rsidRPr="00C819FE">
        <w:rPr>
          <w:lang w:val="de-DE"/>
        </w:rPr>
        <w:t xml:space="preserve"> </w:t>
      </w:r>
      <w:r w:rsidR="00B57087" w:rsidRPr="00C819FE">
        <w:rPr>
          <w:lang w:val="de-DE"/>
        </w:rPr>
        <w:t xml:space="preserve">Einreichen des Antrags auf Zulassung zum </w:t>
      </w:r>
      <w:r w:rsidR="0009023E">
        <w:rPr>
          <w:lang w:val="de-DE"/>
        </w:rPr>
        <w:t>V</w:t>
      </w:r>
      <w:r w:rsidR="00985AB9" w:rsidRPr="00C819FE">
        <w:rPr>
          <w:lang w:val="de-DE"/>
        </w:rPr>
        <w:t xml:space="preserve">erfahren genehmigt werden. Während der Periode des </w:t>
      </w:r>
      <w:r w:rsidR="0009023E">
        <w:rPr>
          <w:lang w:val="de-DE"/>
        </w:rPr>
        <w:t>V</w:t>
      </w:r>
      <w:r w:rsidR="00985AB9" w:rsidRPr="00C819FE">
        <w:rPr>
          <w:lang w:val="de-DE"/>
        </w:rPr>
        <w:t xml:space="preserve">erfahrens kann die </w:t>
      </w:r>
      <w:r w:rsidR="00776F56">
        <w:rPr>
          <w:lang w:val="de-DE"/>
        </w:rPr>
        <w:t>Ein</w:t>
      </w:r>
      <w:r w:rsidR="00985AB9" w:rsidRPr="00C819FE">
        <w:rPr>
          <w:lang w:val="de-DE"/>
        </w:rPr>
        <w:t xml:space="preserve">ordnung </w:t>
      </w:r>
      <w:r w:rsidR="00740B26">
        <w:rPr>
          <w:lang w:val="de-DE"/>
        </w:rPr>
        <w:t>in einen</w:t>
      </w:r>
      <w:r w:rsidR="00985AB9" w:rsidRPr="00C819FE">
        <w:rPr>
          <w:lang w:val="de-DE"/>
        </w:rPr>
        <w:t xml:space="preserve"> Fach</w:t>
      </w:r>
      <w:r w:rsidR="008A3F39">
        <w:rPr>
          <w:lang w:val="de-DE"/>
        </w:rPr>
        <w:t>bereich</w:t>
      </w:r>
      <w:r w:rsidR="00985AB9" w:rsidRPr="00C819FE">
        <w:rPr>
          <w:lang w:val="de-DE"/>
        </w:rPr>
        <w:t xml:space="preserve"> nicht geändert werden</w:t>
      </w:r>
      <w:r w:rsidRPr="00C819FE">
        <w:rPr>
          <w:lang w:val="de-DE"/>
        </w:rPr>
        <w:t>.</w:t>
      </w:r>
    </w:p>
    <w:p w:rsidR="00D959EA" w:rsidRPr="00C819FE" w:rsidRDefault="00D959EA" w:rsidP="00D959EA">
      <w:pPr>
        <w:autoSpaceDE w:val="0"/>
        <w:autoSpaceDN w:val="0"/>
        <w:adjustRightInd w:val="0"/>
        <w:jc w:val="both"/>
        <w:rPr>
          <w:b/>
          <w:bCs/>
          <w:lang w:val="de-DE"/>
        </w:rPr>
      </w:pPr>
    </w:p>
    <w:p w:rsidR="00251167" w:rsidRPr="00C819FE" w:rsidRDefault="00D959EA" w:rsidP="00D959EA">
      <w:pPr>
        <w:autoSpaceDE w:val="0"/>
        <w:autoSpaceDN w:val="0"/>
        <w:adjustRightInd w:val="0"/>
        <w:jc w:val="both"/>
        <w:rPr>
          <w:lang w:val="de-DE"/>
        </w:rPr>
      </w:pPr>
      <w:r w:rsidRPr="00C819FE">
        <w:rPr>
          <w:b/>
          <w:bCs/>
          <w:lang w:val="de-DE"/>
        </w:rPr>
        <w:lastRenderedPageBreak/>
        <w:t xml:space="preserve">Reg. 217. </w:t>
      </w:r>
      <w:r w:rsidR="00985AB9" w:rsidRPr="00C819FE">
        <w:rPr>
          <w:lang w:val="de-DE"/>
        </w:rPr>
        <w:t xml:space="preserve">Die </w:t>
      </w:r>
      <w:r w:rsidR="009D5F04" w:rsidRPr="00C819FE">
        <w:rPr>
          <w:lang w:val="de-DE"/>
        </w:rPr>
        <w:t>für die</w:t>
      </w:r>
      <w:r w:rsidR="00985AB9" w:rsidRPr="00C819FE">
        <w:rPr>
          <w:lang w:val="de-DE"/>
        </w:rPr>
        <w:t xml:space="preserve"> Erlangung des Doktorgrades erforderliche </w:t>
      </w:r>
      <w:r w:rsidR="00985AB9" w:rsidRPr="00C819FE">
        <w:rPr>
          <w:i/>
          <w:iCs/>
          <w:lang w:val="de-DE"/>
        </w:rPr>
        <w:t xml:space="preserve">Mindestanforderungen </w:t>
      </w:r>
      <w:r w:rsidR="00985AB9" w:rsidRPr="00C819FE">
        <w:rPr>
          <w:lang w:val="de-DE"/>
        </w:rPr>
        <w:t>im Hinblick auf wissenschaftliche Veröffentlichungen werden für jede</w:t>
      </w:r>
      <w:r w:rsidR="00C17C93">
        <w:rPr>
          <w:lang w:val="de-DE"/>
        </w:rPr>
        <w:t>n Studiengang</w:t>
      </w:r>
      <w:r w:rsidR="00985AB9" w:rsidRPr="00C819FE">
        <w:rPr>
          <w:lang w:val="de-DE"/>
        </w:rPr>
        <w:t xml:space="preserve"> einzeln, in Abhängigkeit von der Teilnahme</w:t>
      </w:r>
      <w:r w:rsidRPr="00C819FE">
        <w:rPr>
          <w:lang w:val="de-DE"/>
        </w:rPr>
        <w:t xml:space="preserve"> </w:t>
      </w:r>
      <w:r w:rsidR="00985AB9" w:rsidRPr="00C819FE">
        <w:rPr>
          <w:lang w:val="de-DE"/>
        </w:rPr>
        <w:t xml:space="preserve">an der Ausbildung festgelegt. </w:t>
      </w:r>
      <w:r w:rsidR="002665E4" w:rsidRPr="00C819FE">
        <w:rPr>
          <w:lang w:val="de-DE"/>
        </w:rPr>
        <w:t xml:space="preserve">Die </w:t>
      </w:r>
      <w:r w:rsidR="009D5F04" w:rsidRPr="00C819FE">
        <w:rPr>
          <w:lang w:val="de-DE"/>
        </w:rPr>
        <w:t>Publikationsa</w:t>
      </w:r>
      <w:r w:rsidR="00985AB9" w:rsidRPr="00C819FE">
        <w:rPr>
          <w:lang w:val="de-DE"/>
        </w:rPr>
        <w:t xml:space="preserve">nforderungen </w:t>
      </w:r>
      <w:r w:rsidR="002665E4" w:rsidRPr="00C819FE">
        <w:rPr>
          <w:lang w:val="de-DE"/>
        </w:rPr>
        <w:t xml:space="preserve">werden </w:t>
      </w:r>
      <w:r w:rsidR="009D5F04" w:rsidRPr="00C819FE">
        <w:rPr>
          <w:lang w:val="de-DE"/>
        </w:rPr>
        <w:t>durch</w:t>
      </w:r>
      <w:r w:rsidR="002665E4" w:rsidRPr="00C819FE">
        <w:rPr>
          <w:lang w:val="de-DE"/>
        </w:rPr>
        <w:t xml:space="preserve"> wissenschaftliche Mitteilungen geleistet, die im </w:t>
      </w:r>
      <w:r w:rsidR="008F1BC1" w:rsidRPr="00C819FE">
        <w:rPr>
          <w:lang w:val="de-DE"/>
        </w:rPr>
        <w:t>T</w:t>
      </w:r>
      <w:r w:rsidR="002665E4" w:rsidRPr="00C819FE">
        <w:rPr>
          <w:lang w:val="de-DE"/>
        </w:rPr>
        <w:t xml:space="preserve">hema </w:t>
      </w:r>
      <w:r w:rsidR="008F1BC1" w:rsidRPr="00C819FE">
        <w:rPr>
          <w:lang w:val="de-DE"/>
        </w:rPr>
        <w:t>der Doktorarbeit</w:t>
      </w:r>
      <w:r w:rsidR="008F1BC1" w:rsidRPr="00C819FE">
        <w:rPr>
          <w:color w:val="000000"/>
          <w:lang w:val="de-DE"/>
        </w:rPr>
        <w:t xml:space="preserve"> </w:t>
      </w:r>
      <w:r w:rsidR="0046331C">
        <w:rPr>
          <w:color w:val="000000"/>
          <w:lang w:val="de-DE"/>
        </w:rPr>
        <w:t>veröffentlicht wurden</w:t>
      </w:r>
      <w:r w:rsidR="002665E4" w:rsidRPr="00C819FE">
        <w:rPr>
          <w:lang w:val="de-DE"/>
        </w:rPr>
        <w:t>.</w:t>
      </w:r>
      <w:r w:rsidRPr="00C819FE">
        <w:rPr>
          <w:lang w:val="de-DE"/>
        </w:rPr>
        <w:t xml:space="preserve"> </w:t>
      </w:r>
      <w:r w:rsidR="002665E4" w:rsidRPr="00C819FE">
        <w:rPr>
          <w:lang w:val="de-DE"/>
        </w:rPr>
        <w:t xml:space="preserve">Die Leistungen sind durch </w:t>
      </w:r>
      <w:r w:rsidR="00E53639" w:rsidRPr="00C819FE">
        <w:rPr>
          <w:lang w:val="de-DE"/>
        </w:rPr>
        <w:t>das</w:t>
      </w:r>
      <w:r w:rsidR="002665E4" w:rsidRPr="00C819FE">
        <w:rPr>
          <w:lang w:val="de-DE"/>
        </w:rPr>
        <w:t xml:space="preserve"> Bibliothek</w:t>
      </w:r>
      <w:r w:rsidR="00E53639" w:rsidRPr="00C819FE">
        <w:rPr>
          <w:lang w:val="de-DE"/>
        </w:rPr>
        <w:t>-Datenblatt</w:t>
      </w:r>
      <w:r w:rsidR="002665E4" w:rsidRPr="00C819FE">
        <w:rPr>
          <w:lang w:val="de-DE"/>
        </w:rPr>
        <w:t xml:space="preserve"> </w:t>
      </w:r>
      <w:r w:rsidR="00E53639" w:rsidRPr="00C819FE">
        <w:rPr>
          <w:lang w:val="de-DE"/>
        </w:rPr>
        <w:t>zu beglaubigen</w:t>
      </w:r>
      <w:r w:rsidRPr="00C819FE">
        <w:rPr>
          <w:lang w:val="de-DE"/>
        </w:rPr>
        <w:t xml:space="preserve">. </w:t>
      </w:r>
      <w:r w:rsidR="00E53639" w:rsidRPr="00C819FE">
        <w:rPr>
          <w:lang w:val="de-DE"/>
        </w:rPr>
        <w:t xml:space="preserve">Die Erfüllung der obigen Voraussetzungen </w:t>
      </w:r>
      <w:r w:rsidR="00545CEE" w:rsidRPr="00C819FE">
        <w:rPr>
          <w:lang w:val="de-DE"/>
        </w:rPr>
        <w:t xml:space="preserve">garantiert an sich jedoch nicht </w:t>
      </w:r>
      <w:r w:rsidR="00E53639" w:rsidRPr="00C819FE">
        <w:rPr>
          <w:lang w:val="de-DE"/>
        </w:rPr>
        <w:t>die Erlangung des Doktorgrades</w:t>
      </w:r>
      <w:r w:rsidRPr="00C819FE">
        <w:rPr>
          <w:lang w:val="de-DE"/>
        </w:rPr>
        <w:t xml:space="preserve">, </w:t>
      </w:r>
      <w:r w:rsidR="00545CEE" w:rsidRPr="00C819FE">
        <w:rPr>
          <w:lang w:val="de-DE"/>
        </w:rPr>
        <w:t xml:space="preserve">die Entscheidung des Gutachterausschusses und des EDT wird aufgrund der Begutachtung und der </w:t>
      </w:r>
      <w:r w:rsidR="00B81C79" w:rsidRPr="00C819FE">
        <w:rPr>
          <w:lang w:val="de-DE"/>
        </w:rPr>
        <w:t>Ergebnis der Verteidigung</w:t>
      </w:r>
      <w:r w:rsidR="00545CEE" w:rsidRPr="00C819FE">
        <w:rPr>
          <w:lang w:val="de-DE"/>
        </w:rPr>
        <w:t xml:space="preserve"> getroffen.</w:t>
      </w:r>
    </w:p>
    <w:p w:rsidR="00D959EA" w:rsidRPr="00C819FE" w:rsidRDefault="00D959EA" w:rsidP="00D959EA">
      <w:pPr>
        <w:autoSpaceDE w:val="0"/>
        <w:autoSpaceDN w:val="0"/>
        <w:adjustRightInd w:val="0"/>
        <w:jc w:val="both"/>
        <w:rPr>
          <w:lang w:val="de-DE"/>
        </w:rPr>
      </w:pPr>
    </w:p>
    <w:p w:rsidR="001A7837" w:rsidRPr="00C819FE" w:rsidRDefault="001A7837" w:rsidP="001A7837">
      <w:pPr>
        <w:autoSpaceDE w:val="0"/>
        <w:autoSpaceDN w:val="0"/>
        <w:adjustRightInd w:val="0"/>
        <w:jc w:val="both"/>
        <w:rPr>
          <w:lang w:val="de-DE"/>
        </w:rPr>
      </w:pPr>
      <w:r w:rsidRPr="00C819FE">
        <w:rPr>
          <w:b/>
          <w:bCs/>
          <w:lang w:val="de-DE"/>
        </w:rPr>
        <w:t xml:space="preserve">Reg. 218. </w:t>
      </w:r>
      <w:r w:rsidR="009D5F04" w:rsidRPr="00C819FE">
        <w:rPr>
          <w:lang w:val="de-DE"/>
        </w:rPr>
        <w:t>Für StudentInnen, die die Ausbildung mit einem</w:t>
      </w:r>
      <w:r w:rsidRPr="00C819FE">
        <w:rPr>
          <w:lang w:val="de-DE"/>
        </w:rPr>
        <w:t xml:space="preserve"> </w:t>
      </w:r>
      <w:r w:rsidR="009D5F04" w:rsidRPr="00C819FE">
        <w:rPr>
          <w:i/>
          <w:iCs/>
          <w:lang w:val="de-DE"/>
        </w:rPr>
        <w:t xml:space="preserve">Absolutorium </w:t>
      </w:r>
      <w:r w:rsidR="009D5F04" w:rsidRPr="00C819FE">
        <w:rPr>
          <w:lang w:val="de-DE"/>
        </w:rPr>
        <w:t xml:space="preserve">absolviert haben, </w:t>
      </w:r>
      <w:r w:rsidR="002A055D" w:rsidRPr="00C819FE">
        <w:rPr>
          <w:lang w:val="de-DE"/>
        </w:rPr>
        <w:t>gelten</w:t>
      </w:r>
      <w:r w:rsidR="009D5F04" w:rsidRPr="00C819FE">
        <w:rPr>
          <w:lang w:val="de-DE"/>
        </w:rPr>
        <w:t xml:space="preserve"> </w:t>
      </w:r>
      <w:r w:rsidR="002A055D" w:rsidRPr="00C819FE">
        <w:rPr>
          <w:lang w:val="de-DE"/>
        </w:rPr>
        <w:t>die folgenden</w:t>
      </w:r>
      <w:r w:rsidR="009D5F04" w:rsidRPr="00C819FE">
        <w:rPr>
          <w:lang w:val="de-DE"/>
        </w:rPr>
        <w:t xml:space="preserve"> allgemeinen Mitteilungsanforderungen für die Erlangung des Doktorgrades auf dem Gebiet der Medizinwissenschaften und der Naturwissenschaften</w:t>
      </w:r>
      <w:r w:rsidRPr="00C819FE">
        <w:rPr>
          <w:lang w:val="de-DE"/>
        </w:rPr>
        <w:t>:</w:t>
      </w:r>
    </w:p>
    <w:p w:rsidR="001A7837" w:rsidRPr="00C819FE" w:rsidRDefault="00533678" w:rsidP="001A7837">
      <w:pPr>
        <w:pStyle w:val="Listaszerbekezds"/>
        <w:numPr>
          <w:ilvl w:val="0"/>
          <w:numId w:val="5"/>
        </w:numPr>
        <w:autoSpaceDE w:val="0"/>
        <w:autoSpaceDN w:val="0"/>
        <w:adjustRightInd w:val="0"/>
        <w:jc w:val="both"/>
        <w:rPr>
          <w:lang w:val="de-DE"/>
        </w:rPr>
      </w:pPr>
      <w:r w:rsidRPr="00C819FE">
        <w:rPr>
          <w:lang w:val="de-DE"/>
        </w:rPr>
        <w:t xml:space="preserve">Mindestens zwei Mitteilungen, die in einer Zeitschrift </w:t>
      </w:r>
      <w:r w:rsidR="0046331C">
        <w:rPr>
          <w:lang w:val="de-DE"/>
        </w:rPr>
        <w:t>veröffentlicht wurden</w:t>
      </w:r>
      <w:r w:rsidR="008F1BC1" w:rsidRPr="00C819FE">
        <w:rPr>
          <w:lang w:val="de-DE"/>
        </w:rPr>
        <w:t>, die über</w:t>
      </w:r>
      <w:r w:rsidRPr="00C819FE">
        <w:rPr>
          <w:lang w:val="de-DE"/>
        </w:rPr>
        <w:t xml:space="preserve"> </w:t>
      </w:r>
      <w:r w:rsidR="008F1BC1" w:rsidRPr="00C819FE">
        <w:rPr>
          <w:lang w:val="de-DE"/>
        </w:rPr>
        <w:t xml:space="preserve">einen </w:t>
      </w:r>
      <w:r w:rsidRPr="00C819FE">
        <w:rPr>
          <w:lang w:val="de-DE"/>
        </w:rPr>
        <w:t xml:space="preserve">Impact-Faktor (IF) im </w:t>
      </w:r>
      <w:r w:rsidR="008F1BC1" w:rsidRPr="00C819FE">
        <w:rPr>
          <w:lang w:val="de-DE"/>
        </w:rPr>
        <w:t>T</w:t>
      </w:r>
      <w:r w:rsidRPr="00C819FE">
        <w:rPr>
          <w:lang w:val="de-DE"/>
        </w:rPr>
        <w:t>hema</w:t>
      </w:r>
      <w:r w:rsidR="008F1BC1" w:rsidRPr="00C819FE">
        <w:rPr>
          <w:lang w:val="de-DE"/>
        </w:rPr>
        <w:t xml:space="preserve"> der Doktorarbeit verfügt</w:t>
      </w:r>
      <w:r w:rsidR="001A7837" w:rsidRPr="00C819FE">
        <w:rPr>
          <w:lang w:val="de-DE"/>
        </w:rPr>
        <w:t xml:space="preserve">, </w:t>
      </w:r>
      <w:r w:rsidRPr="00C819FE">
        <w:rPr>
          <w:lang w:val="de-DE"/>
        </w:rPr>
        <w:t>davon</w:t>
      </w:r>
      <w:r w:rsidR="001A7837" w:rsidRPr="00C819FE">
        <w:rPr>
          <w:lang w:val="de-DE"/>
        </w:rPr>
        <w:t>:</w:t>
      </w:r>
    </w:p>
    <w:p w:rsidR="001A7837" w:rsidRPr="00C819FE" w:rsidRDefault="001A7837" w:rsidP="001A7837">
      <w:pPr>
        <w:autoSpaceDE w:val="0"/>
        <w:autoSpaceDN w:val="0"/>
        <w:adjustRightInd w:val="0"/>
        <w:ind w:left="993" w:hanging="284"/>
        <w:jc w:val="both"/>
        <w:rPr>
          <w:lang w:val="de-DE"/>
        </w:rPr>
      </w:pPr>
      <w:r w:rsidRPr="00C819FE">
        <w:rPr>
          <w:lang w:val="de-DE"/>
        </w:rPr>
        <w:t>a)</w:t>
      </w:r>
      <w:r w:rsidRPr="00C819FE">
        <w:rPr>
          <w:lang w:val="de-DE"/>
        </w:rPr>
        <w:tab/>
      </w:r>
      <w:r w:rsidR="00533678" w:rsidRPr="00C819FE">
        <w:rPr>
          <w:lang w:val="de-DE"/>
        </w:rPr>
        <w:t>ein als Erstautor</w:t>
      </w:r>
      <w:r w:rsidRPr="00C819FE">
        <w:rPr>
          <w:lang w:val="de-DE"/>
        </w:rPr>
        <w:t xml:space="preserve"> </w:t>
      </w:r>
      <w:r w:rsidR="006E0681" w:rsidRPr="00C819FE">
        <w:rPr>
          <w:lang w:val="de-DE"/>
        </w:rPr>
        <w:t xml:space="preserve">veröffentlichter Originalartikel </w:t>
      </w:r>
      <w:r w:rsidR="00533678" w:rsidRPr="00C819FE">
        <w:rPr>
          <w:lang w:val="de-DE"/>
        </w:rPr>
        <w:t>und</w:t>
      </w:r>
    </w:p>
    <w:p w:rsidR="001A7837" w:rsidRPr="00C819FE" w:rsidRDefault="001A7837" w:rsidP="001A7837">
      <w:pPr>
        <w:autoSpaceDE w:val="0"/>
        <w:autoSpaceDN w:val="0"/>
        <w:adjustRightInd w:val="0"/>
        <w:ind w:left="993" w:hanging="284"/>
        <w:jc w:val="both"/>
        <w:rPr>
          <w:lang w:val="de-DE"/>
        </w:rPr>
      </w:pPr>
      <w:r w:rsidRPr="00C819FE">
        <w:rPr>
          <w:lang w:val="de-DE"/>
        </w:rPr>
        <w:t>b)</w:t>
      </w:r>
      <w:r w:rsidRPr="00C819FE">
        <w:rPr>
          <w:lang w:val="de-DE"/>
        </w:rPr>
        <w:tab/>
      </w:r>
      <w:r w:rsidR="006F0CF4" w:rsidRPr="00C819FE">
        <w:rPr>
          <w:lang w:val="de-DE"/>
        </w:rPr>
        <w:t>eine weitere Originalmitteilung</w:t>
      </w:r>
      <w:r w:rsidR="006E0681" w:rsidRPr="00C819FE">
        <w:rPr>
          <w:lang w:val="de-DE"/>
        </w:rPr>
        <w:t>, die</w:t>
      </w:r>
      <w:r w:rsidR="006F0CF4" w:rsidRPr="00C819FE">
        <w:rPr>
          <w:lang w:val="de-DE"/>
        </w:rPr>
        <w:t xml:space="preserve"> nicht unbedingt als Erstautor </w:t>
      </w:r>
      <w:r w:rsidR="006E0681" w:rsidRPr="00C819FE">
        <w:rPr>
          <w:lang w:val="de-DE"/>
        </w:rPr>
        <w:t xml:space="preserve">veröffentlicht wurde </w:t>
      </w:r>
      <w:r w:rsidR="006F0CF4" w:rsidRPr="00C819FE">
        <w:rPr>
          <w:lang w:val="de-DE"/>
        </w:rPr>
        <w:t>oder eine R</w:t>
      </w:r>
      <w:r w:rsidRPr="00C819FE">
        <w:rPr>
          <w:lang w:val="de-DE"/>
        </w:rPr>
        <w:t xml:space="preserve">eview, </w:t>
      </w:r>
      <w:r w:rsidR="006F0CF4" w:rsidRPr="00C819FE">
        <w:rPr>
          <w:lang w:val="de-DE"/>
        </w:rPr>
        <w:t>in der die Autoren Originalmitteilungen veröffentlichen</w:t>
      </w:r>
      <w:r w:rsidRPr="00C819FE">
        <w:rPr>
          <w:lang w:val="de-DE"/>
        </w:rPr>
        <w:t>.</w:t>
      </w:r>
    </w:p>
    <w:p w:rsidR="001A7837" w:rsidRPr="00C819FE" w:rsidRDefault="001A7837" w:rsidP="001A7837">
      <w:pPr>
        <w:autoSpaceDE w:val="0"/>
        <w:autoSpaceDN w:val="0"/>
        <w:adjustRightInd w:val="0"/>
        <w:ind w:left="567" w:hanging="425"/>
        <w:jc w:val="both"/>
        <w:rPr>
          <w:lang w:val="de-DE"/>
        </w:rPr>
      </w:pPr>
      <w:r w:rsidRPr="00C819FE">
        <w:rPr>
          <w:lang w:val="de-DE"/>
        </w:rPr>
        <w:t>2)</w:t>
      </w:r>
      <w:r w:rsidRPr="00C819FE">
        <w:rPr>
          <w:lang w:val="de-DE"/>
        </w:rPr>
        <w:tab/>
      </w:r>
      <w:r w:rsidR="006F0CF4" w:rsidRPr="00C819FE">
        <w:rPr>
          <w:lang w:val="de-DE"/>
        </w:rPr>
        <w:t>Die IF-Anforderung für Mitteilungen kann auch durch eine Originalmitteilung erfüllt werden, wenn</w:t>
      </w:r>
      <w:r w:rsidRPr="00C819FE">
        <w:rPr>
          <w:lang w:val="de-DE"/>
        </w:rPr>
        <w:t>:</w:t>
      </w:r>
    </w:p>
    <w:p w:rsidR="001A7837" w:rsidRPr="00C819FE" w:rsidRDefault="001A7837" w:rsidP="001A7837">
      <w:pPr>
        <w:autoSpaceDE w:val="0"/>
        <w:autoSpaceDN w:val="0"/>
        <w:adjustRightInd w:val="0"/>
        <w:ind w:left="993" w:hanging="284"/>
        <w:jc w:val="both"/>
        <w:rPr>
          <w:lang w:val="de-DE"/>
        </w:rPr>
      </w:pPr>
      <w:r w:rsidRPr="00C819FE">
        <w:rPr>
          <w:lang w:val="de-DE"/>
        </w:rPr>
        <w:t>d)</w:t>
      </w:r>
      <w:r w:rsidRPr="00C819FE">
        <w:rPr>
          <w:lang w:val="de-DE"/>
        </w:rPr>
        <w:tab/>
      </w:r>
      <w:r w:rsidR="006F0CF4" w:rsidRPr="00C819FE">
        <w:rPr>
          <w:lang w:val="de-DE"/>
        </w:rPr>
        <w:t xml:space="preserve">der/die </w:t>
      </w:r>
      <w:r w:rsidR="000357E3">
        <w:rPr>
          <w:lang w:val="de-DE"/>
        </w:rPr>
        <w:t>Doktorand</w:t>
      </w:r>
      <w:r w:rsidR="006F0CF4" w:rsidRPr="00C819FE">
        <w:rPr>
          <w:lang w:val="de-DE"/>
        </w:rPr>
        <w:t>In der einzige Erstautor der Mittelung ist</w:t>
      </w:r>
      <w:r w:rsidRPr="00C819FE">
        <w:rPr>
          <w:lang w:val="de-DE"/>
        </w:rPr>
        <w:t>,</w:t>
      </w:r>
    </w:p>
    <w:p w:rsidR="001A7837" w:rsidRPr="00C819FE" w:rsidRDefault="001A7837" w:rsidP="001A7837">
      <w:pPr>
        <w:autoSpaceDE w:val="0"/>
        <w:autoSpaceDN w:val="0"/>
        <w:adjustRightInd w:val="0"/>
        <w:ind w:left="993" w:hanging="284"/>
        <w:jc w:val="both"/>
        <w:rPr>
          <w:lang w:val="de-DE"/>
        </w:rPr>
      </w:pPr>
      <w:r w:rsidRPr="00C819FE">
        <w:rPr>
          <w:lang w:val="de-DE"/>
        </w:rPr>
        <w:t>e)</w:t>
      </w:r>
      <w:r w:rsidRPr="00C819FE">
        <w:rPr>
          <w:lang w:val="de-DE"/>
        </w:rPr>
        <w:tab/>
      </w:r>
      <w:r w:rsidR="006F0CF4" w:rsidRPr="00C819FE">
        <w:rPr>
          <w:lang w:val="de-DE"/>
        </w:rPr>
        <w:t xml:space="preserve">der IF der Mitteilung höher ist, als das Anderthalbfache des </w:t>
      </w:r>
      <w:r w:rsidR="004358D5" w:rsidRPr="00C819FE">
        <w:rPr>
          <w:lang w:val="de-DE"/>
        </w:rPr>
        <w:t xml:space="preserve">kumulierten IF-Mindestwertes gemäß </w:t>
      </w:r>
      <w:r w:rsidR="006F0CF4" w:rsidRPr="00C819FE">
        <w:rPr>
          <w:lang w:val="de-DE"/>
        </w:rPr>
        <w:t xml:space="preserve">Punkt </w:t>
      </w:r>
      <w:r w:rsidRPr="00C819FE">
        <w:rPr>
          <w:lang w:val="de-DE"/>
        </w:rPr>
        <w:t>3) (</w:t>
      </w:r>
      <w:r w:rsidR="004358D5" w:rsidRPr="00C819FE">
        <w:rPr>
          <w:lang w:val="de-DE"/>
        </w:rPr>
        <w:t>bzw. für individuell Promovierende gemäß Reg.217)</w:t>
      </w:r>
      <w:r w:rsidR="006F0CF4" w:rsidRPr="00C819FE">
        <w:rPr>
          <w:lang w:val="de-DE"/>
        </w:rPr>
        <w:t xml:space="preserve">, und die Zeitschrift </w:t>
      </w:r>
      <w:r w:rsidR="004358D5" w:rsidRPr="00C819FE">
        <w:rPr>
          <w:lang w:val="de-DE"/>
        </w:rPr>
        <w:t>auf der nach dem IF-Wert bestimmten Zeitschriftenrangliste im</w:t>
      </w:r>
      <w:r w:rsidRPr="00C819FE">
        <w:rPr>
          <w:lang w:val="de-DE"/>
        </w:rPr>
        <w:t xml:space="preserve"> Thomson Reuters Web of Knowledge</w:t>
      </w:r>
      <w:r w:rsidR="004358D5" w:rsidRPr="00C819FE">
        <w:rPr>
          <w:lang w:val="de-DE"/>
        </w:rPr>
        <w:t xml:space="preserve"> im obersten 10% des jeweiligen Wissenschaftsgebietes</w:t>
      </w:r>
      <w:r w:rsidRPr="00C819FE">
        <w:rPr>
          <w:lang w:val="de-DE"/>
        </w:rPr>
        <w:t xml:space="preserve"> („subject category”)</w:t>
      </w:r>
      <w:r w:rsidR="004358D5" w:rsidRPr="00C819FE">
        <w:rPr>
          <w:lang w:val="de-DE"/>
        </w:rPr>
        <w:t xml:space="preserve"> liegt</w:t>
      </w:r>
      <w:r w:rsidRPr="00C819FE">
        <w:rPr>
          <w:lang w:val="de-DE"/>
        </w:rPr>
        <w:t xml:space="preserve">, </w:t>
      </w:r>
      <w:r w:rsidR="004358D5" w:rsidRPr="00C819FE">
        <w:rPr>
          <w:lang w:val="de-DE"/>
        </w:rPr>
        <w:t>sowie</w:t>
      </w:r>
    </w:p>
    <w:p w:rsidR="001A7837" w:rsidRPr="00C819FE" w:rsidRDefault="001A7837" w:rsidP="001A7837">
      <w:pPr>
        <w:autoSpaceDE w:val="0"/>
        <w:autoSpaceDN w:val="0"/>
        <w:adjustRightInd w:val="0"/>
        <w:ind w:left="993" w:hanging="284"/>
        <w:jc w:val="both"/>
        <w:rPr>
          <w:lang w:val="de-DE"/>
        </w:rPr>
      </w:pPr>
      <w:r w:rsidRPr="00C819FE">
        <w:rPr>
          <w:lang w:val="de-DE"/>
        </w:rPr>
        <w:t>f)</w:t>
      </w:r>
      <w:r w:rsidRPr="00C819FE">
        <w:rPr>
          <w:lang w:val="de-DE"/>
        </w:rPr>
        <w:tab/>
      </w:r>
      <w:r w:rsidR="004358D5" w:rsidRPr="00C819FE">
        <w:rPr>
          <w:lang w:val="de-DE"/>
        </w:rPr>
        <w:t xml:space="preserve">der/die </w:t>
      </w:r>
      <w:r w:rsidR="000357E3">
        <w:rPr>
          <w:lang w:val="de-DE"/>
        </w:rPr>
        <w:t>Doktorand</w:t>
      </w:r>
      <w:r w:rsidR="004358D5" w:rsidRPr="00C819FE">
        <w:rPr>
          <w:lang w:val="de-DE"/>
        </w:rPr>
        <w:t xml:space="preserve">In mindestens über noch eine Mitteilung verfügt, die in einer </w:t>
      </w:r>
      <w:r w:rsidR="00467A70" w:rsidRPr="00C819FE">
        <w:rPr>
          <w:lang w:val="de-DE"/>
        </w:rPr>
        <w:t>begutachteten (Peer-Review)</w:t>
      </w:r>
      <w:r w:rsidR="003D6398" w:rsidRPr="00C819FE">
        <w:rPr>
          <w:lang w:val="de-DE"/>
        </w:rPr>
        <w:t>,</w:t>
      </w:r>
      <w:r w:rsidR="00467A70" w:rsidRPr="00C819FE">
        <w:rPr>
          <w:lang w:val="de-DE"/>
        </w:rPr>
        <w:t xml:space="preserve"> </w:t>
      </w:r>
      <w:r w:rsidR="004358D5" w:rsidRPr="00C819FE">
        <w:rPr>
          <w:lang w:val="de-DE"/>
        </w:rPr>
        <w:t xml:space="preserve">wissenschaftlichen Zeitschrift </w:t>
      </w:r>
      <w:r w:rsidR="0046331C">
        <w:rPr>
          <w:lang w:val="de-DE"/>
        </w:rPr>
        <w:t>veröffentlicht wurde</w:t>
      </w:r>
      <w:r w:rsidR="004358D5" w:rsidRPr="00C819FE">
        <w:rPr>
          <w:lang w:val="de-DE"/>
        </w:rPr>
        <w:t>.</w:t>
      </w:r>
    </w:p>
    <w:p w:rsidR="00D959EA" w:rsidRPr="00C819FE" w:rsidRDefault="001A7837" w:rsidP="001A7837">
      <w:pPr>
        <w:autoSpaceDE w:val="0"/>
        <w:autoSpaceDN w:val="0"/>
        <w:adjustRightInd w:val="0"/>
        <w:ind w:left="567" w:hanging="425"/>
        <w:jc w:val="both"/>
        <w:rPr>
          <w:lang w:val="de-DE"/>
        </w:rPr>
      </w:pPr>
      <w:r w:rsidRPr="00C819FE">
        <w:rPr>
          <w:lang w:val="de-DE"/>
        </w:rPr>
        <w:t>3)</w:t>
      </w:r>
      <w:r w:rsidRPr="00C819FE">
        <w:rPr>
          <w:lang w:val="de-DE"/>
        </w:rPr>
        <w:tab/>
      </w:r>
      <w:r w:rsidR="00DE33B8" w:rsidRPr="00C819FE">
        <w:rPr>
          <w:rStyle w:val="Lbjegyzet-hivatkozs"/>
          <w:lang w:val="de-DE"/>
        </w:rPr>
        <w:footnoteReference w:id="16"/>
      </w:r>
      <w:r w:rsidR="003D6398" w:rsidRPr="00C819FE">
        <w:rPr>
          <w:lang w:val="de-DE"/>
        </w:rPr>
        <w:t xml:space="preserve">Der kumulierte IF-Wert der Mitteilungen gemäß Punkt </w:t>
      </w:r>
      <w:r w:rsidRPr="00C819FE">
        <w:rPr>
          <w:lang w:val="de-DE"/>
        </w:rPr>
        <w:t xml:space="preserve">1) </w:t>
      </w:r>
      <w:r w:rsidR="003D6398" w:rsidRPr="00C819FE">
        <w:rPr>
          <w:lang w:val="de-DE"/>
        </w:rPr>
        <w:t>muss mindestens den für d</w:t>
      </w:r>
      <w:r w:rsidR="00C17C93">
        <w:rPr>
          <w:lang w:val="de-DE"/>
        </w:rPr>
        <w:t>en</w:t>
      </w:r>
      <w:r w:rsidR="003D6398" w:rsidRPr="00C819FE">
        <w:rPr>
          <w:lang w:val="de-DE"/>
        </w:rPr>
        <w:t xml:space="preserve"> </w:t>
      </w:r>
      <w:r w:rsidR="00C17C93">
        <w:rPr>
          <w:lang w:val="de-DE"/>
        </w:rPr>
        <w:t>Studiengang</w:t>
      </w:r>
      <w:r w:rsidR="003D6398" w:rsidRPr="00C819FE">
        <w:rPr>
          <w:lang w:val="de-DE"/>
        </w:rPr>
        <w:t xml:space="preserve"> bestimmten IF-Wert erreichen </w:t>
      </w:r>
      <w:r w:rsidRPr="00C819FE">
        <w:rPr>
          <w:lang w:val="de-DE"/>
        </w:rPr>
        <w:t>(</w:t>
      </w:r>
      <w:r w:rsidR="003D6398" w:rsidRPr="00C819FE">
        <w:rPr>
          <w:i/>
          <w:iCs/>
          <w:lang w:val="de-DE"/>
        </w:rPr>
        <w:t>Anlage Nr. 2</w:t>
      </w:r>
      <w:r w:rsidRPr="00C819FE">
        <w:rPr>
          <w:i/>
          <w:iCs/>
          <w:lang w:val="de-DE"/>
        </w:rPr>
        <w:t>2</w:t>
      </w:r>
      <w:r w:rsidRPr="00C819FE">
        <w:rPr>
          <w:lang w:val="de-DE"/>
        </w:rPr>
        <w:t xml:space="preserve">), </w:t>
      </w:r>
      <w:r w:rsidR="003D6398" w:rsidRPr="00C819FE">
        <w:rPr>
          <w:lang w:val="de-DE"/>
        </w:rPr>
        <w:t xml:space="preserve">von dem mindestens 50% als Erstautor der Mitteilungen geleistet werden soll. Dieser Anteil kann nicht durch eine Mitteilung gemäß Punkt </w:t>
      </w:r>
      <w:r w:rsidRPr="00C819FE">
        <w:rPr>
          <w:lang w:val="de-DE"/>
        </w:rPr>
        <w:t xml:space="preserve">4) </w:t>
      </w:r>
      <w:r w:rsidR="003D6398" w:rsidRPr="00C819FE">
        <w:rPr>
          <w:lang w:val="de-DE"/>
        </w:rPr>
        <w:t>oder</w:t>
      </w:r>
      <w:r w:rsidRPr="00C819FE">
        <w:rPr>
          <w:lang w:val="de-DE"/>
        </w:rPr>
        <w:t xml:space="preserve"> 5) </w:t>
      </w:r>
      <w:r w:rsidR="003D6398" w:rsidRPr="00C819FE">
        <w:rPr>
          <w:lang w:val="de-DE"/>
        </w:rPr>
        <w:t>vermindert werden.</w:t>
      </w:r>
      <w:r w:rsidRPr="00C819FE">
        <w:rPr>
          <w:lang w:val="de-DE"/>
        </w:rPr>
        <w:t xml:space="preserve"> </w:t>
      </w:r>
      <w:r w:rsidR="00AF7B47" w:rsidRPr="00C819FE">
        <w:rPr>
          <w:lang w:val="de-DE"/>
        </w:rPr>
        <w:t xml:space="preserve">Bei einer geteilten Erstautorenschaft muss der für die Erlangung des Doktorgrades erforderliche IF-Wert als Erstautor </w:t>
      </w:r>
      <w:r w:rsidR="00B345DE" w:rsidRPr="00C819FE">
        <w:rPr>
          <w:lang w:val="de-DE"/>
        </w:rPr>
        <w:t>so</w:t>
      </w:r>
      <w:r w:rsidR="00AF7B47" w:rsidRPr="00C819FE">
        <w:rPr>
          <w:lang w:val="de-DE"/>
        </w:rPr>
        <w:t xml:space="preserve"> erfüllt werden, </w:t>
      </w:r>
      <w:r w:rsidR="00B345DE" w:rsidRPr="00C819FE">
        <w:rPr>
          <w:lang w:val="de-DE"/>
        </w:rPr>
        <w:t>indem der</w:t>
      </w:r>
      <w:r w:rsidR="00AF7B47" w:rsidRPr="00C819FE">
        <w:rPr>
          <w:lang w:val="de-DE"/>
        </w:rPr>
        <w:t xml:space="preserve"> </w:t>
      </w:r>
      <w:r w:rsidR="00B345DE" w:rsidRPr="00C819FE">
        <w:rPr>
          <w:lang w:val="de-DE"/>
        </w:rPr>
        <w:t>IF-Wert der Mitteilung durch die Zahl der Erstautoren geteilt</w:t>
      </w:r>
      <w:r w:rsidR="00AF7B47" w:rsidRPr="00C819FE">
        <w:rPr>
          <w:lang w:val="de-DE"/>
        </w:rPr>
        <w:t xml:space="preserve"> </w:t>
      </w:r>
      <w:r w:rsidRPr="00C819FE">
        <w:rPr>
          <w:lang w:val="de-DE"/>
        </w:rPr>
        <w:t xml:space="preserve"> </w:t>
      </w:r>
      <w:r w:rsidR="00B345DE" w:rsidRPr="00C819FE">
        <w:rPr>
          <w:lang w:val="de-DE"/>
        </w:rPr>
        <w:t>wird</w:t>
      </w:r>
      <w:r w:rsidRPr="00C819FE">
        <w:rPr>
          <w:lang w:val="de-DE"/>
        </w:rPr>
        <w:t xml:space="preserve">. </w:t>
      </w:r>
      <w:r w:rsidR="006E0681" w:rsidRPr="00C819FE">
        <w:rPr>
          <w:lang w:val="de-DE"/>
        </w:rPr>
        <w:t>Insofern eine Mitteilung mit geteilter Erstautorenschaft bei mehreren Ph.D.-Verfahren</w:t>
      </w:r>
      <w:r w:rsidRPr="00C819FE">
        <w:rPr>
          <w:lang w:val="de-DE"/>
        </w:rPr>
        <w:t xml:space="preserve"> </w:t>
      </w:r>
      <w:r w:rsidR="006E0681" w:rsidRPr="00C819FE">
        <w:rPr>
          <w:lang w:val="de-DE"/>
        </w:rPr>
        <w:t xml:space="preserve">als eine Erstautorenmitteilung verwendet werden sollte, muss bei der Kommission für Begutachtung und Qualitätsprüfung (VMB) eine Genehmigung dafür beantragt und zugleich eine Erklärung über die eigenen Ergebnisse in der für die </w:t>
      </w:r>
      <w:r w:rsidR="008F1BC1" w:rsidRPr="00C819FE">
        <w:rPr>
          <w:lang w:val="de-DE"/>
        </w:rPr>
        <w:t>Doktorarbeit</w:t>
      </w:r>
      <w:r w:rsidR="006E0681" w:rsidRPr="00C819FE">
        <w:rPr>
          <w:lang w:val="de-DE"/>
        </w:rPr>
        <w:t xml:space="preserve"> verwendeten Mitteilung </w:t>
      </w:r>
      <w:r w:rsidRPr="00C819FE">
        <w:rPr>
          <w:i/>
          <w:iCs/>
          <w:lang w:val="de-DE"/>
        </w:rPr>
        <w:t>(</w:t>
      </w:r>
      <w:r w:rsidR="006E0681" w:rsidRPr="00C819FE">
        <w:rPr>
          <w:i/>
          <w:iCs/>
          <w:lang w:val="de-DE"/>
        </w:rPr>
        <w:t xml:space="preserve">Anlage Nr. </w:t>
      </w:r>
      <w:r w:rsidRPr="00C819FE">
        <w:rPr>
          <w:i/>
          <w:iCs/>
          <w:lang w:val="de-DE"/>
        </w:rPr>
        <w:t xml:space="preserve">30) </w:t>
      </w:r>
      <w:r w:rsidR="006E0681" w:rsidRPr="00C819FE">
        <w:rPr>
          <w:lang w:val="de-DE"/>
        </w:rPr>
        <w:t>eingereicht werden</w:t>
      </w:r>
      <w:r w:rsidRPr="00C819FE">
        <w:rPr>
          <w:lang w:val="de-DE"/>
        </w:rPr>
        <w:t>.</w:t>
      </w:r>
    </w:p>
    <w:p w:rsidR="001A7837" w:rsidRPr="00C819FE" w:rsidRDefault="001A7837" w:rsidP="001A7837">
      <w:pPr>
        <w:autoSpaceDE w:val="0"/>
        <w:autoSpaceDN w:val="0"/>
        <w:adjustRightInd w:val="0"/>
        <w:ind w:left="567" w:hanging="425"/>
        <w:jc w:val="both"/>
        <w:rPr>
          <w:lang w:val="de-DE"/>
        </w:rPr>
      </w:pPr>
      <w:r w:rsidRPr="00C819FE">
        <w:rPr>
          <w:lang w:val="de-DE"/>
        </w:rPr>
        <w:t>4)</w:t>
      </w:r>
      <w:r w:rsidRPr="00C819FE">
        <w:rPr>
          <w:lang w:val="de-DE"/>
        </w:rPr>
        <w:tab/>
      </w:r>
      <w:r w:rsidR="00DE33B8" w:rsidRPr="00C819FE">
        <w:rPr>
          <w:rStyle w:val="Lbjegyzet-hivatkozs"/>
          <w:lang w:val="de-DE"/>
        </w:rPr>
        <w:footnoteReference w:id="17"/>
      </w:r>
      <w:r w:rsidR="00EE5793" w:rsidRPr="00C819FE">
        <w:rPr>
          <w:lang w:val="de-DE"/>
        </w:rPr>
        <w:t xml:space="preserve">Höchstens 10% der in der Tabelle </w:t>
      </w:r>
      <w:r w:rsidR="006E0681" w:rsidRPr="00C819FE">
        <w:rPr>
          <w:lang w:val="de-DE"/>
        </w:rPr>
        <w:t>angegebenen IF-Werte kann wie folgt ersetzt werden</w:t>
      </w:r>
      <w:r w:rsidRPr="00C819FE">
        <w:rPr>
          <w:lang w:val="de-DE"/>
        </w:rPr>
        <w:t>:</w:t>
      </w:r>
    </w:p>
    <w:p w:rsidR="001A7837" w:rsidRPr="00C819FE" w:rsidRDefault="001A7837" w:rsidP="001A7837">
      <w:pPr>
        <w:autoSpaceDE w:val="0"/>
        <w:autoSpaceDN w:val="0"/>
        <w:adjustRightInd w:val="0"/>
        <w:ind w:left="993" w:hanging="284"/>
        <w:jc w:val="both"/>
        <w:rPr>
          <w:lang w:val="de-DE"/>
        </w:rPr>
      </w:pPr>
      <w:r w:rsidRPr="00C819FE">
        <w:rPr>
          <w:lang w:val="de-DE"/>
        </w:rPr>
        <w:t>a)</w:t>
      </w:r>
      <w:r w:rsidRPr="00C819FE">
        <w:rPr>
          <w:lang w:val="de-DE"/>
        </w:rPr>
        <w:tab/>
      </w:r>
      <w:r w:rsidR="006E0681" w:rsidRPr="00C819FE">
        <w:rPr>
          <w:lang w:val="de-DE"/>
        </w:rPr>
        <w:t xml:space="preserve">durch 2 als Erstautor veröffentlichte, wissenschaftliche Mitteilungen in ungarischer Sprache, die mit dem </w:t>
      </w:r>
      <w:r w:rsidR="008F1BC1" w:rsidRPr="00C819FE">
        <w:rPr>
          <w:lang w:val="de-DE"/>
        </w:rPr>
        <w:t>T</w:t>
      </w:r>
      <w:r w:rsidR="006E0681" w:rsidRPr="00C819FE">
        <w:rPr>
          <w:lang w:val="de-DE"/>
        </w:rPr>
        <w:t xml:space="preserve">hema </w:t>
      </w:r>
      <w:r w:rsidR="008F1BC1" w:rsidRPr="00C819FE">
        <w:rPr>
          <w:lang w:val="de-DE"/>
        </w:rPr>
        <w:t xml:space="preserve">der Doktorarbeit </w:t>
      </w:r>
      <w:r w:rsidR="006E0681" w:rsidRPr="00C819FE">
        <w:rPr>
          <w:lang w:val="de-DE"/>
        </w:rPr>
        <w:t xml:space="preserve">verbunden und in einer </w:t>
      </w:r>
      <w:r w:rsidR="00BC6862" w:rsidRPr="00C819FE">
        <w:rPr>
          <w:lang w:val="de-DE"/>
        </w:rPr>
        <w:t>namhaften</w:t>
      </w:r>
      <w:r w:rsidR="00776CC0" w:rsidRPr="00C819FE">
        <w:rPr>
          <w:lang w:val="de-DE"/>
        </w:rPr>
        <w:t xml:space="preserve"> </w:t>
      </w:r>
      <w:r w:rsidR="006E0681" w:rsidRPr="00C819FE">
        <w:rPr>
          <w:lang w:val="de-DE"/>
        </w:rPr>
        <w:t xml:space="preserve">ungarischen wissenschaftlichen Zeitschrift </w:t>
      </w:r>
      <w:r w:rsidR="0046331C">
        <w:rPr>
          <w:lang w:val="de-DE"/>
        </w:rPr>
        <w:t>veröffentlicht wurden</w:t>
      </w:r>
      <w:r w:rsidR="006E0681" w:rsidRPr="00C819FE">
        <w:rPr>
          <w:lang w:val="de-DE"/>
        </w:rPr>
        <w:t>, oder</w:t>
      </w:r>
    </w:p>
    <w:p w:rsidR="001A7837" w:rsidRPr="00C819FE" w:rsidRDefault="001A7837" w:rsidP="001A7837">
      <w:pPr>
        <w:autoSpaceDE w:val="0"/>
        <w:autoSpaceDN w:val="0"/>
        <w:adjustRightInd w:val="0"/>
        <w:ind w:left="993" w:hanging="284"/>
        <w:jc w:val="both"/>
        <w:rPr>
          <w:lang w:val="de-DE"/>
        </w:rPr>
      </w:pPr>
      <w:r w:rsidRPr="00C819FE">
        <w:rPr>
          <w:lang w:val="de-DE"/>
        </w:rPr>
        <w:t>b)</w:t>
      </w:r>
      <w:r w:rsidRPr="00C819FE">
        <w:rPr>
          <w:lang w:val="de-DE"/>
        </w:rPr>
        <w:tab/>
      </w:r>
      <w:r w:rsidR="00776CC0" w:rsidRPr="00C819FE">
        <w:rPr>
          <w:lang w:val="de-DE"/>
        </w:rPr>
        <w:t xml:space="preserve">durch 2 Mitteilungen, die im Zusammenhang mit dem </w:t>
      </w:r>
      <w:r w:rsidR="009C38F0" w:rsidRPr="00C819FE">
        <w:rPr>
          <w:lang w:val="de-DE"/>
        </w:rPr>
        <w:t>T</w:t>
      </w:r>
      <w:r w:rsidR="00776CC0" w:rsidRPr="00C819FE">
        <w:rPr>
          <w:lang w:val="de-DE"/>
        </w:rPr>
        <w:t xml:space="preserve">hema </w:t>
      </w:r>
      <w:r w:rsidR="009C38F0" w:rsidRPr="00C819FE">
        <w:rPr>
          <w:lang w:val="de-DE"/>
        </w:rPr>
        <w:t xml:space="preserve">der Doktorarbeit </w:t>
      </w:r>
      <w:r w:rsidR="00776CC0" w:rsidRPr="00C819FE">
        <w:rPr>
          <w:lang w:val="de-DE"/>
        </w:rPr>
        <w:t xml:space="preserve">in einer angesehenen, begutachteten Zeitschrift ohne Impact-Faktor </w:t>
      </w:r>
      <w:r w:rsidR="0046331C">
        <w:rPr>
          <w:lang w:val="de-DE"/>
        </w:rPr>
        <w:t>veröffentlicht wurden</w:t>
      </w:r>
      <w:r w:rsidR="00776CC0" w:rsidRPr="00C819FE">
        <w:rPr>
          <w:lang w:val="de-DE"/>
        </w:rPr>
        <w:t>.</w:t>
      </w:r>
      <w:r w:rsidRPr="00C819FE">
        <w:rPr>
          <w:lang w:val="de-DE"/>
        </w:rPr>
        <w:t xml:space="preserve"> </w:t>
      </w:r>
      <w:r w:rsidR="00776CC0" w:rsidRPr="00C819FE">
        <w:rPr>
          <w:lang w:val="de-DE"/>
        </w:rPr>
        <w:t>Die Liste der bei den einzelnen DIs angenommenen Zeitschriften ist der</w:t>
      </w:r>
      <w:r w:rsidRPr="00C819FE">
        <w:rPr>
          <w:lang w:val="de-DE"/>
        </w:rPr>
        <w:t xml:space="preserve"> </w:t>
      </w:r>
      <w:r w:rsidR="00776CC0" w:rsidRPr="00C819FE">
        <w:rPr>
          <w:i/>
          <w:iCs/>
          <w:lang w:val="de-DE"/>
        </w:rPr>
        <w:t>Anlage Nr. 2</w:t>
      </w:r>
      <w:r w:rsidRPr="00C819FE">
        <w:rPr>
          <w:i/>
          <w:iCs/>
          <w:lang w:val="de-DE"/>
        </w:rPr>
        <w:t xml:space="preserve">4 </w:t>
      </w:r>
      <w:r w:rsidR="00776CC0" w:rsidRPr="00C819FE">
        <w:rPr>
          <w:lang w:val="de-DE"/>
        </w:rPr>
        <w:t>zu entnehmen</w:t>
      </w:r>
      <w:r w:rsidRPr="00C819FE">
        <w:rPr>
          <w:lang w:val="de-DE"/>
        </w:rPr>
        <w:t xml:space="preserve">. </w:t>
      </w:r>
      <w:r w:rsidR="00776CC0" w:rsidRPr="00C819FE">
        <w:rPr>
          <w:lang w:val="de-DE"/>
        </w:rPr>
        <w:t>Ausnahm</w:t>
      </w:r>
      <w:r w:rsidR="00D53D29" w:rsidRPr="00C819FE">
        <w:rPr>
          <w:lang w:val="de-DE"/>
        </w:rPr>
        <w:t>sweise</w:t>
      </w:r>
      <w:r w:rsidR="00776CC0" w:rsidRPr="00C819FE">
        <w:rPr>
          <w:lang w:val="de-DE"/>
        </w:rPr>
        <w:t xml:space="preserve"> kann auch ein in einer bedeutenden wissenschaftlichen Arbeit veröffentlichtes Buchkapitel anerk</w:t>
      </w:r>
      <w:r w:rsidR="00AC0D1E">
        <w:rPr>
          <w:lang w:val="de-DE"/>
        </w:rPr>
        <w:t>a</w:t>
      </w:r>
      <w:r w:rsidR="00776CC0" w:rsidRPr="00C819FE">
        <w:rPr>
          <w:lang w:val="de-DE"/>
        </w:rPr>
        <w:t xml:space="preserve">nnt werden </w:t>
      </w:r>
      <w:r w:rsidRPr="00C819FE">
        <w:rPr>
          <w:lang w:val="de-DE"/>
        </w:rPr>
        <w:t>(</w:t>
      </w:r>
      <w:r w:rsidR="00776CC0" w:rsidRPr="00C819FE">
        <w:rPr>
          <w:lang w:val="de-DE"/>
        </w:rPr>
        <w:t xml:space="preserve">für die Aufnahme des Buches oder des Buchkapitels ist die aufgrund der Stellungnahme der </w:t>
      </w:r>
      <w:r w:rsidRPr="00C819FE">
        <w:rPr>
          <w:lang w:val="de-DE"/>
        </w:rPr>
        <w:t xml:space="preserve">VMB </w:t>
      </w:r>
      <w:r w:rsidR="00776CC0" w:rsidRPr="00C819FE">
        <w:rPr>
          <w:lang w:val="de-DE"/>
        </w:rPr>
        <w:t>getroffene Entscheidung des</w:t>
      </w:r>
      <w:r w:rsidRPr="00C819FE">
        <w:rPr>
          <w:lang w:val="de-DE"/>
        </w:rPr>
        <w:t xml:space="preserve"> EDT </w:t>
      </w:r>
      <w:r w:rsidR="00776CC0" w:rsidRPr="00C819FE">
        <w:rPr>
          <w:lang w:val="de-DE"/>
        </w:rPr>
        <w:t>erforderlich</w:t>
      </w:r>
      <w:r w:rsidRPr="00C819FE">
        <w:rPr>
          <w:lang w:val="de-DE"/>
        </w:rPr>
        <w:t>).</w:t>
      </w:r>
    </w:p>
    <w:p w:rsidR="001A7837" w:rsidRPr="00C819FE" w:rsidRDefault="001A7837" w:rsidP="001A7837">
      <w:pPr>
        <w:autoSpaceDE w:val="0"/>
        <w:autoSpaceDN w:val="0"/>
        <w:adjustRightInd w:val="0"/>
        <w:ind w:left="567" w:hanging="425"/>
        <w:jc w:val="both"/>
        <w:rPr>
          <w:lang w:val="de-DE"/>
        </w:rPr>
      </w:pPr>
      <w:r w:rsidRPr="00C819FE">
        <w:rPr>
          <w:lang w:val="de-DE"/>
        </w:rPr>
        <w:t>5)</w:t>
      </w:r>
      <w:r w:rsidRPr="00C819FE">
        <w:rPr>
          <w:lang w:val="de-DE"/>
        </w:rPr>
        <w:tab/>
      </w:r>
      <w:r w:rsidR="00DE33B8" w:rsidRPr="00C819FE">
        <w:rPr>
          <w:rStyle w:val="Lbjegyzet-hivatkozs"/>
          <w:lang w:val="de-DE"/>
        </w:rPr>
        <w:footnoteReference w:id="18"/>
      </w:r>
      <w:r w:rsidR="00E47ECB" w:rsidRPr="00C819FE">
        <w:rPr>
          <w:lang w:val="de-DE"/>
        </w:rPr>
        <w:t>Die Bestimmungen im Punkt</w:t>
      </w:r>
      <w:r w:rsidRPr="00C819FE">
        <w:rPr>
          <w:lang w:val="de-DE"/>
        </w:rPr>
        <w:t xml:space="preserve"> 4) </w:t>
      </w:r>
      <w:r w:rsidR="00E47ECB" w:rsidRPr="00C819FE">
        <w:rPr>
          <w:lang w:val="de-DE"/>
        </w:rPr>
        <w:t xml:space="preserve">gelten für die Doktoratsschulen </w:t>
      </w:r>
      <w:r w:rsidR="003C5D0F" w:rsidRPr="00C819FE">
        <w:rPr>
          <w:lang w:val="de-DE"/>
        </w:rPr>
        <w:t xml:space="preserve">der </w:t>
      </w:r>
      <w:r w:rsidR="008249E5" w:rsidRPr="00C819FE">
        <w:rPr>
          <w:lang w:val="de-DE"/>
        </w:rPr>
        <w:t>Arzneimittelwissenschaften</w:t>
      </w:r>
      <w:r w:rsidR="003C5D0F" w:rsidRPr="00C819FE">
        <w:rPr>
          <w:lang w:val="de-DE"/>
        </w:rPr>
        <w:t xml:space="preserve"> </w:t>
      </w:r>
      <w:r w:rsidR="00E47ECB" w:rsidRPr="00C819FE">
        <w:rPr>
          <w:lang w:val="de-DE"/>
        </w:rPr>
        <w:t>mit folgenden Änderungen:</w:t>
      </w:r>
    </w:p>
    <w:p w:rsidR="001A7837" w:rsidRPr="00C819FE" w:rsidRDefault="001A7837" w:rsidP="001A7837">
      <w:pPr>
        <w:autoSpaceDE w:val="0"/>
        <w:autoSpaceDN w:val="0"/>
        <w:adjustRightInd w:val="0"/>
        <w:ind w:left="993" w:hanging="284"/>
        <w:jc w:val="both"/>
        <w:rPr>
          <w:lang w:val="de-DE"/>
        </w:rPr>
      </w:pPr>
      <w:r w:rsidRPr="00C819FE">
        <w:rPr>
          <w:lang w:val="de-DE"/>
        </w:rPr>
        <w:lastRenderedPageBreak/>
        <w:t>a)</w:t>
      </w:r>
      <w:r w:rsidRPr="00C819FE">
        <w:rPr>
          <w:lang w:val="de-DE"/>
        </w:rPr>
        <w:tab/>
      </w:r>
      <w:r w:rsidR="00BC6862" w:rsidRPr="00C819FE">
        <w:rPr>
          <w:lang w:val="de-DE"/>
        </w:rPr>
        <w:t xml:space="preserve">höchstens 10% der in der Tabelle angegebenen IF-Werte kann durch 2 als Erstautor veröffentlichte wissenschaftliche Mitteilungen in ungarischer Sprache ersetzt werden, die in einer angesehenen ungarischen wissenschaftlichen Zeitschrift </w:t>
      </w:r>
      <w:r w:rsidR="0046331C">
        <w:rPr>
          <w:lang w:val="de-DE"/>
        </w:rPr>
        <w:t>veröffentlicht wurden</w:t>
      </w:r>
      <w:r w:rsidR="00BC6862" w:rsidRPr="00C819FE">
        <w:rPr>
          <w:lang w:val="de-DE"/>
        </w:rPr>
        <w:t>, und</w:t>
      </w:r>
    </w:p>
    <w:p w:rsidR="001A7837" w:rsidRPr="00C819FE" w:rsidRDefault="001A7837" w:rsidP="00BC6862">
      <w:pPr>
        <w:autoSpaceDE w:val="0"/>
        <w:autoSpaceDN w:val="0"/>
        <w:adjustRightInd w:val="0"/>
        <w:ind w:left="993" w:hanging="284"/>
        <w:jc w:val="both"/>
        <w:rPr>
          <w:lang w:val="de-DE"/>
        </w:rPr>
      </w:pPr>
      <w:r w:rsidRPr="00C819FE">
        <w:rPr>
          <w:lang w:val="de-DE"/>
        </w:rPr>
        <w:t>b)</w:t>
      </w:r>
      <w:r w:rsidRPr="00C819FE">
        <w:rPr>
          <w:lang w:val="de-DE"/>
        </w:rPr>
        <w:tab/>
      </w:r>
      <w:r w:rsidR="00BC6862" w:rsidRPr="00C819FE">
        <w:rPr>
          <w:lang w:val="de-DE"/>
        </w:rPr>
        <w:t xml:space="preserve">weitere höchstens 15% der in der Tabelle angegebenen IF-Werte kann durch </w:t>
      </w:r>
      <w:r w:rsidRPr="00C819FE">
        <w:rPr>
          <w:lang w:val="de-DE"/>
        </w:rPr>
        <w:t xml:space="preserve">2 </w:t>
      </w:r>
      <w:r w:rsidR="00BC6862" w:rsidRPr="00C819FE">
        <w:rPr>
          <w:lang w:val="de-DE"/>
        </w:rPr>
        <w:t xml:space="preserve">Artikel, die in einer begutachteten, fachlich anerkannten internationalen Zeitschrift ohne Impact-Faktor </w:t>
      </w:r>
      <w:r w:rsidR="0046331C">
        <w:rPr>
          <w:lang w:val="de-DE"/>
        </w:rPr>
        <w:t>veröffentlicht wurden</w:t>
      </w:r>
      <w:r w:rsidRPr="00C819FE">
        <w:rPr>
          <w:lang w:val="de-DE"/>
        </w:rPr>
        <w:t xml:space="preserve"> (</w:t>
      </w:r>
      <w:r w:rsidR="00BC6862" w:rsidRPr="00C819FE">
        <w:rPr>
          <w:i/>
          <w:iCs/>
          <w:lang w:val="de-DE"/>
        </w:rPr>
        <w:t>Anlage Nr. 2</w:t>
      </w:r>
      <w:r w:rsidRPr="00C819FE">
        <w:rPr>
          <w:i/>
          <w:iCs/>
          <w:lang w:val="de-DE"/>
        </w:rPr>
        <w:t>4</w:t>
      </w:r>
      <w:r w:rsidRPr="00C819FE">
        <w:rPr>
          <w:lang w:val="de-DE"/>
        </w:rPr>
        <w:t xml:space="preserve">), </w:t>
      </w:r>
      <w:r w:rsidR="00BC6862" w:rsidRPr="00C819FE">
        <w:rPr>
          <w:lang w:val="de-DE"/>
        </w:rPr>
        <w:t xml:space="preserve">bzw. durch ein in einer bedeutenden wissenschaftlichen Arbeit veröffentlichten Buchkapitel ersetzt werden </w:t>
      </w:r>
      <w:r w:rsidRPr="00C819FE">
        <w:rPr>
          <w:lang w:val="de-DE"/>
        </w:rPr>
        <w:t>(</w:t>
      </w:r>
      <w:r w:rsidR="00BC6862" w:rsidRPr="00C819FE">
        <w:rPr>
          <w:lang w:val="de-DE"/>
        </w:rPr>
        <w:t>für die Aufnahme des Buches oder des Buchkapitels ist die aufgrund der Stellungnahme der VMB getroffene Entscheidung des EDT erforderlich</w:t>
      </w:r>
      <w:r w:rsidRPr="00C819FE">
        <w:rPr>
          <w:lang w:val="de-DE"/>
        </w:rPr>
        <w:t>).</w:t>
      </w:r>
    </w:p>
    <w:p w:rsidR="001A7837" w:rsidRPr="00C819FE" w:rsidRDefault="001A7837" w:rsidP="001A7837">
      <w:pPr>
        <w:autoSpaceDE w:val="0"/>
        <w:autoSpaceDN w:val="0"/>
        <w:adjustRightInd w:val="0"/>
        <w:jc w:val="both"/>
        <w:rPr>
          <w:lang w:val="de-DE"/>
        </w:rPr>
      </w:pPr>
    </w:p>
    <w:p w:rsidR="00DE33B8" w:rsidRPr="00C819FE" w:rsidRDefault="00DE33B8" w:rsidP="00DE33B8">
      <w:pPr>
        <w:autoSpaceDE w:val="0"/>
        <w:autoSpaceDN w:val="0"/>
        <w:adjustRightInd w:val="0"/>
        <w:jc w:val="both"/>
        <w:rPr>
          <w:lang w:val="de-DE"/>
        </w:rPr>
      </w:pPr>
      <w:r w:rsidRPr="00C819FE">
        <w:rPr>
          <w:b/>
          <w:bCs/>
          <w:lang w:val="de-DE"/>
        </w:rPr>
        <w:t>Reg. 219.</w:t>
      </w:r>
      <w:r w:rsidRPr="00C819FE">
        <w:rPr>
          <w:rStyle w:val="Lbjegyzet-hivatkozs"/>
          <w:b/>
          <w:bCs/>
          <w:lang w:val="de-DE"/>
        </w:rPr>
        <w:footnoteReference w:id="19"/>
      </w:r>
      <w:r w:rsidRPr="00C819FE">
        <w:rPr>
          <w:b/>
          <w:bCs/>
          <w:lang w:val="de-DE"/>
        </w:rPr>
        <w:t xml:space="preserve"> </w:t>
      </w:r>
      <w:r w:rsidR="00E46163" w:rsidRPr="00C819FE">
        <w:rPr>
          <w:lang w:val="de-DE"/>
        </w:rPr>
        <w:t xml:space="preserve">Im Rahmen des </w:t>
      </w:r>
      <w:r w:rsidR="0009023E">
        <w:rPr>
          <w:lang w:val="de-DE"/>
        </w:rPr>
        <w:t>V</w:t>
      </w:r>
      <w:r w:rsidR="00E46163" w:rsidRPr="00C819FE">
        <w:rPr>
          <w:lang w:val="de-DE"/>
        </w:rPr>
        <w:t>erfahrens von</w:t>
      </w:r>
      <w:r w:rsidRPr="00C819FE">
        <w:rPr>
          <w:lang w:val="de-DE"/>
        </w:rPr>
        <w:t xml:space="preserve"> </w:t>
      </w:r>
      <w:r w:rsidR="00E46163" w:rsidRPr="00C819FE">
        <w:rPr>
          <w:lang w:val="de-DE"/>
        </w:rPr>
        <w:t xml:space="preserve">StudentInnen, die die Ausbildung mit einem </w:t>
      </w:r>
      <w:r w:rsidR="00E46163" w:rsidRPr="00C819FE">
        <w:rPr>
          <w:i/>
          <w:iCs/>
          <w:lang w:val="de-DE"/>
        </w:rPr>
        <w:t xml:space="preserve">Absolutorium </w:t>
      </w:r>
      <w:r w:rsidR="00E46163" w:rsidRPr="00C819FE">
        <w:rPr>
          <w:lang w:val="de-DE"/>
        </w:rPr>
        <w:t xml:space="preserve">absolviert haben, sind </w:t>
      </w:r>
      <w:r w:rsidR="00794761">
        <w:rPr>
          <w:lang w:val="de-DE"/>
        </w:rPr>
        <w:t>im Bereich</w:t>
      </w:r>
      <w:r w:rsidR="00E46163" w:rsidRPr="00C819FE">
        <w:rPr>
          <w:lang w:val="de-DE"/>
        </w:rPr>
        <w:t xml:space="preserve"> der Sozi</w:t>
      </w:r>
      <w:r w:rsidR="00794761">
        <w:rPr>
          <w:lang w:val="de-DE"/>
        </w:rPr>
        <w:t>al</w:t>
      </w:r>
      <w:r w:rsidR="00E46163" w:rsidRPr="00C819FE">
        <w:rPr>
          <w:lang w:val="de-DE"/>
        </w:rPr>
        <w:t xml:space="preserve">wissenschaften, sowie </w:t>
      </w:r>
      <w:r w:rsidR="001E6F93">
        <w:rPr>
          <w:lang w:val="de-DE"/>
        </w:rPr>
        <w:t>in</w:t>
      </w:r>
      <w:r w:rsidR="00E46163" w:rsidRPr="00C819FE">
        <w:rPr>
          <w:lang w:val="de-DE"/>
        </w:rPr>
        <w:t xml:space="preserve"> sozialwissenschaftlichen Themen im gesundheitswissenschaftlichen Programm der Doktoratsschule der Pathologischen Wissenschaften anstatt des Impact-Faktors der Mitteilungen die Fähigkeiten und der Wissensstand des </w:t>
      </w:r>
      <w:r w:rsidR="000357E3">
        <w:rPr>
          <w:lang w:val="de-DE"/>
        </w:rPr>
        <w:t>Doktorand</w:t>
      </w:r>
      <w:r w:rsidR="00E46163" w:rsidRPr="00C819FE">
        <w:rPr>
          <w:lang w:val="de-DE"/>
        </w:rPr>
        <w:t xml:space="preserve">en/der </w:t>
      </w:r>
      <w:r w:rsidR="000357E3">
        <w:rPr>
          <w:lang w:val="de-DE"/>
        </w:rPr>
        <w:t>Doktorand</w:t>
      </w:r>
      <w:r w:rsidR="00E46163" w:rsidRPr="00C819FE">
        <w:rPr>
          <w:lang w:val="de-DE"/>
        </w:rPr>
        <w:t xml:space="preserve">in in der Übermittlung von wissenschaftlichen Kenntnissen, in Halten von wissenschaftlichen Vorträgen und in der Lehrtätigkeit </w:t>
      </w:r>
      <w:r w:rsidR="001E6F93">
        <w:rPr>
          <w:lang w:val="de-DE"/>
        </w:rPr>
        <w:t xml:space="preserve">zu </w:t>
      </w:r>
      <w:r w:rsidR="00E46163" w:rsidRPr="00C819FE">
        <w:rPr>
          <w:lang w:val="de-DE"/>
        </w:rPr>
        <w:t>bewerten.</w:t>
      </w:r>
      <w:r w:rsidRPr="00C819FE">
        <w:rPr>
          <w:lang w:val="de-DE"/>
        </w:rPr>
        <w:t xml:space="preserve"> </w:t>
      </w:r>
      <w:r w:rsidR="00E46163" w:rsidRPr="00C819FE">
        <w:rPr>
          <w:lang w:val="de-DE"/>
        </w:rPr>
        <w:t>Jede der nachfolgend aufgeführten 5 Mindestanforderungen muss erfüllt werden</w:t>
      </w:r>
      <w:r w:rsidRPr="00C819FE">
        <w:rPr>
          <w:lang w:val="de-DE"/>
        </w:rPr>
        <w:t>:</w:t>
      </w:r>
    </w:p>
    <w:p w:rsidR="00DE33B8" w:rsidRPr="00C819FE" w:rsidRDefault="00DE33B8" w:rsidP="00DE33B8">
      <w:pPr>
        <w:autoSpaceDE w:val="0"/>
        <w:autoSpaceDN w:val="0"/>
        <w:adjustRightInd w:val="0"/>
        <w:ind w:left="567" w:hanging="283"/>
        <w:jc w:val="both"/>
        <w:rPr>
          <w:lang w:val="de-DE"/>
        </w:rPr>
      </w:pPr>
      <w:r w:rsidRPr="00C819FE">
        <w:rPr>
          <w:lang w:val="de-DE"/>
        </w:rPr>
        <w:t>a)</w:t>
      </w:r>
      <w:r w:rsidRPr="00C819FE">
        <w:rPr>
          <w:lang w:val="de-DE"/>
        </w:rPr>
        <w:tab/>
      </w:r>
      <w:r w:rsidR="00E46163" w:rsidRPr="00C819FE">
        <w:rPr>
          <w:lang w:val="de-DE"/>
        </w:rPr>
        <w:t xml:space="preserve">mindestens 12 Publikationspunkte </w:t>
      </w:r>
      <w:r w:rsidRPr="00C819FE">
        <w:rPr>
          <w:lang w:val="de-DE"/>
        </w:rPr>
        <w:t>(</w:t>
      </w:r>
      <w:r w:rsidR="00E46163" w:rsidRPr="00C819FE">
        <w:rPr>
          <w:i/>
          <w:iCs/>
          <w:lang w:val="de-DE"/>
        </w:rPr>
        <w:t>Anlage Nr. 2</w:t>
      </w:r>
      <w:r w:rsidRPr="00C819FE">
        <w:rPr>
          <w:i/>
          <w:iCs/>
          <w:lang w:val="de-DE"/>
        </w:rPr>
        <w:t>3</w:t>
      </w:r>
      <w:r w:rsidRPr="00C819FE">
        <w:rPr>
          <w:lang w:val="de-DE"/>
        </w:rPr>
        <w:t>);</w:t>
      </w:r>
    </w:p>
    <w:p w:rsidR="00DE33B8" w:rsidRPr="00C819FE" w:rsidRDefault="00DE33B8" w:rsidP="00DE33B8">
      <w:pPr>
        <w:autoSpaceDE w:val="0"/>
        <w:autoSpaceDN w:val="0"/>
        <w:adjustRightInd w:val="0"/>
        <w:ind w:left="567" w:hanging="283"/>
        <w:jc w:val="both"/>
        <w:rPr>
          <w:lang w:val="de-DE"/>
        </w:rPr>
      </w:pPr>
      <w:r w:rsidRPr="00C819FE">
        <w:rPr>
          <w:lang w:val="de-DE"/>
        </w:rPr>
        <w:t>b)</w:t>
      </w:r>
      <w:r w:rsidRPr="00C819FE">
        <w:rPr>
          <w:lang w:val="de-DE"/>
        </w:rPr>
        <w:tab/>
      </w:r>
      <w:r w:rsidR="00E46163" w:rsidRPr="00C819FE">
        <w:rPr>
          <w:lang w:val="de-DE"/>
        </w:rPr>
        <w:t>mindestens 4 Mitteilungen</w:t>
      </w:r>
      <w:r w:rsidRPr="00C819FE">
        <w:rPr>
          <w:lang w:val="de-DE"/>
        </w:rPr>
        <w:t>;</w:t>
      </w:r>
    </w:p>
    <w:p w:rsidR="00DE33B8" w:rsidRPr="00C819FE" w:rsidRDefault="00DE33B8" w:rsidP="00DE33B8">
      <w:pPr>
        <w:autoSpaceDE w:val="0"/>
        <w:autoSpaceDN w:val="0"/>
        <w:adjustRightInd w:val="0"/>
        <w:ind w:left="567" w:hanging="283"/>
        <w:jc w:val="both"/>
        <w:rPr>
          <w:lang w:val="de-DE"/>
        </w:rPr>
      </w:pPr>
      <w:r w:rsidRPr="00C819FE">
        <w:rPr>
          <w:lang w:val="de-DE"/>
        </w:rPr>
        <w:t>c)</w:t>
      </w:r>
      <w:r w:rsidRPr="00C819FE">
        <w:rPr>
          <w:lang w:val="de-DE"/>
        </w:rPr>
        <w:tab/>
      </w:r>
      <w:r w:rsidR="00E46163" w:rsidRPr="00C819FE">
        <w:rPr>
          <w:lang w:val="de-DE"/>
        </w:rPr>
        <w:t xml:space="preserve">davon mindestens </w:t>
      </w:r>
      <w:r w:rsidRPr="00C819FE">
        <w:rPr>
          <w:lang w:val="de-DE"/>
        </w:rPr>
        <w:t xml:space="preserve">2 </w:t>
      </w:r>
      <w:r w:rsidR="00E827E8" w:rsidRPr="00C819FE">
        <w:rPr>
          <w:lang w:val="de-DE"/>
        </w:rPr>
        <w:t>Mitteilungen, die in einer internationalen oder einer von dem</w:t>
      </w:r>
      <w:r w:rsidRPr="00C819FE">
        <w:rPr>
          <w:lang w:val="de-DE"/>
        </w:rPr>
        <w:t xml:space="preserve"> Science Citation Index Expanded (SCIE) </w:t>
      </w:r>
      <w:r w:rsidR="00E827E8" w:rsidRPr="00C819FE">
        <w:rPr>
          <w:lang w:val="de-DE"/>
        </w:rPr>
        <w:t>oder dem</w:t>
      </w:r>
      <w:r w:rsidRPr="00C819FE">
        <w:rPr>
          <w:lang w:val="de-DE"/>
        </w:rPr>
        <w:t xml:space="preserve"> Social Science Citation Index </w:t>
      </w:r>
      <w:r w:rsidR="00D813AB" w:rsidRPr="00C819FE">
        <w:rPr>
          <w:lang w:val="de-DE"/>
        </w:rPr>
        <w:t>bewerteten</w:t>
      </w:r>
      <w:r w:rsidR="00E827E8" w:rsidRPr="00C819FE">
        <w:rPr>
          <w:lang w:val="de-DE"/>
        </w:rPr>
        <w:t xml:space="preserve"> </w:t>
      </w:r>
      <w:r w:rsidR="00240BD9">
        <w:rPr>
          <w:lang w:val="de-DE"/>
        </w:rPr>
        <w:t>nationalen</w:t>
      </w:r>
      <w:r w:rsidR="00E827E8" w:rsidRPr="00C819FE">
        <w:rPr>
          <w:lang w:val="de-DE"/>
        </w:rPr>
        <w:t xml:space="preserve"> Zeitschrift veröffentlicht wurden</w:t>
      </w:r>
      <w:r w:rsidRPr="00C819FE">
        <w:rPr>
          <w:lang w:val="de-DE"/>
        </w:rPr>
        <w:t>;</w:t>
      </w:r>
    </w:p>
    <w:p w:rsidR="00DE33B8" w:rsidRPr="00C819FE" w:rsidRDefault="00DE33B8" w:rsidP="00DE33B8">
      <w:pPr>
        <w:autoSpaceDE w:val="0"/>
        <w:autoSpaceDN w:val="0"/>
        <w:adjustRightInd w:val="0"/>
        <w:ind w:left="567" w:hanging="283"/>
        <w:jc w:val="both"/>
        <w:rPr>
          <w:lang w:val="de-DE"/>
        </w:rPr>
      </w:pPr>
      <w:r w:rsidRPr="00C819FE">
        <w:rPr>
          <w:lang w:val="de-DE"/>
        </w:rPr>
        <w:t>d)</w:t>
      </w:r>
      <w:r w:rsidRPr="00C819FE">
        <w:rPr>
          <w:lang w:val="de-DE"/>
        </w:rPr>
        <w:tab/>
      </w:r>
      <w:r w:rsidR="00E827E8" w:rsidRPr="00C819FE">
        <w:rPr>
          <w:lang w:val="de-DE"/>
        </w:rPr>
        <w:t>Erstautorenschaft in mindestens einer ungarischen Mitteilung</w:t>
      </w:r>
      <w:r w:rsidRPr="00C819FE">
        <w:rPr>
          <w:lang w:val="de-DE"/>
        </w:rPr>
        <w:t>;</w:t>
      </w:r>
    </w:p>
    <w:p w:rsidR="00DE33B8" w:rsidRPr="00C819FE" w:rsidRDefault="00DE33B8" w:rsidP="00DE33B8">
      <w:pPr>
        <w:autoSpaceDE w:val="0"/>
        <w:autoSpaceDN w:val="0"/>
        <w:adjustRightInd w:val="0"/>
        <w:ind w:left="567" w:hanging="283"/>
        <w:jc w:val="both"/>
        <w:rPr>
          <w:lang w:val="de-DE"/>
        </w:rPr>
      </w:pPr>
      <w:r w:rsidRPr="00C819FE">
        <w:rPr>
          <w:lang w:val="de-DE"/>
        </w:rPr>
        <w:t>e)</w:t>
      </w:r>
      <w:r w:rsidRPr="00C819FE">
        <w:rPr>
          <w:lang w:val="de-DE"/>
        </w:rPr>
        <w:tab/>
      </w:r>
      <w:r w:rsidR="00E827E8" w:rsidRPr="00C819FE">
        <w:rPr>
          <w:lang w:val="de-DE"/>
        </w:rPr>
        <w:t>mindestens eine als Erstautor veröffentliche Mitteilung, die</w:t>
      </w:r>
      <w:r w:rsidRPr="00C819FE">
        <w:rPr>
          <w:lang w:val="de-DE"/>
        </w:rPr>
        <w:t xml:space="preserve"> </w:t>
      </w:r>
      <w:r w:rsidR="00E827E8" w:rsidRPr="00C819FE">
        <w:rPr>
          <w:lang w:val="de-DE"/>
        </w:rPr>
        <w:t xml:space="preserve">in einer von dem </w:t>
      </w:r>
      <w:r w:rsidRPr="00C819FE">
        <w:rPr>
          <w:lang w:val="de-DE"/>
        </w:rPr>
        <w:t xml:space="preserve">Science Citation Index Expanded (SCIE) </w:t>
      </w:r>
      <w:r w:rsidR="00E827E8" w:rsidRPr="00C819FE">
        <w:rPr>
          <w:lang w:val="de-DE"/>
        </w:rPr>
        <w:t>oder dem</w:t>
      </w:r>
      <w:r w:rsidRPr="00C819FE">
        <w:rPr>
          <w:lang w:val="de-DE"/>
        </w:rPr>
        <w:t xml:space="preserve"> Social Science Citation Index </w:t>
      </w:r>
      <w:r w:rsidR="00E827E8" w:rsidRPr="00C819FE">
        <w:rPr>
          <w:lang w:val="de-DE"/>
        </w:rPr>
        <w:t>oder dem</w:t>
      </w:r>
      <w:r w:rsidRPr="00C819FE">
        <w:rPr>
          <w:lang w:val="de-DE"/>
        </w:rPr>
        <w:t xml:space="preserve"> Arts and Humanities Citation Index </w:t>
      </w:r>
      <w:r w:rsidR="00E827E8" w:rsidRPr="00C819FE">
        <w:rPr>
          <w:lang w:val="de-DE"/>
        </w:rPr>
        <w:t>oder dem</w:t>
      </w:r>
      <w:r w:rsidRPr="00C819FE">
        <w:rPr>
          <w:lang w:val="de-DE"/>
        </w:rPr>
        <w:t xml:space="preserve"> European Reference Index for the Humanities (ERIH PLUS) </w:t>
      </w:r>
      <w:r w:rsidR="00D813AB" w:rsidRPr="00C819FE">
        <w:rPr>
          <w:lang w:val="de-DE"/>
        </w:rPr>
        <w:t>bewerteten</w:t>
      </w:r>
      <w:r w:rsidR="00E827E8" w:rsidRPr="00C819FE">
        <w:rPr>
          <w:lang w:val="de-DE"/>
        </w:rPr>
        <w:t>, oder einer im Fach</w:t>
      </w:r>
      <w:r w:rsidR="008A3F39">
        <w:rPr>
          <w:lang w:val="de-DE"/>
        </w:rPr>
        <w:t>bereich</w:t>
      </w:r>
      <w:r w:rsidR="00E827E8" w:rsidRPr="00C819FE">
        <w:rPr>
          <w:lang w:val="de-DE"/>
        </w:rPr>
        <w:t xml:space="preserve"> kompetenten Zeitschrift</w:t>
      </w:r>
      <w:r w:rsidRPr="00C819FE">
        <w:rPr>
          <w:lang w:val="de-DE"/>
        </w:rPr>
        <w:t xml:space="preserve"> (</w:t>
      </w:r>
      <w:r w:rsidR="004B76DB" w:rsidRPr="00C819FE">
        <w:rPr>
          <w:i/>
          <w:iCs/>
          <w:lang w:val="de-DE"/>
        </w:rPr>
        <w:t>Anlage Nr. 2</w:t>
      </w:r>
      <w:r w:rsidRPr="00C819FE">
        <w:rPr>
          <w:i/>
          <w:iCs/>
          <w:lang w:val="de-DE"/>
        </w:rPr>
        <w:t>3</w:t>
      </w:r>
      <w:r w:rsidRPr="00C819FE">
        <w:rPr>
          <w:lang w:val="de-DE"/>
        </w:rPr>
        <w:t xml:space="preserve">, </w:t>
      </w:r>
      <w:r w:rsidR="004B76DB" w:rsidRPr="00C819FE">
        <w:rPr>
          <w:lang w:val="de-DE"/>
        </w:rPr>
        <w:t>Gleichwertigkeitsliste</w:t>
      </w:r>
      <w:r w:rsidRPr="00C819FE">
        <w:rPr>
          <w:lang w:val="de-DE"/>
        </w:rPr>
        <w:t xml:space="preserve">) </w:t>
      </w:r>
      <w:r w:rsidR="0046331C">
        <w:rPr>
          <w:lang w:val="de-DE"/>
        </w:rPr>
        <w:t>veröffentlicht wurde</w:t>
      </w:r>
      <w:r w:rsidRPr="00C819FE">
        <w:rPr>
          <w:lang w:val="de-DE"/>
        </w:rPr>
        <w:t>.</w:t>
      </w:r>
    </w:p>
    <w:p w:rsidR="00DE33B8" w:rsidRPr="00C819FE" w:rsidRDefault="004B76DB" w:rsidP="00DE33B8">
      <w:pPr>
        <w:autoSpaceDE w:val="0"/>
        <w:autoSpaceDN w:val="0"/>
        <w:adjustRightInd w:val="0"/>
        <w:jc w:val="both"/>
        <w:rPr>
          <w:lang w:val="de-DE"/>
        </w:rPr>
      </w:pPr>
      <w:r w:rsidRPr="00C819FE">
        <w:rPr>
          <w:lang w:val="de-DE"/>
        </w:rPr>
        <w:t xml:space="preserve">Die Anforderungen gemäß den Buchstaben </w:t>
      </w:r>
      <w:r w:rsidR="00DE33B8" w:rsidRPr="00C819FE">
        <w:rPr>
          <w:lang w:val="de-DE"/>
        </w:rPr>
        <w:t xml:space="preserve">a) </w:t>
      </w:r>
      <w:r w:rsidRPr="00C819FE">
        <w:rPr>
          <w:lang w:val="de-DE"/>
        </w:rPr>
        <w:t>bis</w:t>
      </w:r>
      <w:r w:rsidR="00DE33B8" w:rsidRPr="00C819FE">
        <w:rPr>
          <w:lang w:val="de-DE"/>
        </w:rPr>
        <w:t xml:space="preserve"> e) </w:t>
      </w:r>
      <w:r w:rsidRPr="00C819FE">
        <w:rPr>
          <w:lang w:val="de-DE"/>
        </w:rPr>
        <w:t>sind durch Mitteilungen zu leisten, die in</w:t>
      </w:r>
      <w:r w:rsidR="00DB2CA2" w:rsidRPr="00C819FE">
        <w:rPr>
          <w:lang w:val="de-DE"/>
        </w:rPr>
        <w:t xml:space="preserve"> </w:t>
      </w:r>
      <w:r w:rsidRPr="00C819FE">
        <w:rPr>
          <w:lang w:val="de-DE"/>
        </w:rPr>
        <w:t xml:space="preserve">dem </w:t>
      </w:r>
      <w:r w:rsidR="009C38F0" w:rsidRPr="00C819FE">
        <w:rPr>
          <w:lang w:val="de-DE"/>
        </w:rPr>
        <w:t>T</w:t>
      </w:r>
      <w:r w:rsidRPr="00C819FE">
        <w:rPr>
          <w:lang w:val="de-DE"/>
        </w:rPr>
        <w:t xml:space="preserve">hema </w:t>
      </w:r>
      <w:r w:rsidR="009C38F0" w:rsidRPr="00C819FE">
        <w:rPr>
          <w:lang w:val="de-DE"/>
        </w:rPr>
        <w:t xml:space="preserve">der Doktorarbeit </w:t>
      </w:r>
      <w:r w:rsidR="0046331C">
        <w:rPr>
          <w:lang w:val="de-DE"/>
        </w:rPr>
        <w:t>veröffentlicht wurden</w:t>
      </w:r>
      <w:r w:rsidR="00DE33B8" w:rsidRPr="00C819FE">
        <w:rPr>
          <w:lang w:val="de-DE"/>
        </w:rPr>
        <w:t>.</w:t>
      </w:r>
    </w:p>
    <w:p w:rsidR="00DE33B8" w:rsidRPr="00C819FE" w:rsidRDefault="00DE33B8" w:rsidP="00DE33B8">
      <w:pPr>
        <w:autoSpaceDE w:val="0"/>
        <w:autoSpaceDN w:val="0"/>
        <w:adjustRightInd w:val="0"/>
        <w:jc w:val="both"/>
        <w:rPr>
          <w:b/>
          <w:bCs/>
          <w:lang w:val="de-DE"/>
        </w:rPr>
      </w:pPr>
    </w:p>
    <w:p w:rsidR="00DE33B8" w:rsidRPr="00C819FE" w:rsidRDefault="00DE33B8" w:rsidP="00DE33B8">
      <w:pPr>
        <w:autoSpaceDE w:val="0"/>
        <w:autoSpaceDN w:val="0"/>
        <w:adjustRightInd w:val="0"/>
        <w:jc w:val="both"/>
        <w:rPr>
          <w:lang w:val="de-DE"/>
        </w:rPr>
      </w:pPr>
      <w:r w:rsidRPr="00C819FE">
        <w:rPr>
          <w:b/>
          <w:bCs/>
          <w:lang w:val="de-DE"/>
        </w:rPr>
        <w:t xml:space="preserve">Reg. 220. </w:t>
      </w:r>
      <w:r w:rsidR="00DB2CA2" w:rsidRPr="00C819FE">
        <w:rPr>
          <w:lang w:val="de-DE"/>
        </w:rPr>
        <w:t xml:space="preserve">Für </w:t>
      </w:r>
      <w:r w:rsidR="00DB2CA2" w:rsidRPr="00C819FE">
        <w:rPr>
          <w:i/>
          <w:iCs/>
          <w:lang w:val="de-DE"/>
        </w:rPr>
        <w:t xml:space="preserve">individuell Promovierende </w:t>
      </w:r>
      <w:r w:rsidR="00DB2CA2" w:rsidRPr="00C819FE">
        <w:rPr>
          <w:lang w:val="de-DE"/>
        </w:rPr>
        <w:t xml:space="preserve">gelten auf den Gebieten der Medizinwissenschaften und der Naturwissenschaften folgende allgemeine Mitteilungsanforderungen beim </w:t>
      </w:r>
      <w:r w:rsidR="0009023E">
        <w:rPr>
          <w:lang w:val="de-DE"/>
        </w:rPr>
        <w:t>V</w:t>
      </w:r>
      <w:r w:rsidR="00DB2CA2" w:rsidRPr="00C819FE">
        <w:rPr>
          <w:lang w:val="de-DE"/>
        </w:rPr>
        <w:t>erfahren</w:t>
      </w:r>
      <w:r w:rsidRPr="00C819FE">
        <w:rPr>
          <w:lang w:val="de-DE"/>
        </w:rPr>
        <w:t>:</w:t>
      </w:r>
    </w:p>
    <w:p w:rsidR="00DE33B8" w:rsidRPr="00C819FE" w:rsidRDefault="00DE33B8" w:rsidP="00DE33B8">
      <w:pPr>
        <w:autoSpaceDE w:val="0"/>
        <w:autoSpaceDN w:val="0"/>
        <w:adjustRightInd w:val="0"/>
        <w:jc w:val="both"/>
        <w:rPr>
          <w:b/>
          <w:bCs/>
          <w:lang w:val="de-DE"/>
        </w:rPr>
      </w:pPr>
    </w:p>
    <w:p w:rsidR="00DE33B8" w:rsidRPr="00C819FE" w:rsidRDefault="00DE33B8" w:rsidP="00DE33B8">
      <w:pPr>
        <w:autoSpaceDE w:val="0"/>
        <w:autoSpaceDN w:val="0"/>
        <w:adjustRightInd w:val="0"/>
        <w:jc w:val="both"/>
        <w:rPr>
          <w:lang w:val="de-DE"/>
        </w:rPr>
      </w:pPr>
      <w:r w:rsidRPr="00C819FE">
        <w:rPr>
          <w:b/>
          <w:bCs/>
          <w:lang w:val="de-DE"/>
        </w:rPr>
        <w:t>Reg. 221.</w:t>
      </w:r>
      <w:r w:rsidRPr="00C819FE">
        <w:rPr>
          <w:rStyle w:val="Lbjegyzet-hivatkozs"/>
          <w:b/>
          <w:bCs/>
          <w:lang w:val="de-DE"/>
        </w:rPr>
        <w:footnoteReference w:id="20"/>
      </w:r>
      <w:r w:rsidRPr="00C819FE">
        <w:rPr>
          <w:b/>
          <w:bCs/>
          <w:lang w:val="de-DE"/>
        </w:rPr>
        <w:t xml:space="preserve"> </w:t>
      </w:r>
      <w:r w:rsidR="00DB2CA2" w:rsidRPr="00C819FE">
        <w:rPr>
          <w:lang w:val="de-DE"/>
        </w:rPr>
        <w:t xml:space="preserve">Der erforderliche </w:t>
      </w:r>
      <w:r w:rsidRPr="00C819FE">
        <w:rPr>
          <w:lang w:val="de-DE"/>
        </w:rPr>
        <w:t>IF</w:t>
      </w:r>
      <w:r w:rsidR="00DB2CA2" w:rsidRPr="00C819FE">
        <w:rPr>
          <w:lang w:val="de-DE"/>
        </w:rPr>
        <w:t>-Mindestwert entspricht 150% der</w:t>
      </w:r>
      <w:r w:rsidRPr="00C819FE">
        <w:rPr>
          <w:lang w:val="de-DE"/>
        </w:rPr>
        <w:t xml:space="preserve"> </w:t>
      </w:r>
      <w:r w:rsidR="00DB2CA2" w:rsidRPr="00C819FE">
        <w:rPr>
          <w:lang w:val="de-DE"/>
        </w:rPr>
        <w:t xml:space="preserve">Werte, die in der </w:t>
      </w:r>
      <w:r w:rsidR="00DB2CA2" w:rsidRPr="00C819FE">
        <w:rPr>
          <w:i/>
          <w:iCs/>
          <w:lang w:val="de-DE"/>
        </w:rPr>
        <w:t>Anlage Nr.….</w:t>
      </w:r>
      <w:r w:rsidR="00DB2CA2" w:rsidRPr="00C819FE">
        <w:rPr>
          <w:lang w:val="de-DE"/>
        </w:rPr>
        <w:t xml:space="preserve"> für d</w:t>
      </w:r>
      <w:r w:rsidR="00C17C93">
        <w:rPr>
          <w:lang w:val="de-DE"/>
        </w:rPr>
        <w:t>en</w:t>
      </w:r>
      <w:r w:rsidR="00DB2CA2" w:rsidRPr="00C819FE">
        <w:rPr>
          <w:lang w:val="de-DE"/>
        </w:rPr>
        <w:t xml:space="preserve"> jeweilige</w:t>
      </w:r>
      <w:r w:rsidR="00C17C93">
        <w:rPr>
          <w:lang w:val="de-DE"/>
        </w:rPr>
        <w:t>n</w:t>
      </w:r>
      <w:r w:rsidR="00DB2CA2" w:rsidRPr="00C819FE">
        <w:rPr>
          <w:lang w:val="de-DE"/>
        </w:rPr>
        <w:t xml:space="preserve"> </w:t>
      </w:r>
      <w:r w:rsidR="00C17C93">
        <w:rPr>
          <w:lang w:val="de-DE"/>
        </w:rPr>
        <w:t>Studiengang</w:t>
      </w:r>
      <w:r w:rsidR="00DB2CA2" w:rsidRPr="00C819FE">
        <w:rPr>
          <w:lang w:val="de-DE"/>
        </w:rPr>
        <w:t xml:space="preserve"> </w:t>
      </w:r>
      <w:r w:rsidR="00C17C93">
        <w:rPr>
          <w:lang w:val="de-DE"/>
        </w:rPr>
        <w:t>der</w:t>
      </w:r>
      <w:r w:rsidR="00DB2CA2" w:rsidRPr="00C819FE">
        <w:rPr>
          <w:lang w:val="de-DE"/>
        </w:rPr>
        <w:t xml:space="preserve"> </w:t>
      </w:r>
      <w:r w:rsidR="009C38F0" w:rsidRPr="00C819FE">
        <w:rPr>
          <w:lang w:val="de-DE"/>
        </w:rPr>
        <w:t>Doktorarbeit</w:t>
      </w:r>
      <w:r w:rsidR="00DB2CA2" w:rsidRPr="00C819FE">
        <w:rPr>
          <w:lang w:val="de-DE"/>
        </w:rPr>
        <w:t xml:space="preserve"> angegeben sind, von dem</w:t>
      </w:r>
    </w:p>
    <w:p w:rsidR="00DE33B8" w:rsidRPr="00C819FE" w:rsidRDefault="00DE33B8" w:rsidP="00DE33B8">
      <w:pPr>
        <w:autoSpaceDE w:val="0"/>
        <w:autoSpaceDN w:val="0"/>
        <w:adjustRightInd w:val="0"/>
        <w:ind w:left="567" w:hanging="283"/>
        <w:jc w:val="both"/>
        <w:rPr>
          <w:lang w:val="de-DE"/>
        </w:rPr>
      </w:pPr>
      <w:r w:rsidRPr="00C819FE">
        <w:rPr>
          <w:lang w:val="de-DE"/>
        </w:rPr>
        <w:t>a)</w:t>
      </w:r>
      <w:r w:rsidRPr="00C819FE">
        <w:rPr>
          <w:lang w:val="de-DE"/>
        </w:rPr>
        <w:tab/>
      </w:r>
      <w:r w:rsidR="00F81F83" w:rsidRPr="00C819FE">
        <w:rPr>
          <w:lang w:val="de-DE"/>
        </w:rPr>
        <w:t xml:space="preserve">ein Teil von </w:t>
      </w:r>
      <w:r w:rsidRPr="00C819FE">
        <w:rPr>
          <w:lang w:val="de-DE"/>
        </w:rPr>
        <w:t xml:space="preserve">2/3 (100%) </w:t>
      </w:r>
      <w:r w:rsidR="00F81F83" w:rsidRPr="00C819FE">
        <w:rPr>
          <w:lang w:val="de-DE"/>
        </w:rPr>
        <w:t>mit der Erfüllung der</w:t>
      </w:r>
      <w:r w:rsidR="00DB2CA2" w:rsidRPr="00C819FE">
        <w:rPr>
          <w:lang w:val="de-DE"/>
        </w:rPr>
        <w:t xml:space="preserve"> Voraussetzungen gemäß </w:t>
      </w:r>
      <w:r w:rsidR="00DB2CA2" w:rsidRPr="00C819FE">
        <w:rPr>
          <w:i/>
          <w:iCs/>
          <w:lang w:val="de-DE"/>
        </w:rPr>
        <w:t>Reg</w:t>
      </w:r>
      <w:r w:rsidRPr="00C819FE">
        <w:rPr>
          <w:i/>
          <w:iCs/>
          <w:lang w:val="de-DE"/>
        </w:rPr>
        <w:t xml:space="preserve">.214. </w:t>
      </w:r>
      <w:r w:rsidR="00F81F83" w:rsidRPr="00C819FE">
        <w:rPr>
          <w:lang w:val="de-DE"/>
        </w:rPr>
        <w:t>geleistet wird</w:t>
      </w:r>
      <w:r w:rsidRPr="00C819FE">
        <w:rPr>
          <w:lang w:val="de-DE"/>
        </w:rPr>
        <w:t>;</w:t>
      </w:r>
    </w:p>
    <w:p w:rsidR="001A7837" w:rsidRPr="00C819FE" w:rsidRDefault="00DE33B8" w:rsidP="00DE33B8">
      <w:pPr>
        <w:autoSpaceDE w:val="0"/>
        <w:autoSpaceDN w:val="0"/>
        <w:adjustRightInd w:val="0"/>
        <w:ind w:left="567" w:hanging="283"/>
        <w:jc w:val="both"/>
        <w:rPr>
          <w:lang w:val="de-DE"/>
        </w:rPr>
      </w:pPr>
      <w:r w:rsidRPr="00C819FE">
        <w:rPr>
          <w:lang w:val="de-DE"/>
        </w:rPr>
        <w:t>b)</w:t>
      </w:r>
      <w:r w:rsidRPr="00C819FE">
        <w:rPr>
          <w:lang w:val="de-DE"/>
        </w:rPr>
        <w:tab/>
      </w:r>
      <w:r w:rsidR="00F81F83" w:rsidRPr="00C819FE">
        <w:rPr>
          <w:lang w:val="de-DE"/>
        </w:rPr>
        <w:t xml:space="preserve">und der restliche Teil von </w:t>
      </w:r>
      <w:r w:rsidRPr="00C819FE">
        <w:rPr>
          <w:lang w:val="de-DE"/>
        </w:rPr>
        <w:t xml:space="preserve">1/3 </w:t>
      </w:r>
      <w:r w:rsidR="00F81F83" w:rsidRPr="00C819FE">
        <w:rPr>
          <w:lang w:val="de-DE"/>
        </w:rPr>
        <w:t>die im Selbststudium erlangte wissenschaftliche Fähigkeit des individuell Promovierenden nachweist</w:t>
      </w:r>
      <w:r w:rsidRPr="00C819FE">
        <w:rPr>
          <w:lang w:val="de-DE"/>
        </w:rPr>
        <w:t xml:space="preserve">. </w:t>
      </w:r>
      <w:r w:rsidR="00F81F83" w:rsidRPr="00C819FE">
        <w:rPr>
          <w:lang w:val="de-DE"/>
        </w:rPr>
        <w:t>Bei diesen Mitteilungen werden weder in Hinsicht auf die Reihenfolge der Autoren, noch auf das Thema der wissenschaftlichen Mitteilungen irgendwelche Anforderungen gestellt</w:t>
      </w:r>
      <w:r w:rsidRPr="00C819FE">
        <w:rPr>
          <w:lang w:val="de-DE"/>
        </w:rPr>
        <w:t xml:space="preserve">. </w:t>
      </w:r>
      <w:r w:rsidR="00F81F83" w:rsidRPr="00C819FE">
        <w:rPr>
          <w:lang w:val="de-DE"/>
        </w:rPr>
        <w:t xml:space="preserve">10% des zusätzlichen </w:t>
      </w:r>
      <w:r w:rsidRPr="00C819FE">
        <w:rPr>
          <w:lang w:val="de-DE"/>
        </w:rPr>
        <w:t>IF</w:t>
      </w:r>
      <w:r w:rsidR="00F81F83" w:rsidRPr="00C819FE">
        <w:rPr>
          <w:lang w:val="de-DE"/>
        </w:rPr>
        <w:t>-Wertes kann durch Mitteilungen geleistet werden, die als Erstautor in einer ungarischen oder einer internationalen Zeitschrift ohne Impact-Faktor veröffentlicht wurden</w:t>
      </w:r>
      <w:r w:rsidRPr="00C819FE">
        <w:rPr>
          <w:lang w:val="de-DE"/>
        </w:rPr>
        <w:t xml:space="preserve"> (</w:t>
      </w:r>
      <w:r w:rsidR="00F81F83" w:rsidRPr="00C819FE">
        <w:rPr>
          <w:i/>
          <w:iCs/>
          <w:lang w:val="de-DE"/>
        </w:rPr>
        <w:t>Anlagen Nr. 2</w:t>
      </w:r>
      <w:r w:rsidRPr="00C819FE">
        <w:rPr>
          <w:i/>
          <w:iCs/>
          <w:lang w:val="de-DE"/>
        </w:rPr>
        <w:t xml:space="preserve">2 </w:t>
      </w:r>
      <w:r w:rsidR="00F81F83" w:rsidRPr="00C819FE">
        <w:rPr>
          <w:i/>
          <w:iCs/>
          <w:lang w:val="de-DE"/>
        </w:rPr>
        <w:t>und</w:t>
      </w:r>
      <w:r w:rsidRPr="00C819FE">
        <w:rPr>
          <w:i/>
          <w:iCs/>
          <w:lang w:val="de-DE"/>
        </w:rPr>
        <w:t xml:space="preserve"> 24</w:t>
      </w:r>
      <w:r w:rsidRPr="00C819FE">
        <w:rPr>
          <w:lang w:val="de-DE"/>
        </w:rPr>
        <w:t>).</w:t>
      </w:r>
    </w:p>
    <w:p w:rsidR="00DE33B8" w:rsidRPr="00C819FE" w:rsidRDefault="00DE33B8" w:rsidP="00DE33B8">
      <w:pPr>
        <w:autoSpaceDE w:val="0"/>
        <w:autoSpaceDN w:val="0"/>
        <w:adjustRightInd w:val="0"/>
        <w:jc w:val="both"/>
        <w:rPr>
          <w:lang w:val="de-DE"/>
        </w:rPr>
      </w:pPr>
    </w:p>
    <w:p w:rsidR="00D601FD" w:rsidRPr="00C819FE" w:rsidRDefault="00D601FD" w:rsidP="00D601FD">
      <w:pPr>
        <w:autoSpaceDE w:val="0"/>
        <w:autoSpaceDN w:val="0"/>
        <w:adjustRightInd w:val="0"/>
        <w:jc w:val="both"/>
        <w:rPr>
          <w:lang w:val="de-DE"/>
        </w:rPr>
      </w:pPr>
      <w:r w:rsidRPr="00C819FE">
        <w:rPr>
          <w:b/>
          <w:bCs/>
          <w:lang w:val="de-DE"/>
        </w:rPr>
        <w:t>Reg. 222.</w:t>
      </w:r>
      <w:r w:rsidR="004C6560" w:rsidRPr="00C819FE">
        <w:rPr>
          <w:rStyle w:val="Lbjegyzet-hivatkozs"/>
          <w:b/>
          <w:bCs/>
          <w:lang w:val="de-DE"/>
        </w:rPr>
        <w:footnoteReference w:id="21"/>
      </w:r>
      <w:r w:rsidRPr="00C819FE">
        <w:rPr>
          <w:b/>
          <w:bCs/>
          <w:lang w:val="de-DE"/>
        </w:rPr>
        <w:t xml:space="preserve"> </w:t>
      </w:r>
      <w:r w:rsidR="006B4339" w:rsidRPr="00C819FE">
        <w:rPr>
          <w:lang w:val="de-DE"/>
        </w:rPr>
        <w:t xml:space="preserve">Im Rahmen des </w:t>
      </w:r>
      <w:r w:rsidR="0009023E">
        <w:rPr>
          <w:lang w:val="de-DE"/>
        </w:rPr>
        <w:t>V</w:t>
      </w:r>
      <w:r w:rsidR="006B4339" w:rsidRPr="00C819FE">
        <w:rPr>
          <w:lang w:val="de-DE"/>
        </w:rPr>
        <w:t xml:space="preserve">erfahrens der </w:t>
      </w:r>
      <w:r w:rsidR="006B4339" w:rsidRPr="00C819FE">
        <w:rPr>
          <w:i/>
          <w:lang w:val="de-DE"/>
        </w:rPr>
        <w:t>individuell Promovierenden</w:t>
      </w:r>
      <w:r w:rsidR="006B4339" w:rsidRPr="00C819FE">
        <w:rPr>
          <w:lang w:val="de-DE"/>
        </w:rPr>
        <w:t xml:space="preserve"> sind </w:t>
      </w:r>
      <w:r w:rsidR="00794761">
        <w:rPr>
          <w:lang w:val="de-DE"/>
        </w:rPr>
        <w:t>im Bereich</w:t>
      </w:r>
      <w:r w:rsidR="006B4339" w:rsidRPr="00C819FE">
        <w:rPr>
          <w:lang w:val="de-DE"/>
        </w:rPr>
        <w:t xml:space="preserve"> der Sozi</w:t>
      </w:r>
      <w:r w:rsidR="00794761">
        <w:rPr>
          <w:lang w:val="de-DE"/>
        </w:rPr>
        <w:t>al</w:t>
      </w:r>
      <w:r w:rsidR="006B4339" w:rsidRPr="00C819FE">
        <w:rPr>
          <w:lang w:val="de-DE"/>
        </w:rPr>
        <w:t xml:space="preserve">wissenschaften, sowie </w:t>
      </w:r>
      <w:r w:rsidR="001E6F93">
        <w:rPr>
          <w:lang w:val="de-DE"/>
        </w:rPr>
        <w:t>in</w:t>
      </w:r>
      <w:r w:rsidR="006B4339" w:rsidRPr="00C819FE">
        <w:rPr>
          <w:lang w:val="de-DE"/>
        </w:rPr>
        <w:t xml:space="preserve"> sozialwissenschaftlichen Themen im gesundheitswissenschaftlichen Programm der Doktoratsschule der Pathologischen Wissenschaften anstatt des Impact-Faktors der Mitteilungen die Fähigkeiten und der Wissensstand des </w:t>
      </w:r>
      <w:r w:rsidR="000357E3">
        <w:rPr>
          <w:lang w:val="de-DE"/>
        </w:rPr>
        <w:t>Doktorand</w:t>
      </w:r>
      <w:r w:rsidR="006B4339" w:rsidRPr="00C819FE">
        <w:rPr>
          <w:lang w:val="de-DE"/>
        </w:rPr>
        <w:t xml:space="preserve">en/der </w:t>
      </w:r>
      <w:r w:rsidR="000357E3">
        <w:rPr>
          <w:lang w:val="de-DE"/>
        </w:rPr>
        <w:t>Doktorand</w:t>
      </w:r>
      <w:r w:rsidR="006B4339" w:rsidRPr="00C819FE">
        <w:rPr>
          <w:lang w:val="de-DE"/>
        </w:rPr>
        <w:t xml:space="preserve">in in der Übermittlung von wissenschaftlichen Kenntnissen, in Halten von wissenschaftlichen Vorträgen und in der Lehrtätigkeit </w:t>
      </w:r>
      <w:r w:rsidR="001E6F93">
        <w:rPr>
          <w:lang w:val="de-DE"/>
        </w:rPr>
        <w:t xml:space="preserve">zu </w:t>
      </w:r>
      <w:r w:rsidR="006B4339" w:rsidRPr="00C819FE">
        <w:rPr>
          <w:lang w:val="de-DE"/>
        </w:rPr>
        <w:t>bewerten. Jede der nachfolgend aufgeführten 5 Mindestanforderungen muss erfüllt werden</w:t>
      </w:r>
      <w:r w:rsidRPr="00C819FE">
        <w:rPr>
          <w:lang w:val="de-DE"/>
        </w:rPr>
        <w:t>:</w:t>
      </w:r>
    </w:p>
    <w:p w:rsidR="00D601FD" w:rsidRPr="00C819FE" w:rsidRDefault="006B4339" w:rsidP="00D601FD">
      <w:pPr>
        <w:autoSpaceDE w:val="0"/>
        <w:autoSpaceDN w:val="0"/>
        <w:adjustRightInd w:val="0"/>
        <w:jc w:val="both"/>
        <w:rPr>
          <w:lang w:val="de-DE"/>
        </w:rPr>
      </w:pPr>
      <w:r w:rsidRPr="00C819FE">
        <w:rPr>
          <w:lang w:val="de-DE"/>
        </w:rPr>
        <w:lastRenderedPageBreak/>
        <w:t>a) mindestens 1</w:t>
      </w:r>
      <w:r w:rsidR="00D601FD" w:rsidRPr="00C819FE">
        <w:rPr>
          <w:lang w:val="de-DE"/>
        </w:rPr>
        <w:t xml:space="preserve">8 </w:t>
      </w:r>
      <w:r w:rsidRPr="00C819FE">
        <w:rPr>
          <w:lang w:val="de-DE"/>
        </w:rPr>
        <w:t>Publikationspunkte</w:t>
      </w:r>
      <w:r w:rsidR="00D601FD" w:rsidRPr="00C819FE">
        <w:rPr>
          <w:lang w:val="de-DE"/>
        </w:rPr>
        <w:t xml:space="preserve"> (</w:t>
      </w:r>
      <w:r w:rsidRPr="00C819FE">
        <w:rPr>
          <w:i/>
          <w:iCs/>
          <w:lang w:val="de-DE"/>
        </w:rPr>
        <w:t>Anlage Nr.</w:t>
      </w:r>
      <w:r w:rsidR="00D601FD" w:rsidRPr="00C819FE">
        <w:rPr>
          <w:i/>
          <w:iCs/>
          <w:lang w:val="de-DE"/>
        </w:rPr>
        <w:t>2</w:t>
      </w:r>
      <w:r w:rsidRPr="00C819FE">
        <w:rPr>
          <w:i/>
          <w:iCs/>
          <w:lang w:val="de-DE"/>
        </w:rPr>
        <w:t>2</w:t>
      </w:r>
      <w:r w:rsidR="00D601FD" w:rsidRPr="00C819FE">
        <w:rPr>
          <w:lang w:val="de-DE"/>
        </w:rPr>
        <w:t>);</w:t>
      </w:r>
    </w:p>
    <w:p w:rsidR="00D601FD" w:rsidRPr="00C819FE" w:rsidRDefault="00D601FD" w:rsidP="00D601FD">
      <w:pPr>
        <w:autoSpaceDE w:val="0"/>
        <w:autoSpaceDN w:val="0"/>
        <w:adjustRightInd w:val="0"/>
        <w:jc w:val="both"/>
        <w:rPr>
          <w:lang w:val="de-DE"/>
        </w:rPr>
      </w:pPr>
      <w:r w:rsidRPr="00C819FE">
        <w:rPr>
          <w:lang w:val="de-DE"/>
        </w:rPr>
        <w:t xml:space="preserve">b) </w:t>
      </w:r>
      <w:r w:rsidR="006B4339" w:rsidRPr="00C819FE">
        <w:rPr>
          <w:lang w:val="de-DE"/>
        </w:rPr>
        <w:t>mindestens 6 Mitteilungen</w:t>
      </w:r>
      <w:r w:rsidRPr="00C819FE">
        <w:rPr>
          <w:lang w:val="de-DE"/>
        </w:rPr>
        <w:t>;</w:t>
      </w:r>
    </w:p>
    <w:p w:rsidR="00D601FD" w:rsidRPr="00C819FE" w:rsidRDefault="00D601FD" w:rsidP="00D601FD">
      <w:pPr>
        <w:autoSpaceDE w:val="0"/>
        <w:autoSpaceDN w:val="0"/>
        <w:adjustRightInd w:val="0"/>
        <w:jc w:val="both"/>
        <w:rPr>
          <w:lang w:val="de-DE"/>
        </w:rPr>
      </w:pPr>
      <w:r w:rsidRPr="00C819FE">
        <w:rPr>
          <w:lang w:val="de-DE"/>
        </w:rPr>
        <w:t xml:space="preserve">c) </w:t>
      </w:r>
      <w:r w:rsidR="006B4339" w:rsidRPr="00C819FE">
        <w:rPr>
          <w:lang w:val="de-DE"/>
        </w:rPr>
        <w:t xml:space="preserve">davon mindestens 2 Mitteilungen, die in einer internationalen oder einer von dem Science Citation Index Expanded (SCIE) oder dem Social Science Citation Index </w:t>
      </w:r>
      <w:r w:rsidR="00D813AB" w:rsidRPr="00C819FE">
        <w:rPr>
          <w:lang w:val="de-DE"/>
        </w:rPr>
        <w:t>bewerteten</w:t>
      </w:r>
      <w:r w:rsidR="006B4339" w:rsidRPr="00C819FE">
        <w:rPr>
          <w:lang w:val="de-DE"/>
        </w:rPr>
        <w:t xml:space="preserve"> </w:t>
      </w:r>
      <w:r w:rsidR="00240BD9">
        <w:rPr>
          <w:lang w:val="de-DE"/>
        </w:rPr>
        <w:t>nationalen</w:t>
      </w:r>
      <w:r w:rsidR="006B4339" w:rsidRPr="00C819FE">
        <w:rPr>
          <w:lang w:val="de-DE"/>
        </w:rPr>
        <w:t xml:space="preserve"> Zeitschrift veröffentlicht wurden</w:t>
      </w:r>
      <w:r w:rsidRPr="00C819FE">
        <w:rPr>
          <w:lang w:val="de-DE"/>
        </w:rPr>
        <w:t>;</w:t>
      </w:r>
    </w:p>
    <w:p w:rsidR="00D601FD" w:rsidRPr="00C819FE" w:rsidRDefault="00D601FD" w:rsidP="00D601FD">
      <w:pPr>
        <w:autoSpaceDE w:val="0"/>
        <w:autoSpaceDN w:val="0"/>
        <w:adjustRightInd w:val="0"/>
        <w:jc w:val="both"/>
        <w:rPr>
          <w:lang w:val="de-DE"/>
        </w:rPr>
      </w:pPr>
      <w:r w:rsidRPr="00C819FE">
        <w:rPr>
          <w:lang w:val="de-DE"/>
        </w:rPr>
        <w:t xml:space="preserve">d) </w:t>
      </w:r>
      <w:r w:rsidR="006B4339" w:rsidRPr="00C819FE">
        <w:rPr>
          <w:lang w:val="de-DE"/>
        </w:rPr>
        <w:t>Erstautorenschaft in mindestens einer ungarischen Mitteilung</w:t>
      </w:r>
      <w:r w:rsidRPr="00C819FE">
        <w:rPr>
          <w:lang w:val="de-DE"/>
        </w:rPr>
        <w:t>;</w:t>
      </w:r>
    </w:p>
    <w:p w:rsidR="00D601FD" w:rsidRPr="00C819FE" w:rsidRDefault="00D601FD" w:rsidP="00D601FD">
      <w:pPr>
        <w:autoSpaceDE w:val="0"/>
        <w:autoSpaceDN w:val="0"/>
        <w:adjustRightInd w:val="0"/>
        <w:jc w:val="both"/>
        <w:rPr>
          <w:lang w:val="de-DE"/>
        </w:rPr>
      </w:pPr>
      <w:r w:rsidRPr="00C819FE">
        <w:rPr>
          <w:lang w:val="de-DE"/>
        </w:rPr>
        <w:t xml:space="preserve">e) </w:t>
      </w:r>
      <w:r w:rsidR="006B4339" w:rsidRPr="00C819FE">
        <w:rPr>
          <w:lang w:val="de-DE"/>
        </w:rPr>
        <w:t xml:space="preserve">mindestens eine als Erstautor veröffentliche Mitteilung, die in einer von dem Science Citation Index Expanded (SCIE) oder dem Social Science Citation Index oder dem Arts and Humanities Citation Index oder dem European Reference Index for the Humanities (ERIH PLUS) </w:t>
      </w:r>
      <w:r w:rsidR="00D813AB" w:rsidRPr="00C819FE">
        <w:rPr>
          <w:lang w:val="de-DE"/>
        </w:rPr>
        <w:t>bewerteten</w:t>
      </w:r>
      <w:r w:rsidR="006B4339" w:rsidRPr="00C819FE">
        <w:rPr>
          <w:lang w:val="de-DE"/>
        </w:rPr>
        <w:t>, oder einer im Fach</w:t>
      </w:r>
      <w:r w:rsidR="008A3F39">
        <w:rPr>
          <w:lang w:val="de-DE"/>
        </w:rPr>
        <w:t>bereich</w:t>
      </w:r>
      <w:r w:rsidR="006B4339" w:rsidRPr="00C819FE">
        <w:rPr>
          <w:lang w:val="de-DE"/>
        </w:rPr>
        <w:t xml:space="preserve"> kompetenten Zeitschrift (</w:t>
      </w:r>
      <w:r w:rsidR="006B4339" w:rsidRPr="00C819FE">
        <w:rPr>
          <w:i/>
          <w:iCs/>
          <w:lang w:val="de-DE"/>
        </w:rPr>
        <w:t>Anlage Nr. 23-24</w:t>
      </w:r>
      <w:r w:rsidR="006B4339" w:rsidRPr="00C819FE">
        <w:rPr>
          <w:lang w:val="de-DE"/>
        </w:rPr>
        <w:t xml:space="preserve">, „Gleichwertigkeitsliste“) </w:t>
      </w:r>
      <w:r w:rsidR="0046331C">
        <w:rPr>
          <w:lang w:val="de-DE"/>
        </w:rPr>
        <w:t>veröffentlicht wurde</w:t>
      </w:r>
      <w:r w:rsidRPr="00C819FE">
        <w:rPr>
          <w:lang w:val="de-DE"/>
        </w:rPr>
        <w:t>.</w:t>
      </w:r>
    </w:p>
    <w:p w:rsidR="00D601FD" w:rsidRPr="00C819FE" w:rsidRDefault="006B4339" w:rsidP="00D601FD">
      <w:pPr>
        <w:autoSpaceDE w:val="0"/>
        <w:autoSpaceDN w:val="0"/>
        <w:adjustRightInd w:val="0"/>
        <w:jc w:val="both"/>
        <w:rPr>
          <w:lang w:val="de-DE"/>
        </w:rPr>
      </w:pPr>
      <w:r w:rsidRPr="00C819FE">
        <w:rPr>
          <w:lang w:val="de-DE"/>
        </w:rPr>
        <w:t xml:space="preserve">Die Anforderungen gemäß den Buchstaben a) bis e) sind durch Mitteilungen zu leisten, die in dem </w:t>
      </w:r>
      <w:r w:rsidR="009C38F0" w:rsidRPr="00C819FE">
        <w:rPr>
          <w:lang w:val="de-DE"/>
        </w:rPr>
        <w:t>T</w:t>
      </w:r>
      <w:r w:rsidRPr="00C819FE">
        <w:rPr>
          <w:lang w:val="de-DE"/>
        </w:rPr>
        <w:t xml:space="preserve">hema </w:t>
      </w:r>
      <w:r w:rsidR="009C38F0" w:rsidRPr="00C819FE">
        <w:rPr>
          <w:lang w:val="de-DE"/>
        </w:rPr>
        <w:t xml:space="preserve">der Doktorarbeit </w:t>
      </w:r>
      <w:r w:rsidR="0046331C">
        <w:rPr>
          <w:lang w:val="de-DE"/>
        </w:rPr>
        <w:t>veröffentlicht wurden</w:t>
      </w:r>
      <w:r w:rsidR="00D601FD" w:rsidRPr="00C819FE">
        <w:rPr>
          <w:lang w:val="de-DE"/>
        </w:rPr>
        <w:t>.</w:t>
      </w:r>
    </w:p>
    <w:p w:rsidR="00D601FD" w:rsidRPr="00C819FE" w:rsidRDefault="00D601FD" w:rsidP="00D601FD">
      <w:pPr>
        <w:autoSpaceDE w:val="0"/>
        <w:autoSpaceDN w:val="0"/>
        <w:adjustRightInd w:val="0"/>
        <w:jc w:val="both"/>
        <w:rPr>
          <w:b/>
          <w:bCs/>
          <w:lang w:val="de-DE"/>
        </w:rPr>
      </w:pPr>
    </w:p>
    <w:p w:rsidR="00DE33B8" w:rsidRPr="00C819FE" w:rsidRDefault="00D601FD" w:rsidP="00D601FD">
      <w:pPr>
        <w:autoSpaceDE w:val="0"/>
        <w:autoSpaceDN w:val="0"/>
        <w:adjustRightInd w:val="0"/>
        <w:jc w:val="both"/>
        <w:rPr>
          <w:lang w:val="de-DE"/>
        </w:rPr>
      </w:pPr>
      <w:r w:rsidRPr="00C819FE">
        <w:rPr>
          <w:b/>
          <w:bCs/>
          <w:lang w:val="de-DE"/>
        </w:rPr>
        <w:t xml:space="preserve">Reg. 223. </w:t>
      </w:r>
      <w:r w:rsidR="004345E3" w:rsidRPr="00C819FE">
        <w:rPr>
          <w:lang w:val="de-DE"/>
        </w:rPr>
        <w:t>Der</w:t>
      </w:r>
      <w:r w:rsidR="009F44CA" w:rsidRPr="00C819FE">
        <w:rPr>
          <w:lang w:val="de-DE"/>
        </w:rPr>
        <w:t>/die</w:t>
      </w:r>
      <w:r w:rsidR="004345E3" w:rsidRPr="00C819FE">
        <w:rPr>
          <w:lang w:val="de-DE"/>
        </w:rPr>
        <w:t xml:space="preserve"> LeiterIn der DI kann</w:t>
      </w:r>
      <w:r w:rsidR="008460C0" w:rsidRPr="00C819FE">
        <w:rPr>
          <w:lang w:val="de-DE"/>
        </w:rPr>
        <w:t xml:space="preserve"> –</w:t>
      </w:r>
      <w:r w:rsidRPr="00C819FE">
        <w:rPr>
          <w:lang w:val="de-DE"/>
        </w:rPr>
        <w:t xml:space="preserve"> </w:t>
      </w:r>
      <w:r w:rsidR="008460C0" w:rsidRPr="00C819FE">
        <w:rPr>
          <w:lang w:val="de-DE"/>
        </w:rPr>
        <w:t>innerhalb von einem Jahr nach Beginn der Ausbildung</w:t>
      </w:r>
      <w:r w:rsidRPr="00C819FE">
        <w:rPr>
          <w:lang w:val="de-DE"/>
        </w:rPr>
        <w:t xml:space="preserve">, </w:t>
      </w:r>
      <w:r w:rsidR="008460C0" w:rsidRPr="00C819FE">
        <w:rPr>
          <w:lang w:val="de-DE"/>
        </w:rPr>
        <w:t xml:space="preserve">bzw. bei individuell Promovierenden bei der </w:t>
      </w:r>
      <w:r w:rsidR="009F44CA" w:rsidRPr="00C819FE">
        <w:rPr>
          <w:lang w:val="de-DE"/>
        </w:rPr>
        <w:t>Einreichung des Antrags auf Zulassung zum</w:t>
      </w:r>
      <w:r w:rsidR="008460C0" w:rsidRPr="00C819FE">
        <w:rPr>
          <w:lang w:val="de-DE"/>
        </w:rPr>
        <w:t xml:space="preserve"> </w:t>
      </w:r>
      <w:r w:rsidR="0009023E">
        <w:rPr>
          <w:lang w:val="de-DE"/>
        </w:rPr>
        <w:t>V</w:t>
      </w:r>
      <w:r w:rsidR="008460C0" w:rsidRPr="00C819FE">
        <w:rPr>
          <w:lang w:val="de-DE"/>
        </w:rPr>
        <w:t xml:space="preserve">erfahren – aufgrund des zugeordneten Wissenschaftszweigs und in Kenntnis des jeweiligen Themas </w:t>
      </w:r>
      <w:r w:rsidR="001A7150" w:rsidRPr="00C819FE">
        <w:rPr>
          <w:lang w:val="de-DE"/>
        </w:rPr>
        <w:t>die</w:t>
      </w:r>
      <w:r w:rsidR="008460C0" w:rsidRPr="00C819FE">
        <w:rPr>
          <w:lang w:val="de-DE"/>
        </w:rPr>
        <w:t xml:space="preserve"> sozialwissenschaftliche Bewertung genehmigen</w:t>
      </w:r>
      <w:r w:rsidRPr="00C819FE">
        <w:rPr>
          <w:lang w:val="de-DE"/>
        </w:rPr>
        <w:t xml:space="preserve">. </w:t>
      </w:r>
      <w:r w:rsidR="008460C0" w:rsidRPr="00C819FE">
        <w:rPr>
          <w:lang w:val="de-DE"/>
        </w:rPr>
        <w:t xml:space="preserve">DoktorandInnen können auch im Besitz einer solchen Genehmigung </w:t>
      </w:r>
      <w:r w:rsidR="001A7150" w:rsidRPr="00C819FE">
        <w:rPr>
          <w:lang w:val="de-DE"/>
        </w:rPr>
        <w:t>die</w:t>
      </w:r>
      <w:r w:rsidR="008460C0" w:rsidRPr="00C819FE">
        <w:rPr>
          <w:lang w:val="de-DE"/>
        </w:rPr>
        <w:t xml:space="preserve"> Bewertung auf der Grundlage des Impact-Faktors wählen</w:t>
      </w:r>
      <w:r w:rsidRPr="00C819FE">
        <w:rPr>
          <w:lang w:val="de-DE"/>
        </w:rPr>
        <w:t xml:space="preserve">. </w:t>
      </w:r>
      <w:r w:rsidR="008460C0" w:rsidRPr="00C819FE">
        <w:rPr>
          <w:lang w:val="de-DE"/>
        </w:rPr>
        <w:t xml:space="preserve">In diesem Fall sind die </w:t>
      </w:r>
      <w:r w:rsidR="001A7150" w:rsidRPr="00C819FE">
        <w:rPr>
          <w:lang w:val="de-DE"/>
        </w:rPr>
        <w:t xml:space="preserve">einschlägigen </w:t>
      </w:r>
      <w:r w:rsidR="008460C0" w:rsidRPr="00C819FE">
        <w:rPr>
          <w:lang w:val="de-DE"/>
        </w:rPr>
        <w:t xml:space="preserve">Bestimmungen </w:t>
      </w:r>
      <w:r w:rsidR="001A7150" w:rsidRPr="00C819FE">
        <w:rPr>
          <w:lang w:val="de-DE"/>
        </w:rPr>
        <w:t xml:space="preserve">hinsichtlich </w:t>
      </w:r>
      <w:r w:rsidR="008460C0" w:rsidRPr="00C819FE">
        <w:rPr>
          <w:lang w:val="de-DE"/>
        </w:rPr>
        <w:t>de</w:t>
      </w:r>
      <w:r w:rsidR="001A7150" w:rsidRPr="00C819FE">
        <w:rPr>
          <w:lang w:val="de-DE"/>
        </w:rPr>
        <w:t>s</w:t>
      </w:r>
      <w:r w:rsidR="008460C0" w:rsidRPr="00C819FE">
        <w:rPr>
          <w:lang w:val="de-DE"/>
        </w:rPr>
        <w:t xml:space="preserve"> Impact-Faktor</w:t>
      </w:r>
      <w:r w:rsidR="001A7150" w:rsidRPr="00C819FE">
        <w:rPr>
          <w:lang w:val="de-DE"/>
        </w:rPr>
        <w:t>s</w:t>
      </w:r>
      <w:r w:rsidR="008460C0" w:rsidRPr="00C819FE">
        <w:rPr>
          <w:lang w:val="de-DE"/>
        </w:rPr>
        <w:t xml:space="preserve"> maßgebend </w:t>
      </w:r>
      <w:r w:rsidRPr="00C819FE">
        <w:rPr>
          <w:lang w:val="de-DE"/>
        </w:rPr>
        <w:t xml:space="preserve">– </w:t>
      </w:r>
      <w:r w:rsidR="008460C0" w:rsidRPr="00C819FE">
        <w:rPr>
          <w:lang w:val="de-DE"/>
        </w:rPr>
        <w:t xml:space="preserve">mit der Bedingung, dass der Mindestwert des Impact-Faktors für DoktorandInnen </w:t>
      </w:r>
      <w:r w:rsidRPr="00C819FE">
        <w:rPr>
          <w:lang w:val="de-DE"/>
        </w:rPr>
        <w:t xml:space="preserve">1; </w:t>
      </w:r>
      <w:r w:rsidR="008460C0" w:rsidRPr="00C819FE">
        <w:rPr>
          <w:lang w:val="de-DE"/>
        </w:rPr>
        <w:t xml:space="preserve">für individuell Promovierende </w:t>
      </w:r>
      <w:r w:rsidRPr="00C819FE">
        <w:rPr>
          <w:lang w:val="de-DE"/>
        </w:rPr>
        <w:t>1,5</w:t>
      </w:r>
      <w:r w:rsidR="004C6560" w:rsidRPr="00C819FE">
        <w:rPr>
          <w:lang w:val="de-DE"/>
        </w:rPr>
        <w:t xml:space="preserve"> beträgt</w:t>
      </w:r>
      <w:r w:rsidRPr="00C819FE">
        <w:rPr>
          <w:lang w:val="de-DE"/>
        </w:rPr>
        <w:t>.</w:t>
      </w:r>
    </w:p>
    <w:p w:rsidR="00D601FD" w:rsidRPr="00C819FE" w:rsidRDefault="00D601FD" w:rsidP="00D601FD">
      <w:pPr>
        <w:autoSpaceDE w:val="0"/>
        <w:autoSpaceDN w:val="0"/>
        <w:adjustRightInd w:val="0"/>
        <w:jc w:val="both"/>
        <w:rPr>
          <w:lang w:val="de-DE"/>
        </w:rPr>
      </w:pPr>
    </w:p>
    <w:p w:rsidR="00BE5ACE" w:rsidRPr="00C819FE" w:rsidRDefault="001A7150" w:rsidP="00BE5ACE">
      <w:pPr>
        <w:autoSpaceDE w:val="0"/>
        <w:autoSpaceDN w:val="0"/>
        <w:adjustRightInd w:val="0"/>
        <w:jc w:val="both"/>
        <w:rPr>
          <w:lang w:val="de-DE"/>
        </w:rPr>
      </w:pPr>
      <w:r w:rsidRPr="00C819FE">
        <w:rPr>
          <w:b/>
          <w:bCs/>
          <w:lang w:val="de-DE"/>
        </w:rPr>
        <w:t>Reg</w:t>
      </w:r>
      <w:r w:rsidR="00BE5ACE" w:rsidRPr="00C819FE">
        <w:rPr>
          <w:b/>
          <w:bCs/>
          <w:lang w:val="de-DE"/>
        </w:rPr>
        <w:t xml:space="preserve">. 224. </w:t>
      </w:r>
      <w:r w:rsidRPr="00C819FE">
        <w:rPr>
          <w:lang w:val="de-DE"/>
        </w:rPr>
        <w:t>Bei der szientometrischen Bewertung</w:t>
      </w:r>
      <w:r w:rsidR="00BE5ACE" w:rsidRPr="00C819FE">
        <w:rPr>
          <w:lang w:val="de-DE"/>
        </w:rPr>
        <w:t xml:space="preserve"> (IF </w:t>
      </w:r>
      <w:r w:rsidRPr="00C819FE">
        <w:rPr>
          <w:lang w:val="de-DE"/>
        </w:rPr>
        <w:t>oder Publikationspunkte</w:t>
      </w:r>
      <w:r w:rsidR="00BE5ACE" w:rsidRPr="00C819FE">
        <w:rPr>
          <w:lang w:val="de-DE"/>
        </w:rPr>
        <w:t xml:space="preserve">) </w:t>
      </w:r>
      <w:r w:rsidRPr="00C819FE">
        <w:rPr>
          <w:lang w:val="de-DE"/>
        </w:rPr>
        <w:t xml:space="preserve">werden Kongress-Abstracts </w:t>
      </w:r>
      <w:r w:rsidR="00BE5ACE" w:rsidRPr="00C819FE">
        <w:rPr>
          <w:lang w:val="de-DE"/>
        </w:rPr>
        <w:t>(</w:t>
      </w:r>
      <w:r w:rsidR="0061322B" w:rsidRPr="00C819FE">
        <w:rPr>
          <w:lang w:val="de-DE"/>
        </w:rPr>
        <w:t xml:space="preserve">auch wenn sie in einer Zeitschrift mit einem Impact-Faktor </w:t>
      </w:r>
      <w:r w:rsidR="0046331C">
        <w:rPr>
          <w:lang w:val="de-DE"/>
        </w:rPr>
        <w:t>veröffentlicht wurden</w:t>
      </w:r>
      <w:r w:rsidR="00BE5ACE" w:rsidRPr="00C819FE">
        <w:rPr>
          <w:lang w:val="de-DE"/>
        </w:rPr>
        <w:t xml:space="preserve">), </w:t>
      </w:r>
      <w:r w:rsidR="0061322B" w:rsidRPr="00C819FE">
        <w:rPr>
          <w:lang w:val="de-DE"/>
        </w:rPr>
        <w:t xml:space="preserve">sowie Artikel und popularisierende Artikel, die in einer Tageszeitung und einer sonstigen nicht fachlichen Zeitschrift veröffentlicht wurden, </w:t>
      </w:r>
      <w:r w:rsidRPr="00C819FE">
        <w:rPr>
          <w:lang w:val="de-DE"/>
        </w:rPr>
        <w:t>nicht als Mitteilung</w:t>
      </w:r>
      <w:r w:rsidR="0061322B" w:rsidRPr="00C819FE">
        <w:rPr>
          <w:lang w:val="de-DE"/>
        </w:rPr>
        <w:t>en</w:t>
      </w:r>
      <w:r w:rsidRPr="00C819FE">
        <w:rPr>
          <w:lang w:val="de-DE"/>
        </w:rPr>
        <w:t xml:space="preserve"> betrachtet. </w:t>
      </w:r>
      <w:r w:rsidR="0061322B" w:rsidRPr="00C819FE">
        <w:rPr>
          <w:lang w:val="de-DE"/>
        </w:rPr>
        <w:t xml:space="preserve">Hinsichtlich der Einstufung von in </w:t>
      </w:r>
      <w:r w:rsidR="00BE5ACE" w:rsidRPr="00C819FE">
        <w:rPr>
          <w:lang w:val="de-DE"/>
        </w:rPr>
        <w:t xml:space="preserve">Supplement-Ausgaben </w:t>
      </w:r>
      <w:r w:rsidR="0046331C">
        <w:rPr>
          <w:lang w:val="de-DE"/>
        </w:rPr>
        <w:t>veröffentlichten</w:t>
      </w:r>
      <w:r w:rsidR="0061322B" w:rsidRPr="00C819FE">
        <w:rPr>
          <w:lang w:val="de-DE"/>
        </w:rPr>
        <w:t xml:space="preserve"> Mitteilungen sind die Regeln der</w:t>
      </w:r>
      <w:r w:rsidR="00BE5ACE" w:rsidRPr="00C819FE">
        <w:rPr>
          <w:lang w:val="de-DE"/>
        </w:rPr>
        <w:t xml:space="preserve"> </w:t>
      </w:r>
      <w:r w:rsidR="0061322B" w:rsidRPr="00C819FE">
        <w:rPr>
          <w:lang w:val="de-DE"/>
        </w:rPr>
        <w:t>Datenbank Ungarischer Wissenschaftlicher Werke (</w:t>
      </w:r>
      <w:r w:rsidR="00BE5ACE" w:rsidRPr="00C819FE">
        <w:rPr>
          <w:lang w:val="de-DE"/>
        </w:rPr>
        <w:t>MTMT</w:t>
      </w:r>
      <w:r w:rsidR="0061322B" w:rsidRPr="00C819FE">
        <w:rPr>
          <w:lang w:val="de-DE"/>
        </w:rPr>
        <w:t>)</w:t>
      </w:r>
      <w:r w:rsidR="00BE5ACE" w:rsidRPr="00C819FE">
        <w:rPr>
          <w:lang w:val="de-DE"/>
        </w:rPr>
        <w:t xml:space="preserve"> </w:t>
      </w:r>
      <w:r w:rsidR="0061322B" w:rsidRPr="00C819FE">
        <w:rPr>
          <w:lang w:val="de-DE"/>
        </w:rPr>
        <w:t>gemäß den folgenden maßgebend</w:t>
      </w:r>
      <w:r w:rsidR="00BE5ACE" w:rsidRPr="00C819FE">
        <w:rPr>
          <w:lang w:val="de-DE"/>
        </w:rPr>
        <w:t>:</w:t>
      </w:r>
    </w:p>
    <w:p w:rsidR="00BE5ACE" w:rsidRPr="00C819FE" w:rsidRDefault="00BE5ACE" w:rsidP="00BE5ACE">
      <w:pPr>
        <w:autoSpaceDE w:val="0"/>
        <w:autoSpaceDN w:val="0"/>
        <w:adjustRightInd w:val="0"/>
        <w:ind w:left="1134" w:hanging="425"/>
        <w:jc w:val="both"/>
        <w:rPr>
          <w:lang w:val="de-DE"/>
        </w:rPr>
      </w:pPr>
      <w:r w:rsidRPr="00C819FE">
        <w:rPr>
          <w:lang w:val="de-DE"/>
        </w:rPr>
        <w:t>a)</w:t>
      </w:r>
      <w:r w:rsidRPr="00C819FE">
        <w:rPr>
          <w:lang w:val="de-DE"/>
        </w:rPr>
        <w:tab/>
      </w:r>
      <w:r w:rsidR="0061322B" w:rsidRPr="00C819FE">
        <w:rPr>
          <w:lang w:val="de-DE"/>
        </w:rPr>
        <w:t xml:space="preserve">wenn die Mitteilung in einer regulären Ausgabe einer Fachzeitschrift veröffentlicht wird, ist diese als eine kurze Mitteilung, ein Fachartikel oder ein zusammenfassendes Artikel einzustufen, unabhängig davon, ob </w:t>
      </w:r>
      <w:r w:rsidR="00DA5C15" w:rsidRPr="00C819FE">
        <w:rPr>
          <w:lang w:val="de-DE"/>
        </w:rPr>
        <w:t>das Werk oder ein Teil dessen auch bei einer Konferenz vorgestellt wurde</w:t>
      </w:r>
      <w:r w:rsidRPr="00C819FE">
        <w:rPr>
          <w:lang w:val="de-DE"/>
        </w:rPr>
        <w:t>.</w:t>
      </w:r>
    </w:p>
    <w:p w:rsidR="00BE5ACE" w:rsidRPr="00C819FE" w:rsidRDefault="00BE5ACE" w:rsidP="00BE5ACE">
      <w:pPr>
        <w:autoSpaceDE w:val="0"/>
        <w:autoSpaceDN w:val="0"/>
        <w:adjustRightInd w:val="0"/>
        <w:ind w:left="1134" w:hanging="425"/>
        <w:jc w:val="both"/>
        <w:rPr>
          <w:lang w:val="de-DE"/>
        </w:rPr>
      </w:pPr>
      <w:r w:rsidRPr="00C819FE">
        <w:rPr>
          <w:lang w:val="de-DE"/>
        </w:rPr>
        <w:t>b)</w:t>
      </w:r>
      <w:r w:rsidRPr="00C819FE">
        <w:rPr>
          <w:lang w:val="de-DE"/>
        </w:rPr>
        <w:tab/>
      </w:r>
      <w:r w:rsidR="00A21BFB" w:rsidRPr="00C819FE">
        <w:rPr>
          <w:lang w:val="de-DE"/>
        </w:rPr>
        <w:t>wenn die bei einer Konferenz vorgestellten Mitteilungen und/oder Abstracts in einer Sonderausgabe (Supplement) einer Fachzeitschrift veröffentlicht wurden, sind diese als Konferenzmitteilungen oder Konferenz-Abstracts zu betrachten</w:t>
      </w:r>
      <w:r w:rsidRPr="00C819FE">
        <w:rPr>
          <w:lang w:val="de-DE"/>
        </w:rPr>
        <w:t>.</w:t>
      </w:r>
    </w:p>
    <w:p w:rsidR="00D601FD" w:rsidRPr="00C819FE" w:rsidRDefault="00BE5ACE" w:rsidP="00BE5ACE">
      <w:pPr>
        <w:autoSpaceDE w:val="0"/>
        <w:autoSpaceDN w:val="0"/>
        <w:adjustRightInd w:val="0"/>
        <w:ind w:left="1134" w:hanging="425"/>
        <w:jc w:val="both"/>
        <w:rPr>
          <w:lang w:val="de-DE"/>
        </w:rPr>
      </w:pPr>
      <w:r w:rsidRPr="00C819FE">
        <w:rPr>
          <w:lang w:val="de-DE"/>
        </w:rPr>
        <w:t>c)</w:t>
      </w:r>
      <w:r w:rsidRPr="00C819FE">
        <w:rPr>
          <w:lang w:val="de-DE"/>
        </w:rPr>
        <w:tab/>
      </w:r>
      <w:r w:rsidR="00A21BFB" w:rsidRPr="00C819FE">
        <w:rPr>
          <w:lang w:val="de-DE"/>
        </w:rPr>
        <w:t xml:space="preserve">wenn das Supplement eine thematische Ausgabe ist, </w:t>
      </w:r>
      <w:r w:rsidR="00AC7EF1" w:rsidRPr="00C819FE">
        <w:rPr>
          <w:lang w:val="de-DE"/>
        </w:rPr>
        <w:t xml:space="preserve">die </w:t>
      </w:r>
      <w:r w:rsidR="00A21BFB" w:rsidRPr="00C819FE">
        <w:rPr>
          <w:lang w:val="de-DE"/>
        </w:rPr>
        <w:t xml:space="preserve">nicht </w:t>
      </w:r>
      <w:r w:rsidR="00AC7EF1" w:rsidRPr="00C819FE">
        <w:rPr>
          <w:lang w:val="de-DE"/>
        </w:rPr>
        <w:t>an einer Konferenz knüpft und Mitteilungen über ein bestimmtes Thema umfasst, sind diese als Fachartikel einzustufen.</w:t>
      </w:r>
    </w:p>
    <w:p w:rsidR="00BE5ACE" w:rsidRPr="00C819FE" w:rsidRDefault="00BE5ACE" w:rsidP="00BE5ACE">
      <w:pPr>
        <w:autoSpaceDE w:val="0"/>
        <w:autoSpaceDN w:val="0"/>
        <w:adjustRightInd w:val="0"/>
        <w:jc w:val="both"/>
        <w:rPr>
          <w:lang w:val="de-DE"/>
        </w:rPr>
      </w:pPr>
    </w:p>
    <w:p w:rsidR="002555E2" w:rsidRPr="00C819FE" w:rsidRDefault="002555E2" w:rsidP="002555E2">
      <w:pPr>
        <w:autoSpaceDE w:val="0"/>
        <w:autoSpaceDN w:val="0"/>
        <w:adjustRightInd w:val="0"/>
        <w:jc w:val="both"/>
        <w:rPr>
          <w:lang w:val="de-DE"/>
        </w:rPr>
      </w:pPr>
      <w:r w:rsidRPr="00C819FE">
        <w:rPr>
          <w:b/>
          <w:bCs/>
          <w:lang w:val="de-DE"/>
        </w:rPr>
        <w:t>Reg. 225.</w:t>
      </w:r>
      <w:r w:rsidRPr="00C819FE">
        <w:rPr>
          <w:rStyle w:val="Lbjegyzet-hivatkozs"/>
          <w:b/>
          <w:bCs/>
          <w:lang w:val="de-DE"/>
        </w:rPr>
        <w:footnoteReference w:id="22"/>
      </w:r>
      <w:r w:rsidRPr="00C819FE">
        <w:rPr>
          <w:b/>
          <w:bCs/>
          <w:lang w:val="de-DE"/>
        </w:rPr>
        <w:t xml:space="preserve"> </w:t>
      </w:r>
      <w:r w:rsidR="00F668BF" w:rsidRPr="00C819FE">
        <w:rPr>
          <w:lang w:val="de-DE"/>
        </w:rPr>
        <w:t>Hinsichtlich der Liste von (</w:t>
      </w:r>
      <w:r w:rsidR="00240BD9">
        <w:rPr>
          <w:lang w:val="de-DE"/>
        </w:rPr>
        <w:t>nationalen</w:t>
      </w:r>
      <w:r w:rsidR="00F668BF" w:rsidRPr="00C819FE">
        <w:rPr>
          <w:lang w:val="de-DE"/>
        </w:rPr>
        <w:t xml:space="preserve"> und ausländischen) Zeitschriften, die sich dem Anforderungssystem fügen, können die Doktoratsschulen Vorschl</w:t>
      </w:r>
      <w:r w:rsidR="00AC0D1E">
        <w:rPr>
          <w:lang w:val="de-DE"/>
        </w:rPr>
        <w:t>äge unterbreiten. Die Liste der anerkennbaren</w:t>
      </w:r>
      <w:r w:rsidR="00F668BF" w:rsidRPr="00C819FE">
        <w:rPr>
          <w:lang w:val="de-DE"/>
        </w:rPr>
        <w:t xml:space="preserve"> Zeitschriften, die von dem EDT genehmigt, bzw. geändert wird, kann der</w:t>
      </w:r>
      <w:r w:rsidRPr="00C819FE">
        <w:rPr>
          <w:lang w:val="de-DE"/>
        </w:rPr>
        <w:t xml:space="preserve"> </w:t>
      </w:r>
      <w:r w:rsidR="00F668BF" w:rsidRPr="00C819FE">
        <w:rPr>
          <w:i/>
          <w:iCs/>
          <w:lang w:val="de-DE"/>
        </w:rPr>
        <w:t>Anlage Nr. 2</w:t>
      </w:r>
      <w:r w:rsidRPr="00C819FE">
        <w:rPr>
          <w:i/>
          <w:iCs/>
          <w:lang w:val="de-DE"/>
        </w:rPr>
        <w:t xml:space="preserve">4 </w:t>
      </w:r>
      <w:r w:rsidR="00F668BF" w:rsidRPr="00C819FE">
        <w:rPr>
          <w:lang w:val="de-DE"/>
        </w:rPr>
        <w:t>entnommen werden</w:t>
      </w:r>
      <w:r w:rsidRPr="00C819FE">
        <w:rPr>
          <w:lang w:val="de-DE"/>
        </w:rPr>
        <w:t xml:space="preserve">. </w:t>
      </w:r>
      <w:r w:rsidR="00F668BF" w:rsidRPr="00C819FE">
        <w:rPr>
          <w:lang w:val="de-DE"/>
        </w:rPr>
        <w:t>Die Änderung der Liste kann von dem/der LeiterIn der DI empfohlen werden</w:t>
      </w:r>
      <w:r w:rsidRPr="00C819FE">
        <w:rPr>
          <w:lang w:val="de-DE"/>
        </w:rPr>
        <w:t>.</w:t>
      </w:r>
    </w:p>
    <w:p w:rsidR="002555E2" w:rsidRPr="00C819FE" w:rsidRDefault="002555E2" w:rsidP="002555E2">
      <w:pPr>
        <w:autoSpaceDE w:val="0"/>
        <w:autoSpaceDN w:val="0"/>
        <w:adjustRightInd w:val="0"/>
        <w:jc w:val="both"/>
        <w:rPr>
          <w:b/>
          <w:bCs/>
          <w:lang w:val="de-DE"/>
        </w:rPr>
      </w:pPr>
    </w:p>
    <w:p w:rsidR="002555E2" w:rsidRPr="00C819FE" w:rsidRDefault="002555E2" w:rsidP="002555E2">
      <w:pPr>
        <w:autoSpaceDE w:val="0"/>
        <w:autoSpaceDN w:val="0"/>
        <w:adjustRightInd w:val="0"/>
        <w:jc w:val="both"/>
        <w:rPr>
          <w:rFonts w:ascii="TimesNewRoman" w:eastAsia="TimesNewRoman" w:cs="TimesNewRoman"/>
          <w:lang w:val="de-DE"/>
        </w:rPr>
      </w:pPr>
      <w:r w:rsidRPr="00C819FE">
        <w:rPr>
          <w:b/>
          <w:bCs/>
          <w:lang w:val="de-DE"/>
        </w:rPr>
        <w:t xml:space="preserve">Reg. 226. </w:t>
      </w:r>
      <w:r w:rsidR="001B22D4" w:rsidRPr="00C819FE">
        <w:rPr>
          <w:lang w:val="de-DE"/>
        </w:rPr>
        <w:t>Die Liste der oben genannten Zeitschriften wird vom EDT jährlich einmal, zu Beginn des akademischen Jahres bekannt</w:t>
      </w:r>
      <w:r w:rsidR="00D813AB" w:rsidRPr="00C819FE">
        <w:rPr>
          <w:lang w:val="de-DE"/>
        </w:rPr>
        <w:t xml:space="preserve"> gegeben</w:t>
      </w:r>
      <w:r w:rsidR="001B22D4" w:rsidRPr="00C819FE">
        <w:rPr>
          <w:lang w:val="de-DE"/>
        </w:rPr>
        <w:t xml:space="preserve">. Die neue Liste ist für alle StudentInnen maßgebend, die ihre </w:t>
      </w:r>
      <w:r w:rsidR="009C38F0" w:rsidRPr="00C819FE">
        <w:rPr>
          <w:lang w:val="de-DE"/>
        </w:rPr>
        <w:t>Doktorarbeit</w:t>
      </w:r>
      <w:r w:rsidR="001B22D4" w:rsidRPr="00C819FE">
        <w:rPr>
          <w:lang w:val="de-DE"/>
        </w:rPr>
        <w:t xml:space="preserve"> im Jahr der Bekanntgabe einreichen. </w:t>
      </w:r>
      <w:r w:rsidR="005465F9" w:rsidRPr="00C819FE">
        <w:rPr>
          <w:lang w:val="de-DE"/>
        </w:rPr>
        <w:t>10% der erforderlichen Impact-Faktoren können durch (mindestens zwei)</w:t>
      </w:r>
      <w:r w:rsidR="00D813AB" w:rsidRPr="00C819FE">
        <w:rPr>
          <w:lang w:val="de-DE"/>
        </w:rPr>
        <w:t>,</w:t>
      </w:r>
      <w:r w:rsidR="005465F9" w:rsidRPr="00C819FE">
        <w:rPr>
          <w:lang w:val="de-DE"/>
        </w:rPr>
        <w:t xml:space="preserve"> in einer in der Liste aufgeführten Zeitschrift veröffentlich</w:t>
      </w:r>
      <w:r w:rsidR="00D813AB" w:rsidRPr="00C819FE">
        <w:rPr>
          <w:lang w:val="de-DE"/>
        </w:rPr>
        <w:t>te</w:t>
      </w:r>
      <w:r w:rsidR="005465F9" w:rsidRPr="00C819FE">
        <w:rPr>
          <w:lang w:val="de-DE"/>
        </w:rPr>
        <w:t>n</w:t>
      </w:r>
      <w:r w:rsidR="00D813AB" w:rsidRPr="00C819FE">
        <w:rPr>
          <w:lang w:val="de-DE"/>
        </w:rPr>
        <w:t xml:space="preserve"> Erstautorenartikel</w:t>
      </w:r>
      <w:r w:rsidR="005465F9" w:rsidRPr="00C819FE">
        <w:rPr>
          <w:lang w:val="de-DE"/>
        </w:rPr>
        <w:t xml:space="preserve">, bzw. eine </w:t>
      </w:r>
      <w:r w:rsidR="00D813AB" w:rsidRPr="00C819FE">
        <w:rPr>
          <w:lang w:val="de-DE"/>
        </w:rPr>
        <w:t>bewertete</w:t>
      </w:r>
      <w:r w:rsidR="005465F9" w:rsidRPr="00C819FE">
        <w:rPr>
          <w:lang w:val="de-DE"/>
        </w:rPr>
        <w:t xml:space="preserve"> sozialwissenschaftliche Mitteilung kann durch ein</w:t>
      </w:r>
      <w:r w:rsidR="00D813AB" w:rsidRPr="00C819FE">
        <w:rPr>
          <w:lang w:val="de-DE"/>
        </w:rPr>
        <w:t>en</w:t>
      </w:r>
      <w:r w:rsidR="005465F9" w:rsidRPr="00C819FE">
        <w:rPr>
          <w:lang w:val="de-DE"/>
        </w:rPr>
        <w:t xml:space="preserve"> solche</w:t>
      </w:r>
      <w:r w:rsidR="00D813AB" w:rsidRPr="00C819FE">
        <w:rPr>
          <w:lang w:val="de-DE"/>
        </w:rPr>
        <w:t>n</w:t>
      </w:r>
      <w:r w:rsidR="005465F9" w:rsidRPr="00C819FE">
        <w:rPr>
          <w:lang w:val="de-DE"/>
        </w:rPr>
        <w:t xml:space="preserve"> </w:t>
      </w:r>
      <w:r w:rsidR="00D813AB" w:rsidRPr="00C819FE">
        <w:rPr>
          <w:lang w:val="de-DE"/>
        </w:rPr>
        <w:t>A</w:t>
      </w:r>
      <w:r w:rsidR="005465F9" w:rsidRPr="00C819FE">
        <w:rPr>
          <w:lang w:val="de-DE"/>
        </w:rPr>
        <w:t>rtikel ersetzt werden.</w:t>
      </w:r>
    </w:p>
    <w:p w:rsidR="002555E2" w:rsidRPr="00C819FE" w:rsidRDefault="002555E2" w:rsidP="002555E2">
      <w:pPr>
        <w:autoSpaceDE w:val="0"/>
        <w:autoSpaceDN w:val="0"/>
        <w:adjustRightInd w:val="0"/>
        <w:jc w:val="both"/>
        <w:rPr>
          <w:b/>
          <w:bCs/>
          <w:lang w:val="de-DE"/>
        </w:rPr>
      </w:pPr>
    </w:p>
    <w:p w:rsidR="00BE5ACE" w:rsidRPr="00C819FE" w:rsidRDefault="002555E2" w:rsidP="002555E2">
      <w:pPr>
        <w:autoSpaceDE w:val="0"/>
        <w:autoSpaceDN w:val="0"/>
        <w:adjustRightInd w:val="0"/>
        <w:jc w:val="both"/>
        <w:rPr>
          <w:lang w:val="de-DE"/>
        </w:rPr>
      </w:pPr>
      <w:r w:rsidRPr="00C819FE">
        <w:rPr>
          <w:b/>
          <w:bCs/>
          <w:lang w:val="de-DE"/>
        </w:rPr>
        <w:lastRenderedPageBreak/>
        <w:t xml:space="preserve">Reg. 227. </w:t>
      </w:r>
      <w:r w:rsidR="005465F9" w:rsidRPr="00C819FE">
        <w:rPr>
          <w:lang w:val="de-DE"/>
        </w:rPr>
        <w:t xml:space="preserve">Bei individuell Promovierenden </w:t>
      </w:r>
      <w:r w:rsidR="00A60801" w:rsidRPr="00C819FE">
        <w:rPr>
          <w:lang w:val="de-DE"/>
        </w:rPr>
        <w:t>ist d</w:t>
      </w:r>
      <w:r w:rsidR="008A3F39">
        <w:rPr>
          <w:lang w:val="de-DE"/>
        </w:rPr>
        <w:t>er</w:t>
      </w:r>
      <w:r w:rsidR="00A60801" w:rsidRPr="00C819FE">
        <w:rPr>
          <w:lang w:val="de-DE"/>
        </w:rPr>
        <w:t xml:space="preserve"> </w:t>
      </w:r>
      <w:r w:rsidR="008A3F39">
        <w:rPr>
          <w:lang w:val="de-DE"/>
        </w:rPr>
        <w:t>empfohlene</w:t>
      </w:r>
      <w:r w:rsidR="00A60801" w:rsidRPr="00C819FE">
        <w:rPr>
          <w:lang w:val="de-DE"/>
        </w:rPr>
        <w:t xml:space="preserve"> Fac</w:t>
      </w:r>
      <w:r w:rsidR="009F44CA" w:rsidRPr="00C819FE">
        <w:rPr>
          <w:lang w:val="de-DE"/>
        </w:rPr>
        <w:t>h</w:t>
      </w:r>
      <w:r w:rsidR="008A3F39">
        <w:rPr>
          <w:lang w:val="de-DE"/>
        </w:rPr>
        <w:t>bereich</w:t>
      </w:r>
      <w:r w:rsidR="009F44CA" w:rsidRPr="00C819FE">
        <w:rPr>
          <w:lang w:val="de-DE"/>
        </w:rPr>
        <w:t xml:space="preserve"> bei der Einreichung des Antrags auf Zulassung zum</w:t>
      </w:r>
      <w:r w:rsidR="00A60801" w:rsidRPr="00C819FE">
        <w:rPr>
          <w:lang w:val="de-DE"/>
        </w:rPr>
        <w:t xml:space="preserve"> </w:t>
      </w:r>
      <w:r w:rsidR="0009023E">
        <w:rPr>
          <w:lang w:val="de-DE"/>
        </w:rPr>
        <w:t>V</w:t>
      </w:r>
      <w:r w:rsidR="00A60801" w:rsidRPr="00C819FE">
        <w:rPr>
          <w:lang w:val="de-DE"/>
        </w:rPr>
        <w:t xml:space="preserve">erfahren auf dem </w:t>
      </w:r>
      <w:r w:rsidR="009F44CA" w:rsidRPr="00C819FE">
        <w:rPr>
          <w:lang w:val="de-DE"/>
        </w:rPr>
        <w:t>Antrags</w:t>
      </w:r>
      <w:r w:rsidR="00A60801" w:rsidRPr="00C819FE">
        <w:rPr>
          <w:lang w:val="de-DE"/>
        </w:rPr>
        <w:t>formular anzugeben</w:t>
      </w:r>
      <w:r w:rsidRPr="00C819FE">
        <w:rPr>
          <w:lang w:val="de-DE"/>
        </w:rPr>
        <w:t xml:space="preserve">. </w:t>
      </w:r>
      <w:r w:rsidR="00A60801" w:rsidRPr="00C819FE">
        <w:rPr>
          <w:lang w:val="de-DE"/>
        </w:rPr>
        <w:t>Hinsichtlich des Fach</w:t>
      </w:r>
      <w:r w:rsidR="008A3F39">
        <w:rPr>
          <w:lang w:val="de-DE"/>
        </w:rPr>
        <w:t>bereichs</w:t>
      </w:r>
      <w:r w:rsidR="00A60801" w:rsidRPr="00C819FE">
        <w:rPr>
          <w:lang w:val="de-DE"/>
        </w:rPr>
        <w:t xml:space="preserve"> entscheidet die/der Vorsitzende des EDT aufgrund der Stellungnahme der </w:t>
      </w:r>
      <w:r w:rsidRPr="00C819FE">
        <w:rPr>
          <w:lang w:val="de-DE"/>
        </w:rPr>
        <w:t>VMB.</w:t>
      </w:r>
    </w:p>
    <w:p w:rsidR="00B435A2" w:rsidRPr="00C819FE" w:rsidRDefault="00B435A2" w:rsidP="002555E2">
      <w:pPr>
        <w:autoSpaceDE w:val="0"/>
        <w:autoSpaceDN w:val="0"/>
        <w:adjustRightInd w:val="0"/>
        <w:jc w:val="both"/>
        <w:rPr>
          <w:lang w:val="de-DE"/>
        </w:rPr>
      </w:pPr>
    </w:p>
    <w:p w:rsidR="00A60801" w:rsidRPr="00C819FE" w:rsidRDefault="00A60801" w:rsidP="002555E2">
      <w:pPr>
        <w:autoSpaceDE w:val="0"/>
        <w:autoSpaceDN w:val="0"/>
        <w:adjustRightInd w:val="0"/>
        <w:jc w:val="both"/>
        <w:rPr>
          <w:lang w:val="de-DE"/>
        </w:rPr>
      </w:pPr>
    </w:p>
    <w:p w:rsidR="00A60801" w:rsidRPr="00C819FE" w:rsidRDefault="00A60801" w:rsidP="00A60801">
      <w:pPr>
        <w:autoSpaceDE w:val="0"/>
        <w:autoSpaceDN w:val="0"/>
        <w:adjustRightInd w:val="0"/>
        <w:jc w:val="both"/>
        <w:rPr>
          <w:b/>
          <w:bCs/>
          <w:lang w:val="de-DE"/>
        </w:rPr>
      </w:pPr>
      <w:r w:rsidRPr="00C819FE">
        <w:rPr>
          <w:b/>
          <w:bCs/>
          <w:lang w:val="de-DE"/>
        </w:rPr>
        <w:t>Doktorarbeit</w:t>
      </w:r>
    </w:p>
    <w:p w:rsidR="00A60801" w:rsidRPr="00C819FE" w:rsidRDefault="00A60801" w:rsidP="00A60801">
      <w:pPr>
        <w:autoSpaceDE w:val="0"/>
        <w:autoSpaceDN w:val="0"/>
        <w:adjustRightInd w:val="0"/>
        <w:jc w:val="both"/>
        <w:rPr>
          <w:b/>
          <w:bCs/>
          <w:lang w:val="de-DE"/>
        </w:rPr>
      </w:pPr>
    </w:p>
    <w:p w:rsidR="00A60801" w:rsidRPr="00C819FE" w:rsidRDefault="00A60801" w:rsidP="00A60801">
      <w:pPr>
        <w:autoSpaceDE w:val="0"/>
        <w:autoSpaceDN w:val="0"/>
        <w:adjustRightInd w:val="0"/>
        <w:jc w:val="both"/>
        <w:rPr>
          <w:lang w:val="de-DE"/>
        </w:rPr>
      </w:pPr>
      <w:r w:rsidRPr="00C819FE">
        <w:rPr>
          <w:b/>
          <w:bCs/>
          <w:lang w:val="de-DE"/>
        </w:rPr>
        <w:t xml:space="preserve">Reg. 228. </w:t>
      </w:r>
      <w:r w:rsidR="00295EA5" w:rsidRPr="00C819FE">
        <w:rPr>
          <w:lang w:val="de-DE"/>
        </w:rPr>
        <w:t xml:space="preserve">Die </w:t>
      </w:r>
      <w:r w:rsidR="009C38F0" w:rsidRPr="00C819FE">
        <w:rPr>
          <w:lang w:val="de-DE"/>
        </w:rPr>
        <w:t>Doktorarbeit</w:t>
      </w:r>
      <w:r w:rsidR="00295EA5" w:rsidRPr="00C819FE">
        <w:rPr>
          <w:lang w:val="de-DE"/>
        </w:rPr>
        <w:t xml:space="preserve"> ist eine zusammenfassende Arbeit, die die Kenntnisse </w:t>
      </w:r>
      <w:r w:rsidR="00944404" w:rsidRPr="00C819FE">
        <w:rPr>
          <w:lang w:val="de-DE"/>
        </w:rPr>
        <w:t xml:space="preserve">der </w:t>
      </w:r>
      <w:r w:rsidR="000357E3">
        <w:rPr>
          <w:lang w:val="de-DE"/>
        </w:rPr>
        <w:t>Doktorand</w:t>
      </w:r>
      <w:r w:rsidR="00944404" w:rsidRPr="00C819FE">
        <w:rPr>
          <w:lang w:val="de-DE"/>
        </w:rPr>
        <w:t>Innen in Hinsicht auf die Fachliteratur, ihre Zielsetzungen, Methoden und neue wissenschaftliche Ergebnisse darstellt</w:t>
      </w:r>
      <w:r w:rsidRPr="00C819FE">
        <w:rPr>
          <w:lang w:val="de-DE"/>
        </w:rPr>
        <w:t xml:space="preserve">. </w:t>
      </w:r>
      <w:r w:rsidR="000E5308" w:rsidRPr="00C819FE">
        <w:rPr>
          <w:lang w:val="de-DE"/>
        </w:rPr>
        <w:t xml:space="preserve">Die mit der </w:t>
      </w:r>
      <w:r w:rsidR="009C38F0" w:rsidRPr="00C819FE">
        <w:rPr>
          <w:lang w:val="de-DE"/>
        </w:rPr>
        <w:t>Doktorarbeit</w:t>
      </w:r>
      <w:r w:rsidR="000E5308" w:rsidRPr="00C819FE">
        <w:rPr>
          <w:lang w:val="de-DE"/>
        </w:rPr>
        <w:t xml:space="preserve"> verbundenen wissenschaftlichen Mitteilungen des Autors/der Autorin bilden einen Bestandteil der </w:t>
      </w:r>
      <w:r w:rsidR="009C38F0" w:rsidRPr="00C819FE">
        <w:rPr>
          <w:lang w:val="de-DE"/>
        </w:rPr>
        <w:t>Doktorarbeit</w:t>
      </w:r>
      <w:r w:rsidR="000E5308" w:rsidRPr="00C819FE">
        <w:rPr>
          <w:lang w:val="de-DE"/>
        </w:rPr>
        <w:t xml:space="preserve">. Von dem EDT kann </w:t>
      </w:r>
      <w:r w:rsidR="00D53D29" w:rsidRPr="00C819FE">
        <w:rPr>
          <w:lang w:val="de-DE"/>
        </w:rPr>
        <w:t>im Ausnahmefall</w:t>
      </w:r>
      <w:r w:rsidR="000E5308" w:rsidRPr="00C819FE">
        <w:rPr>
          <w:lang w:val="de-DE"/>
        </w:rPr>
        <w:t xml:space="preserve"> genehmigt werden, dass die wissenschaftlichen Ergebnisse </w:t>
      </w:r>
      <w:r w:rsidR="009C38F0" w:rsidRPr="00C819FE">
        <w:rPr>
          <w:lang w:val="de-DE"/>
        </w:rPr>
        <w:t xml:space="preserve">anstatt in Form einer Doktorarbeit </w:t>
      </w:r>
      <w:r w:rsidR="000E5308" w:rsidRPr="00C819FE">
        <w:rPr>
          <w:lang w:val="de-DE"/>
        </w:rPr>
        <w:t>in Form eines wissenschaftlichen Buchs</w:t>
      </w:r>
      <w:r w:rsidRPr="00C819FE">
        <w:rPr>
          <w:lang w:val="de-DE"/>
        </w:rPr>
        <w:t xml:space="preserve"> </w:t>
      </w:r>
      <w:r w:rsidR="000E5308" w:rsidRPr="00C819FE">
        <w:rPr>
          <w:lang w:val="de-DE"/>
        </w:rPr>
        <w:t>oder eines anderen Werks dargestellt werden</w:t>
      </w:r>
      <w:r w:rsidRPr="00C819FE">
        <w:rPr>
          <w:lang w:val="de-DE"/>
        </w:rPr>
        <w:t>.</w:t>
      </w:r>
    </w:p>
    <w:p w:rsidR="00A60801" w:rsidRPr="00C819FE" w:rsidRDefault="00A60801" w:rsidP="00A60801">
      <w:pPr>
        <w:autoSpaceDE w:val="0"/>
        <w:autoSpaceDN w:val="0"/>
        <w:adjustRightInd w:val="0"/>
        <w:jc w:val="both"/>
        <w:rPr>
          <w:b/>
          <w:bCs/>
          <w:lang w:val="de-DE"/>
        </w:rPr>
      </w:pPr>
    </w:p>
    <w:p w:rsidR="00A60801" w:rsidRPr="00C819FE" w:rsidRDefault="00A60801" w:rsidP="00A60801">
      <w:pPr>
        <w:autoSpaceDE w:val="0"/>
        <w:autoSpaceDN w:val="0"/>
        <w:adjustRightInd w:val="0"/>
        <w:jc w:val="both"/>
        <w:rPr>
          <w:lang w:val="de-DE"/>
        </w:rPr>
      </w:pPr>
      <w:r w:rsidRPr="00C819FE">
        <w:rPr>
          <w:b/>
          <w:bCs/>
          <w:lang w:val="de-DE"/>
        </w:rPr>
        <w:t xml:space="preserve">Reg. 229. </w:t>
      </w:r>
      <w:r w:rsidR="000E5308" w:rsidRPr="00C819FE">
        <w:rPr>
          <w:lang w:val="de-DE"/>
        </w:rPr>
        <w:t xml:space="preserve">Die Erfüllung der Voraussetzungen für die Erlangung des Doktorgrades </w:t>
      </w:r>
      <w:r w:rsidRPr="00C819FE">
        <w:rPr>
          <w:lang w:val="de-DE"/>
        </w:rPr>
        <w:t>(</w:t>
      </w:r>
      <w:r w:rsidR="000E5308" w:rsidRPr="00C819FE">
        <w:rPr>
          <w:lang w:val="de-DE"/>
        </w:rPr>
        <w:t>Publikationen, Sprachprüfungen</w:t>
      </w:r>
      <w:r w:rsidRPr="00C819FE">
        <w:rPr>
          <w:lang w:val="de-DE"/>
        </w:rPr>
        <w:t xml:space="preserve">), </w:t>
      </w:r>
      <w:r w:rsidR="003959A5" w:rsidRPr="00C819FE">
        <w:rPr>
          <w:lang w:val="de-DE"/>
        </w:rPr>
        <w:t>befürwortende Stellungnahmen seitens</w:t>
      </w:r>
      <w:r w:rsidR="000E5308" w:rsidRPr="00C819FE">
        <w:rPr>
          <w:lang w:val="de-DE"/>
        </w:rPr>
        <w:t xml:space="preserve"> </w:t>
      </w:r>
      <w:r w:rsidR="003959A5" w:rsidRPr="00C819FE">
        <w:rPr>
          <w:lang w:val="de-DE"/>
        </w:rPr>
        <w:t>des Betreuers/der Betreuerin und des Rates der DI</w:t>
      </w:r>
      <w:r w:rsidRPr="00C819FE">
        <w:rPr>
          <w:lang w:val="de-DE"/>
        </w:rPr>
        <w:t xml:space="preserve">, </w:t>
      </w:r>
      <w:r w:rsidR="003959A5" w:rsidRPr="00C819FE">
        <w:rPr>
          <w:lang w:val="de-DE"/>
        </w:rPr>
        <w:t>sowie die Zustimmung der</w:t>
      </w:r>
      <w:r w:rsidRPr="00C819FE">
        <w:rPr>
          <w:lang w:val="de-DE"/>
        </w:rPr>
        <w:t xml:space="preserve"> VMB </w:t>
      </w:r>
      <w:r w:rsidR="003959A5" w:rsidRPr="00C819FE">
        <w:rPr>
          <w:lang w:val="de-DE"/>
        </w:rPr>
        <w:t xml:space="preserve">sind die Voraussetzungen dafür, dass die </w:t>
      </w:r>
      <w:r w:rsidR="009C38F0" w:rsidRPr="00C819FE">
        <w:rPr>
          <w:lang w:val="de-DE"/>
        </w:rPr>
        <w:t>Doktorarbeit</w:t>
      </w:r>
      <w:r w:rsidR="003959A5" w:rsidRPr="00C819FE">
        <w:rPr>
          <w:lang w:val="de-DE"/>
        </w:rPr>
        <w:t xml:space="preserve"> an die amtlichen Gutachter</w:t>
      </w:r>
      <w:r w:rsidR="0024588C" w:rsidRPr="00C819FE">
        <w:rPr>
          <w:lang w:val="de-DE"/>
        </w:rPr>
        <w:t>Innen</w:t>
      </w:r>
      <w:r w:rsidR="003959A5" w:rsidRPr="00C819FE">
        <w:rPr>
          <w:lang w:val="de-DE"/>
        </w:rPr>
        <w:t xml:space="preserve"> weitergeleitet werden kann</w:t>
      </w:r>
      <w:r w:rsidRPr="00C819FE">
        <w:rPr>
          <w:lang w:val="de-DE"/>
        </w:rPr>
        <w:t>.</w:t>
      </w:r>
    </w:p>
    <w:p w:rsidR="00A60801" w:rsidRPr="00C819FE" w:rsidRDefault="00A60801" w:rsidP="00A60801">
      <w:pPr>
        <w:autoSpaceDE w:val="0"/>
        <w:autoSpaceDN w:val="0"/>
        <w:adjustRightInd w:val="0"/>
        <w:jc w:val="both"/>
        <w:rPr>
          <w:b/>
          <w:bCs/>
          <w:lang w:val="de-DE"/>
        </w:rPr>
      </w:pPr>
    </w:p>
    <w:p w:rsidR="00B435A2" w:rsidRPr="00C819FE" w:rsidRDefault="00A60801" w:rsidP="00A60801">
      <w:pPr>
        <w:autoSpaceDE w:val="0"/>
        <w:autoSpaceDN w:val="0"/>
        <w:adjustRightInd w:val="0"/>
        <w:jc w:val="both"/>
        <w:rPr>
          <w:lang w:val="de-DE"/>
        </w:rPr>
      </w:pPr>
      <w:r w:rsidRPr="00C819FE">
        <w:rPr>
          <w:b/>
          <w:bCs/>
          <w:lang w:val="de-DE"/>
        </w:rPr>
        <w:t>Reg. 230.</w:t>
      </w:r>
      <w:r w:rsidRPr="00C819FE">
        <w:rPr>
          <w:rStyle w:val="Lbjegyzet-hivatkozs"/>
          <w:b/>
          <w:bCs/>
          <w:lang w:val="de-DE"/>
        </w:rPr>
        <w:footnoteReference w:id="23"/>
      </w:r>
      <w:r w:rsidRPr="00C819FE">
        <w:rPr>
          <w:b/>
          <w:bCs/>
          <w:lang w:val="de-DE"/>
        </w:rPr>
        <w:t xml:space="preserve"> </w:t>
      </w:r>
      <w:r w:rsidR="003959A5" w:rsidRPr="00C819FE">
        <w:rPr>
          <w:lang w:val="de-DE"/>
        </w:rPr>
        <w:t xml:space="preserve">Die Publikationsanforderungen für die Anerkennung </w:t>
      </w:r>
      <w:r w:rsidR="00EC771B" w:rsidRPr="00C819FE">
        <w:rPr>
          <w:lang w:val="de-DE"/>
        </w:rPr>
        <w:t xml:space="preserve">der selbständigen wissenschaftlichen Arbeit und zugleich für die Erlangung des Doktorgrades sind den </w:t>
      </w:r>
      <w:r w:rsidR="00EC771B" w:rsidRPr="00C819FE">
        <w:rPr>
          <w:i/>
          <w:iCs/>
          <w:lang w:val="de-DE"/>
        </w:rPr>
        <w:t>Anlagen Nr. 2</w:t>
      </w:r>
      <w:r w:rsidRPr="00C819FE">
        <w:rPr>
          <w:i/>
          <w:iCs/>
          <w:lang w:val="de-DE"/>
        </w:rPr>
        <w:t xml:space="preserve">3 </w:t>
      </w:r>
      <w:r w:rsidR="00EC771B" w:rsidRPr="00C819FE">
        <w:rPr>
          <w:i/>
          <w:iCs/>
          <w:lang w:val="de-DE"/>
        </w:rPr>
        <w:t>und</w:t>
      </w:r>
      <w:r w:rsidRPr="00C819FE">
        <w:rPr>
          <w:i/>
          <w:iCs/>
          <w:lang w:val="de-DE"/>
        </w:rPr>
        <w:t xml:space="preserve"> 24 </w:t>
      </w:r>
      <w:r w:rsidR="00EC771B" w:rsidRPr="00C819FE">
        <w:rPr>
          <w:iCs/>
          <w:lang w:val="de-DE"/>
        </w:rPr>
        <w:t>zu entnehmen</w:t>
      </w:r>
      <w:r w:rsidRPr="00C819FE">
        <w:rPr>
          <w:lang w:val="de-DE"/>
        </w:rPr>
        <w:t xml:space="preserve">. </w:t>
      </w:r>
      <w:r w:rsidR="00EC771B" w:rsidRPr="00C819FE">
        <w:rPr>
          <w:lang w:val="de-DE"/>
        </w:rPr>
        <w:t xml:space="preserve">Hinsichtlich abweichender Anforderungen entscheidet der EDT aufgrund der Begründung der </w:t>
      </w:r>
      <w:r w:rsidRPr="00C819FE">
        <w:rPr>
          <w:lang w:val="de-DE"/>
        </w:rPr>
        <w:t>DI</w:t>
      </w:r>
      <w:r w:rsidR="00EC771B" w:rsidRPr="00C819FE">
        <w:rPr>
          <w:lang w:val="de-DE"/>
        </w:rPr>
        <w:t>.</w:t>
      </w:r>
    </w:p>
    <w:p w:rsidR="00A60801" w:rsidRPr="00C819FE" w:rsidRDefault="00A60801" w:rsidP="00A60801">
      <w:pPr>
        <w:autoSpaceDE w:val="0"/>
        <w:autoSpaceDN w:val="0"/>
        <w:adjustRightInd w:val="0"/>
        <w:jc w:val="both"/>
        <w:rPr>
          <w:lang w:val="de-DE"/>
        </w:rPr>
      </w:pPr>
    </w:p>
    <w:p w:rsidR="00EC771B" w:rsidRPr="00C819FE" w:rsidRDefault="00EC771B" w:rsidP="00EC771B">
      <w:pPr>
        <w:autoSpaceDE w:val="0"/>
        <w:autoSpaceDN w:val="0"/>
        <w:adjustRightInd w:val="0"/>
        <w:jc w:val="both"/>
        <w:rPr>
          <w:lang w:val="de-DE"/>
        </w:rPr>
      </w:pPr>
      <w:r w:rsidRPr="00C819FE">
        <w:rPr>
          <w:b/>
          <w:bCs/>
          <w:lang w:val="de-DE"/>
        </w:rPr>
        <w:t>Reg. 231.</w:t>
      </w:r>
      <w:r w:rsidRPr="00C819FE">
        <w:rPr>
          <w:rStyle w:val="Lbjegyzet-hivatkozs"/>
          <w:b/>
          <w:bCs/>
          <w:lang w:val="de-DE"/>
        </w:rPr>
        <w:footnoteReference w:id="24"/>
      </w:r>
      <w:r w:rsidRPr="00C819FE">
        <w:rPr>
          <w:b/>
          <w:bCs/>
          <w:lang w:val="de-DE"/>
        </w:rPr>
        <w:t xml:space="preserve"> </w:t>
      </w:r>
      <w:r w:rsidR="000357E3">
        <w:rPr>
          <w:lang w:val="de-DE"/>
        </w:rPr>
        <w:t>Doktorand</w:t>
      </w:r>
      <w:r w:rsidRPr="00C819FE">
        <w:rPr>
          <w:lang w:val="de-DE"/>
        </w:rPr>
        <w:t xml:space="preserve">Innen müssen bei der Einreichung der </w:t>
      </w:r>
      <w:r w:rsidR="009C38F0" w:rsidRPr="00C819FE">
        <w:rPr>
          <w:lang w:val="de-DE"/>
        </w:rPr>
        <w:t>Doktorarbeit</w:t>
      </w:r>
      <w:r w:rsidRPr="00C819FE">
        <w:rPr>
          <w:lang w:val="de-DE"/>
        </w:rPr>
        <w:t xml:space="preserve"> mit der Ausfüllung des Formulars in der </w:t>
      </w:r>
      <w:r w:rsidRPr="00C819FE">
        <w:rPr>
          <w:i/>
          <w:iCs/>
          <w:lang w:val="de-DE"/>
        </w:rPr>
        <w:t xml:space="preserve">Anlage Nr. 30 </w:t>
      </w:r>
      <w:r w:rsidRPr="00C819FE">
        <w:rPr>
          <w:lang w:val="de-DE"/>
        </w:rPr>
        <w:t xml:space="preserve">eine Erklärung darüber abgeben, </w:t>
      </w:r>
      <w:r w:rsidR="0022165B" w:rsidRPr="00C819FE">
        <w:rPr>
          <w:lang w:val="de-DE"/>
        </w:rPr>
        <w:t xml:space="preserve">bei welchen Ergebnissen der für die </w:t>
      </w:r>
      <w:r w:rsidR="009C38F0" w:rsidRPr="00C819FE">
        <w:rPr>
          <w:lang w:val="de-DE"/>
        </w:rPr>
        <w:t>Doktorarbeit</w:t>
      </w:r>
      <w:r w:rsidR="0022165B" w:rsidRPr="00C819FE">
        <w:rPr>
          <w:lang w:val="de-DE"/>
        </w:rPr>
        <w:t xml:space="preserve"> verwendeten Publikationen sie unter den Mitautoren </w:t>
      </w:r>
      <w:r w:rsidR="007D5874" w:rsidRPr="00C819FE">
        <w:rPr>
          <w:lang w:val="de-DE"/>
        </w:rPr>
        <w:t xml:space="preserve">die größte Rolle gespielt haben, d.h. </w:t>
      </w:r>
      <w:r w:rsidR="00720E9B" w:rsidRPr="00C819FE">
        <w:rPr>
          <w:lang w:val="de-DE"/>
        </w:rPr>
        <w:t>welche Abbildungen, Tabellen und sonstigen Angaben in der Mitteilung als ihre eigenen Ergebnisse angesehen werden können</w:t>
      </w:r>
      <w:r w:rsidRPr="00C819FE">
        <w:rPr>
          <w:lang w:val="de-DE"/>
        </w:rPr>
        <w:t xml:space="preserve">. </w:t>
      </w:r>
      <w:r w:rsidR="00720E9B" w:rsidRPr="00C819FE">
        <w:rPr>
          <w:lang w:val="de-DE"/>
        </w:rPr>
        <w:t>Eine bestimmte Angabe, Abbildung, bzw. Tabelle kann nur in einer</w:t>
      </w:r>
      <w:r w:rsidRPr="00C819FE">
        <w:rPr>
          <w:lang w:val="de-DE"/>
        </w:rPr>
        <w:t xml:space="preserve"> </w:t>
      </w:r>
      <w:r w:rsidR="009C38F0" w:rsidRPr="00C819FE">
        <w:rPr>
          <w:lang w:val="de-DE"/>
        </w:rPr>
        <w:t>Ph.D.-Arbeit</w:t>
      </w:r>
      <w:r w:rsidR="00720E9B" w:rsidRPr="00C819FE">
        <w:rPr>
          <w:lang w:val="de-DE"/>
        </w:rPr>
        <w:t xml:space="preserve"> als ein neues wissenschaftliches Ergebnis verwendet werden. Die Erklärung muss von dem/der BetreuerIn, sowie von den Erst- und Letztautoren der jeweiligen Publikationen gegengezeichnet werden</w:t>
      </w:r>
      <w:r w:rsidRPr="00C819FE">
        <w:rPr>
          <w:lang w:val="de-DE"/>
        </w:rPr>
        <w:t xml:space="preserve">. </w:t>
      </w:r>
      <w:r w:rsidR="004747C3" w:rsidRPr="00C819FE">
        <w:rPr>
          <w:lang w:val="de-DE"/>
        </w:rPr>
        <w:t>Im Streitfall entscheidet die VMB</w:t>
      </w:r>
      <w:r w:rsidR="00BF3F1F" w:rsidRPr="00C819FE">
        <w:rPr>
          <w:lang w:val="de-DE"/>
        </w:rPr>
        <w:t xml:space="preserve"> nach Abwägung der Stellungnahme des Letztautors</w:t>
      </w:r>
      <w:r w:rsidR="004747C3" w:rsidRPr="00C819FE">
        <w:rPr>
          <w:lang w:val="de-DE"/>
        </w:rPr>
        <w:t xml:space="preserve"> </w:t>
      </w:r>
      <w:r w:rsidR="00BF3F1F" w:rsidRPr="00C819FE">
        <w:rPr>
          <w:lang w:val="de-DE"/>
        </w:rPr>
        <w:t>der jeweiligen Publikation</w:t>
      </w:r>
      <w:r w:rsidRPr="00C819FE">
        <w:rPr>
          <w:lang w:val="de-DE"/>
        </w:rPr>
        <w:t>.</w:t>
      </w:r>
    </w:p>
    <w:p w:rsidR="00EC771B" w:rsidRPr="00C819FE" w:rsidRDefault="00EC771B" w:rsidP="00EC771B">
      <w:pPr>
        <w:autoSpaceDE w:val="0"/>
        <w:autoSpaceDN w:val="0"/>
        <w:adjustRightInd w:val="0"/>
        <w:jc w:val="both"/>
        <w:rPr>
          <w:b/>
          <w:bCs/>
          <w:lang w:val="de-DE"/>
        </w:rPr>
      </w:pPr>
    </w:p>
    <w:p w:rsidR="00A60801" w:rsidRPr="00C819FE" w:rsidRDefault="00EC771B" w:rsidP="00EC771B">
      <w:pPr>
        <w:autoSpaceDE w:val="0"/>
        <w:autoSpaceDN w:val="0"/>
        <w:adjustRightInd w:val="0"/>
        <w:jc w:val="both"/>
        <w:rPr>
          <w:lang w:val="de-DE"/>
        </w:rPr>
      </w:pPr>
      <w:r w:rsidRPr="00C819FE">
        <w:rPr>
          <w:b/>
          <w:bCs/>
          <w:lang w:val="de-DE"/>
        </w:rPr>
        <w:t>Reg. 232.</w:t>
      </w:r>
      <w:r w:rsidRPr="00C819FE">
        <w:rPr>
          <w:rStyle w:val="Lbjegyzet-hivatkozs"/>
          <w:b/>
          <w:bCs/>
          <w:lang w:val="de-DE"/>
        </w:rPr>
        <w:footnoteReference w:id="25"/>
      </w:r>
      <w:r w:rsidRPr="00C819FE">
        <w:rPr>
          <w:b/>
          <w:bCs/>
          <w:lang w:val="de-DE"/>
        </w:rPr>
        <w:t xml:space="preserve"> </w:t>
      </w:r>
      <w:r w:rsidR="007557EF" w:rsidRPr="00C819FE">
        <w:rPr>
          <w:lang w:val="de-DE"/>
        </w:rPr>
        <w:t xml:space="preserve">Für die Einreichung der </w:t>
      </w:r>
      <w:r w:rsidR="009C38F0" w:rsidRPr="00C819FE">
        <w:rPr>
          <w:lang w:val="de-DE"/>
        </w:rPr>
        <w:t>Doktorarbeit</w:t>
      </w:r>
      <w:r w:rsidR="007557EF" w:rsidRPr="00C819FE">
        <w:rPr>
          <w:lang w:val="de-DE"/>
        </w:rPr>
        <w:t xml:space="preserve"> </w:t>
      </w:r>
      <w:r w:rsidRPr="00C819FE">
        <w:rPr>
          <w:lang w:val="de-DE"/>
        </w:rPr>
        <w:t>(</w:t>
      </w:r>
      <w:r w:rsidR="007557EF" w:rsidRPr="00C819FE">
        <w:rPr>
          <w:lang w:val="de-DE"/>
        </w:rPr>
        <w:t>und für die Erlangung des Doktorgrades</w:t>
      </w:r>
      <w:r w:rsidRPr="00C819FE">
        <w:rPr>
          <w:lang w:val="de-DE"/>
        </w:rPr>
        <w:t xml:space="preserve">) </w:t>
      </w:r>
      <w:r w:rsidR="007557EF" w:rsidRPr="00C819FE">
        <w:rPr>
          <w:lang w:val="de-DE"/>
        </w:rPr>
        <w:t xml:space="preserve">sind Kenntnisse in zwei Fremdsprachen erforderlich und zwar in dem </w:t>
      </w:r>
      <w:r w:rsidR="00C23B0D" w:rsidRPr="00C819FE">
        <w:rPr>
          <w:lang w:val="de-DE"/>
        </w:rPr>
        <w:t>Umfang</w:t>
      </w:r>
      <w:r w:rsidR="007557EF" w:rsidRPr="00C819FE">
        <w:rPr>
          <w:lang w:val="de-DE"/>
        </w:rPr>
        <w:t>, d</w:t>
      </w:r>
      <w:r w:rsidR="00C23B0D" w:rsidRPr="00C819FE">
        <w:rPr>
          <w:lang w:val="de-DE"/>
        </w:rPr>
        <w:t>er</w:t>
      </w:r>
      <w:r w:rsidR="007557EF" w:rsidRPr="00C819FE">
        <w:rPr>
          <w:lang w:val="de-DE"/>
        </w:rPr>
        <w:t xml:space="preserve"> für die Arbeit auf dem </w:t>
      </w:r>
      <w:r w:rsidR="00C23B0D" w:rsidRPr="00C819FE">
        <w:rPr>
          <w:lang w:val="de-DE"/>
        </w:rPr>
        <w:t xml:space="preserve">jeweiligen </w:t>
      </w:r>
      <w:r w:rsidR="007557EF" w:rsidRPr="00C819FE">
        <w:rPr>
          <w:lang w:val="de-DE"/>
        </w:rPr>
        <w:t xml:space="preserve">Wissenschaftsgebiet notwendig ist. Die Kenntnis der einen Fremdsprache muss durch ein staatlich anerkanntes Sprachprüfungszeugnis mindestens der Stufe B2, kombiniert (Mittelstufe, Typ „C”) oder durch ein gleichwertiges anderes Zeugnis nachgewiesen werden. </w:t>
      </w:r>
      <w:r w:rsidR="000A09D4" w:rsidRPr="00C819FE">
        <w:rPr>
          <w:lang w:val="de-DE"/>
        </w:rPr>
        <w:t xml:space="preserve">Die Liste der als erste Fremdsprache anzunehmenden Sprachen wird von dem </w:t>
      </w:r>
      <w:r w:rsidRPr="00C819FE">
        <w:rPr>
          <w:lang w:val="de-DE"/>
        </w:rPr>
        <w:t xml:space="preserve">EDT </w:t>
      </w:r>
      <w:r w:rsidR="000A09D4" w:rsidRPr="00C819FE">
        <w:rPr>
          <w:lang w:val="de-DE"/>
        </w:rPr>
        <w:t>genehmigt</w:t>
      </w:r>
      <w:r w:rsidRPr="00C819FE">
        <w:rPr>
          <w:lang w:val="de-DE"/>
        </w:rPr>
        <w:t xml:space="preserve">. </w:t>
      </w:r>
      <w:r w:rsidR="00581415" w:rsidRPr="00C819FE">
        <w:rPr>
          <w:lang w:val="de-DE"/>
        </w:rPr>
        <w:t>Die Kenntnis der zweiten Fremdsprache wird durch ein staatlich anerkanntes, kombiniertes Sprachprüfungszeugnis der Stufe B1 oder durch ein gleichwertiges anderes Zeugnis nachgewiesen.</w:t>
      </w:r>
      <w:r w:rsidRPr="00C819FE">
        <w:rPr>
          <w:lang w:val="de-DE"/>
        </w:rPr>
        <w:t xml:space="preserve"> </w:t>
      </w:r>
      <w:r w:rsidR="00581415" w:rsidRPr="00C819FE">
        <w:rPr>
          <w:i/>
          <w:iCs/>
          <w:lang w:val="de-DE"/>
        </w:rPr>
        <w:t>Die Sprachprüfung der Grundstufe kann auch durch ein auf der Universität absolviertes umfassendes Abschlussexamen oder durch eine Abschlussprüfung in der jeweiligen Fremdsprache ersetzt werden</w:t>
      </w:r>
      <w:r w:rsidRPr="00C819FE">
        <w:rPr>
          <w:i/>
          <w:iCs/>
          <w:lang w:val="de-DE"/>
        </w:rPr>
        <w:t xml:space="preserve">. </w:t>
      </w:r>
      <w:r w:rsidR="00D53D29" w:rsidRPr="00C819FE">
        <w:rPr>
          <w:lang w:val="de-DE"/>
        </w:rPr>
        <w:t xml:space="preserve">Eine der beiden Fremdsprachen muss Englisch sein, davon kann ausnahmsweise aufgrund der Empfehlung der </w:t>
      </w:r>
      <w:r w:rsidRPr="00C819FE">
        <w:rPr>
          <w:lang w:val="de-DE"/>
        </w:rPr>
        <w:t xml:space="preserve">DI </w:t>
      </w:r>
      <w:r w:rsidR="00D53D29" w:rsidRPr="00C819FE">
        <w:rPr>
          <w:lang w:val="de-DE"/>
        </w:rPr>
        <w:t xml:space="preserve">und mit der Genehmigung des </w:t>
      </w:r>
      <w:r w:rsidRPr="00C819FE">
        <w:rPr>
          <w:lang w:val="de-DE"/>
        </w:rPr>
        <w:t xml:space="preserve">EDT </w:t>
      </w:r>
      <w:r w:rsidR="00D53D29" w:rsidRPr="00C819FE">
        <w:rPr>
          <w:lang w:val="de-DE"/>
        </w:rPr>
        <w:t xml:space="preserve">abgewichen werden. Ohne den Nachweis der grundlegenden Fremdsprachenkenntnisse kann die </w:t>
      </w:r>
      <w:r w:rsidR="009C38F0" w:rsidRPr="00C819FE">
        <w:rPr>
          <w:lang w:val="de-DE"/>
        </w:rPr>
        <w:t>Doktorarbeit</w:t>
      </w:r>
      <w:r w:rsidR="00D53D29" w:rsidRPr="00C819FE">
        <w:rPr>
          <w:lang w:val="de-DE"/>
        </w:rPr>
        <w:t xml:space="preserve"> nicht zur Begutachtung weitergeleitet werden</w:t>
      </w:r>
      <w:r w:rsidRPr="00C819FE">
        <w:rPr>
          <w:lang w:val="de-DE"/>
        </w:rPr>
        <w:t>.</w:t>
      </w:r>
    </w:p>
    <w:p w:rsidR="00EC771B" w:rsidRPr="00C819FE" w:rsidRDefault="00EC771B" w:rsidP="00EC771B">
      <w:pPr>
        <w:autoSpaceDE w:val="0"/>
        <w:autoSpaceDN w:val="0"/>
        <w:adjustRightInd w:val="0"/>
        <w:jc w:val="both"/>
        <w:rPr>
          <w:lang w:val="de-DE"/>
        </w:rPr>
      </w:pPr>
    </w:p>
    <w:p w:rsidR="00D53D29" w:rsidRPr="00C819FE" w:rsidRDefault="00D53D29" w:rsidP="00D53D29">
      <w:pPr>
        <w:autoSpaceDE w:val="0"/>
        <w:autoSpaceDN w:val="0"/>
        <w:adjustRightInd w:val="0"/>
        <w:jc w:val="both"/>
        <w:rPr>
          <w:lang w:val="de-DE"/>
        </w:rPr>
      </w:pPr>
      <w:r w:rsidRPr="00C819FE">
        <w:rPr>
          <w:b/>
          <w:bCs/>
          <w:lang w:val="de-DE"/>
        </w:rPr>
        <w:t>Reg. 233.</w:t>
      </w:r>
      <w:r w:rsidRPr="00C819FE">
        <w:rPr>
          <w:rStyle w:val="Lbjegyzet-hivatkozs"/>
          <w:b/>
          <w:bCs/>
          <w:lang w:val="de-DE"/>
        </w:rPr>
        <w:footnoteReference w:id="26"/>
      </w:r>
      <w:r w:rsidRPr="00C819FE">
        <w:rPr>
          <w:b/>
          <w:bCs/>
          <w:lang w:val="de-DE"/>
        </w:rPr>
        <w:t xml:space="preserve"> </w:t>
      </w:r>
      <w:r w:rsidR="004805B9" w:rsidRPr="00C819FE">
        <w:rPr>
          <w:lang w:val="de-DE"/>
        </w:rPr>
        <w:t>In Bezug auf</w:t>
      </w:r>
      <w:r w:rsidR="0018718E" w:rsidRPr="00C819FE">
        <w:rPr>
          <w:lang w:val="de-DE"/>
        </w:rPr>
        <w:t xml:space="preserve"> die </w:t>
      </w:r>
      <w:r w:rsidR="004805B9" w:rsidRPr="00C819FE">
        <w:rPr>
          <w:lang w:val="de-DE"/>
        </w:rPr>
        <w:t>Doktorarbeit</w:t>
      </w:r>
      <w:r w:rsidR="0018718E" w:rsidRPr="00C819FE">
        <w:rPr>
          <w:lang w:val="de-DE"/>
        </w:rPr>
        <w:t xml:space="preserve"> findet eine </w:t>
      </w:r>
      <w:r w:rsidR="004805B9" w:rsidRPr="00C819FE">
        <w:rPr>
          <w:lang w:val="de-DE"/>
        </w:rPr>
        <w:t>interne Verteidigung</w:t>
      </w:r>
      <w:r w:rsidR="0018718E" w:rsidRPr="00C819FE">
        <w:rPr>
          <w:lang w:val="de-DE"/>
        </w:rPr>
        <w:t xml:space="preserve"> statt. Die </w:t>
      </w:r>
      <w:r w:rsidR="004805B9" w:rsidRPr="00C819FE">
        <w:rPr>
          <w:lang w:val="de-DE"/>
        </w:rPr>
        <w:t>interne Verteidigung</w:t>
      </w:r>
      <w:r w:rsidR="0018718E" w:rsidRPr="00C819FE">
        <w:rPr>
          <w:lang w:val="de-DE"/>
        </w:rPr>
        <w:t xml:space="preserve"> wird von dem/der ProgrammleiterIn organisiert und geleitet</w:t>
      </w:r>
      <w:r w:rsidRPr="00C819FE">
        <w:rPr>
          <w:lang w:val="de-DE"/>
        </w:rPr>
        <w:t xml:space="preserve">. </w:t>
      </w:r>
      <w:r w:rsidR="0018718E" w:rsidRPr="00C819FE">
        <w:rPr>
          <w:lang w:val="de-DE"/>
        </w:rPr>
        <w:t xml:space="preserve">An der </w:t>
      </w:r>
      <w:r w:rsidR="004805B9" w:rsidRPr="00C819FE">
        <w:rPr>
          <w:lang w:val="de-DE"/>
        </w:rPr>
        <w:t xml:space="preserve">internen </w:t>
      </w:r>
      <w:r w:rsidR="004805B9" w:rsidRPr="00C819FE">
        <w:rPr>
          <w:lang w:val="de-DE"/>
        </w:rPr>
        <w:lastRenderedPageBreak/>
        <w:t>Verteidigung</w:t>
      </w:r>
      <w:r w:rsidR="0018718E" w:rsidRPr="00C819FE">
        <w:rPr>
          <w:lang w:val="de-DE"/>
        </w:rPr>
        <w:t xml:space="preserve"> müssen mindestens fünf ForscherInnen</w:t>
      </w:r>
      <w:r w:rsidR="00EE055A" w:rsidRPr="00C819FE">
        <w:rPr>
          <w:lang w:val="de-DE"/>
        </w:rPr>
        <w:t>, die einen akademischen Grad besitzen, teilnehmen</w:t>
      </w:r>
      <w:r w:rsidRPr="00C819FE">
        <w:rPr>
          <w:lang w:val="de-DE"/>
        </w:rPr>
        <w:t xml:space="preserve">. </w:t>
      </w:r>
      <w:r w:rsidR="00EE055A" w:rsidRPr="00C819FE">
        <w:rPr>
          <w:lang w:val="de-DE"/>
        </w:rPr>
        <w:t xml:space="preserve">Über die </w:t>
      </w:r>
      <w:r w:rsidR="004805B9" w:rsidRPr="00C819FE">
        <w:rPr>
          <w:lang w:val="de-DE"/>
        </w:rPr>
        <w:t>interne Verteidigung</w:t>
      </w:r>
      <w:r w:rsidR="00EE055A" w:rsidRPr="00C819FE">
        <w:rPr>
          <w:lang w:val="de-DE"/>
        </w:rPr>
        <w:t xml:space="preserve"> ist ein Protokoll zu erstellen, das bei der Einreichung der </w:t>
      </w:r>
      <w:r w:rsidR="004805B9" w:rsidRPr="00C819FE">
        <w:rPr>
          <w:lang w:val="de-DE"/>
        </w:rPr>
        <w:t>Doktorarbeit</w:t>
      </w:r>
      <w:r w:rsidR="00EE055A" w:rsidRPr="00C819FE">
        <w:rPr>
          <w:lang w:val="de-DE"/>
        </w:rPr>
        <w:t xml:space="preserve"> beigefügt werden soll </w:t>
      </w:r>
      <w:r w:rsidR="00EE055A" w:rsidRPr="00C819FE">
        <w:rPr>
          <w:i/>
          <w:iCs/>
          <w:lang w:val="de-DE"/>
        </w:rPr>
        <w:t>(Anlage Nr. 9</w:t>
      </w:r>
      <w:r w:rsidRPr="00C819FE">
        <w:rPr>
          <w:i/>
          <w:iCs/>
          <w:lang w:val="de-DE"/>
        </w:rPr>
        <w:t xml:space="preserve">). </w:t>
      </w:r>
      <w:r w:rsidR="00FF14DC" w:rsidRPr="00C819FE">
        <w:rPr>
          <w:lang w:val="de-DE"/>
        </w:rPr>
        <w:t xml:space="preserve">Von einer internen Verteidigung kann in </w:t>
      </w:r>
      <w:r w:rsidR="00184102" w:rsidRPr="00C819FE">
        <w:rPr>
          <w:lang w:val="de-DE"/>
        </w:rPr>
        <w:t>begründeten Fällen aufgrund der Empfehlung der DI und mit der Genehmigung der/des Vorsitzenden des EDT ausnahmsweise abgesehen werden.</w:t>
      </w:r>
    </w:p>
    <w:p w:rsidR="00D53D29" w:rsidRPr="00C819FE" w:rsidRDefault="00D53D29" w:rsidP="00D53D29">
      <w:pPr>
        <w:autoSpaceDE w:val="0"/>
        <w:autoSpaceDN w:val="0"/>
        <w:adjustRightInd w:val="0"/>
        <w:jc w:val="both"/>
        <w:rPr>
          <w:b/>
          <w:bCs/>
          <w:lang w:val="de-DE"/>
        </w:rPr>
      </w:pPr>
    </w:p>
    <w:p w:rsidR="00EC771B" w:rsidRPr="00C819FE" w:rsidRDefault="00D53D29" w:rsidP="00D53D29">
      <w:pPr>
        <w:autoSpaceDE w:val="0"/>
        <w:autoSpaceDN w:val="0"/>
        <w:adjustRightInd w:val="0"/>
        <w:jc w:val="both"/>
        <w:rPr>
          <w:lang w:val="de-DE"/>
        </w:rPr>
      </w:pPr>
      <w:r w:rsidRPr="00C819FE">
        <w:rPr>
          <w:b/>
          <w:bCs/>
          <w:lang w:val="de-DE"/>
        </w:rPr>
        <w:t>Reg. 234.</w:t>
      </w:r>
      <w:r w:rsidRPr="00C819FE">
        <w:rPr>
          <w:rStyle w:val="Lbjegyzet-hivatkozs"/>
          <w:b/>
          <w:bCs/>
          <w:lang w:val="de-DE"/>
        </w:rPr>
        <w:footnoteReference w:id="27"/>
      </w:r>
      <w:r w:rsidRPr="00C819FE">
        <w:rPr>
          <w:b/>
          <w:bCs/>
          <w:lang w:val="de-DE"/>
        </w:rPr>
        <w:t xml:space="preserve"> </w:t>
      </w:r>
      <w:r w:rsidR="00184102" w:rsidRPr="00C819FE">
        <w:rPr>
          <w:lang w:val="de-DE"/>
        </w:rPr>
        <w:t xml:space="preserve">Die Doktorarbeit und eine Kopie der darin verwendeten eigenen wissenschaftlichen Mitteilungen sind zuerst in jeweils </w:t>
      </w:r>
      <w:r w:rsidRPr="00C819FE">
        <w:rPr>
          <w:lang w:val="de-DE"/>
        </w:rPr>
        <w:t xml:space="preserve">1 </w:t>
      </w:r>
      <w:r w:rsidR="00184102" w:rsidRPr="00C819FE">
        <w:rPr>
          <w:lang w:val="de-DE"/>
        </w:rPr>
        <w:t>Ausfertigung der</w:t>
      </w:r>
      <w:r w:rsidRPr="00C819FE">
        <w:rPr>
          <w:lang w:val="de-DE"/>
        </w:rPr>
        <w:t xml:space="preserve"> VMB</w:t>
      </w:r>
      <w:r w:rsidR="00184102" w:rsidRPr="00C819FE">
        <w:rPr>
          <w:lang w:val="de-DE"/>
        </w:rPr>
        <w:t xml:space="preserve"> zur vorläufigen Begutachtung zu senden. Die Empfehlung des Leiters/der Leiterin der DI</w:t>
      </w:r>
      <w:r w:rsidRPr="00C819FE">
        <w:rPr>
          <w:lang w:val="de-DE"/>
        </w:rPr>
        <w:t xml:space="preserve">, </w:t>
      </w:r>
      <w:r w:rsidR="00184102" w:rsidRPr="00C819FE">
        <w:rPr>
          <w:lang w:val="de-DE"/>
        </w:rPr>
        <w:t>die Nachweise über die Erfüllung der Publikationsanforderungen und über die Sprachprüfungen</w:t>
      </w:r>
      <w:r w:rsidRPr="00C819FE">
        <w:rPr>
          <w:lang w:val="de-DE"/>
        </w:rPr>
        <w:t xml:space="preserve">, </w:t>
      </w:r>
      <w:r w:rsidR="00184102" w:rsidRPr="00C819FE">
        <w:rPr>
          <w:lang w:val="de-DE"/>
        </w:rPr>
        <w:t xml:space="preserve">sowie das Protokoll der internen Verteidigung sind beizufügen. Die Thesen </w:t>
      </w:r>
      <w:r w:rsidRPr="00C819FE">
        <w:rPr>
          <w:lang w:val="de-DE"/>
        </w:rPr>
        <w:t>(</w:t>
      </w:r>
      <w:r w:rsidR="00184102" w:rsidRPr="00C819FE">
        <w:rPr>
          <w:lang w:val="de-DE"/>
        </w:rPr>
        <w:t>höchstens</w:t>
      </w:r>
      <w:r w:rsidRPr="00C819FE">
        <w:rPr>
          <w:lang w:val="de-DE"/>
        </w:rPr>
        <w:t xml:space="preserve"> 20 </w:t>
      </w:r>
      <w:r w:rsidR="00184102" w:rsidRPr="00C819FE">
        <w:rPr>
          <w:lang w:val="de-DE"/>
        </w:rPr>
        <w:t>Seiten</w:t>
      </w:r>
      <w:r w:rsidRPr="00C819FE">
        <w:rPr>
          <w:lang w:val="de-DE"/>
        </w:rPr>
        <w:t xml:space="preserve">) </w:t>
      </w:r>
      <w:r w:rsidR="00184102" w:rsidRPr="00C819FE">
        <w:rPr>
          <w:lang w:val="de-DE"/>
        </w:rPr>
        <w:t>in ungarischer und in englischer, bzw. ausnahmsweise in einer anderen Sprache,</w:t>
      </w:r>
      <w:r w:rsidRPr="00C819FE">
        <w:rPr>
          <w:lang w:val="de-DE"/>
        </w:rPr>
        <w:t xml:space="preserve"> </w:t>
      </w:r>
      <w:r w:rsidR="00184102" w:rsidRPr="00C819FE">
        <w:rPr>
          <w:lang w:val="de-DE"/>
        </w:rPr>
        <w:t>sowie die höchstens 1 Seite umfassende Kurzfassung</w:t>
      </w:r>
      <w:r w:rsidRPr="00C819FE">
        <w:rPr>
          <w:lang w:val="de-DE"/>
        </w:rPr>
        <w:t xml:space="preserve"> (</w:t>
      </w:r>
      <w:r w:rsidR="00184102" w:rsidRPr="00C819FE">
        <w:rPr>
          <w:lang w:val="de-DE"/>
        </w:rPr>
        <w:t xml:space="preserve">mit den Angaben der in der Doktorarbeit verwendeten </w:t>
      </w:r>
      <w:r w:rsidRPr="00C819FE">
        <w:rPr>
          <w:lang w:val="de-DE"/>
        </w:rPr>
        <w:t xml:space="preserve">– 6 </w:t>
      </w:r>
      <w:r w:rsidR="00184102" w:rsidRPr="00C819FE">
        <w:rPr>
          <w:lang w:val="de-DE"/>
        </w:rPr>
        <w:t xml:space="preserve">wichtigsten </w:t>
      </w:r>
      <w:r w:rsidRPr="00C819FE">
        <w:rPr>
          <w:lang w:val="de-DE"/>
        </w:rPr>
        <w:t xml:space="preserve">– </w:t>
      </w:r>
      <w:r w:rsidR="00184102" w:rsidRPr="00C819FE">
        <w:rPr>
          <w:lang w:val="de-DE"/>
        </w:rPr>
        <w:t>Publikationen</w:t>
      </w:r>
      <w:r w:rsidRPr="00C819FE">
        <w:rPr>
          <w:lang w:val="de-DE"/>
        </w:rPr>
        <w:t xml:space="preserve">) </w:t>
      </w:r>
      <w:r w:rsidR="00184102" w:rsidRPr="00C819FE">
        <w:rPr>
          <w:lang w:val="de-DE"/>
        </w:rPr>
        <w:t xml:space="preserve">in den Sprachen der Thesen sind ebenfalls beizufügen. Die Doktorarbeit, die Thesen und die Kurzfassung sind auch in elektronischer Form, im einem </w:t>
      </w:r>
      <w:r w:rsidRPr="00C819FE">
        <w:rPr>
          <w:lang w:val="de-DE"/>
        </w:rPr>
        <w:t>Word</w:t>
      </w:r>
      <w:r w:rsidR="00184102" w:rsidRPr="00C819FE">
        <w:rPr>
          <w:lang w:val="de-DE"/>
        </w:rPr>
        <w:t>-</w:t>
      </w:r>
      <w:r w:rsidRPr="00C819FE">
        <w:rPr>
          <w:lang w:val="de-DE"/>
        </w:rPr>
        <w:t xml:space="preserve"> </w:t>
      </w:r>
      <w:r w:rsidR="00184102" w:rsidRPr="00C819FE">
        <w:rPr>
          <w:lang w:val="de-DE"/>
        </w:rPr>
        <w:t>oder</w:t>
      </w:r>
      <w:r w:rsidRPr="00C819FE">
        <w:rPr>
          <w:lang w:val="de-DE"/>
        </w:rPr>
        <w:t xml:space="preserve"> P</w:t>
      </w:r>
      <w:r w:rsidR="00184102" w:rsidRPr="00C819FE">
        <w:rPr>
          <w:lang w:val="de-DE"/>
        </w:rPr>
        <w:t>DF-Format</w:t>
      </w:r>
      <w:r w:rsidR="001D1AE7" w:rsidRPr="00C819FE">
        <w:rPr>
          <w:lang w:val="de-DE"/>
        </w:rPr>
        <w:t xml:space="preserve"> beizufügen</w:t>
      </w:r>
      <w:r w:rsidRPr="00C819FE">
        <w:rPr>
          <w:lang w:val="de-DE"/>
        </w:rPr>
        <w:t xml:space="preserve"> – </w:t>
      </w:r>
      <w:r w:rsidR="001D1AE7" w:rsidRPr="00C819FE">
        <w:rPr>
          <w:lang w:val="de-DE"/>
        </w:rPr>
        <w:t>diese sollen mit den gedruckten Versionen übereinstimmen</w:t>
      </w:r>
      <w:r w:rsidRPr="00C819FE">
        <w:rPr>
          <w:lang w:val="de-DE"/>
        </w:rPr>
        <w:t xml:space="preserve">. </w:t>
      </w:r>
      <w:r w:rsidR="001D1AE7" w:rsidRPr="00C819FE">
        <w:rPr>
          <w:lang w:val="de-DE"/>
        </w:rPr>
        <w:t xml:space="preserve">Die formalen </w:t>
      </w:r>
      <w:r w:rsidR="00067AF7">
        <w:rPr>
          <w:lang w:val="de-DE"/>
        </w:rPr>
        <w:t>Anforderungen</w:t>
      </w:r>
      <w:r w:rsidR="001D1AE7" w:rsidRPr="00C819FE">
        <w:rPr>
          <w:lang w:val="de-DE"/>
        </w:rPr>
        <w:t xml:space="preserve"> der Doktorarbeit sind in der </w:t>
      </w:r>
      <w:r w:rsidR="001D1AE7" w:rsidRPr="00C819FE">
        <w:rPr>
          <w:i/>
          <w:iCs/>
          <w:lang w:val="de-DE"/>
        </w:rPr>
        <w:t>Anlage Nr. 11</w:t>
      </w:r>
      <w:r w:rsidRPr="00C819FE">
        <w:rPr>
          <w:i/>
          <w:iCs/>
          <w:lang w:val="de-DE"/>
        </w:rPr>
        <w:t xml:space="preserve"> </w:t>
      </w:r>
      <w:r w:rsidR="001D1AE7" w:rsidRPr="00C819FE">
        <w:rPr>
          <w:lang w:val="de-DE"/>
        </w:rPr>
        <w:t>zusammengefasst</w:t>
      </w:r>
      <w:r w:rsidRPr="00C819FE">
        <w:rPr>
          <w:lang w:val="de-DE"/>
        </w:rPr>
        <w:t>.</w:t>
      </w:r>
    </w:p>
    <w:p w:rsidR="00D53D29" w:rsidRPr="00C819FE" w:rsidRDefault="00D53D29" w:rsidP="00D53D29">
      <w:pPr>
        <w:autoSpaceDE w:val="0"/>
        <w:autoSpaceDN w:val="0"/>
        <w:adjustRightInd w:val="0"/>
        <w:jc w:val="both"/>
        <w:rPr>
          <w:lang w:val="de-DE"/>
        </w:rPr>
      </w:pPr>
    </w:p>
    <w:p w:rsidR="001D1AE7" w:rsidRPr="00C819FE" w:rsidRDefault="001D1AE7" w:rsidP="001D1AE7">
      <w:pPr>
        <w:autoSpaceDE w:val="0"/>
        <w:autoSpaceDN w:val="0"/>
        <w:adjustRightInd w:val="0"/>
        <w:jc w:val="both"/>
        <w:rPr>
          <w:lang w:val="de-DE"/>
        </w:rPr>
      </w:pPr>
      <w:r w:rsidRPr="00C819FE">
        <w:rPr>
          <w:b/>
          <w:bCs/>
          <w:lang w:val="de-DE"/>
        </w:rPr>
        <w:t xml:space="preserve">Reg. 235. </w:t>
      </w:r>
      <w:r w:rsidR="00A22DD6" w:rsidRPr="00C819FE">
        <w:rPr>
          <w:lang w:val="de-DE"/>
        </w:rPr>
        <w:t>Die Doktorarbeit, die Thesen und die Kurzfassung sind auch in elektronischer Form einzureichen</w:t>
      </w:r>
      <w:r w:rsidRPr="00C819FE">
        <w:rPr>
          <w:lang w:val="de-DE"/>
        </w:rPr>
        <w:t xml:space="preserve">. </w:t>
      </w:r>
      <w:r w:rsidR="00A22DD6" w:rsidRPr="00C819FE">
        <w:rPr>
          <w:lang w:val="de-DE"/>
        </w:rPr>
        <w:t>Die</w:t>
      </w:r>
      <w:r w:rsidRPr="00C819FE">
        <w:rPr>
          <w:lang w:val="de-DE"/>
        </w:rPr>
        <w:t xml:space="preserve"> VMB </w:t>
      </w:r>
      <w:r w:rsidR="00A22DD6" w:rsidRPr="00C819FE">
        <w:rPr>
          <w:lang w:val="de-DE"/>
        </w:rPr>
        <w:t>prüft die Übereinstimmung der gedruckten und der elektronischen Versionen und kann die Änderung der Dateiformate vorschreiben</w:t>
      </w:r>
      <w:r w:rsidRPr="00C819FE">
        <w:rPr>
          <w:lang w:val="de-DE"/>
        </w:rPr>
        <w:t xml:space="preserve">. </w:t>
      </w:r>
      <w:r w:rsidR="00A22DD6" w:rsidRPr="00C819FE">
        <w:rPr>
          <w:lang w:val="de-DE"/>
        </w:rPr>
        <w:t xml:space="preserve">Bei der Erstellung der elektronischen Version sind die Beschaffenheiten des Wissenschaftszweiges und die gesetzlichen Regelungen hinsichtlich der Übermittlung und der Verwendung der übermittelten Daten zu berücksichtigen. </w:t>
      </w:r>
      <w:r w:rsidR="000D3268" w:rsidRPr="00C819FE">
        <w:rPr>
          <w:lang w:val="de-DE"/>
        </w:rPr>
        <w:t>D</w:t>
      </w:r>
      <w:r w:rsidR="00A22DD6" w:rsidRPr="00C819FE">
        <w:rPr>
          <w:lang w:val="de-DE"/>
        </w:rPr>
        <w:t>ie Einholung der eventuell notwendigen Genehmigungen in Bezug auf die Verwendung von geistigem Eigentum</w:t>
      </w:r>
      <w:r w:rsidRPr="00C819FE">
        <w:rPr>
          <w:lang w:val="de-DE"/>
        </w:rPr>
        <w:t xml:space="preserve"> – </w:t>
      </w:r>
      <w:r w:rsidR="00A22DD6" w:rsidRPr="00C819FE">
        <w:rPr>
          <w:lang w:val="de-DE"/>
        </w:rPr>
        <w:t xml:space="preserve">so besonders </w:t>
      </w:r>
      <w:r w:rsidR="000D3268" w:rsidRPr="00C819FE">
        <w:rPr>
          <w:lang w:val="de-DE"/>
        </w:rPr>
        <w:t>auf Urheberrecht –</w:t>
      </w:r>
      <w:r w:rsidRPr="00C819FE">
        <w:rPr>
          <w:lang w:val="de-DE"/>
        </w:rPr>
        <w:t xml:space="preserve"> </w:t>
      </w:r>
      <w:r w:rsidR="000D3268" w:rsidRPr="00C819FE">
        <w:rPr>
          <w:lang w:val="de-DE"/>
        </w:rPr>
        <w:t>ist die Aufgabe des Doktoranden/der Doktorandin</w:t>
      </w:r>
      <w:r w:rsidRPr="00C819FE">
        <w:rPr>
          <w:lang w:val="de-DE"/>
        </w:rPr>
        <w:t xml:space="preserve">. </w:t>
      </w:r>
      <w:r w:rsidR="000D3268" w:rsidRPr="00C819FE">
        <w:rPr>
          <w:lang w:val="de-DE"/>
        </w:rPr>
        <w:t xml:space="preserve">Die Einreichung der elektronischen Version ist ein Bestandteil des </w:t>
      </w:r>
      <w:r w:rsidR="0009023E">
        <w:rPr>
          <w:lang w:val="de-DE"/>
        </w:rPr>
        <w:t>V</w:t>
      </w:r>
      <w:r w:rsidR="000D3268" w:rsidRPr="00C819FE">
        <w:rPr>
          <w:lang w:val="de-DE"/>
        </w:rPr>
        <w:t>erfahrens, im Falle einer Versäumung kann die Doktorarbeit an die amtlichen Gutachter</w:t>
      </w:r>
      <w:r w:rsidR="0024588C" w:rsidRPr="00C819FE">
        <w:rPr>
          <w:lang w:val="de-DE"/>
        </w:rPr>
        <w:t>Innen</w:t>
      </w:r>
      <w:r w:rsidR="000D3268" w:rsidRPr="00C819FE">
        <w:rPr>
          <w:lang w:val="de-DE"/>
        </w:rPr>
        <w:t xml:space="preserve"> nicht weitergeleitet werden</w:t>
      </w:r>
      <w:r w:rsidRPr="00C819FE">
        <w:rPr>
          <w:lang w:val="de-DE"/>
        </w:rPr>
        <w:t xml:space="preserve">. </w:t>
      </w:r>
      <w:r w:rsidR="000D3268" w:rsidRPr="00C819FE">
        <w:rPr>
          <w:lang w:val="de-DE"/>
        </w:rPr>
        <w:t>Der VMB steht für die vorläufige Begutachtung höchstens 1 Monat zur Verfügung</w:t>
      </w:r>
      <w:r w:rsidRPr="00C819FE">
        <w:rPr>
          <w:lang w:val="de-DE"/>
        </w:rPr>
        <w:t xml:space="preserve">. </w:t>
      </w:r>
      <w:r w:rsidR="000D3268" w:rsidRPr="00C819FE">
        <w:rPr>
          <w:lang w:val="de-DE"/>
        </w:rPr>
        <w:t>Die</w:t>
      </w:r>
      <w:r w:rsidRPr="00C819FE">
        <w:rPr>
          <w:lang w:val="de-DE"/>
        </w:rPr>
        <w:t xml:space="preserve"> VMB </w:t>
      </w:r>
      <w:r w:rsidR="000D3268" w:rsidRPr="00C819FE">
        <w:rPr>
          <w:lang w:val="de-DE"/>
        </w:rPr>
        <w:t>kann die</w:t>
      </w:r>
      <w:r w:rsidRPr="00C819FE">
        <w:rPr>
          <w:lang w:val="de-DE"/>
        </w:rPr>
        <w:t xml:space="preserve"> DI</w:t>
      </w:r>
      <w:r w:rsidR="000D3268" w:rsidRPr="00C819FE">
        <w:rPr>
          <w:lang w:val="de-DE"/>
        </w:rPr>
        <w:t xml:space="preserve"> </w:t>
      </w:r>
      <w:r w:rsidR="007F5443" w:rsidRPr="00C819FE">
        <w:rPr>
          <w:lang w:val="de-DE"/>
        </w:rPr>
        <w:t>dazu verpflichten, dass eine Verteidigung der D</w:t>
      </w:r>
      <w:r w:rsidR="00E557BF" w:rsidRPr="00C819FE">
        <w:rPr>
          <w:lang w:val="de-DE"/>
        </w:rPr>
        <w:t>oktor</w:t>
      </w:r>
      <w:r w:rsidR="007F5443" w:rsidRPr="00C819FE">
        <w:rPr>
          <w:lang w:val="de-DE"/>
        </w:rPr>
        <w:t>arbeit bei der Forschungsstelle stattfindet.</w:t>
      </w:r>
      <w:r w:rsidRPr="00C819FE">
        <w:rPr>
          <w:lang w:val="de-DE"/>
        </w:rPr>
        <w:t xml:space="preserve"> </w:t>
      </w:r>
      <w:r w:rsidR="007F5443" w:rsidRPr="00C819FE">
        <w:rPr>
          <w:lang w:val="de-DE"/>
        </w:rPr>
        <w:t xml:space="preserve">Bei eventuellen Streitigkeiten zwischen der </w:t>
      </w:r>
      <w:r w:rsidRPr="00C819FE">
        <w:rPr>
          <w:lang w:val="de-DE"/>
        </w:rPr>
        <w:t xml:space="preserve">VMB </w:t>
      </w:r>
      <w:r w:rsidR="007F5443" w:rsidRPr="00C819FE">
        <w:rPr>
          <w:lang w:val="de-DE"/>
        </w:rPr>
        <w:t>und der</w:t>
      </w:r>
      <w:r w:rsidRPr="00C819FE">
        <w:rPr>
          <w:lang w:val="de-DE"/>
        </w:rPr>
        <w:t xml:space="preserve"> DI (</w:t>
      </w:r>
      <w:r w:rsidR="007F5443" w:rsidRPr="00C819FE">
        <w:rPr>
          <w:lang w:val="de-DE"/>
        </w:rPr>
        <w:t>oder der DoktorandInnen</w:t>
      </w:r>
      <w:r w:rsidRPr="00C819FE">
        <w:rPr>
          <w:lang w:val="de-DE"/>
        </w:rPr>
        <w:t xml:space="preserve">) </w:t>
      </w:r>
      <w:r w:rsidR="007F5443" w:rsidRPr="00C819FE">
        <w:rPr>
          <w:lang w:val="de-DE"/>
        </w:rPr>
        <w:t>entscheidet der EDT</w:t>
      </w:r>
      <w:r w:rsidRPr="00C819FE">
        <w:rPr>
          <w:lang w:val="de-DE"/>
        </w:rPr>
        <w:t>.</w:t>
      </w:r>
    </w:p>
    <w:p w:rsidR="001D1AE7" w:rsidRPr="00C819FE" w:rsidRDefault="001D1AE7" w:rsidP="001D1AE7">
      <w:pPr>
        <w:autoSpaceDE w:val="0"/>
        <w:autoSpaceDN w:val="0"/>
        <w:adjustRightInd w:val="0"/>
        <w:jc w:val="both"/>
        <w:rPr>
          <w:b/>
          <w:bCs/>
          <w:lang w:val="de-DE"/>
        </w:rPr>
      </w:pPr>
    </w:p>
    <w:p w:rsidR="00D53D29" w:rsidRPr="00C819FE" w:rsidRDefault="001D1AE7" w:rsidP="001D1AE7">
      <w:pPr>
        <w:autoSpaceDE w:val="0"/>
        <w:autoSpaceDN w:val="0"/>
        <w:adjustRightInd w:val="0"/>
        <w:jc w:val="both"/>
        <w:rPr>
          <w:lang w:val="de-DE"/>
        </w:rPr>
      </w:pPr>
      <w:r w:rsidRPr="00C819FE">
        <w:rPr>
          <w:b/>
          <w:bCs/>
          <w:lang w:val="de-DE"/>
        </w:rPr>
        <w:t xml:space="preserve">Reg. 236. </w:t>
      </w:r>
      <w:r w:rsidR="007F5443" w:rsidRPr="00C819FE">
        <w:rPr>
          <w:lang w:val="de-DE"/>
        </w:rPr>
        <w:t>Nach einer befürwortenden Stellungnahme der</w:t>
      </w:r>
      <w:r w:rsidRPr="00C819FE">
        <w:rPr>
          <w:lang w:val="de-DE"/>
        </w:rPr>
        <w:t xml:space="preserve"> VMB </w:t>
      </w:r>
      <w:r w:rsidR="007F5443" w:rsidRPr="00C819FE">
        <w:rPr>
          <w:lang w:val="de-DE"/>
        </w:rPr>
        <w:t>oder nach der Berücksichtigung ihrer Vorschläge</w:t>
      </w:r>
      <w:r w:rsidRPr="00C819FE">
        <w:rPr>
          <w:lang w:val="de-DE"/>
        </w:rPr>
        <w:t xml:space="preserve"> </w:t>
      </w:r>
      <w:r w:rsidR="007F5443" w:rsidRPr="00C819FE">
        <w:rPr>
          <w:lang w:val="de-DE"/>
        </w:rPr>
        <w:t>ist die Doktorarbeit samt den Anlagen gemäß</w:t>
      </w:r>
      <w:r w:rsidRPr="00C819FE">
        <w:rPr>
          <w:lang w:val="de-DE"/>
        </w:rPr>
        <w:t xml:space="preserve"> </w:t>
      </w:r>
      <w:r w:rsidR="007F5443" w:rsidRPr="00C819FE">
        <w:rPr>
          <w:i/>
          <w:iCs/>
          <w:lang w:val="de-DE"/>
        </w:rPr>
        <w:t>Reg</w:t>
      </w:r>
      <w:r w:rsidRPr="00C819FE">
        <w:rPr>
          <w:i/>
          <w:iCs/>
          <w:lang w:val="de-DE"/>
        </w:rPr>
        <w:t xml:space="preserve">.231-235 </w:t>
      </w:r>
      <w:r w:rsidR="007F5443" w:rsidRPr="00C819FE">
        <w:rPr>
          <w:lang w:val="de-DE"/>
        </w:rPr>
        <w:t>in 2</w:t>
      </w:r>
      <w:r w:rsidRPr="00C819FE">
        <w:rPr>
          <w:lang w:val="de-DE"/>
        </w:rPr>
        <w:t xml:space="preserve"> </w:t>
      </w:r>
      <w:r w:rsidR="007F5443" w:rsidRPr="00C819FE">
        <w:rPr>
          <w:lang w:val="de-DE"/>
        </w:rPr>
        <w:t>gebundenen und in 3 gehefteten Ausfertigungen</w:t>
      </w:r>
      <w:r w:rsidRPr="00C819FE">
        <w:rPr>
          <w:lang w:val="de-DE"/>
        </w:rPr>
        <w:t xml:space="preserve"> </w:t>
      </w:r>
      <w:r w:rsidR="007F5443" w:rsidRPr="00C819FE">
        <w:rPr>
          <w:lang w:val="de-DE"/>
        </w:rPr>
        <w:t>beim Studienreferat der Doktoratsschule einzureichen. 2 von den 5 Ausfertigungen werden an die Opponenten weitergeleitet</w:t>
      </w:r>
      <w:r w:rsidRPr="00C819FE">
        <w:rPr>
          <w:lang w:val="de-DE"/>
        </w:rPr>
        <w:t xml:space="preserve">. </w:t>
      </w:r>
      <w:r w:rsidR="007F5443" w:rsidRPr="00C819FE">
        <w:rPr>
          <w:lang w:val="de-DE"/>
        </w:rPr>
        <w:t xml:space="preserve">Nach einer erfolgreichen Verteidigung erhalten der/die </w:t>
      </w:r>
      <w:r w:rsidR="000357E3">
        <w:rPr>
          <w:lang w:val="de-DE"/>
        </w:rPr>
        <w:t>Doktorand</w:t>
      </w:r>
      <w:r w:rsidR="007F5443" w:rsidRPr="00C819FE">
        <w:rPr>
          <w:lang w:val="de-DE"/>
        </w:rPr>
        <w:t xml:space="preserve">In, der/die ProgrammleiterIn, das Studienreferat der Doktoratsschule und die Zentralbibliothek </w:t>
      </w:r>
      <w:r w:rsidR="00C334FF" w:rsidRPr="00C819FE">
        <w:rPr>
          <w:lang w:val="de-DE"/>
        </w:rPr>
        <w:t>jeweils 1 Ausfertigung als nummerierte Bänder der Reihe „</w:t>
      </w:r>
      <w:r w:rsidRPr="00C819FE">
        <w:rPr>
          <w:lang w:val="de-DE"/>
        </w:rPr>
        <w:t>Semmelweis Egyetem Doktori Iskola Doktori Értekezések</w:t>
      </w:r>
      <w:r w:rsidR="00C334FF" w:rsidRPr="00C819FE">
        <w:rPr>
          <w:lang w:val="de-DE"/>
        </w:rPr>
        <w:t xml:space="preserve">“ [Doktorarbeiten im </w:t>
      </w:r>
      <w:r w:rsidR="009434AC">
        <w:rPr>
          <w:lang w:val="de-DE"/>
        </w:rPr>
        <w:t>Forschungsstudiengang mit Ph.D.-</w:t>
      </w:r>
      <w:r w:rsidR="00C334FF" w:rsidRPr="00C819FE">
        <w:rPr>
          <w:lang w:val="de-DE"/>
        </w:rPr>
        <w:t xml:space="preserve">Abschluss der Semmelweis Universität] </w:t>
      </w:r>
      <w:r w:rsidRPr="00C819FE">
        <w:rPr>
          <w:lang w:val="de-DE"/>
        </w:rPr>
        <w:t>(Semmelweis PhD Thesis) (</w:t>
      </w:r>
      <w:r w:rsidR="00C334FF" w:rsidRPr="00C819FE">
        <w:rPr>
          <w:lang w:val="de-DE"/>
        </w:rPr>
        <w:t xml:space="preserve">die </w:t>
      </w:r>
      <w:r w:rsidRPr="00C819FE">
        <w:rPr>
          <w:lang w:val="de-DE"/>
        </w:rPr>
        <w:t xml:space="preserve">5. </w:t>
      </w:r>
      <w:r w:rsidR="00C334FF" w:rsidRPr="00C819FE">
        <w:rPr>
          <w:lang w:val="de-DE"/>
        </w:rPr>
        <w:t>Ausfertigung dient als Reserve</w:t>
      </w:r>
      <w:r w:rsidRPr="00C819FE">
        <w:rPr>
          <w:lang w:val="de-DE"/>
        </w:rPr>
        <w:t xml:space="preserve">). </w:t>
      </w:r>
      <w:r w:rsidR="00C334FF" w:rsidRPr="00C819FE">
        <w:rPr>
          <w:lang w:val="de-DE"/>
        </w:rPr>
        <w:t>Eine Ausfertigung der Doktorarbeit und der Thesen ist auch auf einem elektronischen Datenträger der Zentralbibliothek zu übermitteln. Die Weiterleitung der Doktorarbeiten an den Gutachterausschuss ist die Aufgabe der/des Vorsitzenden des EDT</w:t>
      </w:r>
      <w:r w:rsidRPr="00C819FE">
        <w:rPr>
          <w:lang w:val="de-DE"/>
        </w:rPr>
        <w:t>.</w:t>
      </w:r>
    </w:p>
    <w:p w:rsidR="001D1AE7" w:rsidRPr="00C819FE" w:rsidRDefault="001D1AE7" w:rsidP="001D1AE7">
      <w:pPr>
        <w:autoSpaceDE w:val="0"/>
        <w:autoSpaceDN w:val="0"/>
        <w:adjustRightInd w:val="0"/>
        <w:jc w:val="both"/>
        <w:rPr>
          <w:lang w:val="de-DE"/>
        </w:rPr>
      </w:pPr>
    </w:p>
    <w:p w:rsidR="00C334FF" w:rsidRPr="00C819FE" w:rsidRDefault="00C334FF" w:rsidP="00C334FF">
      <w:pPr>
        <w:autoSpaceDE w:val="0"/>
        <w:autoSpaceDN w:val="0"/>
        <w:adjustRightInd w:val="0"/>
        <w:jc w:val="both"/>
        <w:rPr>
          <w:lang w:val="de-DE"/>
        </w:rPr>
      </w:pPr>
      <w:r w:rsidRPr="00C819FE">
        <w:rPr>
          <w:b/>
          <w:bCs/>
          <w:lang w:val="de-DE"/>
        </w:rPr>
        <w:t xml:space="preserve">Reg. 237. </w:t>
      </w:r>
      <w:r w:rsidRPr="00C819FE">
        <w:rPr>
          <w:lang w:val="de-DE"/>
        </w:rPr>
        <w:t>Die Doktorarbeit und die Thesen sind in der Datenbank Ungarischer Wissenschaftlicher Werke in elektronischer Form</w:t>
      </w:r>
      <w:r w:rsidR="00E2383D" w:rsidRPr="00C819FE">
        <w:rPr>
          <w:lang w:val="de-DE"/>
        </w:rPr>
        <w:t>, gemäß</w:t>
      </w:r>
      <w:r w:rsidRPr="00C819FE">
        <w:rPr>
          <w:lang w:val="de-DE"/>
        </w:rPr>
        <w:t xml:space="preserve"> der allgemein gültigen internationalen Praxis </w:t>
      </w:r>
      <w:r w:rsidR="00E2383D" w:rsidRPr="00C819FE">
        <w:rPr>
          <w:lang w:val="de-DE"/>
        </w:rPr>
        <w:t xml:space="preserve">mit einem </w:t>
      </w:r>
      <w:r w:rsidRPr="00C819FE">
        <w:rPr>
          <w:lang w:val="de-DE"/>
        </w:rPr>
        <w:t>entsprechenden Identifikato</w:t>
      </w:r>
      <w:r w:rsidR="00E2383D" w:rsidRPr="00C819FE">
        <w:rPr>
          <w:lang w:val="de-DE"/>
        </w:rPr>
        <w:t>r</w:t>
      </w:r>
      <w:r w:rsidRPr="00C819FE">
        <w:rPr>
          <w:lang w:val="de-DE"/>
        </w:rPr>
        <w:t xml:space="preserve"> (DOI) versehen, allen zugänglich zu machen. </w:t>
      </w:r>
      <w:r w:rsidR="00E2383D" w:rsidRPr="00C819FE">
        <w:rPr>
          <w:lang w:val="de-DE"/>
        </w:rPr>
        <w:t>Das System für die Vergabe von D</w:t>
      </w:r>
      <w:r w:rsidRPr="00C819FE">
        <w:rPr>
          <w:lang w:val="de-DE"/>
        </w:rPr>
        <w:t>OI</w:t>
      </w:r>
      <w:r w:rsidR="00E2383D" w:rsidRPr="00C819FE">
        <w:rPr>
          <w:lang w:val="de-DE"/>
        </w:rPr>
        <w:t xml:space="preserve">-Identifikatoren wird von dem Studienreferat der Doktoratsschule unter Mitwirkung der Zentralbibliothek </w:t>
      </w:r>
      <w:r w:rsidR="0054698E" w:rsidRPr="00C819FE">
        <w:rPr>
          <w:lang w:val="de-DE"/>
        </w:rPr>
        <w:t>entwickelt</w:t>
      </w:r>
      <w:r w:rsidRPr="00C819FE">
        <w:rPr>
          <w:lang w:val="de-DE"/>
        </w:rPr>
        <w:t>.</w:t>
      </w:r>
    </w:p>
    <w:p w:rsidR="00C334FF" w:rsidRPr="00C819FE" w:rsidRDefault="00C334FF" w:rsidP="00C334FF">
      <w:pPr>
        <w:autoSpaceDE w:val="0"/>
        <w:autoSpaceDN w:val="0"/>
        <w:adjustRightInd w:val="0"/>
        <w:jc w:val="both"/>
        <w:rPr>
          <w:b/>
          <w:bCs/>
          <w:lang w:val="de-DE"/>
        </w:rPr>
      </w:pPr>
    </w:p>
    <w:p w:rsidR="001D1AE7" w:rsidRPr="00C819FE" w:rsidRDefault="00C334FF" w:rsidP="00C334FF">
      <w:pPr>
        <w:autoSpaceDE w:val="0"/>
        <w:autoSpaceDN w:val="0"/>
        <w:adjustRightInd w:val="0"/>
        <w:jc w:val="both"/>
        <w:rPr>
          <w:lang w:val="de-DE"/>
        </w:rPr>
      </w:pPr>
      <w:r w:rsidRPr="00C819FE">
        <w:rPr>
          <w:b/>
          <w:bCs/>
          <w:lang w:val="de-DE"/>
        </w:rPr>
        <w:t xml:space="preserve">Reg. 238. </w:t>
      </w:r>
      <w:r w:rsidR="0054698E" w:rsidRPr="00C819FE">
        <w:rPr>
          <w:lang w:val="de-DE"/>
        </w:rPr>
        <w:t>Wenn die Doktorarbeit von einem Patent-, bzw. Schutzverfahren betroffen ist, kann die Veröffentlichung der Doktorarbeit und der Thesen auf Antrag des Doktoranden/der Doktorandin, aufgrund der befürwortenden Stellungnahme des Gutachterausschusses und mit der Genehmigung des</w:t>
      </w:r>
      <w:r w:rsidRPr="00C819FE">
        <w:rPr>
          <w:lang w:val="de-DE"/>
        </w:rPr>
        <w:t xml:space="preserve"> E</w:t>
      </w:r>
      <w:r w:rsidR="0054698E" w:rsidRPr="00C819FE">
        <w:rPr>
          <w:lang w:val="de-DE"/>
        </w:rPr>
        <w:t>DT</w:t>
      </w:r>
      <w:r w:rsidRPr="00C819FE">
        <w:rPr>
          <w:lang w:val="de-DE"/>
        </w:rPr>
        <w:t xml:space="preserve">, </w:t>
      </w:r>
      <w:r w:rsidR="0054698E" w:rsidRPr="00C819FE">
        <w:rPr>
          <w:lang w:val="de-DE"/>
        </w:rPr>
        <w:t xml:space="preserve">höchstens bis zum Zeitpunkt der </w:t>
      </w:r>
      <w:r w:rsidR="00ED26AD" w:rsidRPr="00C819FE">
        <w:rPr>
          <w:lang w:val="de-DE"/>
        </w:rPr>
        <w:t>Registrierung des Patentes</w:t>
      </w:r>
      <w:r w:rsidR="00F36C2C" w:rsidRPr="00C819FE">
        <w:rPr>
          <w:lang w:val="de-DE"/>
        </w:rPr>
        <w:t xml:space="preserve">, bzw. </w:t>
      </w:r>
      <w:r w:rsidR="00ED26AD" w:rsidRPr="00C819FE">
        <w:rPr>
          <w:lang w:val="de-DE"/>
        </w:rPr>
        <w:t xml:space="preserve">des </w:t>
      </w:r>
      <w:r w:rsidR="00F36C2C" w:rsidRPr="00C819FE">
        <w:rPr>
          <w:lang w:val="de-DE"/>
        </w:rPr>
        <w:t>Schutz</w:t>
      </w:r>
      <w:r w:rsidR="00ED26AD" w:rsidRPr="00C819FE">
        <w:rPr>
          <w:lang w:val="de-DE"/>
        </w:rPr>
        <w:t>rechts</w:t>
      </w:r>
      <w:r w:rsidR="00F36C2C" w:rsidRPr="00C819FE">
        <w:rPr>
          <w:lang w:val="de-DE"/>
        </w:rPr>
        <w:t xml:space="preserve"> </w:t>
      </w:r>
      <w:r w:rsidR="00ED26AD" w:rsidRPr="00C819FE">
        <w:rPr>
          <w:lang w:val="de-DE"/>
        </w:rPr>
        <w:t xml:space="preserve">verschoben </w:t>
      </w:r>
      <w:r w:rsidR="00ED26AD" w:rsidRPr="00C819FE">
        <w:rPr>
          <w:lang w:val="de-DE"/>
        </w:rPr>
        <w:lastRenderedPageBreak/>
        <w:t>werden</w:t>
      </w:r>
      <w:r w:rsidRPr="00C819FE">
        <w:rPr>
          <w:lang w:val="de-DE"/>
        </w:rPr>
        <w:t xml:space="preserve">. </w:t>
      </w:r>
      <w:r w:rsidR="00ED26AD" w:rsidRPr="00C819FE">
        <w:rPr>
          <w:lang w:val="de-DE"/>
        </w:rPr>
        <w:t xml:space="preserve">Eine Doktorarbeit und ihre Thesen, die aus Gründen der nationalen Sicherheit </w:t>
      </w:r>
      <w:r w:rsidR="00D813AB" w:rsidRPr="00C819FE">
        <w:rPr>
          <w:lang w:val="de-DE"/>
        </w:rPr>
        <w:t>als geheim eingestufte</w:t>
      </w:r>
      <w:r w:rsidR="00ED26AD" w:rsidRPr="00C819FE">
        <w:rPr>
          <w:lang w:val="de-DE"/>
        </w:rPr>
        <w:t xml:space="preserve"> </w:t>
      </w:r>
      <w:r w:rsidR="00D813AB" w:rsidRPr="00C819FE">
        <w:rPr>
          <w:lang w:val="de-DE"/>
        </w:rPr>
        <w:t>Informationen</w:t>
      </w:r>
      <w:r w:rsidR="00ED26AD" w:rsidRPr="00C819FE">
        <w:rPr>
          <w:lang w:val="de-DE"/>
        </w:rPr>
        <w:t xml:space="preserve"> enthalten, sind nach dem Ablauf des </w:t>
      </w:r>
      <w:r w:rsidR="00D813AB" w:rsidRPr="00C819FE">
        <w:rPr>
          <w:lang w:val="de-DE"/>
        </w:rPr>
        <w:t>für die Geheimhaltung</w:t>
      </w:r>
      <w:r w:rsidR="00ED26AD" w:rsidRPr="00C819FE">
        <w:rPr>
          <w:lang w:val="de-DE"/>
        </w:rPr>
        <w:t xml:space="preserve"> </w:t>
      </w:r>
      <w:r w:rsidR="00D813AB" w:rsidRPr="00C819FE">
        <w:rPr>
          <w:lang w:val="de-DE"/>
        </w:rPr>
        <w:t xml:space="preserve">bestimmten Zeitraums </w:t>
      </w:r>
      <w:r w:rsidR="00ED26AD" w:rsidRPr="00C819FE">
        <w:rPr>
          <w:lang w:val="de-DE"/>
        </w:rPr>
        <w:t>zu veröffentlichen</w:t>
      </w:r>
      <w:r w:rsidRPr="00C819FE">
        <w:rPr>
          <w:lang w:val="de-DE"/>
        </w:rPr>
        <w:t>.</w:t>
      </w:r>
    </w:p>
    <w:p w:rsidR="00C334FF" w:rsidRPr="00C819FE" w:rsidRDefault="00C334FF" w:rsidP="00C334FF">
      <w:pPr>
        <w:autoSpaceDE w:val="0"/>
        <w:autoSpaceDN w:val="0"/>
        <w:adjustRightInd w:val="0"/>
        <w:jc w:val="both"/>
        <w:rPr>
          <w:lang w:val="de-DE"/>
        </w:rPr>
      </w:pPr>
    </w:p>
    <w:p w:rsidR="00ED26AD" w:rsidRPr="00C819FE" w:rsidRDefault="00ED26AD" w:rsidP="00ED26AD">
      <w:pPr>
        <w:autoSpaceDE w:val="0"/>
        <w:autoSpaceDN w:val="0"/>
        <w:adjustRightInd w:val="0"/>
        <w:jc w:val="both"/>
        <w:rPr>
          <w:lang w:val="de-DE"/>
        </w:rPr>
      </w:pPr>
      <w:r w:rsidRPr="00C819FE">
        <w:rPr>
          <w:b/>
          <w:bCs/>
          <w:lang w:val="de-DE"/>
        </w:rPr>
        <w:t xml:space="preserve">Reg. 239. </w:t>
      </w:r>
      <w:r w:rsidR="00E557BF" w:rsidRPr="00C819FE">
        <w:rPr>
          <w:lang w:val="de-DE"/>
        </w:rPr>
        <w:t>Insofern keine Einwände gegen die Doktorarbeit erhoben werden</w:t>
      </w:r>
      <w:r w:rsidRPr="00C819FE">
        <w:rPr>
          <w:lang w:val="de-DE"/>
        </w:rPr>
        <w:t xml:space="preserve">, </w:t>
      </w:r>
      <w:r w:rsidR="00E557BF" w:rsidRPr="00C819FE">
        <w:rPr>
          <w:lang w:val="de-DE"/>
        </w:rPr>
        <w:t xml:space="preserve">sind bloß die eventuell fehlenden Ausfertigungen oder </w:t>
      </w:r>
      <w:r w:rsidR="009F388D" w:rsidRPr="00C819FE">
        <w:rPr>
          <w:lang w:val="de-DE"/>
        </w:rPr>
        <w:t>Beilagen</w:t>
      </w:r>
      <w:r w:rsidRPr="00C819FE">
        <w:rPr>
          <w:lang w:val="de-DE"/>
        </w:rPr>
        <w:t xml:space="preserve"> (</w:t>
      </w:r>
      <w:r w:rsidR="009F388D" w:rsidRPr="00C819FE">
        <w:rPr>
          <w:lang w:val="de-DE"/>
        </w:rPr>
        <w:t>Sonderabdruck</w:t>
      </w:r>
      <w:r w:rsidRPr="00C819FE">
        <w:rPr>
          <w:lang w:val="de-DE"/>
        </w:rPr>
        <w:t xml:space="preserve">, </w:t>
      </w:r>
      <w:r w:rsidR="009F388D" w:rsidRPr="00C819FE">
        <w:rPr>
          <w:lang w:val="de-DE"/>
        </w:rPr>
        <w:t>Abstrakt in ungarischer oder englischer Sprache</w:t>
      </w:r>
      <w:r w:rsidRPr="00C819FE">
        <w:rPr>
          <w:lang w:val="de-DE"/>
        </w:rPr>
        <w:t xml:space="preserve">, </w:t>
      </w:r>
      <w:r w:rsidR="009F388D" w:rsidRPr="00C819FE">
        <w:rPr>
          <w:lang w:val="de-DE"/>
        </w:rPr>
        <w:t>etc.</w:t>
      </w:r>
      <w:r w:rsidRPr="00C819FE">
        <w:rPr>
          <w:lang w:val="de-DE"/>
        </w:rPr>
        <w:t>)</w:t>
      </w:r>
      <w:r w:rsidR="009F388D" w:rsidRPr="00C819FE">
        <w:rPr>
          <w:lang w:val="de-DE"/>
        </w:rPr>
        <w:t xml:space="preserve"> beizufügen. Für die wiederholte Einreichung der  Doktorarbeit nach der vorläufigen Begutachtung stehen für DoktorandInnen </w:t>
      </w:r>
      <w:r w:rsidRPr="00C819FE">
        <w:rPr>
          <w:lang w:val="de-DE"/>
        </w:rPr>
        <w:t xml:space="preserve">2 </w:t>
      </w:r>
      <w:r w:rsidR="009F388D" w:rsidRPr="00C819FE">
        <w:rPr>
          <w:lang w:val="de-DE"/>
        </w:rPr>
        <w:t>Wochen zur Verfügung</w:t>
      </w:r>
      <w:r w:rsidRPr="00C819FE">
        <w:rPr>
          <w:lang w:val="de-DE"/>
        </w:rPr>
        <w:t xml:space="preserve">. </w:t>
      </w:r>
      <w:r w:rsidR="00DC01F9" w:rsidRPr="00C819FE">
        <w:rPr>
          <w:lang w:val="de-DE"/>
        </w:rPr>
        <w:t>Sollten eine Verteidigung bei der Forschungsstelle, bzw. größere formale, sprachliche oder stilistische Korrekturen notwendig sein, kann die oben genannte Frist auf 2 Monate verlängert werden</w:t>
      </w:r>
      <w:r w:rsidRPr="00C819FE">
        <w:rPr>
          <w:lang w:val="de-DE"/>
        </w:rPr>
        <w:t xml:space="preserve">. </w:t>
      </w:r>
      <w:r w:rsidR="00DC01F9" w:rsidRPr="00C819FE">
        <w:rPr>
          <w:lang w:val="de-DE"/>
        </w:rPr>
        <w:t xml:space="preserve">Ausschließlich in besonders begründeten Fällen </w:t>
      </w:r>
      <w:r w:rsidRPr="00C819FE">
        <w:rPr>
          <w:lang w:val="de-DE"/>
        </w:rPr>
        <w:t>(</w:t>
      </w:r>
      <w:r w:rsidR="00DC01F9" w:rsidRPr="00C819FE">
        <w:rPr>
          <w:lang w:val="de-DE"/>
        </w:rPr>
        <w:t>z.B. wenn die Publikationsanforderungen nicht erfüllt sind und es Hoffnung auf die Nachholung der fehlenden Publikation besteht</w:t>
      </w:r>
      <w:r w:rsidRPr="00C819FE">
        <w:rPr>
          <w:lang w:val="de-DE"/>
        </w:rPr>
        <w:t xml:space="preserve">) </w:t>
      </w:r>
      <w:r w:rsidR="00DC01F9" w:rsidRPr="00C819FE">
        <w:rPr>
          <w:lang w:val="de-DE"/>
        </w:rPr>
        <w:t>kann eine längere, jedoch 6 Monate nicht überschreitende Wartezeit angenommen werden</w:t>
      </w:r>
      <w:r w:rsidRPr="00C819FE">
        <w:rPr>
          <w:lang w:val="de-DE"/>
        </w:rPr>
        <w:t>.</w:t>
      </w:r>
    </w:p>
    <w:p w:rsidR="00ED26AD" w:rsidRPr="00C819FE" w:rsidRDefault="00ED26AD" w:rsidP="00ED26AD">
      <w:pPr>
        <w:autoSpaceDE w:val="0"/>
        <w:autoSpaceDN w:val="0"/>
        <w:adjustRightInd w:val="0"/>
        <w:jc w:val="both"/>
        <w:rPr>
          <w:b/>
          <w:bCs/>
          <w:lang w:val="de-DE"/>
        </w:rPr>
      </w:pPr>
    </w:p>
    <w:p w:rsidR="00ED26AD" w:rsidRPr="00C819FE" w:rsidRDefault="00ED26AD" w:rsidP="00ED26AD">
      <w:pPr>
        <w:autoSpaceDE w:val="0"/>
        <w:autoSpaceDN w:val="0"/>
        <w:adjustRightInd w:val="0"/>
        <w:jc w:val="both"/>
        <w:rPr>
          <w:lang w:val="de-DE"/>
        </w:rPr>
      </w:pPr>
      <w:r w:rsidRPr="00C819FE">
        <w:rPr>
          <w:b/>
          <w:bCs/>
          <w:lang w:val="de-DE"/>
        </w:rPr>
        <w:t xml:space="preserve">Reg. 240. </w:t>
      </w:r>
      <w:r w:rsidR="00DC01F9" w:rsidRPr="00C819FE">
        <w:rPr>
          <w:lang w:val="de-DE"/>
        </w:rPr>
        <w:t>Die Versäumung der genannten Fristen hat die Aufhebung des Verfahrens zur Folge</w:t>
      </w:r>
      <w:r w:rsidRPr="00C819FE">
        <w:rPr>
          <w:lang w:val="de-DE"/>
        </w:rPr>
        <w:t xml:space="preserve">, </w:t>
      </w:r>
      <w:r w:rsidR="00DC01F9" w:rsidRPr="00C819FE">
        <w:rPr>
          <w:lang w:val="de-DE"/>
        </w:rPr>
        <w:t xml:space="preserve">der/die </w:t>
      </w:r>
      <w:r w:rsidR="000357E3">
        <w:rPr>
          <w:lang w:val="de-DE"/>
        </w:rPr>
        <w:t>Doktorand</w:t>
      </w:r>
      <w:r w:rsidR="00DC01F9" w:rsidRPr="00C819FE">
        <w:rPr>
          <w:lang w:val="de-DE"/>
        </w:rPr>
        <w:t>In muss jedoch nicht unbedingt mit schweren Rechtsfolgen wegen des erfolglosen Verfahrens rechnen</w:t>
      </w:r>
      <w:r w:rsidRPr="00C819FE">
        <w:rPr>
          <w:lang w:val="de-DE"/>
        </w:rPr>
        <w:t xml:space="preserve">. </w:t>
      </w:r>
      <w:r w:rsidR="00DC01F9" w:rsidRPr="00C819FE">
        <w:rPr>
          <w:lang w:val="de-DE"/>
        </w:rPr>
        <w:t xml:space="preserve">Ein neues </w:t>
      </w:r>
      <w:r w:rsidR="0009023E">
        <w:rPr>
          <w:lang w:val="de-DE"/>
        </w:rPr>
        <w:t>V</w:t>
      </w:r>
      <w:r w:rsidR="00DC01F9" w:rsidRPr="00C819FE">
        <w:rPr>
          <w:lang w:val="de-DE"/>
        </w:rPr>
        <w:t xml:space="preserve">erfahren – ohne Studium – kann ohne Weiteres beantragt werden. Das Verfahren wird in diesem Fall selbstverständlich mit </w:t>
      </w:r>
      <w:r w:rsidR="00436AA2" w:rsidRPr="00C819FE">
        <w:rPr>
          <w:lang w:val="de-DE"/>
        </w:rPr>
        <w:t>höheren</w:t>
      </w:r>
      <w:r w:rsidR="00DC01F9" w:rsidRPr="00C819FE">
        <w:rPr>
          <w:lang w:val="de-DE"/>
        </w:rPr>
        <w:t xml:space="preserve"> Anforderungen </w:t>
      </w:r>
      <w:r w:rsidRPr="00C819FE">
        <w:rPr>
          <w:lang w:val="de-DE"/>
        </w:rPr>
        <w:t>(</w:t>
      </w:r>
      <w:r w:rsidR="00DC01F9" w:rsidRPr="00C819FE">
        <w:rPr>
          <w:lang w:val="de-DE"/>
        </w:rPr>
        <w:t xml:space="preserve">6 Jahre ab Erwerbe des Universitätsdiploms, </w:t>
      </w:r>
      <w:r w:rsidR="00436AA2" w:rsidRPr="00C819FE">
        <w:rPr>
          <w:lang w:val="de-DE"/>
        </w:rPr>
        <w:t>erweiterte</w:t>
      </w:r>
      <w:r w:rsidR="00DC01F9" w:rsidRPr="00C819FE">
        <w:rPr>
          <w:lang w:val="de-DE"/>
        </w:rPr>
        <w:t xml:space="preserve"> Publikationsanforderungen</w:t>
      </w:r>
      <w:r w:rsidRPr="00C819FE">
        <w:rPr>
          <w:lang w:val="de-DE"/>
        </w:rPr>
        <w:t xml:space="preserve">) </w:t>
      </w:r>
      <w:r w:rsidR="00436AA2" w:rsidRPr="00C819FE">
        <w:rPr>
          <w:lang w:val="de-DE"/>
        </w:rPr>
        <w:t xml:space="preserve">und </w:t>
      </w:r>
      <w:r w:rsidR="00D1756D" w:rsidRPr="00C819FE">
        <w:rPr>
          <w:lang w:val="de-DE"/>
        </w:rPr>
        <w:t>nach</w:t>
      </w:r>
      <w:r w:rsidR="00436AA2" w:rsidRPr="00C819FE">
        <w:rPr>
          <w:lang w:val="de-DE"/>
        </w:rPr>
        <w:t xml:space="preserve"> Bezahlung der Gebühren des neuen Verfahrens durchgeführt</w:t>
      </w:r>
      <w:r w:rsidRPr="00C819FE">
        <w:rPr>
          <w:lang w:val="de-DE"/>
        </w:rPr>
        <w:t xml:space="preserve">. </w:t>
      </w:r>
      <w:r w:rsidR="00A642F1" w:rsidRPr="00C819FE">
        <w:rPr>
          <w:lang w:val="de-DE"/>
        </w:rPr>
        <w:t xml:space="preserve">In Fällen, die eine besondere Billigung verdienen, kann ein bei </w:t>
      </w:r>
      <w:r w:rsidR="0009023E">
        <w:rPr>
          <w:lang w:val="de-DE"/>
        </w:rPr>
        <w:t>einem</w:t>
      </w:r>
      <w:r w:rsidR="00A642F1" w:rsidRPr="00C819FE">
        <w:rPr>
          <w:lang w:val="de-DE"/>
        </w:rPr>
        <w:t xml:space="preserve"> vorherigen </w:t>
      </w:r>
      <w:r w:rsidR="0009023E">
        <w:rPr>
          <w:lang w:val="de-DE"/>
        </w:rPr>
        <w:t>V</w:t>
      </w:r>
      <w:r w:rsidR="00A642F1" w:rsidRPr="00C819FE">
        <w:rPr>
          <w:lang w:val="de-DE"/>
        </w:rPr>
        <w:t>erfahren nicht länger als vor 5 Jahren absolviertes Rigorosum angenommen werden</w:t>
      </w:r>
      <w:r w:rsidRPr="00C819FE">
        <w:rPr>
          <w:lang w:val="de-DE"/>
        </w:rPr>
        <w:t>.</w:t>
      </w:r>
    </w:p>
    <w:p w:rsidR="00C334FF" w:rsidRPr="00C819FE" w:rsidRDefault="00C334FF" w:rsidP="00C334FF">
      <w:pPr>
        <w:autoSpaceDE w:val="0"/>
        <w:autoSpaceDN w:val="0"/>
        <w:adjustRightInd w:val="0"/>
        <w:jc w:val="both"/>
        <w:rPr>
          <w:lang w:val="de-DE"/>
        </w:rPr>
      </w:pPr>
    </w:p>
    <w:p w:rsidR="00A642F1" w:rsidRPr="00E92CED" w:rsidRDefault="00A642F1" w:rsidP="00A642F1">
      <w:pPr>
        <w:autoSpaceDE w:val="0"/>
        <w:autoSpaceDN w:val="0"/>
        <w:adjustRightInd w:val="0"/>
        <w:jc w:val="both"/>
        <w:rPr>
          <w:spacing w:val="-2"/>
          <w:lang w:val="de-DE"/>
        </w:rPr>
      </w:pPr>
      <w:r w:rsidRPr="00E92CED">
        <w:rPr>
          <w:b/>
          <w:bCs/>
          <w:spacing w:val="-2"/>
          <w:lang w:val="de-DE"/>
        </w:rPr>
        <w:t xml:space="preserve">Reg. 241. </w:t>
      </w:r>
      <w:r w:rsidR="00A865DE" w:rsidRPr="00E92CED">
        <w:rPr>
          <w:spacing w:val="-2"/>
          <w:lang w:val="de-DE"/>
        </w:rPr>
        <w:t xml:space="preserve">Die von dem </w:t>
      </w:r>
      <w:r w:rsidRPr="00E92CED">
        <w:rPr>
          <w:spacing w:val="-2"/>
          <w:lang w:val="de-DE"/>
        </w:rPr>
        <w:t xml:space="preserve">EDT </w:t>
      </w:r>
      <w:r w:rsidR="00A865DE" w:rsidRPr="00E92CED">
        <w:rPr>
          <w:spacing w:val="-2"/>
          <w:lang w:val="de-DE"/>
        </w:rPr>
        <w:t>oder</w:t>
      </w:r>
      <w:r w:rsidRPr="00E92CED">
        <w:rPr>
          <w:spacing w:val="-2"/>
          <w:lang w:val="de-DE"/>
        </w:rPr>
        <w:t xml:space="preserve"> </w:t>
      </w:r>
      <w:r w:rsidR="00A865DE" w:rsidRPr="00E92CED">
        <w:rPr>
          <w:spacing w:val="-2"/>
          <w:lang w:val="de-DE"/>
        </w:rPr>
        <w:t>–</w:t>
      </w:r>
      <w:r w:rsidRPr="00E92CED">
        <w:rPr>
          <w:spacing w:val="-2"/>
          <w:lang w:val="de-DE"/>
        </w:rPr>
        <w:t xml:space="preserve"> </w:t>
      </w:r>
      <w:r w:rsidR="00A865DE" w:rsidRPr="00E92CED">
        <w:rPr>
          <w:spacing w:val="-2"/>
          <w:lang w:val="de-DE"/>
        </w:rPr>
        <w:t>bei einer Übertragung der Befugnisse</w:t>
      </w:r>
      <w:r w:rsidRPr="00E92CED">
        <w:rPr>
          <w:spacing w:val="-2"/>
          <w:lang w:val="de-DE"/>
        </w:rPr>
        <w:t xml:space="preserve"> – </w:t>
      </w:r>
      <w:r w:rsidR="00A865DE" w:rsidRPr="00E92CED">
        <w:rPr>
          <w:spacing w:val="-2"/>
          <w:lang w:val="de-DE"/>
        </w:rPr>
        <w:t>von der zuständigen DI bestimmten</w:t>
      </w:r>
      <w:r w:rsidRPr="00E92CED">
        <w:rPr>
          <w:spacing w:val="-2"/>
          <w:lang w:val="de-DE"/>
        </w:rPr>
        <w:t xml:space="preserve"> (</w:t>
      </w:r>
      <w:r w:rsidR="00431897" w:rsidRPr="00E92CED">
        <w:rPr>
          <w:spacing w:val="-2"/>
          <w:lang w:val="de-DE"/>
        </w:rPr>
        <w:t xml:space="preserve">von der </w:t>
      </w:r>
      <w:r w:rsidRPr="00E92CED">
        <w:rPr>
          <w:spacing w:val="-2"/>
          <w:lang w:val="de-DE"/>
        </w:rPr>
        <w:t xml:space="preserve">VMB </w:t>
      </w:r>
      <w:r w:rsidR="00431897" w:rsidRPr="00E92CED">
        <w:rPr>
          <w:spacing w:val="-2"/>
          <w:lang w:val="de-DE"/>
        </w:rPr>
        <w:t>begutachteten und von der/dem Vorsitzenden des EDT genehmigten</w:t>
      </w:r>
      <w:r w:rsidRPr="00E92CED">
        <w:rPr>
          <w:spacing w:val="-2"/>
          <w:lang w:val="de-DE"/>
        </w:rPr>
        <w:t xml:space="preserve">) </w:t>
      </w:r>
      <w:r w:rsidR="00431897" w:rsidRPr="00E92CED">
        <w:rPr>
          <w:spacing w:val="-2"/>
          <w:lang w:val="de-DE"/>
        </w:rPr>
        <w:t>amtlichen Gutachter</w:t>
      </w:r>
      <w:r w:rsidR="0024588C" w:rsidRPr="00E92CED">
        <w:rPr>
          <w:spacing w:val="-2"/>
          <w:lang w:val="de-DE"/>
        </w:rPr>
        <w:t>Innen</w:t>
      </w:r>
      <w:r w:rsidR="00431897" w:rsidRPr="00E92CED">
        <w:rPr>
          <w:spacing w:val="-2"/>
          <w:lang w:val="de-DE"/>
        </w:rPr>
        <w:t xml:space="preserve"> werden von der/dem Vorsitzenden des</w:t>
      </w:r>
      <w:r w:rsidRPr="00E92CED">
        <w:rPr>
          <w:spacing w:val="-2"/>
          <w:lang w:val="de-DE"/>
        </w:rPr>
        <w:t xml:space="preserve"> EDT </w:t>
      </w:r>
      <w:r w:rsidR="00431897" w:rsidRPr="00E92CED">
        <w:rPr>
          <w:spacing w:val="-2"/>
          <w:lang w:val="de-DE"/>
        </w:rPr>
        <w:t>bestellt und die Doktorarbeit wird auch von der/dem Vorsitzenden des EDT zur Begutachtung mit Angabe der Begutachtungsfrist weitergeleitet</w:t>
      </w:r>
      <w:r w:rsidRPr="00E92CED">
        <w:rPr>
          <w:spacing w:val="-2"/>
          <w:lang w:val="de-DE"/>
        </w:rPr>
        <w:t xml:space="preserve">. </w:t>
      </w:r>
      <w:r w:rsidR="00431897" w:rsidRPr="00E92CED">
        <w:rPr>
          <w:spacing w:val="-2"/>
          <w:lang w:val="de-DE"/>
        </w:rPr>
        <w:t xml:space="preserve">Es ist widerrechtlich und kann die Aufhebung des </w:t>
      </w:r>
      <w:r w:rsidR="0009023E">
        <w:rPr>
          <w:spacing w:val="-2"/>
          <w:lang w:val="de-DE"/>
        </w:rPr>
        <w:t>V</w:t>
      </w:r>
      <w:r w:rsidR="00431897" w:rsidRPr="00E92CED">
        <w:rPr>
          <w:spacing w:val="-2"/>
          <w:lang w:val="de-DE"/>
        </w:rPr>
        <w:t>erfahrens zur Folge haben, wenn das Begutachtungsmaterial von dem</w:t>
      </w:r>
      <w:r w:rsidR="00E92CED" w:rsidRPr="00E92CED">
        <w:rPr>
          <w:spacing w:val="-2"/>
          <w:lang w:val="de-DE"/>
        </w:rPr>
        <w:t xml:space="preserve"> </w:t>
      </w:r>
      <w:r w:rsidR="000357E3">
        <w:rPr>
          <w:spacing w:val="-2"/>
          <w:lang w:val="de-DE"/>
        </w:rPr>
        <w:t>Doktorand</w:t>
      </w:r>
      <w:r w:rsidR="00E92CED" w:rsidRPr="00E92CED">
        <w:rPr>
          <w:spacing w:val="-2"/>
          <w:lang w:val="de-DE"/>
        </w:rPr>
        <w:t>en</w:t>
      </w:r>
      <w:r w:rsidR="00431897" w:rsidRPr="00E92CED">
        <w:rPr>
          <w:spacing w:val="-2"/>
          <w:lang w:val="de-DE"/>
        </w:rPr>
        <w:t xml:space="preserve">/der </w:t>
      </w:r>
      <w:r w:rsidR="000357E3">
        <w:rPr>
          <w:spacing w:val="-2"/>
          <w:lang w:val="de-DE"/>
        </w:rPr>
        <w:t>Doktorand</w:t>
      </w:r>
      <w:r w:rsidR="00E92CED" w:rsidRPr="00E92CED">
        <w:rPr>
          <w:spacing w:val="-2"/>
          <w:lang w:val="de-DE"/>
        </w:rPr>
        <w:t>i</w:t>
      </w:r>
      <w:r w:rsidR="00431897" w:rsidRPr="00E92CED">
        <w:rPr>
          <w:spacing w:val="-2"/>
          <w:lang w:val="de-DE"/>
        </w:rPr>
        <w:t xml:space="preserve">n oder von dem/der BetreuerIn an die Opponenten übermittelt wird. Ebenso kann das </w:t>
      </w:r>
      <w:r w:rsidR="0009023E">
        <w:rPr>
          <w:spacing w:val="-2"/>
          <w:lang w:val="de-DE"/>
        </w:rPr>
        <w:t>V</w:t>
      </w:r>
      <w:r w:rsidR="00431897" w:rsidRPr="00E92CED">
        <w:rPr>
          <w:spacing w:val="-2"/>
          <w:lang w:val="de-DE"/>
        </w:rPr>
        <w:t>erfahren ausschließlich in dem Fall weitergeführt werden, wenn das Gutachten mit der Unterzeichnung der Opponenten versehen, auf dem Postweg, unmittelbar an die/den Vorsitzende</w:t>
      </w:r>
      <w:r w:rsidR="00353259" w:rsidRPr="00E92CED">
        <w:rPr>
          <w:spacing w:val="-2"/>
          <w:lang w:val="de-DE"/>
        </w:rPr>
        <w:t>/</w:t>
      </w:r>
      <w:r w:rsidR="00431897" w:rsidRPr="00E92CED">
        <w:rPr>
          <w:spacing w:val="-2"/>
          <w:lang w:val="de-DE"/>
        </w:rPr>
        <w:t>n des EDT adressiert zurückgesendet wird.</w:t>
      </w:r>
    </w:p>
    <w:p w:rsidR="00A642F1" w:rsidRPr="00C819FE" w:rsidRDefault="00A642F1" w:rsidP="00A642F1">
      <w:pPr>
        <w:autoSpaceDE w:val="0"/>
        <w:autoSpaceDN w:val="0"/>
        <w:adjustRightInd w:val="0"/>
        <w:jc w:val="both"/>
        <w:rPr>
          <w:b/>
          <w:bCs/>
          <w:lang w:val="de-DE"/>
        </w:rPr>
      </w:pPr>
    </w:p>
    <w:p w:rsidR="00ED26AD" w:rsidRPr="00C819FE" w:rsidRDefault="00A642F1" w:rsidP="00A642F1">
      <w:pPr>
        <w:autoSpaceDE w:val="0"/>
        <w:autoSpaceDN w:val="0"/>
        <w:adjustRightInd w:val="0"/>
        <w:jc w:val="both"/>
        <w:rPr>
          <w:lang w:val="de-DE"/>
        </w:rPr>
      </w:pPr>
      <w:r w:rsidRPr="00C819FE">
        <w:rPr>
          <w:b/>
          <w:bCs/>
          <w:lang w:val="de-DE"/>
        </w:rPr>
        <w:t xml:space="preserve">Reg. 242. </w:t>
      </w:r>
      <w:r w:rsidR="00431897" w:rsidRPr="00C819FE">
        <w:rPr>
          <w:lang w:val="de-DE"/>
        </w:rPr>
        <w:t>Die beiden Gutachter</w:t>
      </w:r>
      <w:r w:rsidR="0024588C" w:rsidRPr="00C819FE">
        <w:rPr>
          <w:lang w:val="de-DE"/>
        </w:rPr>
        <w:t>Innen</w:t>
      </w:r>
      <w:r w:rsidR="00431897" w:rsidRPr="00C819FE">
        <w:rPr>
          <w:lang w:val="de-DE"/>
        </w:rPr>
        <w:t xml:space="preserve"> erstellen auf Ersuchen der/des</w:t>
      </w:r>
      <w:r w:rsidRPr="00C819FE">
        <w:rPr>
          <w:lang w:val="de-DE"/>
        </w:rPr>
        <w:t xml:space="preserve"> </w:t>
      </w:r>
      <w:r w:rsidR="00431897" w:rsidRPr="00C819FE">
        <w:rPr>
          <w:lang w:val="de-DE"/>
        </w:rPr>
        <w:t xml:space="preserve">Vorsitzenden des </w:t>
      </w:r>
      <w:r w:rsidRPr="00C819FE">
        <w:rPr>
          <w:lang w:val="de-DE"/>
        </w:rPr>
        <w:t xml:space="preserve">EDT </w:t>
      </w:r>
      <w:r w:rsidR="00431897" w:rsidRPr="00C819FE">
        <w:rPr>
          <w:lang w:val="de-DE"/>
        </w:rPr>
        <w:t xml:space="preserve">innerhalb von </w:t>
      </w:r>
      <w:r w:rsidRPr="00C819FE">
        <w:rPr>
          <w:lang w:val="de-DE"/>
        </w:rPr>
        <w:t xml:space="preserve">2 </w:t>
      </w:r>
      <w:r w:rsidR="00431897" w:rsidRPr="00C819FE">
        <w:rPr>
          <w:lang w:val="de-DE"/>
        </w:rPr>
        <w:t>Monaten ein schriftliches Gutachten über die Doktorarbeit und erklär</w:t>
      </w:r>
      <w:r w:rsidR="00ED07F3" w:rsidRPr="00C819FE">
        <w:rPr>
          <w:lang w:val="de-DE"/>
        </w:rPr>
        <w:t>en ihre Meinungen darüber</w:t>
      </w:r>
      <w:r w:rsidR="00431897" w:rsidRPr="00C819FE">
        <w:rPr>
          <w:lang w:val="de-DE"/>
        </w:rPr>
        <w:t xml:space="preserve">, ob eine öffentliche Verteidigung der Doktorarbeit </w:t>
      </w:r>
      <w:r w:rsidR="00ED07F3" w:rsidRPr="00C819FE">
        <w:rPr>
          <w:lang w:val="de-DE"/>
        </w:rPr>
        <w:t>stattfinden soll</w:t>
      </w:r>
      <w:r w:rsidR="00431897" w:rsidRPr="00C819FE">
        <w:rPr>
          <w:lang w:val="de-DE"/>
        </w:rPr>
        <w:t xml:space="preserve">. </w:t>
      </w:r>
      <w:r w:rsidR="00ED07F3" w:rsidRPr="00C819FE">
        <w:rPr>
          <w:lang w:val="de-DE"/>
        </w:rPr>
        <w:t>Sollte die Meinung von eines</w:t>
      </w:r>
      <w:r w:rsidR="0024588C" w:rsidRPr="00C819FE">
        <w:rPr>
          <w:lang w:val="de-DE"/>
        </w:rPr>
        <w:t>/einer</w:t>
      </w:r>
      <w:r w:rsidR="00ED07F3" w:rsidRPr="00C819FE">
        <w:rPr>
          <w:lang w:val="de-DE"/>
        </w:rPr>
        <w:t xml:space="preserve"> der Gutachter</w:t>
      </w:r>
      <w:r w:rsidR="0024588C" w:rsidRPr="00C819FE">
        <w:rPr>
          <w:lang w:val="de-DE"/>
        </w:rPr>
        <w:t>Innen</w:t>
      </w:r>
      <w:r w:rsidR="00ED07F3" w:rsidRPr="00C819FE">
        <w:rPr>
          <w:lang w:val="de-DE"/>
        </w:rPr>
        <w:t xml:space="preserve"> negativ ausfallen</w:t>
      </w:r>
      <w:r w:rsidRPr="00C819FE">
        <w:rPr>
          <w:lang w:val="de-DE"/>
        </w:rPr>
        <w:t xml:space="preserve">, </w:t>
      </w:r>
      <w:r w:rsidR="00ED07F3" w:rsidRPr="00C819FE">
        <w:rPr>
          <w:lang w:val="de-DE"/>
        </w:rPr>
        <w:t xml:space="preserve">wird von der/dem Vorsitzenden des </w:t>
      </w:r>
      <w:r w:rsidRPr="00C819FE">
        <w:rPr>
          <w:lang w:val="de-DE"/>
        </w:rPr>
        <w:t xml:space="preserve">EDT </w:t>
      </w:r>
      <w:r w:rsidR="00ED07F3" w:rsidRPr="00C819FE">
        <w:rPr>
          <w:lang w:val="de-DE"/>
        </w:rPr>
        <w:t>unter Berücksichtigung der Stellungnahme des</w:t>
      </w:r>
      <w:r w:rsidRPr="00C819FE">
        <w:rPr>
          <w:lang w:val="de-DE"/>
        </w:rPr>
        <w:t xml:space="preserve"> EDT </w:t>
      </w:r>
      <w:r w:rsidR="00ED07F3" w:rsidRPr="00C819FE">
        <w:rPr>
          <w:lang w:val="de-DE"/>
        </w:rPr>
        <w:t>–</w:t>
      </w:r>
      <w:r w:rsidRPr="00C819FE">
        <w:rPr>
          <w:lang w:val="de-DE"/>
        </w:rPr>
        <w:t xml:space="preserve"> </w:t>
      </w:r>
      <w:r w:rsidR="00ED07F3" w:rsidRPr="00C819FE">
        <w:rPr>
          <w:lang w:val="de-DE"/>
        </w:rPr>
        <w:t>oder bei einer Übertragung der Befugnisse des Rates der</w:t>
      </w:r>
      <w:r w:rsidRPr="00C819FE">
        <w:rPr>
          <w:lang w:val="de-DE"/>
        </w:rPr>
        <w:t xml:space="preserve"> DI</w:t>
      </w:r>
      <w:r w:rsidR="00ED07F3" w:rsidRPr="00C819FE">
        <w:rPr>
          <w:lang w:val="de-DE"/>
        </w:rPr>
        <w:t xml:space="preserve"> – auch ein</w:t>
      </w:r>
      <w:r w:rsidR="0024588C" w:rsidRPr="00C819FE">
        <w:rPr>
          <w:lang w:val="de-DE"/>
        </w:rPr>
        <w:t>/eine</w:t>
      </w:r>
      <w:r w:rsidR="00ED07F3" w:rsidRPr="00C819FE">
        <w:rPr>
          <w:lang w:val="de-DE"/>
        </w:rPr>
        <w:t xml:space="preserve"> dritte</w:t>
      </w:r>
      <w:r w:rsidR="0024588C" w:rsidRPr="00C819FE">
        <w:rPr>
          <w:lang w:val="de-DE"/>
        </w:rPr>
        <w:t>/</w:t>
      </w:r>
      <w:r w:rsidR="00ED07F3" w:rsidRPr="00C819FE">
        <w:rPr>
          <w:lang w:val="de-DE"/>
        </w:rPr>
        <w:t>r Gutachter</w:t>
      </w:r>
      <w:r w:rsidR="0024588C" w:rsidRPr="00C819FE">
        <w:rPr>
          <w:lang w:val="de-DE"/>
        </w:rPr>
        <w:t>In</w:t>
      </w:r>
      <w:r w:rsidR="00ED07F3" w:rsidRPr="00C819FE">
        <w:rPr>
          <w:lang w:val="de-DE"/>
        </w:rPr>
        <w:t xml:space="preserve"> bestellt</w:t>
      </w:r>
      <w:r w:rsidRPr="00C819FE">
        <w:rPr>
          <w:lang w:val="de-DE"/>
        </w:rPr>
        <w:t xml:space="preserve">. </w:t>
      </w:r>
      <w:r w:rsidR="00ED07F3" w:rsidRPr="00C819FE">
        <w:rPr>
          <w:lang w:val="de-DE"/>
        </w:rPr>
        <w:t>Die Doktorarbeit kann nur bei zwei befürwortenden Meinungen für eine öffentliche Verteidigung ausgeschrieben werden</w:t>
      </w:r>
      <w:r w:rsidRPr="00C819FE">
        <w:rPr>
          <w:lang w:val="de-DE"/>
        </w:rPr>
        <w:t xml:space="preserve">. </w:t>
      </w:r>
      <w:r w:rsidR="00ED07F3" w:rsidRPr="00C819FE">
        <w:rPr>
          <w:lang w:val="de-DE"/>
        </w:rPr>
        <w:t xml:space="preserve">Im Falle von zwei ablehnenden Gutachten kann eine neue Doktorarbeit </w:t>
      </w:r>
      <w:r w:rsidR="00EF21DB" w:rsidRPr="00C819FE">
        <w:rPr>
          <w:lang w:val="de-DE"/>
        </w:rPr>
        <w:t>frühestens nach Ablauf von zwei Jahren</w:t>
      </w:r>
      <w:r w:rsidR="00ED07F3" w:rsidRPr="00C819FE">
        <w:rPr>
          <w:lang w:val="de-DE"/>
        </w:rPr>
        <w:t xml:space="preserve"> und höchstens einmal in demselben Promotionsthema eingereicht werden.</w:t>
      </w:r>
      <w:r w:rsidRPr="00C819FE">
        <w:rPr>
          <w:lang w:val="de-DE"/>
        </w:rPr>
        <w:t xml:space="preserve"> </w:t>
      </w:r>
      <w:r w:rsidR="00ED07F3" w:rsidRPr="00C819FE">
        <w:rPr>
          <w:lang w:val="de-DE"/>
        </w:rPr>
        <w:t>Nach Eingang von zwei befürwortenden Gutachten wir die Verteidigung von dem/der LeiterIn der DI organisiert</w:t>
      </w:r>
      <w:r w:rsidRPr="00C819FE">
        <w:rPr>
          <w:lang w:val="de-DE"/>
        </w:rPr>
        <w:t xml:space="preserve">. </w:t>
      </w:r>
      <w:r w:rsidR="00ED07F3" w:rsidRPr="00C819FE">
        <w:rPr>
          <w:lang w:val="de-DE"/>
        </w:rPr>
        <w:t xml:space="preserve">Die Doktorarbeit </w:t>
      </w:r>
      <w:r w:rsidR="00CB1F01" w:rsidRPr="00C819FE">
        <w:rPr>
          <w:lang w:val="de-DE"/>
        </w:rPr>
        <w:t>muss</w:t>
      </w:r>
      <w:r w:rsidR="00ED07F3" w:rsidRPr="00C819FE">
        <w:rPr>
          <w:lang w:val="de-DE"/>
        </w:rPr>
        <w:t xml:space="preserve"> innerhalb von zwei Monaten nach Eingang von zwei </w:t>
      </w:r>
      <w:r w:rsidR="00CB1F01" w:rsidRPr="00C819FE">
        <w:rPr>
          <w:lang w:val="de-DE"/>
        </w:rPr>
        <w:t xml:space="preserve">befürwortenden Gutachten </w:t>
      </w:r>
      <w:r w:rsidR="00A9607A" w:rsidRPr="00C819FE">
        <w:rPr>
          <w:lang w:val="de-DE"/>
        </w:rPr>
        <w:t>für eine öffentliche Disputation ausgeschrieben werden</w:t>
      </w:r>
      <w:r w:rsidRPr="00C819FE">
        <w:rPr>
          <w:lang w:val="de-DE"/>
        </w:rPr>
        <w:t>.</w:t>
      </w:r>
    </w:p>
    <w:p w:rsidR="00A642F1" w:rsidRPr="00C819FE" w:rsidRDefault="00A642F1" w:rsidP="00A642F1">
      <w:pPr>
        <w:autoSpaceDE w:val="0"/>
        <w:autoSpaceDN w:val="0"/>
        <w:adjustRightInd w:val="0"/>
        <w:jc w:val="both"/>
        <w:rPr>
          <w:lang w:val="de-DE"/>
        </w:rPr>
      </w:pPr>
    </w:p>
    <w:p w:rsidR="00A642F1" w:rsidRPr="00C819FE" w:rsidRDefault="00A9607A" w:rsidP="00A9607A">
      <w:pPr>
        <w:autoSpaceDE w:val="0"/>
        <w:autoSpaceDN w:val="0"/>
        <w:adjustRightInd w:val="0"/>
        <w:jc w:val="both"/>
        <w:rPr>
          <w:lang w:val="de-DE"/>
        </w:rPr>
      </w:pPr>
      <w:r w:rsidRPr="00C819FE">
        <w:rPr>
          <w:b/>
          <w:bCs/>
          <w:lang w:val="de-DE"/>
        </w:rPr>
        <w:t xml:space="preserve">Reg. 243. </w:t>
      </w:r>
      <w:r w:rsidR="005E5497" w:rsidRPr="00C819FE">
        <w:rPr>
          <w:lang w:val="de-DE"/>
        </w:rPr>
        <w:t>Der Gutachter</w:t>
      </w:r>
      <w:r w:rsidR="009341DC" w:rsidRPr="00C819FE">
        <w:rPr>
          <w:lang w:val="de-DE"/>
        </w:rPr>
        <w:t>ausschuss</w:t>
      </w:r>
      <w:r w:rsidR="005E5497" w:rsidRPr="00C819FE">
        <w:rPr>
          <w:lang w:val="de-DE"/>
        </w:rPr>
        <w:t xml:space="preserve"> setzt si</w:t>
      </w:r>
      <w:r w:rsidR="009341DC" w:rsidRPr="00C819FE">
        <w:rPr>
          <w:lang w:val="de-DE"/>
        </w:rPr>
        <w:t>ch aus einer/einem Vorsitzenden</w:t>
      </w:r>
      <w:r w:rsidRPr="00C819FE">
        <w:rPr>
          <w:lang w:val="de-DE"/>
        </w:rPr>
        <w:t xml:space="preserve">, </w:t>
      </w:r>
      <w:r w:rsidR="009341DC" w:rsidRPr="00C819FE">
        <w:rPr>
          <w:lang w:val="de-DE"/>
        </w:rPr>
        <w:t xml:space="preserve">mindestens zwei Mitgliedern </w:t>
      </w:r>
      <w:r w:rsidRPr="00C819FE">
        <w:rPr>
          <w:lang w:val="de-DE"/>
        </w:rPr>
        <w:t>(</w:t>
      </w:r>
      <w:r w:rsidR="009341DC" w:rsidRPr="00C819FE">
        <w:rPr>
          <w:lang w:val="de-DE"/>
        </w:rPr>
        <w:t>einem oder zwei Ersatzmitgliedern</w:t>
      </w:r>
      <w:r w:rsidRPr="00C819FE">
        <w:rPr>
          <w:lang w:val="de-DE"/>
        </w:rPr>
        <w:t xml:space="preserve">) </w:t>
      </w:r>
      <w:r w:rsidR="009341DC" w:rsidRPr="00C819FE">
        <w:rPr>
          <w:lang w:val="de-DE"/>
        </w:rPr>
        <w:t>und zwei amtlichen Gutachter</w:t>
      </w:r>
      <w:r w:rsidR="0024588C" w:rsidRPr="00C819FE">
        <w:rPr>
          <w:lang w:val="de-DE"/>
        </w:rPr>
        <w:t>Inne</w:t>
      </w:r>
      <w:r w:rsidR="009341DC" w:rsidRPr="00C819FE">
        <w:rPr>
          <w:lang w:val="de-DE"/>
        </w:rPr>
        <w:t>n zusammen</w:t>
      </w:r>
      <w:r w:rsidRPr="00C819FE">
        <w:rPr>
          <w:lang w:val="de-DE"/>
        </w:rPr>
        <w:t xml:space="preserve">. </w:t>
      </w:r>
      <w:r w:rsidR="009341DC" w:rsidRPr="00C819FE">
        <w:rPr>
          <w:lang w:val="de-DE"/>
        </w:rPr>
        <w:t xml:space="preserve">Die/der Vorsitzende des Ausschusses kann </w:t>
      </w:r>
      <w:r w:rsidR="009341DC" w:rsidRPr="00C819FE">
        <w:rPr>
          <w:b/>
          <w:lang w:val="de-DE"/>
        </w:rPr>
        <w:t>ein/eine fachlich kompetente/r UniversitätslehrerIn, ein/eine emeritierte/r ProfessorIn</w:t>
      </w:r>
      <w:r w:rsidR="009341DC" w:rsidRPr="00C819FE">
        <w:rPr>
          <w:lang w:val="de-DE"/>
        </w:rPr>
        <w:t xml:space="preserve">, ein/eine habilitierte/r DozentIn oder ein/eine habilitierte/r HochschullehrerIn einer DI des </w:t>
      </w:r>
      <w:r w:rsidRPr="00C819FE">
        <w:rPr>
          <w:lang w:val="de-DE"/>
        </w:rPr>
        <w:t>EDI</w:t>
      </w:r>
      <w:r w:rsidR="009341DC" w:rsidRPr="00C819FE">
        <w:rPr>
          <w:lang w:val="de-DE"/>
        </w:rPr>
        <w:t xml:space="preserve"> sein</w:t>
      </w:r>
      <w:r w:rsidRPr="00C819FE">
        <w:rPr>
          <w:lang w:val="de-DE"/>
        </w:rPr>
        <w:t xml:space="preserve">, </w:t>
      </w:r>
      <w:r w:rsidR="009341DC" w:rsidRPr="00C819FE">
        <w:rPr>
          <w:lang w:val="de-DE"/>
        </w:rPr>
        <w:t xml:space="preserve">der/die von der </w:t>
      </w:r>
      <w:r w:rsidRPr="00C819FE">
        <w:rPr>
          <w:lang w:val="de-DE"/>
        </w:rPr>
        <w:t xml:space="preserve">Semmelweis </w:t>
      </w:r>
      <w:r w:rsidR="009341DC" w:rsidRPr="00C819FE">
        <w:rPr>
          <w:lang w:val="de-DE"/>
        </w:rPr>
        <w:t xml:space="preserve">Universität aufgrund eines Rechtsverhältnisses als Angestellte/r im öffentlichen Dienst oder eines arbeitnehmerähnlichen Rechtsverhältnisses beschäftigt wird. </w:t>
      </w:r>
      <w:r w:rsidR="00906886" w:rsidRPr="00C819FE">
        <w:rPr>
          <w:lang w:val="de-DE"/>
        </w:rPr>
        <w:t>Alle Ausschussmitglieder müssen einen akademischen Grad besitzen</w:t>
      </w:r>
      <w:r w:rsidRPr="00C819FE">
        <w:rPr>
          <w:lang w:val="de-DE"/>
        </w:rPr>
        <w:t>.</w:t>
      </w:r>
    </w:p>
    <w:p w:rsidR="00A9607A" w:rsidRPr="00C819FE" w:rsidRDefault="00A9607A" w:rsidP="00A9607A">
      <w:pPr>
        <w:autoSpaceDE w:val="0"/>
        <w:autoSpaceDN w:val="0"/>
        <w:adjustRightInd w:val="0"/>
        <w:jc w:val="both"/>
        <w:rPr>
          <w:b/>
          <w:bCs/>
          <w:lang w:val="de-DE"/>
        </w:rPr>
      </w:pPr>
    </w:p>
    <w:p w:rsidR="00A9607A" w:rsidRPr="00C819FE" w:rsidRDefault="00A9607A" w:rsidP="00A9607A">
      <w:pPr>
        <w:autoSpaceDE w:val="0"/>
        <w:autoSpaceDN w:val="0"/>
        <w:adjustRightInd w:val="0"/>
        <w:jc w:val="both"/>
        <w:rPr>
          <w:lang w:val="de-DE"/>
        </w:rPr>
      </w:pPr>
      <w:r w:rsidRPr="00C819FE">
        <w:rPr>
          <w:b/>
          <w:bCs/>
          <w:lang w:val="de-DE"/>
        </w:rPr>
        <w:lastRenderedPageBreak/>
        <w:t xml:space="preserve">Reg. 244. </w:t>
      </w:r>
      <w:r w:rsidR="00906886" w:rsidRPr="00C819FE">
        <w:rPr>
          <w:lang w:val="de-DE"/>
        </w:rPr>
        <w:t xml:space="preserve">Der Anteil der externen </w:t>
      </w:r>
      <w:r w:rsidRPr="00C819FE">
        <w:rPr>
          <w:lang w:val="de-DE"/>
        </w:rPr>
        <w:t>(</w:t>
      </w:r>
      <w:r w:rsidR="00906886" w:rsidRPr="00C819FE">
        <w:rPr>
          <w:lang w:val="de-DE"/>
        </w:rPr>
        <w:t xml:space="preserve">ohne ein Rechtsverhältnis als Angestellte im öffentlichen Dienst, bzw. ein arbeitnehmerähnliches Rechtsverhältnis mit der Universität) und der internen Mitglieder im Ausschuss muss mindestens je </w:t>
      </w:r>
      <w:r w:rsidRPr="00C819FE">
        <w:rPr>
          <w:lang w:val="de-DE"/>
        </w:rPr>
        <w:t xml:space="preserve">1/3 </w:t>
      </w:r>
      <w:r w:rsidR="00906886" w:rsidRPr="00C819FE">
        <w:rPr>
          <w:lang w:val="de-DE"/>
        </w:rPr>
        <w:t>betragen</w:t>
      </w:r>
      <w:r w:rsidRPr="00C819FE">
        <w:rPr>
          <w:lang w:val="de-DE"/>
        </w:rPr>
        <w:t xml:space="preserve">. </w:t>
      </w:r>
      <w:r w:rsidR="00906886" w:rsidRPr="00C819FE">
        <w:rPr>
          <w:lang w:val="de-DE"/>
        </w:rPr>
        <w:t xml:space="preserve">Mindestens ein Drittel der Personen im Ausschuss </w:t>
      </w:r>
      <w:r w:rsidRPr="00C819FE">
        <w:rPr>
          <w:lang w:val="de-DE"/>
        </w:rPr>
        <w:t>(</w:t>
      </w:r>
      <w:r w:rsidR="00906886" w:rsidRPr="00C819FE">
        <w:rPr>
          <w:lang w:val="de-DE"/>
        </w:rPr>
        <w:t>mindestens ein Mitglied, jedoch nicht alle Mitglieder</w:t>
      </w:r>
      <w:r w:rsidRPr="00C819FE">
        <w:rPr>
          <w:lang w:val="de-DE"/>
        </w:rPr>
        <w:t xml:space="preserve">), </w:t>
      </w:r>
      <w:r w:rsidR="00906886" w:rsidRPr="00C819FE">
        <w:rPr>
          <w:lang w:val="de-DE"/>
        </w:rPr>
        <w:t>bzw. einer</w:t>
      </w:r>
      <w:r w:rsidR="0024588C" w:rsidRPr="00C819FE">
        <w:rPr>
          <w:lang w:val="de-DE"/>
        </w:rPr>
        <w:t>/eine</w:t>
      </w:r>
      <w:r w:rsidR="00906886" w:rsidRPr="00C819FE">
        <w:rPr>
          <w:lang w:val="de-DE"/>
        </w:rPr>
        <w:t xml:space="preserve"> der Gutachter</w:t>
      </w:r>
      <w:r w:rsidR="0024588C" w:rsidRPr="00C819FE">
        <w:rPr>
          <w:lang w:val="de-DE"/>
        </w:rPr>
        <w:t>Innen</w:t>
      </w:r>
      <w:r w:rsidR="00906886" w:rsidRPr="00C819FE">
        <w:rPr>
          <w:lang w:val="de-DE"/>
        </w:rPr>
        <w:t xml:space="preserve"> müssen (externe) Expert</w:t>
      </w:r>
      <w:r w:rsidR="00764EC0" w:rsidRPr="00C819FE">
        <w:rPr>
          <w:lang w:val="de-DE"/>
        </w:rPr>
        <w:t>Inn</w:t>
      </w:r>
      <w:r w:rsidR="00906886" w:rsidRPr="00C819FE">
        <w:rPr>
          <w:lang w:val="de-DE"/>
        </w:rPr>
        <w:t>en sein, die mit der Universität kein Arbeitsverhältnis haben und an der Arbeit der jeweiligen DI nicht teilnehmen</w:t>
      </w:r>
      <w:r w:rsidRPr="00C819FE">
        <w:rPr>
          <w:lang w:val="de-DE"/>
        </w:rPr>
        <w:t xml:space="preserve">. </w:t>
      </w:r>
      <w:r w:rsidR="00906886" w:rsidRPr="00C819FE">
        <w:rPr>
          <w:lang w:val="de-DE"/>
        </w:rPr>
        <w:t xml:space="preserve">Ein/eine </w:t>
      </w:r>
      <w:r w:rsidR="00906886" w:rsidRPr="00C819FE">
        <w:rPr>
          <w:b/>
          <w:lang w:val="de-DE"/>
        </w:rPr>
        <w:t>emeritierte/r ProfessorIn</w:t>
      </w:r>
      <w:r w:rsidR="00906886" w:rsidRPr="00C819FE">
        <w:rPr>
          <w:lang w:val="de-DE"/>
        </w:rPr>
        <w:t xml:space="preserve"> der Universität wird in diesem Zusammenhang als eine Person betrachtet, die mit der Universität ein Arbeitsverhältnis hat.</w:t>
      </w:r>
      <w:r w:rsidR="00783D5F" w:rsidRPr="00C819FE">
        <w:rPr>
          <w:lang w:val="de-DE"/>
        </w:rPr>
        <w:t xml:space="preserve"> Sollte der Ausschuss aus weniger als 5 Personen bestehen</w:t>
      </w:r>
      <w:r w:rsidRPr="00C819FE">
        <w:rPr>
          <w:lang w:val="de-DE"/>
        </w:rPr>
        <w:t xml:space="preserve">, </w:t>
      </w:r>
      <w:r w:rsidR="00783D5F" w:rsidRPr="00C819FE">
        <w:rPr>
          <w:lang w:val="de-DE"/>
        </w:rPr>
        <w:t xml:space="preserve">muss es </w:t>
      </w:r>
      <w:r w:rsidR="008D7071">
        <w:rPr>
          <w:lang w:val="de-DE"/>
        </w:rPr>
        <w:t>bloß</w:t>
      </w:r>
      <w:r w:rsidR="00783D5F" w:rsidRPr="00C819FE">
        <w:rPr>
          <w:lang w:val="de-DE"/>
        </w:rPr>
        <w:t xml:space="preserve"> ein Mitglied geben, das kein arbeitnehmerähnliches Rechtsverhältnis mit der Universität hat. Die Mitglieder sollten sinngemäß so bestimmt werden, dass es in beiden Gruppen mindestens je zwei Mitglieder gibt. </w:t>
      </w:r>
      <w:r w:rsidR="007A3474" w:rsidRPr="00C819FE">
        <w:rPr>
          <w:lang w:val="de-DE"/>
        </w:rPr>
        <w:t xml:space="preserve">Der/die BetreuerIn des </w:t>
      </w:r>
      <w:r w:rsidR="000357E3">
        <w:rPr>
          <w:lang w:val="de-DE"/>
        </w:rPr>
        <w:t>Kandidat</w:t>
      </w:r>
      <w:r w:rsidR="007A3474" w:rsidRPr="00C819FE">
        <w:rPr>
          <w:lang w:val="de-DE"/>
        </w:rPr>
        <w:t xml:space="preserve">en/der </w:t>
      </w:r>
      <w:r w:rsidR="000357E3">
        <w:rPr>
          <w:lang w:val="de-DE"/>
        </w:rPr>
        <w:t>Kandidat</w:t>
      </w:r>
      <w:r w:rsidR="007A3474" w:rsidRPr="00C819FE">
        <w:rPr>
          <w:lang w:val="de-DE"/>
        </w:rPr>
        <w:t>in kann an der Arbeit des Ausschusses mit einer Diskussionsbefugnis teilnehmen, falls dies von dem Gutachterausschuss erwünscht wird</w:t>
      </w:r>
      <w:r w:rsidRPr="00C819FE">
        <w:rPr>
          <w:lang w:val="de-DE"/>
        </w:rPr>
        <w:t xml:space="preserve">. </w:t>
      </w:r>
      <w:r w:rsidR="007A3474" w:rsidRPr="00C819FE">
        <w:rPr>
          <w:lang w:val="de-DE"/>
        </w:rPr>
        <w:t>Einer</w:t>
      </w:r>
      <w:r w:rsidR="00764EC0" w:rsidRPr="00C819FE">
        <w:rPr>
          <w:lang w:val="de-DE"/>
        </w:rPr>
        <w:t>/eine</w:t>
      </w:r>
      <w:r w:rsidR="007A3474" w:rsidRPr="00C819FE">
        <w:rPr>
          <w:lang w:val="de-DE"/>
        </w:rPr>
        <w:t xml:space="preserve"> der amtlichen Gutachter</w:t>
      </w:r>
      <w:r w:rsidR="00764EC0" w:rsidRPr="00C819FE">
        <w:rPr>
          <w:lang w:val="de-DE"/>
        </w:rPr>
        <w:t>Innen</w:t>
      </w:r>
      <w:r w:rsidR="007A3474" w:rsidRPr="00C819FE">
        <w:rPr>
          <w:lang w:val="de-DE"/>
        </w:rPr>
        <w:t xml:space="preserve"> soll ein Experte</w:t>
      </w:r>
      <w:r w:rsidR="00764EC0" w:rsidRPr="00C819FE">
        <w:rPr>
          <w:lang w:val="de-DE"/>
        </w:rPr>
        <w:t>/eine Expertin</w:t>
      </w:r>
      <w:r w:rsidR="007A3474" w:rsidRPr="00C819FE">
        <w:rPr>
          <w:lang w:val="de-DE"/>
        </w:rPr>
        <w:t xml:space="preserve"> sein, der</w:t>
      </w:r>
      <w:r w:rsidR="00764EC0" w:rsidRPr="00C819FE">
        <w:rPr>
          <w:lang w:val="de-DE"/>
        </w:rPr>
        <w:t>/die mit der Universität kein Arbeitsverhältnis hat und der/die andere GutachterIn muss der/die Lehrerin der Universität und des EDI sein</w:t>
      </w:r>
      <w:r w:rsidRPr="00C819FE">
        <w:rPr>
          <w:lang w:val="de-DE"/>
        </w:rPr>
        <w:t>.</w:t>
      </w:r>
    </w:p>
    <w:p w:rsidR="00A9607A" w:rsidRPr="00C819FE" w:rsidRDefault="00A9607A" w:rsidP="00A9607A">
      <w:pPr>
        <w:autoSpaceDE w:val="0"/>
        <w:autoSpaceDN w:val="0"/>
        <w:adjustRightInd w:val="0"/>
        <w:jc w:val="both"/>
        <w:rPr>
          <w:b/>
          <w:bCs/>
          <w:lang w:val="de-DE"/>
        </w:rPr>
      </w:pPr>
    </w:p>
    <w:p w:rsidR="00A9607A" w:rsidRPr="00C819FE" w:rsidRDefault="00A9607A" w:rsidP="00A9607A">
      <w:pPr>
        <w:autoSpaceDE w:val="0"/>
        <w:autoSpaceDN w:val="0"/>
        <w:adjustRightInd w:val="0"/>
        <w:jc w:val="both"/>
        <w:rPr>
          <w:lang w:val="de-DE"/>
        </w:rPr>
      </w:pPr>
      <w:r w:rsidRPr="00C819FE">
        <w:rPr>
          <w:b/>
          <w:bCs/>
          <w:lang w:val="de-DE"/>
        </w:rPr>
        <w:t xml:space="preserve">Reg. 245. </w:t>
      </w:r>
      <w:r w:rsidR="00E71ED8" w:rsidRPr="003B4B7B">
        <w:rPr>
          <w:bCs/>
          <w:lang w:val="de-DE"/>
        </w:rPr>
        <w:t>N</w:t>
      </w:r>
      <w:r w:rsidR="00764EC0" w:rsidRPr="00C819FE">
        <w:rPr>
          <w:lang w:val="de-DE"/>
        </w:rPr>
        <w:t xml:space="preserve">ahe Angehörigen des </w:t>
      </w:r>
      <w:r w:rsidR="000357E3">
        <w:rPr>
          <w:lang w:val="de-DE"/>
        </w:rPr>
        <w:t>Kandidat</w:t>
      </w:r>
      <w:r w:rsidR="00764EC0" w:rsidRPr="00C819FE">
        <w:rPr>
          <w:lang w:val="de-DE"/>
        </w:rPr>
        <w:t xml:space="preserve">en/der </w:t>
      </w:r>
      <w:r w:rsidR="000357E3">
        <w:rPr>
          <w:lang w:val="de-DE"/>
        </w:rPr>
        <w:t>Kandidat</w:t>
      </w:r>
      <w:r w:rsidR="00764EC0" w:rsidRPr="00C819FE">
        <w:rPr>
          <w:lang w:val="de-DE"/>
        </w:rPr>
        <w:t xml:space="preserve">in, sowie ferner Personen, von denen eine sachliche Beurteilung nicht zu erwarten ist, </w:t>
      </w:r>
      <w:r w:rsidR="00E71ED8" w:rsidRPr="00C819FE">
        <w:rPr>
          <w:lang w:val="de-DE"/>
        </w:rPr>
        <w:t xml:space="preserve">bzw. die/der </w:t>
      </w:r>
      <w:r w:rsidR="003B4B7B">
        <w:rPr>
          <w:lang w:val="de-DE"/>
        </w:rPr>
        <w:t xml:space="preserve">direkte </w:t>
      </w:r>
      <w:r w:rsidR="00E71ED8" w:rsidRPr="00C819FE">
        <w:rPr>
          <w:lang w:val="de-DE"/>
        </w:rPr>
        <w:t>Vorgesetz</w:t>
      </w:r>
      <w:r w:rsidR="00761F78">
        <w:rPr>
          <w:lang w:val="de-DE"/>
        </w:rPr>
        <w:t>t</w:t>
      </w:r>
      <w:r w:rsidR="00E71ED8" w:rsidRPr="00C819FE">
        <w:rPr>
          <w:lang w:val="de-DE"/>
        </w:rPr>
        <w:t xml:space="preserve">e </w:t>
      </w:r>
      <w:r w:rsidR="00420398" w:rsidRPr="00C819FE">
        <w:rPr>
          <w:lang w:val="de-DE"/>
        </w:rPr>
        <w:t xml:space="preserve">des </w:t>
      </w:r>
      <w:r w:rsidR="000357E3">
        <w:rPr>
          <w:lang w:val="de-DE"/>
        </w:rPr>
        <w:t>Kandidat</w:t>
      </w:r>
      <w:r w:rsidR="00420398" w:rsidRPr="00C819FE">
        <w:rPr>
          <w:lang w:val="de-DE"/>
        </w:rPr>
        <w:t xml:space="preserve">en/der </w:t>
      </w:r>
      <w:r w:rsidR="000357E3">
        <w:rPr>
          <w:lang w:val="de-DE"/>
        </w:rPr>
        <w:t>Kandidat</w:t>
      </w:r>
      <w:r w:rsidR="00420398" w:rsidRPr="00C819FE">
        <w:rPr>
          <w:lang w:val="de-DE"/>
        </w:rPr>
        <w:t xml:space="preserve">in oder des Betreuers/der Betreuerin </w:t>
      </w:r>
      <w:r w:rsidR="00554D11" w:rsidRPr="00C819FE">
        <w:rPr>
          <w:lang w:val="de-DE"/>
        </w:rPr>
        <w:t xml:space="preserve">oder </w:t>
      </w:r>
      <w:r w:rsidR="00420398" w:rsidRPr="00C819FE">
        <w:rPr>
          <w:lang w:val="de-DE"/>
        </w:rPr>
        <w:t xml:space="preserve">Personen, die </w:t>
      </w:r>
      <w:r w:rsidR="000A5082" w:rsidRPr="00C819FE">
        <w:rPr>
          <w:lang w:val="de-DE"/>
        </w:rPr>
        <w:t>bei</w:t>
      </w:r>
      <w:r w:rsidR="00554D11" w:rsidRPr="00C819FE">
        <w:rPr>
          <w:lang w:val="de-DE"/>
        </w:rPr>
        <w:t xml:space="preserve"> einer in den </w:t>
      </w:r>
      <w:r w:rsidR="00420398" w:rsidRPr="00C819FE">
        <w:rPr>
          <w:lang w:val="de-DE"/>
        </w:rPr>
        <w:t xml:space="preserve">letzten 5 Jahren vor der Einreichung der Doktorarbeit veröffentlichten Mitteilung ihre ArbeitskollegInnen </w:t>
      </w:r>
      <w:r w:rsidR="000A5082" w:rsidRPr="00C819FE">
        <w:rPr>
          <w:lang w:val="de-DE"/>
        </w:rPr>
        <w:t xml:space="preserve">oder </w:t>
      </w:r>
      <w:r w:rsidR="00420398" w:rsidRPr="00C819FE">
        <w:rPr>
          <w:lang w:val="de-DE"/>
        </w:rPr>
        <w:t xml:space="preserve">Mitautoren waren, </w:t>
      </w:r>
      <w:r w:rsidR="00E71ED8" w:rsidRPr="00C819FE">
        <w:rPr>
          <w:lang w:val="de-DE"/>
        </w:rPr>
        <w:t xml:space="preserve">können weder Mitglieder des Gutachterausschusses, noch  amtliche GutachterInnen </w:t>
      </w:r>
      <w:r w:rsidR="000A5082" w:rsidRPr="00C819FE">
        <w:rPr>
          <w:lang w:val="de-DE"/>
        </w:rPr>
        <w:t>werden</w:t>
      </w:r>
      <w:r w:rsidR="00171EE6" w:rsidRPr="00C819FE">
        <w:rPr>
          <w:lang w:val="de-DE"/>
        </w:rPr>
        <w:t xml:space="preserve">. Ebenso kann eine Person am Gutachterverfahren nicht teilnehmen, wenn sie an einem anderen Teil des </w:t>
      </w:r>
      <w:r w:rsidR="0009023E">
        <w:rPr>
          <w:lang w:val="de-DE"/>
        </w:rPr>
        <w:t>V</w:t>
      </w:r>
      <w:r w:rsidR="00171EE6" w:rsidRPr="00C819FE">
        <w:rPr>
          <w:lang w:val="de-DE"/>
        </w:rPr>
        <w:t>erfahren</w:t>
      </w:r>
      <w:r w:rsidR="0009023E">
        <w:rPr>
          <w:lang w:val="de-DE"/>
        </w:rPr>
        <w:t>s</w:t>
      </w:r>
      <w:r w:rsidRPr="00C819FE">
        <w:rPr>
          <w:lang w:val="de-DE"/>
        </w:rPr>
        <w:t xml:space="preserve"> (</w:t>
      </w:r>
      <w:r w:rsidR="00171EE6" w:rsidRPr="00C819FE">
        <w:rPr>
          <w:lang w:val="de-DE"/>
        </w:rPr>
        <w:t>interne Verteidigung</w:t>
      </w:r>
      <w:r w:rsidRPr="00C819FE">
        <w:rPr>
          <w:lang w:val="de-DE"/>
        </w:rPr>
        <w:t xml:space="preserve">, </w:t>
      </w:r>
      <w:r w:rsidR="00171EE6" w:rsidRPr="00C819FE">
        <w:rPr>
          <w:lang w:val="de-DE"/>
        </w:rPr>
        <w:t>vorläufige Begutachtung</w:t>
      </w:r>
      <w:r w:rsidRPr="00C819FE">
        <w:rPr>
          <w:lang w:val="de-DE"/>
        </w:rPr>
        <w:t xml:space="preserve">, </w:t>
      </w:r>
      <w:r w:rsidR="00DC0134">
        <w:rPr>
          <w:lang w:val="de-DE"/>
        </w:rPr>
        <w:t>K</w:t>
      </w:r>
      <w:r w:rsidR="00171EE6" w:rsidRPr="00C819FE">
        <w:rPr>
          <w:lang w:val="de-DE"/>
        </w:rPr>
        <w:t>ommission der Komplexprüfung</w:t>
      </w:r>
      <w:r w:rsidRPr="00C819FE">
        <w:rPr>
          <w:lang w:val="de-DE"/>
        </w:rPr>
        <w:t xml:space="preserve">) </w:t>
      </w:r>
      <w:r w:rsidR="00171EE6" w:rsidRPr="00C819FE">
        <w:rPr>
          <w:lang w:val="de-DE"/>
        </w:rPr>
        <w:t>bereits teilgenommen hat</w:t>
      </w:r>
      <w:r w:rsidRPr="00C819FE">
        <w:rPr>
          <w:lang w:val="de-DE"/>
        </w:rPr>
        <w:t xml:space="preserve">. </w:t>
      </w:r>
      <w:r w:rsidR="000357E3">
        <w:rPr>
          <w:lang w:val="de-DE"/>
        </w:rPr>
        <w:t>Kandidat</w:t>
      </w:r>
      <w:r w:rsidR="00171EE6" w:rsidRPr="00C819FE">
        <w:rPr>
          <w:lang w:val="de-DE"/>
        </w:rPr>
        <w:t xml:space="preserve">Innen können im Falle einer Unvereinbarkeit beim </w:t>
      </w:r>
      <w:r w:rsidRPr="00C819FE">
        <w:rPr>
          <w:lang w:val="de-DE"/>
        </w:rPr>
        <w:t xml:space="preserve">EDT, </w:t>
      </w:r>
      <w:r w:rsidR="00171EE6" w:rsidRPr="00C819FE">
        <w:rPr>
          <w:lang w:val="de-DE"/>
        </w:rPr>
        <w:t>bzw.</w:t>
      </w:r>
      <w:r w:rsidRPr="00C819FE">
        <w:rPr>
          <w:lang w:val="de-DE"/>
        </w:rPr>
        <w:t xml:space="preserve"> – </w:t>
      </w:r>
      <w:r w:rsidR="00171EE6" w:rsidRPr="00C819FE">
        <w:rPr>
          <w:lang w:val="de-DE"/>
        </w:rPr>
        <w:t xml:space="preserve">bei Übertragung der Befugnisse </w:t>
      </w:r>
      <w:r w:rsidRPr="00C819FE">
        <w:rPr>
          <w:lang w:val="de-DE"/>
        </w:rPr>
        <w:t xml:space="preserve">– </w:t>
      </w:r>
      <w:r w:rsidR="00171EE6" w:rsidRPr="00C819FE">
        <w:rPr>
          <w:lang w:val="de-DE"/>
        </w:rPr>
        <w:t>beim Rat der</w:t>
      </w:r>
      <w:r w:rsidRPr="00C819FE">
        <w:rPr>
          <w:lang w:val="de-DE"/>
        </w:rPr>
        <w:t xml:space="preserve"> DI </w:t>
      </w:r>
      <w:r w:rsidR="00171EE6" w:rsidRPr="00C819FE">
        <w:rPr>
          <w:lang w:val="de-DE"/>
        </w:rPr>
        <w:t>die Änderung der Zusammensetzung des Gutachterausschusses beantragen</w:t>
      </w:r>
      <w:r w:rsidRPr="00C819FE">
        <w:rPr>
          <w:lang w:val="de-DE"/>
        </w:rPr>
        <w:t>.</w:t>
      </w:r>
    </w:p>
    <w:p w:rsidR="00A9607A" w:rsidRPr="00C819FE" w:rsidRDefault="00A9607A" w:rsidP="00A9607A">
      <w:pPr>
        <w:autoSpaceDE w:val="0"/>
        <w:autoSpaceDN w:val="0"/>
        <w:adjustRightInd w:val="0"/>
        <w:jc w:val="both"/>
        <w:rPr>
          <w:b/>
          <w:bCs/>
          <w:lang w:val="de-DE"/>
        </w:rPr>
      </w:pPr>
    </w:p>
    <w:p w:rsidR="00A9607A" w:rsidRPr="00C819FE" w:rsidRDefault="00A9607A" w:rsidP="00A9607A">
      <w:pPr>
        <w:autoSpaceDE w:val="0"/>
        <w:autoSpaceDN w:val="0"/>
        <w:adjustRightInd w:val="0"/>
        <w:jc w:val="both"/>
        <w:rPr>
          <w:lang w:val="de-DE"/>
        </w:rPr>
      </w:pPr>
      <w:r w:rsidRPr="00C819FE">
        <w:rPr>
          <w:b/>
          <w:bCs/>
          <w:lang w:val="de-DE"/>
        </w:rPr>
        <w:t>Reg. 246.</w:t>
      </w:r>
      <w:r w:rsidR="00CA5DC3" w:rsidRPr="00C819FE">
        <w:rPr>
          <w:rStyle w:val="Lbjegyzet-hivatkozs"/>
          <w:b/>
          <w:bCs/>
          <w:lang w:val="de-DE"/>
        </w:rPr>
        <w:footnoteReference w:id="28"/>
      </w:r>
      <w:r w:rsidRPr="00C819FE">
        <w:rPr>
          <w:b/>
          <w:bCs/>
          <w:sz w:val="14"/>
          <w:szCs w:val="14"/>
          <w:lang w:val="de-DE"/>
        </w:rPr>
        <w:t xml:space="preserve"> </w:t>
      </w:r>
      <w:r w:rsidR="00A26FC5" w:rsidRPr="00C819FE">
        <w:rPr>
          <w:lang w:val="de-DE"/>
        </w:rPr>
        <w:t xml:space="preserve">Die/der Vorsitzende und die Mitglieder des Gutachterausschusses werden von dem </w:t>
      </w:r>
      <w:r w:rsidRPr="00C819FE">
        <w:rPr>
          <w:lang w:val="de-DE"/>
        </w:rPr>
        <w:t xml:space="preserve">EDT </w:t>
      </w:r>
      <w:r w:rsidR="00A26FC5" w:rsidRPr="00C819FE">
        <w:rPr>
          <w:lang w:val="de-DE"/>
        </w:rPr>
        <w:t>–</w:t>
      </w:r>
      <w:r w:rsidRPr="00C819FE">
        <w:rPr>
          <w:lang w:val="de-DE"/>
        </w:rPr>
        <w:t xml:space="preserve"> </w:t>
      </w:r>
      <w:r w:rsidR="00A26FC5" w:rsidRPr="00C819FE">
        <w:rPr>
          <w:lang w:val="de-DE"/>
        </w:rPr>
        <w:t>bzw. bei der Übertragung der Befugnisse von dem Rat der DI</w:t>
      </w:r>
      <w:r w:rsidRPr="00C819FE">
        <w:rPr>
          <w:lang w:val="de-DE"/>
        </w:rPr>
        <w:t xml:space="preserve"> </w:t>
      </w:r>
      <w:r w:rsidR="00903ADC">
        <w:rPr>
          <w:lang w:val="de-DE"/>
        </w:rPr>
        <w:t>–</w:t>
      </w:r>
      <w:r w:rsidRPr="00C819FE">
        <w:rPr>
          <w:lang w:val="de-DE"/>
        </w:rPr>
        <w:t xml:space="preserve"> </w:t>
      </w:r>
      <w:r w:rsidR="00A26FC5" w:rsidRPr="00C819FE">
        <w:rPr>
          <w:lang w:val="de-DE"/>
        </w:rPr>
        <w:t>best</w:t>
      </w:r>
      <w:r w:rsidR="00EF06AE" w:rsidRPr="00C819FE">
        <w:rPr>
          <w:lang w:val="de-DE"/>
        </w:rPr>
        <w:t>ellt</w:t>
      </w:r>
      <w:r w:rsidRPr="00C819FE">
        <w:rPr>
          <w:lang w:val="de-DE"/>
        </w:rPr>
        <w:t xml:space="preserve">. </w:t>
      </w:r>
      <w:r w:rsidR="00A26FC5" w:rsidRPr="00C819FE">
        <w:rPr>
          <w:lang w:val="de-DE"/>
        </w:rPr>
        <w:t>Der/die LeiterIn der</w:t>
      </w:r>
      <w:r w:rsidRPr="00C819FE">
        <w:rPr>
          <w:lang w:val="de-DE"/>
        </w:rPr>
        <w:t xml:space="preserve"> DI </w:t>
      </w:r>
      <w:r w:rsidR="00A26FC5" w:rsidRPr="00C819FE">
        <w:rPr>
          <w:lang w:val="de-DE"/>
        </w:rPr>
        <w:t>legt den Vorschlag der VMB zur Begutachtung vor</w:t>
      </w:r>
      <w:r w:rsidRPr="00C819FE">
        <w:rPr>
          <w:lang w:val="de-DE"/>
        </w:rPr>
        <w:t xml:space="preserve"> (</w:t>
      </w:r>
      <w:r w:rsidR="00A26FC5" w:rsidRPr="00C819FE">
        <w:rPr>
          <w:i/>
          <w:iCs/>
          <w:lang w:val="de-DE"/>
        </w:rPr>
        <w:t>Anlage Nr. 1</w:t>
      </w:r>
      <w:r w:rsidRPr="00C819FE">
        <w:rPr>
          <w:i/>
          <w:iCs/>
          <w:lang w:val="de-DE"/>
        </w:rPr>
        <w:t>0</w:t>
      </w:r>
      <w:r w:rsidR="00EF06AE" w:rsidRPr="00C819FE">
        <w:rPr>
          <w:lang w:val="de-DE"/>
        </w:rPr>
        <w:t>). Bei einem Einverständnis wird der Vorschlag von der VMB dem/der LeiterIn der DI und dem Studienreferat der Doktoratsschule zur Datenerfassung zurückgesendet</w:t>
      </w:r>
      <w:r w:rsidRPr="00C819FE">
        <w:rPr>
          <w:lang w:val="de-DE"/>
        </w:rPr>
        <w:t xml:space="preserve">. </w:t>
      </w:r>
      <w:r w:rsidR="00EF06AE" w:rsidRPr="00C819FE">
        <w:rPr>
          <w:lang w:val="de-DE"/>
        </w:rPr>
        <w:t xml:space="preserve">Der/die LeiterIn der DI teilt die Zusammensetzung des Ausschusses den </w:t>
      </w:r>
      <w:r w:rsidR="000357E3">
        <w:rPr>
          <w:lang w:val="de-DE"/>
        </w:rPr>
        <w:t>Kandidat</w:t>
      </w:r>
      <w:r w:rsidR="00EF06AE" w:rsidRPr="00C819FE">
        <w:rPr>
          <w:lang w:val="de-DE"/>
        </w:rPr>
        <w:t>Innen schriftlich mit</w:t>
      </w:r>
      <w:r w:rsidRPr="00C819FE">
        <w:rPr>
          <w:lang w:val="de-DE"/>
        </w:rPr>
        <w:t>.</w:t>
      </w:r>
    </w:p>
    <w:p w:rsidR="00A9607A" w:rsidRPr="00C819FE" w:rsidRDefault="00A9607A" w:rsidP="00A9607A">
      <w:pPr>
        <w:autoSpaceDE w:val="0"/>
        <w:autoSpaceDN w:val="0"/>
        <w:adjustRightInd w:val="0"/>
        <w:jc w:val="both"/>
        <w:rPr>
          <w:lang w:val="de-DE"/>
        </w:rPr>
      </w:pPr>
    </w:p>
    <w:p w:rsidR="00CA5DC3" w:rsidRPr="00C819FE" w:rsidRDefault="00CA5DC3" w:rsidP="00CA5DC3">
      <w:pPr>
        <w:autoSpaceDE w:val="0"/>
        <w:autoSpaceDN w:val="0"/>
        <w:adjustRightInd w:val="0"/>
        <w:jc w:val="both"/>
        <w:rPr>
          <w:lang w:val="de-DE"/>
        </w:rPr>
      </w:pPr>
      <w:r w:rsidRPr="00C819FE">
        <w:rPr>
          <w:b/>
          <w:bCs/>
          <w:lang w:val="de-DE"/>
        </w:rPr>
        <w:t>Reg. 247.</w:t>
      </w:r>
      <w:r w:rsidRPr="00C819FE">
        <w:rPr>
          <w:rStyle w:val="Lbjegyzet-hivatkozs"/>
          <w:b/>
          <w:bCs/>
          <w:lang w:val="de-DE"/>
        </w:rPr>
        <w:footnoteReference w:id="29"/>
      </w:r>
      <w:r w:rsidRPr="00C819FE">
        <w:rPr>
          <w:b/>
          <w:bCs/>
          <w:lang w:val="de-DE"/>
        </w:rPr>
        <w:t xml:space="preserve"> </w:t>
      </w:r>
      <w:r w:rsidR="001E2810" w:rsidRPr="00C819FE">
        <w:rPr>
          <w:lang w:val="de-DE"/>
        </w:rPr>
        <w:t xml:space="preserve">Der Zeitpunkt und der Ort der öffentlichen Disputation wird </w:t>
      </w:r>
      <w:r w:rsidRPr="00C819FE">
        <w:rPr>
          <w:lang w:val="de-DE"/>
        </w:rPr>
        <w:t xml:space="preserve">– </w:t>
      </w:r>
      <w:r w:rsidR="001E2810" w:rsidRPr="00C819FE">
        <w:rPr>
          <w:lang w:val="de-DE"/>
        </w:rPr>
        <w:t>nach Abstimmung mit den Mitglieder</w:t>
      </w:r>
      <w:r w:rsidR="000357E3">
        <w:rPr>
          <w:lang w:val="de-DE"/>
        </w:rPr>
        <w:t>n</w:t>
      </w:r>
      <w:r w:rsidR="001E2810" w:rsidRPr="00C819FE">
        <w:rPr>
          <w:lang w:val="de-DE"/>
        </w:rPr>
        <w:t xml:space="preserve"> des Gutachterausschusses und dem </w:t>
      </w:r>
      <w:r w:rsidR="000357E3">
        <w:rPr>
          <w:lang w:val="de-DE"/>
        </w:rPr>
        <w:t>Kandidat</w:t>
      </w:r>
      <w:r w:rsidR="001E2810" w:rsidRPr="00C819FE">
        <w:rPr>
          <w:lang w:val="de-DE"/>
        </w:rPr>
        <w:t xml:space="preserve">en/der </w:t>
      </w:r>
      <w:r w:rsidR="000357E3">
        <w:rPr>
          <w:lang w:val="de-DE"/>
        </w:rPr>
        <w:t>Kandidat</w:t>
      </w:r>
      <w:r w:rsidR="001E2810" w:rsidRPr="00C819FE">
        <w:rPr>
          <w:lang w:val="de-DE"/>
        </w:rPr>
        <w:t>in – von dem/der LeiterIn der DI bestimmt</w:t>
      </w:r>
      <w:r w:rsidRPr="00C819FE">
        <w:rPr>
          <w:b/>
          <w:bCs/>
          <w:lang w:val="de-DE"/>
        </w:rPr>
        <w:t xml:space="preserve">. </w:t>
      </w:r>
      <w:r w:rsidR="001E2810" w:rsidRPr="00C819FE">
        <w:rPr>
          <w:lang w:val="de-DE"/>
        </w:rPr>
        <w:t>Als Ort der öffentlichen Disputation kann ein Unterrichts-, bzw. Studienraum der Universitätskliniken oder -instituten bestimmt werden</w:t>
      </w:r>
      <w:r w:rsidRPr="00C819FE">
        <w:rPr>
          <w:lang w:val="de-DE"/>
        </w:rPr>
        <w:t xml:space="preserve">. </w:t>
      </w:r>
      <w:r w:rsidR="001E2810" w:rsidRPr="00C819FE">
        <w:rPr>
          <w:lang w:val="de-DE"/>
        </w:rPr>
        <w:t xml:space="preserve">Mit vorheriger Zustimmung des </w:t>
      </w:r>
      <w:r w:rsidRPr="00C819FE">
        <w:rPr>
          <w:lang w:val="de-DE"/>
        </w:rPr>
        <w:t xml:space="preserve">EDT </w:t>
      </w:r>
      <w:r w:rsidR="001E2810" w:rsidRPr="00C819FE">
        <w:rPr>
          <w:lang w:val="de-DE"/>
        </w:rPr>
        <w:t xml:space="preserve">kann die öffentliche Disputation an einem Unterrichts- oder Forschungsort außerhalb der </w:t>
      </w:r>
      <w:r w:rsidRPr="00C819FE">
        <w:rPr>
          <w:lang w:val="de-DE"/>
        </w:rPr>
        <w:t xml:space="preserve">Semmelweis </w:t>
      </w:r>
      <w:r w:rsidR="001E2810" w:rsidRPr="00C819FE">
        <w:rPr>
          <w:lang w:val="de-DE"/>
        </w:rPr>
        <w:t>Universität stattfinden, an dem entsprechende technische Bedingungen für die Verteidigung zur Verfügung stehen, sowie die Durchführung der Verteidigung mit keinen Kosten verbunden ist</w:t>
      </w:r>
      <w:r w:rsidRPr="00C819FE">
        <w:rPr>
          <w:lang w:val="de-DE"/>
        </w:rPr>
        <w:t xml:space="preserve">. </w:t>
      </w:r>
      <w:r w:rsidR="001E2810" w:rsidRPr="00C819FE">
        <w:rPr>
          <w:lang w:val="de-DE"/>
        </w:rPr>
        <w:t>Der Zeitpunkt und der Ort der Disputation ist dem Studienreferat der Doktoratsschule unverzüglich mitzuteilen. Die Mitglieder des Gutachterausschusses und die Opponenten werden von der/dem Vorsitzenden des EDT zur Verteidigung eingeladen</w:t>
      </w:r>
      <w:r w:rsidRPr="00C819FE">
        <w:rPr>
          <w:lang w:val="de-DE"/>
        </w:rPr>
        <w:t>.</w:t>
      </w:r>
    </w:p>
    <w:p w:rsidR="00CA5DC3" w:rsidRPr="00C819FE" w:rsidRDefault="00CA5DC3" w:rsidP="00CA5DC3">
      <w:pPr>
        <w:autoSpaceDE w:val="0"/>
        <w:autoSpaceDN w:val="0"/>
        <w:adjustRightInd w:val="0"/>
        <w:jc w:val="both"/>
        <w:rPr>
          <w:b/>
          <w:bCs/>
          <w:lang w:val="de-DE"/>
        </w:rPr>
      </w:pPr>
    </w:p>
    <w:p w:rsidR="00CA5DC3" w:rsidRPr="00C819FE" w:rsidRDefault="00CA5DC3" w:rsidP="00CA5DC3">
      <w:pPr>
        <w:autoSpaceDE w:val="0"/>
        <w:autoSpaceDN w:val="0"/>
        <w:adjustRightInd w:val="0"/>
        <w:jc w:val="both"/>
        <w:rPr>
          <w:lang w:val="de-DE"/>
        </w:rPr>
      </w:pPr>
      <w:r w:rsidRPr="00C819FE">
        <w:rPr>
          <w:b/>
          <w:bCs/>
          <w:lang w:val="de-DE"/>
        </w:rPr>
        <w:t xml:space="preserve">Reg. 248. </w:t>
      </w:r>
      <w:r w:rsidR="001E2810" w:rsidRPr="00C819FE">
        <w:rPr>
          <w:lang w:val="de-DE"/>
        </w:rPr>
        <w:t>Der Durch</w:t>
      </w:r>
      <w:r w:rsidR="00F27DDE" w:rsidRPr="00C819FE">
        <w:rPr>
          <w:lang w:val="de-DE"/>
        </w:rPr>
        <w:t>führung der öffentlichen Disputation wird vorausgesetzt, dass die/der Vorsitzende, zwei Ausschussmitglieder und</w:t>
      </w:r>
      <w:r w:rsidRPr="00C819FE">
        <w:rPr>
          <w:lang w:val="de-DE"/>
        </w:rPr>
        <w:t xml:space="preserve"> </w:t>
      </w:r>
      <w:r w:rsidR="00F27DDE" w:rsidRPr="00C819FE">
        <w:rPr>
          <w:lang w:val="de-DE"/>
        </w:rPr>
        <w:t>–</w:t>
      </w:r>
      <w:r w:rsidRPr="00C819FE">
        <w:rPr>
          <w:lang w:val="de-DE"/>
        </w:rPr>
        <w:t xml:space="preserve"> </w:t>
      </w:r>
      <w:r w:rsidR="00F27DDE" w:rsidRPr="00C819FE">
        <w:rPr>
          <w:lang w:val="de-DE"/>
        </w:rPr>
        <w:t>im Falle einer einstimmigen Bewertung</w:t>
      </w:r>
      <w:r w:rsidRPr="00C819FE">
        <w:rPr>
          <w:lang w:val="de-DE"/>
        </w:rPr>
        <w:t xml:space="preserve"> </w:t>
      </w:r>
      <w:r w:rsidR="00F27DDE" w:rsidRPr="00C819FE">
        <w:rPr>
          <w:lang w:val="de-DE"/>
        </w:rPr>
        <w:t>– mindestens ein/eine GutachterIn anwesend sind</w:t>
      </w:r>
      <w:r w:rsidRPr="00C819FE">
        <w:rPr>
          <w:lang w:val="de-DE"/>
        </w:rPr>
        <w:t xml:space="preserve">. </w:t>
      </w:r>
      <w:r w:rsidR="00F27DDE" w:rsidRPr="00C819FE">
        <w:rPr>
          <w:lang w:val="de-DE"/>
        </w:rPr>
        <w:t>Die Meinung des Gutachters/der Gutachterin, der/die bei der Verteidigung nicht anwesend ist, muss im Laufe der Verteidigung bekannt gegeben werden. Die Anwesenheit und die Mitwirkung des Gutachters/der Gutachterin bei der Disputation der Doktorarbeit, der/die die Doktorarbeit abgelehnt hat, werden der Durchführung der Verteidigung ebenfalls vorausgesetzt</w:t>
      </w:r>
      <w:r w:rsidRPr="00C819FE">
        <w:rPr>
          <w:lang w:val="de-DE"/>
        </w:rPr>
        <w:t xml:space="preserve">. </w:t>
      </w:r>
      <w:r w:rsidR="00F27DDE" w:rsidRPr="00C819FE">
        <w:rPr>
          <w:lang w:val="de-DE"/>
        </w:rPr>
        <w:t>Eine Abweichung von dieser Regelung ist im Ausnahmefall mit der Zustimmung der/des Vorsitzenden des</w:t>
      </w:r>
      <w:r w:rsidRPr="00C819FE">
        <w:rPr>
          <w:lang w:val="de-DE"/>
        </w:rPr>
        <w:t xml:space="preserve"> EDT </w:t>
      </w:r>
      <w:r w:rsidR="00F27DDE" w:rsidRPr="00C819FE">
        <w:rPr>
          <w:lang w:val="de-DE"/>
        </w:rPr>
        <w:t>möglich</w:t>
      </w:r>
      <w:r w:rsidRPr="00C819FE">
        <w:rPr>
          <w:lang w:val="de-DE"/>
        </w:rPr>
        <w:t>.</w:t>
      </w:r>
    </w:p>
    <w:p w:rsidR="00CA5DC3" w:rsidRPr="00C819FE" w:rsidRDefault="00CA5DC3" w:rsidP="00CA5DC3">
      <w:pPr>
        <w:autoSpaceDE w:val="0"/>
        <w:autoSpaceDN w:val="0"/>
        <w:adjustRightInd w:val="0"/>
        <w:jc w:val="both"/>
        <w:rPr>
          <w:b/>
          <w:bCs/>
          <w:lang w:val="de-DE"/>
        </w:rPr>
      </w:pPr>
    </w:p>
    <w:p w:rsidR="00CA5DC3" w:rsidRPr="00C819FE" w:rsidRDefault="00CA5DC3" w:rsidP="00CA5DC3">
      <w:pPr>
        <w:autoSpaceDE w:val="0"/>
        <w:autoSpaceDN w:val="0"/>
        <w:adjustRightInd w:val="0"/>
        <w:jc w:val="both"/>
        <w:rPr>
          <w:lang w:val="de-DE"/>
        </w:rPr>
      </w:pPr>
      <w:r w:rsidRPr="00C819FE">
        <w:rPr>
          <w:b/>
          <w:bCs/>
          <w:lang w:val="de-DE"/>
        </w:rPr>
        <w:t xml:space="preserve">Reg. 249. </w:t>
      </w:r>
      <w:r w:rsidR="00F27DDE" w:rsidRPr="00C819FE">
        <w:rPr>
          <w:lang w:val="de-DE"/>
        </w:rPr>
        <w:t xml:space="preserve">Der Zeitpunkt und der Ort der öffentlichen Disputation sind mindestens 21 Kalendertage </w:t>
      </w:r>
      <w:r w:rsidRPr="00C819FE">
        <w:rPr>
          <w:lang w:val="de-DE"/>
        </w:rPr>
        <w:t xml:space="preserve">(3 </w:t>
      </w:r>
      <w:r w:rsidR="00F27DDE" w:rsidRPr="00C819FE">
        <w:rPr>
          <w:lang w:val="de-DE"/>
        </w:rPr>
        <w:t>Wochen</w:t>
      </w:r>
      <w:r w:rsidRPr="00C819FE">
        <w:rPr>
          <w:lang w:val="de-DE"/>
        </w:rPr>
        <w:t xml:space="preserve">) </w:t>
      </w:r>
      <w:r w:rsidR="00F27DDE" w:rsidRPr="00C819FE">
        <w:rPr>
          <w:lang w:val="de-DE"/>
        </w:rPr>
        <w:t>vor der Verteidigung bekannt zu geben</w:t>
      </w:r>
      <w:r w:rsidRPr="00C819FE">
        <w:rPr>
          <w:lang w:val="de-DE"/>
        </w:rPr>
        <w:t xml:space="preserve">. </w:t>
      </w:r>
      <w:r w:rsidR="004A5568" w:rsidRPr="00C819FE">
        <w:rPr>
          <w:lang w:val="de-DE"/>
        </w:rPr>
        <w:t xml:space="preserve">Für die Bekanntgabe </w:t>
      </w:r>
      <w:r w:rsidRPr="00C819FE">
        <w:rPr>
          <w:lang w:val="de-DE"/>
        </w:rPr>
        <w:t>(</w:t>
      </w:r>
      <w:r w:rsidR="004A5568" w:rsidRPr="00C819FE">
        <w:rPr>
          <w:lang w:val="de-DE"/>
        </w:rPr>
        <w:t>Internetseite</w:t>
      </w:r>
      <w:r w:rsidRPr="00C819FE">
        <w:rPr>
          <w:lang w:val="de-DE"/>
        </w:rPr>
        <w:t xml:space="preserve">, </w:t>
      </w:r>
      <w:r w:rsidR="004A5568" w:rsidRPr="00C819FE">
        <w:rPr>
          <w:lang w:val="de-DE"/>
        </w:rPr>
        <w:t>Schwarzes Brett</w:t>
      </w:r>
      <w:r w:rsidRPr="00C819FE">
        <w:rPr>
          <w:lang w:val="de-DE"/>
        </w:rPr>
        <w:t xml:space="preserve">) </w:t>
      </w:r>
      <w:r w:rsidR="004A5568" w:rsidRPr="00C819FE">
        <w:rPr>
          <w:lang w:val="de-DE"/>
        </w:rPr>
        <w:t xml:space="preserve">wird von dem Studienreferat der Doktoratsschule und für die Versendung der Einladungen für die Verteidigung und der Thesen von dem/der LeiterIn der DI gesorgt. Die Einladungen und die Thesen </w:t>
      </w:r>
      <w:r w:rsidR="008A3F39">
        <w:rPr>
          <w:lang w:val="de-DE"/>
        </w:rPr>
        <w:t>sind</w:t>
      </w:r>
      <w:r w:rsidR="004A5568" w:rsidRPr="00C819FE">
        <w:rPr>
          <w:lang w:val="de-DE"/>
        </w:rPr>
        <w:t xml:space="preserve"> </w:t>
      </w:r>
      <w:r w:rsidR="008A3F39">
        <w:rPr>
          <w:lang w:val="de-DE"/>
        </w:rPr>
        <w:t>an</w:t>
      </w:r>
      <w:r w:rsidR="004A5568" w:rsidRPr="00C819FE">
        <w:rPr>
          <w:lang w:val="de-DE"/>
        </w:rPr>
        <w:t xml:space="preserve"> führende Amtsträger der </w:t>
      </w:r>
      <w:r w:rsidRPr="00C819FE">
        <w:rPr>
          <w:lang w:val="de-DE"/>
        </w:rPr>
        <w:t xml:space="preserve">Semmelweis </w:t>
      </w:r>
      <w:r w:rsidR="004A5568" w:rsidRPr="00C819FE">
        <w:rPr>
          <w:lang w:val="de-DE"/>
        </w:rPr>
        <w:t>Universität</w:t>
      </w:r>
      <w:r w:rsidRPr="00C819FE">
        <w:rPr>
          <w:lang w:val="de-DE"/>
        </w:rPr>
        <w:t xml:space="preserve">, </w:t>
      </w:r>
      <w:r w:rsidR="008A3F39">
        <w:rPr>
          <w:lang w:val="de-DE"/>
        </w:rPr>
        <w:t>die</w:t>
      </w:r>
      <w:r w:rsidR="004A5568" w:rsidRPr="00C819FE">
        <w:rPr>
          <w:lang w:val="de-DE"/>
        </w:rPr>
        <w:t xml:space="preserve"> EDT-Mitglieder</w:t>
      </w:r>
      <w:r w:rsidRPr="00C819FE">
        <w:rPr>
          <w:lang w:val="de-DE"/>
        </w:rPr>
        <w:t xml:space="preserve">, </w:t>
      </w:r>
      <w:r w:rsidR="004A5568" w:rsidRPr="00C819FE">
        <w:rPr>
          <w:lang w:val="de-DE"/>
        </w:rPr>
        <w:t>d</w:t>
      </w:r>
      <w:r w:rsidR="008A3F39">
        <w:rPr>
          <w:lang w:val="de-DE"/>
        </w:rPr>
        <w:t>ie</w:t>
      </w:r>
      <w:r w:rsidR="004A5568" w:rsidRPr="00C819FE">
        <w:rPr>
          <w:lang w:val="de-DE"/>
        </w:rPr>
        <w:t xml:space="preserve"> DI-LeiterInnen,</w:t>
      </w:r>
      <w:r w:rsidRPr="00C819FE">
        <w:rPr>
          <w:lang w:val="de-DE"/>
        </w:rPr>
        <w:t xml:space="preserve"> </w:t>
      </w:r>
      <w:r w:rsidR="004A5568" w:rsidRPr="00C819FE">
        <w:rPr>
          <w:lang w:val="de-DE"/>
        </w:rPr>
        <w:t>d</w:t>
      </w:r>
      <w:r w:rsidR="008A3F39">
        <w:rPr>
          <w:lang w:val="de-DE"/>
        </w:rPr>
        <w:t>ie</w:t>
      </w:r>
      <w:r w:rsidR="004A5568" w:rsidRPr="00C819FE">
        <w:rPr>
          <w:lang w:val="de-DE"/>
        </w:rPr>
        <w:t xml:space="preserve"> Vorsitzenden der Doktoratsschulen bei den medizinischen Fakultäten der Partneruniversitäten und </w:t>
      </w:r>
      <w:r w:rsidR="008A3F39">
        <w:rPr>
          <w:lang w:val="de-DE"/>
        </w:rPr>
        <w:t xml:space="preserve">an </w:t>
      </w:r>
      <w:r w:rsidR="004A5568" w:rsidRPr="00C819FE">
        <w:rPr>
          <w:lang w:val="de-DE"/>
        </w:rPr>
        <w:t xml:space="preserve">angesehene </w:t>
      </w:r>
      <w:r w:rsidR="008A3F39">
        <w:rPr>
          <w:lang w:val="de-DE"/>
        </w:rPr>
        <w:t>ExpertInnen</w:t>
      </w:r>
      <w:r w:rsidR="004A5568" w:rsidRPr="00C819FE">
        <w:rPr>
          <w:lang w:val="de-DE"/>
        </w:rPr>
        <w:t xml:space="preserve"> des Fach</w:t>
      </w:r>
      <w:r w:rsidR="008A3F39">
        <w:rPr>
          <w:lang w:val="de-DE"/>
        </w:rPr>
        <w:t>bereichs</w:t>
      </w:r>
      <w:r w:rsidR="004A5568" w:rsidRPr="00C819FE">
        <w:rPr>
          <w:lang w:val="de-DE"/>
        </w:rPr>
        <w:t xml:space="preserve"> </w:t>
      </w:r>
      <w:r w:rsidR="008A3F39">
        <w:rPr>
          <w:lang w:val="de-DE"/>
        </w:rPr>
        <w:t>zu senden</w:t>
      </w:r>
      <w:r w:rsidR="004A5568" w:rsidRPr="00C819FE">
        <w:rPr>
          <w:lang w:val="de-DE"/>
        </w:rPr>
        <w:t xml:space="preserve">. Vor und während der Verteidigung ist eine </w:t>
      </w:r>
      <w:r w:rsidRPr="00C819FE">
        <w:rPr>
          <w:lang w:val="de-DE"/>
        </w:rPr>
        <w:t>“</w:t>
      </w:r>
      <w:r w:rsidR="004A5568" w:rsidRPr="00C819FE">
        <w:rPr>
          <w:lang w:val="de-DE"/>
        </w:rPr>
        <w:t>Verpflegung</w:t>
      </w:r>
      <w:r w:rsidRPr="00C819FE">
        <w:rPr>
          <w:lang w:val="de-DE"/>
        </w:rPr>
        <w:t xml:space="preserve">” </w:t>
      </w:r>
      <w:r w:rsidR="004A5568" w:rsidRPr="00C819FE">
        <w:rPr>
          <w:lang w:val="de-DE"/>
        </w:rPr>
        <w:t xml:space="preserve">nicht </w:t>
      </w:r>
      <w:r w:rsidR="006D5C70">
        <w:rPr>
          <w:lang w:val="de-DE"/>
        </w:rPr>
        <w:t>genehmigt</w:t>
      </w:r>
      <w:r w:rsidRPr="00C819FE">
        <w:rPr>
          <w:lang w:val="de-DE"/>
        </w:rPr>
        <w:t>.</w:t>
      </w:r>
    </w:p>
    <w:p w:rsidR="004A5568" w:rsidRPr="00C819FE" w:rsidRDefault="004A5568" w:rsidP="00CA5DC3">
      <w:pPr>
        <w:autoSpaceDE w:val="0"/>
        <w:autoSpaceDN w:val="0"/>
        <w:adjustRightInd w:val="0"/>
        <w:jc w:val="both"/>
        <w:rPr>
          <w:lang w:val="de-DE"/>
        </w:rPr>
      </w:pPr>
    </w:p>
    <w:p w:rsidR="004A5568" w:rsidRPr="00C819FE" w:rsidRDefault="004A5568" w:rsidP="004A5568">
      <w:pPr>
        <w:autoSpaceDE w:val="0"/>
        <w:autoSpaceDN w:val="0"/>
        <w:adjustRightInd w:val="0"/>
        <w:jc w:val="both"/>
        <w:rPr>
          <w:lang w:val="de-DE"/>
        </w:rPr>
      </w:pPr>
      <w:r w:rsidRPr="00C819FE">
        <w:rPr>
          <w:b/>
          <w:bCs/>
          <w:lang w:val="de-DE"/>
        </w:rPr>
        <w:t>Reg. 250.</w:t>
      </w:r>
      <w:r w:rsidRPr="00C819FE">
        <w:rPr>
          <w:rStyle w:val="Lbjegyzet-hivatkozs"/>
          <w:b/>
          <w:bCs/>
          <w:lang w:val="de-DE"/>
        </w:rPr>
        <w:footnoteReference w:id="30"/>
      </w:r>
      <w:r w:rsidRPr="00C819FE">
        <w:rPr>
          <w:b/>
          <w:bCs/>
          <w:lang w:val="de-DE"/>
        </w:rPr>
        <w:t xml:space="preserve"> </w:t>
      </w:r>
      <w:r w:rsidR="0041155F" w:rsidRPr="00C819FE">
        <w:rPr>
          <w:lang w:val="de-DE"/>
        </w:rPr>
        <w:t xml:space="preserve">Die Gutachten werden </w:t>
      </w:r>
      <w:r w:rsidRPr="00C819FE">
        <w:rPr>
          <w:lang w:val="de-DE"/>
        </w:rPr>
        <w:t>(</w:t>
      </w:r>
      <w:r w:rsidR="0041155F" w:rsidRPr="00C819FE">
        <w:rPr>
          <w:lang w:val="de-DE"/>
        </w:rPr>
        <w:t>auch bei einer Ablehnung</w:t>
      </w:r>
      <w:r w:rsidRPr="00C819FE">
        <w:rPr>
          <w:lang w:val="de-DE"/>
        </w:rPr>
        <w:t xml:space="preserve">) </w:t>
      </w:r>
      <w:r w:rsidR="0041155F" w:rsidRPr="00C819FE">
        <w:rPr>
          <w:lang w:val="de-DE"/>
        </w:rPr>
        <w:t xml:space="preserve">dem/der LeiterIn der DI und dem </w:t>
      </w:r>
      <w:r w:rsidR="000357E3">
        <w:rPr>
          <w:lang w:val="de-DE"/>
        </w:rPr>
        <w:t>Doktorand</w:t>
      </w:r>
      <w:r w:rsidR="0041155F" w:rsidRPr="00C819FE">
        <w:rPr>
          <w:lang w:val="de-DE"/>
        </w:rPr>
        <w:t xml:space="preserve">en/der </w:t>
      </w:r>
      <w:r w:rsidR="000357E3">
        <w:rPr>
          <w:lang w:val="de-DE"/>
        </w:rPr>
        <w:t>Doktorand</w:t>
      </w:r>
      <w:r w:rsidR="0041155F" w:rsidRPr="00C819FE">
        <w:rPr>
          <w:lang w:val="de-DE"/>
        </w:rPr>
        <w:t>in schriftlich gesendet. Die Antwort wird schriftlich unterbreitet und vor der Verteidigung der Doktorarbeit den GutachterInnen ausgehändigt. Der Ablauf der Verteidigung der Doktorarbeit ist der</w:t>
      </w:r>
      <w:r w:rsidRPr="00C819FE">
        <w:rPr>
          <w:lang w:val="de-DE"/>
        </w:rPr>
        <w:t xml:space="preserve"> </w:t>
      </w:r>
      <w:r w:rsidR="0041155F" w:rsidRPr="00C819FE">
        <w:rPr>
          <w:i/>
          <w:iCs/>
          <w:lang w:val="de-DE"/>
        </w:rPr>
        <w:t>Anlage Nr. 1</w:t>
      </w:r>
      <w:r w:rsidRPr="00C819FE">
        <w:rPr>
          <w:i/>
          <w:iCs/>
          <w:lang w:val="de-DE"/>
        </w:rPr>
        <w:t xml:space="preserve">4 </w:t>
      </w:r>
      <w:r w:rsidR="0041155F" w:rsidRPr="00C819FE">
        <w:rPr>
          <w:lang w:val="de-DE"/>
        </w:rPr>
        <w:t>zu entnehmen</w:t>
      </w:r>
      <w:r w:rsidRPr="00C819FE">
        <w:rPr>
          <w:lang w:val="de-DE"/>
        </w:rPr>
        <w:t>.</w:t>
      </w:r>
    </w:p>
    <w:p w:rsidR="004A5568" w:rsidRPr="00C819FE" w:rsidRDefault="004A5568" w:rsidP="004A5568">
      <w:pPr>
        <w:autoSpaceDE w:val="0"/>
        <w:autoSpaceDN w:val="0"/>
        <w:adjustRightInd w:val="0"/>
        <w:jc w:val="both"/>
        <w:rPr>
          <w:b/>
          <w:bCs/>
          <w:lang w:val="de-DE"/>
        </w:rPr>
      </w:pPr>
    </w:p>
    <w:p w:rsidR="004A5568" w:rsidRPr="00C819FE" w:rsidRDefault="004A5568" w:rsidP="004A5568">
      <w:pPr>
        <w:autoSpaceDE w:val="0"/>
        <w:autoSpaceDN w:val="0"/>
        <w:adjustRightInd w:val="0"/>
        <w:jc w:val="both"/>
        <w:rPr>
          <w:lang w:val="de-DE"/>
        </w:rPr>
      </w:pPr>
      <w:r w:rsidRPr="00C819FE">
        <w:rPr>
          <w:b/>
          <w:bCs/>
          <w:lang w:val="de-DE"/>
        </w:rPr>
        <w:t xml:space="preserve">Reg. 251. </w:t>
      </w:r>
      <w:r w:rsidR="0041155F" w:rsidRPr="00C819FE">
        <w:rPr>
          <w:lang w:val="de-DE"/>
        </w:rPr>
        <w:t>DoktorandInnen tragen die wichtigsten Ergebnisse ihrer Doktorarbeit im Rahmen einer öffentlichen Disputation frei vor, dann beantworten sie die schriftlichen Fragen der GutachterInnen</w:t>
      </w:r>
      <w:r w:rsidRPr="00C819FE">
        <w:rPr>
          <w:lang w:val="de-DE"/>
        </w:rPr>
        <w:t xml:space="preserve">, </w:t>
      </w:r>
      <w:r w:rsidR="0041155F" w:rsidRPr="00C819FE">
        <w:rPr>
          <w:lang w:val="de-DE"/>
        </w:rPr>
        <w:t>bzw. die sonstigen bei der Disputation aufgekommenen Fragen</w:t>
      </w:r>
      <w:r w:rsidRPr="00C819FE">
        <w:rPr>
          <w:lang w:val="de-DE"/>
        </w:rPr>
        <w:t xml:space="preserve">. </w:t>
      </w:r>
      <w:r w:rsidR="0041155F" w:rsidRPr="00C819FE">
        <w:rPr>
          <w:lang w:val="de-DE"/>
        </w:rPr>
        <w:t xml:space="preserve">Die/der Vorsitzende des Ausschusses und alle Mitglieder müssen dem </w:t>
      </w:r>
      <w:r w:rsidR="000357E3">
        <w:rPr>
          <w:lang w:val="de-DE"/>
        </w:rPr>
        <w:t>Kandidat</w:t>
      </w:r>
      <w:r w:rsidR="0041155F" w:rsidRPr="00C819FE">
        <w:rPr>
          <w:lang w:val="de-DE"/>
        </w:rPr>
        <w:t xml:space="preserve">en/der </w:t>
      </w:r>
      <w:r w:rsidR="000357E3">
        <w:rPr>
          <w:lang w:val="de-DE"/>
        </w:rPr>
        <w:t>Kandidat</w:t>
      </w:r>
      <w:r w:rsidR="0041155F" w:rsidRPr="00C819FE">
        <w:rPr>
          <w:lang w:val="de-DE"/>
        </w:rPr>
        <w:t>in mindestens jeweils eine Frage stellen</w:t>
      </w:r>
      <w:r w:rsidRPr="00C819FE">
        <w:rPr>
          <w:lang w:val="de-DE"/>
        </w:rPr>
        <w:t>.</w:t>
      </w:r>
    </w:p>
    <w:p w:rsidR="004A5568" w:rsidRPr="00C819FE" w:rsidRDefault="004A5568" w:rsidP="004A5568">
      <w:pPr>
        <w:autoSpaceDE w:val="0"/>
        <w:autoSpaceDN w:val="0"/>
        <w:adjustRightInd w:val="0"/>
        <w:jc w:val="both"/>
        <w:rPr>
          <w:b/>
          <w:bCs/>
          <w:lang w:val="de-DE"/>
        </w:rPr>
      </w:pPr>
    </w:p>
    <w:p w:rsidR="004A5568" w:rsidRPr="00C819FE" w:rsidRDefault="004A5568" w:rsidP="004A5568">
      <w:pPr>
        <w:autoSpaceDE w:val="0"/>
        <w:autoSpaceDN w:val="0"/>
        <w:adjustRightInd w:val="0"/>
        <w:jc w:val="both"/>
        <w:rPr>
          <w:lang w:val="de-DE"/>
        </w:rPr>
      </w:pPr>
      <w:r w:rsidRPr="00C819FE">
        <w:rPr>
          <w:b/>
          <w:bCs/>
          <w:lang w:val="de-DE"/>
        </w:rPr>
        <w:t>Reg. 252.</w:t>
      </w:r>
      <w:r w:rsidRPr="00C819FE">
        <w:rPr>
          <w:rStyle w:val="Lbjegyzet-hivatkozs"/>
          <w:b/>
          <w:bCs/>
          <w:lang w:val="de-DE"/>
        </w:rPr>
        <w:footnoteReference w:id="31"/>
      </w:r>
      <w:r w:rsidRPr="00C819FE">
        <w:rPr>
          <w:b/>
          <w:bCs/>
          <w:lang w:val="de-DE"/>
        </w:rPr>
        <w:t xml:space="preserve"> </w:t>
      </w:r>
      <w:r w:rsidR="00BB529D" w:rsidRPr="00C819FE">
        <w:rPr>
          <w:lang w:val="de-DE"/>
        </w:rPr>
        <w:t xml:space="preserve">Nach dem Abschluss der Disputation entscheidet der Ausschuss in einer geschlossenen Sitzung durch geheime Abstimmung und eine Bewertung mit Punkten von </w:t>
      </w:r>
      <w:r w:rsidRPr="00C819FE">
        <w:rPr>
          <w:lang w:val="de-DE"/>
        </w:rPr>
        <w:t>1</w:t>
      </w:r>
      <w:r w:rsidR="00BB529D" w:rsidRPr="00C819FE">
        <w:rPr>
          <w:lang w:val="de-DE"/>
        </w:rPr>
        <w:t xml:space="preserve"> bis</w:t>
      </w:r>
      <w:r w:rsidRPr="00C819FE">
        <w:rPr>
          <w:lang w:val="de-DE"/>
        </w:rPr>
        <w:t xml:space="preserve"> 5</w:t>
      </w:r>
      <w:r w:rsidR="00BB529D" w:rsidRPr="00C819FE">
        <w:rPr>
          <w:lang w:val="de-DE"/>
        </w:rPr>
        <w:t xml:space="preserve"> über die Annahme der Doktorarbeit. Für eine Annahme sind mindestens zwei Drittel der zu erwerbenden Punkte erforderlich. An der geheimen Abstimmung nehmen alle Ausschussmitglieder </w:t>
      </w:r>
      <w:r w:rsidRPr="00C819FE">
        <w:rPr>
          <w:lang w:val="de-DE"/>
        </w:rPr>
        <w:t xml:space="preserve">– </w:t>
      </w:r>
      <w:r w:rsidR="00BB529D" w:rsidRPr="00C819FE">
        <w:rPr>
          <w:lang w:val="de-DE"/>
        </w:rPr>
        <w:t>einschließlich der amtlichen GutachterInnen</w:t>
      </w:r>
      <w:r w:rsidRPr="00C819FE">
        <w:rPr>
          <w:lang w:val="de-DE"/>
        </w:rPr>
        <w:t xml:space="preserve"> – </w:t>
      </w:r>
      <w:r w:rsidR="00BB529D" w:rsidRPr="00C819FE">
        <w:rPr>
          <w:lang w:val="de-DE"/>
        </w:rPr>
        <w:t>teil</w:t>
      </w:r>
      <w:r w:rsidRPr="00C819FE">
        <w:rPr>
          <w:lang w:val="de-DE"/>
        </w:rPr>
        <w:t xml:space="preserve">. </w:t>
      </w:r>
      <w:r w:rsidR="00BB529D" w:rsidRPr="00C819FE">
        <w:rPr>
          <w:lang w:val="de-DE"/>
        </w:rPr>
        <w:t>Das Ergebnis der Abstimmung wird von der/dem Vorsitzenden öffentlich bekannt</w:t>
      </w:r>
      <w:r w:rsidR="00416A10" w:rsidRPr="00C819FE">
        <w:rPr>
          <w:lang w:val="de-DE"/>
        </w:rPr>
        <w:t xml:space="preserve"> </w:t>
      </w:r>
      <w:r w:rsidR="00BB529D" w:rsidRPr="00C819FE">
        <w:rPr>
          <w:lang w:val="de-DE"/>
        </w:rPr>
        <w:t>ge</w:t>
      </w:r>
      <w:r w:rsidR="00416A10" w:rsidRPr="00C819FE">
        <w:rPr>
          <w:lang w:val="de-DE"/>
        </w:rPr>
        <w:t>geben</w:t>
      </w:r>
      <w:r w:rsidRPr="00C819FE">
        <w:rPr>
          <w:lang w:val="de-DE"/>
        </w:rPr>
        <w:t xml:space="preserve">, </w:t>
      </w:r>
      <w:r w:rsidR="00BB529D" w:rsidRPr="00C819FE">
        <w:rPr>
          <w:lang w:val="de-DE"/>
        </w:rPr>
        <w:t>begründet und gemäß der</w:t>
      </w:r>
      <w:r w:rsidRPr="00C819FE">
        <w:rPr>
          <w:lang w:val="de-DE"/>
        </w:rPr>
        <w:t xml:space="preserve"> </w:t>
      </w:r>
      <w:r w:rsidR="00BB529D" w:rsidRPr="00C819FE">
        <w:rPr>
          <w:i/>
          <w:iCs/>
          <w:lang w:val="de-DE"/>
        </w:rPr>
        <w:t>Anlage Nr. 1</w:t>
      </w:r>
      <w:r w:rsidRPr="00C819FE">
        <w:rPr>
          <w:i/>
          <w:iCs/>
          <w:lang w:val="de-DE"/>
        </w:rPr>
        <w:t xml:space="preserve">5 </w:t>
      </w:r>
      <w:r w:rsidR="00BB529D" w:rsidRPr="00C819FE">
        <w:rPr>
          <w:lang w:val="de-DE"/>
        </w:rPr>
        <w:t>erfasst</w:t>
      </w:r>
      <w:r w:rsidRPr="00C819FE">
        <w:rPr>
          <w:lang w:val="de-DE"/>
        </w:rPr>
        <w:t xml:space="preserve">. </w:t>
      </w:r>
      <w:r w:rsidR="00BB529D" w:rsidRPr="00C819FE">
        <w:rPr>
          <w:lang w:val="de-DE"/>
        </w:rPr>
        <w:t>Über die Verteidigung der Doktorarbeit wird ein Protokoll erstellt, das von dem/der LeiterIn der</w:t>
      </w:r>
      <w:r w:rsidRPr="00C819FE">
        <w:rPr>
          <w:lang w:val="de-DE"/>
        </w:rPr>
        <w:t xml:space="preserve"> DI </w:t>
      </w:r>
      <w:r w:rsidR="00BB529D" w:rsidRPr="00C819FE">
        <w:rPr>
          <w:lang w:val="de-DE"/>
        </w:rPr>
        <w:t>an die/den Vorsitzende/n des</w:t>
      </w:r>
      <w:r w:rsidRPr="00C819FE">
        <w:rPr>
          <w:lang w:val="de-DE"/>
        </w:rPr>
        <w:t xml:space="preserve"> EDT </w:t>
      </w:r>
      <w:r w:rsidR="00BB529D" w:rsidRPr="00C819FE">
        <w:rPr>
          <w:lang w:val="de-DE"/>
        </w:rPr>
        <w:t>weitergeleitet wird</w:t>
      </w:r>
      <w:r w:rsidRPr="00C819FE">
        <w:rPr>
          <w:lang w:val="de-DE"/>
        </w:rPr>
        <w:t>.</w:t>
      </w:r>
    </w:p>
    <w:p w:rsidR="004A5568" w:rsidRPr="00C819FE" w:rsidRDefault="004A5568" w:rsidP="004A5568">
      <w:pPr>
        <w:autoSpaceDE w:val="0"/>
        <w:autoSpaceDN w:val="0"/>
        <w:adjustRightInd w:val="0"/>
        <w:jc w:val="both"/>
        <w:rPr>
          <w:lang w:val="de-DE"/>
        </w:rPr>
      </w:pPr>
    </w:p>
    <w:p w:rsidR="004A5568" w:rsidRPr="00C819FE" w:rsidRDefault="004A5568" w:rsidP="004A5568">
      <w:pPr>
        <w:autoSpaceDE w:val="0"/>
        <w:autoSpaceDN w:val="0"/>
        <w:adjustRightInd w:val="0"/>
        <w:jc w:val="both"/>
        <w:rPr>
          <w:lang w:val="de-DE"/>
        </w:rPr>
      </w:pPr>
      <w:r w:rsidRPr="00C819FE">
        <w:rPr>
          <w:b/>
          <w:bCs/>
          <w:lang w:val="de-DE"/>
        </w:rPr>
        <w:t xml:space="preserve">Reg. 253. </w:t>
      </w:r>
      <w:r w:rsidR="00BB529D" w:rsidRPr="00C819FE">
        <w:rPr>
          <w:lang w:val="de-DE"/>
        </w:rPr>
        <w:t>Auf Antrag des/der Promovierenden findet aufgrund einer befürwortenden Stellungnahme des Gutachterausschusses und mit</w:t>
      </w:r>
      <w:r w:rsidRPr="00C819FE">
        <w:rPr>
          <w:lang w:val="de-DE"/>
        </w:rPr>
        <w:t xml:space="preserve"> </w:t>
      </w:r>
      <w:r w:rsidR="00BB529D" w:rsidRPr="00C819FE">
        <w:rPr>
          <w:lang w:val="de-DE"/>
        </w:rPr>
        <w:t xml:space="preserve">der Genehmigung des EDT eine geschlossene Verteidigung statt, wenn die Doktorarbeit von einem Patent-, bzw. Schutzverfahren betroffen ist oder aus Gründen der nationalen Sicherheit </w:t>
      </w:r>
      <w:r w:rsidR="00D813AB" w:rsidRPr="00C819FE">
        <w:rPr>
          <w:lang w:val="de-DE"/>
        </w:rPr>
        <w:t>als geheim eingestufte Informationen</w:t>
      </w:r>
      <w:r w:rsidR="00BB529D" w:rsidRPr="00C819FE">
        <w:rPr>
          <w:lang w:val="de-DE"/>
        </w:rPr>
        <w:t xml:space="preserve"> enthält</w:t>
      </w:r>
      <w:r w:rsidRPr="00C819FE">
        <w:rPr>
          <w:lang w:val="de-DE"/>
        </w:rPr>
        <w:t>.</w:t>
      </w:r>
    </w:p>
    <w:p w:rsidR="004A5568" w:rsidRPr="00C819FE" w:rsidRDefault="004A5568" w:rsidP="004A5568">
      <w:pPr>
        <w:autoSpaceDE w:val="0"/>
        <w:autoSpaceDN w:val="0"/>
        <w:adjustRightInd w:val="0"/>
        <w:jc w:val="both"/>
        <w:rPr>
          <w:b/>
          <w:bCs/>
          <w:lang w:val="de-DE"/>
        </w:rPr>
      </w:pPr>
    </w:p>
    <w:p w:rsidR="004A5568" w:rsidRPr="00C819FE" w:rsidRDefault="004A5568" w:rsidP="004A5568">
      <w:pPr>
        <w:autoSpaceDE w:val="0"/>
        <w:autoSpaceDN w:val="0"/>
        <w:adjustRightInd w:val="0"/>
        <w:jc w:val="both"/>
        <w:rPr>
          <w:lang w:val="de-DE"/>
        </w:rPr>
      </w:pPr>
      <w:r w:rsidRPr="00C819FE">
        <w:rPr>
          <w:b/>
          <w:bCs/>
          <w:lang w:val="de-DE"/>
        </w:rPr>
        <w:t xml:space="preserve">Reg. 254. </w:t>
      </w:r>
      <w:r w:rsidR="0096489B" w:rsidRPr="00C819FE">
        <w:rPr>
          <w:lang w:val="de-DE"/>
        </w:rPr>
        <w:t>Hinsichtlich der</w:t>
      </w:r>
      <w:r w:rsidR="00E630A0" w:rsidRPr="00C819FE">
        <w:rPr>
          <w:lang w:val="de-DE"/>
        </w:rPr>
        <w:t xml:space="preserve"> Verzögerung der </w:t>
      </w:r>
      <w:r w:rsidR="009919FC" w:rsidRPr="00C819FE">
        <w:rPr>
          <w:lang w:val="de-DE"/>
        </w:rPr>
        <w:t>Öffentlichkeit</w:t>
      </w:r>
      <w:r w:rsidR="00E630A0" w:rsidRPr="00C819FE">
        <w:rPr>
          <w:lang w:val="de-DE"/>
        </w:rPr>
        <w:t xml:space="preserve"> muss von dem/der Promovierenden ein an die/den Vorsitzende</w:t>
      </w:r>
      <w:r w:rsidR="0096489B" w:rsidRPr="00C819FE">
        <w:rPr>
          <w:lang w:val="de-DE"/>
        </w:rPr>
        <w:t>/</w:t>
      </w:r>
      <w:r w:rsidR="00E630A0" w:rsidRPr="00C819FE">
        <w:rPr>
          <w:lang w:val="de-DE"/>
        </w:rPr>
        <w:t xml:space="preserve">n des EDT adressierte Antrag </w:t>
      </w:r>
      <w:r w:rsidR="0096489B" w:rsidRPr="00C819FE">
        <w:rPr>
          <w:lang w:val="de-DE"/>
        </w:rPr>
        <w:t>gestellt</w:t>
      </w:r>
      <w:r w:rsidR="00E630A0" w:rsidRPr="00C819FE">
        <w:rPr>
          <w:lang w:val="de-DE"/>
        </w:rPr>
        <w:t xml:space="preserve"> werden</w:t>
      </w:r>
      <w:r w:rsidRPr="00C819FE">
        <w:rPr>
          <w:lang w:val="de-DE"/>
        </w:rPr>
        <w:t xml:space="preserve">. </w:t>
      </w:r>
      <w:r w:rsidR="00E630A0" w:rsidRPr="00C819FE">
        <w:rPr>
          <w:lang w:val="de-DE"/>
        </w:rPr>
        <w:t>Der Antrag muss die Gründe für den Ausschluss der Öffentlichkeit, die Dauer der Verzögerung, sowie die befürwortenden Erklärungen des Betreuers/der Betreuerin und des Leiters/der Leiterin der DI enthalten</w:t>
      </w:r>
      <w:r w:rsidRPr="00C819FE">
        <w:rPr>
          <w:lang w:val="de-DE"/>
        </w:rPr>
        <w:t>.</w:t>
      </w:r>
    </w:p>
    <w:p w:rsidR="004A5568" w:rsidRPr="00C819FE" w:rsidRDefault="004A5568" w:rsidP="004A5568">
      <w:pPr>
        <w:autoSpaceDE w:val="0"/>
        <w:autoSpaceDN w:val="0"/>
        <w:adjustRightInd w:val="0"/>
        <w:jc w:val="both"/>
        <w:rPr>
          <w:lang w:val="de-DE"/>
        </w:rPr>
      </w:pPr>
    </w:p>
    <w:p w:rsidR="007C1D57" w:rsidRPr="00C819FE" w:rsidRDefault="007C1D57" w:rsidP="007C1D57">
      <w:pPr>
        <w:autoSpaceDE w:val="0"/>
        <w:autoSpaceDN w:val="0"/>
        <w:adjustRightInd w:val="0"/>
        <w:jc w:val="both"/>
        <w:rPr>
          <w:lang w:val="de-DE"/>
        </w:rPr>
      </w:pPr>
      <w:r w:rsidRPr="00C819FE">
        <w:rPr>
          <w:b/>
          <w:bCs/>
          <w:lang w:val="de-DE"/>
        </w:rPr>
        <w:t xml:space="preserve">Reg. 255. </w:t>
      </w:r>
      <w:r w:rsidR="0096489B" w:rsidRPr="00C819FE">
        <w:rPr>
          <w:lang w:val="de-DE"/>
        </w:rPr>
        <w:t>Der Antrag auf die Verzögerung der Öffentlichkeit ist spätestens im Zeitpunkt der Verteidigung einzureichen</w:t>
      </w:r>
      <w:r w:rsidRPr="00C819FE">
        <w:rPr>
          <w:lang w:val="de-DE"/>
        </w:rPr>
        <w:t xml:space="preserve">. </w:t>
      </w:r>
      <w:r w:rsidR="0096489B" w:rsidRPr="00C819FE">
        <w:rPr>
          <w:lang w:val="de-DE"/>
        </w:rPr>
        <w:t>Über den Antrag entscheidet der EDT aufgrund der befürwortenden Stellungnahme des Gutachterausschusses</w:t>
      </w:r>
      <w:r w:rsidRPr="00C819FE">
        <w:rPr>
          <w:lang w:val="de-DE"/>
        </w:rPr>
        <w:t xml:space="preserve">. </w:t>
      </w:r>
      <w:r w:rsidR="0096489B" w:rsidRPr="00C819FE">
        <w:rPr>
          <w:lang w:val="de-DE"/>
        </w:rPr>
        <w:t>Durch die Annahme des Antrags wird der/die Promovierende von keiner seinen Verpflichtungen befreit. Er/sie ist verpflichtet, die vorgeschriebenen Unterlagen in der entsprechenden Anzahl zu erstellen und von der</w:t>
      </w:r>
      <w:r w:rsidRPr="00C819FE">
        <w:rPr>
          <w:lang w:val="de-DE"/>
        </w:rPr>
        <w:t xml:space="preserve"> VMB </w:t>
      </w:r>
      <w:r w:rsidR="0096489B" w:rsidRPr="00C819FE">
        <w:rPr>
          <w:lang w:val="de-DE"/>
        </w:rPr>
        <w:t>muss ein ordnungsgemäßes Verfahren für die vorläufige Begutachtung durchgeführt werden</w:t>
      </w:r>
      <w:r w:rsidRPr="00C819FE">
        <w:rPr>
          <w:lang w:val="de-DE"/>
        </w:rPr>
        <w:t>.</w:t>
      </w:r>
    </w:p>
    <w:p w:rsidR="007C1D57" w:rsidRPr="00C819FE" w:rsidRDefault="007C1D57" w:rsidP="007C1D57">
      <w:pPr>
        <w:autoSpaceDE w:val="0"/>
        <w:autoSpaceDN w:val="0"/>
        <w:adjustRightInd w:val="0"/>
        <w:jc w:val="both"/>
        <w:rPr>
          <w:b/>
          <w:bCs/>
          <w:lang w:val="de-DE"/>
        </w:rPr>
      </w:pPr>
    </w:p>
    <w:p w:rsidR="007C1D57" w:rsidRPr="00C819FE" w:rsidRDefault="007C1D57" w:rsidP="007C1D57">
      <w:pPr>
        <w:autoSpaceDE w:val="0"/>
        <w:autoSpaceDN w:val="0"/>
        <w:adjustRightInd w:val="0"/>
        <w:jc w:val="both"/>
        <w:rPr>
          <w:lang w:val="de-DE"/>
        </w:rPr>
      </w:pPr>
      <w:r w:rsidRPr="00C819FE">
        <w:rPr>
          <w:b/>
          <w:bCs/>
          <w:lang w:val="de-DE"/>
        </w:rPr>
        <w:t xml:space="preserve">Reg. 256. </w:t>
      </w:r>
      <w:r w:rsidR="009919FC" w:rsidRPr="00C819FE">
        <w:rPr>
          <w:lang w:val="de-DE"/>
        </w:rPr>
        <w:t xml:space="preserve"> In dem Fall, dass der Antrag angenommen wird, können am Verteidigungsverfahren außer dem Kandidaten/der Kandidatin nur der Gutachterausschuss und die Opponenten teilnehmen. Die/der Vorsitzende des EDT delegiert für die Verteidigung einen/eine BeobachterIn von den stimmberechtigten Mitgliedern des </w:t>
      </w:r>
      <w:r w:rsidR="008816D7">
        <w:rPr>
          <w:lang w:val="de-DE"/>
        </w:rPr>
        <w:t>Ph.D.-Ausbildungsrat</w:t>
      </w:r>
      <w:r w:rsidR="009919FC" w:rsidRPr="00C819FE">
        <w:rPr>
          <w:lang w:val="de-DE"/>
        </w:rPr>
        <w:t>es</w:t>
      </w:r>
      <w:r w:rsidRPr="00C819FE">
        <w:rPr>
          <w:lang w:val="de-DE"/>
        </w:rPr>
        <w:t xml:space="preserve">, </w:t>
      </w:r>
      <w:r w:rsidR="009919FC" w:rsidRPr="00C819FE">
        <w:rPr>
          <w:lang w:val="de-DE"/>
        </w:rPr>
        <w:t>der/die das Protokoll über die Verteidigung gegenzeichnet und die/den Vorsitzende/n des</w:t>
      </w:r>
      <w:r w:rsidRPr="00C819FE">
        <w:rPr>
          <w:lang w:val="de-DE"/>
        </w:rPr>
        <w:t xml:space="preserve"> EDT </w:t>
      </w:r>
      <w:r w:rsidR="009919FC" w:rsidRPr="00C819FE">
        <w:rPr>
          <w:lang w:val="de-DE"/>
        </w:rPr>
        <w:t xml:space="preserve">in einem kurzen Bericht über den Ablauf der Verteidigung informiert. Der/die BeobachterIn nimmt an der Arbeit des Ausschusses und </w:t>
      </w:r>
      <w:r w:rsidR="009919FC" w:rsidRPr="00C819FE">
        <w:rPr>
          <w:lang w:val="de-DE"/>
        </w:rPr>
        <w:lastRenderedPageBreak/>
        <w:t xml:space="preserve">an dem Entscheidungsprozess nicht teil, ist jedoch verpflichtet, den </w:t>
      </w:r>
      <w:r w:rsidR="008816D7">
        <w:rPr>
          <w:lang w:val="de-DE"/>
        </w:rPr>
        <w:t>Ph.D.-Ausbildungsrat</w:t>
      </w:r>
      <w:r w:rsidR="009919FC" w:rsidRPr="00C819FE">
        <w:rPr>
          <w:lang w:val="de-DE"/>
        </w:rPr>
        <w:t xml:space="preserve"> bei der Entscheidung über die Verleihung des Doktorgrades zu unterstützen.</w:t>
      </w:r>
    </w:p>
    <w:p w:rsidR="007C1D57" w:rsidRPr="00C819FE" w:rsidRDefault="007C1D57" w:rsidP="007C1D57">
      <w:pPr>
        <w:autoSpaceDE w:val="0"/>
        <w:autoSpaceDN w:val="0"/>
        <w:adjustRightInd w:val="0"/>
        <w:jc w:val="both"/>
        <w:rPr>
          <w:b/>
          <w:bCs/>
          <w:lang w:val="de-DE"/>
        </w:rPr>
      </w:pPr>
    </w:p>
    <w:p w:rsidR="007C1D57" w:rsidRPr="00C819FE" w:rsidRDefault="007C1D57" w:rsidP="007C1D57">
      <w:pPr>
        <w:autoSpaceDE w:val="0"/>
        <w:autoSpaceDN w:val="0"/>
        <w:adjustRightInd w:val="0"/>
        <w:jc w:val="both"/>
        <w:rPr>
          <w:lang w:val="de-DE"/>
        </w:rPr>
      </w:pPr>
      <w:r w:rsidRPr="00C819FE">
        <w:rPr>
          <w:b/>
          <w:bCs/>
          <w:lang w:val="de-DE"/>
        </w:rPr>
        <w:t xml:space="preserve">Reg. 257. </w:t>
      </w:r>
      <w:r w:rsidR="00A74DFF" w:rsidRPr="00C819FE">
        <w:rPr>
          <w:lang w:val="de-DE"/>
        </w:rPr>
        <w:t>Wenn die Verteidigung mit dem Ausschluss der Öffentlichkeit stattfindet, muss die Doktorarbeit nicht an die Zentralbibliothek weitergeleitet werden. Die Versendung de</w:t>
      </w:r>
      <w:r w:rsidR="00235C5E">
        <w:rPr>
          <w:lang w:val="de-DE"/>
        </w:rPr>
        <w:t>s</w:t>
      </w:r>
      <w:r w:rsidR="00A74DFF" w:rsidRPr="00C819FE">
        <w:rPr>
          <w:lang w:val="de-DE"/>
        </w:rPr>
        <w:t xml:space="preserve"> Thesen</w:t>
      </w:r>
      <w:r w:rsidR="00235C5E">
        <w:rPr>
          <w:lang w:val="de-DE"/>
        </w:rPr>
        <w:t>heftes</w:t>
      </w:r>
      <w:r w:rsidR="00A74DFF" w:rsidRPr="00C819FE">
        <w:rPr>
          <w:lang w:val="de-DE"/>
        </w:rPr>
        <w:t xml:space="preserve">, sowie der Einladungen fällt ebenfalls weg </w:t>
      </w:r>
      <w:r w:rsidRPr="00C819FE">
        <w:rPr>
          <w:lang w:val="de-DE"/>
        </w:rPr>
        <w:t>(</w:t>
      </w:r>
      <w:r w:rsidR="00A74DFF" w:rsidRPr="00C819FE">
        <w:rPr>
          <w:lang w:val="de-DE"/>
        </w:rPr>
        <w:t>mit Ausnahme der Einladungen für ExpertInnen, die am Gutachten teilnehmen</w:t>
      </w:r>
      <w:r w:rsidRPr="00C819FE">
        <w:rPr>
          <w:lang w:val="de-DE"/>
        </w:rPr>
        <w:t xml:space="preserve">), </w:t>
      </w:r>
      <w:r w:rsidR="00A74DFF" w:rsidRPr="00C819FE">
        <w:rPr>
          <w:lang w:val="de-DE"/>
        </w:rPr>
        <w:t xml:space="preserve">die Tatsache der Verteidigung, der Titel der Doktorarbeit und die Zusammensetzung des Gutachterausschusses sind jedoch auf der Internetseite anzugeben. Nach dem Ablauf der Verzögerungszeit sind die ausgefallenen Teile des </w:t>
      </w:r>
      <w:r w:rsidR="0009023E">
        <w:rPr>
          <w:lang w:val="de-DE"/>
        </w:rPr>
        <w:t>V</w:t>
      </w:r>
      <w:r w:rsidR="00A74DFF" w:rsidRPr="00C819FE">
        <w:rPr>
          <w:lang w:val="de-DE"/>
        </w:rPr>
        <w:t xml:space="preserve">erfahrens </w:t>
      </w:r>
      <w:r w:rsidRPr="00C819FE">
        <w:rPr>
          <w:lang w:val="de-DE"/>
        </w:rPr>
        <w:t>(</w:t>
      </w:r>
      <w:r w:rsidR="00A74DFF" w:rsidRPr="00C819FE">
        <w:rPr>
          <w:lang w:val="de-DE"/>
        </w:rPr>
        <w:t>Versendung de</w:t>
      </w:r>
      <w:r w:rsidR="00235C5E">
        <w:rPr>
          <w:lang w:val="de-DE"/>
        </w:rPr>
        <w:t>s</w:t>
      </w:r>
      <w:r w:rsidR="00A74DFF" w:rsidRPr="00C819FE">
        <w:rPr>
          <w:lang w:val="de-DE"/>
        </w:rPr>
        <w:t xml:space="preserve"> Thesen</w:t>
      </w:r>
      <w:r w:rsidR="00235C5E">
        <w:rPr>
          <w:lang w:val="de-DE"/>
        </w:rPr>
        <w:t>heftes</w:t>
      </w:r>
      <w:r w:rsidR="00A74DFF" w:rsidRPr="00C819FE">
        <w:rPr>
          <w:lang w:val="de-DE"/>
        </w:rPr>
        <w:t>, Veröffentlichung der Doktorarbeit auf der Internetseite</w:t>
      </w:r>
      <w:r w:rsidRPr="00C819FE">
        <w:rPr>
          <w:lang w:val="de-DE"/>
        </w:rPr>
        <w:t xml:space="preserve"> </w:t>
      </w:r>
      <w:r w:rsidR="00A74DFF" w:rsidRPr="00C819FE">
        <w:rPr>
          <w:lang w:val="de-DE"/>
        </w:rPr>
        <w:t>etc</w:t>
      </w:r>
      <w:r w:rsidRPr="00C819FE">
        <w:rPr>
          <w:lang w:val="de-DE"/>
        </w:rPr>
        <w:t xml:space="preserve">.) </w:t>
      </w:r>
      <w:r w:rsidR="00A74DFF" w:rsidRPr="00C819FE">
        <w:rPr>
          <w:lang w:val="de-DE"/>
        </w:rPr>
        <w:t>nachzuholen</w:t>
      </w:r>
      <w:r w:rsidRPr="00C819FE">
        <w:rPr>
          <w:lang w:val="de-DE"/>
        </w:rPr>
        <w:t xml:space="preserve">. </w:t>
      </w:r>
      <w:r w:rsidR="00A74DFF" w:rsidRPr="00C819FE">
        <w:rPr>
          <w:lang w:val="de-DE"/>
        </w:rPr>
        <w:t>Die Nachholung ist die gemeinsame Aufgabe des/der Promovierenden und des Studienreferates der Doktoratsschule</w:t>
      </w:r>
      <w:r w:rsidRPr="00C819FE">
        <w:rPr>
          <w:lang w:val="de-DE"/>
        </w:rPr>
        <w:t>.</w:t>
      </w:r>
    </w:p>
    <w:p w:rsidR="007C1D57" w:rsidRPr="00C819FE" w:rsidRDefault="007C1D57" w:rsidP="007C1D57">
      <w:pPr>
        <w:autoSpaceDE w:val="0"/>
        <w:autoSpaceDN w:val="0"/>
        <w:adjustRightInd w:val="0"/>
        <w:jc w:val="both"/>
        <w:rPr>
          <w:b/>
          <w:bCs/>
          <w:lang w:val="de-DE"/>
        </w:rPr>
      </w:pPr>
    </w:p>
    <w:p w:rsidR="004A5568" w:rsidRPr="00C819FE" w:rsidRDefault="007C1D57" w:rsidP="007C1D57">
      <w:pPr>
        <w:autoSpaceDE w:val="0"/>
        <w:autoSpaceDN w:val="0"/>
        <w:adjustRightInd w:val="0"/>
        <w:jc w:val="both"/>
        <w:rPr>
          <w:lang w:val="de-DE"/>
        </w:rPr>
      </w:pPr>
      <w:r w:rsidRPr="00C819FE">
        <w:rPr>
          <w:b/>
          <w:bCs/>
          <w:lang w:val="de-DE"/>
        </w:rPr>
        <w:t xml:space="preserve">Reg. 258. </w:t>
      </w:r>
      <w:r w:rsidR="006B1ABB" w:rsidRPr="00C819FE">
        <w:rPr>
          <w:lang w:val="de-DE"/>
        </w:rPr>
        <w:t>Die Erlangung des Doktorgrades ist beim Bildungsamt anzumelden. Für diese Aufgabe ist der/die LeiterIn des Studienreferates der Doktoratsschule zuständig.</w:t>
      </w:r>
    </w:p>
    <w:p w:rsidR="007C1D57" w:rsidRPr="00C819FE" w:rsidRDefault="007C1D57" w:rsidP="007C1D57">
      <w:pPr>
        <w:autoSpaceDE w:val="0"/>
        <w:autoSpaceDN w:val="0"/>
        <w:adjustRightInd w:val="0"/>
        <w:jc w:val="both"/>
        <w:rPr>
          <w:lang w:val="de-DE"/>
        </w:rPr>
      </w:pPr>
    </w:p>
    <w:p w:rsidR="00FE78F0" w:rsidRPr="00C819FE" w:rsidRDefault="00FE78F0" w:rsidP="00FE78F0">
      <w:pPr>
        <w:autoSpaceDE w:val="0"/>
        <w:autoSpaceDN w:val="0"/>
        <w:adjustRightInd w:val="0"/>
        <w:jc w:val="both"/>
        <w:rPr>
          <w:lang w:val="de-DE"/>
        </w:rPr>
      </w:pPr>
      <w:r w:rsidRPr="00C819FE">
        <w:rPr>
          <w:b/>
          <w:bCs/>
          <w:lang w:val="de-DE"/>
        </w:rPr>
        <w:t xml:space="preserve">Reg. 259. </w:t>
      </w:r>
      <w:r w:rsidR="006B1ABB" w:rsidRPr="00C819FE">
        <w:rPr>
          <w:lang w:val="de-DE"/>
        </w:rPr>
        <w:t>Die Bewertung der Promotion</w:t>
      </w:r>
      <w:r w:rsidR="0089694C" w:rsidRPr="00C819FE">
        <w:rPr>
          <w:lang w:val="de-DE"/>
        </w:rPr>
        <w:t>sleistung</w:t>
      </w:r>
      <w:r w:rsidR="006B1ABB" w:rsidRPr="00C819FE">
        <w:rPr>
          <w:lang w:val="de-DE"/>
        </w:rPr>
        <w:t xml:space="preserve"> wird von der/dem Vorsitzenden des EDT anhand der Protokolle bestimmt und mit seiner/ihrer Unterschrift bestätigt. Das Studienreferat der Doktoratsschule stellt – auf Wunsch de</w:t>
      </w:r>
      <w:r w:rsidR="00EF21DB" w:rsidRPr="00C819FE">
        <w:rPr>
          <w:lang w:val="de-DE"/>
        </w:rPr>
        <w:t>s</w:t>
      </w:r>
      <w:r w:rsidR="006B1ABB" w:rsidRPr="00C819FE">
        <w:rPr>
          <w:lang w:val="de-DE"/>
        </w:rPr>
        <w:t xml:space="preserve"> </w:t>
      </w:r>
      <w:r w:rsidR="00EF21DB" w:rsidRPr="00C819FE">
        <w:rPr>
          <w:lang w:val="de-DE"/>
        </w:rPr>
        <w:t xml:space="preserve">Studenten/der </w:t>
      </w:r>
      <w:r w:rsidR="006B1ABB" w:rsidRPr="00C819FE">
        <w:rPr>
          <w:lang w:val="de-DE"/>
        </w:rPr>
        <w:t>Student</w:t>
      </w:r>
      <w:r w:rsidR="00EF21DB" w:rsidRPr="00C819FE">
        <w:rPr>
          <w:lang w:val="de-DE"/>
        </w:rPr>
        <w:t>i</w:t>
      </w:r>
      <w:r w:rsidR="006B1ABB" w:rsidRPr="00C819FE">
        <w:rPr>
          <w:lang w:val="de-DE"/>
        </w:rPr>
        <w:t>n</w:t>
      </w:r>
      <w:r w:rsidRPr="00C819FE">
        <w:rPr>
          <w:lang w:val="de-DE"/>
        </w:rPr>
        <w:t xml:space="preserve"> –</w:t>
      </w:r>
      <w:r w:rsidR="006B1ABB" w:rsidRPr="00C819FE">
        <w:rPr>
          <w:lang w:val="de-DE"/>
        </w:rPr>
        <w:t xml:space="preserve"> eine Bescheinigung über die Bewertung der Verteidigung</w:t>
      </w:r>
      <w:r w:rsidRPr="00C819FE">
        <w:rPr>
          <w:lang w:val="de-DE"/>
        </w:rPr>
        <w:t xml:space="preserve"> </w:t>
      </w:r>
      <w:r w:rsidR="008D7B7B" w:rsidRPr="00C819FE">
        <w:rPr>
          <w:lang w:val="de-DE"/>
        </w:rPr>
        <w:t>aus, in der darauf verwi</w:t>
      </w:r>
      <w:r w:rsidR="0089694C" w:rsidRPr="00C819FE">
        <w:rPr>
          <w:lang w:val="de-DE"/>
        </w:rPr>
        <w:t>e</w:t>
      </w:r>
      <w:r w:rsidR="008D7B7B" w:rsidRPr="00C819FE">
        <w:rPr>
          <w:lang w:val="de-DE"/>
        </w:rPr>
        <w:t>sen wird</w:t>
      </w:r>
      <w:r w:rsidR="006B1ABB" w:rsidRPr="00C819FE">
        <w:rPr>
          <w:lang w:val="de-DE"/>
        </w:rPr>
        <w:t xml:space="preserve">, dass die Ausgabe der Bescheinigung nicht </w:t>
      </w:r>
      <w:r w:rsidR="008D7B7B" w:rsidRPr="00C819FE">
        <w:rPr>
          <w:lang w:val="de-DE"/>
        </w:rPr>
        <w:t>mit der</w:t>
      </w:r>
      <w:r w:rsidR="006B1ABB" w:rsidRPr="00C819FE">
        <w:rPr>
          <w:lang w:val="de-DE"/>
        </w:rPr>
        <w:t xml:space="preserve"> Verleihung des Doktorgrades </w:t>
      </w:r>
      <w:r w:rsidR="008D7B7B" w:rsidRPr="00C819FE">
        <w:rPr>
          <w:lang w:val="de-DE"/>
        </w:rPr>
        <w:t>gleichwertig ist</w:t>
      </w:r>
      <w:r w:rsidRPr="00C819FE">
        <w:rPr>
          <w:lang w:val="de-DE"/>
        </w:rPr>
        <w:t>.</w:t>
      </w:r>
    </w:p>
    <w:p w:rsidR="00FE78F0" w:rsidRPr="00C819FE" w:rsidRDefault="00FE78F0" w:rsidP="00FE78F0">
      <w:pPr>
        <w:autoSpaceDE w:val="0"/>
        <w:autoSpaceDN w:val="0"/>
        <w:adjustRightInd w:val="0"/>
        <w:jc w:val="both"/>
        <w:rPr>
          <w:b/>
          <w:bCs/>
          <w:lang w:val="de-DE"/>
        </w:rPr>
      </w:pPr>
    </w:p>
    <w:p w:rsidR="007C1D57" w:rsidRPr="00C819FE" w:rsidRDefault="00FE78F0" w:rsidP="00FE78F0">
      <w:pPr>
        <w:autoSpaceDE w:val="0"/>
        <w:autoSpaceDN w:val="0"/>
        <w:adjustRightInd w:val="0"/>
        <w:jc w:val="both"/>
        <w:rPr>
          <w:lang w:val="de-DE"/>
        </w:rPr>
      </w:pPr>
      <w:r w:rsidRPr="00C819FE">
        <w:rPr>
          <w:b/>
          <w:bCs/>
          <w:lang w:val="de-DE"/>
        </w:rPr>
        <w:t xml:space="preserve">Reg. 260. </w:t>
      </w:r>
      <w:r w:rsidR="008D7B7B" w:rsidRPr="00C819FE">
        <w:rPr>
          <w:lang w:val="de-DE"/>
        </w:rPr>
        <w:t xml:space="preserve">Im Falle von zwei ablehnenden Gutachten oder bei einer erfolglosen Verteidigung kann ein neues Verfahren frühestens nach Ablauf von zwei Jahren </w:t>
      </w:r>
      <w:r w:rsidR="00EF21DB" w:rsidRPr="00C819FE">
        <w:rPr>
          <w:lang w:val="de-DE"/>
        </w:rPr>
        <w:t xml:space="preserve">ab der erfolglosen Verteidigung </w:t>
      </w:r>
      <w:r w:rsidR="008D7B7B" w:rsidRPr="00C819FE">
        <w:rPr>
          <w:lang w:val="de-DE"/>
        </w:rPr>
        <w:t xml:space="preserve">und höchstens einmal in demselben Promotionsthema </w:t>
      </w:r>
      <w:r w:rsidR="00EF21DB" w:rsidRPr="00C819FE">
        <w:rPr>
          <w:lang w:val="de-DE"/>
        </w:rPr>
        <w:t>eröffnet</w:t>
      </w:r>
      <w:r w:rsidR="008D7B7B" w:rsidRPr="00C819FE">
        <w:rPr>
          <w:lang w:val="de-DE"/>
        </w:rPr>
        <w:t xml:space="preserve"> werden</w:t>
      </w:r>
      <w:r w:rsidR="00EF21DB" w:rsidRPr="00C819FE">
        <w:rPr>
          <w:lang w:val="de-DE"/>
        </w:rPr>
        <w:t>.</w:t>
      </w:r>
    </w:p>
    <w:p w:rsidR="00FE78F0" w:rsidRPr="00C819FE" w:rsidRDefault="00FE78F0" w:rsidP="00FE78F0">
      <w:pPr>
        <w:autoSpaceDE w:val="0"/>
        <w:autoSpaceDN w:val="0"/>
        <w:adjustRightInd w:val="0"/>
        <w:jc w:val="both"/>
        <w:rPr>
          <w:lang w:val="de-DE"/>
        </w:rPr>
      </w:pPr>
    </w:p>
    <w:p w:rsidR="00EF21DB" w:rsidRPr="00C819FE" w:rsidRDefault="00EF21DB" w:rsidP="00EF21DB">
      <w:pPr>
        <w:autoSpaceDE w:val="0"/>
        <w:autoSpaceDN w:val="0"/>
        <w:adjustRightInd w:val="0"/>
        <w:jc w:val="both"/>
        <w:rPr>
          <w:b/>
          <w:bCs/>
          <w:lang w:val="de-DE"/>
        </w:rPr>
      </w:pPr>
      <w:r w:rsidRPr="00C819FE">
        <w:rPr>
          <w:b/>
          <w:bCs/>
          <w:lang w:val="de-DE"/>
        </w:rPr>
        <w:t>Doktorgrad</w:t>
      </w:r>
    </w:p>
    <w:p w:rsidR="00EF21DB" w:rsidRPr="00C819FE" w:rsidRDefault="00EF21DB" w:rsidP="00EF21DB">
      <w:pPr>
        <w:autoSpaceDE w:val="0"/>
        <w:autoSpaceDN w:val="0"/>
        <w:adjustRightInd w:val="0"/>
        <w:jc w:val="both"/>
        <w:rPr>
          <w:b/>
          <w:bCs/>
          <w:lang w:val="de-DE"/>
        </w:rPr>
      </w:pPr>
    </w:p>
    <w:p w:rsidR="00EF21DB" w:rsidRPr="00C819FE" w:rsidRDefault="00EF21DB" w:rsidP="00EF21DB">
      <w:pPr>
        <w:autoSpaceDE w:val="0"/>
        <w:autoSpaceDN w:val="0"/>
        <w:adjustRightInd w:val="0"/>
        <w:jc w:val="both"/>
        <w:rPr>
          <w:lang w:val="de-DE"/>
        </w:rPr>
      </w:pPr>
      <w:r w:rsidRPr="00C819FE">
        <w:rPr>
          <w:b/>
          <w:bCs/>
          <w:lang w:val="de-DE"/>
        </w:rPr>
        <w:t xml:space="preserve">Reg. 261. </w:t>
      </w:r>
      <w:r w:rsidRPr="00C819FE">
        <w:rPr>
          <w:lang w:val="de-DE"/>
        </w:rPr>
        <w:t xml:space="preserve">Eine Stellungnahe und eine Entscheidung über die Verleihung des Doktorgrades erfolgt durch den EDT aufgrund des Berichts des Gutachterausschusses (Protokolle) und der Empfehlung des Rates der DI. </w:t>
      </w:r>
      <w:r w:rsidR="0089694C" w:rsidRPr="00C819FE">
        <w:rPr>
          <w:lang w:val="de-DE"/>
        </w:rPr>
        <w:t>Von dem</w:t>
      </w:r>
      <w:r w:rsidRPr="00C819FE">
        <w:rPr>
          <w:lang w:val="de-DE"/>
        </w:rPr>
        <w:t xml:space="preserve"> Studienreferat der Doktoratsschule </w:t>
      </w:r>
      <w:r w:rsidR="0089694C" w:rsidRPr="00C819FE">
        <w:rPr>
          <w:lang w:val="de-DE"/>
        </w:rPr>
        <w:t>wird</w:t>
      </w:r>
      <w:r w:rsidRPr="00C819FE">
        <w:rPr>
          <w:lang w:val="de-DE"/>
        </w:rPr>
        <w:t xml:space="preserve"> de</w:t>
      </w:r>
      <w:r w:rsidR="0089694C" w:rsidRPr="00C819FE">
        <w:rPr>
          <w:lang w:val="de-DE"/>
        </w:rPr>
        <w:t>r</w:t>
      </w:r>
      <w:r w:rsidRPr="00C819FE">
        <w:rPr>
          <w:lang w:val="de-DE"/>
        </w:rPr>
        <w:t xml:space="preserve"> Beschluss in dem Doktoren-Verzeichnis der Universität ein</w:t>
      </w:r>
      <w:r w:rsidR="0089694C" w:rsidRPr="00C819FE">
        <w:rPr>
          <w:lang w:val="de-DE"/>
        </w:rPr>
        <w:t>getragen</w:t>
      </w:r>
      <w:r w:rsidRPr="00C819FE">
        <w:rPr>
          <w:lang w:val="de-DE"/>
        </w:rPr>
        <w:t xml:space="preserve"> und auf Wunsch des/der Promovierenden eine amtliche Bescheinigung aus</w:t>
      </w:r>
      <w:r w:rsidR="0089694C" w:rsidRPr="00C819FE">
        <w:rPr>
          <w:lang w:val="de-DE"/>
        </w:rPr>
        <w:t>gestellt</w:t>
      </w:r>
      <w:r w:rsidRPr="00C819FE">
        <w:rPr>
          <w:lang w:val="de-DE"/>
        </w:rPr>
        <w:t>.</w:t>
      </w:r>
    </w:p>
    <w:p w:rsidR="00EF21DB" w:rsidRPr="00C819FE" w:rsidRDefault="00EF21DB" w:rsidP="00EF21DB">
      <w:pPr>
        <w:autoSpaceDE w:val="0"/>
        <w:autoSpaceDN w:val="0"/>
        <w:adjustRightInd w:val="0"/>
        <w:jc w:val="both"/>
        <w:rPr>
          <w:b/>
          <w:bCs/>
          <w:lang w:val="de-DE"/>
        </w:rPr>
      </w:pPr>
    </w:p>
    <w:p w:rsidR="00EF21DB" w:rsidRPr="00C819FE" w:rsidRDefault="00EF21DB" w:rsidP="00EF21DB">
      <w:pPr>
        <w:autoSpaceDE w:val="0"/>
        <w:autoSpaceDN w:val="0"/>
        <w:adjustRightInd w:val="0"/>
        <w:jc w:val="both"/>
        <w:rPr>
          <w:lang w:val="de-DE"/>
        </w:rPr>
      </w:pPr>
      <w:r w:rsidRPr="00C819FE">
        <w:rPr>
          <w:b/>
          <w:bCs/>
          <w:lang w:val="de-DE"/>
        </w:rPr>
        <w:t xml:space="preserve">Reg. 262. </w:t>
      </w:r>
      <w:r w:rsidR="0089694C" w:rsidRPr="00C819FE">
        <w:rPr>
          <w:lang w:val="de-DE"/>
        </w:rPr>
        <w:t xml:space="preserve">Die Bewertung der Promotionsleistung wird auf Grundlage des einfachen arithmetischen Mittels der </w:t>
      </w:r>
      <w:r w:rsidR="00865245" w:rsidRPr="00C819FE">
        <w:rPr>
          <w:lang w:val="de-DE"/>
        </w:rPr>
        <w:t xml:space="preserve">Bewertung </w:t>
      </w:r>
      <w:r w:rsidR="0089694C" w:rsidRPr="00C819FE">
        <w:rPr>
          <w:lang w:val="de-DE"/>
        </w:rPr>
        <w:t>de</w:t>
      </w:r>
      <w:r w:rsidR="00865245" w:rsidRPr="00C819FE">
        <w:rPr>
          <w:lang w:val="de-DE"/>
        </w:rPr>
        <w:t>s</w:t>
      </w:r>
      <w:r w:rsidR="0089694C" w:rsidRPr="00C819FE">
        <w:rPr>
          <w:lang w:val="de-DE"/>
        </w:rPr>
        <w:t xml:space="preserve"> </w:t>
      </w:r>
      <w:r w:rsidR="00865245" w:rsidRPr="00C819FE">
        <w:rPr>
          <w:lang w:val="de-DE"/>
        </w:rPr>
        <w:t xml:space="preserve">theoretischen Teils der </w:t>
      </w:r>
      <w:r w:rsidR="0089694C" w:rsidRPr="00C819FE">
        <w:rPr>
          <w:lang w:val="de-DE"/>
        </w:rPr>
        <w:t xml:space="preserve">Komplexprüfung und der </w:t>
      </w:r>
      <w:r w:rsidR="00865245" w:rsidRPr="00C819FE">
        <w:rPr>
          <w:lang w:val="de-DE"/>
        </w:rPr>
        <w:t xml:space="preserve">bei der </w:t>
      </w:r>
      <w:r w:rsidR="0089694C" w:rsidRPr="00C819FE">
        <w:rPr>
          <w:lang w:val="de-DE"/>
        </w:rPr>
        <w:t>Verteidigung</w:t>
      </w:r>
      <w:r w:rsidR="00865245" w:rsidRPr="00C819FE">
        <w:rPr>
          <w:lang w:val="de-DE"/>
        </w:rPr>
        <w:t xml:space="preserve"> erhaltenen Noten</w:t>
      </w:r>
      <w:r w:rsidR="0089694C" w:rsidRPr="00C819FE">
        <w:rPr>
          <w:lang w:val="de-DE"/>
        </w:rPr>
        <w:t xml:space="preserve"> (1-5) berechnet</w:t>
      </w:r>
      <w:r w:rsidRPr="00C819FE">
        <w:rPr>
          <w:lang w:val="de-DE"/>
        </w:rPr>
        <w:t xml:space="preserve">. </w:t>
      </w:r>
      <w:r w:rsidR="00865245" w:rsidRPr="00C819FE">
        <w:rPr>
          <w:lang w:val="de-DE"/>
        </w:rPr>
        <w:t>Die Bewertungen sind die folgenden</w:t>
      </w:r>
      <w:r w:rsidRPr="00C819FE">
        <w:rPr>
          <w:lang w:val="de-DE"/>
        </w:rPr>
        <w:t>:</w:t>
      </w:r>
    </w:p>
    <w:p w:rsidR="00EF21DB" w:rsidRPr="00C819FE" w:rsidRDefault="00EF21DB" w:rsidP="00EF21DB">
      <w:pPr>
        <w:autoSpaceDE w:val="0"/>
        <w:autoSpaceDN w:val="0"/>
        <w:adjustRightInd w:val="0"/>
        <w:jc w:val="both"/>
        <w:rPr>
          <w:lang w:val="de-DE"/>
        </w:rPr>
      </w:pPr>
      <w:r w:rsidRPr="00C819FE">
        <w:rPr>
          <w:lang w:val="de-DE"/>
        </w:rPr>
        <w:t>"rite" (2,51-3,50)</w:t>
      </w:r>
    </w:p>
    <w:p w:rsidR="00EF21DB" w:rsidRPr="00C819FE" w:rsidRDefault="00EF21DB" w:rsidP="00EF21DB">
      <w:pPr>
        <w:autoSpaceDE w:val="0"/>
        <w:autoSpaceDN w:val="0"/>
        <w:adjustRightInd w:val="0"/>
        <w:jc w:val="both"/>
        <w:rPr>
          <w:lang w:val="de-DE"/>
        </w:rPr>
      </w:pPr>
      <w:r w:rsidRPr="00C819FE">
        <w:rPr>
          <w:lang w:val="de-DE"/>
        </w:rPr>
        <w:t>"cum laude" (3,51-4,50)</w:t>
      </w:r>
    </w:p>
    <w:p w:rsidR="00EF21DB" w:rsidRPr="00C819FE" w:rsidRDefault="00EF21DB" w:rsidP="00EF21DB">
      <w:pPr>
        <w:autoSpaceDE w:val="0"/>
        <w:autoSpaceDN w:val="0"/>
        <w:adjustRightInd w:val="0"/>
        <w:jc w:val="both"/>
        <w:rPr>
          <w:lang w:val="de-DE"/>
        </w:rPr>
      </w:pPr>
      <w:r w:rsidRPr="00C819FE">
        <w:rPr>
          <w:lang w:val="de-DE"/>
        </w:rPr>
        <w:t>"summa cum laude" (4,51- ).</w:t>
      </w:r>
    </w:p>
    <w:p w:rsidR="00EF21DB" w:rsidRPr="00C819FE" w:rsidRDefault="00EF21DB" w:rsidP="00EF21DB">
      <w:pPr>
        <w:autoSpaceDE w:val="0"/>
        <w:autoSpaceDN w:val="0"/>
        <w:adjustRightInd w:val="0"/>
        <w:jc w:val="both"/>
        <w:rPr>
          <w:b/>
          <w:bCs/>
          <w:lang w:val="de-DE"/>
        </w:rPr>
      </w:pPr>
    </w:p>
    <w:p w:rsidR="00EF21DB" w:rsidRPr="00C819FE" w:rsidRDefault="00EF21DB" w:rsidP="00EF21DB">
      <w:pPr>
        <w:autoSpaceDE w:val="0"/>
        <w:autoSpaceDN w:val="0"/>
        <w:adjustRightInd w:val="0"/>
        <w:jc w:val="both"/>
        <w:rPr>
          <w:lang w:val="de-DE"/>
        </w:rPr>
      </w:pPr>
      <w:r w:rsidRPr="00C819FE">
        <w:rPr>
          <w:b/>
          <w:bCs/>
          <w:lang w:val="de-DE"/>
        </w:rPr>
        <w:t xml:space="preserve">Reg. 263. </w:t>
      </w:r>
      <w:r w:rsidR="00965ACB" w:rsidRPr="00C819FE">
        <w:rPr>
          <w:lang w:val="de-DE"/>
        </w:rPr>
        <w:t>Das Doktordiplom wird von der Universität in ungarischer und in englischer Sprache ausgestellt</w:t>
      </w:r>
      <w:r w:rsidRPr="00C819FE">
        <w:rPr>
          <w:lang w:val="de-DE"/>
        </w:rPr>
        <w:t>.</w:t>
      </w:r>
    </w:p>
    <w:p w:rsidR="00EF21DB" w:rsidRPr="00C819FE" w:rsidRDefault="00EF21DB" w:rsidP="00EF21DB">
      <w:pPr>
        <w:autoSpaceDE w:val="0"/>
        <w:autoSpaceDN w:val="0"/>
        <w:adjustRightInd w:val="0"/>
        <w:jc w:val="both"/>
        <w:rPr>
          <w:b/>
          <w:bCs/>
          <w:lang w:val="de-DE"/>
        </w:rPr>
      </w:pPr>
    </w:p>
    <w:p w:rsidR="00EF21DB" w:rsidRPr="00C819FE" w:rsidRDefault="00EF21DB" w:rsidP="00EF21DB">
      <w:pPr>
        <w:autoSpaceDE w:val="0"/>
        <w:autoSpaceDN w:val="0"/>
        <w:adjustRightInd w:val="0"/>
        <w:jc w:val="both"/>
        <w:rPr>
          <w:lang w:val="de-DE"/>
        </w:rPr>
      </w:pPr>
      <w:r w:rsidRPr="00C819FE">
        <w:rPr>
          <w:b/>
          <w:bCs/>
          <w:lang w:val="de-DE"/>
        </w:rPr>
        <w:t xml:space="preserve">Reg. 264. </w:t>
      </w:r>
      <w:r w:rsidR="00F24FEA" w:rsidRPr="00C819FE">
        <w:rPr>
          <w:lang w:val="de-DE"/>
        </w:rPr>
        <w:t>Das Doktordiplom kann in dem Fall gemeinsam mit einer ausländischen oder einer anderen ungarischen Universität ausgestellt werden, wenn zwischen den LeiterInnen der Einrichtungen eine Vereinbarung über die gemeinsame Ausbildung und über deren Bedingungen abgeschlossen wurde</w:t>
      </w:r>
      <w:r w:rsidRPr="00C819FE">
        <w:rPr>
          <w:lang w:val="de-DE"/>
        </w:rPr>
        <w:t xml:space="preserve">. </w:t>
      </w:r>
      <w:r w:rsidR="00F24FEA" w:rsidRPr="00C819FE">
        <w:rPr>
          <w:lang w:val="de-DE"/>
        </w:rPr>
        <w:t>Wenn eine Vereinbarung über die gemeinsame Ausbildung und über deren Bedingungen vorliegt, ist es nicht notwendig, dass die Betreibung der ausländischen Hochschuleinrichtung in Ungarn genehmigt wird.</w:t>
      </w:r>
    </w:p>
    <w:p w:rsidR="00EF21DB" w:rsidRPr="00C819FE" w:rsidRDefault="00EF21DB" w:rsidP="00EF21DB">
      <w:pPr>
        <w:autoSpaceDE w:val="0"/>
        <w:autoSpaceDN w:val="0"/>
        <w:adjustRightInd w:val="0"/>
        <w:jc w:val="both"/>
        <w:rPr>
          <w:b/>
          <w:bCs/>
          <w:lang w:val="de-DE"/>
        </w:rPr>
      </w:pPr>
    </w:p>
    <w:p w:rsidR="00FE78F0" w:rsidRPr="00C819FE" w:rsidRDefault="00EF21DB" w:rsidP="00EF21DB">
      <w:pPr>
        <w:autoSpaceDE w:val="0"/>
        <w:autoSpaceDN w:val="0"/>
        <w:adjustRightInd w:val="0"/>
        <w:jc w:val="both"/>
        <w:rPr>
          <w:lang w:val="de-DE"/>
        </w:rPr>
      </w:pPr>
      <w:r w:rsidRPr="00C819FE">
        <w:rPr>
          <w:b/>
          <w:bCs/>
          <w:lang w:val="de-DE"/>
        </w:rPr>
        <w:t xml:space="preserve">Reg. 265. </w:t>
      </w:r>
      <w:r w:rsidR="00F24FEA" w:rsidRPr="00C819FE">
        <w:rPr>
          <w:lang w:val="de-DE"/>
        </w:rPr>
        <w:t>Das Doktordiplom ist eine mit dem Wappen von Ungarn versehene öffentliche Urkunde</w:t>
      </w:r>
      <w:r w:rsidRPr="00C819FE">
        <w:rPr>
          <w:lang w:val="de-DE"/>
        </w:rPr>
        <w:t xml:space="preserve">, </w:t>
      </w:r>
      <w:r w:rsidR="00960771" w:rsidRPr="00C819FE">
        <w:rPr>
          <w:lang w:val="de-DE"/>
        </w:rPr>
        <w:t>in der</w:t>
      </w:r>
      <w:r w:rsidR="00F24FEA" w:rsidRPr="00C819FE">
        <w:rPr>
          <w:lang w:val="de-DE"/>
        </w:rPr>
        <w:t xml:space="preserve"> </w:t>
      </w:r>
      <w:r w:rsidR="00960771" w:rsidRPr="00C819FE">
        <w:rPr>
          <w:lang w:val="de-DE"/>
        </w:rPr>
        <w:t xml:space="preserve">die Bezeichnung der </w:t>
      </w:r>
      <w:r w:rsidRPr="00C819FE">
        <w:rPr>
          <w:lang w:val="de-DE"/>
        </w:rPr>
        <w:t xml:space="preserve">Semmelweis </w:t>
      </w:r>
      <w:r w:rsidR="00960771" w:rsidRPr="00C819FE">
        <w:rPr>
          <w:lang w:val="de-DE"/>
        </w:rPr>
        <w:t>Universität</w:t>
      </w:r>
      <w:r w:rsidRPr="00C819FE">
        <w:rPr>
          <w:lang w:val="de-DE"/>
        </w:rPr>
        <w:t xml:space="preserve">, </w:t>
      </w:r>
      <w:r w:rsidR="00960771" w:rsidRPr="00C819FE">
        <w:rPr>
          <w:lang w:val="de-DE"/>
        </w:rPr>
        <w:t xml:space="preserve">die Identifikationsnummer der Einrichtung, die laufende Nummer des Diploms, der Name, der Geburtsname, der Geburtsort und das Geburtsdatum des Besitzers/der Besitzerin des Diploms, die Bezeichnung, der Wissenschaftsgebiet und/oder der </w:t>
      </w:r>
      <w:r w:rsidR="00960771" w:rsidRPr="00C819FE">
        <w:rPr>
          <w:lang w:val="de-DE"/>
        </w:rPr>
        <w:lastRenderedPageBreak/>
        <w:t>Wissenschaftszweig des verliehenen Doktorgrades</w:t>
      </w:r>
      <w:r w:rsidRPr="00C819FE">
        <w:rPr>
          <w:lang w:val="de-DE"/>
        </w:rPr>
        <w:t xml:space="preserve">, </w:t>
      </w:r>
      <w:r w:rsidR="00960771" w:rsidRPr="00C819FE">
        <w:rPr>
          <w:lang w:val="de-DE"/>
        </w:rPr>
        <w:t xml:space="preserve">der Ausstellungsort, </w:t>
      </w:r>
      <w:r w:rsidR="0002042B" w:rsidRPr="00C819FE">
        <w:rPr>
          <w:lang w:val="de-DE"/>
        </w:rPr>
        <w:t xml:space="preserve">sowie </w:t>
      </w:r>
      <w:r w:rsidR="00960771" w:rsidRPr="00C819FE">
        <w:rPr>
          <w:lang w:val="de-DE"/>
        </w:rPr>
        <w:t>das Jahr, der Monat und der Tag der Ausstellung angegeben sind.</w:t>
      </w:r>
      <w:r w:rsidRPr="00C819FE">
        <w:rPr>
          <w:lang w:val="de-DE"/>
        </w:rPr>
        <w:t xml:space="preserve"> </w:t>
      </w:r>
      <w:r w:rsidR="0002042B" w:rsidRPr="00C819FE">
        <w:rPr>
          <w:lang w:val="de-DE"/>
        </w:rPr>
        <w:t xml:space="preserve">Das Diplom enthält ferner die Originalunterschriften des Rektors der </w:t>
      </w:r>
      <w:r w:rsidRPr="00C819FE">
        <w:rPr>
          <w:lang w:val="de-DE"/>
        </w:rPr>
        <w:t xml:space="preserve">Semmelweis </w:t>
      </w:r>
      <w:r w:rsidR="0002042B" w:rsidRPr="00C819FE">
        <w:rPr>
          <w:lang w:val="de-DE"/>
        </w:rPr>
        <w:t>Universität und der/des Vorsitzenden des</w:t>
      </w:r>
      <w:r w:rsidRPr="00C819FE">
        <w:rPr>
          <w:lang w:val="de-DE"/>
        </w:rPr>
        <w:t xml:space="preserve"> EDT, </w:t>
      </w:r>
      <w:r w:rsidR="0002042B" w:rsidRPr="00C819FE">
        <w:rPr>
          <w:lang w:val="de-DE"/>
        </w:rPr>
        <w:t>sowie den Stempelabdruck der Universität.</w:t>
      </w:r>
    </w:p>
    <w:p w:rsidR="00EF21DB" w:rsidRPr="00C819FE" w:rsidRDefault="00EF21DB" w:rsidP="00EF21DB">
      <w:pPr>
        <w:autoSpaceDE w:val="0"/>
        <w:autoSpaceDN w:val="0"/>
        <w:adjustRightInd w:val="0"/>
        <w:jc w:val="both"/>
        <w:rPr>
          <w:lang w:val="de-DE"/>
        </w:rPr>
      </w:pPr>
    </w:p>
    <w:p w:rsidR="0002042B" w:rsidRPr="00C819FE" w:rsidRDefault="0002042B" w:rsidP="0002042B">
      <w:pPr>
        <w:autoSpaceDE w:val="0"/>
        <w:autoSpaceDN w:val="0"/>
        <w:adjustRightInd w:val="0"/>
        <w:jc w:val="both"/>
        <w:rPr>
          <w:lang w:val="de-DE"/>
        </w:rPr>
      </w:pPr>
      <w:r w:rsidRPr="00C819FE">
        <w:rPr>
          <w:b/>
          <w:bCs/>
          <w:lang w:val="de-DE"/>
        </w:rPr>
        <w:t xml:space="preserve">Reg. 266. </w:t>
      </w:r>
      <w:r w:rsidRPr="00C819FE">
        <w:rPr>
          <w:lang w:val="de-DE"/>
        </w:rPr>
        <w:t>Die Promotionsfeier für Promovierte findet den Traditionen der Universität entsprechend jährlich einmal, im Rahmen einer öffentlichen Festsitzung des Senats, am Tag der Universität (Dies Academicus) statt.</w:t>
      </w:r>
    </w:p>
    <w:p w:rsidR="0002042B" w:rsidRPr="00C819FE" w:rsidRDefault="0002042B" w:rsidP="0002042B">
      <w:pPr>
        <w:autoSpaceDE w:val="0"/>
        <w:autoSpaceDN w:val="0"/>
        <w:adjustRightInd w:val="0"/>
        <w:jc w:val="both"/>
        <w:rPr>
          <w:b/>
          <w:bCs/>
          <w:lang w:val="de-DE"/>
        </w:rPr>
      </w:pPr>
    </w:p>
    <w:p w:rsidR="0002042B" w:rsidRPr="00C819FE" w:rsidRDefault="0002042B" w:rsidP="0002042B">
      <w:pPr>
        <w:autoSpaceDE w:val="0"/>
        <w:autoSpaceDN w:val="0"/>
        <w:adjustRightInd w:val="0"/>
        <w:jc w:val="both"/>
        <w:rPr>
          <w:lang w:val="de-DE"/>
        </w:rPr>
      </w:pPr>
      <w:r w:rsidRPr="00C819FE">
        <w:rPr>
          <w:b/>
          <w:bCs/>
          <w:lang w:val="de-DE"/>
        </w:rPr>
        <w:t xml:space="preserve">Reg. 267. </w:t>
      </w:r>
      <w:r w:rsidRPr="00C819FE">
        <w:rPr>
          <w:lang w:val="de-DE"/>
        </w:rPr>
        <w:t>P</w:t>
      </w:r>
      <w:r w:rsidR="0050751D" w:rsidRPr="00C819FE">
        <w:rPr>
          <w:lang w:val="de-DE"/>
        </w:rPr>
        <w:t xml:space="preserve">romovierten, deren Leistungen während ihrer Mittelschul- und Hochschulbildung, sowie bei ihren Studien in der </w:t>
      </w:r>
      <w:r w:rsidR="00347452">
        <w:rPr>
          <w:lang w:val="de-DE"/>
        </w:rPr>
        <w:t>Ph.D.-Ausbildung</w:t>
      </w:r>
      <w:r w:rsidR="0050751D" w:rsidRPr="00C819FE">
        <w:rPr>
          <w:lang w:val="de-DE"/>
        </w:rPr>
        <w:t xml:space="preserve"> stets als herausragend bewertet wurden und die auch während des </w:t>
      </w:r>
      <w:r w:rsidR="0009023E">
        <w:rPr>
          <w:lang w:val="de-DE"/>
        </w:rPr>
        <w:t>V</w:t>
      </w:r>
      <w:r w:rsidR="0050751D" w:rsidRPr="00C819FE">
        <w:rPr>
          <w:lang w:val="de-DE"/>
        </w:rPr>
        <w:t>erfahrens herausragende Leistungen erzielt haben, verleiht die Universität d</w:t>
      </w:r>
      <w:r w:rsidR="00FC4CA4" w:rsidRPr="00C819FE">
        <w:rPr>
          <w:lang w:val="de-DE"/>
        </w:rPr>
        <w:t>en</w:t>
      </w:r>
      <w:r w:rsidR="0050751D" w:rsidRPr="00C819FE">
        <w:rPr>
          <w:lang w:val="de-DE"/>
        </w:rPr>
        <w:t xml:space="preserve"> Doktorgrad gemäß den einschlägigen Bestimmungen der Regierungsverordnung </w:t>
      </w:r>
      <w:r w:rsidR="00903ADC">
        <w:rPr>
          <w:lang w:val="de-DE"/>
        </w:rPr>
        <w:t>–</w:t>
      </w:r>
      <w:r w:rsidRPr="00C819FE">
        <w:rPr>
          <w:lang w:val="de-DE"/>
        </w:rPr>
        <w:t xml:space="preserve"> </w:t>
      </w:r>
      <w:r w:rsidR="0050751D" w:rsidRPr="00C819FE">
        <w:rPr>
          <w:lang w:val="de-DE"/>
        </w:rPr>
        <w:t>mit vorheriger Zustimmung des Staatspräsidenten</w:t>
      </w:r>
      <w:r w:rsidRPr="00C819FE">
        <w:rPr>
          <w:lang w:val="de-DE"/>
        </w:rPr>
        <w:t xml:space="preserve"> </w:t>
      </w:r>
      <w:r w:rsidR="00903ADC">
        <w:rPr>
          <w:lang w:val="de-DE"/>
        </w:rPr>
        <w:t>–</w:t>
      </w:r>
      <w:r w:rsidRPr="00C819FE">
        <w:rPr>
          <w:lang w:val="de-DE"/>
        </w:rPr>
        <w:t xml:space="preserve"> </w:t>
      </w:r>
      <w:r w:rsidR="0050751D" w:rsidRPr="00C819FE">
        <w:rPr>
          <w:lang w:val="de-DE"/>
        </w:rPr>
        <w:t xml:space="preserve">mit der Auszeichnung </w:t>
      </w:r>
      <w:r w:rsidRPr="00C819FE">
        <w:rPr>
          <w:lang w:val="de-DE"/>
        </w:rPr>
        <w:t>"Promotio sub auspiciis praesidentis Rei Publicae".</w:t>
      </w:r>
    </w:p>
    <w:p w:rsidR="0002042B" w:rsidRPr="00C819FE" w:rsidRDefault="0002042B" w:rsidP="0002042B">
      <w:pPr>
        <w:autoSpaceDE w:val="0"/>
        <w:autoSpaceDN w:val="0"/>
        <w:adjustRightInd w:val="0"/>
        <w:jc w:val="both"/>
        <w:rPr>
          <w:b/>
          <w:bCs/>
          <w:lang w:val="de-DE"/>
        </w:rPr>
      </w:pPr>
    </w:p>
    <w:p w:rsidR="00EF21DB" w:rsidRPr="00C819FE" w:rsidRDefault="0002042B" w:rsidP="0002042B">
      <w:pPr>
        <w:autoSpaceDE w:val="0"/>
        <w:autoSpaceDN w:val="0"/>
        <w:adjustRightInd w:val="0"/>
        <w:jc w:val="both"/>
        <w:rPr>
          <w:lang w:val="de-DE"/>
        </w:rPr>
      </w:pPr>
      <w:r w:rsidRPr="00C819FE">
        <w:rPr>
          <w:b/>
          <w:bCs/>
          <w:lang w:val="de-DE"/>
        </w:rPr>
        <w:t xml:space="preserve">Reg. 268. </w:t>
      </w:r>
      <w:r w:rsidR="0050751D" w:rsidRPr="00C819FE">
        <w:rPr>
          <w:lang w:val="de-DE"/>
        </w:rPr>
        <w:t xml:space="preserve">Die Promotion mit Auszeichnung wird von dem/der betroffenen </w:t>
      </w:r>
      <w:r w:rsidR="000357E3">
        <w:rPr>
          <w:lang w:val="de-DE"/>
        </w:rPr>
        <w:t>Doktorand</w:t>
      </w:r>
      <w:r w:rsidR="0050751D" w:rsidRPr="00C819FE">
        <w:rPr>
          <w:lang w:val="de-DE"/>
        </w:rPr>
        <w:t>en/</w:t>
      </w:r>
      <w:r w:rsidR="000357E3">
        <w:rPr>
          <w:lang w:val="de-DE"/>
        </w:rPr>
        <w:t>Doktorand</w:t>
      </w:r>
      <w:r w:rsidR="0050751D" w:rsidRPr="00C819FE">
        <w:rPr>
          <w:lang w:val="de-DE"/>
        </w:rPr>
        <w:t>in beim EDT schriftlich beantragt</w:t>
      </w:r>
      <w:r w:rsidRPr="00C819FE">
        <w:rPr>
          <w:lang w:val="de-DE"/>
        </w:rPr>
        <w:t xml:space="preserve">. </w:t>
      </w:r>
      <w:r w:rsidR="00FC4CA4" w:rsidRPr="00C819FE">
        <w:rPr>
          <w:lang w:val="de-DE"/>
        </w:rPr>
        <w:t xml:space="preserve">Personen, die den Doktorgrad erlangt haben, sind berechtigt, </w:t>
      </w:r>
      <w:r w:rsidR="00BC4E86" w:rsidRPr="00C819FE">
        <w:rPr>
          <w:lang w:val="de-DE"/>
        </w:rPr>
        <w:t>als Namenszusatz den Titel</w:t>
      </w:r>
      <w:r w:rsidR="00FC4CA4" w:rsidRPr="00C819FE">
        <w:rPr>
          <w:lang w:val="de-DE"/>
        </w:rPr>
        <w:t xml:space="preserve"> </w:t>
      </w:r>
      <w:r w:rsidRPr="00C819FE">
        <w:rPr>
          <w:lang w:val="de-DE"/>
        </w:rPr>
        <w:t>"</w:t>
      </w:r>
      <w:r w:rsidR="00FC4CA4" w:rsidRPr="00C819FE">
        <w:rPr>
          <w:lang w:val="de-DE"/>
        </w:rPr>
        <w:t>D</w:t>
      </w:r>
      <w:r w:rsidRPr="00C819FE">
        <w:rPr>
          <w:lang w:val="de-DE"/>
        </w:rPr>
        <w:t xml:space="preserve">oktor" </w:t>
      </w:r>
      <w:r w:rsidR="00FC4CA4" w:rsidRPr="00C819FE">
        <w:rPr>
          <w:lang w:val="de-DE"/>
        </w:rPr>
        <w:t>oder</w:t>
      </w:r>
      <w:r w:rsidRPr="00C819FE">
        <w:rPr>
          <w:lang w:val="de-DE"/>
        </w:rPr>
        <w:t xml:space="preserve"> </w:t>
      </w:r>
      <w:r w:rsidR="00FC4CA4" w:rsidRPr="00C819FE">
        <w:rPr>
          <w:lang w:val="de-DE"/>
        </w:rPr>
        <w:t xml:space="preserve">die Abkürzung </w:t>
      </w:r>
      <w:r w:rsidRPr="00C819FE">
        <w:rPr>
          <w:lang w:val="de-DE"/>
        </w:rPr>
        <w:t>"Dr."</w:t>
      </w:r>
      <w:r w:rsidR="00315C47" w:rsidRPr="00C819FE">
        <w:rPr>
          <w:lang w:val="de-DE"/>
        </w:rPr>
        <w:t>, bzw.</w:t>
      </w:r>
      <w:r w:rsidR="00FC4CA4" w:rsidRPr="00C819FE">
        <w:rPr>
          <w:lang w:val="de-DE"/>
        </w:rPr>
        <w:t xml:space="preserve"> die </w:t>
      </w:r>
      <w:r w:rsidR="00BC4E86" w:rsidRPr="00C819FE">
        <w:rPr>
          <w:lang w:val="de-DE"/>
        </w:rPr>
        <w:t>Titel</w:t>
      </w:r>
      <w:r w:rsidRPr="00C819FE">
        <w:rPr>
          <w:lang w:val="de-DE"/>
        </w:rPr>
        <w:t xml:space="preserve"> </w:t>
      </w:r>
      <w:r w:rsidR="00FC4CA4" w:rsidRPr="00C819FE">
        <w:rPr>
          <w:lang w:val="de-DE"/>
        </w:rPr>
        <w:t>„</w:t>
      </w:r>
      <w:r w:rsidRPr="00C819FE">
        <w:rPr>
          <w:lang w:val="de-DE"/>
        </w:rPr>
        <w:t>Do</w:t>
      </w:r>
      <w:r w:rsidR="00FC4CA4" w:rsidRPr="00C819FE">
        <w:rPr>
          <w:lang w:val="de-DE"/>
        </w:rPr>
        <w:t>c</w:t>
      </w:r>
      <w:r w:rsidRPr="00C819FE">
        <w:rPr>
          <w:lang w:val="de-DE"/>
        </w:rPr>
        <w:t xml:space="preserve">tor of Philosophy" </w:t>
      </w:r>
      <w:r w:rsidR="00FC4CA4" w:rsidRPr="00C819FE">
        <w:rPr>
          <w:lang w:val="de-DE"/>
        </w:rPr>
        <w:t>oder</w:t>
      </w:r>
      <w:r w:rsidRPr="00C819FE">
        <w:rPr>
          <w:lang w:val="de-DE"/>
        </w:rPr>
        <w:t xml:space="preserve"> "Ph.D." </w:t>
      </w:r>
      <w:r w:rsidR="00FC4CA4" w:rsidRPr="00C819FE">
        <w:rPr>
          <w:lang w:val="de-DE"/>
        </w:rPr>
        <w:t xml:space="preserve">zu </w:t>
      </w:r>
      <w:r w:rsidR="00BC4E86" w:rsidRPr="00C819FE">
        <w:rPr>
          <w:lang w:val="de-DE"/>
        </w:rPr>
        <w:t>führen</w:t>
      </w:r>
      <w:r w:rsidRPr="00C819FE">
        <w:rPr>
          <w:lang w:val="de-DE"/>
        </w:rPr>
        <w:t>.</w:t>
      </w:r>
    </w:p>
    <w:p w:rsidR="0002042B" w:rsidRPr="00C819FE" w:rsidRDefault="0002042B" w:rsidP="0002042B">
      <w:pPr>
        <w:autoSpaceDE w:val="0"/>
        <w:autoSpaceDN w:val="0"/>
        <w:adjustRightInd w:val="0"/>
        <w:jc w:val="both"/>
        <w:rPr>
          <w:lang w:val="de-DE"/>
        </w:rPr>
      </w:pPr>
    </w:p>
    <w:p w:rsidR="00BC4E86" w:rsidRPr="00C819FE" w:rsidRDefault="00BC4E86" w:rsidP="00BC4E86">
      <w:pPr>
        <w:autoSpaceDE w:val="0"/>
        <w:autoSpaceDN w:val="0"/>
        <w:adjustRightInd w:val="0"/>
        <w:jc w:val="both"/>
        <w:rPr>
          <w:lang w:val="de-DE"/>
        </w:rPr>
      </w:pPr>
      <w:r w:rsidRPr="00C819FE">
        <w:rPr>
          <w:b/>
          <w:bCs/>
          <w:lang w:val="de-DE"/>
        </w:rPr>
        <w:t>Reg. 269.</w:t>
      </w:r>
      <w:r w:rsidR="005F0D88" w:rsidRPr="00C819FE">
        <w:rPr>
          <w:rStyle w:val="Lbjegyzet-hivatkozs"/>
          <w:b/>
          <w:bCs/>
          <w:lang w:val="de-DE"/>
        </w:rPr>
        <w:footnoteReference w:id="32"/>
      </w:r>
      <w:r w:rsidRPr="00C819FE">
        <w:rPr>
          <w:b/>
          <w:bCs/>
          <w:lang w:val="de-DE"/>
        </w:rPr>
        <w:t xml:space="preserve"> </w:t>
      </w:r>
      <w:r w:rsidR="00AC7E56" w:rsidRPr="00C819FE">
        <w:rPr>
          <w:lang w:val="de-DE"/>
        </w:rPr>
        <w:t>Ein im Ausland erlangter akademischer Grad kann von dem</w:t>
      </w:r>
      <w:r w:rsidRPr="00C819FE">
        <w:rPr>
          <w:lang w:val="de-DE"/>
        </w:rPr>
        <w:t xml:space="preserve"> EDT</w:t>
      </w:r>
      <w:r w:rsidR="00AC7E56" w:rsidRPr="00C819FE">
        <w:rPr>
          <w:lang w:val="de-DE"/>
        </w:rPr>
        <w:t xml:space="preserve"> </w:t>
      </w:r>
      <w:r w:rsidRPr="00C819FE">
        <w:rPr>
          <w:lang w:val="de-DE"/>
        </w:rPr>
        <w:t xml:space="preserve">– </w:t>
      </w:r>
      <w:r w:rsidR="00AC7E56" w:rsidRPr="00C819FE">
        <w:rPr>
          <w:lang w:val="de-DE"/>
        </w:rPr>
        <w:t xml:space="preserve">aufgrund der Stellungnahme der </w:t>
      </w:r>
      <w:r w:rsidRPr="00C819FE">
        <w:rPr>
          <w:lang w:val="de-DE"/>
        </w:rPr>
        <w:t xml:space="preserve">VMB – </w:t>
      </w:r>
      <w:r w:rsidR="00AC7E56" w:rsidRPr="00C819FE">
        <w:rPr>
          <w:lang w:val="de-DE"/>
        </w:rPr>
        <w:t>nostrifiziert werden</w:t>
      </w:r>
      <w:r w:rsidRPr="00C819FE">
        <w:rPr>
          <w:lang w:val="de-DE"/>
        </w:rPr>
        <w:t xml:space="preserve">, </w:t>
      </w:r>
      <w:r w:rsidR="00AC7E56" w:rsidRPr="00C819FE">
        <w:rPr>
          <w:lang w:val="de-DE"/>
        </w:rPr>
        <w:t>wenn die Anforderungen für dessen Erlangung d</w:t>
      </w:r>
      <w:r w:rsidR="002751F9" w:rsidRPr="00C819FE">
        <w:rPr>
          <w:lang w:val="de-DE"/>
        </w:rPr>
        <w:t>en</w:t>
      </w:r>
      <w:r w:rsidR="00AC7E56" w:rsidRPr="00C819FE">
        <w:rPr>
          <w:lang w:val="de-DE"/>
        </w:rPr>
        <w:t xml:space="preserve"> in der vorliegenden Ordnung für die Erlangung des Doktorgrades vorgeschrieben </w:t>
      </w:r>
      <w:r w:rsidR="002751F9" w:rsidRPr="00C819FE">
        <w:rPr>
          <w:lang w:val="de-DE"/>
        </w:rPr>
        <w:t>Anforderungen</w:t>
      </w:r>
      <w:r w:rsidR="00AC7E56" w:rsidRPr="00C819FE">
        <w:rPr>
          <w:lang w:val="de-DE"/>
        </w:rPr>
        <w:t xml:space="preserve"> </w:t>
      </w:r>
      <w:r w:rsidR="002751F9" w:rsidRPr="00C819FE">
        <w:rPr>
          <w:lang w:val="de-DE"/>
        </w:rPr>
        <w:t>entsprechen</w:t>
      </w:r>
      <w:r w:rsidR="00AC7E56" w:rsidRPr="00C819FE">
        <w:rPr>
          <w:lang w:val="de-DE"/>
        </w:rPr>
        <w:t xml:space="preserve"> oder </w:t>
      </w:r>
      <w:r w:rsidR="002751F9" w:rsidRPr="00C819FE">
        <w:rPr>
          <w:lang w:val="de-DE"/>
        </w:rPr>
        <w:t>durch ergänzende Bedingungen und deren Erfüllung angepasst werden können</w:t>
      </w:r>
      <w:r w:rsidRPr="00C819FE">
        <w:rPr>
          <w:lang w:val="de-DE"/>
        </w:rPr>
        <w:t>.</w:t>
      </w:r>
    </w:p>
    <w:p w:rsidR="00BC4E86" w:rsidRPr="00C819FE" w:rsidRDefault="00BC4E86" w:rsidP="00BC4E86">
      <w:pPr>
        <w:autoSpaceDE w:val="0"/>
        <w:autoSpaceDN w:val="0"/>
        <w:adjustRightInd w:val="0"/>
        <w:ind w:left="709" w:hanging="425"/>
        <w:jc w:val="both"/>
        <w:rPr>
          <w:lang w:val="de-DE"/>
        </w:rPr>
      </w:pPr>
      <w:r w:rsidRPr="00C819FE">
        <w:rPr>
          <w:lang w:val="de-DE"/>
        </w:rPr>
        <w:t>a)</w:t>
      </w:r>
      <w:r w:rsidRPr="00C819FE">
        <w:rPr>
          <w:lang w:val="de-DE"/>
        </w:rPr>
        <w:tab/>
      </w:r>
      <w:r w:rsidR="002751F9" w:rsidRPr="00C819FE">
        <w:rPr>
          <w:lang w:val="de-DE"/>
        </w:rPr>
        <w:t>Anträge auf Nostrifizierung sind samt beizu</w:t>
      </w:r>
      <w:r w:rsidR="00FD4F47" w:rsidRPr="00C819FE">
        <w:rPr>
          <w:lang w:val="de-DE"/>
        </w:rPr>
        <w:t>fü</w:t>
      </w:r>
      <w:r w:rsidR="002751F9" w:rsidRPr="00C819FE">
        <w:rPr>
          <w:lang w:val="de-DE"/>
        </w:rPr>
        <w:t xml:space="preserve">genden Unterlagen </w:t>
      </w:r>
      <w:r w:rsidR="002751F9" w:rsidRPr="00C819FE">
        <w:rPr>
          <w:i/>
          <w:iCs/>
          <w:lang w:val="de-DE"/>
        </w:rPr>
        <w:t>(Anlage Nr. 2</w:t>
      </w:r>
      <w:r w:rsidRPr="00C819FE">
        <w:rPr>
          <w:i/>
          <w:iCs/>
          <w:lang w:val="de-DE"/>
        </w:rPr>
        <w:t xml:space="preserve">6) </w:t>
      </w:r>
      <w:r w:rsidR="002751F9" w:rsidRPr="00C819FE">
        <w:rPr>
          <w:lang w:val="de-DE"/>
        </w:rPr>
        <w:t>beim Studienreferat der Doktoratsschule von dem/der AntragstellerIn einzureichen</w:t>
      </w:r>
    </w:p>
    <w:p w:rsidR="00BC4E86" w:rsidRPr="00C819FE" w:rsidRDefault="00BC4E86" w:rsidP="00BC4E86">
      <w:pPr>
        <w:autoSpaceDE w:val="0"/>
        <w:autoSpaceDN w:val="0"/>
        <w:adjustRightInd w:val="0"/>
        <w:ind w:left="709" w:hanging="425"/>
        <w:jc w:val="both"/>
        <w:rPr>
          <w:lang w:val="de-DE"/>
        </w:rPr>
      </w:pPr>
      <w:r w:rsidRPr="00C819FE">
        <w:rPr>
          <w:lang w:val="de-DE"/>
        </w:rPr>
        <w:t>b)</w:t>
      </w:r>
      <w:r w:rsidRPr="00C819FE">
        <w:rPr>
          <w:lang w:val="de-DE"/>
        </w:rPr>
        <w:tab/>
      </w:r>
      <w:r w:rsidR="002751F9" w:rsidRPr="00C819FE">
        <w:rPr>
          <w:lang w:val="de-DE"/>
        </w:rPr>
        <w:t xml:space="preserve">Die Vollständigkeit und die Glaubwürdigkeit der Unterlagen werden von dem Studienreferat der Doktoratsschule geprüft. Das Studienreferat der Doktoratsschule ersucht die Ungarische Zentrale für Äquivalenzen und Information </w:t>
      </w:r>
      <w:r w:rsidR="00FD4F47" w:rsidRPr="00C819FE">
        <w:rPr>
          <w:lang w:val="de-DE"/>
        </w:rPr>
        <w:t>beim</w:t>
      </w:r>
      <w:r w:rsidR="002751F9" w:rsidRPr="00C819FE">
        <w:rPr>
          <w:lang w:val="de-DE"/>
        </w:rPr>
        <w:t xml:space="preserve"> Bildungsamt </w:t>
      </w:r>
      <w:r w:rsidR="00FD4F47" w:rsidRPr="00C819FE">
        <w:rPr>
          <w:lang w:val="de-DE"/>
        </w:rPr>
        <w:t>um Stellungnahme, falls es anhand des Originaldiploms, bzw. dessen beglaubigter Übersetzung nicht mit voller Sicherheit festzustellen ist, ob das Diplom die Verleihung des Doktorgrades für den/die AntragstellerIn bestätigt oder wenn die Berechtigung der ausstellenden Einrichtung für die Verleihung eines Doktorgrades nicht festgestellt werden kann</w:t>
      </w:r>
      <w:r w:rsidRPr="00C819FE">
        <w:rPr>
          <w:lang w:val="de-DE"/>
        </w:rPr>
        <w:t>.</w:t>
      </w:r>
    </w:p>
    <w:p w:rsidR="00BC4E86" w:rsidRPr="00C819FE" w:rsidRDefault="00BC4E86" w:rsidP="005F0D88">
      <w:pPr>
        <w:autoSpaceDE w:val="0"/>
        <w:autoSpaceDN w:val="0"/>
        <w:adjustRightInd w:val="0"/>
        <w:ind w:left="709" w:hanging="425"/>
        <w:jc w:val="both"/>
        <w:rPr>
          <w:lang w:val="de-DE"/>
        </w:rPr>
      </w:pPr>
      <w:r w:rsidRPr="00C819FE">
        <w:rPr>
          <w:lang w:val="de-DE"/>
        </w:rPr>
        <w:t>c)</w:t>
      </w:r>
      <w:r w:rsidRPr="00C819FE">
        <w:rPr>
          <w:lang w:val="de-DE"/>
        </w:rPr>
        <w:tab/>
      </w:r>
      <w:r w:rsidR="00FD4F47" w:rsidRPr="00C819FE">
        <w:rPr>
          <w:lang w:val="de-DE"/>
        </w:rPr>
        <w:t>Aufgrund des Antrags und der beigefügten Unterlagen nimmt die</w:t>
      </w:r>
      <w:r w:rsidRPr="00C819FE">
        <w:rPr>
          <w:lang w:val="de-DE"/>
        </w:rPr>
        <w:t xml:space="preserve"> VMB </w:t>
      </w:r>
      <w:r w:rsidR="00FD4F47" w:rsidRPr="00C819FE">
        <w:rPr>
          <w:lang w:val="de-DE"/>
        </w:rPr>
        <w:t xml:space="preserve">Stellung dazu, ob die wissenschaftlichen Ergebnisse in der Doktorarbeit des Antragstellers/der Antragstellerin den an der </w:t>
      </w:r>
      <w:r w:rsidRPr="00C819FE">
        <w:rPr>
          <w:lang w:val="de-DE"/>
        </w:rPr>
        <w:t xml:space="preserve">Semmelweis </w:t>
      </w:r>
      <w:r w:rsidR="00FD4F47" w:rsidRPr="00C819FE">
        <w:rPr>
          <w:lang w:val="de-DE"/>
        </w:rPr>
        <w:t xml:space="preserve">Universität </w:t>
      </w:r>
      <w:r w:rsidR="006B4DFB" w:rsidRPr="00C819FE">
        <w:rPr>
          <w:lang w:val="de-DE"/>
        </w:rPr>
        <w:t>hinsichtlich de</w:t>
      </w:r>
      <w:r w:rsidR="00C17C93">
        <w:rPr>
          <w:lang w:val="de-DE"/>
        </w:rPr>
        <w:t>s</w:t>
      </w:r>
      <w:r w:rsidR="006B4DFB" w:rsidRPr="00C819FE">
        <w:rPr>
          <w:lang w:val="de-DE"/>
        </w:rPr>
        <w:t xml:space="preserve"> jeweiligen</w:t>
      </w:r>
      <w:r w:rsidR="00FD4F47" w:rsidRPr="00C819FE">
        <w:rPr>
          <w:lang w:val="de-DE"/>
        </w:rPr>
        <w:t xml:space="preserve"> </w:t>
      </w:r>
      <w:r w:rsidR="00C17C93">
        <w:rPr>
          <w:lang w:val="de-DE"/>
        </w:rPr>
        <w:t>Studiengangs</w:t>
      </w:r>
      <w:r w:rsidR="00FD4F47" w:rsidRPr="00C819FE">
        <w:rPr>
          <w:lang w:val="de-DE"/>
        </w:rPr>
        <w:t xml:space="preserve"> </w:t>
      </w:r>
      <w:r w:rsidR="00C17C93">
        <w:rPr>
          <w:lang w:val="de-DE"/>
        </w:rPr>
        <w:t>zur</w:t>
      </w:r>
      <w:r w:rsidR="00FD4F47" w:rsidRPr="00C819FE">
        <w:rPr>
          <w:lang w:val="de-DE"/>
        </w:rPr>
        <w:t xml:space="preserve"> Erlangung des Doktorgrades gestellten Anforderungen entsprechen</w:t>
      </w:r>
      <w:r w:rsidRPr="00C819FE">
        <w:rPr>
          <w:lang w:val="de-DE"/>
        </w:rPr>
        <w:t>.</w:t>
      </w:r>
      <w:r w:rsidR="005F0D88" w:rsidRPr="00C819FE">
        <w:rPr>
          <w:lang w:val="de-DE"/>
        </w:rPr>
        <w:t xml:space="preserve"> </w:t>
      </w:r>
      <w:r w:rsidR="00FD4F47" w:rsidRPr="00C819FE">
        <w:rPr>
          <w:lang w:val="de-DE"/>
        </w:rPr>
        <w:t>Die</w:t>
      </w:r>
      <w:r w:rsidRPr="00C819FE">
        <w:rPr>
          <w:lang w:val="de-DE"/>
        </w:rPr>
        <w:t xml:space="preserve"> VMB </w:t>
      </w:r>
      <w:r w:rsidR="00FD4F47" w:rsidRPr="00C819FE">
        <w:rPr>
          <w:lang w:val="de-DE"/>
        </w:rPr>
        <w:t>kann die Erfüllung von zusätzlichen Bedingungen vorschlagen</w:t>
      </w:r>
      <w:r w:rsidR="005F0D88" w:rsidRPr="00C819FE">
        <w:rPr>
          <w:lang w:val="de-DE"/>
        </w:rPr>
        <w:t xml:space="preserve">, </w:t>
      </w:r>
      <w:r w:rsidR="005B659A" w:rsidRPr="00C819FE">
        <w:rPr>
          <w:lang w:val="de-DE"/>
        </w:rPr>
        <w:t xml:space="preserve">wenn dadurch die </w:t>
      </w:r>
      <w:r w:rsidR="006B4DFB" w:rsidRPr="00C819FE">
        <w:rPr>
          <w:lang w:val="de-DE"/>
        </w:rPr>
        <w:t>hinsichtlich de</w:t>
      </w:r>
      <w:r w:rsidR="00C17C93">
        <w:rPr>
          <w:lang w:val="de-DE"/>
        </w:rPr>
        <w:t>s</w:t>
      </w:r>
      <w:r w:rsidR="006B4DFB" w:rsidRPr="00C819FE">
        <w:rPr>
          <w:lang w:val="de-DE"/>
        </w:rPr>
        <w:t xml:space="preserve"> jeweiligen </w:t>
      </w:r>
      <w:r w:rsidR="00C17C93">
        <w:rPr>
          <w:lang w:val="de-DE"/>
        </w:rPr>
        <w:t>Studiengangs</w:t>
      </w:r>
      <w:r w:rsidR="005B659A" w:rsidRPr="00C819FE">
        <w:rPr>
          <w:lang w:val="de-DE"/>
        </w:rPr>
        <w:t xml:space="preserve"> </w:t>
      </w:r>
      <w:r w:rsidR="00C17C93">
        <w:rPr>
          <w:lang w:val="de-DE"/>
        </w:rPr>
        <w:t>zur</w:t>
      </w:r>
      <w:r w:rsidR="005B659A" w:rsidRPr="00C819FE">
        <w:rPr>
          <w:lang w:val="de-DE"/>
        </w:rPr>
        <w:t xml:space="preserve"> Erlangung des Doktorgrades gestellten Anforderungen </w:t>
      </w:r>
      <w:r w:rsidR="006B4DFB" w:rsidRPr="00C819FE">
        <w:rPr>
          <w:lang w:val="de-DE"/>
        </w:rPr>
        <w:t>erfüllt werden</w:t>
      </w:r>
      <w:r w:rsidRPr="00C819FE">
        <w:rPr>
          <w:lang w:val="de-DE"/>
        </w:rPr>
        <w:t>.</w:t>
      </w:r>
    </w:p>
    <w:p w:rsidR="00BC4E86" w:rsidRPr="00C819FE" w:rsidRDefault="005F0D88" w:rsidP="005F0D88">
      <w:pPr>
        <w:autoSpaceDE w:val="0"/>
        <w:autoSpaceDN w:val="0"/>
        <w:adjustRightInd w:val="0"/>
        <w:ind w:left="709" w:hanging="425"/>
        <w:jc w:val="both"/>
        <w:rPr>
          <w:lang w:val="de-DE"/>
        </w:rPr>
      </w:pPr>
      <w:r w:rsidRPr="00C819FE">
        <w:rPr>
          <w:lang w:val="de-DE"/>
        </w:rPr>
        <w:t>d)</w:t>
      </w:r>
      <w:r w:rsidRPr="00C819FE">
        <w:rPr>
          <w:lang w:val="de-DE"/>
        </w:rPr>
        <w:tab/>
      </w:r>
      <w:r w:rsidR="006B4DFB" w:rsidRPr="00C819FE">
        <w:rPr>
          <w:lang w:val="de-DE"/>
        </w:rPr>
        <w:t>Die Stellungnahme der VMB in Bezug auf den Antrag auf Nostrifizierung des Doktorgrades wird von der/dem Vorsitzenden der</w:t>
      </w:r>
      <w:r w:rsidRPr="00C819FE">
        <w:rPr>
          <w:lang w:val="de-DE"/>
        </w:rPr>
        <w:t xml:space="preserve"> VMB </w:t>
      </w:r>
      <w:r w:rsidR="006B4DFB" w:rsidRPr="00C819FE">
        <w:rPr>
          <w:lang w:val="de-DE"/>
        </w:rPr>
        <w:t>dem</w:t>
      </w:r>
      <w:r w:rsidRPr="00C819FE">
        <w:rPr>
          <w:lang w:val="de-DE"/>
        </w:rPr>
        <w:t xml:space="preserve"> </w:t>
      </w:r>
      <w:r w:rsidR="00BC4E86" w:rsidRPr="00C819FE">
        <w:rPr>
          <w:lang w:val="de-DE"/>
        </w:rPr>
        <w:t xml:space="preserve">EDT </w:t>
      </w:r>
      <w:r w:rsidR="006B4DFB" w:rsidRPr="00C819FE">
        <w:rPr>
          <w:lang w:val="de-DE"/>
        </w:rPr>
        <w:t>vorgelegt</w:t>
      </w:r>
      <w:r w:rsidR="00BC4E86" w:rsidRPr="00C819FE">
        <w:rPr>
          <w:lang w:val="de-DE"/>
        </w:rPr>
        <w:t xml:space="preserve">. </w:t>
      </w:r>
      <w:r w:rsidR="00C9002B" w:rsidRPr="00C819FE">
        <w:rPr>
          <w:lang w:val="de-DE"/>
        </w:rPr>
        <w:t xml:space="preserve">Der EDT entscheidet über den Antrag auf Nostrifizierung im Rahmen einer Abstimmung </w:t>
      </w:r>
      <w:r w:rsidR="000D4B38" w:rsidRPr="00C819FE">
        <w:rPr>
          <w:lang w:val="de-DE"/>
        </w:rPr>
        <w:t>mit</w:t>
      </w:r>
      <w:r w:rsidR="00155311" w:rsidRPr="00C819FE">
        <w:rPr>
          <w:lang w:val="de-DE"/>
        </w:rPr>
        <w:t xml:space="preserve"> </w:t>
      </w:r>
      <w:r w:rsidR="00C9002B" w:rsidRPr="00C819FE">
        <w:rPr>
          <w:lang w:val="de-DE"/>
        </w:rPr>
        <w:t>einfache</w:t>
      </w:r>
      <w:r w:rsidR="000D4B38" w:rsidRPr="00C819FE">
        <w:rPr>
          <w:lang w:val="de-DE"/>
        </w:rPr>
        <w:t>r</w:t>
      </w:r>
      <w:r w:rsidR="00C9002B" w:rsidRPr="00C819FE">
        <w:rPr>
          <w:lang w:val="de-DE"/>
        </w:rPr>
        <w:t xml:space="preserve"> </w:t>
      </w:r>
      <w:r w:rsidR="00155311" w:rsidRPr="00C819FE">
        <w:rPr>
          <w:lang w:val="de-DE"/>
        </w:rPr>
        <w:t>Mehrheit</w:t>
      </w:r>
      <w:r w:rsidR="00C9002B" w:rsidRPr="00C819FE">
        <w:rPr>
          <w:lang w:val="de-DE"/>
        </w:rPr>
        <w:t xml:space="preserve"> und erfasst die Entscheidung in einem Beschluss</w:t>
      </w:r>
      <w:r w:rsidR="00BC4E86" w:rsidRPr="00C819FE">
        <w:rPr>
          <w:lang w:val="de-DE"/>
        </w:rPr>
        <w:t xml:space="preserve">. </w:t>
      </w:r>
      <w:r w:rsidR="00C23B0D" w:rsidRPr="00C819FE">
        <w:rPr>
          <w:lang w:val="de-DE"/>
        </w:rPr>
        <w:t xml:space="preserve">Im Falle einer eventuellen Ablehnung wird die Entscheidung von dem </w:t>
      </w:r>
      <w:r w:rsidR="00BC4E86" w:rsidRPr="00C819FE">
        <w:rPr>
          <w:lang w:val="de-DE"/>
        </w:rPr>
        <w:t xml:space="preserve">EDT </w:t>
      </w:r>
      <w:r w:rsidR="00C23B0D" w:rsidRPr="00C819FE">
        <w:rPr>
          <w:lang w:val="de-DE"/>
        </w:rPr>
        <w:t>begründet. Der</w:t>
      </w:r>
      <w:r w:rsidRPr="00C819FE">
        <w:rPr>
          <w:lang w:val="de-DE"/>
        </w:rPr>
        <w:t xml:space="preserve"> </w:t>
      </w:r>
      <w:r w:rsidR="00BC4E86" w:rsidRPr="00C819FE">
        <w:rPr>
          <w:lang w:val="de-DE"/>
        </w:rPr>
        <w:t>EDT</w:t>
      </w:r>
      <w:r w:rsidR="00C23B0D" w:rsidRPr="00C819FE">
        <w:rPr>
          <w:lang w:val="de-DE"/>
        </w:rPr>
        <w:t xml:space="preserve"> muss den Antrag auf Nostrifizierung ablehnen, wenn die wissenschaftlichen Ergebnisse in der Doktorarbeit des Antragstellers/der Antragstellerin von den </w:t>
      </w:r>
      <w:r w:rsidR="00454CB3" w:rsidRPr="00C819FE">
        <w:rPr>
          <w:lang w:val="de-DE"/>
        </w:rPr>
        <w:t>an der Semmelweis Universität hinsichtlich de</w:t>
      </w:r>
      <w:r w:rsidR="00C17C93">
        <w:rPr>
          <w:lang w:val="de-DE"/>
        </w:rPr>
        <w:t>s</w:t>
      </w:r>
      <w:r w:rsidR="00454CB3" w:rsidRPr="00C819FE">
        <w:rPr>
          <w:lang w:val="de-DE"/>
        </w:rPr>
        <w:t xml:space="preserve"> jeweiligen </w:t>
      </w:r>
      <w:r w:rsidR="00C17C93">
        <w:rPr>
          <w:lang w:val="de-DE"/>
        </w:rPr>
        <w:t>Studiengangs zur</w:t>
      </w:r>
      <w:r w:rsidR="00454CB3" w:rsidRPr="00C819FE">
        <w:rPr>
          <w:lang w:val="de-DE"/>
        </w:rPr>
        <w:t xml:space="preserve"> Erlangung des Doktorgrades gestellten </w:t>
      </w:r>
      <w:r w:rsidR="00C23B0D" w:rsidRPr="00C819FE">
        <w:rPr>
          <w:lang w:val="de-DE"/>
        </w:rPr>
        <w:t xml:space="preserve">Anforderungen </w:t>
      </w:r>
      <w:r w:rsidR="00454CB3" w:rsidRPr="00C819FE">
        <w:rPr>
          <w:lang w:val="de-DE"/>
        </w:rPr>
        <w:t xml:space="preserve">in einem solchen Umfang </w:t>
      </w:r>
      <w:r w:rsidR="00C23B0D" w:rsidRPr="00C819FE">
        <w:rPr>
          <w:lang w:val="de-DE"/>
        </w:rPr>
        <w:t>abweichen</w:t>
      </w:r>
      <w:r w:rsidRPr="00C819FE">
        <w:rPr>
          <w:lang w:val="de-DE"/>
        </w:rPr>
        <w:t xml:space="preserve">, </w:t>
      </w:r>
      <w:r w:rsidR="00454CB3" w:rsidRPr="00C819FE">
        <w:rPr>
          <w:lang w:val="de-DE"/>
        </w:rPr>
        <w:t>dass die Anforderungen nicht einmal durch ergänzende Bedingungen erfüllt werden können</w:t>
      </w:r>
      <w:r w:rsidR="00BC4E86" w:rsidRPr="00C819FE">
        <w:rPr>
          <w:lang w:val="de-DE"/>
        </w:rPr>
        <w:t>.</w:t>
      </w:r>
    </w:p>
    <w:p w:rsidR="00BC4E86" w:rsidRPr="00C819FE" w:rsidRDefault="005F0D88" w:rsidP="00BC4E86">
      <w:pPr>
        <w:autoSpaceDE w:val="0"/>
        <w:autoSpaceDN w:val="0"/>
        <w:adjustRightInd w:val="0"/>
        <w:ind w:left="709" w:hanging="425"/>
        <w:jc w:val="both"/>
        <w:rPr>
          <w:lang w:val="de-DE"/>
        </w:rPr>
      </w:pPr>
      <w:r w:rsidRPr="00C819FE">
        <w:rPr>
          <w:lang w:val="de-DE"/>
        </w:rPr>
        <w:t>e)</w:t>
      </w:r>
      <w:r w:rsidRPr="00C819FE">
        <w:rPr>
          <w:lang w:val="de-DE"/>
        </w:rPr>
        <w:tab/>
      </w:r>
      <w:r w:rsidR="00454CB3" w:rsidRPr="00C819FE">
        <w:rPr>
          <w:lang w:val="de-DE"/>
        </w:rPr>
        <w:t>Die Entscheidung des EDT wird von der/dem Vorsitzenden des</w:t>
      </w:r>
      <w:r w:rsidR="00BC4E86" w:rsidRPr="00C819FE">
        <w:rPr>
          <w:lang w:val="de-DE"/>
        </w:rPr>
        <w:t xml:space="preserve"> EDT </w:t>
      </w:r>
      <w:r w:rsidR="00454CB3" w:rsidRPr="00C819FE">
        <w:rPr>
          <w:lang w:val="de-DE"/>
        </w:rPr>
        <w:t>dem/der AntragstellerIn mitgeteilt</w:t>
      </w:r>
      <w:r w:rsidR="00BC4E86" w:rsidRPr="00C819FE">
        <w:rPr>
          <w:lang w:val="de-DE"/>
        </w:rPr>
        <w:t>.</w:t>
      </w:r>
    </w:p>
    <w:p w:rsidR="00BC4E86" w:rsidRPr="00C819FE" w:rsidRDefault="005F0D88" w:rsidP="00BC4E86">
      <w:pPr>
        <w:autoSpaceDE w:val="0"/>
        <w:autoSpaceDN w:val="0"/>
        <w:adjustRightInd w:val="0"/>
        <w:ind w:left="709" w:hanging="425"/>
        <w:jc w:val="both"/>
        <w:rPr>
          <w:lang w:val="de-DE"/>
        </w:rPr>
      </w:pPr>
      <w:r w:rsidRPr="00C819FE">
        <w:rPr>
          <w:lang w:val="de-DE"/>
        </w:rPr>
        <w:lastRenderedPageBreak/>
        <w:t>f)</w:t>
      </w:r>
      <w:r w:rsidRPr="00C819FE">
        <w:rPr>
          <w:lang w:val="de-DE"/>
        </w:rPr>
        <w:tab/>
      </w:r>
      <w:r w:rsidR="00454CB3" w:rsidRPr="00C819FE">
        <w:rPr>
          <w:lang w:val="de-DE"/>
        </w:rPr>
        <w:t>Die Universität stellt über den nostrifizierten Doktorgrad ein Diplom aus, das auch in dem Doktoren-Verzeichnis eingetragen wird</w:t>
      </w:r>
      <w:r w:rsidR="00BC4E86" w:rsidRPr="00C819FE">
        <w:rPr>
          <w:lang w:val="de-DE"/>
        </w:rPr>
        <w:t>.</w:t>
      </w:r>
    </w:p>
    <w:p w:rsidR="005F0D88" w:rsidRPr="00C819FE" w:rsidRDefault="005F0D88" w:rsidP="00BC4E86">
      <w:pPr>
        <w:autoSpaceDE w:val="0"/>
        <w:autoSpaceDN w:val="0"/>
        <w:adjustRightInd w:val="0"/>
        <w:jc w:val="both"/>
        <w:rPr>
          <w:b/>
          <w:bCs/>
          <w:lang w:val="de-DE"/>
        </w:rPr>
      </w:pPr>
    </w:p>
    <w:p w:rsidR="0002042B" w:rsidRPr="00C819FE" w:rsidRDefault="005F0D88" w:rsidP="00BC4E86">
      <w:pPr>
        <w:autoSpaceDE w:val="0"/>
        <w:autoSpaceDN w:val="0"/>
        <w:adjustRightInd w:val="0"/>
        <w:jc w:val="both"/>
        <w:rPr>
          <w:lang w:val="de-DE"/>
        </w:rPr>
      </w:pPr>
      <w:r w:rsidRPr="00C819FE">
        <w:rPr>
          <w:b/>
          <w:bCs/>
          <w:lang w:val="de-DE"/>
        </w:rPr>
        <w:t>Reg</w:t>
      </w:r>
      <w:r w:rsidR="00BC4E86" w:rsidRPr="00C819FE">
        <w:rPr>
          <w:b/>
          <w:bCs/>
          <w:lang w:val="de-DE"/>
        </w:rPr>
        <w:t>. 270.</w:t>
      </w:r>
      <w:r w:rsidRPr="00C819FE">
        <w:rPr>
          <w:rStyle w:val="Lbjegyzet-hivatkozs"/>
          <w:b/>
          <w:bCs/>
          <w:lang w:val="de-DE"/>
        </w:rPr>
        <w:footnoteReference w:id="33"/>
      </w:r>
      <w:r w:rsidR="00BC4E86" w:rsidRPr="00C819FE">
        <w:rPr>
          <w:b/>
          <w:bCs/>
          <w:lang w:val="de-DE"/>
        </w:rPr>
        <w:t xml:space="preserve"> </w:t>
      </w:r>
      <w:r w:rsidR="00454CB3" w:rsidRPr="00C819FE">
        <w:rPr>
          <w:lang w:val="de-DE"/>
        </w:rPr>
        <w:t>Die Urkunde, die über den nostrifizierten akademischen Grad ausgestellt wird, enthält keine Bewertung</w:t>
      </w:r>
      <w:r w:rsidR="00BC4E86" w:rsidRPr="00C819FE">
        <w:rPr>
          <w:lang w:val="de-DE"/>
        </w:rPr>
        <w:t xml:space="preserve">. </w:t>
      </w:r>
      <w:r w:rsidR="00AB425F" w:rsidRPr="00C819FE">
        <w:rPr>
          <w:lang w:val="de-DE"/>
        </w:rPr>
        <w:t>Hinsichtlich der Kosten des Nostrifizierungsverfahrens entscheidet der EDT. Die mit dem Nostrifizierungsverfahren verbundenen administrativen Aufgaben werden von dem Studienreferat der Doktoratsschule wahrgenommen</w:t>
      </w:r>
      <w:r w:rsidR="00BC4E86" w:rsidRPr="00C819FE">
        <w:rPr>
          <w:lang w:val="de-DE"/>
        </w:rPr>
        <w:t xml:space="preserve"> (</w:t>
      </w:r>
      <w:r w:rsidR="00AB425F" w:rsidRPr="00C819FE">
        <w:rPr>
          <w:i/>
          <w:iCs/>
          <w:lang w:val="de-DE"/>
        </w:rPr>
        <w:t>Anlage Nr. 2</w:t>
      </w:r>
      <w:r w:rsidR="00BC4E86" w:rsidRPr="00C819FE">
        <w:rPr>
          <w:i/>
          <w:iCs/>
          <w:lang w:val="de-DE"/>
        </w:rPr>
        <w:t>6</w:t>
      </w:r>
      <w:r w:rsidR="00BC4E86" w:rsidRPr="00C819FE">
        <w:rPr>
          <w:lang w:val="de-DE"/>
        </w:rPr>
        <w:t>).</w:t>
      </w:r>
    </w:p>
    <w:p w:rsidR="005F0D88" w:rsidRPr="00C819FE" w:rsidRDefault="005F0D88" w:rsidP="00BC4E86">
      <w:pPr>
        <w:autoSpaceDE w:val="0"/>
        <w:autoSpaceDN w:val="0"/>
        <w:adjustRightInd w:val="0"/>
        <w:jc w:val="both"/>
        <w:rPr>
          <w:lang w:val="de-DE"/>
        </w:rPr>
      </w:pPr>
    </w:p>
    <w:p w:rsidR="00461564" w:rsidRPr="00C819FE" w:rsidRDefault="00461564" w:rsidP="00461564">
      <w:pPr>
        <w:autoSpaceDE w:val="0"/>
        <w:autoSpaceDN w:val="0"/>
        <w:adjustRightInd w:val="0"/>
        <w:jc w:val="both"/>
        <w:rPr>
          <w:b/>
          <w:bCs/>
          <w:lang w:val="de-DE"/>
        </w:rPr>
      </w:pPr>
      <w:r w:rsidRPr="00C819FE">
        <w:rPr>
          <w:b/>
          <w:bCs/>
          <w:lang w:val="de-DE"/>
        </w:rPr>
        <w:t>Aberkennung des Doktorgrades</w:t>
      </w:r>
    </w:p>
    <w:p w:rsidR="00461564" w:rsidRPr="00C819FE" w:rsidRDefault="00461564" w:rsidP="00461564">
      <w:pPr>
        <w:autoSpaceDE w:val="0"/>
        <w:autoSpaceDN w:val="0"/>
        <w:adjustRightInd w:val="0"/>
        <w:jc w:val="both"/>
        <w:rPr>
          <w:b/>
          <w:bCs/>
          <w:lang w:val="de-DE"/>
        </w:rPr>
      </w:pPr>
    </w:p>
    <w:p w:rsidR="00461564" w:rsidRPr="00C819FE" w:rsidRDefault="00461564" w:rsidP="00461564">
      <w:pPr>
        <w:autoSpaceDE w:val="0"/>
        <w:autoSpaceDN w:val="0"/>
        <w:adjustRightInd w:val="0"/>
        <w:jc w:val="both"/>
        <w:rPr>
          <w:lang w:val="de-DE"/>
        </w:rPr>
      </w:pPr>
      <w:r w:rsidRPr="00C819FE">
        <w:rPr>
          <w:b/>
          <w:bCs/>
          <w:lang w:val="de-DE"/>
        </w:rPr>
        <w:t xml:space="preserve">Reg. 271. </w:t>
      </w:r>
      <w:r w:rsidRPr="00C819FE">
        <w:rPr>
          <w:lang w:val="de-DE"/>
        </w:rPr>
        <w:t xml:space="preserve">Der Doktorgrad kann </w:t>
      </w:r>
      <w:r w:rsidR="00A33626" w:rsidRPr="00C819FE">
        <w:rPr>
          <w:lang w:val="de-DE"/>
        </w:rPr>
        <w:t>aberkannt</w:t>
      </w:r>
      <w:r w:rsidRPr="00C819FE">
        <w:rPr>
          <w:lang w:val="de-DE"/>
        </w:rPr>
        <w:t xml:space="preserve"> werden, wenn hinreichend nachgewiesen wird, dass die Person, die den Doktorgrad erlangt hat, eine für die Erlangung des Doktorgrades vorgeschriebene wesentliche Voraussetzung aus eigenem Verschulden nicht erfüllt hat, so insbesondere, wenn sie das geistige Eigentum eines anderen ganz oder teilweise als ihr eigenes dargestellt oder in ihrer Doktorarbeit falsche oder gefälschte Daten verwendet hat </w:t>
      </w:r>
      <w:r w:rsidR="00485B51" w:rsidRPr="00C819FE">
        <w:rPr>
          <w:lang w:val="de-DE"/>
        </w:rPr>
        <w:t xml:space="preserve">und dadurch das für das </w:t>
      </w:r>
      <w:r w:rsidR="0009023E">
        <w:rPr>
          <w:lang w:val="de-DE"/>
        </w:rPr>
        <w:t>V</w:t>
      </w:r>
      <w:r w:rsidR="00485B51" w:rsidRPr="00C819FE">
        <w:rPr>
          <w:lang w:val="de-DE"/>
        </w:rPr>
        <w:t>erfahren zuständige Gremium</w:t>
      </w:r>
      <w:r w:rsidRPr="00C819FE">
        <w:rPr>
          <w:lang w:val="de-DE"/>
        </w:rPr>
        <w:t xml:space="preserve">, </w:t>
      </w:r>
      <w:r w:rsidR="00485B51" w:rsidRPr="00C819FE">
        <w:rPr>
          <w:lang w:val="de-DE"/>
        </w:rPr>
        <w:t xml:space="preserve">bzw. die zuständigen Personen getäuscht </w:t>
      </w:r>
      <w:r w:rsidRPr="00C819FE">
        <w:rPr>
          <w:lang w:val="de-DE"/>
        </w:rPr>
        <w:t>(</w:t>
      </w:r>
      <w:r w:rsidR="00485B51" w:rsidRPr="00C819FE">
        <w:rPr>
          <w:lang w:val="de-DE"/>
        </w:rPr>
        <w:t>irregeführt, bzw. in falschen Annahmen gehalten</w:t>
      </w:r>
      <w:r w:rsidRPr="00C819FE">
        <w:rPr>
          <w:lang w:val="de-DE"/>
        </w:rPr>
        <w:t>)</w:t>
      </w:r>
      <w:r w:rsidR="00485B51" w:rsidRPr="00C819FE">
        <w:rPr>
          <w:lang w:val="de-DE"/>
        </w:rPr>
        <w:t xml:space="preserve"> hat</w:t>
      </w:r>
      <w:r w:rsidRPr="00C819FE">
        <w:rPr>
          <w:lang w:val="de-DE"/>
        </w:rPr>
        <w:t xml:space="preserve">. </w:t>
      </w:r>
      <w:r w:rsidR="00485B51" w:rsidRPr="00C819FE">
        <w:rPr>
          <w:lang w:val="de-DE"/>
        </w:rPr>
        <w:t xml:space="preserve">Ein Verfahren für die Aberkennung des Doktorgrades kann zu Lebzeiten der </w:t>
      </w:r>
      <w:r w:rsidR="00FD4215" w:rsidRPr="00C819FE">
        <w:rPr>
          <w:lang w:val="de-DE"/>
        </w:rPr>
        <w:t>b</w:t>
      </w:r>
      <w:r w:rsidR="00485B51" w:rsidRPr="00C819FE">
        <w:rPr>
          <w:lang w:val="de-DE"/>
        </w:rPr>
        <w:t xml:space="preserve">etroffenen </w:t>
      </w:r>
      <w:r w:rsidR="00FD4215" w:rsidRPr="00C819FE">
        <w:rPr>
          <w:lang w:val="de-DE"/>
        </w:rPr>
        <w:t xml:space="preserve">Personen </w:t>
      </w:r>
      <w:r w:rsidR="00485B51" w:rsidRPr="00C819FE">
        <w:rPr>
          <w:lang w:val="de-DE"/>
        </w:rPr>
        <w:t>eingeleitet werden</w:t>
      </w:r>
      <w:r w:rsidRPr="00C819FE">
        <w:rPr>
          <w:lang w:val="de-DE"/>
        </w:rPr>
        <w:t>.</w:t>
      </w:r>
    </w:p>
    <w:p w:rsidR="00461564" w:rsidRPr="00C819FE" w:rsidRDefault="00461564" w:rsidP="00461564">
      <w:pPr>
        <w:autoSpaceDE w:val="0"/>
        <w:autoSpaceDN w:val="0"/>
        <w:adjustRightInd w:val="0"/>
        <w:jc w:val="both"/>
        <w:rPr>
          <w:b/>
          <w:bCs/>
          <w:lang w:val="de-DE"/>
        </w:rPr>
      </w:pPr>
    </w:p>
    <w:p w:rsidR="005F0D88" w:rsidRPr="00C819FE" w:rsidRDefault="00461564" w:rsidP="00461564">
      <w:pPr>
        <w:autoSpaceDE w:val="0"/>
        <w:autoSpaceDN w:val="0"/>
        <w:adjustRightInd w:val="0"/>
        <w:jc w:val="both"/>
        <w:rPr>
          <w:lang w:val="de-DE"/>
        </w:rPr>
      </w:pPr>
      <w:r w:rsidRPr="00C819FE">
        <w:rPr>
          <w:b/>
          <w:bCs/>
          <w:lang w:val="de-DE"/>
        </w:rPr>
        <w:t>Reg. 272.</w:t>
      </w:r>
      <w:r w:rsidR="00485B51" w:rsidRPr="00C819FE">
        <w:rPr>
          <w:b/>
          <w:bCs/>
          <w:lang w:val="de-DE"/>
        </w:rPr>
        <w:t xml:space="preserve"> </w:t>
      </w:r>
      <w:r w:rsidR="001C60B2" w:rsidRPr="00C819FE">
        <w:rPr>
          <w:lang w:val="de-DE"/>
        </w:rPr>
        <w:t>Ein</w:t>
      </w:r>
      <w:r w:rsidR="00F64F48" w:rsidRPr="00C819FE">
        <w:rPr>
          <w:lang w:val="de-DE"/>
        </w:rPr>
        <w:t xml:space="preserve"> Verfahren für die Aberkennung des Doktorgrades k</w:t>
      </w:r>
      <w:r w:rsidR="001C60B2" w:rsidRPr="00C819FE">
        <w:rPr>
          <w:lang w:val="de-DE"/>
        </w:rPr>
        <w:t>önnen</w:t>
      </w:r>
      <w:r w:rsidR="00F64F48" w:rsidRPr="00C819FE">
        <w:rPr>
          <w:lang w:val="de-DE"/>
        </w:rPr>
        <w:t xml:space="preserve"> bei der/dem Vorsitzenden des </w:t>
      </w:r>
      <w:r w:rsidRPr="00C819FE">
        <w:rPr>
          <w:lang w:val="de-DE"/>
        </w:rPr>
        <w:t xml:space="preserve">EDT </w:t>
      </w:r>
      <w:r w:rsidR="001C60B2" w:rsidRPr="00C819FE">
        <w:rPr>
          <w:lang w:val="de-DE"/>
        </w:rPr>
        <w:t>Personen beantragen, die eine Täuschung gemäß dem Punkt 277/A.1 nachweisen können oder mit einer großen Wahrscheinlichkeit vermuten.</w:t>
      </w:r>
      <w:r w:rsidRPr="00C819FE">
        <w:rPr>
          <w:lang w:val="de-DE"/>
        </w:rPr>
        <w:t xml:space="preserve"> </w:t>
      </w:r>
      <w:r w:rsidR="00A33626" w:rsidRPr="00C819FE">
        <w:rPr>
          <w:lang w:val="de-DE"/>
        </w:rPr>
        <w:t xml:space="preserve">Mit Bezug darauf, dass die </w:t>
      </w:r>
      <w:r w:rsidR="00FD4215" w:rsidRPr="00C819FE">
        <w:rPr>
          <w:lang w:val="de-DE"/>
        </w:rPr>
        <w:t>b</w:t>
      </w:r>
      <w:r w:rsidR="00A33626" w:rsidRPr="00C819FE">
        <w:rPr>
          <w:lang w:val="de-DE"/>
        </w:rPr>
        <w:t xml:space="preserve">etroffene </w:t>
      </w:r>
      <w:r w:rsidR="00FD4215" w:rsidRPr="00C819FE">
        <w:rPr>
          <w:lang w:val="de-DE"/>
        </w:rPr>
        <w:t xml:space="preserve">Person </w:t>
      </w:r>
      <w:r w:rsidR="00A33626" w:rsidRPr="00C819FE">
        <w:rPr>
          <w:lang w:val="de-DE"/>
        </w:rPr>
        <w:t xml:space="preserve">das geistige Eigentum eines anderen ganz oder teilweise als sein/ihr eigenes dargestellt oder in seiner/ihrer Doktorarbeit falsche oder gefälschte Daten verwendet hat und dadurch das für das </w:t>
      </w:r>
      <w:r w:rsidR="0009023E">
        <w:rPr>
          <w:lang w:val="de-DE"/>
        </w:rPr>
        <w:t>Ve</w:t>
      </w:r>
      <w:r w:rsidR="00A33626" w:rsidRPr="00C819FE">
        <w:rPr>
          <w:lang w:val="de-DE"/>
        </w:rPr>
        <w:t>rfahren zuständige Gremium, bzw. die zuständigen Personen getäuscht hat, können jedoch nur solche Personen ein Verfahren für die Aberkennung des Doktorgrades beantragen, die auf dem mit dem Thema der fraglichen Dissertation verbundenen Wissenschaftsgebiet einen Doktorgrad oder einen gleichwertigen akademischen Grad besitzen</w:t>
      </w:r>
      <w:r w:rsidRPr="00C819FE">
        <w:rPr>
          <w:lang w:val="de-DE"/>
        </w:rPr>
        <w:t>.</w:t>
      </w:r>
    </w:p>
    <w:p w:rsidR="00461564" w:rsidRPr="00C819FE" w:rsidRDefault="00461564" w:rsidP="00461564">
      <w:pPr>
        <w:autoSpaceDE w:val="0"/>
        <w:autoSpaceDN w:val="0"/>
        <w:adjustRightInd w:val="0"/>
        <w:jc w:val="both"/>
        <w:rPr>
          <w:lang w:val="de-DE"/>
        </w:rPr>
      </w:pPr>
    </w:p>
    <w:p w:rsidR="00A33626" w:rsidRPr="00C819FE" w:rsidRDefault="00A33626" w:rsidP="00A33626">
      <w:pPr>
        <w:autoSpaceDE w:val="0"/>
        <w:autoSpaceDN w:val="0"/>
        <w:adjustRightInd w:val="0"/>
        <w:jc w:val="both"/>
        <w:rPr>
          <w:lang w:val="de-DE"/>
        </w:rPr>
      </w:pPr>
      <w:r w:rsidRPr="00C819FE">
        <w:rPr>
          <w:b/>
          <w:bCs/>
          <w:lang w:val="de-DE"/>
        </w:rPr>
        <w:t xml:space="preserve">Reg. 273. </w:t>
      </w:r>
      <w:r w:rsidRPr="00C819FE">
        <w:rPr>
          <w:lang w:val="de-DE"/>
        </w:rPr>
        <w:t xml:space="preserve">Über die Aberkennung des Doktorgrades entscheidet der EDT. Die/der Vorsitzende des EDT ersucht den Rat der zuständigen Doktoratsschule des jeweiligen Wissenschaftszweigs /Wissenschaftsgebietes um Stellungnahme, bzw. fordert im begründeten Fall </w:t>
      </w:r>
      <w:r w:rsidR="003265A3" w:rsidRPr="00C819FE">
        <w:rPr>
          <w:lang w:val="de-DE"/>
        </w:rPr>
        <w:t xml:space="preserve">ein Gutachten von der </w:t>
      </w:r>
      <w:r w:rsidRPr="00C819FE">
        <w:rPr>
          <w:lang w:val="de-DE"/>
        </w:rPr>
        <w:t>TUKEB</w:t>
      </w:r>
      <w:r w:rsidR="003265A3" w:rsidRPr="00C819FE">
        <w:rPr>
          <w:lang w:val="de-DE"/>
        </w:rPr>
        <w:t xml:space="preserve"> an</w:t>
      </w:r>
      <w:r w:rsidRPr="00C819FE">
        <w:rPr>
          <w:lang w:val="de-DE"/>
        </w:rPr>
        <w:t xml:space="preserve">. </w:t>
      </w:r>
      <w:r w:rsidR="003265A3" w:rsidRPr="00C819FE">
        <w:rPr>
          <w:lang w:val="de-DE"/>
        </w:rPr>
        <w:t xml:space="preserve">Beim Aberkennungsverfahren kann der </w:t>
      </w:r>
      <w:r w:rsidRPr="00C819FE">
        <w:rPr>
          <w:lang w:val="de-DE"/>
        </w:rPr>
        <w:t xml:space="preserve">EDT </w:t>
      </w:r>
      <w:r w:rsidR="003265A3" w:rsidRPr="00C819FE">
        <w:rPr>
          <w:lang w:val="de-DE"/>
        </w:rPr>
        <w:t>einen Experten/eine Experte, bzw. ExpertInnen bestellen</w:t>
      </w:r>
      <w:r w:rsidRPr="00C819FE">
        <w:rPr>
          <w:lang w:val="de-DE"/>
        </w:rPr>
        <w:t xml:space="preserve"> </w:t>
      </w:r>
      <w:r w:rsidR="003265A3" w:rsidRPr="00C819FE">
        <w:rPr>
          <w:lang w:val="de-DE"/>
        </w:rPr>
        <w:t xml:space="preserve">und ist ferner verpflichtet, die </w:t>
      </w:r>
      <w:r w:rsidR="00FD4215" w:rsidRPr="00C819FE">
        <w:rPr>
          <w:lang w:val="de-DE"/>
        </w:rPr>
        <w:t>b</w:t>
      </w:r>
      <w:r w:rsidR="003265A3" w:rsidRPr="00C819FE">
        <w:rPr>
          <w:lang w:val="de-DE"/>
        </w:rPr>
        <w:t xml:space="preserve">etroffene </w:t>
      </w:r>
      <w:r w:rsidR="00FD4215" w:rsidRPr="00C819FE">
        <w:rPr>
          <w:lang w:val="de-DE"/>
        </w:rPr>
        <w:t xml:space="preserve">Person </w:t>
      </w:r>
      <w:r w:rsidR="003265A3" w:rsidRPr="00C819FE">
        <w:rPr>
          <w:lang w:val="de-DE"/>
        </w:rPr>
        <w:t xml:space="preserve">ebenfalls anzuhören. Insofern die </w:t>
      </w:r>
      <w:r w:rsidR="00FD4215" w:rsidRPr="00C819FE">
        <w:rPr>
          <w:lang w:val="de-DE"/>
        </w:rPr>
        <w:t>b</w:t>
      </w:r>
      <w:r w:rsidR="003265A3" w:rsidRPr="00C819FE">
        <w:rPr>
          <w:lang w:val="de-DE"/>
        </w:rPr>
        <w:t xml:space="preserve">etroffene </w:t>
      </w:r>
      <w:r w:rsidR="00FD4215" w:rsidRPr="00C819FE">
        <w:rPr>
          <w:lang w:val="de-DE"/>
        </w:rPr>
        <w:t xml:space="preserve">Person </w:t>
      </w:r>
      <w:r w:rsidR="003265A3" w:rsidRPr="00C819FE">
        <w:rPr>
          <w:lang w:val="de-DE"/>
        </w:rPr>
        <w:t xml:space="preserve">auch nach einer wiederholten, ordnungsgemäßen Benachrichtigung nicht erscheint oder auf eine Anhörung verzichtet, </w:t>
      </w:r>
      <w:r w:rsidRPr="00C819FE">
        <w:rPr>
          <w:lang w:val="de-DE"/>
        </w:rPr>
        <w:t xml:space="preserve"> </w:t>
      </w:r>
      <w:r w:rsidR="003265A3" w:rsidRPr="00C819FE">
        <w:rPr>
          <w:lang w:val="de-DE"/>
        </w:rPr>
        <w:t>ist der</w:t>
      </w:r>
      <w:r w:rsidRPr="00C819FE">
        <w:rPr>
          <w:lang w:val="de-DE"/>
        </w:rPr>
        <w:t xml:space="preserve"> EDT </w:t>
      </w:r>
      <w:r w:rsidR="003265A3" w:rsidRPr="00C819FE">
        <w:rPr>
          <w:lang w:val="de-DE"/>
        </w:rPr>
        <w:t xml:space="preserve">berechtigt, auch ohne Anhörung eine Entscheidung zu treffen. Insofern in Hinsicht auf die Tatsache, die dem Aberkennungsverfahren zugrunde liegt, ein rechtskräftiges Gerichtsurteil erlassen wurde, muss der EDT in diesem Zusammenhang keine separate Prüfung durchführen. </w:t>
      </w:r>
      <w:r w:rsidR="00CD5980" w:rsidRPr="00C819FE">
        <w:rPr>
          <w:lang w:val="de-DE"/>
        </w:rPr>
        <w:t xml:space="preserve">Insofern gegen die </w:t>
      </w:r>
      <w:r w:rsidR="00FD4215" w:rsidRPr="00C819FE">
        <w:rPr>
          <w:lang w:val="de-DE"/>
        </w:rPr>
        <w:t>b</w:t>
      </w:r>
      <w:r w:rsidR="00CD5980" w:rsidRPr="00C819FE">
        <w:rPr>
          <w:lang w:val="de-DE"/>
        </w:rPr>
        <w:t>etroffene</w:t>
      </w:r>
      <w:r w:rsidR="00FD4215" w:rsidRPr="00C819FE">
        <w:rPr>
          <w:lang w:val="de-DE"/>
        </w:rPr>
        <w:t xml:space="preserve"> Person</w:t>
      </w:r>
      <w:r w:rsidR="00CD5980" w:rsidRPr="00C819FE">
        <w:rPr>
          <w:lang w:val="de-DE"/>
        </w:rPr>
        <w:t xml:space="preserve"> hinsichtlich der dem Aberkennungsverfahren zugrunde liegenden Tatsache ein Gerichtsverfahren anhängig ist, wird der </w:t>
      </w:r>
      <w:r w:rsidRPr="00C819FE">
        <w:rPr>
          <w:lang w:val="de-DE"/>
        </w:rPr>
        <w:t xml:space="preserve">EDT </w:t>
      </w:r>
      <w:r w:rsidR="00CD5980" w:rsidRPr="00C819FE">
        <w:rPr>
          <w:lang w:val="de-DE"/>
        </w:rPr>
        <w:t>sein Verfahren bis zum Erlass eines rechtskräftigen Urteils unterbrechen</w:t>
      </w:r>
      <w:r w:rsidRPr="00C819FE">
        <w:rPr>
          <w:lang w:val="de-DE"/>
        </w:rPr>
        <w:t>.</w:t>
      </w:r>
    </w:p>
    <w:p w:rsidR="00A33626" w:rsidRPr="00C819FE" w:rsidRDefault="00A33626" w:rsidP="00A33626">
      <w:pPr>
        <w:autoSpaceDE w:val="0"/>
        <w:autoSpaceDN w:val="0"/>
        <w:adjustRightInd w:val="0"/>
        <w:jc w:val="both"/>
        <w:rPr>
          <w:b/>
          <w:bCs/>
          <w:lang w:val="de-DE"/>
        </w:rPr>
      </w:pPr>
    </w:p>
    <w:p w:rsidR="00A33626" w:rsidRPr="00C819FE" w:rsidRDefault="00A33626" w:rsidP="00A33626">
      <w:pPr>
        <w:autoSpaceDE w:val="0"/>
        <w:autoSpaceDN w:val="0"/>
        <w:adjustRightInd w:val="0"/>
        <w:jc w:val="both"/>
        <w:rPr>
          <w:lang w:val="de-DE"/>
        </w:rPr>
      </w:pPr>
      <w:r w:rsidRPr="00C819FE">
        <w:rPr>
          <w:b/>
          <w:bCs/>
          <w:lang w:val="de-DE"/>
        </w:rPr>
        <w:t>Reg. 274.</w:t>
      </w:r>
      <w:r w:rsidR="00CD5980" w:rsidRPr="00C819FE">
        <w:rPr>
          <w:b/>
          <w:bCs/>
          <w:lang w:val="de-DE"/>
        </w:rPr>
        <w:t xml:space="preserve"> </w:t>
      </w:r>
      <w:r w:rsidR="00CD5980" w:rsidRPr="00C819FE">
        <w:rPr>
          <w:lang w:val="de-DE"/>
        </w:rPr>
        <w:t xml:space="preserve">Rechtsbehelfe, die gegen die im Aberkennungsverfahren getroffene Entscheidung des EDT von </w:t>
      </w:r>
      <w:r w:rsidR="00FD4215" w:rsidRPr="00C819FE">
        <w:rPr>
          <w:lang w:val="de-DE"/>
        </w:rPr>
        <w:t>d</w:t>
      </w:r>
      <w:r w:rsidR="00CD5980" w:rsidRPr="00C819FE">
        <w:rPr>
          <w:lang w:val="de-DE"/>
        </w:rPr>
        <w:t xml:space="preserve">er </w:t>
      </w:r>
      <w:r w:rsidR="00FD4215" w:rsidRPr="00C819FE">
        <w:rPr>
          <w:lang w:val="de-DE"/>
        </w:rPr>
        <w:t>b</w:t>
      </w:r>
      <w:r w:rsidR="00CD5980" w:rsidRPr="00C819FE">
        <w:rPr>
          <w:lang w:val="de-DE"/>
        </w:rPr>
        <w:t xml:space="preserve">etroffenen </w:t>
      </w:r>
      <w:r w:rsidR="00FD4215" w:rsidRPr="00C819FE">
        <w:rPr>
          <w:lang w:val="de-DE"/>
        </w:rPr>
        <w:t xml:space="preserve">Person </w:t>
      </w:r>
      <w:r w:rsidR="00CD5980" w:rsidRPr="00C819FE">
        <w:rPr>
          <w:lang w:val="de-DE"/>
        </w:rPr>
        <w:t>eingelegt wurden, werden aufgrund der Empfehlung des von dem EDT bestellten Ad-hoc-Ausschusses von dem Senat beurteilt</w:t>
      </w:r>
      <w:r w:rsidRPr="00C819FE">
        <w:rPr>
          <w:lang w:val="de-DE"/>
        </w:rPr>
        <w:t xml:space="preserve">. </w:t>
      </w:r>
      <w:r w:rsidR="00CD5980" w:rsidRPr="00C819FE">
        <w:rPr>
          <w:lang w:val="de-DE"/>
        </w:rPr>
        <w:t>Der Ad-hoc-Ausschuss setzt sich aus Stammmitgliedern der Doktoratsschule zusammen</w:t>
      </w:r>
      <w:r w:rsidRPr="00C819FE">
        <w:rPr>
          <w:lang w:val="de-DE"/>
        </w:rPr>
        <w:t xml:space="preserve">, </w:t>
      </w:r>
      <w:r w:rsidR="00CD5980" w:rsidRPr="00C819FE">
        <w:rPr>
          <w:lang w:val="de-DE"/>
        </w:rPr>
        <w:t>die Hälfte der Mitglieder darf jedoch kein Arbeitsverhältnis mit der Universität haben</w:t>
      </w:r>
      <w:r w:rsidRPr="00C819FE">
        <w:rPr>
          <w:lang w:val="de-DE"/>
        </w:rPr>
        <w:t xml:space="preserve">. </w:t>
      </w:r>
      <w:r w:rsidR="009B5F18" w:rsidRPr="00C819FE">
        <w:rPr>
          <w:lang w:val="de-DE"/>
        </w:rPr>
        <w:t>Von dem Senat werden im Laufe seines Verfahrens die Bestimmungen der §§57-58 des Hochschulgesetzes entsprechend angewendet</w:t>
      </w:r>
      <w:r w:rsidRPr="00C819FE">
        <w:rPr>
          <w:lang w:val="de-DE"/>
        </w:rPr>
        <w:t>.</w:t>
      </w:r>
    </w:p>
    <w:p w:rsidR="00A33626" w:rsidRPr="00C819FE" w:rsidRDefault="00A33626" w:rsidP="00A33626">
      <w:pPr>
        <w:autoSpaceDE w:val="0"/>
        <w:autoSpaceDN w:val="0"/>
        <w:adjustRightInd w:val="0"/>
        <w:jc w:val="both"/>
        <w:rPr>
          <w:b/>
          <w:bCs/>
          <w:lang w:val="de-DE"/>
        </w:rPr>
      </w:pPr>
    </w:p>
    <w:p w:rsidR="00461564" w:rsidRPr="00C819FE" w:rsidRDefault="00A33626" w:rsidP="00A33626">
      <w:pPr>
        <w:autoSpaceDE w:val="0"/>
        <w:autoSpaceDN w:val="0"/>
        <w:adjustRightInd w:val="0"/>
        <w:jc w:val="both"/>
        <w:rPr>
          <w:lang w:val="de-DE"/>
        </w:rPr>
      </w:pPr>
      <w:r w:rsidRPr="00C819FE">
        <w:rPr>
          <w:b/>
          <w:bCs/>
          <w:lang w:val="de-DE"/>
        </w:rPr>
        <w:t>Reg. 275.</w:t>
      </w:r>
      <w:r w:rsidR="009B5F18" w:rsidRPr="00C819FE">
        <w:rPr>
          <w:b/>
          <w:bCs/>
          <w:lang w:val="de-DE"/>
        </w:rPr>
        <w:t xml:space="preserve"> </w:t>
      </w:r>
      <w:r w:rsidR="009B5F18" w:rsidRPr="00C819FE">
        <w:rPr>
          <w:lang w:val="de-DE"/>
        </w:rPr>
        <w:t>Eine rechtskräftige Entscheidung für die Aberkennung wird von der Universität bekannt gegeben.</w:t>
      </w:r>
    </w:p>
    <w:p w:rsidR="00A33626" w:rsidRPr="00C819FE" w:rsidRDefault="00A33626" w:rsidP="00A33626">
      <w:pPr>
        <w:autoSpaceDE w:val="0"/>
        <w:autoSpaceDN w:val="0"/>
        <w:adjustRightInd w:val="0"/>
        <w:jc w:val="both"/>
        <w:rPr>
          <w:b/>
          <w:bCs/>
          <w:lang w:val="de-DE"/>
        </w:rPr>
      </w:pPr>
    </w:p>
    <w:p w:rsidR="00A33626" w:rsidRPr="00C819FE" w:rsidRDefault="00A33626" w:rsidP="00A33626">
      <w:pPr>
        <w:autoSpaceDE w:val="0"/>
        <w:autoSpaceDN w:val="0"/>
        <w:adjustRightInd w:val="0"/>
        <w:jc w:val="both"/>
        <w:rPr>
          <w:lang w:val="de-DE"/>
        </w:rPr>
      </w:pPr>
      <w:r w:rsidRPr="00C819FE">
        <w:rPr>
          <w:b/>
          <w:bCs/>
          <w:lang w:val="de-DE"/>
        </w:rPr>
        <w:lastRenderedPageBreak/>
        <w:t>Reg. 276.</w:t>
      </w:r>
      <w:r w:rsidR="009B5F18" w:rsidRPr="00C819FE">
        <w:rPr>
          <w:b/>
          <w:bCs/>
          <w:lang w:val="de-DE"/>
        </w:rPr>
        <w:t xml:space="preserve"> </w:t>
      </w:r>
      <w:r w:rsidR="000C2384" w:rsidRPr="00C819FE">
        <w:rPr>
          <w:lang w:val="de-DE"/>
        </w:rPr>
        <w:t xml:space="preserve">Nach einer rechtskräftigen Aberkennung des Doktorgrades kann die </w:t>
      </w:r>
      <w:r w:rsidR="00FD4215" w:rsidRPr="00C819FE">
        <w:rPr>
          <w:lang w:val="de-DE"/>
        </w:rPr>
        <w:t>b</w:t>
      </w:r>
      <w:r w:rsidR="000C2384" w:rsidRPr="00C819FE">
        <w:rPr>
          <w:lang w:val="de-DE"/>
        </w:rPr>
        <w:t xml:space="preserve">etroffene </w:t>
      </w:r>
      <w:r w:rsidR="00FD4215" w:rsidRPr="00C819FE">
        <w:rPr>
          <w:lang w:val="de-DE"/>
        </w:rPr>
        <w:t xml:space="preserve">Person </w:t>
      </w:r>
      <w:r w:rsidR="000C2384" w:rsidRPr="00C819FE">
        <w:rPr>
          <w:lang w:val="de-DE"/>
        </w:rPr>
        <w:t xml:space="preserve">innerhalb von 5 Jahren nach Rechtskrafterlangung der Entscheidung keinen Antrag auf Zulassung zu einem neuen </w:t>
      </w:r>
      <w:r w:rsidR="0009023E">
        <w:rPr>
          <w:lang w:val="de-DE"/>
        </w:rPr>
        <w:t>V</w:t>
      </w:r>
      <w:r w:rsidR="000C2384" w:rsidRPr="00C819FE">
        <w:rPr>
          <w:lang w:val="de-DE"/>
        </w:rPr>
        <w:t>erfahren einreichen.</w:t>
      </w:r>
    </w:p>
    <w:p w:rsidR="00A33626" w:rsidRPr="00C819FE" w:rsidRDefault="00A33626" w:rsidP="00A33626">
      <w:pPr>
        <w:autoSpaceDE w:val="0"/>
        <w:autoSpaceDN w:val="0"/>
        <w:adjustRightInd w:val="0"/>
        <w:jc w:val="both"/>
        <w:rPr>
          <w:lang w:val="de-DE"/>
        </w:rPr>
      </w:pPr>
    </w:p>
    <w:p w:rsidR="000C2384" w:rsidRPr="00C819FE" w:rsidRDefault="000C2384" w:rsidP="00A33626">
      <w:pPr>
        <w:autoSpaceDE w:val="0"/>
        <w:autoSpaceDN w:val="0"/>
        <w:adjustRightInd w:val="0"/>
        <w:jc w:val="both"/>
        <w:rPr>
          <w:lang w:val="de-DE"/>
        </w:rPr>
      </w:pPr>
    </w:p>
    <w:p w:rsidR="000C2384" w:rsidRPr="00C819FE" w:rsidRDefault="000C2384" w:rsidP="000C2384">
      <w:pPr>
        <w:autoSpaceDE w:val="0"/>
        <w:autoSpaceDN w:val="0"/>
        <w:adjustRightInd w:val="0"/>
        <w:jc w:val="center"/>
        <w:rPr>
          <w:b/>
          <w:bCs/>
          <w:lang w:val="de-DE"/>
        </w:rPr>
      </w:pPr>
      <w:r w:rsidRPr="00C819FE">
        <w:rPr>
          <w:b/>
          <w:bCs/>
          <w:lang w:val="de-DE"/>
        </w:rPr>
        <w:t>DISZIPLINARVERFAHREN</w:t>
      </w:r>
    </w:p>
    <w:p w:rsidR="000C2384" w:rsidRPr="00C819FE" w:rsidRDefault="000C2384" w:rsidP="000C2384">
      <w:pPr>
        <w:autoSpaceDE w:val="0"/>
        <w:autoSpaceDN w:val="0"/>
        <w:adjustRightInd w:val="0"/>
        <w:jc w:val="both"/>
        <w:rPr>
          <w:b/>
          <w:bCs/>
          <w:lang w:val="de-DE"/>
        </w:rPr>
      </w:pPr>
    </w:p>
    <w:p w:rsidR="000C2384" w:rsidRPr="00C819FE" w:rsidRDefault="000C2384" w:rsidP="000C2384">
      <w:pPr>
        <w:autoSpaceDE w:val="0"/>
        <w:autoSpaceDN w:val="0"/>
        <w:adjustRightInd w:val="0"/>
        <w:jc w:val="both"/>
        <w:rPr>
          <w:lang w:val="de-DE"/>
        </w:rPr>
      </w:pPr>
      <w:r w:rsidRPr="00C819FE">
        <w:rPr>
          <w:b/>
          <w:bCs/>
          <w:lang w:val="de-DE"/>
        </w:rPr>
        <w:t xml:space="preserve">Reg. 277. </w:t>
      </w:r>
      <w:r w:rsidR="00921C0A" w:rsidRPr="00C819FE">
        <w:rPr>
          <w:lang w:val="de-DE"/>
        </w:rPr>
        <w:t xml:space="preserve">In Hinsicht auf Disziplinarverfahren, </w:t>
      </w:r>
      <w:r w:rsidR="000357E3">
        <w:rPr>
          <w:lang w:val="de-DE"/>
        </w:rPr>
        <w:t>welche</w:t>
      </w:r>
      <w:r w:rsidR="00921C0A" w:rsidRPr="00C819FE">
        <w:rPr>
          <w:lang w:val="de-DE"/>
        </w:rPr>
        <w:t xml:space="preserve"> die an der </w:t>
      </w:r>
      <w:r w:rsidR="00347452">
        <w:rPr>
          <w:lang w:val="de-DE"/>
        </w:rPr>
        <w:t>Ph.D.-Ausbildung</w:t>
      </w:r>
      <w:r w:rsidR="00921C0A" w:rsidRPr="00C819FE">
        <w:rPr>
          <w:lang w:val="de-DE"/>
        </w:rPr>
        <w:t xml:space="preserve"> teilnehmenden DoktorandInnen und Lehrkräfte betreffen, ist die/der Vorsitzende des </w:t>
      </w:r>
      <w:r w:rsidRPr="00C819FE">
        <w:rPr>
          <w:lang w:val="de-DE"/>
        </w:rPr>
        <w:t xml:space="preserve">EDT </w:t>
      </w:r>
      <w:r w:rsidR="00921C0A" w:rsidRPr="00C819FE">
        <w:rPr>
          <w:lang w:val="de-DE"/>
        </w:rPr>
        <w:t>berechtigt, das Verfahren erster Instanz einzuleiten. Die/der Vorsitzende der Disziplinar- und Ethikkommission ist verpflichtet, der von dem Disziplinarverfahren betroffenen Person die Einleitung des Verfahrens schriftlich mitzuteilen.</w:t>
      </w:r>
    </w:p>
    <w:p w:rsidR="000C2384" w:rsidRPr="00C819FE" w:rsidRDefault="000C2384" w:rsidP="000C2384">
      <w:pPr>
        <w:autoSpaceDE w:val="0"/>
        <w:autoSpaceDN w:val="0"/>
        <w:adjustRightInd w:val="0"/>
        <w:jc w:val="both"/>
        <w:rPr>
          <w:b/>
          <w:bCs/>
          <w:lang w:val="de-DE"/>
        </w:rPr>
      </w:pPr>
    </w:p>
    <w:p w:rsidR="000C2384" w:rsidRPr="00C819FE" w:rsidRDefault="000C2384" w:rsidP="000C2384">
      <w:pPr>
        <w:autoSpaceDE w:val="0"/>
        <w:autoSpaceDN w:val="0"/>
        <w:adjustRightInd w:val="0"/>
        <w:jc w:val="both"/>
        <w:rPr>
          <w:lang w:val="de-DE"/>
        </w:rPr>
      </w:pPr>
      <w:r w:rsidRPr="00C819FE">
        <w:rPr>
          <w:b/>
          <w:bCs/>
          <w:lang w:val="de-DE"/>
        </w:rPr>
        <w:t xml:space="preserve">Reg. 278. </w:t>
      </w:r>
      <w:r w:rsidR="00645820" w:rsidRPr="00C819FE">
        <w:rPr>
          <w:lang w:val="de-DE"/>
        </w:rPr>
        <w:t>Die</w:t>
      </w:r>
      <w:r w:rsidRPr="00C819FE">
        <w:rPr>
          <w:lang w:val="de-DE"/>
        </w:rPr>
        <w:t xml:space="preserve"> FEB </w:t>
      </w:r>
      <w:r w:rsidR="00645820" w:rsidRPr="00C819FE">
        <w:rPr>
          <w:lang w:val="de-DE"/>
        </w:rPr>
        <w:t>kann auf Antrag des</w:t>
      </w:r>
      <w:r w:rsidRPr="00C819FE">
        <w:rPr>
          <w:lang w:val="de-DE"/>
        </w:rPr>
        <w:t xml:space="preserve"> EDT </w:t>
      </w:r>
      <w:r w:rsidR="00645820" w:rsidRPr="00C819FE">
        <w:rPr>
          <w:lang w:val="de-DE"/>
        </w:rPr>
        <w:t>in jeglichen die DoktorandInnen oder die Lehrkräfte betreffenden Fragen Prüfungen durchführen und kann die von dem bestimmten Fall betroffenen Personen anhören</w:t>
      </w:r>
      <w:r w:rsidRPr="00C819FE">
        <w:rPr>
          <w:lang w:val="de-DE"/>
        </w:rPr>
        <w:t>.</w:t>
      </w:r>
      <w:r w:rsidRPr="00C819FE">
        <w:rPr>
          <w:rFonts w:ascii="TimesNewRoman" w:eastAsia="TimesNewRoman" w:cs="TimesNewRoman"/>
          <w:lang w:val="de-DE"/>
        </w:rPr>
        <w:t xml:space="preserve"> </w:t>
      </w:r>
      <w:r w:rsidR="00645820" w:rsidRPr="00C819FE">
        <w:rPr>
          <w:lang w:val="de-DE"/>
        </w:rPr>
        <w:t>Insofern der Antrag nicht auf die Durchführung eines Disziplinarverfahrens gerichtet war, kann das Ergebnis der Prüfung nicht einem Disziplinarbeschluss zugrunde gelegt werden</w:t>
      </w:r>
      <w:r w:rsidRPr="00C819FE">
        <w:rPr>
          <w:lang w:val="de-DE"/>
        </w:rPr>
        <w:t>.</w:t>
      </w:r>
    </w:p>
    <w:p w:rsidR="000C2384" w:rsidRPr="00C819FE" w:rsidRDefault="000C2384" w:rsidP="000C2384">
      <w:pPr>
        <w:autoSpaceDE w:val="0"/>
        <w:autoSpaceDN w:val="0"/>
        <w:adjustRightInd w:val="0"/>
        <w:jc w:val="both"/>
        <w:rPr>
          <w:lang w:val="de-DE"/>
        </w:rPr>
      </w:pPr>
    </w:p>
    <w:p w:rsidR="00A33626" w:rsidRPr="00C819FE" w:rsidRDefault="000C2384" w:rsidP="000C2384">
      <w:pPr>
        <w:autoSpaceDE w:val="0"/>
        <w:autoSpaceDN w:val="0"/>
        <w:adjustRightInd w:val="0"/>
        <w:jc w:val="both"/>
        <w:rPr>
          <w:lang w:val="de-DE"/>
        </w:rPr>
      </w:pPr>
      <w:r w:rsidRPr="00C819FE">
        <w:rPr>
          <w:b/>
          <w:bCs/>
          <w:lang w:val="de-DE"/>
        </w:rPr>
        <w:t xml:space="preserve">Reg. 279. </w:t>
      </w:r>
      <w:r w:rsidR="00645820" w:rsidRPr="00C819FE">
        <w:rPr>
          <w:lang w:val="de-DE"/>
        </w:rPr>
        <w:t>Das Disziplinarverfahren kann nicht mehr eingeleitet werden</w:t>
      </w:r>
      <w:r w:rsidRPr="00C819FE">
        <w:rPr>
          <w:lang w:val="de-DE"/>
        </w:rPr>
        <w:t>,</w:t>
      </w:r>
      <w:r w:rsidR="00645820" w:rsidRPr="00C819FE">
        <w:rPr>
          <w:lang w:val="de-DE"/>
        </w:rPr>
        <w:t xml:space="preserve"> wenn ein Monat seit der Kenntnisnahme über das Disziplinarvergehen, bzw. fünf Monate seit de</w:t>
      </w:r>
      <w:r w:rsidR="001F5A12" w:rsidRPr="00C819FE">
        <w:rPr>
          <w:lang w:val="de-DE"/>
        </w:rPr>
        <w:t>m</w:t>
      </w:r>
      <w:r w:rsidR="00645820" w:rsidRPr="00C819FE">
        <w:rPr>
          <w:lang w:val="de-DE"/>
        </w:rPr>
        <w:t xml:space="preserve"> Begehen de</w:t>
      </w:r>
      <w:r w:rsidR="001F5A12" w:rsidRPr="00C819FE">
        <w:rPr>
          <w:lang w:val="de-DE"/>
        </w:rPr>
        <w:t>s Verstoßes vergangen sind.</w:t>
      </w:r>
      <w:r w:rsidRPr="00C819FE">
        <w:rPr>
          <w:lang w:val="de-DE"/>
        </w:rPr>
        <w:t xml:space="preserve"> </w:t>
      </w:r>
      <w:r w:rsidR="001F5A12" w:rsidRPr="00C819FE">
        <w:rPr>
          <w:lang w:val="de-DE"/>
        </w:rPr>
        <w:t>In der Anwendung der vorliegenden Bestimmung wird der</w:t>
      </w:r>
      <w:r w:rsidR="00252B1B" w:rsidRPr="00C819FE">
        <w:rPr>
          <w:lang w:val="de-DE"/>
        </w:rPr>
        <w:t>jenige</w:t>
      </w:r>
      <w:r w:rsidR="001F5A12" w:rsidRPr="00C819FE">
        <w:rPr>
          <w:lang w:val="de-DE"/>
        </w:rPr>
        <w:t xml:space="preserve"> Zeitpunkt als Kenntnisnahme betrachtet, als die dem Verfahren zugrunde liegenden Umstände</w:t>
      </w:r>
      <w:r w:rsidRPr="00C819FE">
        <w:rPr>
          <w:lang w:val="de-DE"/>
        </w:rPr>
        <w:t xml:space="preserve"> </w:t>
      </w:r>
      <w:r w:rsidR="001F5A12" w:rsidRPr="00C819FE">
        <w:rPr>
          <w:lang w:val="de-DE"/>
        </w:rPr>
        <w:t>der zur Einleitung des Disziplinarverfahrens berechtigten  Person zur Kenntnis gelangt sind</w:t>
      </w:r>
      <w:r w:rsidRPr="00C819FE">
        <w:rPr>
          <w:lang w:val="de-DE"/>
        </w:rPr>
        <w:t>.</w:t>
      </w:r>
    </w:p>
    <w:p w:rsidR="000C2384" w:rsidRPr="00C819FE" w:rsidRDefault="000C2384" w:rsidP="000C2384">
      <w:pPr>
        <w:autoSpaceDE w:val="0"/>
        <w:autoSpaceDN w:val="0"/>
        <w:adjustRightInd w:val="0"/>
        <w:jc w:val="both"/>
        <w:rPr>
          <w:lang w:val="de-DE"/>
        </w:rPr>
      </w:pPr>
    </w:p>
    <w:p w:rsidR="00252B1B" w:rsidRPr="00C819FE" w:rsidRDefault="00252B1B" w:rsidP="00252B1B">
      <w:pPr>
        <w:autoSpaceDE w:val="0"/>
        <w:autoSpaceDN w:val="0"/>
        <w:adjustRightInd w:val="0"/>
        <w:jc w:val="center"/>
        <w:rPr>
          <w:b/>
          <w:bCs/>
          <w:lang w:val="de-DE"/>
        </w:rPr>
      </w:pPr>
      <w:r w:rsidRPr="00C819FE">
        <w:rPr>
          <w:b/>
          <w:bCs/>
          <w:lang w:val="de-DE"/>
        </w:rPr>
        <w:t>EHRENDOKTORTITEL (DOCTOR HONORIS CAUSA)</w:t>
      </w:r>
    </w:p>
    <w:p w:rsidR="00252B1B" w:rsidRPr="00C819FE" w:rsidRDefault="00252B1B" w:rsidP="00252B1B">
      <w:pPr>
        <w:autoSpaceDE w:val="0"/>
        <w:autoSpaceDN w:val="0"/>
        <w:adjustRightInd w:val="0"/>
        <w:jc w:val="both"/>
        <w:rPr>
          <w:b/>
          <w:bCs/>
          <w:lang w:val="de-DE"/>
        </w:rPr>
      </w:pPr>
    </w:p>
    <w:p w:rsidR="00252B1B" w:rsidRPr="00C819FE" w:rsidRDefault="00252B1B" w:rsidP="00252B1B">
      <w:pPr>
        <w:autoSpaceDE w:val="0"/>
        <w:autoSpaceDN w:val="0"/>
        <w:adjustRightInd w:val="0"/>
        <w:jc w:val="both"/>
        <w:rPr>
          <w:lang w:val="de-DE"/>
        </w:rPr>
      </w:pPr>
      <w:r w:rsidRPr="00C819FE">
        <w:rPr>
          <w:b/>
          <w:bCs/>
          <w:lang w:val="de-DE"/>
        </w:rPr>
        <w:t xml:space="preserve">Reg. 280. </w:t>
      </w:r>
      <w:r w:rsidR="00BA6B92" w:rsidRPr="00C819FE">
        <w:rPr>
          <w:lang w:val="de-DE"/>
        </w:rPr>
        <w:t>Die Universität kann inländische</w:t>
      </w:r>
      <w:r w:rsidR="00884B03" w:rsidRPr="00C819FE">
        <w:rPr>
          <w:lang w:val="de-DE"/>
        </w:rPr>
        <w:t>n</w:t>
      </w:r>
      <w:r w:rsidR="00BA6B92" w:rsidRPr="00C819FE">
        <w:rPr>
          <w:lang w:val="de-DE"/>
        </w:rPr>
        <w:t xml:space="preserve"> und ausländische</w:t>
      </w:r>
      <w:r w:rsidR="00884B03" w:rsidRPr="00C819FE">
        <w:rPr>
          <w:lang w:val="de-DE"/>
        </w:rPr>
        <w:t>n</w:t>
      </w:r>
      <w:r w:rsidR="00BA6B92" w:rsidRPr="00C819FE">
        <w:rPr>
          <w:lang w:val="de-DE"/>
        </w:rPr>
        <w:t xml:space="preserve"> Personen </w:t>
      </w:r>
      <w:r w:rsidR="009F53A6" w:rsidRPr="00C819FE">
        <w:rPr>
          <w:lang w:val="de-DE"/>
        </w:rPr>
        <w:t xml:space="preserve">für </w:t>
      </w:r>
      <w:r w:rsidR="00421841" w:rsidRPr="00C819FE">
        <w:rPr>
          <w:lang w:val="de-DE"/>
        </w:rPr>
        <w:t xml:space="preserve">ihre </w:t>
      </w:r>
      <w:r w:rsidR="009F53A6" w:rsidRPr="00C819FE">
        <w:rPr>
          <w:lang w:val="de-DE"/>
        </w:rPr>
        <w:t>besondere</w:t>
      </w:r>
      <w:r w:rsidR="00421841" w:rsidRPr="00C819FE">
        <w:rPr>
          <w:lang w:val="de-DE"/>
        </w:rPr>
        <w:t>n</w:t>
      </w:r>
      <w:r w:rsidR="009F53A6" w:rsidRPr="00C819FE">
        <w:rPr>
          <w:lang w:val="de-DE"/>
        </w:rPr>
        <w:t xml:space="preserve"> Verdienste einen Ehrendoktortitel </w:t>
      </w:r>
      <w:r w:rsidRPr="00C819FE">
        <w:rPr>
          <w:lang w:val="de-DE"/>
        </w:rPr>
        <w:t>(</w:t>
      </w:r>
      <w:r w:rsidR="00421841" w:rsidRPr="00C819FE">
        <w:rPr>
          <w:lang w:val="de-DE"/>
        </w:rPr>
        <w:t>D</w:t>
      </w:r>
      <w:r w:rsidRPr="00C819FE">
        <w:rPr>
          <w:lang w:val="de-DE"/>
        </w:rPr>
        <w:t xml:space="preserve">octor honoris causa) </w:t>
      </w:r>
      <w:r w:rsidR="009F53A6" w:rsidRPr="00C819FE">
        <w:rPr>
          <w:lang w:val="de-DE"/>
        </w:rPr>
        <w:t>verleihen</w:t>
      </w:r>
      <w:r w:rsidRPr="00C819FE">
        <w:rPr>
          <w:lang w:val="de-DE"/>
        </w:rPr>
        <w:t xml:space="preserve">. </w:t>
      </w:r>
      <w:r w:rsidR="00421841" w:rsidRPr="00C819FE">
        <w:rPr>
          <w:lang w:val="de-DE"/>
        </w:rPr>
        <w:t>Der Ehrentitel kann für eine international anerkannte wissenschaftliche Tätigkeit und für besondere Verdienste im Interesse der Universität in dem Wissenschaftszweig verliehen werden, in dem die Universität zur Verleihung eines Doktorgrades berechtigt ist</w:t>
      </w:r>
      <w:r w:rsidRPr="00C819FE">
        <w:rPr>
          <w:lang w:val="de-DE"/>
        </w:rPr>
        <w:t>.</w:t>
      </w:r>
    </w:p>
    <w:p w:rsidR="00252B1B" w:rsidRPr="00C819FE" w:rsidRDefault="00252B1B" w:rsidP="00252B1B">
      <w:pPr>
        <w:autoSpaceDE w:val="0"/>
        <w:autoSpaceDN w:val="0"/>
        <w:adjustRightInd w:val="0"/>
        <w:jc w:val="both"/>
        <w:rPr>
          <w:b/>
          <w:bCs/>
          <w:lang w:val="de-DE"/>
        </w:rPr>
      </w:pPr>
    </w:p>
    <w:p w:rsidR="00252B1B" w:rsidRPr="00C819FE" w:rsidRDefault="00252B1B" w:rsidP="00252B1B">
      <w:pPr>
        <w:autoSpaceDE w:val="0"/>
        <w:autoSpaceDN w:val="0"/>
        <w:adjustRightInd w:val="0"/>
        <w:jc w:val="both"/>
        <w:rPr>
          <w:lang w:val="de-DE"/>
        </w:rPr>
      </w:pPr>
      <w:r w:rsidRPr="00C819FE">
        <w:rPr>
          <w:b/>
          <w:bCs/>
          <w:lang w:val="de-DE"/>
        </w:rPr>
        <w:t xml:space="preserve">Reg. 281. </w:t>
      </w:r>
      <w:r w:rsidR="00421841" w:rsidRPr="00C819FE">
        <w:rPr>
          <w:lang w:val="de-DE"/>
        </w:rPr>
        <w:t>Weitere Voraussetzungen für die Verleihung des Ehrentitels</w:t>
      </w:r>
      <w:r w:rsidRPr="00C819FE">
        <w:rPr>
          <w:lang w:val="de-DE"/>
        </w:rPr>
        <w:t>:</w:t>
      </w:r>
    </w:p>
    <w:p w:rsidR="00252B1B" w:rsidRPr="00C819FE" w:rsidRDefault="00252B1B" w:rsidP="00252B1B">
      <w:pPr>
        <w:autoSpaceDE w:val="0"/>
        <w:autoSpaceDN w:val="0"/>
        <w:adjustRightInd w:val="0"/>
        <w:ind w:left="567" w:hanging="283"/>
        <w:jc w:val="both"/>
        <w:rPr>
          <w:lang w:val="de-DE"/>
        </w:rPr>
      </w:pPr>
      <w:r w:rsidRPr="00C819FE">
        <w:rPr>
          <w:lang w:val="de-DE"/>
        </w:rPr>
        <w:t>a)</w:t>
      </w:r>
      <w:r w:rsidRPr="00C819FE">
        <w:rPr>
          <w:lang w:val="de-DE"/>
        </w:rPr>
        <w:tab/>
      </w:r>
      <w:r w:rsidR="00421841" w:rsidRPr="00C819FE">
        <w:rPr>
          <w:lang w:val="de-DE"/>
        </w:rPr>
        <w:t xml:space="preserve">der/die </w:t>
      </w:r>
      <w:r w:rsidR="000357E3">
        <w:rPr>
          <w:lang w:val="de-DE"/>
        </w:rPr>
        <w:t>Kandidat</w:t>
      </w:r>
      <w:r w:rsidR="00421841" w:rsidRPr="00C819FE">
        <w:rPr>
          <w:lang w:val="de-DE"/>
        </w:rPr>
        <w:t>In steht über einen längeren Zeitraum fortlaufend in Beziehung zu der Universität</w:t>
      </w:r>
      <w:r w:rsidRPr="00C819FE">
        <w:rPr>
          <w:lang w:val="de-DE"/>
        </w:rPr>
        <w:t>,</w:t>
      </w:r>
    </w:p>
    <w:p w:rsidR="00252B1B" w:rsidRPr="00C819FE" w:rsidRDefault="00252B1B" w:rsidP="00252B1B">
      <w:pPr>
        <w:autoSpaceDE w:val="0"/>
        <w:autoSpaceDN w:val="0"/>
        <w:adjustRightInd w:val="0"/>
        <w:ind w:left="567" w:hanging="283"/>
        <w:jc w:val="both"/>
        <w:rPr>
          <w:lang w:val="de-DE"/>
        </w:rPr>
      </w:pPr>
      <w:r w:rsidRPr="00C819FE">
        <w:rPr>
          <w:lang w:val="de-DE"/>
        </w:rPr>
        <w:t>b)</w:t>
      </w:r>
      <w:r w:rsidRPr="00C819FE">
        <w:rPr>
          <w:lang w:val="de-DE"/>
        </w:rPr>
        <w:tab/>
      </w:r>
      <w:r w:rsidR="00421841" w:rsidRPr="00C819FE">
        <w:rPr>
          <w:lang w:val="de-DE"/>
        </w:rPr>
        <w:t xml:space="preserve">diese Beziehung war inhaltsreich, bzw. fruchtbar und hat </w:t>
      </w:r>
      <w:r w:rsidR="00884B03" w:rsidRPr="00C819FE">
        <w:rPr>
          <w:lang w:val="de-DE"/>
        </w:rPr>
        <w:t>zur Erreichung international anerkannter Ergebnisse beigetragen</w:t>
      </w:r>
      <w:r w:rsidRPr="00C819FE">
        <w:rPr>
          <w:lang w:val="de-DE"/>
        </w:rPr>
        <w:t>,</w:t>
      </w:r>
    </w:p>
    <w:p w:rsidR="00252B1B" w:rsidRPr="00C819FE" w:rsidRDefault="00252B1B" w:rsidP="00252B1B">
      <w:pPr>
        <w:autoSpaceDE w:val="0"/>
        <w:autoSpaceDN w:val="0"/>
        <w:adjustRightInd w:val="0"/>
        <w:ind w:left="567" w:hanging="283"/>
        <w:jc w:val="both"/>
        <w:rPr>
          <w:lang w:val="de-DE"/>
        </w:rPr>
      </w:pPr>
      <w:r w:rsidRPr="00C819FE">
        <w:rPr>
          <w:lang w:val="de-DE"/>
        </w:rPr>
        <w:t>c)</w:t>
      </w:r>
      <w:r w:rsidRPr="00C819FE">
        <w:rPr>
          <w:lang w:val="de-DE"/>
        </w:rPr>
        <w:tab/>
      </w:r>
      <w:r w:rsidR="00884B03" w:rsidRPr="00C819FE">
        <w:rPr>
          <w:lang w:val="de-DE"/>
        </w:rPr>
        <w:t>die Verleihung des Ehrentitels trägt zum guten Ruf und zur Reputation der Universität bei</w:t>
      </w:r>
      <w:r w:rsidRPr="00C819FE">
        <w:rPr>
          <w:lang w:val="de-DE"/>
        </w:rPr>
        <w:t>.</w:t>
      </w:r>
    </w:p>
    <w:p w:rsidR="00252B1B" w:rsidRPr="00C819FE" w:rsidRDefault="00252B1B" w:rsidP="00252B1B">
      <w:pPr>
        <w:autoSpaceDE w:val="0"/>
        <w:autoSpaceDN w:val="0"/>
        <w:adjustRightInd w:val="0"/>
        <w:jc w:val="both"/>
        <w:rPr>
          <w:b/>
          <w:bCs/>
          <w:lang w:val="de-DE"/>
        </w:rPr>
      </w:pPr>
    </w:p>
    <w:p w:rsidR="000C2384" w:rsidRPr="00C819FE" w:rsidRDefault="00252B1B" w:rsidP="00252B1B">
      <w:pPr>
        <w:autoSpaceDE w:val="0"/>
        <w:autoSpaceDN w:val="0"/>
        <w:adjustRightInd w:val="0"/>
        <w:jc w:val="both"/>
        <w:rPr>
          <w:lang w:val="de-DE"/>
        </w:rPr>
      </w:pPr>
      <w:r w:rsidRPr="00C819FE">
        <w:rPr>
          <w:b/>
          <w:bCs/>
          <w:lang w:val="de-DE"/>
        </w:rPr>
        <w:t xml:space="preserve">Reg. 282. </w:t>
      </w:r>
      <w:r w:rsidR="00884B03" w:rsidRPr="00C819FE">
        <w:rPr>
          <w:lang w:val="de-DE"/>
        </w:rPr>
        <w:t>Hinsichtlich</w:t>
      </w:r>
      <w:r w:rsidRPr="00C819FE">
        <w:rPr>
          <w:lang w:val="de-DE"/>
        </w:rPr>
        <w:t xml:space="preserve"> </w:t>
      </w:r>
      <w:r w:rsidR="00884B03" w:rsidRPr="00C819FE">
        <w:rPr>
          <w:lang w:val="de-DE"/>
        </w:rPr>
        <w:t>der Verleihung des Ehrentitels können die folgenden einen Vorschlag unterbreiten</w:t>
      </w:r>
      <w:r w:rsidRPr="00C819FE">
        <w:rPr>
          <w:lang w:val="de-DE"/>
        </w:rPr>
        <w:t xml:space="preserve">: </w:t>
      </w:r>
      <w:r w:rsidR="00884B03" w:rsidRPr="00C819FE">
        <w:rPr>
          <w:lang w:val="de-DE"/>
        </w:rPr>
        <w:t xml:space="preserve">der Rektor der </w:t>
      </w:r>
      <w:r w:rsidRPr="00C819FE">
        <w:rPr>
          <w:lang w:val="de-DE"/>
        </w:rPr>
        <w:t xml:space="preserve">Semmelweis </w:t>
      </w:r>
      <w:r w:rsidR="00884B03" w:rsidRPr="00C819FE">
        <w:rPr>
          <w:lang w:val="de-DE"/>
        </w:rPr>
        <w:t xml:space="preserve">Universität oder dem Rektor die Dekane der Fakultäten, der </w:t>
      </w:r>
      <w:r w:rsidR="008816D7">
        <w:rPr>
          <w:lang w:val="de-DE"/>
        </w:rPr>
        <w:t>Ph.D.-Ausbildungsrat</w:t>
      </w:r>
      <w:r w:rsidR="00884B03" w:rsidRPr="00C819FE">
        <w:rPr>
          <w:lang w:val="de-DE"/>
        </w:rPr>
        <w:t xml:space="preserve"> der Universität, der Wissenschaftliche Ausschuss der Universität, die LeiterInnen der Kliniken und der Institute, die LehrstuhlleiterInnen</w:t>
      </w:r>
      <w:r w:rsidRPr="00C819FE">
        <w:rPr>
          <w:lang w:val="de-DE"/>
        </w:rPr>
        <w:t>.</w:t>
      </w:r>
    </w:p>
    <w:p w:rsidR="00252B1B" w:rsidRPr="00C819FE" w:rsidRDefault="00252B1B" w:rsidP="00252B1B">
      <w:pPr>
        <w:autoSpaceDE w:val="0"/>
        <w:autoSpaceDN w:val="0"/>
        <w:adjustRightInd w:val="0"/>
        <w:jc w:val="both"/>
        <w:rPr>
          <w:lang w:val="de-DE"/>
        </w:rPr>
      </w:pPr>
    </w:p>
    <w:p w:rsidR="00884B03" w:rsidRPr="00C819FE" w:rsidRDefault="00884B03" w:rsidP="00884B03">
      <w:pPr>
        <w:autoSpaceDE w:val="0"/>
        <w:autoSpaceDN w:val="0"/>
        <w:adjustRightInd w:val="0"/>
        <w:jc w:val="both"/>
        <w:rPr>
          <w:lang w:val="de-DE"/>
        </w:rPr>
      </w:pPr>
      <w:r w:rsidRPr="00C819FE">
        <w:rPr>
          <w:b/>
          <w:bCs/>
          <w:lang w:val="de-DE"/>
        </w:rPr>
        <w:t xml:space="preserve">Reg. 283. </w:t>
      </w:r>
      <w:r w:rsidR="00173047" w:rsidRPr="00C819FE">
        <w:rPr>
          <w:lang w:val="de-DE"/>
        </w:rPr>
        <w:t xml:space="preserve">Von dem Rektor wird für die Beurteilung der Vorschläge ein Ausschuss mit drei Mitgliedern von den vorher genannten Personen eingerichtet, der aufgrund des </w:t>
      </w:r>
      <w:r w:rsidR="008451F9" w:rsidRPr="00C819FE">
        <w:rPr>
          <w:lang w:val="de-DE"/>
        </w:rPr>
        <w:t>Lebenswegs und des beruflichen Werdegangs des Kandidaten/der Kandidatin</w:t>
      </w:r>
      <w:r w:rsidRPr="00C819FE">
        <w:rPr>
          <w:lang w:val="de-DE"/>
        </w:rPr>
        <w:t xml:space="preserve">, </w:t>
      </w:r>
      <w:r w:rsidR="008451F9" w:rsidRPr="00C819FE">
        <w:rPr>
          <w:lang w:val="de-DE"/>
        </w:rPr>
        <w:t>sowie nach Bewertung seiner/ihrer Beziehung zu der Universität</w:t>
      </w:r>
      <w:r w:rsidRPr="00C819FE">
        <w:rPr>
          <w:lang w:val="de-DE"/>
        </w:rPr>
        <w:t xml:space="preserve"> </w:t>
      </w:r>
      <w:r w:rsidR="00155311" w:rsidRPr="00C819FE">
        <w:rPr>
          <w:lang w:val="de-DE"/>
        </w:rPr>
        <w:t xml:space="preserve">eine Empfehlung </w:t>
      </w:r>
      <w:r w:rsidR="00903ADC">
        <w:rPr>
          <w:lang w:val="de-DE"/>
        </w:rPr>
        <w:t>–</w:t>
      </w:r>
      <w:r w:rsidRPr="00C819FE">
        <w:rPr>
          <w:lang w:val="de-DE"/>
        </w:rPr>
        <w:t xml:space="preserve"> </w:t>
      </w:r>
      <w:r w:rsidR="008451F9" w:rsidRPr="00C819FE">
        <w:rPr>
          <w:lang w:val="de-DE"/>
        </w:rPr>
        <w:t>mit konkret formulierter Begründung</w:t>
      </w:r>
      <w:r w:rsidRPr="00C819FE">
        <w:rPr>
          <w:lang w:val="de-DE"/>
        </w:rPr>
        <w:t xml:space="preserve"> </w:t>
      </w:r>
      <w:r w:rsidR="00903ADC">
        <w:rPr>
          <w:lang w:val="de-DE"/>
        </w:rPr>
        <w:t>–</w:t>
      </w:r>
      <w:r w:rsidRPr="00C819FE">
        <w:rPr>
          <w:lang w:val="de-DE"/>
        </w:rPr>
        <w:t xml:space="preserve"> </w:t>
      </w:r>
      <w:r w:rsidR="00155311" w:rsidRPr="00C819FE">
        <w:rPr>
          <w:lang w:val="de-DE"/>
        </w:rPr>
        <w:t>vorlegt</w:t>
      </w:r>
      <w:r w:rsidRPr="00C819FE">
        <w:rPr>
          <w:lang w:val="de-DE"/>
        </w:rPr>
        <w:t xml:space="preserve">. </w:t>
      </w:r>
      <w:r w:rsidR="00155311" w:rsidRPr="00C819FE">
        <w:rPr>
          <w:lang w:val="de-DE"/>
        </w:rPr>
        <w:t xml:space="preserve">Die Empfehlung wird von dem Rektor an den zuständigen Fakultätsrat und den </w:t>
      </w:r>
      <w:r w:rsidR="008816D7">
        <w:rPr>
          <w:lang w:val="de-DE"/>
        </w:rPr>
        <w:t>Ph.D.-Ausbildungsrat</w:t>
      </w:r>
      <w:r w:rsidR="00155311" w:rsidRPr="00C819FE">
        <w:rPr>
          <w:lang w:val="de-DE"/>
        </w:rPr>
        <w:t xml:space="preserve"> der Universität weitergeleitet.</w:t>
      </w:r>
    </w:p>
    <w:p w:rsidR="00884B03" w:rsidRPr="00C819FE" w:rsidRDefault="00884B03" w:rsidP="00884B03">
      <w:pPr>
        <w:autoSpaceDE w:val="0"/>
        <w:autoSpaceDN w:val="0"/>
        <w:adjustRightInd w:val="0"/>
        <w:jc w:val="both"/>
        <w:rPr>
          <w:b/>
          <w:bCs/>
          <w:lang w:val="de-DE"/>
        </w:rPr>
      </w:pPr>
    </w:p>
    <w:p w:rsidR="00884B03" w:rsidRPr="00C819FE" w:rsidRDefault="00884B03" w:rsidP="00884B03">
      <w:pPr>
        <w:autoSpaceDE w:val="0"/>
        <w:autoSpaceDN w:val="0"/>
        <w:adjustRightInd w:val="0"/>
        <w:jc w:val="both"/>
        <w:rPr>
          <w:lang w:val="de-DE"/>
        </w:rPr>
      </w:pPr>
      <w:r w:rsidRPr="00C819FE">
        <w:rPr>
          <w:b/>
          <w:bCs/>
          <w:lang w:val="de-DE"/>
        </w:rPr>
        <w:t xml:space="preserve">Reg. 284. </w:t>
      </w:r>
      <w:r w:rsidR="00155311" w:rsidRPr="00C819FE">
        <w:rPr>
          <w:lang w:val="de-DE"/>
        </w:rPr>
        <w:t xml:space="preserve">Der jeweilige Fakultätsrat und der </w:t>
      </w:r>
      <w:r w:rsidR="008816D7">
        <w:rPr>
          <w:lang w:val="de-DE"/>
        </w:rPr>
        <w:t>Ph.D.-Ausbildungsrat</w:t>
      </w:r>
      <w:r w:rsidR="00155311" w:rsidRPr="00C819FE">
        <w:rPr>
          <w:lang w:val="de-DE"/>
        </w:rPr>
        <w:t xml:space="preserve"> der Universität nehmen Stellung zu der Empfehlung und die Stellungnahme</w:t>
      </w:r>
      <w:r w:rsidRPr="00C819FE">
        <w:rPr>
          <w:lang w:val="de-DE"/>
        </w:rPr>
        <w:t xml:space="preserve"> </w:t>
      </w:r>
      <w:r w:rsidR="00155311" w:rsidRPr="00C819FE">
        <w:rPr>
          <w:lang w:val="de-DE"/>
        </w:rPr>
        <w:t xml:space="preserve">wird </w:t>
      </w:r>
      <w:r w:rsidRPr="00C819FE">
        <w:rPr>
          <w:lang w:val="de-DE"/>
        </w:rPr>
        <w:t xml:space="preserve">– </w:t>
      </w:r>
      <w:r w:rsidR="00155311" w:rsidRPr="00C819FE">
        <w:rPr>
          <w:lang w:val="de-DE"/>
        </w:rPr>
        <w:t xml:space="preserve">beim Fakultätsrat von dem Dekan, beim </w:t>
      </w:r>
      <w:r w:rsidR="008816D7">
        <w:rPr>
          <w:lang w:val="de-DE"/>
        </w:rPr>
        <w:t>Ph.D.-Ausbildungsrat</w:t>
      </w:r>
      <w:r w:rsidR="00155311" w:rsidRPr="00C819FE">
        <w:rPr>
          <w:lang w:val="de-DE"/>
        </w:rPr>
        <w:t xml:space="preserve"> der Universität von dessen Vorsitzenden</w:t>
      </w:r>
      <w:r w:rsidRPr="00C819FE">
        <w:rPr>
          <w:lang w:val="de-DE"/>
        </w:rPr>
        <w:t xml:space="preserve"> – </w:t>
      </w:r>
      <w:r w:rsidR="00155311" w:rsidRPr="00C819FE">
        <w:rPr>
          <w:lang w:val="de-DE"/>
        </w:rPr>
        <w:t>an den Rektor weitergeleitet</w:t>
      </w:r>
      <w:r w:rsidRPr="00C819FE">
        <w:rPr>
          <w:lang w:val="de-DE"/>
        </w:rPr>
        <w:t xml:space="preserve">. </w:t>
      </w:r>
      <w:r w:rsidR="00155311" w:rsidRPr="00C819FE">
        <w:rPr>
          <w:lang w:val="de-DE"/>
        </w:rPr>
        <w:t xml:space="preserve">Der Rektor </w:t>
      </w:r>
      <w:r w:rsidR="00155311" w:rsidRPr="00C819FE">
        <w:rPr>
          <w:lang w:val="de-DE"/>
        </w:rPr>
        <w:lastRenderedPageBreak/>
        <w:t>legt die Empfehlung dem Senat vor</w:t>
      </w:r>
      <w:r w:rsidRPr="00C819FE">
        <w:rPr>
          <w:lang w:val="de-DE"/>
        </w:rPr>
        <w:t xml:space="preserve">. </w:t>
      </w:r>
      <w:r w:rsidR="00155311" w:rsidRPr="00C819FE">
        <w:rPr>
          <w:lang w:val="de-DE"/>
        </w:rPr>
        <w:t xml:space="preserve">Der Senat entscheidet über die Verleihung des Titels </w:t>
      </w:r>
      <w:r w:rsidR="000D4B38" w:rsidRPr="00C819FE">
        <w:rPr>
          <w:lang w:val="de-DE"/>
        </w:rPr>
        <w:t>durch</w:t>
      </w:r>
      <w:r w:rsidR="00155311" w:rsidRPr="00C819FE">
        <w:rPr>
          <w:lang w:val="de-DE"/>
        </w:rPr>
        <w:t xml:space="preserve"> geheime Abstimmung </w:t>
      </w:r>
      <w:r w:rsidR="000D4B38" w:rsidRPr="00C819FE">
        <w:rPr>
          <w:lang w:val="de-DE"/>
        </w:rPr>
        <w:t>mit</w:t>
      </w:r>
      <w:r w:rsidR="00155311" w:rsidRPr="00C819FE">
        <w:rPr>
          <w:lang w:val="de-DE"/>
        </w:rPr>
        <w:t xml:space="preserve"> einfache</w:t>
      </w:r>
      <w:r w:rsidR="000D4B38" w:rsidRPr="00C819FE">
        <w:rPr>
          <w:lang w:val="de-DE"/>
        </w:rPr>
        <w:t>r</w:t>
      </w:r>
      <w:r w:rsidR="00155311" w:rsidRPr="00C819FE">
        <w:rPr>
          <w:lang w:val="de-DE"/>
        </w:rPr>
        <w:t xml:space="preserve"> Stimmenmehrheit</w:t>
      </w:r>
      <w:r w:rsidRPr="00C819FE">
        <w:rPr>
          <w:lang w:val="de-DE"/>
        </w:rPr>
        <w:t>.</w:t>
      </w:r>
    </w:p>
    <w:p w:rsidR="00884B03" w:rsidRPr="00C819FE" w:rsidRDefault="00884B03" w:rsidP="00884B03">
      <w:pPr>
        <w:autoSpaceDE w:val="0"/>
        <w:autoSpaceDN w:val="0"/>
        <w:adjustRightInd w:val="0"/>
        <w:jc w:val="both"/>
        <w:rPr>
          <w:b/>
          <w:bCs/>
          <w:lang w:val="de-DE"/>
        </w:rPr>
      </w:pPr>
    </w:p>
    <w:p w:rsidR="00884B03" w:rsidRPr="00C819FE" w:rsidRDefault="00884B03" w:rsidP="00884B03">
      <w:pPr>
        <w:autoSpaceDE w:val="0"/>
        <w:autoSpaceDN w:val="0"/>
        <w:adjustRightInd w:val="0"/>
        <w:jc w:val="both"/>
        <w:rPr>
          <w:lang w:val="de-DE"/>
        </w:rPr>
      </w:pPr>
      <w:r w:rsidRPr="00C819FE">
        <w:rPr>
          <w:b/>
          <w:bCs/>
          <w:lang w:val="de-DE"/>
        </w:rPr>
        <w:t xml:space="preserve">Reg. 285. </w:t>
      </w:r>
      <w:r w:rsidR="000D4B38" w:rsidRPr="00C819FE">
        <w:rPr>
          <w:lang w:val="de-DE"/>
        </w:rPr>
        <w:t>Die Verleihung der Ehrendoktor</w:t>
      </w:r>
      <w:r w:rsidR="00190E3A" w:rsidRPr="00C819FE">
        <w:rPr>
          <w:lang w:val="de-DE"/>
        </w:rPr>
        <w:t>würde und die Übergabe der Ehrendiplome finden in einer öffentlichen Sitzung des Senats statt</w:t>
      </w:r>
      <w:r w:rsidRPr="00C819FE">
        <w:rPr>
          <w:lang w:val="de-DE"/>
        </w:rPr>
        <w:t>.</w:t>
      </w:r>
    </w:p>
    <w:p w:rsidR="00884B03" w:rsidRPr="00C819FE" w:rsidRDefault="00884B03" w:rsidP="00884B03">
      <w:pPr>
        <w:autoSpaceDE w:val="0"/>
        <w:autoSpaceDN w:val="0"/>
        <w:adjustRightInd w:val="0"/>
        <w:jc w:val="both"/>
        <w:rPr>
          <w:b/>
          <w:bCs/>
          <w:lang w:val="de-DE"/>
        </w:rPr>
      </w:pPr>
    </w:p>
    <w:p w:rsidR="00252B1B" w:rsidRPr="00C819FE" w:rsidRDefault="00884B03" w:rsidP="00884B03">
      <w:pPr>
        <w:autoSpaceDE w:val="0"/>
        <w:autoSpaceDN w:val="0"/>
        <w:adjustRightInd w:val="0"/>
        <w:jc w:val="both"/>
        <w:rPr>
          <w:lang w:val="de-DE"/>
        </w:rPr>
      </w:pPr>
      <w:r w:rsidRPr="00C819FE">
        <w:rPr>
          <w:b/>
          <w:bCs/>
          <w:lang w:val="de-DE"/>
        </w:rPr>
        <w:t>Reg. 286</w:t>
      </w:r>
      <w:r w:rsidR="00190E3A" w:rsidRPr="00C819FE">
        <w:rPr>
          <w:lang w:val="de-DE"/>
        </w:rPr>
        <w:t xml:space="preserve">. Eine Person </w:t>
      </w:r>
      <w:r w:rsidR="00690BCC" w:rsidRPr="00C819FE">
        <w:rPr>
          <w:lang w:val="de-DE"/>
        </w:rPr>
        <w:t xml:space="preserve">kann der Führung </w:t>
      </w:r>
      <w:r w:rsidR="001D5BA6" w:rsidRPr="00C819FE">
        <w:rPr>
          <w:lang w:val="de-DE"/>
        </w:rPr>
        <w:t>de</w:t>
      </w:r>
      <w:r w:rsidR="00690BCC" w:rsidRPr="00C819FE">
        <w:rPr>
          <w:lang w:val="de-DE"/>
        </w:rPr>
        <w:t>s</w:t>
      </w:r>
      <w:r w:rsidR="00190E3A" w:rsidRPr="00C819FE">
        <w:rPr>
          <w:lang w:val="de-DE"/>
        </w:rPr>
        <w:t xml:space="preserve"> </w:t>
      </w:r>
      <w:r w:rsidR="0056638E" w:rsidRPr="00C819FE">
        <w:rPr>
          <w:lang w:val="de-DE"/>
        </w:rPr>
        <w:t xml:space="preserve">Titels </w:t>
      </w:r>
      <w:r w:rsidR="00190E3A" w:rsidRPr="00C819FE">
        <w:rPr>
          <w:lang w:val="de-DE"/>
        </w:rPr>
        <w:t xml:space="preserve">„Ehrendoktor“ </w:t>
      </w:r>
      <w:r w:rsidRPr="00C819FE">
        <w:rPr>
          <w:lang w:val="de-DE"/>
        </w:rPr>
        <w:t>(„</w:t>
      </w:r>
      <w:r w:rsidR="00190E3A" w:rsidRPr="00C819FE">
        <w:rPr>
          <w:lang w:val="de-DE"/>
        </w:rPr>
        <w:t>D</w:t>
      </w:r>
      <w:r w:rsidRPr="00C819FE">
        <w:rPr>
          <w:lang w:val="de-DE"/>
        </w:rPr>
        <w:t xml:space="preserve">octor honoris causa”) </w:t>
      </w:r>
      <w:r w:rsidR="00690BCC" w:rsidRPr="00C819FE">
        <w:rPr>
          <w:lang w:val="de-DE"/>
        </w:rPr>
        <w:t>für unwürdig erklärt werden</w:t>
      </w:r>
      <w:r w:rsidR="001D5BA6" w:rsidRPr="00C819FE">
        <w:rPr>
          <w:lang w:val="de-DE"/>
        </w:rPr>
        <w:t xml:space="preserve">, wenn gegen sie in einem Gerichtsverfahren gemäß der Allgemeinen Erklärung der Menschenrechte, bzw. der Konvention zum Schutz der Menschenrechte und Grundfreiheiten ein rechtskräftiges Urteil wegen </w:t>
      </w:r>
      <w:r w:rsidR="003744B2" w:rsidRPr="00C819FE">
        <w:rPr>
          <w:lang w:val="de-DE"/>
        </w:rPr>
        <w:t xml:space="preserve">eines Verstoßes gegen das allgemeine Recht </w:t>
      </w:r>
      <w:r w:rsidR="001D5BA6" w:rsidRPr="00C819FE">
        <w:rPr>
          <w:lang w:val="de-DE"/>
        </w:rPr>
        <w:t>erlassen wurde</w:t>
      </w:r>
      <w:r w:rsidRPr="00C819FE">
        <w:rPr>
          <w:lang w:val="de-DE"/>
        </w:rPr>
        <w:t xml:space="preserve">, </w:t>
      </w:r>
      <w:r w:rsidR="00690BCC" w:rsidRPr="00C819FE">
        <w:rPr>
          <w:lang w:val="de-DE"/>
        </w:rPr>
        <w:t xml:space="preserve">und ferner wenn sie aus einem sonstigen Grund der Führung des Titels </w:t>
      </w:r>
      <w:r w:rsidR="00466E32" w:rsidRPr="00C819FE">
        <w:rPr>
          <w:lang w:val="de-DE"/>
        </w:rPr>
        <w:t>nicht mehr würdig ist.</w:t>
      </w:r>
      <w:r w:rsidRPr="00C819FE">
        <w:rPr>
          <w:lang w:val="de-DE"/>
        </w:rPr>
        <w:t xml:space="preserve"> </w:t>
      </w:r>
      <w:r w:rsidR="00466E32" w:rsidRPr="00C819FE">
        <w:rPr>
          <w:lang w:val="de-DE"/>
        </w:rPr>
        <w:t xml:space="preserve">Der Titel der Person, die sich gemäß der obigen dessen Führung als unwürdig erwiesen hat, kann </w:t>
      </w:r>
      <w:r w:rsidR="00112E54" w:rsidRPr="00C819FE">
        <w:rPr>
          <w:lang w:val="de-DE"/>
        </w:rPr>
        <w:t>aberkannt</w:t>
      </w:r>
      <w:r w:rsidR="00466E32" w:rsidRPr="00C819FE">
        <w:rPr>
          <w:lang w:val="de-DE"/>
        </w:rPr>
        <w:t xml:space="preserve"> werden</w:t>
      </w:r>
      <w:r w:rsidRPr="00C819FE">
        <w:rPr>
          <w:lang w:val="de-DE"/>
        </w:rPr>
        <w:t>.</w:t>
      </w:r>
    </w:p>
    <w:p w:rsidR="00884B03" w:rsidRPr="00C819FE" w:rsidRDefault="00884B03" w:rsidP="00884B03">
      <w:pPr>
        <w:autoSpaceDE w:val="0"/>
        <w:autoSpaceDN w:val="0"/>
        <w:adjustRightInd w:val="0"/>
        <w:jc w:val="both"/>
        <w:rPr>
          <w:lang w:val="de-DE"/>
        </w:rPr>
      </w:pPr>
    </w:p>
    <w:p w:rsidR="00943B73" w:rsidRPr="00C819FE" w:rsidRDefault="00943B73" w:rsidP="00943B73">
      <w:pPr>
        <w:autoSpaceDE w:val="0"/>
        <w:autoSpaceDN w:val="0"/>
        <w:adjustRightInd w:val="0"/>
        <w:jc w:val="both"/>
        <w:rPr>
          <w:lang w:val="de-DE"/>
        </w:rPr>
      </w:pPr>
      <w:r w:rsidRPr="00C819FE">
        <w:rPr>
          <w:b/>
          <w:bCs/>
          <w:lang w:val="de-DE"/>
        </w:rPr>
        <w:t xml:space="preserve">Reg. 287. </w:t>
      </w:r>
      <w:r w:rsidR="00430BE3" w:rsidRPr="00C819FE">
        <w:rPr>
          <w:lang w:val="de-DE"/>
        </w:rPr>
        <w:t>Hinsichtlich der Aberkennung des</w:t>
      </w:r>
      <w:r w:rsidRPr="00C819FE">
        <w:rPr>
          <w:lang w:val="de-DE"/>
        </w:rPr>
        <w:t xml:space="preserve"> </w:t>
      </w:r>
      <w:r w:rsidR="00430BE3" w:rsidRPr="00C819FE">
        <w:rPr>
          <w:lang w:val="de-DE"/>
        </w:rPr>
        <w:t xml:space="preserve">Titels </w:t>
      </w:r>
      <w:r w:rsidRPr="00C819FE">
        <w:rPr>
          <w:lang w:val="de-DE"/>
        </w:rPr>
        <w:t>„</w:t>
      </w:r>
      <w:r w:rsidR="00112E54" w:rsidRPr="00C819FE">
        <w:rPr>
          <w:lang w:val="de-DE"/>
        </w:rPr>
        <w:t>Ehrendoktor</w:t>
      </w:r>
      <w:r w:rsidRPr="00C819FE">
        <w:rPr>
          <w:lang w:val="de-DE"/>
        </w:rPr>
        <w:t>” („</w:t>
      </w:r>
      <w:r w:rsidR="00466E32" w:rsidRPr="00C819FE">
        <w:rPr>
          <w:lang w:val="de-DE"/>
        </w:rPr>
        <w:t>D</w:t>
      </w:r>
      <w:r w:rsidRPr="00C819FE">
        <w:rPr>
          <w:lang w:val="de-DE"/>
        </w:rPr>
        <w:t xml:space="preserve">octor honoris causa”) </w:t>
      </w:r>
      <w:r w:rsidR="0056638E" w:rsidRPr="00C819FE">
        <w:rPr>
          <w:lang w:val="de-DE"/>
        </w:rPr>
        <w:t xml:space="preserve">können der Rektor der </w:t>
      </w:r>
      <w:r w:rsidRPr="00C819FE">
        <w:rPr>
          <w:lang w:val="de-DE"/>
        </w:rPr>
        <w:t xml:space="preserve">Semmelweis </w:t>
      </w:r>
      <w:r w:rsidR="0056638E" w:rsidRPr="00C819FE">
        <w:rPr>
          <w:lang w:val="de-DE"/>
        </w:rPr>
        <w:t xml:space="preserve">Universität, die Dekanen der Fakultäten und der </w:t>
      </w:r>
      <w:r w:rsidR="008816D7">
        <w:rPr>
          <w:lang w:val="de-DE"/>
        </w:rPr>
        <w:t>Ph.D.-Ausbildungsrat</w:t>
      </w:r>
      <w:r w:rsidR="0056638E" w:rsidRPr="00C819FE">
        <w:rPr>
          <w:lang w:val="de-DE"/>
        </w:rPr>
        <w:t xml:space="preserve"> der Universität einen Vorschlag mit ausführlicher Begründung unterbreiten. Der Vorschlag hinsichtlich der Aberkennung des Titels kann von den dazu berechtigten Personen dem Senat der</w:t>
      </w:r>
      <w:r w:rsidRPr="00C819FE">
        <w:rPr>
          <w:lang w:val="de-DE"/>
        </w:rPr>
        <w:t xml:space="preserve"> Semmelweis </w:t>
      </w:r>
      <w:r w:rsidR="0056638E" w:rsidRPr="00C819FE">
        <w:rPr>
          <w:lang w:val="de-DE"/>
        </w:rPr>
        <w:t>Universität vorgelegt werden</w:t>
      </w:r>
      <w:r w:rsidRPr="00C819FE">
        <w:rPr>
          <w:lang w:val="de-DE"/>
        </w:rPr>
        <w:t>.</w:t>
      </w:r>
    </w:p>
    <w:p w:rsidR="00943B73" w:rsidRPr="00C819FE" w:rsidRDefault="00943B73" w:rsidP="00943B73">
      <w:pPr>
        <w:autoSpaceDE w:val="0"/>
        <w:autoSpaceDN w:val="0"/>
        <w:adjustRightInd w:val="0"/>
        <w:jc w:val="both"/>
        <w:rPr>
          <w:b/>
          <w:bCs/>
          <w:lang w:val="de-DE"/>
        </w:rPr>
      </w:pPr>
    </w:p>
    <w:p w:rsidR="00943B73" w:rsidRPr="00C819FE" w:rsidRDefault="00943B73" w:rsidP="00943B73">
      <w:pPr>
        <w:autoSpaceDE w:val="0"/>
        <w:autoSpaceDN w:val="0"/>
        <w:adjustRightInd w:val="0"/>
        <w:jc w:val="both"/>
        <w:rPr>
          <w:lang w:val="de-DE"/>
        </w:rPr>
      </w:pPr>
      <w:r w:rsidRPr="00C819FE">
        <w:rPr>
          <w:b/>
          <w:bCs/>
          <w:lang w:val="de-DE"/>
        </w:rPr>
        <w:t xml:space="preserve">Reg. 288. </w:t>
      </w:r>
      <w:r w:rsidR="00583566" w:rsidRPr="00C819FE">
        <w:rPr>
          <w:lang w:val="de-DE"/>
        </w:rPr>
        <w:t>Über den Vorschlag</w:t>
      </w:r>
      <w:r w:rsidR="0056638E" w:rsidRPr="00C819FE">
        <w:rPr>
          <w:lang w:val="de-DE"/>
        </w:rPr>
        <w:t xml:space="preserve"> </w:t>
      </w:r>
      <w:r w:rsidR="008E2505" w:rsidRPr="00C819FE">
        <w:rPr>
          <w:lang w:val="de-DE"/>
        </w:rPr>
        <w:t>für</w:t>
      </w:r>
      <w:r w:rsidR="0056638E" w:rsidRPr="00C819FE">
        <w:rPr>
          <w:lang w:val="de-DE"/>
        </w:rPr>
        <w:t xml:space="preserve"> </w:t>
      </w:r>
      <w:r w:rsidR="00C2629B" w:rsidRPr="00C819FE">
        <w:rPr>
          <w:lang w:val="de-DE"/>
        </w:rPr>
        <w:t xml:space="preserve">die </w:t>
      </w:r>
      <w:r w:rsidR="0056638E" w:rsidRPr="00C819FE">
        <w:rPr>
          <w:lang w:val="de-DE"/>
        </w:rPr>
        <w:t xml:space="preserve">Aberkennung der Titels </w:t>
      </w:r>
      <w:r w:rsidRPr="00C819FE">
        <w:rPr>
          <w:lang w:val="de-DE"/>
        </w:rPr>
        <w:t>„</w:t>
      </w:r>
      <w:r w:rsidR="0056638E" w:rsidRPr="00C819FE">
        <w:rPr>
          <w:lang w:val="de-DE"/>
        </w:rPr>
        <w:t>Ehrendoktor</w:t>
      </w:r>
      <w:r w:rsidRPr="00C819FE">
        <w:rPr>
          <w:lang w:val="de-DE"/>
        </w:rPr>
        <w:t>” („</w:t>
      </w:r>
      <w:r w:rsidR="00466E32" w:rsidRPr="00C819FE">
        <w:rPr>
          <w:lang w:val="de-DE"/>
        </w:rPr>
        <w:t>D</w:t>
      </w:r>
      <w:r w:rsidRPr="00C819FE">
        <w:rPr>
          <w:lang w:val="de-DE"/>
        </w:rPr>
        <w:t xml:space="preserve">octor honoris causa”) </w:t>
      </w:r>
      <w:r w:rsidR="0056638E" w:rsidRPr="00C819FE">
        <w:rPr>
          <w:lang w:val="de-DE"/>
        </w:rPr>
        <w:t>entscheidet der Senat der</w:t>
      </w:r>
      <w:r w:rsidRPr="00C819FE">
        <w:rPr>
          <w:lang w:val="de-DE"/>
        </w:rPr>
        <w:t xml:space="preserve"> Semmelweis </w:t>
      </w:r>
      <w:r w:rsidR="0056638E" w:rsidRPr="00C819FE">
        <w:rPr>
          <w:lang w:val="de-DE"/>
        </w:rPr>
        <w:t>Universität</w:t>
      </w:r>
      <w:r w:rsidRPr="00C819FE">
        <w:rPr>
          <w:lang w:val="de-DE"/>
        </w:rPr>
        <w:t xml:space="preserve">. </w:t>
      </w:r>
      <w:r w:rsidR="00C2629B" w:rsidRPr="00C819FE">
        <w:rPr>
          <w:lang w:val="de-DE"/>
        </w:rPr>
        <w:t>Nach der Entscheidung wird der Vorschlag von der/dem Vorsitzenden des Senats dem/der BesitzerIn des Titels gesendet, damit er/sie dazu Stellung nehmen kann</w:t>
      </w:r>
      <w:r w:rsidRPr="00C819FE">
        <w:rPr>
          <w:lang w:val="de-DE"/>
        </w:rPr>
        <w:t xml:space="preserve">. </w:t>
      </w:r>
      <w:r w:rsidR="00C2629B" w:rsidRPr="00C819FE">
        <w:rPr>
          <w:lang w:val="de-DE"/>
        </w:rPr>
        <w:t>Die betroffene Person kann ihre Stellungnahme persönlich, schriftlich oder durch einen Be</w:t>
      </w:r>
      <w:r w:rsidR="00384B75">
        <w:rPr>
          <w:lang w:val="de-DE"/>
        </w:rPr>
        <w:t>vollmächtigten</w:t>
      </w:r>
      <w:r w:rsidR="00C2629B" w:rsidRPr="00C819FE">
        <w:rPr>
          <w:lang w:val="de-DE"/>
        </w:rPr>
        <w:t xml:space="preserve"> unterbreiten</w:t>
      </w:r>
      <w:r w:rsidRPr="00C819FE">
        <w:rPr>
          <w:lang w:val="de-DE"/>
        </w:rPr>
        <w:t xml:space="preserve">. </w:t>
      </w:r>
      <w:r w:rsidR="00C2629B" w:rsidRPr="00C819FE">
        <w:rPr>
          <w:lang w:val="de-DE"/>
        </w:rPr>
        <w:t>Dafür wird ihr eine Frist von einem Monat ab Erhalt des Vorschlags zur Verfügung gestellt.</w:t>
      </w:r>
    </w:p>
    <w:p w:rsidR="00943B73" w:rsidRPr="00C819FE" w:rsidRDefault="00943B73" w:rsidP="00943B73">
      <w:pPr>
        <w:autoSpaceDE w:val="0"/>
        <w:autoSpaceDN w:val="0"/>
        <w:adjustRightInd w:val="0"/>
        <w:jc w:val="both"/>
        <w:rPr>
          <w:b/>
          <w:bCs/>
          <w:lang w:val="de-DE"/>
        </w:rPr>
      </w:pPr>
    </w:p>
    <w:p w:rsidR="00884B03" w:rsidRPr="00C819FE" w:rsidRDefault="00943B73" w:rsidP="00943B73">
      <w:pPr>
        <w:autoSpaceDE w:val="0"/>
        <w:autoSpaceDN w:val="0"/>
        <w:adjustRightInd w:val="0"/>
        <w:jc w:val="both"/>
        <w:rPr>
          <w:lang w:val="de-DE"/>
        </w:rPr>
      </w:pPr>
      <w:r w:rsidRPr="00C819FE">
        <w:rPr>
          <w:b/>
          <w:bCs/>
          <w:lang w:val="de-DE"/>
        </w:rPr>
        <w:t xml:space="preserve">Reg. 289. </w:t>
      </w:r>
      <w:r w:rsidR="00C2629B" w:rsidRPr="00C819FE">
        <w:rPr>
          <w:lang w:val="de-DE"/>
        </w:rPr>
        <w:t>Über die Aberkennung des Titels</w:t>
      </w:r>
      <w:r w:rsidRPr="00C819FE">
        <w:rPr>
          <w:lang w:val="de-DE"/>
        </w:rPr>
        <w:t xml:space="preserve"> „</w:t>
      </w:r>
      <w:r w:rsidR="00C2629B" w:rsidRPr="00C819FE">
        <w:rPr>
          <w:lang w:val="de-DE"/>
        </w:rPr>
        <w:t>Ehrendoktor</w:t>
      </w:r>
      <w:r w:rsidRPr="00C819FE">
        <w:rPr>
          <w:lang w:val="de-DE"/>
        </w:rPr>
        <w:t>” („</w:t>
      </w:r>
      <w:r w:rsidR="00466E32" w:rsidRPr="00C819FE">
        <w:rPr>
          <w:lang w:val="de-DE"/>
        </w:rPr>
        <w:t>D</w:t>
      </w:r>
      <w:r w:rsidRPr="00C819FE">
        <w:rPr>
          <w:lang w:val="de-DE"/>
        </w:rPr>
        <w:t xml:space="preserve">octor honoris causa”) </w:t>
      </w:r>
      <w:r w:rsidR="00C2629B" w:rsidRPr="00C819FE">
        <w:rPr>
          <w:lang w:val="de-DE"/>
        </w:rPr>
        <w:t xml:space="preserve">entscheidet – unter Hinzuziehung der Meinung des </w:t>
      </w:r>
      <w:r w:rsidR="008816D7">
        <w:rPr>
          <w:lang w:val="de-DE"/>
        </w:rPr>
        <w:t>Ph.D.-Ausbildungsrat</w:t>
      </w:r>
      <w:r w:rsidR="00C2629B" w:rsidRPr="00C819FE">
        <w:rPr>
          <w:lang w:val="de-DE"/>
        </w:rPr>
        <w:t>es der Universität – der Senat der Semmelweis Universität nach Erhalt der Antwort der betroffenen Person oder im sonstigen Fall nach dem Ablauf von einem Monat nach Zustellung des Vorschlags</w:t>
      </w:r>
      <w:r w:rsidRPr="00C819FE">
        <w:rPr>
          <w:lang w:val="de-DE"/>
        </w:rPr>
        <w:t>.</w:t>
      </w:r>
    </w:p>
    <w:p w:rsidR="00943B73" w:rsidRPr="00C819FE" w:rsidRDefault="00943B73" w:rsidP="00C2629B">
      <w:pPr>
        <w:autoSpaceDE w:val="0"/>
        <w:autoSpaceDN w:val="0"/>
        <w:adjustRightInd w:val="0"/>
        <w:jc w:val="both"/>
        <w:rPr>
          <w:lang w:val="de-DE"/>
        </w:rPr>
      </w:pPr>
    </w:p>
    <w:p w:rsidR="00C2629B" w:rsidRPr="00C819FE" w:rsidRDefault="00C2629B" w:rsidP="007A0ED0">
      <w:pPr>
        <w:autoSpaceDE w:val="0"/>
        <w:autoSpaceDN w:val="0"/>
        <w:adjustRightInd w:val="0"/>
        <w:jc w:val="center"/>
        <w:rPr>
          <w:b/>
          <w:bCs/>
          <w:lang w:val="de-DE"/>
        </w:rPr>
      </w:pPr>
      <w:r w:rsidRPr="00C819FE">
        <w:rPr>
          <w:b/>
          <w:bCs/>
          <w:lang w:val="de-DE"/>
        </w:rPr>
        <w:t>DOKTORAND</w:t>
      </w:r>
      <w:r w:rsidR="007A0ED0" w:rsidRPr="00C819FE">
        <w:rPr>
          <w:b/>
          <w:bCs/>
          <w:lang w:val="de-DE"/>
        </w:rPr>
        <w:t>ENVERTRETUNG</w:t>
      </w:r>
    </w:p>
    <w:p w:rsidR="007A0ED0" w:rsidRPr="00C819FE" w:rsidRDefault="007A0ED0" w:rsidP="00C2629B">
      <w:pPr>
        <w:autoSpaceDE w:val="0"/>
        <w:autoSpaceDN w:val="0"/>
        <w:adjustRightInd w:val="0"/>
        <w:jc w:val="both"/>
        <w:rPr>
          <w:b/>
          <w:bCs/>
          <w:lang w:val="de-DE"/>
        </w:rPr>
      </w:pPr>
    </w:p>
    <w:p w:rsidR="00C2629B"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290. </w:t>
      </w:r>
      <w:r w:rsidRPr="00C819FE">
        <w:rPr>
          <w:lang w:val="de-DE"/>
        </w:rPr>
        <w:t>Die Doktorandenvertretung der</w:t>
      </w:r>
      <w:r w:rsidR="00C2629B" w:rsidRPr="00C819FE">
        <w:rPr>
          <w:lang w:val="de-DE"/>
        </w:rPr>
        <w:t xml:space="preserve"> Semmelweis </w:t>
      </w:r>
      <w:r w:rsidRPr="00C819FE">
        <w:rPr>
          <w:lang w:val="de-DE"/>
        </w:rPr>
        <w:t xml:space="preserve">Universität </w:t>
      </w:r>
      <w:r w:rsidR="00C2629B" w:rsidRPr="00C819FE">
        <w:rPr>
          <w:lang w:val="de-DE"/>
        </w:rPr>
        <w:t xml:space="preserve"> (</w:t>
      </w:r>
      <w:r w:rsidRPr="00C819FE">
        <w:rPr>
          <w:lang w:val="de-DE"/>
        </w:rPr>
        <w:t xml:space="preserve">nachfolgend </w:t>
      </w:r>
      <w:r w:rsidR="00C2629B" w:rsidRPr="00C819FE">
        <w:rPr>
          <w:lang w:val="de-DE"/>
        </w:rPr>
        <w:t>DÖK</w:t>
      </w:r>
      <w:r w:rsidRPr="00C819FE">
        <w:rPr>
          <w:lang w:val="de-DE"/>
        </w:rPr>
        <w:t xml:space="preserve"> genannt</w:t>
      </w:r>
      <w:r w:rsidR="00C2629B" w:rsidRPr="00C819FE">
        <w:rPr>
          <w:lang w:val="de-DE"/>
        </w:rPr>
        <w:t xml:space="preserve">) </w:t>
      </w:r>
      <w:r w:rsidRPr="00C819FE">
        <w:rPr>
          <w:lang w:val="de-DE"/>
        </w:rPr>
        <w:t>ist der Vertretungsorgan der StudentInnen</w:t>
      </w:r>
      <w:r w:rsidR="00C2629B" w:rsidRPr="00C819FE">
        <w:rPr>
          <w:lang w:val="de-DE"/>
        </w:rPr>
        <w:t xml:space="preserve">, </w:t>
      </w:r>
      <w:r w:rsidRPr="00C819FE">
        <w:rPr>
          <w:lang w:val="de-DE"/>
        </w:rPr>
        <w:t>der alle DoktorandInnen vertritt, die ein studentisches Rechtsverhältnis mit der Universität haben, unabhängig davon, in welcher Studien- oder Finanzierungsform sie ihr Studium absolvieren</w:t>
      </w:r>
      <w:r w:rsidR="00C2629B" w:rsidRPr="00C819FE">
        <w:rPr>
          <w:lang w:val="de-DE"/>
        </w:rPr>
        <w:t xml:space="preserve">. </w:t>
      </w:r>
      <w:r w:rsidRPr="00C819FE">
        <w:rPr>
          <w:lang w:val="de-DE"/>
        </w:rPr>
        <w:t>Für die Umsetzung der Ziele der DÖK werden von den Mitgliedern durch demokratische Wahl verschiedene Gremien eingerichtet.</w:t>
      </w:r>
    </w:p>
    <w:p w:rsidR="007A0ED0" w:rsidRPr="00C819FE" w:rsidRDefault="007A0ED0" w:rsidP="00C2629B">
      <w:pPr>
        <w:autoSpaceDE w:val="0"/>
        <w:autoSpaceDN w:val="0"/>
        <w:adjustRightInd w:val="0"/>
        <w:jc w:val="both"/>
        <w:rPr>
          <w:b/>
          <w:bCs/>
          <w:lang w:val="de-DE"/>
        </w:rPr>
      </w:pPr>
    </w:p>
    <w:p w:rsidR="00C2629B"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291. </w:t>
      </w:r>
      <w:r w:rsidRPr="00C819FE">
        <w:rPr>
          <w:lang w:val="de-DE"/>
        </w:rPr>
        <w:t>De</w:t>
      </w:r>
      <w:r w:rsidR="008714C3" w:rsidRPr="00C819FE">
        <w:rPr>
          <w:lang w:val="de-DE"/>
        </w:rPr>
        <w:t>m</w:t>
      </w:r>
      <w:r w:rsidRPr="00C819FE">
        <w:rPr>
          <w:lang w:val="de-DE"/>
        </w:rPr>
        <w:t xml:space="preserve"> Rektor der Universität </w:t>
      </w:r>
      <w:r w:rsidR="008714C3" w:rsidRPr="00C819FE">
        <w:rPr>
          <w:lang w:val="de-DE"/>
        </w:rPr>
        <w:t>obliegt gegenüber der DÖK das Recht zur Beaufsichtigung der Rechtmäßigkeit. Die</w:t>
      </w:r>
      <w:r w:rsidR="00C2629B" w:rsidRPr="00C819FE">
        <w:rPr>
          <w:lang w:val="de-DE"/>
        </w:rPr>
        <w:t xml:space="preserve"> DÖK </w:t>
      </w:r>
      <w:r w:rsidR="008714C3" w:rsidRPr="00C819FE">
        <w:rPr>
          <w:lang w:val="de-DE"/>
        </w:rPr>
        <w:t>nimmt ihre Aufgaben in Zusammenarbeit mit den anderen Organen der Universität wahr</w:t>
      </w:r>
      <w:r w:rsidR="00C2629B" w:rsidRPr="00C819FE">
        <w:rPr>
          <w:lang w:val="de-DE"/>
        </w:rPr>
        <w:t>.</w:t>
      </w:r>
    </w:p>
    <w:p w:rsidR="007A0ED0" w:rsidRPr="00C819FE" w:rsidRDefault="007A0ED0" w:rsidP="00C2629B">
      <w:pPr>
        <w:autoSpaceDE w:val="0"/>
        <w:autoSpaceDN w:val="0"/>
        <w:adjustRightInd w:val="0"/>
        <w:jc w:val="both"/>
        <w:rPr>
          <w:b/>
          <w:bCs/>
          <w:lang w:val="de-DE"/>
        </w:rPr>
      </w:pPr>
    </w:p>
    <w:p w:rsidR="00C2629B"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292. </w:t>
      </w:r>
      <w:r w:rsidR="008714C3" w:rsidRPr="00C819FE">
        <w:rPr>
          <w:lang w:val="de-DE"/>
        </w:rPr>
        <w:t>Die</w:t>
      </w:r>
      <w:r w:rsidR="00C2629B" w:rsidRPr="00C819FE">
        <w:rPr>
          <w:lang w:val="de-DE"/>
        </w:rPr>
        <w:t xml:space="preserve"> DÖK </w:t>
      </w:r>
      <w:r w:rsidR="008714C3" w:rsidRPr="00C819FE">
        <w:rPr>
          <w:lang w:val="de-DE"/>
        </w:rPr>
        <w:t xml:space="preserve">verfügt über eine interne Autonomie. Das Organigramm der DÖK, die Geschäftsordnung, die Zuständigkeiten und die Ebenen der Wahrnehmung der Aufgaben sind in der Satzung der DÖK festgehalten. Die Satzung wird von der DÖK im eigenen Rahmen </w:t>
      </w:r>
      <w:r w:rsidR="00C2629B" w:rsidRPr="00C819FE">
        <w:rPr>
          <w:lang w:val="de-DE"/>
        </w:rPr>
        <w:t xml:space="preserve">– </w:t>
      </w:r>
      <w:r w:rsidR="008714C3" w:rsidRPr="00C819FE">
        <w:rPr>
          <w:lang w:val="de-DE"/>
        </w:rPr>
        <w:t>aufgrund der vorliegenden Ordnung, sowie der geltenden Rechtsvorschriften – selbst erstellt und dem EDT vorgelegt</w:t>
      </w:r>
      <w:r w:rsidR="00C2629B" w:rsidRPr="00C819FE">
        <w:rPr>
          <w:lang w:val="de-DE"/>
        </w:rPr>
        <w:t xml:space="preserve">. </w:t>
      </w:r>
      <w:r w:rsidR="008714C3" w:rsidRPr="00C819FE">
        <w:rPr>
          <w:lang w:val="de-DE"/>
        </w:rPr>
        <w:t xml:space="preserve">Die Satzung der </w:t>
      </w:r>
      <w:r w:rsidR="00C2629B" w:rsidRPr="00C819FE">
        <w:rPr>
          <w:lang w:val="de-DE"/>
        </w:rPr>
        <w:t xml:space="preserve">DÖK </w:t>
      </w:r>
      <w:r w:rsidR="008714C3" w:rsidRPr="00C819FE">
        <w:rPr>
          <w:lang w:val="de-DE"/>
        </w:rPr>
        <w:t>erlangt mit der Genehmigung des Senats Gültigkeit</w:t>
      </w:r>
      <w:r w:rsidR="00C2629B" w:rsidRPr="00C819FE">
        <w:rPr>
          <w:lang w:val="de-DE"/>
        </w:rPr>
        <w:t>.</w:t>
      </w:r>
    </w:p>
    <w:p w:rsidR="007A0ED0" w:rsidRPr="00C819FE" w:rsidRDefault="007A0ED0" w:rsidP="00C2629B">
      <w:pPr>
        <w:autoSpaceDE w:val="0"/>
        <w:autoSpaceDN w:val="0"/>
        <w:adjustRightInd w:val="0"/>
        <w:jc w:val="both"/>
        <w:rPr>
          <w:b/>
          <w:bCs/>
          <w:lang w:val="de-DE"/>
        </w:rPr>
      </w:pPr>
    </w:p>
    <w:p w:rsidR="00C2629B"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293. </w:t>
      </w:r>
      <w:r w:rsidR="00177B03" w:rsidRPr="00C819FE">
        <w:rPr>
          <w:lang w:val="de-DE"/>
        </w:rPr>
        <w:t>Der</w:t>
      </w:r>
      <w:r w:rsidR="00C2629B" w:rsidRPr="00C819FE">
        <w:rPr>
          <w:lang w:val="de-DE"/>
        </w:rPr>
        <w:t xml:space="preserve"> EDT </w:t>
      </w:r>
      <w:r w:rsidR="00177B03" w:rsidRPr="00C819FE">
        <w:rPr>
          <w:lang w:val="de-DE"/>
        </w:rPr>
        <w:t>und der Senat können Einwände gegen diejenigen Punkte der</w:t>
      </w:r>
      <w:r w:rsidR="00C2629B" w:rsidRPr="00C819FE">
        <w:rPr>
          <w:lang w:val="de-DE"/>
        </w:rPr>
        <w:t xml:space="preserve"> DÖK</w:t>
      </w:r>
      <w:r w:rsidR="00177B03" w:rsidRPr="00C819FE">
        <w:rPr>
          <w:lang w:val="de-DE"/>
        </w:rPr>
        <w:t xml:space="preserve">-Satzung erheben, die </w:t>
      </w:r>
      <w:r w:rsidR="0076210C" w:rsidRPr="00C819FE">
        <w:rPr>
          <w:lang w:val="de-DE"/>
        </w:rPr>
        <w:t>zu einer Rechtsvorschrift oder einer Ordnung der Universität im Gegensatz stehen</w:t>
      </w:r>
      <w:r w:rsidR="00C2629B" w:rsidRPr="00C819FE">
        <w:rPr>
          <w:lang w:val="de-DE"/>
        </w:rPr>
        <w:t>.</w:t>
      </w:r>
    </w:p>
    <w:p w:rsidR="007A0ED0" w:rsidRPr="00C819FE" w:rsidRDefault="007A0ED0" w:rsidP="00C2629B">
      <w:pPr>
        <w:autoSpaceDE w:val="0"/>
        <w:autoSpaceDN w:val="0"/>
        <w:adjustRightInd w:val="0"/>
        <w:jc w:val="both"/>
        <w:rPr>
          <w:b/>
          <w:bCs/>
          <w:lang w:val="de-DE"/>
        </w:rPr>
      </w:pPr>
    </w:p>
    <w:p w:rsidR="00C2629B"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294. </w:t>
      </w:r>
      <w:r w:rsidR="0076210C" w:rsidRPr="00C819FE">
        <w:rPr>
          <w:lang w:val="de-DE"/>
        </w:rPr>
        <w:t xml:space="preserve">Die sachlichen und finanziellen Bedingungen, die für die Tätigkeit der DÖK und für die Wahrnehmung der zu ihrem Zuständigkeitsbereich gehörenden Aufgaben erforderlich sind, werden </w:t>
      </w:r>
      <w:r w:rsidR="0076210C" w:rsidRPr="00C819FE">
        <w:rPr>
          <w:lang w:val="de-DE"/>
        </w:rPr>
        <w:lastRenderedPageBreak/>
        <w:t>von dem Studienreferat der Doktoratsschule gewährleistet und deren bestimmungsgemäße Verwendung wird von der/dem Vorsitzenden des EDT geprüft.</w:t>
      </w:r>
    </w:p>
    <w:p w:rsidR="007A0ED0" w:rsidRPr="00C819FE" w:rsidRDefault="007A0ED0" w:rsidP="00C2629B">
      <w:pPr>
        <w:autoSpaceDE w:val="0"/>
        <w:autoSpaceDN w:val="0"/>
        <w:adjustRightInd w:val="0"/>
        <w:jc w:val="both"/>
        <w:rPr>
          <w:b/>
          <w:bCs/>
          <w:lang w:val="de-DE"/>
        </w:rPr>
      </w:pPr>
    </w:p>
    <w:p w:rsidR="00943B73" w:rsidRPr="00C819FE" w:rsidRDefault="007A0ED0" w:rsidP="00C2629B">
      <w:pPr>
        <w:autoSpaceDE w:val="0"/>
        <w:autoSpaceDN w:val="0"/>
        <w:adjustRightInd w:val="0"/>
        <w:jc w:val="both"/>
        <w:rPr>
          <w:lang w:val="de-DE"/>
        </w:rPr>
      </w:pPr>
      <w:r w:rsidRPr="00C819FE">
        <w:rPr>
          <w:b/>
          <w:bCs/>
          <w:lang w:val="de-DE"/>
        </w:rPr>
        <w:t>Reg</w:t>
      </w:r>
      <w:r w:rsidR="00C2629B" w:rsidRPr="00C819FE">
        <w:rPr>
          <w:b/>
          <w:bCs/>
          <w:lang w:val="de-DE"/>
        </w:rPr>
        <w:t xml:space="preserve">. 295. </w:t>
      </w:r>
      <w:r w:rsidR="0076210C" w:rsidRPr="00C819FE">
        <w:rPr>
          <w:lang w:val="de-DE"/>
        </w:rPr>
        <w:t xml:space="preserve">Die landesweite Vertretung von DoktorandInnen wird von der Landesvertretung der DoktorandInnen </w:t>
      </w:r>
      <w:r w:rsidR="00C2629B" w:rsidRPr="00C819FE">
        <w:rPr>
          <w:lang w:val="de-DE"/>
        </w:rPr>
        <w:t xml:space="preserve">(DOSZ) </w:t>
      </w:r>
      <w:r w:rsidR="0076210C" w:rsidRPr="00C819FE">
        <w:rPr>
          <w:lang w:val="de-DE"/>
        </w:rPr>
        <w:t>wahrgenommen</w:t>
      </w:r>
      <w:r w:rsidR="00C2629B" w:rsidRPr="00C819FE">
        <w:rPr>
          <w:lang w:val="de-DE"/>
        </w:rPr>
        <w:t>.</w:t>
      </w:r>
    </w:p>
    <w:p w:rsidR="0076210C" w:rsidRPr="00C819FE" w:rsidRDefault="0076210C" w:rsidP="0076210C">
      <w:pPr>
        <w:autoSpaceDE w:val="0"/>
        <w:autoSpaceDN w:val="0"/>
        <w:adjustRightInd w:val="0"/>
        <w:jc w:val="both"/>
        <w:rPr>
          <w:b/>
          <w:bCs/>
          <w:lang w:val="de-DE"/>
        </w:rPr>
      </w:pPr>
    </w:p>
    <w:p w:rsidR="0076210C" w:rsidRPr="00C819FE" w:rsidRDefault="0076210C" w:rsidP="0076210C">
      <w:pPr>
        <w:autoSpaceDE w:val="0"/>
        <w:autoSpaceDN w:val="0"/>
        <w:adjustRightInd w:val="0"/>
        <w:jc w:val="both"/>
        <w:rPr>
          <w:b/>
          <w:bCs/>
          <w:lang w:val="de-DE"/>
        </w:rPr>
      </w:pPr>
    </w:p>
    <w:p w:rsidR="0076210C" w:rsidRPr="00C819FE" w:rsidRDefault="0076210C" w:rsidP="0076210C">
      <w:pPr>
        <w:autoSpaceDE w:val="0"/>
        <w:autoSpaceDN w:val="0"/>
        <w:adjustRightInd w:val="0"/>
        <w:jc w:val="both"/>
        <w:rPr>
          <w:b/>
          <w:bCs/>
          <w:lang w:val="de-DE"/>
        </w:rPr>
      </w:pPr>
    </w:p>
    <w:p w:rsidR="0076210C" w:rsidRPr="00C819FE" w:rsidRDefault="00F90A30" w:rsidP="0076210C">
      <w:pPr>
        <w:autoSpaceDE w:val="0"/>
        <w:autoSpaceDN w:val="0"/>
        <w:adjustRightInd w:val="0"/>
        <w:jc w:val="center"/>
        <w:rPr>
          <w:b/>
          <w:bCs/>
          <w:lang w:val="de-DE"/>
        </w:rPr>
      </w:pPr>
      <w:r w:rsidRPr="00C819FE">
        <w:rPr>
          <w:b/>
          <w:bCs/>
          <w:lang w:val="de-DE"/>
        </w:rPr>
        <w:t>STUDIENREFERAT DER DOKTORATSSCHULE</w:t>
      </w:r>
    </w:p>
    <w:p w:rsidR="0076210C" w:rsidRPr="00C819FE" w:rsidRDefault="0076210C" w:rsidP="0076210C">
      <w:pPr>
        <w:autoSpaceDE w:val="0"/>
        <w:autoSpaceDN w:val="0"/>
        <w:adjustRightInd w:val="0"/>
        <w:jc w:val="both"/>
        <w:rPr>
          <w:b/>
          <w:bCs/>
          <w:lang w:val="de-DE"/>
        </w:rPr>
      </w:pPr>
    </w:p>
    <w:p w:rsidR="0076210C" w:rsidRPr="00C819FE" w:rsidRDefault="0076210C" w:rsidP="0076210C">
      <w:pPr>
        <w:autoSpaceDE w:val="0"/>
        <w:autoSpaceDN w:val="0"/>
        <w:adjustRightInd w:val="0"/>
        <w:jc w:val="both"/>
        <w:rPr>
          <w:lang w:val="de-DE"/>
        </w:rPr>
      </w:pPr>
      <w:r w:rsidRPr="00C819FE">
        <w:rPr>
          <w:b/>
          <w:bCs/>
          <w:lang w:val="de-DE"/>
        </w:rPr>
        <w:t xml:space="preserve">Reg. 296. </w:t>
      </w:r>
      <w:r w:rsidR="00F90A30" w:rsidRPr="00C819FE">
        <w:rPr>
          <w:lang w:val="de-DE"/>
        </w:rPr>
        <w:t>Die Arbeit des</w:t>
      </w:r>
      <w:r w:rsidRPr="00C819FE">
        <w:rPr>
          <w:lang w:val="de-DE"/>
        </w:rPr>
        <w:t xml:space="preserve"> EDI </w:t>
      </w:r>
      <w:r w:rsidR="00F90A30" w:rsidRPr="00C819FE">
        <w:rPr>
          <w:lang w:val="de-DE"/>
        </w:rPr>
        <w:t>und des</w:t>
      </w:r>
      <w:r w:rsidRPr="00C819FE">
        <w:rPr>
          <w:lang w:val="de-DE"/>
        </w:rPr>
        <w:t xml:space="preserve"> EDT </w:t>
      </w:r>
      <w:r w:rsidR="00F90A30" w:rsidRPr="00C819FE">
        <w:rPr>
          <w:lang w:val="de-DE"/>
        </w:rPr>
        <w:t>wird von dem Studienreferat der Doktoratsschule unterstützt.</w:t>
      </w:r>
    </w:p>
    <w:p w:rsidR="0076210C" w:rsidRPr="00C819FE" w:rsidRDefault="0076210C" w:rsidP="0076210C">
      <w:pPr>
        <w:autoSpaceDE w:val="0"/>
        <w:autoSpaceDN w:val="0"/>
        <w:adjustRightInd w:val="0"/>
        <w:jc w:val="both"/>
        <w:rPr>
          <w:b/>
          <w:bCs/>
          <w:lang w:val="de-DE"/>
        </w:rPr>
      </w:pPr>
    </w:p>
    <w:p w:rsidR="007A0ED0" w:rsidRPr="00C819FE" w:rsidRDefault="0076210C" w:rsidP="0076210C">
      <w:pPr>
        <w:autoSpaceDE w:val="0"/>
        <w:autoSpaceDN w:val="0"/>
        <w:adjustRightInd w:val="0"/>
        <w:jc w:val="both"/>
        <w:rPr>
          <w:lang w:val="de-DE"/>
        </w:rPr>
      </w:pPr>
      <w:r w:rsidRPr="00C819FE">
        <w:rPr>
          <w:b/>
          <w:bCs/>
          <w:lang w:val="de-DE"/>
        </w:rPr>
        <w:t xml:space="preserve">Reg. 297. </w:t>
      </w:r>
      <w:r w:rsidR="00F90A30" w:rsidRPr="00C819FE">
        <w:rPr>
          <w:lang w:val="de-DE"/>
        </w:rPr>
        <w:t>Der Rechtsstatus und die Funktionen des Studienr</w:t>
      </w:r>
      <w:r w:rsidR="008D793D" w:rsidRPr="00C819FE">
        <w:rPr>
          <w:lang w:val="de-DE"/>
        </w:rPr>
        <w:t>eferat</w:t>
      </w:r>
      <w:r w:rsidR="00F90A30" w:rsidRPr="00C819FE">
        <w:rPr>
          <w:lang w:val="de-DE"/>
        </w:rPr>
        <w:t>es der Doktoratsschule</w:t>
      </w:r>
      <w:r w:rsidRPr="00C819FE">
        <w:rPr>
          <w:lang w:val="de-DE"/>
        </w:rPr>
        <w:t>:</w:t>
      </w:r>
    </w:p>
    <w:p w:rsidR="00F90A30" w:rsidRPr="00C819FE" w:rsidRDefault="00F90A30" w:rsidP="00F90A30">
      <w:pPr>
        <w:autoSpaceDE w:val="0"/>
        <w:autoSpaceDN w:val="0"/>
        <w:adjustRightInd w:val="0"/>
        <w:ind w:left="709" w:hanging="425"/>
        <w:jc w:val="both"/>
        <w:rPr>
          <w:lang w:val="de-DE"/>
        </w:rPr>
      </w:pPr>
      <w:r w:rsidRPr="00C819FE">
        <w:rPr>
          <w:lang w:val="de-DE"/>
        </w:rPr>
        <w:t>a)</w:t>
      </w:r>
      <w:r w:rsidRPr="00C819FE">
        <w:rPr>
          <w:lang w:val="de-DE"/>
        </w:rPr>
        <w:tab/>
        <w:t>Die grundsätzliche Aufgabe des Studienr</w:t>
      </w:r>
      <w:r w:rsidR="008D793D" w:rsidRPr="00C819FE">
        <w:rPr>
          <w:lang w:val="de-DE"/>
        </w:rPr>
        <w:t>efer</w:t>
      </w:r>
      <w:r w:rsidRPr="00C819FE">
        <w:rPr>
          <w:lang w:val="de-DE"/>
        </w:rPr>
        <w:t xml:space="preserve">ates der Doktoratsschule sind die Unterstützung der </w:t>
      </w:r>
      <w:r w:rsidR="00347452">
        <w:rPr>
          <w:lang w:val="de-DE"/>
        </w:rPr>
        <w:t>Ph.D.-Ausbildung</w:t>
      </w:r>
      <w:r w:rsidRPr="00C819FE">
        <w:rPr>
          <w:lang w:val="de-DE"/>
        </w:rPr>
        <w:t>, bzw. die Gewährleistung der Bedingungen der Tätigkeit.</w:t>
      </w:r>
    </w:p>
    <w:p w:rsidR="00F90A30" w:rsidRPr="00C819FE" w:rsidRDefault="00F90A30" w:rsidP="00F90A30">
      <w:pPr>
        <w:autoSpaceDE w:val="0"/>
        <w:autoSpaceDN w:val="0"/>
        <w:adjustRightInd w:val="0"/>
        <w:ind w:left="709" w:hanging="425"/>
        <w:jc w:val="both"/>
        <w:rPr>
          <w:lang w:val="de-DE"/>
        </w:rPr>
      </w:pPr>
      <w:r w:rsidRPr="00C819FE">
        <w:rPr>
          <w:lang w:val="de-DE"/>
        </w:rPr>
        <w:t>b)</w:t>
      </w:r>
      <w:r w:rsidRPr="00C819FE">
        <w:rPr>
          <w:lang w:val="de-DE"/>
        </w:rPr>
        <w:tab/>
        <w:t>Die regelmäßigen Aufgaben des Studienr</w:t>
      </w:r>
      <w:r w:rsidR="008D793D" w:rsidRPr="00C819FE">
        <w:rPr>
          <w:lang w:val="de-DE"/>
        </w:rPr>
        <w:t>efer</w:t>
      </w:r>
      <w:r w:rsidRPr="00C819FE">
        <w:rPr>
          <w:lang w:val="de-DE"/>
        </w:rPr>
        <w:t xml:space="preserve">ates der Doktoratsschule sind in den nachstehenden Punkten aufgeführt, die weiteren Aufgaben werden aufgrund eines umfassenden Anweisungsrechts von dem Rektor und von der/dem Vorsitzenden des </w:t>
      </w:r>
      <w:r w:rsidR="008816D7">
        <w:rPr>
          <w:lang w:val="de-DE"/>
        </w:rPr>
        <w:t>Ph.D.-Ausbildungsrat</w:t>
      </w:r>
      <w:r w:rsidRPr="00C819FE">
        <w:rPr>
          <w:lang w:val="de-DE"/>
        </w:rPr>
        <w:t>es der Universität festgelegt.</w:t>
      </w:r>
    </w:p>
    <w:p w:rsidR="0076210C" w:rsidRPr="00C819FE" w:rsidRDefault="00F90A30" w:rsidP="00F90A30">
      <w:pPr>
        <w:autoSpaceDE w:val="0"/>
        <w:autoSpaceDN w:val="0"/>
        <w:adjustRightInd w:val="0"/>
        <w:ind w:left="709" w:hanging="425"/>
        <w:jc w:val="both"/>
        <w:rPr>
          <w:lang w:val="de-DE"/>
        </w:rPr>
      </w:pPr>
      <w:r w:rsidRPr="00C819FE">
        <w:rPr>
          <w:lang w:val="de-DE"/>
        </w:rPr>
        <w:t>c)</w:t>
      </w:r>
      <w:r w:rsidRPr="00C819FE">
        <w:rPr>
          <w:lang w:val="de-DE"/>
        </w:rPr>
        <w:tab/>
        <w:t>Das Studienr</w:t>
      </w:r>
      <w:r w:rsidR="008D793D" w:rsidRPr="00C819FE">
        <w:rPr>
          <w:lang w:val="de-DE"/>
        </w:rPr>
        <w:t>efer</w:t>
      </w:r>
      <w:r w:rsidRPr="00C819FE">
        <w:rPr>
          <w:lang w:val="de-DE"/>
        </w:rPr>
        <w:t xml:space="preserve">at der Doktoratsschule wird von einem/einer </w:t>
      </w:r>
      <w:r w:rsidR="008D793D" w:rsidRPr="00C819FE">
        <w:rPr>
          <w:lang w:val="de-DE"/>
        </w:rPr>
        <w:t>ReferatsleiterIn geleitet</w:t>
      </w:r>
      <w:r w:rsidRPr="00C819FE">
        <w:rPr>
          <w:lang w:val="de-DE"/>
        </w:rPr>
        <w:t xml:space="preserve">. </w:t>
      </w:r>
      <w:r w:rsidR="008D793D" w:rsidRPr="00C819FE">
        <w:rPr>
          <w:lang w:val="de-DE"/>
        </w:rPr>
        <w:t xml:space="preserve">Mit der Wahrnehmung der Aufgaben des/der ReferatsleiterIn wird ein Experte/eine Expertin von dem Rektor beauftragt, der/die über einen Universitätsabschluss und Erfahrungen im Hochschulwesen verfügt. Die Arbeitgeberrechte gegenüber dem/der LeiterIn des Studienreferates der Doktoratsschule werden von dem Rektor ausgeübt, </w:t>
      </w:r>
      <w:r w:rsidR="0036291C" w:rsidRPr="00C819FE">
        <w:rPr>
          <w:lang w:val="de-DE"/>
        </w:rPr>
        <w:t>d</w:t>
      </w:r>
      <w:r w:rsidR="00157F06" w:rsidRPr="00C819FE">
        <w:rPr>
          <w:lang w:val="de-DE"/>
        </w:rPr>
        <w:t>er</w:t>
      </w:r>
      <w:r w:rsidR="008D793D" w:rsidRPr="00C819FE">
        <w:rPr>
          <w:lang w:val="de-DE"/>
        </w:rPr>
        <w:t xml:space="preserve"> Feststellung seiner/ihrer Vergütung </w:t>
      </w:r>
      <w:r w:rsidR="0036291C" w:rsidRPr="00C819FE">
        <w:rPr>
          <w:lang w:val="de-DE"/>
        </w:rPr>
        <w:t xml:space="preserve">bedarf die Zustimmung des </w:t>
      </w:r>
      <w:r w:rsidR="00157F06" w:rsidRPr="00C819FE">
        <w:rPr>
          <w:lang w:val="de-DE"/>
        </w:rPr>
        <w:t>Kanzlers/der Kanzlerin</w:t>
      </w:r>
      <w:r w:rsidRPr="00C819FE">
        <w:rPr>
          <w:lang w:val="de-DE"/>
        </w:rPr>
        <w:t>.</w:t>
      </w:r>
    </w:p>
    <w:p w:rsidR="00F90A30" w:rsidRPr="00C819FE" w:rsidRDefault="00F90A30" w:rsidP="00F90A30">
      <w:pPr>
        <w:autoSpaceDE w:val="0"/>
        <w:autoSpaceDN w:val="0"/>
        <w:adjustRightInd w:val="0"/>
        <w:jc w:val="both"/>
        <w:rPr>
          <w:lang w:val="de-DE"/>
        </w:rPr>
      </w:pPr>
    </w:p>
    <w:p w:rsidR="006F02AE" w:rsidRPr="00C819FE" w:rsidRDefault="006F02AE" w:rsidP="006F02AE">
      <w:pPr>
        <w:autoSpaceDE w:val="0"/>
        <w:autoSpaceDN w:val="0"/>
        <w:adjustRightInd w:val="0"/>
        <w:jc w:val="both"/>
        <w:rPr>
          <w:lang w:val="de-DE"/>
        </w:rPr>
      </w:pPr>
      <w:r w:rsidRPr="00C819FE">
        <w:rPr>
          <w:b/>
          <w:bCs/>
          <w:lang w:val="de-DE"/>
        </w:rPr>
        <w:t xml:space="preserve">Reg. 298. </w:t>
      </w:r>
      <w:r w:rsidRPr="00C819FE">
        <w:rPr>
          <w:lang w:val="de-DE"/>
        </w:rPr>
        <w:t>Aufgaben des Studienreferates der Doktoratsschule:</w:t>
      </w:r>
    </w:p>
    <w:p w:rsidR="006F02AE" w:rsidRPr="00C819FE" w:rsidRDefault="006F02AE" w:rsidP="006F02AE">
      <w:pPr>
        <w:autoSpaceDE w:val="0"/>
        <w:autoSpaceDN w:val="0"/>
        <w:adjustRightInd w:val="0"/>
        <w:ind w:left="709" w:hanging="425"/>
        <w:jc w:val="both"/>
        <w:rPr>
          <w:lang w:val="de-DE"/>
        </w:rPr>
      </w:pPr>
      <w:r w:rsidRPr="00C819FE">
        <w:rPr>
          <w:lang w:val="de-DE"/>
        </w:rPr>
        <w:t>a)</w:t>
      </w:r>
      <w:r w:rsidRPr="00C819FE">
        <w:rPr>
          <w:lang w:val="de-DE"/>
        </w:rPr>
        <w:tab/>
        <w:t>verwaltet die schriftlichen Dokumente gemäß den Regeln hinsichtlich der Verwaltung amtlicher Unterlagen, bereitet sie für die Entscheidungen vor und bewahrt sie auf;</w:t>
      </w:r>
    </w:p>
    <w:p w:rsidR="006F02AE" w:rsidRPr="00C819FE" w:rsidRDefault="006F02AE" w:rsidP="006F02AE">
      <w:pPr>
        <w:autoSpaceDE w:val="0"/>
        <w:autoSpaceDN w:val="0"/>
        <w:adjustRightInd w:val="0"/>
        <w:ind w:left="709" w:hanging="425"/>
        <w:jc w:val="both"/>
        <w:rPr>
          <w:lang w:val="de-DE"/>
        </w:rPr>
      </w:pPr>
      <w:r w:rsidRPr="00C819FE">
        <w:rPr>
          <w:lang w:val="de-DE"/>
        </w:rPr>
        <w:t>b)</w:t>
      </w:r>
      <w:r w:rsidRPr="00C819FE">
        <w:rPr>
          <w:lang w:val="de-DE"/>
        </w:rPr>
        <w:tab/>
        <w:t>registriert die beim EDT eingereichten Anträge und sonstige Unterlagen und sorgt dafür, dass die Antworten/Entscheidungen termingerecht fertiggestellt werden;</w:t>
      </w:r>
    </w:p>
    <w:p w:rsidR="006F02AE" w:rsidRPr="00C819FE" w:rsidRDefault="006F02AE" w:rsidP="006F02AE">
      <w:pPr>
        <w:autoSpaceDE w:val="0"/>
        <w:autoSpaceDN w:val="0"/>
        <w:adjustRightInd w:val="0"/>
        <w:ind w:left="709" w:hanging="425"/>
        <w:jc w:val="both"/>
        <w:rPr>
          <w:lang w:val="de-DE"/>
        </w:rPr>
      </w:pPr>
      <w:r w:rsidRPr="00C819FE">
        <w:rPr>
          <w:lang w:val="de-DE"/>
        </w:rPr>
        <w:t>c)</w:t>
      </w:r>
      <w:r w:rsidRPr="00C819FE">
        <w:rPr>
          <w:lang w:val="de-DE"/>
        </w:rPr>
        <w:tab/>
        <w:t>führt die Verzeichnisse (Doktoranden-Verzeichnis/Matrikel der Universität, Doktoren-Verzeichnis der Universität), stellt Bescheinigungen aus;</w:t>
      </w:r>
    </w:p>
    <w:p w:rsidR="006F02AE" w:rsidRPr="00C819FE" w:rsidRDefault="006F02AE" w:rsidP="006F02AE">
      <w:pPr>
        <w:autoSpaceDE w:val="0"/>
        <w:autoSpaceDN w:val="0"/>
        <w:adjustRightInd w:val="0"/>
        <w:ind w:left="709" w:hanging="425"/>
        <w:jc w:val="both"/>
        <w:rPr>
          <w:lang w:val="de-DE"/>
        </w:rPr>
      </w:pPr>
      <w:r w:rsidRPr="00C819FE">
        <w:rPr>
          <w:lang w:val="de-DE"/>
        </w:rPr>
        <w:t>d)</w:t>
      </w:r>
      <w:r w:rsidRPr="00C819FE">
        <w:rPr>
          <w:lang w:val="de-DE"/>
        </w:rPr>
        <w:tab/>
        <w:t>bereitet die Sitzungen des EDT vor und nimmt an der Vorbereitung von Entscheidungen teil;</w:t>
      </w:r>
    </w:p>
    <w:p w:rsidR="006F02AE" w:rsidRPr="00C819FE" w:rsidRDefault="006F02AE" w:rsidP="006F02AE">
      <w:pPr>
        <w:autoSpaceDE w:val="0"/>
        <w:autoSpaceDN w:val="0"/>
        <w:adjustRightInd w:val="0"/>
        <w:ind w:left="709" w:hanging="425"/>
        <w:jc w:val="both"/>
        <w:rPr>
          <w:lang w:val="de-DE"/>
        </w:rPr>
      </w:pPr>
      <w:r w:rsidRPr="00C819FE">
        <w:rPr>
          <w:lang w:val="de-DE"/>
        </w:rPr>
        <w:t>e)</w:t>
      </w:r>
      <w:r w:rsidRPr="00C819FE">
        <w:rPr>
          <w:lang w:val="de-DE"/>
        </w:rPr>
        <w:tab/>
        <w:t>pflegt Kontakte zu den Partner- und Hauptreferaten, zu den Behörden und zu der Doktorandenvertretung;</w:t>
      </w:r>
    </w:p>
    <w:p w:rsidR="006F02AE" w:rsidRPr="00C819FE" w:rsidRDefault="006F02AE" w:rsidP="006F02AE">
      <w:pPr>
        <w:autoSpaceDE w:val="0"/>
        <w:autoSpaceDN w:val="0"/>
        <w:adjustRightInd w:val="0"/>
        <w:ind w:left="709" w:hanging="425"/>
        <w:jc w:val="both"/>
        <w:rPr>
          <w:lang w:val="de-DE"/>
        </w:rPr>
      </w:pPr>
      <w:r w:rsidRPr="00C819FE">
        <w:rPr>
          <w:lang w:val="de-DE"/>
        </w:rPr>
        <w:t>f)</w:t>
      </w:r>
      <w:r w:rsidRPr="00C819FE">
        <w:rPr>
          <w:lang w:val="de-DE"/>
        </w:rPr>
        <w:tab/>
        <w:t>sorgt für die Bekanntgabe von EDT-Beschlüssen;</w:t>
      </w:r>
    </w:p>
    <w:p w:rsidR="006F02AE" w:rsidRPr="00C819FE" w:rsidRDefault="006F02AE" w:rsidP="006F02AE">
      <w:pPr>
        <w:autoSpaceDE w:val="0"/>
        <w:autoSpaceDN w:val="0"/>
        <w:adjustRightInd w:val="0"/>
        <w:ind w:left="709" w:hanging="425"/>
        <w:jc w:val="both"/>
        <w:rPr>
          <w:lang w:val="de-DE"/>
        </w:rPr>
      </w:pPr>
      <w:r w:rsidRPr="00C819FE">
        <w:rPr>
          <w:lang w:val="de-DE"/>
        </w:rPr>
        <w:t>g)</w:t>
      </w:r>
      <w:r w:rsidRPr="00C819FE">
        <w:rPr>
          <w:lang w:val="de-DE"/>
        </w:rPr>
        <w:tab/>
      </w:r>
      <w:r w:rsidR="007B5051" w:rsidRPr="00C819FE">
        <w:rPr>
          <w:lang w:val="de-DE"/>
        </w:rPr>
        <w:t>sorgt für die Bindung der Doktorarbeiten</w:t>
      </w:r>
      <w:r w:rsidRPr="00C819FE">
        <w:rPr>
          <w:lang w:val="de-DE"/>
        </w:rPr>
        <w:t>;</w:t>
      </w:r>
    </w:p>
    <w:p w:rsidR="006F02AE" w:rsidRPr="00C819FE" w:rsidRDefault="006F02AE" w:rsidP="006F02AE">
      <w:pPr>
        <w:autoSpaceDE w:val="0"/>
        <w:autoSpaceDN w:val="0"/>
        <w:adjustRightInd w:val="0"/>
        <w:ind w:left="709" w:hanging="425"/>
        <w:jc w:val="both"/>
        <w:rPr>
          <w:lang w:val="de-DE"/>
        </w:rPr>
      </w:pPr>
      <w:r w:rsidRPr="00C819FE">
        <w:rPr>
          <w:lang w:val="de-DE"/>
        </w:rPr>
        <w:t>h)</w:t>
      </w:r>
      <w:r w:rsidRPr="00C819FE">
        <w:rPr>
          <w:lang w:val="de-DE"/>
        </w:rPr>
        <w:tab/>
      </w:r>
      <w:r w:rsidR="007B5051" w:rsidRPr="00C819FE">
        <w:rPr>
          <w:lang w:val="de-DE"/>
        </w:rPr>
        <w:t>informiert die in der Regierungsverordnung bestimmten Organisationen über die Verleihung des Doktorgrades</w:t>
      </w:r>
      <w:r w:rsidRPr="00C819FE">
        <w:rPr>
          <w:lang w:val="de-DE"/>
        </w:rPr>
        <w:t>;</w:t>
      </w:r>
    </w:p>
    <w:p w:rsidR="006F02AE" w:rsidRPr="00C819FE" w:rsidRDefault="006F02AE" w:rsidP="006F02AE">
      <w:pPr>
        <w:autoSpaceDE w:val="0"/>
        <w:autoSpaceDN w:val="0"/>
        <w:adjustRightInd w:val="0"/>
        <w:ind w:left="709" w:hanging="425"/>
        <w:jc w:val="both"/>
        <w:rPr>
          <w:lang w:val="de-DE"/>
        </w:rPr>
      </w:pPr>
      <w:r w:rsidRPr="00C819FE">
        <w:rPr>
          <w:lang w:val="de-DE"/>
        </w:rPr>
        <w:t>i)</w:t>
      </w:r>
      <w:r w:rsidRPr="00C819FE">
        <w:rPr>
          <w:lang w:val="de-DE"/>
        </w:rPr>
        <w:tab/>
      </w:r>
      <w:r w:rsidR="007B5051" w:rsidRPr="00C819FE">
        <w:rPr>
          <w:lang w:val="de-DE"/>
        </w:rPr>
        <w:t>verwaltet die Finanzen des EDI und der DIs</w:t>
      </w:r>
      <w:r w:rsidRPr="00C819FE">
        <w:rPr>
          <w:lang w:val="de-DE"/>
        </w:rPr>
        <w:t>;</w:t>
      </w:r>
    </w:p>
    <w:p w:rsidR="006F02AE" w:rsidRPr="00C819FE" w:rsidRDefault="006F02AE" w:rsidP="006F02AE">
      <w:pPr>
        <w:autoSpaceDE w:val="0"/>
        <w:autoSpaceDN w:val="0"/>
        <w:adjustRightInd w:val="0"/>
        <w:ind w:left="709" w:hanging="425"/>
        <w:jc w:val="both"/>
        <w:rPr>
          <w:lang w:val="de-DE"/>
        </w:rPr>
      </w:pPr>
      <w:r w:rsidRPr="00C819FE">
        <w:rPr>
          <w:lang w:val="de-DE"/>
        </w:rPr>
        <w:t>j)</w:t>
      </w:r>
      <w:r w:rsidRPr="00C819FE">
        <w:rPr>
          <w:lang w:val="de-DE"/>
        </w:rPr>
        <w:tab/>
      </w:r>
      <w:r w:rsidR="007B5051" w:rsidRPr="00C819FE">
        <w:rPr>
          <w:lang w:val="de-DE"/>
        </w:rPr>
        <w:t xml:space="preserve">ist zuständig für die auf der Internetseite des </w:t>
      </w:r>
      <w:r w:rsidRPr="00C819FE">
        <w:rPr>
          <w:lang w:val="de-DE"/>
        </w:rPr>
        <w:t xml:space="preserve">EDI </w:t>
      </w:r>
      <w:r w:rsidR="007B5051" w:rsidRPr="00C819FE">
        <w:rPr>
          <w:lang w:val="de-DE"/>
        </w:rPr>
        <w:t>bekannt gemachten Informationen</w:t>
      </w:r>
      <w:r w:rsidRPr="00C819FE">
        <w:rPr>
          <w:lang w:val="de-DE"/>
        </w:rPr>
        <w:t xml:space="preserve">, </w:t>
      </w:r>
      <w:r w:rsidR="007B5051" w:rsidRPr="00C819FE">
        <w:rPr>
          <w:lang w:val="de-DE"/>
        </w:rPr>
        <w:t>sowie für die auf der Internetseite geführten Datenbanken, in denen die Doktorarbeiten veröffentlicht werden</w:t>
      </w:r>
      <w:r w:rsidRPr="00C819FE">
        <w:rPr>
          <w:lang w:val="de-DE"/>
        </w:rPr>
        <w:t>.</w:t>
      </w:r>
    </w:p>
    <w:p w:rsidR="006F02AE" w:rsidRPr="00C819FE" w:rsidRDefault="006F02AE" w:rsidP="006F02AE">
      <w:pPr>
        <w:autoSpaceDE w:val="0"/>
        <w:autoSpaceDN w:val="0"/>
        <w:adjustRightInd w:val="0"/>
        <w:jc w:val="both"/>
        <w:rPr>
          <w:b/>
          <w:bCs/>
          <w:lang w:val="de-DE"/>
        </w:rPr>
      </w:pPr>
    </w:p>
    <w:p w:rsidR="00F90A30" w:rsidRPr="00C819FE" w:rsidRDefault="006F02AE" w:rsidP="006F02AE">
      <w:pPr>
        <w:autoSpaceDE w:val="0"/>
        <w:autoSpaceDN w:val="0"/>
        <w:adjustRightInd w:val="0"/>
        <w:jc w:val="both"/>
        <w:rPr>
          <w:lang w:val="de-DE"/>
        </w:rPr>
      </w:pPr>
      <w:r w:rsidRPr="00C819FE">
        <w:rPr>
          <w:b/>
          <w:bCs/>
          <w:lang w:val="de-DE"/>
        </w:rPr>
        <w:t xml:space="preserve">Reg. 299. </w:t>
      </w:r>
      <w:r w:rsidR="007B5051" w:rsidRPr="00C819FE">
        <w:rPr>
          <w:lang w:val="de-DE"/>
        </w:rPr>
        <w:t>Die Erstellung der Geschäftsordnung des Studienreferates der Doktoratsschule ist der/die LeiterIn des Studienreferates der Doktoratsschule verantwortlich. Die Geschäftsordnung des Studienreferates der Doktoratsschule wird von dem Rektor genehmigt</w:t>
      </w:r>
      <w:r w:rsidRPr="00C819FE">
        <w:rPr>
          <w:lang w:val="de-DE"/>
        </w:rPr>
        <w:t>.</w:t>
      </w:r>
    </w:p>
    <w:p w:rsidR="007B5051" w:rsidRPr="00C819FE" w:rsidRDefault="007B5051" w:rsidP="006F02AE">
      <w:pPr>
        <w:autoSpaceDE w:val="0"/>
        <w:autoSpaceDN w:val="0"/>
        <w:adjustRightInd w:val="0"/>
        <w:jc w:val="both"/>
        <w:rPr>
          <w:lang w:val="de-DE"/>
        </w:rPr>
      </w:pPr>
    </w:p>
    <w:p w:rsidR="007B5051" w:rsidRPr="00C819FE" w:rsidRDefault="007B5051" w:rsidP="006F02AE">
      <w:pPr>
        <w:autoSpaceDE w:val="0"/>
        <w:autoSpaceDN w:val="0"/>
        <w:adjustRightInd w:val="0"/>
        <w:jc w:val="both"/>
        <w:rPr>
          <w:lang w:val="de-DE"/>
        </w:rPr>
      </w:pPr>
    </w:p>
    <w:p w:rsidR="007B5051" w:rsidRPr="00C819FE" w:rsidRDefault="007B5051" w:rsidP="007B5051">
      <w:pPr>
        <w:autoSpaceDE w:val="0"/>
        <w:autoSpaceDN w:val="0"/>
        <w:adjustRightInd w:val="0"/>
        <w:jc w:val="center"/>
        <w:rPr>
          <w:b/>
          <w:bCs/>
          <w:lang w:val="de-DE"/>
        </w:rPr>
      </w:pPr>
      <w:r w:rsidRPr="00C819FE">
        <w:rPr>
          <w:b/>
          <w:bCs/>
          <w:lang w:val="de-DE"/>
        </w:rPr>
        <w:t>SONSTIGE BESTIMMUNGEN</w:t>
      </w:r>
    </w:p>
    <w:p w:rsidR="007B5051" w:rsidRPr="00C819FE" w:rsidRDefault="007B5051" w:rsidP="007B5051">
      <w:pPr>
        <w:autoSpaceDE w:val="0"/>
        <w:autoSpaceDN w:val="0"/>
        <w:adjustRightInd w:val="0"/>
        <w:jc w:val="both"/>
        <w:rPr>
          <w:b/>
          <w:bCs/>
          <w:lang w:val="de-DE"/>
        </w:rPr>
      </w:pPr>
    </w:p>
    <w:p w:rsidR="007B5051" w:rsidRPr="00C819FE" w:rsidRDefault="007B5051" w:rsidP="007B5051">
      <w:pPr>
        <w:autoSpaceDE w:val="0"/>
        <w:autoSpaceDN w:val="0"/>
        <w:adjustRightInd w:val="0"/>
        <w:jc w:val="both"/>
        <w:rPr>
          <w:lang w:val="de-DE"/>
        </w:rPr>
      </w:pPr>
      <w:r w:rsidRPr="00C819FE">
        <w:rPr>
          <w:b/>
          <w:bCs/>
          <w:lang w:val="de-DE"/>
        </w:rPr>
        <w:t xml:space="preserve">Reg. 300. </w:t>
      </w:r>
      <w:r w:rsidRPr="00C819FE">
        <w:rPr>
          <w:lang w:val="de-DE"/>
        </w:rPr>
        <w:t>Auslegungen und Begriffsbestimmungen gemäß den einschlägigen Rechtsvorschriften.</w:t>
      </w:r>
    </w:p>
    <w:p w:rsidR="007B5051" w:rsidRPr="00C819FE" w:rsidRDefault="007B5051" w:rsidP="007B5051">
      <w:pPr>
        <w:autoSpaceDE w:val="0"/>
        <w:autoSpaceDN w:val="0"/>
        <w:adjustRightInd w:val="0"/>
        <w:jc w:val="both"/>
        <w:rPr>
          <w:b/>
          <w:bCs/>
          <w:lang w:val="de-DE"/>
        </w:rPr>
      </w:pPr>
    </w:p>
    <w:p w:rsidR="007B5051" w:rsidRPr="00C819FE" w:rsidRDefault="00D425FF" w:rsidP="007B5051">
      <w:pPr>
        <w:autoSpaceDE w:val="0"/>
        <w:autoSpaceDN w:val="0"/>
        <w:adjustRightInd w:val="0"/>
        <w:jc w:val="both"/>
        <w:rPr>
          <w:lang w:val="de-DE"/>
        </w:rPr>
      </w:pPr>
      <w:r w:rsidRPr="00C819FE">
        <w:rPr>
          <w:b/>
          <w:bCs/>
          <w:lang w:val="de-DE"/>
        </w:rPr>
        <w:lastRenderedPageBreak/>
        <w:t xml:space="preserve">Die </w:t>
      </w:r>
      <w:r w:rsidR="007B5051" w:rsidRPr="00C819FE">
        <w:rPr>
          <w:b/>
          <w:bCs/>
          <w:lang w:val="de-DE"/>
        </w:rPr>
        <w:t>Doktorarbeit</w:t>
      </w:r>
      <w:r w:rsidR="007B5051" w:rsidRPr="00C819FE">
        <w:rPr>
          <w:lang w:val="de-DE"/>
        </w:rPr>
        <w:t xml:space="preserve"> </w:t>
      </w:r>
      <w:r w:rsidRPr="00C819FE">
        <w:rPr>
          <w:lang w:val="de-DE"/>
        </w:rPr>
        <w:t>ist e</w:t>
      </w:r>
      <w:r w:rsidR="007B5051" w:rsidRPr="00C819FE">
        <w:rPr>
          <w:lang w:val="de-DE"/>
        </w:rPr>
        <w:t xml:space="preserve">in von DoktorandInnen erstelltes Schriftstück, Werk oder </w:t>
      </w:r>
      <w:r w:rsidR="004C0A3B" w:rsidRPr="00C819FE">
        <w:rPr>
          <w:lang w:val="de-DE"/>
        </w:rPr>
        <w:t xml:space="preserve">eine </w:t>
      </w:r>
      <w:r w:rsidR="007B5051" w:rsidRPr="00C819FE">
        <w:rPr>
          <w:lang w:val="de-DE"/>
        </w:rPr>
        <w:t xml:space="preserve">Arbeit, mit dem DoktorandInnen – </w:t>
      </w:r>
      <w:r w:rsidR="004C0A3B" w:rsidRPr="00C819FE">
        <w:rPr>
          <w:lang w:val="de-DE"/>
        </w:rPr>
        <w:t xml:space="preserve">beim </w:t>
      </w:r>
      <w:r w:rsidR="0009023E">
        <w:rPr>
          <w:lang w:val="de-DE"/>
        </w:rPr>
        <w:t>V</w:t>
      </w:r>
      <w:r w:rsidR="004C0A3B" w:rsidRPr="00C819FE">
        <w:rPr>
          <w:lang w:val="de-DE"/>
        </w:rPr>
        <w:t>erfahren</w:t>
      </w:r>
      <w:r w:rsidR="007B5051" w:rsidRPr="00C819FE">
        <w:rPr>
          <w:lang w:val="de-DE"/>
        </w:rPr>
        <w:t xml:space="preserve"> – </w:t>
      </w:r>
      <w:r w:rsidR="004C0A3B" w:rsidRPr="00C819FE">
        <w:rPr>
          <w:lang w:val="de-DE"/>
        </w:rPr>
        <w:t>nachweisen, dass sie fähig sind, eine den Anforderungen für die Erlangung des Doktorgrades entsprechende wissenschaftliche Aufgabe selbständig zu lösen</w:t>
      </w:r>
      <w:r w:rsidR="007B5051" w:rsidRPr="00C819FE">
        <w:rPr>
          <w:lang w:val="de-DE"/>
        </w:rPr>
        <w:t>.</w:t>
      </w:r>
    </w:p>
    <w:p w:rsidR="007B5051" w:rsidRPr="00C819FE" w:rsidRDefault="007B5051" w:rsidP="007B5051">
      <w:pPr>
        <w:autoSpaceDE w:val="0"/>
        <w:autoSpaceDN w:val="0"/>
        <w:adjustRightInd w:val="0"/>
        <w:jc w:val="both"/>
        <w:rPr>
          <w:b/>
          <w:bCs/>
          <w:lang w:val="de-DE"/>
        </w:rPr>
      </w:pPr>
    </w:p>
    <w:p w:rsidR="007B5051" w:rsidRPr="00C819FE" w:rsidRDefault="00D425FF" w:rsidP="007B5051">
      <w:pPr>
        <w:autoSpaceDE w:val="0"/>
        <w:autoSpaceDN w:val="0"/>
        <w:adjustRightInd w:val="0"/>
        <w:jc w:val="both"/>
        <w:rPr>
          <w:lang w:val="de-DE"/>
        </w:rPr>
      </w:pPr>
      <w:r w:rsidRPr="00C819FE">
        <w:rPr>
          <w:b/>
          <w:bCs/>
          <w:lang w:val="de-DE"/>
        </w:rPr>
        <w:t xml:space="preserve">Die </w:t>
      </w:r>
      <w:r w:rsidR="007B5051" w:rsidRPr="00C819FE">
        <w:rPr>
          <w:b/>
          <w:bCs/>
          <w:lang w:val="de-DE"/>
        </w:rPr>
        <w:t>Doktor</w:t>
      </w:r>
      <w:r w:rsidR="004C0A3B" w:rsidRPr="00C819FE">
        <w:rPr>
          <w:b/>
          <w:bCs/>
          <w:lang w:val="de-DE"/>
        </w:rPr>
        <w:t>atsschule</w:t>
      </w:r>
      <w:r w:rsidR="004C0A3B" w:rsidRPr="00C819FE">
        <w:rPr>
          <w:lang w:val="de-DE"/>
        </w:rPr>
        <w:t xml:space="preserve"> </w:t>
      </w:r>
      <w:r w:rsidRPr="00C819FE">
        <w:rPr>
          <w:lang w:val="de-DE"/>
        </w:rPr>
        <w:t xml:space="preserve">bietet den </w:t>
      </w:r>
      <w:r w:rsidR="004C0A3B" w:rsidRPr="00C819FE">
        <w:rPr>
          <w:lang w:val="de-DE"/>
        </w:rPr>
        <w:t>strukturierte</w:t>
      </w:r>
      <w:r w:rsidRPr="00C819FE">
        <w:rPr>
          <w:lang w:val="de-DE"/>
        </w:rPr>
        <w:t>n</w:t>
      </w:r>
      <w:r w:rsidR="004C0A3B" w:rsidRPr="00C819FE">
        <w:rPr>
          <w:lang w:val="de-DE"/>
        </w:rPr>
        <w:t xml:space="preserve"> Rahmen </w:t>
      </w:r>
      <w:r w:rsidRPr="00C819FE">
        <w:rPr>
          <w:lang w:val="de-DE"/>
        </w:rPr>
        <w:t>für die</w:t>
      </w:r>
      <w:r w:rsidR="004C0A3B" w:rsidRPr="00C819FE">
        <w:rPr>
          <w:lang w:val="de-DE"/>
        </w:rPr>
        <w:t xml:space="preserve"> </w:t>
      </w:r>
      <w:r w:rsidR="00347452">
        <w:rPr>
          <w:lang w:val="de-DE"/>
        </w:rPr>
        <w:t>Ph.D.-Ausbildung</w:t>
      </w:r>
      <w:r w:rsidR="004C0A3B" w:rsidRPr="00C819FE">
        <w:rPr>
          <w:lang w:val="de-DE"/>
        </w:rPr>
        <w:t xml:space="preserve">, der </w:t>
      </w:r>
      <w:r w:rsidRPr="00C819FE">
        <w:rPr>
          <w:lang w:val="de-DE"/>
        </w:rPr>
        <w:t>eine</w:t>
      </w:r>
      <w:r w:rsidR="004C0A3B" w:rsidRPr="00C819FE">
        <w:rPr>
          <w:lang w:val="de-DE"/>
        </w:rPr>
        <w:t xml:space="preserve"> </w:t>
      </w:r>
      <w:r w:rsidRPr="00C819FE">
        <w:rPr>
          <w:lang w:val="de-DE"/>
        </w:rPr>
        <w:t xml:space="preserve">entsprechende </w:t>
      </w:r>
      <w:r w:rsidR="004C0A3B" w:rsidRPr="00C819FE">
        <w:rPr>
          <w:lang w:val="de-DE"/>
        </w:rPr>
        <w:t xml:space="preserve">Vorbereitung auf die Erlangung des wissenschaftlichen Grades </w:t>
      </w:r>
      <w:r w:rsidRPr="00C819FE">
        <w:rPr>
          <w:lang w:val="de-DE"/>
        </w:rPr>
        <w:t>sichert</w:t>
      </w:r>
      <w:r w:rsidR="007B5051" w:rsidRPr="00C819FE">
        <w:rPr>
          <w:lang w:val="de-DE"/>
        </w:rPr>
        <w:t xml:space="preserve">. </w:t>
      </w:r>
      <w:r w:rsidR="004C0A3B" w:rsidRPr="00C819FE">
        <w:rPr>
          <w:lang w:val="de-DE"/>
        </w:rPr>
        <w:t>Die Doktoratsschule arbeitet ihre interne Geschäftsordnung selbst aus</w:t>
      </w:r>
      <w:r w:rsidR="007B5051" w:rsidRPr="00C819FE">
        <w:rPr>
          <w:lang w:val="de-DE"/>
        </w:rPr>
        <w:t xml:space="preserve"> – </w:t>
      </w:r>
      <w:r w:rsidR="004C0A3B" w:rsidRPr="00C819FE">
        <w:rPr>
          <w:lang w:val="de-DE"/>
        </w:rPr>
        <w:t>die von dem</w:t>
      </w:r>
      <w:r w:rsidR="007B5051" w:rsidRPr="00C819FE">
        <w:rPr>
          <w:lang w:val="de-DE"/>
        </w:rPr>
        <w:t xml:space="preserve"> EDT </w:t>
      </w:r>
      <w:r w:rsidR="004C0A3B" w:rsidRPr="00C819FE">
        <w:rPr>
          <w:lang w:val="de-DE"/>
        </w:rPr>
        <w:t>genehmigt wird</w:t>
      </w:r>
      <w:r w:rsidR="007B5051" w:rsidRPr="00C819FE">
        <w:rPr>
          <w:lang w:val="de-DE"/>
        </w:rPr>
        <w:t xml:space="preserve"> </w:t>
      </w:r>
      <w:r w:rsidR="004C0A3B" w:rsidRPr="00C819FE">
        <w:rPr>
          <w:lang w:val="de-DE"/>
        </w:rPr>
        <w:t xml:space="preserve">– und zwar so, dass diese zu dem hohen Niveau der Ausbildung und des </w:t>
      </w:r>
      <w:r w:rsidR="0009023E">
        <w:rPr>
          <w:lang w:val="de-DE"/>
        </w:rPr>
        <w:t>V</w:t>
      </w:r>
      <w:r w:rsidR="004C0A3B" w:rsidRPr="00C819FE">
        <w:rPr>
          <w:lang w:val="de-DE"/>
        </w:rPr>
        <w:t xml:space="preserve">erfahrens effektiv beiträgt und allen DoktorandInnen der </w:t>
      </w:r>
      <w:r w:rsidRPr="00C819FE">
        <w:rPr>
          <w:lang w:val="de-DE"/>
        </w:rPr>
        <w:t>Doktoratss</w:t>
      </w:r>
      <w:r w:rsidR="004C0A3B" w:rsidRPr="00C819FE">
        <w:rPr>
          <w:lang w:val="de-DE"/>
        </w:rPr>
        <w:t xml:space="preserve">chule einen sinngemäßen Zugang zu dem in der Doktoratsschule konzentrierten, vollständigen intellektuellen Potenzial und zu allen sachlichen Bedingungen gewährt. </w:t>
      </w:r>
      <w:r w:rsidRPr="00C819FE">
        <w:rPr>
          <w:lang w:val="de-DE"/>
        </w:rPr>
        <w:t xml:space="preserve">Die Gewährung der erforderlichen Bedingungen für StudentInnen wird von der </w:t>
      </w:r>
      <w:r w:rsidR="007B5051" w:rsidRPr="00C819FE">
        <w:rPr>
          <w:lang w:val="de-DE"/>
        </w:rPr>
        <w:t xml:space="preserve">MAB </w:t>
      </w:r>
      <w:r w:rsidRPr="00C819FE">
        <w:rPr>
          <w:lang w:val="de-DE"/>
        </w:rPr>
        <w:t>ausdrücklich beobachtet</w:t>
      </w:r>
      <w:r w:rsidR="007B5051" w:rsidRPr="00C819FE">
        <w:rPr>
          <w:lang w:val="de-DE"/>
        </w:rPr>
        <w:t>.</w:t>
      </w:r>
    </w:p>
    <w:p w:rsidR="007B5051" w:rsidRPr="00C819FE" w:rsidRDefault="007B5051" w:rsidP="007B5051">
      <w:pPr>
        <w:autoSpaceDE w:val="0"/>
        <w:autoSpaceDN w:val="0"/>
        <w:adjustRightInd w:val="0"/>
        <w:jc w:val="both"/>
        <w:rPr>
          <w:b/>
          <w:bCs/>
          <w:lang w:val="de-DE"/>
        </w:rPr>
      </w:pPr>
    </w:p>
    <w:p w:rsidR="007B5051" w:rsidRPr="00C819FE" w:rsidRDefault="00D425FF" w:rsidP="007B5051">
      <w:pPr>
        <w:autoSpaceDE w:val="0"/>
        <w:autoSpaceDN w:val="0"/>
        <w:adjustRightInd w:val="0"/>
        <w:jc w:val="both"/>
        <w:rPr>
          <w:iCs/>
          <w:lang w:val="de-DE"/>
        </w:rPr>
      </w:pPr>
      <w:r w:rsidRPr="00C819FE">
        <w:rPr>
          <w:b/>
          <w:bCs/>
          <w:lang w:val="de-DE"/>
        </w:rPr>
        <w:t>Der/die LeiterIn der Doktoratsschule</w:t>
      </w:r>
      <w:r w:rsidR="007B5051" w:rsidRPr="00C819FE">
        <w:rPr>
          <w:b/>
          <w:bCs/>
          <w:lang w:val="de-DE"/>
        </w:rPr>
        <w:t xml:space="preserve"> </w:t>
      </w:r>
      <w:r w:rsidRPr="00C819FE">
        <w:rPr>
          <w:lang w:val="de-DE"/>
        </w:rPr>
        <w:t xml:space="preserve">ist ein/eine UniversitätslehrerIn, Stammmitglied </w:t>
      </w:r>
      <w:r w:rsidR="007B5051" w:rsidRPr="00C819FE">
        <w:rPr>
          <w:lang w:val="de-DE"/>
        </w:rPr>
        <w:t xml:space="preserve">– </w:t>
      </w:r>
      <w:r w:rsidRPr="00C819FE">
        <w:rPr>
          <w:lang w:val="de-DE"/>
        </w:rPr>
        <w:t>während der Dauer der Tätigkeit im Alter von weniger als 70 Jahren, im Zeitpunkt der Einrichtung der Doktoratsschule im Alter von unter 65 Jahren</w:t>
      </w:r>
      <w:r w:rsidR="007B5051" w:rsidRPr="00C819FE">
        <w:rPr>
          <w:lang w:val="de-DE"/>
        </w:rPr>
        <w:t xml:space="preserve"> –</w:t>
      </w:r>
      <w:r w:rsidRPr="00C819FE">
        <w:rPr>
          <w:lang w:val="de-DE"/>
        </w:rPr>
        <w:t xml:space="preserve"> und </w:t>
      </w:r>
      <w:r w:rsidRPr="00C819FE">
        <w:rPr>
          <w:szCs w:val="24"/>
          <w:lang w:val="de-DE"/>
        </w:rPr>
        <w:t>ein Korrespondenz- oder ordentliches Mitglied, bzw. Doktor der MTA oder Doktor der Wissenschaften (Besitzer eines akademischen Doktorgrades)</w:t>
      </w:r>
      <w:r w:rsidR="007B5051" w:rsidRPr="00C819FE">
        <w:rPr>
          <w:lang w:val="de-DE"/>
        </w:rPr>
        <w:t xml:space="preserve">, </w:t>
      </w:r>
      <w:r w:rsidR="00E17955" w:rsidRPr="00C819FE">
        <w:rPr>
          <w:lang w:val="de-DE"/>
        </w:rPr>
        <w:t xml:space="preserve">der/die </w:t>
      </w:r>
      <w:r w:rsidR="00E17955" w:rsidRPr="00C819FE">
        <w:rPr>
          <w:szCs w:val="24"/>
          <w:lang w:val="de-DE"/>
        </w:rPr>
        <w:t>für das wissenschaftliche Niveau und für die Ausbildungstätigkeit der Doktoratsschule zuständig ist</w:t>
      </w:r>
      <w:r w:rsidR="007B5051" w:rsidRPr="00C819FE">
        <w:rPr>
          <w:lang w:val="de-DE"/>
        </w:rPr>
        <w:t xml:space="preserve">. </w:t>
      </w:r>
      <w:r w:rsidR="00736DBC" w:rsidRPr="00C819FE">
        <w:rPr>
          <w:lang w:val="de-DE"/>
        </w:rPr>
        <w:t xml:space="preserve">Die fachliche Eignung des Leiters/der Leiterin wird im Zeitpunkt der Einrichtung oder bei einer späteren Änderung von der </w:t>
      </w:r>
      <w:r w:rsidR="007B5051" w:rsidRPr="00C819FE">
        <w:rPr>
          <w:lang w:val="de-DE"/>
        </w:rPr>
        <w:t xml:space="preserve">MAB </w:t>
      </w:r>
      <w:r w:rsidR="00736DBC" w:rsidRPr="00C819FE">
        <w:rPr>
          <w:lang w:val="de-DE"/>
        </w:rPr>
        <w:t>geprüft</w:t>
      </w:r>
      <w:r w:rsidR="007B5051" w:rsidRPr="00C819FE">
        <w:rPr>
          <w:i/>
          <w:iCs/>
          <w:lang w:val="de-DE"/>
        </w:rPr>
        <w:t>.</w:t>
      </w:r>
    </w:p>
    <w:p w:rsidR="00736DBC" w:rsidRPr="00C819FE" w:rsidRDefault="00736DBC" w:rsidP="007B5051">
      <w:pPr>
        <w:autoSpaceDE w:val="0"/>
        <w:autoSpaceDN w:val="0"/>
        <w:adjustRightInd w:val="0"/>
        <w:jc w:val="both"/>
        <w:rPr>
          <w:iCs/>
          <w:lang w:val="de-DE"/>
        </w:rPr>
      </w:pPr>
    </w:p>
    <w:p w:rsidR="00736DBC" w:rsidRPr="00C819FE" w:rsidRDefault="00736DBC" w:rsidP="00736DBC">
      <w:pPr>
        <w:autoSpaceDE w:val="0"/>
        <w:autoSpaceDN w:val="0"/>
        <w:adjustRightInd w:val="0"/>
        <w:jc w:val="both"/>
        <w:rPr>
          <w:lang w:val="de-DE"/>
        </w:rPr>
      </w:pPr>
      <w:r w:rsidRPr="00C819FE">
        <w:rPr>
          <w:b/>
          <w:bCs/>
          <w:lang w:val="de-DE"/>
        </w:rPr>
        <w:t xml:space="preserve">Lehrkräfte (bei der </w:t>
      </w:r>
      <w:r w:rsidR="00347452">
        <w:rPr>
          <w:b/>
          <w:bCs/>
          <w:lang w:val="de-DE"/>
        </w:rPr>
        <w:t>Ph.D.-Ausbildung</w:t>
      </w:r>
      <w:r w:rsidRPr="00C819FE">
        <w:rPr>
          <w:b/>
          <w:bCs/>
          <w:lang w:val="de-DE"/>
        </w:rPr>
        <w:t xml:space="preserve">) </w:t>
      </w:r>
      <w:r w:rsidRPr="00C819FE">
        <w:rPr>
          <w:lang w:val="de-DE"/>
        </w:rPr>
        <w:t xml:space="preserve">sind </w:t>
      </w:r>
      <w:r w:rsidR="00B27573" w:rsidRPr="00C819FE">
        <w:rPr>
          <w:lang w:val="de-DE"/>
        </w:rPr>
        <w:t>LehrerInnen und ForscherInnen mit einem wissenschaftlichen Grad</w:t>
      </w:r>
      <w:r w:rsidRPr="00C819FE">
        <w:rPr>
          <w:lang w:val="de-DE"/>
        </w:rPr>
        <w:t xml:space="preserve">, </w:t>
      </w:r>
      <w:r w:rsidR="00B27573" w:rsidRPr="00C819FE">
        <w:rPr>
          <w:lang w:val="de-DE"/>
        </w:rPr>
        <w:t>die</w:t>
      </w:r>
      <w:r w:rsidRPr="00C819FE">
        <w:rPr>
          <w:lang w:val="de-DE"/>
        </w:rPr>
        <w:t xml:space="preserve"> – </w:t>
      </w:r>
      <w:r w:rsidR="00B27573" w:rsidRPr="00C819FE">
        <w:rPr>
          <w:lang w:val="de-DE"/>
        </w:rPr>
        <w:t>auf Empfehlung des</w:t>
      </w:r>
      <w:r w:rsidRPr="00C819FE">
        <w:rPr>
          <w:lang w:val="de-DE"/>
        </w:rPr>
        <w:t xml:space="preserve"> </w:t>
      </w:r>
      <w:r w:rsidR="00B27573" w:rsidRPr="00C819FE">
        <w:rPr>
          <w:lang w:val="de-DE"/>
        </w:rPr>
        <w:t>Leiters/der Leiterin der Doktoratsschule</w:t>
      </w:r>
      <w:r w:rsidRPr="00C819FE">
        <w:rPr>
          <w:lang w:val="de-DE"/>
        </w:rPr>
        <w:t xml:space="preserve"> </w:t>
      </w:r>
      <w:r w:rsidR="00B27573" w:rsidRPr="00C819FE">
        <w:rPr>
          <w:lang w:val="de-DE"/>
        </w:rPr>
        <w:t>– von dem Rat der Doktoratsschule dafür fähig gehalten wird, die im Rahmen der Doktoratsschule mit dem Unterricht verbundenen Lehraufgaben wahrzunehmen</w:t>
      </w:r>
      <w:r w:rsidRPr="00C819FE">
        <w:rPr>
          <w:lang w:val="de-DE"/>
        </w:rPr>
        <w:t xml:space="preserve">. </w:t>
      </w:r>
      <w:r w:rsidR="00B27573" w:rsidRPr="00C819FE">
        <w:rPr>
          <w:lang w:val="de-DE"/>
        </w:rPr>
        <w:t>Die Stammmitglieder und die Lehrkräfte einer Doktoratsschule können auch in anderen Doktoratsschulen eine Position als LehrerIn übernehmen</w:t>
      </w:r>
      <w:r w:rsidRPr="00C819FE">
        <w:rPr>
          <w:lang w:val="de-DE"/>
        </w:rPr>
        <w:t>.</w:t>
      </w:r>
    </w:p>
    <w:p w:rsidR="00736DBC" w:rsidRPr="00C819FE" w:rsidRDefault="00736DBC" w:rsidP="00736DBC">
      <w:pPr>
        <w:autoSpaceDE w:val="0"/>
        <w:autoSpaceDN w:val="0"/>
        <w:adjustRightInd w:val="0"/>
        <w:jc w:val="both"/>
        <w:rPr>
          <w:b/>
          <w:bCs/>
          <w:lang w:val="de-DE"/>
        </w:rPr>
      </w:pPr>
    </w:p>
    <w:p w:rsidR="00736DBC" w:rsidRPr="00C819FE" w:rsidRDefault="00F91AAB" w:rsidP="00736DBC">
      <w:pPr>
        <w:autoSpaceDE w:val="0"/>
        <w:autoSpaceDN w:val="0"/>
        <w:adjustRightInd w:val="0"/>
        <w:jc w:val="both"/>
        <w:rPr>
          <w:lang w:val="de-DE"/>
        </w:rPr>
      </w:pPr>
      <w:r w:rsidRPr="00C819FE">
        <w:rPr>
          <w:b/>
          <w:bCs/>
          <w:lang w:val="de-DE"/>
        </w:rPr>
        <w:t xml:space="preserve">Der </w:t>
      </w:r>
      <w:r w:rsidR="008816D7">
        <w:rPr>
          <w:b/>
          <w:bCs/>
          <w:lang w:val="de-DE"/>
        </w:rPr>
        <w:t>Ph.D.-Ausbildungsrat</w:t>
      </w:r>
      <w:r w:rsidR="00736DBC" w:rsidRPr="00C819FE">
        <w:rPr>
          <w:b/>
          <w:bCs/>
          <w:lang w:val="de-DE"/>
        </w:rPr>
        <w:t xml:space="preserve"> </w:t>
      </w:r>
      <w:r w:rsidRPr="00C819FE">
        <w:rPr>
          <w:lang w:val="de-DE"/>
        </w:rPr>
        <w:t>(</w:t>
      </w:r>
      <w:r w:rsidR="00B27573" w:rsidRPr="00C819FE">
        <w:rPr>
          <w:lang w:val="de-DE"/>
        </w:rPr>
        <w:t>der Einrichtung</w:t>
      </w:r>
      <w:r w:rsidR="00736DBC" w:rsidRPr="00C819FE">
        <w:rPr>
          <w:lang w:val="de-DE"/>
        </w:rPr>
        <w:t xml:space="preserve">) </w:t>
      </w:r>
      <w:r w:rsidR="00B27573" w:rsidRPr="00C819FE">
        <w:rPr>
          <w:lang w:val="de-DE"/>
        </w:rPr>
        <w:t xml:space="preserve">ist ein von dem Senat der Hochschuleinrichtung für die Organisierung der </w:t>
      </w:r>
      <w:r w:rsidR="00347452">
        <w:rPr>
          <w:lang w:val="de-DE"/>
        </w:rPr>
        <w:t>Ph.D.-Ausbildung</w:t>
      </w:r>
      <w:r w:rsidR="00B27573" w:rsidRPr="00C819FE">
        <w:rPr>
          <w:lang w:val="de-DE"/>
        </w:rPr>
        <w:t xml:space="preserve"> und für die Verleihung des Doktorgrades eingerichtetes Gremium, das </w:t>
      </w:r>
      <w:r w:rsidR="003D44FA" w:rsidRPr="00C819FE">
        <w:rPr>
          <w:lang w:val="de-DE"/>
        </w:rPr>
        <w:t>in</w:t>
      </w:r>
      <w:r w:rsidR="00B27573" w:rsidRPr="00C819FE">
        <w:rPr>
          <w:lang w:val="de-DE"/>
        </w:rPr>
        <w:t xml:space="preserve"> Promotionsangelegenheiten, insbesondere im Hinblick auf die Genehmigung des Ausbildungsprogramms, die Zulassung zur Ausbildung, sowie die Verleihung des Doktorgrades</w:t>
      </w:r>
      <w:r w:rsidR="003D44FA" w:rsidRPr="00C819FE">
        <w:rPr>
          <w:lang w:val="de-DE"/>
        </w:rPr>
        <w:t>, zum Treffen von Entscheidungen befugt ist</w:t>
      </w:r>
      <w:r w:rsidR="00B27573" w:rsidRPr="00C819FE">
        <w:rPr>
          <w:lang w:val="de-DE"/>
        </w:rPr>
        <w:t>.</w:t>
      </w:r>
      <w:r w:rsidR="00736DBC" w:rsidRPr="00C819FE">
        <w:rPr>
          <w:lang w:val="de-DE"/>
        </w:rPr>
        <w:t xml:space="preserve"> </w:t>
      </w:r>
      <w:r w:rsidR="003D44FA" w:rsidRPr="00C819FE">
        <w:rPr>
          <w:lang w:val="de-DE"/>
        </w:rPr>
        <w:t xml:space="preserve">Der </w:t>
      </w:r>
      <w:r w:rsidR="008816D7">
        <w:rPr>
          <w:lang w:val="de-DE"/>
        </w:rPr>
        <w:t>Ph.D.-Ausbildungsrat</w:t>
      </w:r>
      <w:r w:rsidR="003D44FA" w:rsidRPr="00C819FE">
        <w:rPr>
          <w:lang w:val="de-DE"/>
        </w:rPr>
        <w:t xml:space="preserve"> ist hinsichtlich wissenschaftlicher Fragen ein unabhängiges Gremium, gegen seine Entscheidungen in Promotionsangelegenheiten kann </w:t>
      </w:r>
      <w:r w:rsidR="00736DBC" w:rsidRPr="00C819FE">
        <w:rPr>
          <w:lang w:val="de-DE"/>
        </w:rPr>
        <w:t xml:space="preserve">– </w:t>
      </w:r>
      <w:r w:rsidR="003D44FA" w:rsidRPr="00C819FE">
        <w:rPr>
          <w:lang w:val="de-DE"/>
        </w:rPr>
        <w:t xml:space="preserve">soweit gesetzlich </w:t>
      </w:r>
      <w:r w:rsidR="00CE3FC4" w:rsidRPr="00C819FE">
        <w:rPr>
          <w:lang w:val="de-DE"/>
        </w:rPr>
        <w:t>nicht anders bestimmt</w:t>
      </w:r>
      <w:r w:rsidR="00736DBC" w:rsidRPr="00C819FE">
        <w:rPr>
          <w:lang w:val="de-DE"/>
        </w:rPr>
        <w:t xml:space="preserve"> – </w:t>
      </w:r>
      <w:r w:rsidR="003D44FA" w:rsidRPr="00C819FE">
        <w:rPr>
          <w:lang w:val="de-DE"/>
        </w:rPr>
        <w:t>nur im Falle der Verletzung einer Rechtsvorschrift, der einschlägigen Ordnungen der Universität, so insbesondere im Fall der Verletzung de</w:t>
      </w:r>
      <w:r w:rsidR="00FB596B">
        <w:rPr>
          <w:lang w:val="de-DE"/>
        </w:rPr>
        <w:t>s</w:t>
      </w:r>
      <w:r w:rsidR="003D44FA" w:rsidRPr="00C819FE">
        <w:rPr>
          <w:lang w:val="de-DE"/>
        </w:rPr>
        <w:t xml:space="preserve"> </w:t>
      </w:r>
      <w:r w:rsidR="00FB596B">
        <w:rPr>
          <w:lang w:val="de-DE"/>
        </w:rPr>
        <w:t>Regelwerks der Ph.D.-Schule</w:t>
      </w:r>
      <w:r w:rsidR="00736DBC" w:rsidRPr="00C819FE">
        <w:rPr>
          <w:lang w:val="de-DE"/>
        </w:rPr>
        <w:t xml:space="preserve">, </w:t>
      </w:r>
      <w:r w:rsidR="003D44FA" w:rsidRPr="00C819FE">
        <w:rPr>
          <w:lang w:val="de-DE"/>
        </w:rPr>
        <w:t>bzw. im Falle eines Verfahrensfehlers ein Rechtsbehelf eingelegt werden</w:t>
      </w:r>
      <w:r w:rsidR="00736DBC" w:rsidRPr="00C819FE">
        <w:rPr>
          <w:lang w:val="de-DE"/>
        </w:rPr>
        <w:t xml:space="preserve">. </w:t>
      </w:r>
      <w:r w:rsidR="003D44FA" w:rsidRPr="00C819FE">
        <w:rPr>
          <w:lang w:val="de-DE"/>
        </w:rPr>
        <w:t>Hinsichtlich eines Rechtsbehelfs, der gegen eine Entscheidung in Studentenangelegenheiten, eine Maßnahme, bzw. eine Versäumnis von einem Studenten/einer Studentin eingelegt wurde, entscheidet</w:t>
      </w:r>
      <w:r w:rsidR="00736DBC" w:rsidRPr="00C819FE">
        <w:rPr>
          <w:lang w:val="de-DE"/>
        </w:rPr>
        <w:t xml:space="preserve"> – </w:t>
      </w:r>
      <w:r w:rsidR="003D44FA" w:rsidRPr="00C819FE">
        <w:rPr>
          <w:lang w:val="de-DE"/>
        </w:rPr>
        <w:t>soweit in der vorliegenden Ordnung nicht anders bestimm</w:t>
      </w:r>
      <w:r w:rsidR="00CE3FC4" w:rsidRPr="00C819FE">
        <w:rPr>
          <w:lang w:val="de-DE"/>
        </w:rPr>
        <w:t>t</w:t>
      </w:r>
      <w:r w:rsidR="00736DBC" w:rsidRPr="00C819FE">
        <w:rPr>
          <w:lang w:val="de-DE"/>
        </w:rPr>
        <w:t xml:space="preserve"> </w:t>
      </w:r>
      <w:r w:rsidR="00CE3FC4" w:rsidRPr="00C819FE">
        <w:rPr>
          <w:lang w:val="de-DE"/>
        </w:rPr>
        <w:t>–</w:t>
      </w:r>
      <w:r w:rsidR="00736DBC" w:rsidRPr="00C819FE">
        <w:rPr>
          <w:lang w:val="de-DE"/>
        </w:rPr>
        <w:t xml:space="preserve"> </w:t>
      </w:r>
      <w:r w:rsidR="00CE3FC4" w:rsidRPr="00C819FE">
        <w:rPr>
          <w:lang w:val="de-DE"/>
        </w:rPr>
        <w:t xml:space="preserve">der </w:t>
      </w:r>
      <w:r w:rsidR="00CE3FC4" w:rsidRPr="00C819FE">
        <w:rPr>
          <w:szCs w:val="24"/>
          <w:lang w:val="de-DE"/>
        </w:rPr>
        <w:t>Überprüfungsausschuss</w:t>
      </w:r>
      <w:r w:rsidR="00CE3FC4" w:rsidRPr="00C819FE">
        <w:rPr>
          <w:lang w:val="de-DE"/>
        </w:rPr>
        <w:t xml:space="preserve"> </w:t>
      </w:r>
      <w:r w:rsidR="00CE3FC4" w:rsidRPr="00C819FE">
        <w:rPr>
          <w:szCs w:val="24"/>
          <w:lang w:val="de-DE"/>
        </w:rPr>
        <w:t>gemäß der Rechtsbehelfsordnung im Kapitel VI Teil III des Organisationshandbuchs</w:t>
      </w:r>
      <w:r w:rsidR="00736DBC" w:rsidRPr="00C819FE">
        <w:rPr>
          <w:lang w:val="de-DE"/>
        </w:rPr>
        <w:t xml:space="preserve">, </w:t>
      </w:r>
      <w:r w:rsidR="00CE3FC4" w:rsidRPr="00C819FE">
        <w:rPr>
          <w:lang w:val="de-DE"/>
        </w:rPr>
        <w:t>und in sonstigen mit einem Rechtsbehelf verbundenen Fällen entscheidet der Rektor</w:t>
      </w:r>
      <w:r w:rsidR="00736DBC" w:rsidRPr="00C819FE">
        <w:rPr>
          <w:lang w:val="de-DE"/>
        </w:rPr>
        <w:t xml:space="preserve">. </w:t>
      </w:r>
      <w:r w:rsidR="00CE3FC4" w:rsidRPr="00C819FE">
        <w:rPr>
          <w:lang w:val="de-DE"/>
        </w:rPr>
        <w:t>Der</w:t>
      </w:r>
      <w:r w:rsidR="00736DBC" w:rsidRPr="00C819FE">
        <w:rPr>
          <w:lang w:val="de-DE"/>
        </w:rPr>
        <w:t xml:space="preserve"> EDT </w:t>
      </w:r>
      <w:r w:rsidR="00CE3FC4" w:rsidRPr="00C819FE">
        <w:rPr>
          <w:lang w:val="de-DE"/>
        </w:rPr>
        <w:t xml:space="preserve">kann auch </w:t>
      </w:r>
      <w:r w:rsidR="008E4FF8">
        <w:rPr>
          <w:lang w:val="de-DE"/>
        </w:rPr>
        <w:t>Ph.D.-Ausbildungsräte</w:t>
      </w:r>
      <w:r w:rsidR="00CE3FC4" w:rsidRPr="00C819FE">
        <w:rPr>
          <w:lang w:val="de-DE"/>
        </w:rPr>
        <w:t xml:space="preserve"> in einem Wissenschaftsgebiet, bzw. in einem Wissenschaftszweig einrichten</w:t>
      </w:r>
      <w:r w:rsidR="00736DBC" w:rsidRPr="00C819FE">
        <w:rPr>
          <w:lang w:val="de-DE"/>
        </w:rPr>
        <w:t>.</w:t>
      </w:r>
    </w:p>
    <w:p w:rsidR="00736DBC" w:rsidRPr="00C819FE" w:rsidRDefault="00736DBC" w:rsidP="00736DBC">
      <w:pPr>
        <w:autoSpaceDE w:val="0"/>
        <w:autoSpaceDN w:val="0"/>
        <w:adjustRightInd w:val="0"/>
        <w:jc w:val="both"/>
        <w:rPr>
          <w:b/>
          <w:bCs/>
          <w:lang w:val="de-DE"/>
        </w:rPr>
      </w:pPr>
    </w:p>
    <w:p w:rsidR="00CE3FC4" w:rsidRPr="00C819FE" w:rsidRDefault="00F91AAB" w:rsidP="00CE3FC4">
      <w:pPr>
        <w:autoSpaceDE w:val="0"/>
        <w:autoSpaceDN w:val="0"/>
        <w:adjustRightInd w:val="0"/>
        <w:jc w:val="both"/>
        <w:rPr>
          <w:lang w:val="de-DE"/>
        </w:rPr>
      </w:pPr>
      <w:r w:rsidRPr="00C819FE">
        <w:rPr>
          <w:b/>
          <w:bCs/>
          <w:lang w:val="de-DE"/>
        </w:rPr>
        <w:t xml:space="preserve">Der </w:t>
      </w:r>
      <w:r w:rsidR="00651F14" w:rsidRPr="00C819FE">
        <w:rPr>
          <w:b/>
          <w:bCs/>
          <w:lang w:val="de-DE"/>
        </w:rPr>
        <w:t>Rat der Doktoratsschule</w:t>
      </w:r>
      <w:r w:rsidR="00736DBC" w:rsidRPr="00C819FE">
        <w:rPr>
          <w:b/>
          <w:bCs/>
          <w:lang w:val="de-DE"/>
        </w:rPr>
        <w:t xml:space="preserve"> </w:t>
      </w:r>
      <w:r w:rsidR="00287C9E" w:rsidRPr="00C819FE">
        <w:rPr>
          <w:lang w:val="de-DE"/>
        </w:rPr>
        <w:t>ist ein regelmäßig tagendes Gremium, das die Arbeit des Leiters/der Leiterin der Doktoratsschule unterstützt.</w:t>
      </w:r>
      <w:r w:rsidR="00CE3FC4" w:rsidRPr="00C819FE">
        <w:rPr>
          <w:lang w:val="de-DE"/>
        </w:rPr>
        <w:t xml:space="preserve"> </w:t>
      </w:r>
      <w:r w:rsidR="00287C9E" w:rsidRPr="00C819FE">
        <w:rPr>
          <w:lang w:val="de-DE"/>
        </w:rPr>
        <w:t>Seine Mitglieder werden gemäß de</w:t>
      </w:r>
      <w:r w:rsidR="00FB596B">
        <w:rPr>
          <w:lang w:val="de-DE"/>
        </w:rPr>
        <w:t>m</w:t>
      </w:r>
      <w:r w:rsidR="00287C9E" w:rsidRPr="00C819FE">
        <w:rPr>
          <w:lang w:val="de-DE"/>
        </w:rPr>
        <w:t xml:space="preserve"> </w:t>
      </w:r>
      <w:r w:rsidR="00FB596B">
        <w:rPr>
          <w:lang w:val="de-DE"/>
        </w:rPr>
        <w:t>Regelwerk der Ph.D.-Schule</w:t>
      </w:r>
      <w:r w:rsidR="00287C9E" w:rsidRPr="00C819FE">
        <w:rPr>
          <w:lang w:val="de-DE"/>
        </w:rPr>
        <w:t xml:space="preserve"> der Einrichtung gewählt, bzw. abberufen</w:t>
      </w:r>
      <w:r w:rsidR="00CE3FC4" w:rsidRPr="00C819FE">
        <w:rPr>
          <w:lang w:val="de-DE"/>
        </w:rPr>
        <w:t>.</w:t>
      </w:r>
    </w:p>
    <w:p w:rsidR="00CE3FC4" w:rsidRPr="00C819FE" w:rsidRDefault="00CE3FC4" w:rsidP="00CE3FC4">
      <w:pPr>
        <w:autoSpaceDE w:val="0"/>
        <w:autoSpaceDN w:val="0"/>
        <w:adjustRightInd w:val="0"/>
        <w:jc w:val="both"/>
        <w:rPr>
          <w:b/>
          <w:bCs/>
          <w:lang w:val="de-DE"/>
        </w:rPr>
      </w:pPr>
    </w:p>
    <w:p w:rsidR="00CE3FC4" w:rsidRPr="00C819FE" w:rsidRDefault="00287C9E" w:rsidP="00CE3FC4">
      <w:pPr>
        <w:autoSpaceDE w:val="0"/>
        <w:autoSpaceDN w:val="0"/>
        <w:adjustRightInd w:val="0"/>
        <w:jc w:val="both"/>
        <w:rPr>
          <w:lang w:val="de-DE"/>
        </w:rPr>
      </w:pPr>
      <w:r w:rsidRPr="00C819FE">
        <w:rPr>
          <w:b/>
          <w:bCs/>
          <w:lang w:val="de-DE"/>
        </w:rPr>
        <w:t>Ein allmählich abbauendes System</w:t>
      </w:r>
      <w:r w:rsidRPr="00C819FE">
        <w:rPr>
          <w:lang w:val="de-DE"/>
        </w:rPr>
        <w:t xml:space="preserve"> ist ein Prinzip zur Strukturierung der Ausbildung</w:t>
      </w:r>
      <w:r w:rsidR="00CE3FC4" w:rsidRPr="00C819FE">
        <w:rPr>
          <w:lang w:val="de-DE"/>
        </w:rPr>
        <w:t xml:space="preserve">, </w:t>
      </w:r>
      <w:r w:rsidRPr="00C819FE">
        <w:rPr>
          <w:lang w:val="de-DE"/>
        </w:rPr>
        <w:t>aufgrund dessen die Erfüllung der neuen oder geänderten Studien- und Prüfungsanforderungen von den StudentInnen erwartet werden kann, die ihre Studien nach der Einführung angefangen haben, bzw. von denen, die ihre Studien vorher angefangen haben, sich jedoch nach ihrer Wahl gemäß den neuen oder geänderten Studien- und Prüfungsanforderungen vorbereiten</w:t>
      </w:r>
      <w:r w:rsidR="00CE3FC4" w:rsidRPr="00C819FE">
        <w:rPr>
          <w:lang w:val="de-DE"/>
        </w:rPr>
        <w:t>.</w:t>
      </w:r>
    </w:p>
    <w:p w:rsidR="00CE3FC4" w:rsidRPr="00C819FE" w:rsidRDefault="00CE3FC4" w:rsidP="00CE3FC4">
      <w:pPr>
        <w:autoSpaceDE w:val="0"/>
        <w:autoSpaceDN w:val="0"/>
        <w:adjustRightInd w:val="0"/>
        <w:jc w:val="both"/>
        <w:rPr>
          <w:b/>
          <w:bCs/>
          <w:lang w:val="de-DE"/>
        </w:rPr>
      </w:pPr>
    </w:p>
    <w:p w:rsidR="00CE3FC4" w:rsidRPr="00C819FE" w:rsidRDefault="00287C9E" w:rsidP="00CE3FC4">
      <w:pPr>
        <w:autoSpaceDE w:val="0"/>
        <w:autoSpaceDN w:val="0"/>
        <w:adjustRightInd w:val="0"/>
        <w:jc w:val="both"/>
        <w:rPr>
          <w:lang w:val="de-DE"/>
        </w:rPr>
      </w:pPr>
      <w:r w:rsidRPr="00C819FE">
        <w:rPr>
          <w:b/>
          <w:bCs/>
          <w:lang w:val="de-DE"/>
        </w:rPr>
        <w:t xml:space="preserve">Die </w:t>
      </w:r>
      <w:r w:rsidR="00CE3FC4" w:rsidRPr="00C819FE">
        <w:rPr>
          <w:b/>
          <w:bCs/>
          <w:lang w:val="de-DE"/>
        </w:rPr>
        <w:t>Bekanntgabe auf der Internetseite</w:t>
      </w:r>
      <w:r w:rsidRPr="00C819FE">
        <w:rPr>
          <w:lang w:val="de-DE"/>
        </w:rPr>
        <w:t xml:space="preserve"> ist die Bekanntgabe von Informationen auf der Internetseite </w:t>
      </w:r>
      <w:r w:rsidR="00F7652B" w:rsidRPr="00C819FE">
        <w:rPr>
          <w:lang w:val="de-DE"/>
        </w:rPr>
        <w:t>in einer Form, die für alle zugänglich ist</w:t>
      </w:r>
      <w:r w:rsidR="00CE3FC4" w:rsidRPr="00C819FE">
        <w:rPr>
          <w:lang w:val="de-DE"/>
        </w:rPr>
        <w:t>.</w:t>
      </w:r>
    </w:p>
    <w:p w:rsidR="00CE3FC4" w:rsidRPr="00C819FE" w:rsidRDefault="00CE3FC4" w:rsidP="00CE3FC4">
      <w:pPr>
        <w:autoSpaceDE w:val="0"/>
        <w:autoSpaceDN w:val="0"/>
        <w:adjustRightInd w:val="0"/>
        <w:jc w:val="both"/>
        <w:rPr>
          <w:b/>
          <w:bCs/>
          <w:lang w:val="de-DE"/>
        </w:rPr>
      </w:pPr>
    </w:p>
    <w:p w:rsidR="00CE3FC4" w:rsidRPr="00C819FE" w:rsidRDefault="00F7652B" w:rsidP="00CE3FC4">
      <w:pPr>
        <w:autoSpaceDE w:val="0"/>
        <w:autoSpaceDN w:val="0"/>
        <w:adjustRightInd w:val="0"/>
        <w:jc w:val="both"/>
        <w:rPr>
          <w:lang w:val="de-DE"/>
        </w:rPr>
      </w:pPr>
      <w:r w:rsidRPr="00C819FE">
        <w:rPr>
          <w:b/>
          <w:bCs/>
          <w:lang w:val="de-DE"/>
        </w:rPr>
        <w:t xml:space="preserve">Der </w:t>
      </w:r>
      <w:r w:rsidR="00CE3FC4" w:rsidRPr="00C819FE">
        <w:rPr>
          <w:b/>
          <w:bCs/>
          <w:lang w:val="de-DE"/>
        </w:rPr>
        <w:t>Studienzweig</w:t>
      </w:r>
      <w:r w:rsidRPr="00C819FE">
        <w:rPr>
          <w:lang w:val="de-DE"/>
        </w:rPr>
        <w:t xml:space="preserve"> ist die Gesamtheit der Studiengänge innerhalb eines Ausbildungsbereichs, deren Ausbildungsinhalte in der Anfangsphase der Ausbildung miteinander übereinstimmen</w:t>
      </w:r>
      <w:r w:rsidR="00CE3FC4" w:rsidRPr="00C819FE">
        <w:rPr>
          <w:lang w:val="de-DE"/>
        </w:rPr>
        <w:t>.</w:t>
      </w:r>
    </w:p>
    <w:p w:rsidR="00CE3FC4" w:rsidRPr="00C819FE" w:rsidRDefault="00CE3FC4" w:rsidP="00CE3FC4">
      <w:pPr>
        <w:autoSpaceDE w:val="0"/>
        <w:autoSpaceDN w:val="0"/>
        <w:adjustRightInd w:val="0"/>
        <w:jc w:val="both"/>
        <w:rPr>
          <w:b/>
          <w:bCs/>
          <w:lang w:val="de-DE"/>
        </w:rPr>
      </w:pPr>
    </w:p>
    <w:p w:rsidR="00CE3FC4" w:rsidRPr="00C819FE" w:rsidRDefault="00F7652B" w:rsidP="00CE3FC4">
      <w:pPr>
        <w:autoSpaceDE w:val="0"/>
        <w:autoSpaceDN w:val="0"/>
        <w:adjustRightInd w:val="0"/>
        <w:jc w:val="both"/>
        <w:rPr>
          <w:lang w:val="de-DE"/>
        </w:rPr>
      </w:pPr>
      <w:r w:rsidRPr="00C819FE">
        <w:rPr>
          <w:b/>
          <w:bCs/>
          <w:lang w:val="de-DE"/>
        </w:rPr>
        <w:t xml:space="preserve">Die </w:t>
      </w:r>
      <w:r w:rsidR="00CE3FC4" w:rsidRPr="00C819FE">
        <w:rPr>
          <w:b/>
          <w:bCs/>
          <w:lang w:val="de-DE"/>
        </w:rPr>
        <w:t>Studienzeit</w:t>
      </w:r>
      <w:r w:rsidRPr="00C819FE">
        <w:rPr>
          <w:lang w:val="de-DE"/>
        </w:rPr>
        <w:t xml:space="preserve"> ist ein gesetzlich vorgegebener Zeitraum, der für den Erwerb der vorgeschriebenen Kreditpunkte, des entsprechenden Abschlusses und der Berufsqualifikation erforderlich ist</w:t>
      </w:r>
      <w:r w:rsidR="00CE3FC4" w:rsidRPr="00C819FE">
        <w:rPr>
          <w:lang w:val="de-DE"/>
        </w:rPr>
        <w:t>.</w:t>
      </w:r>
    </w:p>
    <w:p w:rsidR="00CE3FC4" w:rsidRPr="00C819FE" w:rsidRDefault="00CE3FC4" w:rsidP="00CE3FC4">
      <w:pPr>
        <w:autoSpaceDE w:val="0"/>
        <w:autoSpaceDN w:val="0"/>
        <w:adjustRightInd w:val="0"/>
        <w:jc w:val="both"/>
        <w:rPr>
          <w:b/>
          <w:bCs/>
          <w:lang w:val="de-DE"/>
        </w:rPr>
      </w:pPr>
    </w:p>
    <w:p w:rsidR="00CE3FC4" w:rsidRPr="00C819FE" w:rsidRDefault="00F7652B" w:rsidP="00CE3FC4">
      <w:pPr>
        <w:autoSpaceDE w:val="0"/>
        <w:autoSpaceDN w:val="0"/>
        <w:adjustRightInd w:val="0"/>
        <w:jc w:val="both"/>
        <w:rPr>
          <w:lang w:val="de-DE"/>
        </w:rPr>
      </w:pPr>
      <w:r w:rsidRPr="00C819FE">
        <w:rPr>
          <w:b/>
          <w:bCs/>
          <w:lang w:val="de-DE"/>
        </w:rPr>
        <w:t xml:space="preserve">Der </w:t>
      </w:r>
      <w:r w:rsidR="005E20CA" w:rsidRPr="00C819FE">
        <w:rPr>
          <w:b/>
          <w:bCs/>
          <w:lang w:val="de-DE"/>
        </w:rPr>
        <w:t>Semesterzeitraum</w:t>
      </w:r>
      <w:r w:rsidRPr="00C819FE">
        <w:rPr>
          <w:lang w:val="de-DE"/>
        </w:rPr>
        <w:t xml:space="preserve"> ist die </w:t>
      </w:r>
      <w:r w:rsidR="009D577A" w:rsidRPr="00C819FE">
        <w:rPr>
          <w:lang w:val="de-DE"/>
        </w:rPr>
        <w:t>Untert</w:t>
      </w:r>
      <w:r w:rsidRPr="00C819FE">
        <w:rPr>
          <w:lang w:val="de-DE"/>
        </w:rPr>
        <w:t>eilung der Studienzeit in Vorlesungszeit</w:t>
      </w:r>
      <w:r w:rsidR="005E20CA" w:rsidRPr="00C819FE">
        <w:rPr>
          <w:lang w:val="de-DE"/>
        </w:rPr>
        <w:t>en</w:t>
      </w:r>
      <w:r w:rsidRPr="00C819FE">
        <w:rPr>
          <w:lang w:val="de-DE"/>
        </w:rPr>
        <w:t xml:space="preserve"> und zugehörige Prüfungszeit</w:t>
      </w:r>
      <w:r w:rsidR="005E20CA" w:rsidRPr="00C819FE">
        <w:rPr>
          <w:lang w:val="de-DE"/>
        </w:rPr>
        <w:t>en</w:t>
      </w:r>
      <w:r w:rsidR="00CE3FC4" w:rsidRPr="00C819FE">
        <w:rPr>
          <w:lang w:val="de-DE"/>
        </w:rPr>
        <w:t>.</w:t>
      </w:r>
    </w:p>
    <w:p w:rsidR="00CE3FC4" w:rsidRPr="00C819FE" w:rsidRDefault="00CE3FC4" w:rsidP="00CE3FC4">
      <w:pPr>
        <w:autoSpaceDE w:val="0"/>
        <w:autoSpaceDN w:val="0"/>
        <w:adjustRightInd w:val="0"/>
        <w:jc w:val="both"/>
        <w:rPr>
          <w:b/>
          <w:bCs/>
          <w:lang w:val="de-DE"/>
        </w:rPr>
      </w:pPr>
    </w:p>
    <w:p w:rsidR="00736DBC" w:rsidRPr="00C819FE" w:rsidRDefault="005E20CA" w:rsidP="00CE3FC4">
      <w:pPr>
        <w:autoSpaceDE w:val="0"/>
        <w:autoSpaceDN w:val="0"/>
        <w:adjustRightInd w:val="0"/>
        <w:jc w:val="both"/>
        <w:rPr>
          <w:lang w:val="de-DE"/>
        </w:rPr>
      </w:pPr>
      <w:r w:rsidRPr="00C819FE">
        <w:rPr>
          <w:b/>
          <w:bCs/>
          <w:lang w:val="de-DE"/>
        </w:rPr>
        <w:t xml:space="preserve">Das </w:t>
      </w:r>
      <w:r w:rsidR="00CE3FC4" w:rsidRPr="00C819FE">
        <w:rPr>
          <w:b/>
          <w:bCs/>
          <w:lang w:val="de-DE"/>
        </w:rPr>
        <w:t>Ausbildungsprogramm</w:t>
      </w:r>
      <w:r w:rsidRPr="00C819FE">
        <w:rPr>
          <w:lang w:val="de-DE"/>
        </w:rPr>
        <w:t xml:space="preserve"> ist das komplexe Ausbildungsdokument der Einrichtung, in dem das Curriculum der </w:t>
      </w:r>
      <w:r w:rsidR="00347452">
        <w:rPr>
          <w:lang w:val="de-DE"/>
        </w:rPr>
        <w:t>Ph.D.-Ausbildung</w:t>
      </w:r>
      <w:r w:rsidRPr="00C819FE">
        <w:rPr>
          <w:lang w:val="de-DE"/>
        </w:rPr>
        <w:t>, sowie die ausführlichen Regeln der Ausbildung, so insbesondere der Unterrichtsplan, bzw. das Unterrichtsprogramm und die Programme der einzelnen Studienfächer, sowie die Bewertungs- und Prüfungsmethoden</w:t>
      </w:r>
      <w:r w:rsidR="00CE3FC4" w:rsidRPr="00C819FE">
        <w:rPr>
          <w:lang w:val="de-DE"/>
        </w:rPr>
        <w:t xml:space="preserve">, </w:t>
      </w:r>
      <w:r w:rsidRPr="00C819FE">
        <w:rPr>
          <w:lang w:val="de-DE"/>
        </w:rPr>
        <w:t>bzw. Verfahren und Regelungen zusammengefasst werden</w:t>
      </w:r>
      <w:r w:rsidR="00CE3FC4" w:rsidRPr="00C819FE">
        <w:rPr>
          <w:lang w:val="de-DE"/>
        </w:rPr>
        <w:t>.</w:t>
      </w:r>
    </w:p>
    <w:p w:rsidR="00CE3FC4" w:rsidRPr="00C819FE" w:rsidRDefault="00CE3FC4" w:rsidP="00CE3FC4">
      <w:pPr>
        <w:autoSpaceDE w:val="0"/>
        <w:autoSpaceDN w:val="0"/>
        <w:adjustRightInd w:val="0"/>
        <w:jc w:val="both"/>
        <w:rPr>
          <w:lang w:val="de-DE"/>
        </w:rPr>
      </w:pPr>
    </w:p>
    <w:p w:rsidR="005E20CA" w:rsidRPr="00C819FE" w:rsidRDefault="005E20CA" w:rsidP="005E20CA">
      <w:pPr>
        <w:autoSpaceDE w:val="0"/>
        <w:autoSpaceDN w:val="0"/>
        <w:adjustRightInd w:val="0"/>
        <w:jc w:val="both"/>
        <w:rPr>
          <w:lang w:val="de-DE"/>
        </w:rPr>
      </w:pPr>
      <w:r w:rsidRPr="00C819FE">
        <w:rPr>
          <w:b/>
          <w:bCs/>
          <w:lang w:val="de-DE"/>
        </w:rPr>
        <w:t>Die Konsultation</w:t>
      </w:r>
      <w:r w:rsidRPr="00C819FE">
        <w:rPr>
          <w:lang w:val="de-DE"/>
        </w:rPr>
        <w:t xml:space="preserve"> ist </w:t>
      </w:r>
      <w:r w:rsidR="00001F7F" w:rsidRPr="00C819FE">
        <w:rPr>
          <w:lang w:val="de-DE"/>
        </w:rPr>
        <w:t>eine persönliche Besprechung im Zusammenhang mit den Studien der einzelnen StudentInnen, die von den LehrerInnen der Hochschuleinrichtung den StudentInnen zur Verfügung gestellt wird.</w:t>
      </w:r>
    </w:p>
    <w:p w:rsidR="005E20CA" w:rsidRPr="00C819FE" w:rsidRDefault="005E20CA" w:rsidP="005E20CA">
      <w:pPr>
        <w:autoSpaceDE w:val="0"/>
        <w:autoSpaceDN w:val="0"/>
        <w:adjustRightInd w:val="0"/>
        <w:jc w:val="both"/>
        <w:rPr>
          <w:b/>
          <w:bCs/>
          <w:lang w:val="de-DE"/>
        </w:rPr>
      </w:pPr>
    </w:p>
    <w:p w:rsidR="005E20CA" w:rsidRPr="00C819FE" w:rsidRDefault="00001F7F" w:rsidP="005E20CA">
      <w:pPr>
        <w:autoSpaceDE w:val="0"/>
        <w:autoSpaceDN w:val="0"/>
        <w:adjustRightInd w:val="0"/>
        <w:jc w:val="both"/>
        <w:rPr>
          <w:lang w:val="de-DE"/>
        </w:rPr>
      </w:pPr>
      <w:r w:rsidRPr="00C819FE">
        <w:rPr>
          <w:b/>
          <w:bCs/>
          <w:lang w:val="de-DE"/>
        </w:rPr>
        <w:t xml:space="preserve">Der </w:t>
      </w:r>
      <w:r w:rsidR="005E20CA" w:rsidRPr="00C819FE">
        <w:rPr>
          <w:b/>
          <w:bCs/>
          <w:lang w:val="de-DE"/>
        </w:rPr>
        <w:t>Kredit</w:t>
      </w:r>
      <w:r w:rsidRPr="00C819FE">
        <w:rPr>
          <w:b/>
          <w:bCs/>
          <w:lang w:val="de-DE"/>
        </w:rPr>
        <w:t>punkt</w:t>
      </w:r>
      <w:r w:rsidR="005E20CA" w:rsidRPr="00C819FE">
        <w:rPr>
          <w:b/>
          <w:bCs/>
          <w:lang w:val="de-DE"/>
        </w:rPr>
        <w:t xml:space="preserve"> </w:t>
      </w:r>
      <w:r w:rsidRPr="00C819FE">
        <w:rPr>
          <w:lang w:val="de-DE"/>
        </w:rPr>
        <w:t xml:space="preserve">ist die Maßeinheit der Studienarbeit von StudentInnen, die im Hinblick auf das Studienfach, bzw. auf die Unterrichtseinheit </w:t>
      </w:r>
      <w:r w:rsidR="00E05737" w:rsidRPr="00C819FE">
        <w:rPr>
          <w:lang w:val="de-DE"/>
        </w:rPr>
        <w:t>die geschätzte Zeit ausdrückt, die für den Erwerb von bestimmten Kenntnissen, bzw. für die Erfüllung der Anforderungen erforderlich ist</w:t>
      </w:r>
      <w:r w:rsidR="005E20CA" w:rsidRPr="00C819FE">
        <w:rPr>
          <w:lang w:val="de-DE"/>
        </w:rPr>
        <w:t xml:space="preserve">; </w:t>
      </w:r>
      <w:r w:rsidR="00E05737" w:rsidRPr="00C819FE">
        <w:rPr>
          <w:lang w:val="de-DE"/>
        </w:rPr>
        <w:t>ein Kreditpunkt entspricht im Durchschnitt dreißig Arbeitsstunden</w:t>
      </w:r>
      <w:r w:rsidR="005E20CA" w:rsidRPr="00C819FE">
        <w:rPr>
          <w:lang w:val="de-DE"/>
        </w:rPr>
        <w:t xml:space="preserve">; </w:t>
      </w:r>
      <w:r w:rsidR="00E05737" w:rsidRPr="00C819FE">
        <w:rPr>
          <w:lang w:val="de-DE"/>
        </w:rPr>
        <w:t>der Kreditpunktwert</w:t>
      </w:r>
      <w:r w:rsidR="005E20CA" w:rsidRPr="00C819FE">
        <w:rPr>
          <w:lang w:val="de-DE"/>
        </w:rPr>
        <w:t xml:space="preserve"> – </w:t>
      </w:r>
      <w:r w:rsidR="00E05737" w:rsidRPr="00C819FE">
        <w:rPr>
          <w:lang w:val="de-DE"/>
        </w:rPr>
        <w:t>vorausgesetzt, dass die Leistung des Studenten/der Studentin angenommen wurde</w:t>
      </w:r>
      <w:r w:rsidR="005E20CA" w:rsidRPr="00C819FE">
        <w:rPr>
          <w:lang w:val="de-DE"/>
        </w:rPr>
        <w:t xml:space="preserve"> – </w:t>
      </w:r>
      <w:r w:rsidR="00E05737" w:rsidRPr="00C819FE">
        <w:rPr>
          <w:lang w:val="de-DE"/>
        </w:rPr>
        <w:t>hängt nicht davon ab, welche Bewertung der/die StudentIn für sein/ihr Wissen erhalten hat</w:t>
      </w:r>
      <w:r w:rsidR="005E20CA" w:rsidRPr="00C819FE">
        <w:rPr>
          <w:lang w:val="de-DE"/>
        </w:rPr>
        <w:t>;</w:t>
      </w:r>
    </w:p>
    <w:p w:rsidR="005E20CA" w:rsidRPr="00C819FE" w:rsidRDefault="005E20CA" w:rsidP="005E20CA">
      <w:pPr>
        <w:autoSpaceDE w:val="0"/>
        <w:autoSpaceDN w:val="0"/>
        <w:adjustRightInd w:val="0"/>
        <w:jc w:val="both"/>
        <w:rPr>
          <w:b/>
          <w:bCs/>
          <w:lang w:val="de-DE"/>
        </w:rPr>
      </w:pPr>
    </w:p>
    <w:p w:rsidR="005E20CA" w:rsidRPr="00C819FE" w:rsidRDefault="00E05737" w:rsidP="005E20CA">
      <w:pPr>
        <w:autoSpaceDE w:val="0"/>
        <w:autoSpaceDN w:val="0"/>
        <w:adjustRightInd w:val="0"/>
        <w:jc w:val="both"/>
        <w:rPr>
          <w:lang w:val="de-DE"/>
        </w:rPr>
      </w:pPr>
      <w:r w:rsidRPr="00C819FE">
        <w:rPr>
          <w:b/>
          <w:bCs/>
          <w:lang w:val="de-DE"/>
        </w:rPr>
        <w:t>Der Forschungsgebiet</w:t>
      </w:r>
      <w:r w:rsidR="005E20CA" w:rsidRPr="00C819FE">
        <w:rPr>
          <w:b/>
          <w:bCs/>
          <w:lang w:val="de-DE"/>
        </w:rPr>
        <w:t xml:space="preserve"> </w:t>
      </w:r>
      <w:r w:rsidRPr="00C819FE">
        <w:rPr>
          <w:lang w:val="de-DE"/>
        </w:rPr>
        <w:t xml:space="preserve">dient der Bestimmung des hauptsächlichen Tätigkeitsbereichs innerhalb eines Wissenschaftszweigs, bzw. innerhalb mehreren Wissenschaftszweigen, der den Tätigkeitsrahmen der Doktoratsschule </w:t>
      </w:r>
      <w:r w:rsidR="00C171EA" w:rsidRPr="00C819FE">
        <w:rPr>
          <w:lang w:val="de-DE"/>
        </w:rPr>
        <w:t>widerspiegelt</w:t>
      </w:r>
      <w:r w:rsidRPr="00C819FE">
        <w:rPr>
          <w:lang w:val="de-DE"/>
        </w:rPr>
        <w:t xml:space="preserve"> und der den </w:t>
      </w:r>
      <w:r w:rsidR="00C171EA" w:rsidRPr="00C819FE">
        <w:rPr>
          <w:lang w:val="de-DE"/>
        </w:rPr>
        <w:t>h</w:t>
      </w:r>
      <w:r w:rsidRPr="00C819FE">
        <w:rPr>
          <w:lang w:val="de-DE"/>
        </w:rPr>
        <w:t>aupt</w:t>
      </w:r>
      <w:r w:rsidR="00C171EA" w:rsidRPr="00C819FE">
        <w:rPr>
          <w:lang w:val="de-DE"/>
        </w:rPr>
        <w:t>sächlichen T</w:t>
      </w:r>
      <w:r w:rsidRPr="00C819FE">
        <w:rPr>
          <w:lang w:val="de-DE"/>
        </w:rPr>
        <w:t>eil des Programms bildet</w:t>
      </w:r>
      <w:r w:rsidR="005E20CA" w:rsidRPr="00C819FE">
        <w:rPr>
          <w:lang w:val="de-DE"/>
        </w:rPr>
        <w:t>.</w:t>
      </w:r>
    </w:p>
    <w:p w:rsidR="005E20CA" w:rsidRPr="00C819FE" w:rsidRDefault="005E20CA" w:rsidP="005E20CA">
      <w:pPr>
        <w:autoSpaceDE w:val="0"/>
        <w:autoSpaceDN w:val="0"/>
        <w:adjustRightInd w:val="0"/>
        <w:jc w:val="both"/>
        <w:rPr>
          <w:b/>
          <w:bCs/>
          <w:lang w:val="de-DE"/>
        </w:rPr>
      </w:pPr>
    </w:p>
    <w:p w:rsidR="005E20CA" w:rsidRPr="00C819FE" w:rsidRDefault="00C171EA" w:rsidP="005E20CA">
      <w:pPr>
        <w:autoSpaceDE w:val="0"/>
        <w:autoSpaceDN w:val="0"/>
        <w:adjustRightInd w:val="0"/>
        <w:jc w:val="both"/>
        <w:rPr>
          <w:lang w:val="de-DE"/>
        </w:rPr>
      </w:pPr>
      <w:r w:rsidRPr="00C819FE">
        <w:rPr>
          <w:b/>
          <w:bCs/>
          <w:lang w:val="de-DE"/>
        </w:rPr>
        <w:t xml:space="preserve">Der Nationale </w:t>
      </w:r>
      <w:r w:rsidR="008816D7">
        <w:rPr>
          <w:b/>
          <w:bCs/>
          <w:lang w:val="de-DE"/>
        </w:rPr>
        <w:t>Ph.D.-Ausbildungsrat</w:t>
      </w:r>
      <w:r w:rsidR="005E20CA" w:rsidRPr="00C819FE">
        <w:rPr>
          <w:b/>
          <w:bCs/>
          <w:lang w:val="de-DE"/>
        </w:rPr>
        <w:t xml:space="preserve"> </w:t>
      </w:r>
      <w:r w:rsidRPr="00C819FE">
        <w:rPr>
          <w:lang w:val="de-DE"/>
        </w:rPr>
        <w:t xml:space="preserve">ist ein Gremium, das sich aus den Vorsitzenden der </w:t>
      </w:r>
      <w:r w:rsidR="008E4FF8">
        <w:rPr>
          <w:lang w:val="de-DE"/>
        </w:rPr>
        <w:t>Ph.D.-Ausbildungsräte</w:t>
      </w:r>
      <w:r w:rsidRPr="00C819FE">
        <w:rPr>
          <w:lang w:val="de-DE"/>
        </w:rPr>
        <w:t xml:space="preserve"> der einzelnen Hochschuleinrichtungen zusammensetzt</w:t>
      </w:r>
      <w:r w:rsidR="005E20CA" w:rsidRPr="00C819FE">
        <w:rPr>
          <w:lang w:val="de-DE"/>
        </w:rPr>
        <w:t>.</w:t>
      </w:r>
    </w:p>
    <w:p w:rsidR="005E20CA" w:rsidRPr="00C819FE" w:rsidRDefault="005E20CA" w:rsidP="005E20CA">
      <w:pPr>
        <w:autoSpaceDE w:val="0"/>
        <w:autoSpaceDN w:val="0"/>
        <w:adjustRightInd w:val="0"/>
        <w:jc w:val="both"/>
        <w:rPr>
          <w:b/>
          <w:bCs/>
          <w:lang w:val="de-DE"/>
        </w:rPr>
      </w:pPr>
    </w:p>
    <w:p w:rsidR="00CE3FC4" w:rsidRPr="00C819FE" w:rsidRDefault="00C171EA" w:rsidP="005E20CA">
      <w:pPr>
        <w:autoSpaceDE w:val="0"/>
        <w:autoSpaceDN w:val="0"/>
        <w:adjustRightInd w:val="0"/>
        <w:jc w:val="both"/>
        <w:rPr>
          <w:lang w:val="de-DE"/>
        </w:rPr>
      </w:pPr>
      <w:r w:rsidRPr="00C819FE">
        <w:rPr>
          <w:b/>
          <w:bCs/>
          <w:lang w:val="de-DE"/>
        </w:rPr>
        <w:t>Studienplätze mit einem ungarischen staatlichen Stipendium</w:t>
      </w:r>
      <w:r w:rsidR="005E20CA" w:rsidRPr="00C819FE">
        <w:rPr>
          <w:b/>
          <w:bCs/>
          <w:lang w:val="de-DE"/>
        </w:rPr>
        <w:t xml:space="preserve"> / </w:t>
      </w:r>
      <w:r w:rsidRPr="00C819FE">
        <w:rPr>
          <w:b/>
          <w:bCs/>
          <w:lang w:val="de-DE"/>
        </w:rPr>
        <w:t xml:space="preserve">Empfänger eines ungarischen staatlichen Stipendiums </w:t>
      </w:r>
      <w:r w:rsidR="004702C9" w:rsidRPr="00C819FE">
        <w:rPr>
          <w:lang w:val="de-DE"/>
        </w:rPr>
        <w:t>bezeichnen die durch ein staatliches Stipendium unterstützten Studienplätze, bzw. StudentInnen. Wenn in der vorliegenden Ordnung auf Studienplätze mit einem ungarischen staatlichen Stipendium, bzw. auf Empfänger eines ungarischen staatlichen Stipendiums verwiesen wird, sind darunter sinngemäß auch die in dem Gesetz Nr. CXXXIX von 2005 über das Hochschulwesen</w:t>
      </w:r>
      <w:r w:rsidR="005E20CA" w:rsidRPr="00C819FE">
        <w:rPr>
          <w:lang w:val="de-DE"/>
        </w:rPr>
        <w:t xml:space="preserve"> </w:t>
      </w:r>
      <w:r w:rsidR="004702C9" w:rsidRPr="00C819FE">
        <w:rPr>
          <w:lang w:val="de-DE"/>
        </w:rPr>
        <w:t>bestimmten, durch ein staatliches Stipendium unterstützen Studienplätze, bzw. StudentInnen zu verstehen</w:t>
      </w:r>
      <w:r w:rsidR="005E20CA" w:rsidRPr="00C819FE">
        <w:rPr>
          <w:lang w:val="de-DE"/>
        </w:rPr>
        <w:t>;</w:t>
      </w:r>
    </w:p>
    <w:p w:rsidR="000B0D3E" w:rsidRPr="00C819FE" w:rsidRDefault="000B0D3E" w:rsidP="005E20CA">
      <w:pPr>
        <w:autoSpaceDE w:val="0"/>
        <w:autoSpaceDN w:val="0"/>
        <w:adjustRightInd w:val="0"/>
        <w:jc w:val="both"/>
        <w:rPr>
          <w:lang w:val="de-DE"/>
        </w:rPr>
      </w:pPr>
    </w:p>
    <w:p w:rsidR="000B0D3E" w:rsidRPr="00C819FE" w:rsidRDefault="00D15A41" w:rsidP="000B0D3E">
      <w:pPr>
        <w:autoSpaceDE w:val="0"/>
        <w:autoSpaceDN w:val="0"/>
        <w:adjustRightInd w:val="0"/>
        <w:jc w:val="both"/>
        <w:rPr>
          <w:lang w:val="de-DE"/>
        </w:rPr>
      </w:pPr>
      <w:r w:rsidRPr="00C819FE">
        <w:rPr>
          <w:b/>
          <w:bCs/>
          <w:lang w:val="de-DE"/>
        </w:rPr>
        <w:t>Die</w:t>
      </w:r>
      <w:r w:rsidR="004702C9" w:rsidRPr="00C819FE">
        <w:rPr>
          <w:b/>
          <w:bCs/>
          <w:lang w:val="de-DE"/>
        </w:rPr>
        <w:t xml:space="preserve"> Mitbelegung von Studien</w:t>
      </w:r>
      <w:r w:rsidR="00DD52D6" w:rsidRPr="00C819FE">
        <w:rPr>
          <w:lang w:val="de-DE"/>
        </w:rPr>
        <w:t xml:space="preserve"> liegt vor, wenn </w:t>
      </w:r>
      <w:r w:rsidR="004702C9" w:rsidRPr="00C819FE">
        <w:rPr>
          <w:lang w:val="de-DE"/>
        </w:rPr>
        <w:t xml:space="preserve">StudentInnen </w:t>
      </w:r>
      <w:r w:rsidR="00DD52D6" w:rsidRPr="00C819FE">
        <w:rPr>
          <w:lang w:val="de-DE"/>
        </w:rPr>
        <w:t>auch in einer anderen Hochschuleinrichtung im Rahmen eines studentischen Rechtsverhältnisses als GaststudentInnen Kreditpunkte erwerben</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D52D6" w:rsidP="000B0D3E">
      <w:pPr>
        <w:autoSpaceDE w:val="0"/>
        <w:autoSpaceDN w:val="0"/>
        <w:adjustRightInd w:val="0"/>
        <w:jc w:val="both"/>
        <w:rPr>
          <w:lang w:val="de-DE"/>
        </w:rPr>
      </w:pPr>
      <w:r w:rsidRPr="00C819FE">
        <w:rPr>
          <w:b/>
          <w:bCs/>
          <w:lang w:val="de-DE"/>
        </w:rPr>
        <w:t xml:space="preserve">Eigene Einnahmen </w:t>
      </w:r>
      <w:r w:rsidRPr="00C819FE">
        <w:rPr>
          <w:lang w:val="de-DE"/>
        </w:rPr>
        <w:t>sind Finanzmittel außerhalb des Staatshaushaltes</w:t>
      </w:r>
      <w:r w:rsidR="000B0D3E" w:rsidRPr="00C819FE">
        <w:rPr>
          <w:lang w:val="de-DE"/>
        </w:rPr>
        <w:t xml:space="preserve"> (</w:t>
      </w:r>
      <w:r w:rsidRPr="00C819FE">
        <w:rPr>
          <w:lang w:val="de-DE"/>
        </w:rPr>
        <w:t>einschließlich sämtlicher Förderungen der Europäischen Union, die von der Hochschuleinrichtung nicht über den Staatshaushalt erworben werden</w:t>
      </w:r>
      <w:r w:rsidR="000B0D3E" w:rsidRPr="00C819FE">
        <w:rPr>
          <w:lang w:val="de-DE"/>
        </w:rPr>
        <w:t xml:space="preserve">, </w:t>
      </w:r>
      <w:r w:rsidRPr="00C819FE">
        <w:rPr>
          <w:lang w:val="de-DE"/>
        </w:rPr>
        <w:t xml:space="preserve">sowie Mitteln, die </w:t>
      </w:r>
      <w:r w:rsidR="005E37A8" w:rsidRPr="00C819FE">
        <w:rPr>
          <w:lang w:val="de-DE"/>
        </w:rPr>
        <w:t xml:space="preserve">als </w:t>
      </w:r>
      <w:r w:rsidRPr="00C819FE">
        <w:rPr>
          <w:lang w:val="de-DE"/>
        </w:rPr>
        <w:t xml:space="preserve">Erfüllung der Zahlungsverpflichtung </w:t>
      </w:r>
      <w:r w:rsidR="005E37A8" w:rsidRPr="00C819FE">
        <w:rPr>
          <w:lang w:val="de-DE"/>
        </w:rPr>
        <w:t>hinsichtlich Berufsbildungsabgabe abgerechnet werden</w:t>
      </w:r>
      <w:r w:rsidR="000B0D3E" w:rsidRPr="00C819FE">
        <w:rPr>
          <w:lang w:val="de-DE"/>
        </w:rPr>
        <w:t xml:space="preserve">), </w:t>
      </w:r>
      <w:r w:rsidR="005E37A8" w:rsidRPr="00C819FE">
        <w:rPr>
          <w:lang w:val="de-DE"/>
        </w:rPr>
        <w:t>sowie die Einnahmen aus dem Innovationsfonds für Forschung und Technologie</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15A41" w:rsidP="000B0D3E">
      <w:pPr>
        <w:autoSpaceDE w:val="0"/>
        <w:autoSpaceDN w:val="0"/>
        <w:adjustRightInd w:val="0"/>
        <w:jc w:val="both"/>
        <w:rPr>
          <w:lang w:val="de-DE"/>
        </w:rPr>
      </w:pPr>
      <w:r w:rsidRPr="00C819FE">
        <w:rPr>
          <w:b/>
          <w:bCs/>
          <w:lang w:val="de-DE"/>
        </w:rPr>
        <w:t>Der</w:t>
      </w:r>
      <w:r w:rsidR="005E37A8" w:rsidRPr="00C819FE">
        <w:rPr>
          <w:b/>
          <w:bCs/>
          <w:lang w:val="de-DE"/>
        </w:rPr>
        <w:t xml:space="preserve"> </w:t>
      </w:r>
      <w:r w:rsidR="00DD52D6" w:rsidRPr="00C819FE">
        <w:rPr>
          <w:b/>
          <w:bCs/>
          <w:lang w:val="de-DE"/>
        </w:rPr>
        <w:t>Studiengang</w:t>
      </w:r>
      <w:r w:rsidR="000B0D3E" w:rsidRPr="00C819FE">
        <w:rPr>
          <w:b/>
          <w:bCs/>
          <w:lang w:val="de-DE"/>
        </w:rPr>
        <w:t xml:space="preserve"> </w:t>
      </w:r>
      <w:r w:rsidR="005E37A8" w:rsidRPr="00C819FE">
        <w:rPr>
          <w:lang w:val="de-DE"/>
        </w:rPr>
        <w:t xml:space="preserve">ist ein einheitliches System der Studienhalte, die für den Erwerb der jeweiligen Berufsqualifikation erforderlich sind </w:t>
      </w:r>
      <w:r w:rsidR="000B0D3E" w:rsidRPr="00C819FE">
        <w:rPr>
          <w:lang w:val="de-DE"/>
        </w:rPr>
        <w:t>(</w:t>
      </w:r>
      <w:r w:rsidR="005E37A8" w:rsidRPr="00C819FE">
        <w:rPr>
          <w:lang w:val="de-DE"/>
        </w:rPr>
        <w:t>Kenntnisse</w:t>
      </w:r>
      <w:r w:rsidR="000B0D3E" w:rsidRPr="00C819FE">
        <w:rPr>
          <w:lang w:val="de-DE"/>
        </w:rPr>
        <w:t xml:space="preserve">, </w:t>
      </w:r>
      <w:r w:rsidR="005E37A8" w:rsidRPr="00C819FE">
        <w:rPr>
          <w:lang w:val="de-DE"/>
        </w:rPr>
        <w:t>Fertigkeiten, Fähigkeiten</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15A41" w:rsidP="000B0D3E">
      <w:pPr>
        <w:autoSpaceDE w:val="0"/>
        <w:autoSpaceDN w:val="0"/>
        <w:adjustRightInd w:val="0"/>
        <w:jc w:val="both"/>
        <w:rPr>
          <w:lang w:val="de-DE"/>
        </w:rPr>
      </w:pPr>
      <w:r w:rsidRPr="00C819FE">
        <w:rPr>
          <w:b/>
          <w:bCs/>
          <w:lang w:val="de-DE"/>
        </w:rPr>
        <w:lastRenderedPageBreak/>
        <w:t>Die</w:t>
      </w:r>
      <w:r w:rsidR="005E37A8" w:rsidRPr="00C819FE">
        <w:rPr>
          <w:b/>
          <w:bCs/>
          <w:lang w:val="de-DE"/>
        </w:rPr>
        <w:t xml:space="preserve"> </w:t>
      </w:r>
      <w:r w:rsidR="00DD52D6" w:rsidRPr="00C819FE">
        <w:rPr>
          <w:b/>
          <w:bCs/>
          <w:lang w:val="de-DE"/>
        </w:rPr>
        <w:t>Fachrichtung</w:t>
      </w:r>
      <w:r w:rsidR="005E37A8" w:rsidRPr="00C819FE">
        <w:rPr>
          <w:lang w:val="de-DE"/>
        </w:rPr>
        <w:t xml:space="preserve"> gewährt </w:t>
      </w:r>
      <w:r w:rsidR="00E43A9A" w:rsidRPr="00C819FE">
        <w:rPr>
          <w:lang w:val="de-DE"/>
        </w:rPr>
        <w:t xml:space="preserve">ein </w:t>
      </w:r>
      <w:r w:rsidR="005E37A8" w:rsidRPr="00C819FE">
        <w:rPr>
          <w:lang w:val="de-DE"/>
        </w:rPr>
        <w:t>spezielles Fachwissen, das als Teil der Berufsqualifikation erworben werden kann</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E43A9A" w:rsidP="000B0D3E">
      <w:pPr>
        <w:autoSpaceDE w:val="0"/>
        <w:autoSpaceDN w:val="0"/>
        <w:adjustRightInd w:val="0"/>
        <w:jc w:val="both"/>
        <w:rPr>
          <w:lang w:val="de-DE"/>
        </w:rPr>
      </w:pPr>
      <w:r w:rsidRPr="00C819FE">
        <w:rPr>
          <w:b/>
          <w:bCs/>
          <w:lang w:val="de-DE"/>
        </w:rPr>
        <w:t xml:space="preserve">Die </w:t>
      </w:r>
      <w:r w:rsidR="00DD52D6" w:rsidRPr="00C819FE">
        <w:rPr>
          <w:b/>
          <w:bCs/>
          <w:lang w:val="de-DE"/>
        </w:rPr>
        <w:t>Berufsqualifikation</w:t>
      </w:r>
      <w:r w:rsidRPr="00C819FE">
        <w:rPr>
          <w:lang w:val="de-DE"/>
        </w:rPr>
        <w:t xml:space="preserve"> ist die Anerkennung des mit einem Bachelorabschluss oder einem Masterabschluss </w:t>
      </w:r>
      <w:r w:rsidR="00F75484" w:rsidRPr="00C819FE">
        <w:rPr>
          <w:lang w:val="de-DE"/>
        </w:rPr>
        <w:t xml:space="preserve">zu </w:t>
      </w:r>
      <w:r w:rsidRPr="00C819FE">
        <w:rPr>
          <w:lang w:val="de-DE"/>
        </w:rPr>
        <w:t>erw</w:t>
      </w:r>
      <w:r w:rsidR="00F75484" w:rsidRPr="00C819FE">
        <w:rPr>
          <w:lang w:val="de-DE"/>
        </w:rPr>
        <w:t>e</w:t>
      </w:r>
      <w:r w:rsidRPr="00C819FE">
        <w:rPr>
          <w:lang w:val="de-DE"/>
        </w:rPr>
        <w:t>rben</w:t>
      </w:r>
      <w:r w:rsidR="00F75484" w:rsidRPr="00C819FE">
        <w:rPr>
          <w:lang w:val="de-DE"/>
        </w:rPr>
        <w:t>den</w:t>
      </w:r>
      <w:r w:rsidRPr="00C819FE">
        <w:rPr>
          <w:lang w:val="de-DE"/>
        </w:rPr>
        <w:t>, durch die Inhalte des Studiengangs und der Fachrichtung bestimmt</w:t>
      </w:r>
      <w:r w:rsidR="00F75484" w:rsidRPr="00C819FE">
        <w:rPr>
          <w:lang w:val="de-DE"/>
        </w:rPr>
        <w:t>en</w:t>
      </w:r>
      <w:r w:rsidRPr="00C819FE">
        <w:rPr>
          <w:lang w:val="de-DE"/>
        </w:rPr>
        <w:t xml:space="preserve"> und </w:t>
      </w:r>
      <w:r w:rsidR="00F75484" w:rsidRPr="00C819FE">
        <w:rPr>
          <w:lang w:val="de-DE"/>
        </w:rPr>
        <w:t>auf</w:t>
      </w:r>
      <w:r w:rsidRPr="00C819FE">
        <w:rPr>
          <w:lang w:val="de-DE"/>
        </w:rPr>
        <w:t xml:space="preserve"> die Ausübung des Berufs vorbereite</w:t>
      </w:r>
      <w:r w:rsidR="00F75484" w:rsidRPr="00C819FE">
        <w:rPr>
          <w:lang w:val="de-DE"/>
        </w:rPr>
        <w:t>nden</w:t>
      </w:r>
      <w:r w:rsidRPr="00C819FE">
        <w:rPr>
          <w:lang w:val="de-DE"/>
        </w:rPr>
        <w:t xml:space="preserve"> Fachwissens in einem Diplom</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15A41" w:rsidP="000B0D3E">
      <w:pPr>
        <w:autoSpaceDE w:val="0"/>
        <w:autoSpaceDN w:val="0"/>
        <w:adjustRightInd w:val="0"/>
        <w:jc w:val="both"/>
        <w:rPr>
          <w:lang w:val="de-DE"/>
        </w:rPr>
      </w:pPr>
      <w:r w:rsidRPr="00C819FE">
        <w:rPr>
          <w:b/>
          <w:bCs/>
          <w:lang w:val="de-DE"/>
        </w:rPr>
        <w:t xml:space="preserve">Die </w:t>
      </w:r>
      <w:r w:rsidR="00DD52D6" w:rsidRPr="00C819FE">
        <w:rPr>
          <w:b/>
          <w:bCs/>
          <w:lang w:val="de-DE"/>
        </w:rPr>
        <w:t>Unterrichtsstunde</w:t>
      </w:r>
      <w:r w:rsidRPr="00C819FE">
        <w:rPr>
          <w:lang w:val="de-DE"/>
        </w:rPr>
        <w:t xml:space="preserve"> ist eine Beschäftigung (Vorlesung, Seminar, Übung, Konsultation), die für die Erfüllung der in dem Unterrichtsplan bestimmten Studienanforderungen die persönliche Mitwirkung von Lehrkräften benötigt und deren Mindestdauer fünfundvierzig Minuten, bzw. Höchstdauer sechzig Minuten sind. Die mit einer Forschung gemäß dem Promotionsplan verbrachte Zeit wird als Unterrichtsstunde betrachtet</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15A41" w:rsidP="000B0D3E">
      <w:pPr>
        <w:autoSpaceDE w:val="0"/>
        <w:autoSpaceDN w:val="0"/>
        <w:adjustRightInd w:val="0"/>
        <w:jc w:val="both"/>
        <w:rPr>
          <w:lang w:val="de-DE"/>
        </w:rPr>
      </w:pPr>
      <w:r w:rsidRPr="00C819FE">
        <w:rPr>
          <w:b/>
          <w:bCs/>
          <w:lang w:val="de-DE"/>
        </w:rPr>
        <w:t xml:space="preserve">Der </w:t>
      </w:r>
      <w:r w:rsidR="00DD52D6" w:rsidRPr="00C819FE">
        <w:rPr>
          <w:b/>
          <w:bCs/>
          <w:lang w:val="de-DE"/>
        </w:rPr>
        <w:t>Lehrstuhl</w:t>
      </w:r>
      <w:r w:rsidRPr="00C819FE">
        <w:rPr>
          <w:lang w:val="de-DE"/>
        </w:rPr>
        <w:t xml:space="preserve"> ist eine Organisationeinheit, die im Zusammenhang mit mindestens einem Studienfach die Aufgaben hinsichtlich Ausbildung, wissenschaftlicher Forschung und Bildungsorganisierung wahrnimmt</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0B0D3E" w:rsidP="000B0D3E">
      <w:pPr>
        <w:autoSpaceDE w:val="0"/>
        <w:autoSpaceDN w:val="0"/>
        <w:adjustRightInd w:val="0"/>
        <w:jc w:val="both"/>
        <w:rPr>
          <w:lang w:val="de-DE"/>
        </w:rPr>
      </w:pPr>
      <w:r w:rsidRPr="00C819FE">
        <w:rPr>
          <w:b/>
          <w:bCs/>
          <w:lang w:val="de-DE"/>
        </w:rPr>
        <w:t>T</w:t>
      </w:r>
      <w:r w:rsidR="00D15A41" w:rsidRPr="00C819FE">
        <w:rPr>
          <w:b/>
          <w:bCs/>
          <w:lang w:val="de-DE"/>
        </w:rPr>
        <w:t>hemenbereiche, Themen, P</w:t>
      </w:r>
      <w:r w:rsidR="008E4FF8">
        <w:rPr>
          <w:b/>
          <w:bCs/>
          <w:lang w:val="de-DE"/>
        </w:rPr>
        <w:t>h.D.-P</w:t>
      </w:r>
      <w:r w:rsidR="00D15A41" w:rsidRPr="00C819FE">
        <w:rPr>
          <w:b/>
          <w:bCs/>
          <w:lang w:val="de-DE"/>
        </w:rPr>
        <w:t xml:space="preserve">rogramme </w:t>
      </w:r>
      <w:r w:rsidR="00D15A41" w:rsidRPr="00C819FE">
        <w:rPr>
          <w:lang w:val="de-DE"/>
        </w:rPr>
        <w:t xml:space="preserve">oder sonstige </w:t>
      </w:r>
      <w:r w:rsidR="00752D72" w:rsidRPr="00C819FE">
        <w:rPr>
          <w:lang w:val="de-DE"/>
        </w:rPr>
        <w:t xml:space="preserve">Struktureinheiten </w:t>
      </w:r>
      <w:r w:rsidR="00D15A41" w:rsidRPr="00C819FE">
        <w:rPr>
          <w:lang w:val="de-DE"/>
        </w:rPr>
        <w:t xml:space="preserve">innerhalb der Doktoratsschule </w:t>
      </w:r>
      <w:r w:rsidR="00752D72" w:rsidRPr="00C819FE">
        <w:rPr>
          <w:lang w:val="de-DE"/>
        </w:rPr>
        <w:t xml:space="preserve">können von der Universität </w:t>
      </w:r>
      <w:r w:rsidR="00D15A41" w:rsidRPr="00C819FE">
        <w:rPr>
          <w:lang w:val="de-DE"/>
        </w:rPr>
        <w:t xml:space="preserve">im Rahmen </w:t>
      </w:r>
      <w:r w:rsidR="00752D72" w:rsidRPr="00C819FE">
        <w:rPr>
          <w:lang w:val="de-DE"/>
        </w:rPr>
        <w:t>ihrer</w:t>
      </w:r>
      <w:r w:rsidR="00D15A41" w:rsidRPr="00C819FE">
        <w:rPr>
          <w:lang w:val="de-DE"/>
        </w:rPr>
        <w:t xml:space="preserve"> eigenen Befugnisse bestimmt werden</w:t>
      </w:r>
      <w:r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DD52D6" w:rsidP="000B0D3E">
      <w:pPr>
        <w:autoSpaceDE w:val="0"/>
        <w:autoSpaceDN w:val="0"/>
        <w:adjustRightInd w:val="0"/>
        <w:jc w:val="both"/>
        <w:rPr>
          <w:lang w:val="de-DE"/>
        </w:rPr>
      </w:pPr>
      <w:r w:rsidRPr="00C819FE">
        <w:rPr>
          <w:b/>
          <w:bCs/>
          <w:lang w:val="de-DE"/>
        </w:rPr>
        <w:t>BetreuerInnen</w:t>
      </w:r>
      <w:r w:rsidR="000B0D3E" w:rsidRPr="00C819FE">
        <w:rPr>
          <w:b/>
          <w:bCs/>
          <w:lang w:val="de-DE"/>
        </w:rPr>
        <w:t xml:space="preserve"> </w:t>
      </w:r>
      <w:r w:rsidR="00752D72" w:rsidRPr="00C819FE">
        <w:rPr>
          <w:lang w:val="de-DE"/>
        </w:rPr>
        <w:t xml:space="preserve">sind Lehrkräfte, bzw. ForscherInnen mit einem akademischen Grad, die eine aktive Forschungstätigkeit ausüben und deren ausgeschriebener Themenbereich von dem </w:t>
      </w:r>
      <w:r w:rsidR="008816D7">
        <w:rPr>
          <w:lang w:val="de-DE"/>
        </w:rPr>
        <w:t>Ph.D.-Ausbildungsrat</w:t>
      </w:r>
      <w:r w:rsidR="00752D72" w:rsidRPr="00C819FE">
        <w:rPr>
          <w:lang w:val="de-DE"/>
        </w:rPr>
        <w:t xml:space="preserve"> der Universität genehmigt wurde</w:t>
      </w:r>
      <w:r w:rsidR="000B0D3E" w:rsidRPr="00C819FE">
        <w:rPr>
          <w:lang w:val="de-DE"/>
        </w:rPr>
        <w:t xml:space="preserve">, </w:t>
      </w:r>
      <w:r w:rsidR="00752D72" w:rsidRPr="00C819FE">
        <w:rPr>
          <w:lang w:val="de-DE"/>
        </w:rPr>
        <w:t>sowie die</w:t>
      </w:r>
      <w:r w:rsidR="000B0D3E" w:rsidRPr="00C819FE">
        <w:rPr>
          <w:lang w:val="de-DE"/>
        </w:rPr>
        <w:t xml:space="preserve"> – </w:t>
      </w:r>
      <w:r w:rsidR="00752D72" w:rsidRPr="00C819FE">
        <w:rPr>
          <w:lang w:val="de-DE"/>
        </w:rPr>
        <w:t>aufgrund dessen</w:t>
      </w:r>
      <w:r w:rsidR="000B0D3E" w:rsidRPr="00C819FE">
        <w:rPr>
          <w:lang w:val="de-DE"/>
        </w:rPr>
        <w:t xml:space="preserve"> – </w:t>
      </w:r>
      <w:r w:rsidR="00752D72" w:rsidRPr="00C819FE">
        <w:rPr>
          <w:lang w:val="de-DE"/>
        </w:rPr>
        <w:t xml:space="preserve">die Studien und die Forschungsarbeit der </w:t>
      </w:r>
      <w:r w:rsidR="00177F69" w:rsidRPr="00C819FE">
        <w:rPr>
          <w:lang w:val="de-DE"/>
        </w:rPr>
        <w:t>in dem Themenbereich</w:t>
      </w:r>
      <w:r w:rsidR="00752D72" w:rsidRPr="00C819FE">
        <w:rPr>
          <w:lang w:val="de-DE"/>
        </w:rPr>
        <w:t xml:space="preserve"> arbeitenden DoktorandInnen</w:t>
      </w:r>
      <w:r w:rsidR="00950044" w:rsidRPr="00C819FE">
        <w:rPr>
          <w:lang w:val="de-DE"/>
        </w:rPr>
        <w:t xml:space="preserve">, bzw. ihre Vorbereitung auf das </w:t>
      </w:r>
      <w:r w:rsidR="0009023E">
        <w:rPr>
          <w:lang w:val="de-DE"/>
        </w:rPr>
        <w:t>V</w:t>
      </w:r>
      <w:r w:rsidR="00177F69" w:rsidRPr="00C819FE">
        <w:rPr>
          <w:lang w:val="de-DE"/>
        </w:rPr>
        <w:t>erfahren verantwortlich leiten und unterstützen</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177F69" w:rsidP="000B0D3E">
      <w:pPr>
        <w:autoSpaceDE w:val="0"/>
        <w:autoSpaceDN w:val="0"/>
        <w:adjustRightInd w:val="0"/>
        <w:jc w:val="both"/>
        <w:rPr>
          <w:lang w:val="de-DE"/>
        </w:rPr>
      </w:pPr>
      <w:r w:rsidRPr="00C819FE">
        <w:rPr>
          <w:b/>
          <w:bCs/>
          <w:lang w:val="de-DE"/>
        </w:rPr>
        <w:t xml:space="preserve">Die </w:t>
      </w:r>
      <w:r w:rsidR="00DD52D6" w:rsidRPr="00C819FE">
        <w:rPr>
          <w:b/>
          <w:bCs/>
          <w:lang w:val="de-DE"/>
        </w:rPr>
        <w:t>Voraussetzungen für die Stammmitgliedschaft</w:t>
      </w:r>
      <w:r w:rsidRPr="00C819FE">
        <w:rPr>
          <w:lang w:val="de-DE"/>
        </w:rPr>
        <w:t xml:space="preserve"> sind fachliche und arbeitsrechtliche Kriterien, die in der Regierungsverordnung und der vorliegenden Ordnung bestimmt wurden.</w:t>
      </w:r>
    </w:p>
    <w:p w:rsidR="000B0D3E" w:rsidRPr="00C819FE" w:rsidRDefault="000B0D3E" w:rsidP="000B0D3E">
      <w:pPr>
        <w:autoSpaceDE w:val="0"/>
        <w:autoSpaceDN w:val="0"/>
        <w:adjustRightInd w:val="0"/>
        <w:jc w:val="both"/>
        <w:rPr>
          <w:b/>
          <w:bCs/>
          <w:lang w:val="de-DE"/>
        </w:rPr>
      </w:pPr>
    </w:p>
    <w:p w:rsidR="000B0D3E" w:rsidRPr="00C819FE" w:rsidRDefault="00DD52D6" w:rsidP="000B0D3E">
      <w:pPr>
        <w:autoSpaceDE w:val="0"/>
        <w:autoSpaceDN w:val="0"/>
        <w:adjustRightInd w:val="0"/>
        <w:jc w:val="both"/>
        <w:rPr>
          <w:spacing w:val="-2"/>
          <w:lang w:val="de-DE"/>
        </w:rPr>
      </w:pPr>
      <w:r w:rsidRPr="00C819FE">
        <w:rPr>
          <w:b/>
          <w:bCs/>
          <w:spacing w:val="-2"/>
          <w:lang w:val="de-DE"/>
        </w:rPr>
        <w:t>Wissenschaftsgebiete</w:t>
      </w:r>
      <w:r w:rsidR="000B0D3E" w:rsidRPr="00C819FE">
        <w:rPr>
          <w:b/>
          <w:bCs/>
          <w:spacing w:val="-2"/>
          <w:lang w:val="de-DE"/>
        </w:rPr>
        <w:t xml:space="preserve"> </w:t>
      </w:r>
      <w:r w:rsidR="00177F69" w:rsidRPr="00C819FE">
        <w:rPr>
          <w:spacing w:val="-2"/>
          <w:lang w:val="de-DE"/>
        </w:rPr>
        <w:t>sind –</w:t>
      </w:r>
      <w:r w:rsidR="000B0D3E" w:rsidRPr="00C819FE">
        <w:rPr>
          <w:spacing w:val="-2"/>
          <w:lang w:val="de-DE"/>
        </w:rPr>
        <w:t xml:space="preserve"> </w:t>
      </w:r>
      <w:r w:rsidR="00177F69" w:rsidRPr="00C819FE">
        <w:rPr>
          <w:spacing w:val="-2"/>
          <w:lang w:val="de-DE"/>
        </w:rPr>
        <w:t>gemäß §108 Art.46 des Hochschulgesetzes</w:t>
      </w:r>
      <w:r w:rsidR="000B0D3E" w:rsidRPr="00C819FE">
        <w:rPr>
          <w:spacing w:val="-2"/>
          <w:lang w:val="de-DE"/>
        </w:rPr>
        <w:t xml:space="preserve"> – „</w:t>
      </w:r>
      <w:r w:rsidR="009D577A" w:rsidRPr="00C819FE">
        <w:rPr>
          <w:spacing w:val="-2"/>
          <w:lang w:val="de-DE"/>
        </w:rPr>
        <w:t>die Geisteswissenschaften</w:t>
      </w:r>
      <w:r w:rsidR="000B0D3E" w:rsidRPr="00C819FE">
        <w:rPr>
          <w:spacing w:val="-2"/>
          <w:lang w:val="de-DE"/>
        </w:rPr>
        <w:t xml:space="preserve">, </w:t>
      </w:r>
      <w:r w:rsidR="009D577A" w:rsidRPr="00C819FE">
        <w:rPr>
          <w:spacing w:val="-2"/>
          <w:lang w:val="de-DE"/>
        </w:rPr>
        <w:t>die Theologie</w:t>
      </w:r>
      <w:r w:rsidR="000B0D3E" w:rsidRPr="00C819FE">
        <w:rPr>
          <w:spacing w:val="-2"/>
          <w:lang w:val="de-DE"/>
        </w:rPr>
        <w:t xml:space="preserve">, </w:t>
      </w:r>
      <w:r w:rsidR="009D577A" w:rsidRPr="00C819FE">
        <w:rPr>
          <w:spacing w:val="-2"/>
          <w:lang w:val="de-DE"/>
        </w:rPr>
        <w:t>die Agrarwissenschaften</w:t>
      </w:r>
      <w:r w:rsidR="000B0D3E" w:rsidRPr="00C819FE">
        <w:rPr>
          <w:spacing w:val="-2"/>
          <w:lang w:val="de-DE"/>
        </w:rPr>
        <w:t xml:space="preserve">, </w:t>
      </w:r>
      <w:r w:rsidR="009D577A" w:rsidRPr="00C819FE">
        <w:rPr>
          <w:spacing w:val="-2"/>
          <w:lang w:val="de-DE"/>
        </w:rPr>
        <w:t>die Ingenieurwissenschaften,</w:t>
      </w:r>
      <w:r w:rsidR="000B0D3E" w:rsidRPr="00C819FE">
        <w:rPr>
          <w:spacing w:val="-2"/>
          <w:lang w:val="de-DE"/>
        </w:rPr>
        <w:t xml:space="preserve"> </w:t>
      </w:r>
      <w:r w:rsidR="009D577A" w:rsidRPr="00C819FE">
        <w:rPr>
          <w:spacing w:val="-2"/>
          <w:lang w:val="de-DE"/>
        </w:rPr>
        <w:t>die Medizinwissenschaften, die Sozialwissenschaften</w:t>
      </w:r>
      <w:r w:rsidR="000B0D3E" w:rsidRPr="00C819FE">
        <w:rPr>
          <w:spacing w:val="-2"/>
          <w:lang w:val="de-DE"/>
        </w:rPr>
        <w:t xml:space="preserve">, </w:t>
      </w:r>
      <w:r w:rsidR="009D577A" w:rsidRPr="00C819FE">
        <w:rPr>
          <w:spacing w:val="-2"/>
          <w:lang w:val="de-DE"/>
        </w:rPr>
        <w:t>die Naturwissenschaften und die Künste</w:t>
      </w:r>
      <w:r w:rsidR="000B0D3E" w:rsidRPr="00C819FE">
        <w:rPr>
          <w:spacing w:val="-2"/>
          <w:lang w:val="de-DE"/>
        </w:rPr>
        <w:t xml:space="preserve">, </w:t>
      </w:r>
      <w:r w:rsidR="009D577A" w:rsidRPr="00C819FE">
        <w:rPr>
          <w:spacing w:val="-2"/>
          <w:lang w:val="de-DE"/>
        </w:rPr>
        <w:t xml:space="preserve">die in </w:t>
      </w:r>
      <w:r w:rsidR="009D577A" w:rsidRPr="00C819FE">
        <w:rPr>
          <w:i/>
          <w:iCs/>
          <w:spacing w:val="-2"/>
          <w:lang w:val="de-DE"/>
        </w:rPr>
        <w:t>Wissenschaftszweige</w:t>
      </w:r>
      <w:r w:rsidR="000B0D3E" w:rsidRPr="00C819FE">
        <w:rPr>
          <w:i/>
          <w:iCs/>
          <w:spacing w:val="-2"/>
          <w:lang w:val="de-DE"/>
        </w:rPr>
        <w:t xml:space="preserve"> </w:t>
      </w:r>
      <w:r w:rsidR="009D577A" w:rsidRPr="00C819FE">
        <w:rPr>
          <w:spacing w:val="-2"/>
          <w:lang w:val="de-DE"/>
        </w:rPr>
        <w:t>unterteilt werden</w:t>
      </w:r>
      <w:r w:rsidR="000B0D3E" w:rsidRPr="00C819FE">
        <w:rPr>
          <w:spacing w:val="-2"/>
          <w:lang w:val="de-DE"/>
        </w:rPr>
        <w:t>.”</w:t>
      </w:r>
    </w:p>
    <w:p w:rsidR="000B0D3E" w:rsidRPr="00C819FE" w:rsidRDefault="000B0D3E" w:rsidP="000B0D3E">
      <w:pPr>
        <w:autoSpaceDE w:val="0"/>
        <w:autoSpaceDN w:val="0"/>
        <w:adjustRightInd w:val="0"/>
        <w:jc w:val="both"/>
        <w:rPr>
          <w:b/>
          <w:bCs/>
          <w:lang w:val="de-DE"/>
        </w:rPr>
      </w:pPr>
    </w:p>
    <w:p w:rsidR="000B0D3E" w:rsidRPr="00C819FE" w:rsidRDefault="00AA0252" w:rsidP="000B0D3E">
      <w:pPr>
        <w:autoSpaceDE w:val="0"/>
        <w:autoSpaceDN w:val="0"/>
        <w:adjustRightInd w:val="0"/>
        <w:jc w:val="both"/>
        <w:rPr>
          <w:lang w:val="de-DE"/>
        </w:rPr>
      </w:pPr>
      <w:r w:rsidRPr="00C819FE">
        <w:rPr>
          <w:b/>
          <w:bCs/>
          <w:lang w:val="de-DE"/>
        </w:rPr>
        <w:t xml:space="preserve">Die </w:t>
      </w:r>
      <w:r w:rsidR="00DD52D6" w:rsidRPr="00C819FE">
        <w:rPr>
          <w:b/>
          <w:bCs/>
          <w:lang w:val="de-DE"/>
        </w:rPr>
        <w:t>Wissenschaftszweige</w:t>
      </w:r>
      <w:r w:rsidRPr="00C819FE">
        <w:rPr>
          <w:lang w:val="de-DE"/>
        </w:rPr>
        <w:t xml:space="preserve"> sind in Hinsicht auf die Praxis des Hochschulwesens – mit den</w:t>
      </w:r>
      <w:r w:rsidR="000B0D3E" w:rsidRPr="00C819FE">
        <w:rPr>
          <w:lang w:val="de-DE"/>
        </w:rPr>
        <w:t xml:space="preserve"> </w:t>
      </w:r>
      <w:r w:rsidR="00E96312" w:rsidRPr="00C819FE">
        <w:rPr>
          <w:i/>
          <w:iCs/>
          <w:lang w:val="de-DE"/>
        </w:rPr>
        <w:t>Studienzweigen</w:t>
      </w:r>
      <w:r w:rsidR="000B0D3E" w:rsidRPr="00C819FE">
        <w:rPr>
          <w:i/>
          <w:iCs/>
          <w:lang w:val="de-DE"/>
        </w:rPr>
        <w:t xml:space="preserve"> </w:t>
      </w:r>
      <w:r w:rsidR="00E96312" w:rsidRPr="00C819FE">
        <w:rPr>
          <w:lang w:val="de-DE"/>
        </w:rPr>
        <w:t>verglichen</w:t>
      </w:r>
      <w:r w:rsidR="000B0D3E" w:rsidRPr="00C819FE">
        <w:rPr>
          <w:lang w:val="de-DE"/>
        </w:rPr>
        <w:t xml:space="preserve"> – </w:t>
      </w:r>
      <w:r w:rsidR="00E96312" w:rsidRPr="00C819FE">
        <w:rPr>
          <w:lang w:val="de-DE"/>
        </w:rPr>
        <w:t xml:space="preserve">in der Anlage Nr. 5 des MAB-Beschlusses Nr. </w:t>
      </w:r>
      <w:r w:rsidR="000B0D3E" w:rsidRPr="00C819FE">
        <w:rPr>
          <w:lang w:val="de-DE"/>
        </w:rPr>
        <w:t>2008/8/II/2</w:t>
      </w:r>
      <w:r w:rsidR="00E96312" w:rsidRPr="00C819FE">
        <w:rPr>
          <w:lang w:val="de-DE"/>
        </w:rPr>
        <w:t xml:space="preserve"> aufgeführt</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AC059A" w:rsidP="000B0D3E">
      <w:pPr>
        <w:autoSpaceDE w:val="0"/>
        <w:autoSpaceDN w:val="0"/>
        <w:adjustRightInd w:val="0"/>
        <w:jc w:val="both"/>
        <w:rPr>
          <w:lang w:val="de-DE"/>
        </w:rPr>
      </w:pPr>
      <w:r w:rsidRPr="00C819FE">
        <w:rPr>
          <w:b/>
          <w:bCs/>
          <w:lang w:val="de-DE"/>
        </w:rPr>
        <w:t xml:space="preserve">Das </w:t>
      </w:r>
      <w:r w:rsidR="00DD52D6" w:rsidRPr="00C819FE">
        <w:rPr>
          <w:b/>
          <w:bCs/>
          <w:lang w:val="de-DE"/>
        </w:rPr>
        <w:t>Abschlusszeugnis</w:t>
      </w:r>
      <w:r w:rsidR="000B0D3E" w:rsidRPr="00C819FE">
        <w:rPr>
          <w:b/>
          <w:bCs/>
          <w:lang w:val="de-DE"/>
        </w:rPr>
        <w:t xml:space="preserve"> (</w:t>
      </w:r>
      <w:r w:rsidR="00DD52D6" w:rsidRPr="00C819FE">
        <w:rPr>
          <w:b/>
          <w:bCs/>
          <w:lang w:val="de-DE"/>
        </w:rPr>
        <w:t>Absolutorium</w:t>
      </w:r>
      <w:r w:rsidR="000B0D3E" w:rsidRPr="00C819FE">
        <w:rPr>
          <w:b/>
          <w:bCs/>
          <w:lang w:val="de-DE"/>
        </w:rPr>
        <w:t xml:space="preserve">) </w:t>
      </w:r>
      <w:r w:rsidRPr="00C819FE">
        <w:rPr>
          <w:lang w:val="de-DE"/>
        </w:rPr>
        <w:t>bestätigt die erfolgreiche Absolvierung der in dem Unterrichtsplan vorgeschriebenen</w:t>
      </w:r>
      <w:r w:rsidR="00B915EC">
        <w:rPr>
          <w:lang w:val="de-DE"/>
        </w:rPr>
        <w:t xml:space="preserve"> Prüfungen und die Erfüllung der</w:t>
      </w:r>
      <w:r w:rsidRPr="00C819FE">
        <w:rPr>
          <w:lang w:val="de-DE"/>
        </w:rPr>
        <w:t xml:space="preserve"> sonstigen Studienanforderungen</w:t>
      </w:r>
      <w:r w:rsidR="000B0D3E" w:rsidRPr="00C819FE">
        <w:rPr>
          <w:lang w:val="de-DE"/>
        </w:rPr>
        <w:t xml:space="preserve"> – </w:t>
      </w:r>
      <w:r w:rsidRPr="00C819FE">
        <w:rPr>
          <w:lang w:val="de-DE"/>
        </w:rPr>
        <w:t xml:space="preserve">mit Ausnahme der Ablegung der Sprachprüfung und der Erstellung der </w:t>
      </w:r>
      <w:r w:rsidR="00375A02" w:rsidRPr="00C819FE">
        <w:rPr>
          <w:lang w:val="de-DE"/>
        </w:rPr>
        <w:t>Diplomarbeit –</w:t>
      </w:r>
      <w:r w:rsidR="000B0D3E" w:rsidRPr="00C819FE">
        <w:rPr>
          <w:lang w:val="de-DE"/>
        </w:rPr>
        <w:t xml:space="preserve">, </w:t>
      </w:r>
      <w:r w:rsidR="00375A02" w:rsidRPr="00C819FE">
        <w:rPr>
          <w:lang w:val="de-DE"/>
        </w:rPr>
        <w:t>bzw. den Erwerb der in den Ausbildungs- und Abschlussanforderungen vorgeschriebenen Kreditpunkte mit Ausnahme der zu der Diplomarbeit zugeordneten Kreditpunkte. Das Abschlusszeugnis bescheinigt ohne eine Bewertung oder Beurteilung die Tatsache, dass der/die StudentIn die in dem Unterrichtsplan vorgeschriebenen Studien- und Prüfungsanforderungen in jeder Hinsicht erfüllt hat</w:t>
      </w:r>
      <w:r w:rsidR="000B0D3E" w:rsidRPr="00C819FE">
        <w:rPr>
          <w:lang w:val="de-DE"/>
        </w:rPr>
        <w:t>.</w:t>
      </w:r>
    </w:p>
    <w:p w:rsidR="000B0D3E" w:rsidRPr="00C819FE" w:rsidRDefault="000B0D3E" w:rsidP="000B0D3E">
      <w:pPr>
        <w:autoSpaceDE w:val="0"/>
        <w:autoSpaceDN w:val="0"/>
        <w:adjustRightInd w:val="0"/>
        <w:jc w:val="both"/>
        <w:rPr>
          <w:b/>
          <w:bCs/>
          <w:lang w:val="de-DE"/>
        </w:rPr>
      </w:pPr>
    </w:p>
    <w:p w:rsidR="000B0D3E" w:rsidRPr="00C819FE" w:rsidRDefault="00375A02" w:rsidP="000B0D3E">
      <w:pPr>
        <w:autoSpaceDE w:val="0"/>
        <w:autoSpaceDN w:val="0"/>
        <w:adjustRightInd w:val="0"/>
        <w:jc w:val="both"/>
        <w:rPr>
          <w:lang w:val="de-DE"/>
        </w:rPr>
      </w:pPr>
      <w:r w:rsidRPr="00C819FE">
        <w:rPr>
          <w:b/>
          <w:bCs/>
          <w:lang w:val="de-DE"/>
        </w:rPr>
        <w:t xml:space="preserve">Die </w:t>
      </w:r>
      <w:r w:rsidR="00DD52D6" w:rsidRPr="00C819FE">
        <w:rPr>
          <w:b/>
          <w:bCs/>
          <w:lang w:val="de-DE"/>
        </w:rPr>
        <w:t>Prüfung</w:t>
      </w:r>
      <w:r w:rsidRPr="00C819FE">
        <w:rPr>
          <w:lang w:val="de-DE"/>
        </w:rPr>
        <w:t xml:space="preserve"> kontrolliert den Erwerb von Kenntnissen, Fertigkeiten und Fähigkeiten und ist mit einer Bewertung verbunden</w:t>
      </w:r>
      <w:r w:rsidR="000B0D3E" w:rsidRPr="00C819FE">
        <w:rPr>
          <w:lang w:val="de-DE"/>
        </w:rPr>
        <w:t>.</w:t>
      </w:r>
    </w:p>
    <w:p w:rsidR="000B0D3E" w:rsidRPr="00C819FE" w:rsidRDefault="000B0D3E" w:rsidP="000B0D3E">
      <w:pPr>
        <w:autoSpaceDE w:val="0"/>
        <w:autoSpaceDN w:val="0"/>
        <w:adjustRightInd w:val="0"/>
        <w:jc w:val="both"/>
        <w:rPr>
          <w:b/>
          <w:bCs/>
          <w:lang w:val="de-DE"/>
        </w:rPr>
      </w:pPr>
    </w:p>
    <w:p w:rsidR="00375A02" w:rsidRPr="00C819FE" w:rsidRDefault="00375A02" w:rsidP="000B0D3E">
      <w:pPr>
        <w:autoSpaceDE w:val="0"/>
        <w:autoSpaceDN w:val="0"/>
        <w:adjustRightInd w:val="0"/>
        <w:jc w:val="both"/>
        <w:rPr>
          <w:b/>
          <w:bCs/>
          <w:lang w:val="de-DE"/>
        </w:rPr>
      </w:pPr>
    </w:p>
    <w:p w:rsidR="000B0D3E" w:rsidRPr="00C819FE" w:rsidRDefault="000B0D3E" w:rsidP="000B0D3E">
      <w:pPr>
        <w:autoSpaceDE w:val="0"/>
        <w:autoSpaceDN w:val="0"/>
        <w:adjustRightInd w:val="0"/>
        <w:jc w:val="both"/>
        <w:rPr>
          <w:lang w:val="de-DE"/>
        </w:rPr>
      </w:pPr>
      <w:r w:rsidRPr="00C819FE">
        <w:rPr>
          <w:b/>
          <w:bCs/>
          <w:lang w:val="de-DE"/>
        </w:rPr>
        <w:t>Reg. 301.</w:t>
      </w:r>
      <w:r w:rsidRPr="00C819FE">
        <w:rPr>
          <w:rStyle w:val="Lbjegyzet-hivatkozs"/>
          <w:b/>
          <w:bCs/>
          <w:lang w:val="de-DE"/>
        </w:rPr>
        <w:footnoteReference w:id="34"/>
      </w:r>
      <w:r w:rsidRPr="00C819FE">
        <w:rPr>
          <w:b/>
          <w:bCs/>
          <w:lang w:val="de-DE"/>
        </w:rPr>
        <w:t xml:space="preserve"> </w:t>
      </w:r>
      <w:r w:rsidR="00375A02" w:rsidRPr="00C819FE">
        <w:rPr>
          <w:lang w:val="de-DE"/>
        </w:rPr>
        <w:t xml:space="preserve">Die Finanzordnung des </w:t>
      </w:r>
      <w:r w:rsidRPr="00C819FE">
        <w:rPr>
          <w:lang w:val="de-DE"/>
        </w:rPr>
        <w:t xml:space="preserve">EDI, </w:t>
      </w:r>
      <w:r w:rsidR="00375A02" w:rsidRPr="00C819FE">
        <w:rPr>
          <w:lang w:val="de-DE"/>
        </w:rPr>
        <w:t xml:space="preserve">sowie die Ordnung der Finanzaufgaben zwischen dem Studienreferat der Doktoratsschule und der DI sind der </w:t>
      </w:r>
      <w:r w:rsidR="00375A02" w:rsidRPr="00C819FE">
        <w:rPr>
          <w:i/>
          <w:iCs/>
          <w:lang w:val="de-DE"/>
        </w:rPr>
        <w:t>Anlage Nr. 2</w:t>
      </w:r>
      <w:r w:rsidRPr="00C819FE">
        <w:rPr>
          <w:i/>
          <w:iCs/>
          <w:lang w:val="de-DE"/>
        </w:rPr>
        <w:t xml:space="preserve">8 </w:t>
      </w:r>
      <w:r w:rsidR="00375A02" w:rsidRPr="00C819FE">
        <w:rPr>
          <w:lang w:val="de-DE"/>
        </w:rPr>
        <w:t>zu entnehmen.</w:t>
      </w:r>
      <w:r w:rsidRPr="00C819FE">
        <w:rPr>
          <w:lang w:val="de-DE"/>
        </w:rPr>
        <w:t xml:space="preserve"> </w:t>
      </w:r>
      <w:r w:rsidR="00375A02" w:rsidRPr="00C819FE">
        <w:rPr>
          <w:lang w:val="de-DE"/>
        </w:rPr>
        <w:t>Dies umfasst Regelungen hinsichtlich der Verwendung von Beträgen, die als Kostenbeiträge, Studienbeiträge</w:t>
      </w:r>
      <w:r w:rsidRPr="00C819FE">
        <w:rPr>
          <w:lang w:val="de-DE"/>
        </w:rPr>
        <w:t xml:space="preserve">, </w:t>
      </w:r>
      <w:r w:rsidR="00D1756D" w:rsidRPr="00C819FE">
        <w:rPr>
          <w:lang w:val="de-DE"/>
        </w:rPr>
        <w:t>bzw. als normative Unterstützung für Ausbildung, wissenschaftliche Arbeit und Forschung erhalten werden</w:t>
      </w:r>
      <w:r w:rsidRPr="00C819FE">
        <w:rPr>
          <w:lang w:val="de-DE"/>
        </w:rPr>
        <w:t xml:space="preserve">, </w:t>
      </w:r>
      <w:r w:rsidR="00D1756D" w:rsidRPr="00C819FE">
        <w:rPr>
          <w:lang w:val="de-DE"/>
        </w:rPr>
        <w:lastRenderedPageBreak/>
        <w:t>sowie hinsichtlich der Verwendung der eigenen Einnahmen und der Verfahrensgebühren für die Promotion, und ferner hinsichtlich der Bedingungen und Formen der Rückerstattung und der Anrechnung von verschiedenen Gebühren und Beiträgen.</w:t>
      </w:r>
    </w:p>
    <w:p w:rsidR="00061EDD" w:rsidRPr="00C819FE" w:rsidRDefault="00061EDD">
      <w:pPr>
        <w:spacing w:after="200" w:line="276" w:lineRule="auto"/>
        <w:rPr>
          <w:lang w:val="de-DE"/>
        </w:rPr>
      </w:pPr>
      <w:r w:rsidRPr="00C819FE">
        <w:rPr>
          <w:lang w:val="de-DE"/>
        </w:rPr>
        <w:br w:type="page"/>
      </w:r>
    </w:p>
    <w:p w:rsidR="00061EDD" w:rsidRPr="00C819FE" w:rsidRDefault="00061EDD" w:rsidP="00061EDD">
      <w:pPr>
        <w:widowControl w:val="0"/>
        <w:autoSpaceDE w:val="0"/>
        <w:autoSpaceDN w:val="0"/>
        <w:adjustRightInd w:val="0"/>
        <w:spacing w:before="86"/>
        <w:ind w:left="4395"/>
        <w:jc w:val="right"/>
        <w:rPr>
          <w:color w:val="000000"/>
          <w:sz w:val="14"/>
          <w:szCs w:val="14"/>
          <w:lang w:val="de-DE"/>
        </w:rPr>
      </w:pPr>
      <w:r w:rsidRPr="00C819FE">
        <w:rPr>
          <w:i/>
          <w:iCs/>
          <w:color w:val="000000"/>
          <w:lang w:val="de-DE"/>
        </w:rPr>
        <w:lastRenderedPageBreak/>
        <w:t>Anlage Nr.1</w:t>
      </w:r>
      <w:r w:rsidR="00F67763" w:rsidRPr="00C819FE">
        <w:rPr>
          <w:rStyle w:val="Lbjegyzet-hivatkozs"/>
          <w:i/>
          <w:iCs/>
          <w:color w:val="000000"/>
          <w:lang w:val="de-DE"/>
        </w:rPr>
        <w:footnoteReference w:id="35"/>
      </w:r>
    </w:p>
    <w:p w:rsidR="00061EDD" w:rsidRPr="00C819FE" w:rsidRDefault="00061EDD" w:rsidP="00061EDD">
      <w:pPr>
        <w:widowControl w:val="0"/>
        <w:autoSpaceDE w:val="0"/>
        <w:autoSpaceDN w:val="0"/>
        <w:adjustRightInd w:val="0"/>
        <w:spacing w:before="6" w:line="120" w:lineRule="exact"/>
        <w:ind w:right="-20"/>
        <w:rPr>
          <w:color w:val="000000"/>
          <w:sz w:val="12"/>
          <w:szCs w:val="12"/>
          <w:lang w:val="de-DE"/>
        </w:rPr>
      </w:pPr>
    </w:p>
    <w:p w:rsidR="00061EDD" w:rsidRPr="00C819FE" w:rsidRDefault="00061EDD" w:rsidP="00061EDD">
      <w:pPr>
        <w:widowControl w:val="0"/>
        <w:autoSpaceDE w:val="0"/>
        <w:autoSpaceDN w:val="0"/>
        <w:adjustRightInd w:val="0"/>
        <w:ind w:left="4111" w:right="88"/>
        <w:jc w:val="right"/>
        <w:rPr>
          <w:color w:val="000000"/>
          <w:lang w:val="de-DE"/>
        </w:rPr>
      </w:pPr>
      <w:r w:rsidRPr="00C819FE">
        <w:rPr>
          <w:color w:val="000000"/>
          <w:lang w:val="de-DE"/>
        </w:rPr>
        <w:t>Se</w:t>
      </w:r>
      <w:r w:rsidRPr="00C819FE">
        <w:rPr>
          <w:color w:val="000000"/>
          <w:spacing w:val="-1"/>
          <w:lang w:val="de-DE"/>
        </w:rPr>
        <w:t>m</w:t>
      </w:r>
      <w:r w:rsidRPr="00C819FE">
        <w:rPr>
          <w:color w:val="000000"/>
          <w:spacing w:val="-4"/>
          <w:lang w:val="de-DE"/>
        </w:rPr>
        <w:t>m</w:t>
      </w:r>
      <w:r w:rsidRPr="00C819FE">
        <w:rPr>
          <w:color w:val="000000"/>
          <w:lang w:val="de-DE"/>
        </w:rPr>
        <w:t>e</w:t>
      </w:r>
      <w:r w:rsidRPr="00C819FE">
        <w:rPr>
          <w:color w:val="000000"/>
          <w:spacing w:val="1"/>
          <w:lang w:val="de-DE"/>
        </w:rPr>
        <w:t>l</w:t>
      </w:r>
      <w:r w:rsidRPr="00C819FE">
        <w:rPr>
          <w:color w:val="000000"/>
          <w:spacing w:val="-1"/>
          <w:lang w:val="de-DE"/>
        </w:rPr>
        <w:t>w</w:t>
      </w:r>
      <w:r w:rsidRPr="00C819FE">
        <w:rPr>
          <w:color w:val="000000"/>
          <w:lang w:val="de-DE"/>
        </w:rPr>
        <w:t>e</w:t>
      </w:r>
      <w:r w:rsidRPr="00C819FE">
        <w:rPr>
          <w:color w:val="000000"/>
          <w:spacing w:val="1"/>
          <w:lang w:val="de-DE"/>
        </w:rPr>
        <w:t>i</w:t>
      </w:r>
      <w:r w:rsidRPr="00C819FE">
        <w:rPr>
          <w:color w:val="000000"/>
          <w:lang w:val="de-DE"/>
        </w:rPr>
        <w:t>s</w:t>
      </w:r>
      <w:r w:rsidRPr="00C819FE">
        <w:rPr>
          <w:color w:val="000000"/>
          <w:spacing w:val="1"/>
          <w:lang w:val="de-DE"/>
        </w:rPr>
        <w:t xml:space="preserve"> Universität</w:t>
      </w:r>
    </w:p>
    <w:p w:rsidR="00061EDD" w:rsidRPr="00C819FE" w:rsidRDefault="00061EDD" w:rsidP="00061EDD">
      <w:pPr>
        <w:widowControl w:val="0"/>
        <w:autoSpaceDE w:val="0"/>
        <w:autoSpaceDN w:val="0"/>
        <w:adjustRightInd w:val="0"/>
        <w:spacing w:before="1"/>
        <w:ind w:left="5103" w:right="92"/>
        <w:jc w:val="right"/>
        <w:rPr>
          <w:color w:val="000000"/>
          <w:lang w:val="de-DE"/>
        </w:rPr>
      </w:pPr>
      <w:r w:rsidRPr="00C819FE">
        <w:rPr>
          <w:i/>
          <w:iCs/>
          <w:color w:val="000000"/>
          <w:spacing w:val="1"/>
          <w:lang w:val="de-DE"/>
        </w:rPr>
        <w:t>Ident.nr. der Einrichtung</w:t>
      </w:r>
      <w:r w:rsidRPr="00C819FE">
        <w:rPr>
          <w:i/>
          <w:iCs/>
          <w:color w:val="000000"/>
          <w:lang w:val="de-DE"/>
        </w:rPr>
        <w:t>:</w:t>
      </w:r>
      <w:r w:rsidRPr="00C819FE">
        <w:rPr>
          <w:i/>
          <w:iCs/>
          <w:color w:val="000000"/>
          <w:spacing w:val="1"/>
          <w:lang w:val="de-DE"/>
        </w:rPr>
        <w:t xml:space="preserve"> </w:t>
      </w:r>
      <w:r w:rsidRPr="00C819FE">
        <w:rPr>
          <w:i/>
          <w:iCs/>
          <w:color w:val="000000"/>
          <w:spacing w:val="-3"/>
          <w:lang w:val="de-DE"/>
        </w:rPr>
        <w:t>F</w:t>
      </w:r>
      <w:r w:rsidRPr="00C819FE">
        <w:rPr>
          <w:i/>
          <w:iCs/>
          <w:color w:val="000000"/>
          <w:lang w:val="de-DE"/>
        </w:rPr>
        <w:t>I</w:t>
      </w:r>
      <w:r w:rsidRPr="00C819FE">
        <w:rPr>
          <w:i/>
          <w:iCs/>
          <w:color w:val="000000"/>
          <w:spacing w:val="1"/>
          <w:lang w:val="de-DE"/>
        </w:rPr>
        <w:t xml:space="preserve"> </w:t>
      </w:r>
      <w:r w:rsidRPr="00C819FE">
        <w:rPr>
          <w:i/>
          <w:iCs/>
          <w:color w:val="000000"/>
          <w:spacing w:val="-2"/>
          <w:lang w:val="de-DE"/>
        </w:rPr>
        <w:t>6</w:t>
      </w:r>
      <w:r w:rsidRPr="00C819FE">
        <w:rPr>
          <w:i/>
          <w:iCs/>
          <w:color w:val="000000"/>
          <w:lang w:val="de-DE"/>
        </w:rPr>
        <w:t>2576</w:t>
      </w:r>
    </w:p>
    <w:p w:rsidR="00061EDD" w:rsidRPr="00C819FE" w:rsidRDefault="00061EDD" w:rsidP="00061EDD">
      <w:pPr>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061EDD" w:rsidRPr="00C819FE" w:rsidRDefault="00061EDD" w:rsidP="00BB3E17">
            <w:pPr>
              <w:ind w:left="1701"/>
              <w:rPr>
                <w:lang w:val="de-DE"/>
              </w:rPr>
            </w:pPr>
            <w:r w:rsidRPr="00C819FE">
              <w:rPr>
                <w:lang w:val="de-DE"/>
              </w:rPr>
              <w:t>Semmelweis Universität</w:t>
            </w:r>
          </w:p>
          <w:p w:rsidR="00061EDD" w:rsidRPr="00C819FE" w:rsidRDefault="00061EDD" w:rsidP="00061EDD">
            <w:pPr>
              <w:ind w:left="1701"/>
              <w:rPr>
                <w:b/>
                <w:lang w:val="de-DE"/>
              </w:rPr>
            </w:pPr>
            <w:r w:rsidRPr="00C819FE">
              <w:rPr>
                <w:b/>
                <w:lang w:val="de-DE"/>
              </w:rPr>
              <w:t>Doktoratsschule</w:t>
            </w:r>
          </w:p>
        </w:tc>
        <w:tc>
          <w:tcPr>
            <w:tcW w:w="4606" w:type="dxa"/>
          </w:tcPr>
          <w:p w:rsidR="0009023E" w:rsidRDefault="0010213C" w:rsidP="0010213C">
            <w:pPr>
              <w:rPr>
                <w:b/>
                <w:lang w:val="de-DE"/>
              </w:rPr>
            </w:pPr>
            <w:r w:rsidRPr="00C819FE">
              <w:rPr>
                <w:b/>
                <w:lang w:val="de-DE"/>
              </w:rPr>
              <w:t>FLUSSDIAGRAMM DER</w:t>
            </w:r>
          </w:p>
          <w:p w:rsidR="0010213C" w:rsidRPr="00C819FE" w:rsidRDefault="00347452" w:rsidP="0010213C">
            <w:pPr>
              <w:rPr>
                <w:b/>
                <w:lang w:val="de-DE"/>
              </w:rPr>
            </w:pPr>
            <w:r>
              <w:rPr>
                <w:b/>
                <w:lang w:val="de-DE"/>
              </w:rPr>
              <w:t>PH.D.-AUSBILDUNG</w:t>
            </w:r>
            <w:r w:rsidR="0010213C" w:rsidRPr="00C819FE">
              <w:rPr>
                <w:b/>
                <w:lang w:val="de-DE"/>
              </w:rPr>
              <w:t xml:space="preserve"> UND</w:t>
            </w:r>
          </w:p>
          <w:p w:rsidR="00061EDD" w:rsidRPr="00C819FE" w:rsidRDefault="0010213C" w:rsidP="0009023E">
            <w:pPr>
              <w:rPr>
                <w:b/>
                <w:lang w:val="de-DE"/>
              </w:rPr>
            </w:pPr>
            <w:r w:rsidRPr="00C819FE">
              <w:rPr>
                <w:b/>
                <w:lang w:val="de-DE"/>
              </w:rPr>
              <w:t xml:space="preserve">DES </w:t>
            </w:r>
            <w:r w:rsidR="0009023E">
              <w:rPr>
                <w:b/>
                <w:lang w:val="de-DE"/>
              </w:rPr>
              <w:t>V</w:t>
            </w:r>
            <w:r w:rsidRPr="00C819FE">
              <w:rPr>
                <w:b/>
                <w:lang w:val="de-DE"/>
              </w:rPr>
              <w:t>ERFAHRENS</w:t>
            </w:r>
          </w:p>
        </w:tc>
      </w:tr>
    </w:tbl>
    <w:p w:rsidR="00061EDD" w:rsidRPr="00C819FE" w:rsidRDefault="00061EDD" w:rsidP="00061EDD">
      <w:pPr>
        <w:rPr>
          <w:lang w:val="de-DE"/>
        </w:rPr>
      </w:pPr>
    </w:p>
    <w:p w:rsidR="00061EDD" w:rsidRPr="00C819FE" w:rsidRDefault="0010213C" w:rsidP="00061EDD">
      <w:pPr>
        <w:jc w:val="center"/>
        <w:rPr>
          <w:lang w:val="de-DE"/>
        </w:rPr>
      </w:pPr>
      <w:r w:rsidRPr="00C819FE">
        <w:rPr>
          <w:lang w:val="de-DE"/>
        </w:rPr>
        <w:t>TEILNAHME AN DER STRUKTURIERTEN AUSBILDUNG</w:t>
      </w:r>
      <w:r w:rsidR="00061EDD" w:rsidRPr="00C819FE">
        <w:rPr>
          <w:lang w:val="de-DE"/>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10213C" w:rsidRPr="00C819FE" w:rsidRDefault="0010213C" w:rsidP="00BB3E17">
            <w:pPr>
              <w:jc w:val="center"/>
              <w:rPr>
                <w:lang w:val="de-DE"/>
              </w:rPr>
            </w:pPr>
            <w:r w:rsidRPr="00C819FE">
              <w:rPr>
                <w:lang w:val="de-DE"/>
              </w:rPr>
              <w:t>PHASE</w:t>
            </w:r>
          </w:p>
          <w:p w:rsidR="00061EDD" w:rsidRPr="00C819FE" w:rsidRDefault="0010213C" w:rsidP="0010213C">
            <w:pPr>
              <w:jc w:val="center"/>
              <w:rPr>
                <w:lang w:val="de-DE"/>
              </w:rPr>
            </w:pPr>
            <w:r w:rsidRPr="00C819FE">
              <w:rPr>
                <w:lang w:val="de-DE"/>
              </w:rPr>
              <w:t>I</w:t>
            </w:r>
            <w:r w:rsidR="00061EDD" w:rsidRPr="00C819FE">
              <w:rPr>
                <w:lang w:val="de-DE"/>
              </w:rPr>
              <w:t>:</w:t>
            </w:r>
          </w:p>
        </w:tc>
        <w:tc>
          <w:tcPr>
            <w:tcW w:w="4606" w:type="dxa"/>
          </w:tcPr>
          <w:p w:rsidR="0010213C" w:rsidRPr="00C819FE" w:rsidRDefault="0010213C" w:rsidP="0010213C">
            <w:pPr>
              <w:jc w:val="center"/>
              <w:rPr>
                <w:lang w:val="de-DE"/>
              </w:rPr>
            </w:pPr>
            <w:r w:rsidRPr="00C819FE">
              <w:rPr>
                <w:lang w:val="de-DE"/>
              </w:rPr>
              <w:t>AUSBILDUNGS- UND</w:t>
            </w:r>
          </w:p>
          <w:p w:rsidR="00061EDD" w:rsidRPr="00C819FE" w:rsidRDefault="0010213C" w:rsidP="0010213C">
            <w:pPr>
              <w:jc w:val="center"/>
              <w:rPr>
                <w:lang w:val="de-DE"/>
              </w:rPr>
            </w:pPr>
            <w:r w:rsidRPr="00C819FE">
              <w:rPr>
                <w:lang w:val="de-DE"/>
              </w:rPr>
              <w:t>FORSCHUNGSPHASE</w:t>
            </w:r>
          </w:p>
        </w:tc>
      </w:tr>
    </w:tbl>
    <w:p w:rsidR="00061EDD" w:rsidRPr="00C819FE" w:rsidRDefault="00061EDD" w:rsidP="00061EDD">
      <w:pPr>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C47F31" w:rsidRPr="00C819FE" w:rsidRDefault="0010213C" w:rsidP="00BB3E17">
            <w:pPr>
              <w:ind w:left="284"/>
              <w:rPr>
                <w:lang w:val="de-DE"/>
              </w:rPr>
            </w:pPr>
            <w:r w:rsidRPr="00C819FE">
              <w:rPr>
                <w:lang w:val="de-DE"/>
              </w:rPr>
              <w:t>ZULASSUNGS</w:t>
            </w:r>
            <w:r w:rsidR="00C47F31" w:rsidRPr="00C819FE">
              <w:rPr>
                <w:lang w:val="de-DE"/>
              </w:rPr>
              <w:t>-</w:t>
            </w:r>
          </w:p>
          <w:p w:rsidR="00061EDD" w:rsidRPr="00C819FE" w:rsidRDefault="0010213C" w:rsidP="00BB3E17">
            <w:pPr>
              <w:ind w:left="284"/>
              <w:rPr>
                <w:lang w:val="de-DE"/>
              </w:rPr>
            </w:pPr>
            <w:r w:rsidRPr="00C819FE">
              <w:rPr>
                <w:lang w:val="de-DE"/>
              </w:rPr>
              <w:t>BEDINGUNGEN</w:t>
            </w:r>
            <w:r w:rsidR="00061EDD" w:rsidRPr="00C819FE">
              <w:rPr>
                <w:lang w:val="de-DE"/>
              </w:rPr>
              <w:t>:</w:t>
            </w:r>
          </w:p>
          <w:p w:rsidR="00061EDD" w:rsidRPr="00C819FE" w:rsidRDefault="00061EDD" w:rsidP="00BB3E17">
            <w:pPr>
              <w:ind w:left="284"/>
              <w:rPr>
                <w:lang w:val="de-DE"/>
              </w:rPr>
            </w:pPr>
          </w:p>
          <w:p w:rsidR="00061EDD" w:rsidRPr="00C819FE" w:rsidRDefault="00061EDD" w:rsidP="00BB3E17">
            <w:pPr>
              <w:rPr>
                <w:lang w:val="de-DE"/>
              </w:rPr>
            </w:pPr>
          </w:p>
          <w:p w:rsidR="00061EDD" w:rsidRPr="00C819FE" w:rsidRDefault="00061EDD" w:rsidP="00BB3E17">
            <w:pPr>
              <w:ind w:left="284"/>
              <w:rPr>
                <w:lang w:val="de-DE"/>
              </w:rPr>
            </w:pPr>
          </w:p>
          <w:p w:rsidR="00C47F31" w:rsidRPr="00C819FE" w:rsidRDefault="00C47F31" w:rsidP="00C47F31">
            <w:pPr>
              <w:rPr>
                <w:lang w:val="de-DE"/>
              </w:rPr>
            </w:pPr>
            <w:r w:rsidRPr="00C819FE">
              <w:rPr>
                <w:lang w:val="de-DE"/>
              </w:rPr>
              <w:t>DURCH EIN STAATLICHES</w:t>
            </w:r>
          </w:p>
          <w:p w:rsidR="00061EDD" w:rsidRPr="00C819FE" w:rsidRDefault="00C47F31" w:rsidP="00344C3D">
            <w:pPr>
              <w:rPr>
                <w:lang w:val="de-DE"/>
              </w:rPr>
            </w:pPr>
            <w:r w:rsidRPr="00C819FE">
              <w:rPr>
                <w:lang w:val="de-DE"/>
              </w:rPr>
              <w:t>STIPENDIUM UNTERSTÜTZTE</w:t>
            </w:r>
            <w:r w:rsidR="00344C3D">
              <w:rPr>
                <w:lang w:val="de-DE"/>
              </w:rPr>
              <w:t>S</w:t>
            </w:r>
            <w:r w:rsidRPr="00C819FE">
              <w:rPr>
                <w:lang w:val="de-DE"/>
              </w:rPr>
              <w:t xml:space="preserve"> ODER SELBSTFI</w:t>
            </w:r>
            <w:r w:rsidR="00064C22" w:rsidRPr="00C819FE">
              <w:rPr>
                <w:lang w:val="de-DE"/>
              </w:rPr>
              <w:t>N</w:t>
            </w:r>
            <w:r w:rsidRPr="00C819FE">
              <w:rPr>
                <w:lang w:val="de-DE"/>
              </w:rPr>
              <w:t>ANZIERTE</w:t>
            </w:r>
            <w:r w:rsidR="00344C3D">
              <w:rPr>
                <w:lang w:val="de-DE"/>
              </w:rPr>
              <w:t>S</w:t>
            </w:r>
            <w:r w:rsidRPr="00C819FE">
              <w:rPr>
                <w:lang w:val="de-DE"/>
              </w:rPr>
              <w:t xml:space="preserve"> </w:t>
            </w:r>
            <w:r w:rsidR="00344C3D">
              <w:rPr>
                <w:lang w:val="de-DE"/>
              </w:rPr>
              <w:t>STUDIUM</w:t>
            </w:r>
          </w:p>
        </w:tc>
        <w:tc>
          <w:tcPr>
            <w:tcW w:w="4606" w:type="dxa"/>
          </w:tcPr>
          <w:p w:rsidR="00061EDD" w:rsidRPr="00C819FE" w:rsidRDefault="0010213C" w:rsidP="00061EDD">
            <w:pPr>
              <w:pStyle w:val="Listaszerbekezds"/>
              <w:numPr>
                <w:ilvl w:val="0"/>
                <w:numId w:val="6"/>
              </w:numPr>
              <w:rPr>
                <w:lang w:val="de-DE"/>
              </w:rPr>
            </w:pPr>
            <w:r w:rsidRPr="00C819FE">
              <w:rPr>
                <w:lang w:val="de-DE"/>
              </w:rPr>
              <w:t>Universitätsdiplom</w:t>
            </w:r>
          </w:p>
          <w:p w:rsidR="00061EDD" w:rsidRPr="00C819FE" w:rsidRDefault="00C47F31" w:rsidP="00061EDD">
            <w:pPr>
              <w:pStyle w:val="Listaszerbekezds"/>
              <w:numPr>
                <w:ilvl w:val="0"/>
                <w:numId w:val="6"/>
              </w:numPr>
              <w:rPr>
                <w:lang w:val="de-DE"/>
              </w:rPr>
            </w:pPr>
            <w:r w:rsidRPr="00C819FE">
              <w:rPr>
                <w:lang w:val="de-DE"/>
              </w:rPr>
              <w:t>Sprachprüfung Typ C Mittelstufe</w:t>
            </w:r>
          </w:p>
          <w:p w:rsidR="00061EDD" w:rsidRPr="00C819FE" w:rsidRDefault="00C47F31" w:rsidP="00061EDD">
            <w:pPr>
              <w:pStyle w:val="Listaszerbekezds"/>
              <w:numPr>
                <w:ilvl w:val="0"/>
                <w:numId w:val="6"/>
              </w:numPr>
              <w:rPr>
                <w:lang w:val="de-DE"/>
              </w:rPr>
            </w:pPr>
            <w:r w:rsidRPr="00C819FE">
              <w:rPr>
                <w:lang w:val="de-DE"/>
              </w:rPr>
              <w:t>Erfolgreiche Aufnahmeprüfung</w:t>
            </w:r>
          </w:p>
          <w:p w:rsidR="00061EDD" w:rsidRPr="00C819FE" w:rsidRDefault="00061EDD" w:rsidP="00BB3E17">
            <w:pPr>
              <w:rPr>
                <w:lang w:val="de-DE"/>
              </w:rPr>
            </w:pPr>
          </w:p>
          <w:p w:rsidR="00061EDD" w:rsidRPr="00C819FE" w:rsidRDefault="00061EDD" w:rsidP="00BB3E17">
            <w:pPr>
              <w:rPr>
                <w:lang w:val="de-DE"/>
              </w:rPr>
            </w:pPr>
          </w:p>
          <w:p w:rsidR="00061EDD" w:rsidRPr="00C819FE" w:rsidRDefault="00061EDD" w:rsidP="00BB3E17">
            <w:pPr>
              <w:ind w:left="1348"/>
              <w:rPr>
                <w:lang w:val="de-DE"/>
              </w:rPr>
            </w:pPr>
            <w:r w:rsidRPr="00C819FE">
              <w:rPr>
                <w:lang w:val="de-DE"/>
              </w:rPr>
              <w:t xml:space="preserve">4 </w:t>
            </w:r>
            <w:r w:rsidR="00C47F31" w:rsidRPr="00C819FE">
              <w:rPr>
                <w:lang w:val="de-DE"/>
              </w:rPr>
              <w:t>Semester</w:t>
            </w:r>
            <w:r w:rsidRPr="00C819FE">
              <w:rPr>
                <w:lang w:val="de-DE"/>
              </w:rPr>
              <w:t xml:space="preserve">, </w:t>
            </w:r>
            <w:r w:rsidR="00C47F31" w:rsidRPr="00C819FE">
              <w:rPr>
                <w:lang w:val="de-DE"/>
              </w:rPr>
              <w:t>studentisches Rechtsverhältnis</w:t>
            </w:r>
          </w:p>
          <w:p w:rsidR="00061EDD" w:rsidRPr="00C819FE" w:rsidRDefault="00061EDD" w:rsidP="00BB3E17">
            <w:pPr>
              <w:rPr>
                <w:lang w:val="de-DE"/>
              </w:rPr>
            </w:pPr>
          </w:p>
        </w:tc>
      </w:tr>
    </w:tbl>
    <w:p w:rsidR="00061EDD" w:rsidRPr="00C819FE" w:rsidRDefault="00061EDD" w:rsidP="00061EDD">
      <w:pPr>
        <w:jc w:val="center"/>
        <w:rPr>
          <w:lang w:val="de-DE"/>
        </w:rPr>
      </w:pPr>
    </w:p>
    <w:p w:rsidR="00061EDD" w:rsidRPr="00C819FE" w:rsidRDefault="00C47F31" w:rsidP="00061EDD">
      <w:pPr>
        <w:jc w:val="center"/>
        <w:rPr>
          <w:lang w:val="de-DE"/>
        </w:rPr>
      </w:pPr>
      <w:r w:rsidRPr="00C819FE">
        <w:rPr>
          <w:lang w:val="de-DE"/>
        </w:rPr>
        <w:t xml:space="preserve">ERWERB DER </w:t>
      </w:r>
      <w:r w:rsidR="00064C22" w:rsidRPr="00C819FE">
        <w:rPr>
          <w:lang w:val="de-DE"/>
        </w:rPr>
        <w:t xml:space="preserve">ERFORDERLICHEN </w:t>
      </w:r>
      <w:r w:rsidR="00061EDD" w:rsidRPr="00C819FE">
        <w:rPr>
          <w:lang w:val="de-DE"/>
        </w:rPr>
        <w:t>KREDIT</w:t>
      </w:r>
      <w:r w:rsidRPr="00C819FE">
        <w:rPr>
          <w:lang w:val="de-DE"/>
        </w:rPr>
        <w:t>PUNKTE</w:t>
      </w:r>
    </w:p>
    <w:p w:rsidR="00061EDD" w:rsidRPr="00C819FE" w:rsidRDefault="00C47F31" w:rsidP="00061EDD">
      <w:pPr>
        <w:jc w:val="center"/>
        <w:rPr>
          <w:lang w:val="de-DE"/>
        </w:rPr>
      </w:pPr>
      <w:r w:rsidRPr="00C819FE">
        <w:rPr>
          <w:lang w:val="de-DE"/>
        </w:rPr>
        <w:t xml:space="preserve">ABSCHLUSS DES </w:t>
      </w:r>
      <w:r w:rsidR="00061EDD" w:rsidRPr="00C819FE">
        <w:rPr>
          <w:lang w:val="de-DE"/>
        </w:rPr>
        <w:t xml:space="preserve">4. </w:t>
      </w:r>
      <w:r w:rsidRPr="00C819FE">
        <w:rPr>
          <w:lang w:val="de-DE"/>
        </w:rPr>
        <w:t>SEMESTERS</w:t>
      </w:r>
    </w:p>
    <w:p w:rsidR="00061EDD" w:rsidRPr="00C819FE" w:rsidRDefault="00061EDD" w:rsidP="00061EDD">
      <w:pPr>
        <w:jc w:val="center"/>
        <w:rPr>
          <w:lang w:val="de-DE"/>
        </w:rPr>
      </w:pPr>
      <w:r w:rsidRPr="00C819FE">
        <w:rPr>
          <w:lang w:val="de-DE"/>
        </w:rPr>
        <w:t>KOMPLEX</w:t>
      </w:r>
      <w:r w:rsidR="00C47F31" w:rsidRPr="00C819FE">
        <w:rPr>
          <w:lang w:val="de-DE"/>
        </w:rPr>
        <w:t>PRÜFUNG</w:t>
      </w:r>
    </w:p>
    <w:p w:rsidR="00061EDD" w:rsidRPr="00C819FE" w:rsidRDefault="00064C22" w:rsidP="00061EDD">
      <w:pPr>
        <w:jc w:val="center"/>
        <w:rPr>
          <w:lang w:val="de-DE"/>
        </w:rPr>
      </w:pPr>
      <w:r w:rsidRPr="00C819FE">
        <w:rPr>
          <w:lang w:val="de-DE"/>
        </w:rPr>
        <w:t>THEOR</w:t>
      </w:r>
      <w:r w:rsidR="00341A74" w:rsidRPr="00C819FE">
        <w:rPr>
          <w:lang w:val="de-DE"/>
        </w:rPr>
        <w:t>IE</w:t>
      </w:r>
      <w:r w:rsidR="00061EDD" w:rsidRPr="00C819FE">
        <w:rPr>
          <w:lang w:val="de-DE"/>
        </w:rPr>
        <w:t xml:space="preserve"> (</w:t>
      </w:r>
      <w:r w:rsidRPr="00C819FE">
        <w:rPr>
          <w:lang w:val="de-DE"/>
        </w:rPr>
        <w:t>in zwei Studienfächern</w:t>
      </w:r>
      <w:r w:rsidR="00061EDD" w:rsidRPr="00C819FE">
        <w:rPr>
          <w:lang w:val="de-DE"/>
        </w:rPr>
        <w:t xml:space="preserve">) </w:t>
      </w:r>
      <w:r w:rsidRPr="00C819FE">
        <w:rPr>
          <w:lang w:val="de-DE"/>
        </w:rPr>
        <w:t>UND</w:t>
      </w:r>
      <w:r w:rsidR="00061EDD" w:rsidRPr="00C819FE">
        <w:rPr>
          <w:lang w:val="de-DE"/>
        </w:rPr>
        <w:t xml:space="preserve"> </w:t>
      </w:r>
      <w:r w:rsidRPr="00C819FE">
        <w:rPr>
          <w:lang w:val="de-DE"/>
        </w:rPr>
        <w:t>PRA</w:t>
      </w:r>
      <w:r w:rsidR="00341A74" w:rsidRPr="00C819FE">
        <w:rPr>
          <w:lang w:val="de-DE"/>
        </w:rPr>
        <w:t>XIS</w:t>
      </w:r>
      <w:r w:rsidR="00061EDD" w:rsidRPr="00C819FE">
        <w:rPr>
          <w:lang w:val="de-DE"/>
        </w:rPr>
        <w:t xml:space="preserve"> (</w:t>
      </w:r>
      <w:r w:rsidRPr="00C819FE">
        <w:rPr>
          <w:lang w:val="de-DE"/>
        </w:rPr>
        <w:t>Dissertationsteil</w:t>
      </w:r>
      <w:r w:rsidR="00061EDD" w:rsidRPr="00C819FE">
        <w:rPr>
          <w:lang w:val="de-DE"/>
        </w:rPr>
        <w:t>)</w:t>
      </w:r>
    </w:p>
    <w:p w:rsidR="00061EDD" w:rsidRPr="00C819FE" w:rsidRDefault="00061EDD" w:rsidP="00061EDD">
      <w:pPr>
        <w:jc w:val="center"/>
        <w:rPr>
          <w:lang w:val="de-DE"/>
        </w:rPr>
      </w:pPr>
    </w:p>
    <w:p w:rsidR="00061EDD" w:rsidRPr="00C819FE" w:rsidRDefault="00061EDD" w:rsidP="00061EDD">
      <w:pPr>
        <w:jc w:val="center"/>
        <w:rPr>
          <w:lang w:val="de-DE"/>
        </w:rPr>
      </w:pPr>
      <w:r w:rsidRPr="00C819FE">
        <w:rPr>
          <w:lang w:val="de-DE"/>
        </w:rPr>
        <w:t>(</w:t>
      </w:r>
      <w:r w:rsidR="00064C22" w:rsidRPr="00C819FE">
        <w:rPr>
          <w:lang w:val="de-DE"/>
        </w:rPr>
        <w:t xml:space="preserve">Nach einer erfolgreichen Komplexprüfung Eintritt in die Phase </w:t>
      </w:r>
      <w:r w:rsidRPr="00C819FE">
        <w:rPr>
          <w:lang w:val="de-DE"/>
        </w:rPr>
        <w:t>II)</w:t>
      </w:r>
    </w:p>
    <w:p w:rsidR="00061EDD" w:rsidRPr="00C819FE" w:rsidRDefault="00061EDD" w:rsidP="00061EDD">
      <w:pPr>
        <w:jc w:val="center"/>
        <w:rPr>
          <w:sz w:val="32"/>
          <w:szCs w:val="32"/>
          <w:lang w:val="de-DE"/>
        </w:rPr>
      </w:pPr>
      <w:r w:rsidRPr="00C819FE">
        <w:rPr>
          <w:sz w:val="32"/>
          <w:szCs w:val="32"/>
          <w:lang w:val="de-DE"/>
        </w:rPr>
        <w:t>↓</w:t>
      </w:r>
    </w:p>
    <w:p w:rsidR="00061EDD" w:rsidRPr="00C819FE" w:rsidRDefault="00061EDD" w:rsidP="00061EDD">
      <w:pPr>
        <w:jc w:val="center"/>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064C22" w:rsidRPr="00C819FE" w:rsidRDefault="00064C22" w:rsidP="00BB3E17">
            <w:pPr>
              <w:jc w:val="center"/>
              <w:rPr>
                <w:lang w:val="de-DE"/>
              </w:rPr>
            </w:pPr>
            <w:r w:rsidRPr="00C819FE">
              <w:rPr>
                <w:lang w:val="de-DE"/>
              </w:rPr>
              <w:t>PHASE</w:t>
            </w:r>
          </w:p>
          <w:p w:rsidR="00061EDD" w:rsidRPr="00C819FE" w:rsidRDefault="00061EDD" w:rsidP="00064C22">
            <w:pPr>
              <w:jc w:val="center"/>
              <w:rPr>
                <w:lang w:val="de-DE"/>
              </w:rPr>
            </w:pPr>
            <w:r w:rsidRPr="00C819FE">
              <w:rPr>
                <w:lang w:val="de-DE"/>
              </w:rPr>
              <w:t>II:</w:t>
            </w:r>
          </w:p>
        </w:tc>
        <w:tc>
          <w:tcPr>
            <w:tcW w:w="4606" w:type="dxa"/>
          </w:tcPr>
          <w:p w:rsidR="00061EDD" w:rsidRPr="00C819FE" w:rsidRDefault="00064C22" w:rsidP="00064C22">
            <w:pPr>
              <w:rPr>
                <w:lang w:val="de-DE"/>
              </w:rPr>
            </w:pPr>
            <w:r w:rsidRPr="00C819FE">
              <w:rPr>
                <w:lang w:val="de-DE"/>
              </w:rPr>
              <w:t>FORSCHUNGS- UND DISSERTATIONSPHASE</w:t>
            </w:r>
          </w:p>
        </w:tc>
      </w:tr>
    </w:tbl>
    <w:p w:rsidR="00061EDD" w:rsidRPr="00C819FE" w:rsidRDefault="00061EDD" w:rsidP="00061EDD">
      <w:pPr>
        <w:jc w:val="center"/>
        <w:rPr>
          <w:lang w:val="de-DE"/>
        </w:rPr>
      </w:pPr>
    </w:p>
    <w:p w:rsidR="00061EDD" w:rsidRPr="00C819FE" w:rsidRDefault="00064C22" w:rsidP="00061EDD">
      <w:pPr>
        <w:jc w:val="center"/>
        <w:rPr>
          <w:lang w:val="de-DE"/>
        </w:rPr>
      </w:pPr>
      <w:r w:rsidRPr="00C819FE">
        <w:rPr>
          <w:lang w:val="de-DE"/>
        </w:rPr>
        <w:t xml:space="preserve">höchstens </w:t>
      </w:r>
      <w:r w:rsidR="00061EDD" w:rsidRPr="00C819FE">
        <w:rPr>
          <w:lang w:val="de-DE"/>
        </w:rPr>
        <w:t xml:space="preserve">4 </w:t>
      </w:r>
      <w:r w:rsidRPr="00C819FE">
        <w:rPr>
          <w:lang w:val="de-DE"/>
        </w:rPr>
        <w:t>Semester</w:t>
      </w:r>
    </w:p>
    <w:p w:rsidR="00061EDD" w:rsidRPr="00C819FE" w:rsidRDefault="00064C22" w:rsidP="00061EDD">
      <w:pPr>
        <w:jc w:val="center"/>
        <w:rPr>
          <w:lang w:val="de-DE"/>
        </w:rPr>
      </w:pPr>
      <w:r w:rsidRPr="00C819FE">
        <w:rPr>
          <w:lang w:val="de-DE"/>
        </w:rPr>
        <w:t>studentisches Rechtsverhältnis</w:t>
      </w:r>
    </w:p>
    <w:p w:rsidR="00061EDD" w:rsidRPr="00C819FE" w:rsidRDefault="00061EDD" w:rsidP="00061EDD">
      <w:pPr>
        <w:jc w:val="center"/>
        <w:rPr>
          <w:lang w:val="de-DE"/>
        </w:rPr>
      </w:pPr>
    </w:p>
    <w:p w:rsidR="00064C22" w:rsidRPr="00C819FE" w:rsidRDefault="00064C22" w:rsidP="00061EDD">
      <w:pPr>
        <w:jc w:val="center"/>
        <w:rPr>
          <w:lang w:val="de-DE"/>
        </w:rPr>
      </w:pPr>
      <w:r w:rsidRPr="00C819FE">
        <w:rPr>
          <w:lang w:val="de-DE"/>
        </w:rPr>
        <w:t>Die Einreichung der Dissertation ist innerhalb von drei Jahren</w:t>
      </w:r>
    </w:p>
    <w:p w:rsidR="00061EDD" w:rsidRPr="00C819FE" w:rsidRDefault="00064C22" w:rsidP="00061EDD">
      <w:pPr>
        <w:jc w:val="center"/>
        <w:rPr>
          <w:lang w:val="de-DE"/>
        </w:rPr>
      </w:pPr>
      <w:r w:rsidRPr="00C819FE">
        <w:rPr>
          <w:lang w:val="de-DE"/>
        </w:rPr>
        <w:t>nach der Absolvierung der Komplexprüfung erforderlich</w:t>
      </w:r>
      <w:r w:rsidR="00061EDD" w:rsidRPr="00C819FE">
        <w:rPr>
          <w:lang w:val="de-DE"/>
        </w:rPr>
        <w:t>.</w:t>
      </w:r>
    </w:p>
    <w:p w:rsidR="00061EDD" w:rsidRPr="00C819FE" w:rsidRDefault="00061EDD" w:rsidP="00061EDD">
      <w:pPr>
        <w:jc w:val="center"/>
        <w:rPr>
          <w:lang w:val="de-DE"/>
        </w:rPr>
      </w:pPr>
    </w:p>
    <w:p w:rsidR="00061EDD" w:rsidRPr="00C819FE" w:rsidRDefault="00064C22" w:rsidP="00061EDD">
      <w:pPr>
        <w:jc w:val="center"/>
        <w:rPr>
          <w:lang w:val="de-DE"/>
        </w:rPr>
      </w:pPr>
      <w:r w:rsidRPr="00C819FE">
        <w:rPr>
          <w:lang w:val="de-DE"/>
        </w:rPr>
        <w:t xml:space="preserve">Die Verteidigung der Dissertation erfolgt aufgrund des vorläufigen Gutachtens </w:t>
      </w:r>
      <w:r w:rsidR="00061EDD" w:rsidRPr="00C819FE">
        <w:rPr>
          <w:lang w:val="de-DE"/>
        </w:rPr>
        <w:t>(</w:t>
      </w:r>
      <w:r w:rsidRPr="00C819FE">
        <w:rPr>
          <w:lang w:val="de-DE"/>
        </w:rPr>
        <w:t xml:space="preserve">Erfüllung der formalen </w:t>
      </w:r>
      <w:r w:rsidR="00067AF7">
        <w:rPr>
          <w:lang w:val="de-DE"/>
        </w:rPr>
        <w:t>Anforderungen</w:t>
      </w:r>
      <w:r w:rsidRPr="00C819FE">
        <w:rPr>
          <w:lang w:val="de-DE"/>
        </w:rPr>
        <w:t xml:space="preserve">), bzw. von </w:t>
      </w:r>
      <w:r w:rsidR="00061EDD" w:rsidRPr="00C819FE">
        <w:rPr>
          <w:lang w:val="de-DE"/>
        </w:rPr>
        <w:t xml:space="preserve">2 </w:t>
      </w:r>
      <w:r w:rsidRPr="00C819FE">
        <w:rPr>
          <w:lang w:val="de-DE"/>
        </w:rPr>
        <w:t>befürwortenden Meinungen von den Opponenten.</w:t>
      </w:r>
    </w:p>
    <w:p w:rsidR="00061EDD" w:rsidRPr="00C819FE" w:rsidRDefault="00061EDD" w:rsidP="00061EDD">
      <w:pPr>
        <w:jc w:val="center"/>
        <w:rPr>
          <w:lang w:val="de-DE"/>
        </w:rPr>
      </w:pPr>
    </w:p>
    <w:p w:rsidR="00061EDD" w:rsidRPr="00C819FE" w:rsidRDefault="00061EDD" w:rsidP="00061EDD">
      <w:pPr>
        <w:jc w:val="center"/>
        <w:rPr>
          <w:lang w:val="de-DE"/>
        </w:rPr>
      </w:pPr>
    </w:p>
    <w:p w:rsidR="00064C22" w:rsidRPr="00C819FE" w:rsidRDefault="00064C22" w:rsidP="00061EDD">
      <w:pPr>
        <w:jc w:val="center"/>
        <w:rPr>
          <w:lang w:val="de-DE"/>
        </w:rPr>
      </w:pPr>
      <w:r w:rsidRPr="00C819FE">
        <w:rPr>
          <w:lang w:val="de-DE"/>
        </w:rPr>
        <w:t>ERLANGUNG DES</w:t>
      </w:r>
    </w:p>
    <w:p w:rsidR="00064C22" w:rsidRPr="00C819FE" w:rsidRDefault="00064C22" w:rsidP="00061EDD">
      <w:pPr>
        <w:jc w:val="center"/>
        <w:rPr>
          <w:lang w:val="de-DE"/>
        </w:rPr>
      </w:pPr>
      <w:r w:rsidRPr="00C819FE">
        <w:rPr>
          <w:lang w:val="de-DE"/>
        </w:rPr>
        <w:t>DOKTORGRADES</w:t>
      </w:r>
    </w:p>
    <w:p w:rsidR="00061EDD" w:rsidRPr="00C819FE" w:rsidRDefault="00064C22" w:rsidP="00061EDD">
      <w:pPr>
        <w:jc w:val="center"/>
        <w:rPr>
          <w:lang w:val="de-DE"/>
        </w:rPr>
      </w:pPr>
      <w:r w:rsidRPr="00C819FE">
        <w:rPr>
          <w:lang w:val="de-DE"/>
        </w:rPr>
        <w:t>(PH.D.)</w:t>
      </w:r>
    </w:p>
    <w:p w:rsidR="00061EDD" w:rsidRPr="00C819FE" w:rsidRDefault="00061EDD" w:rsidP="00061EDD">
      <w:pPr>
        <w:jc w:val="center"/>
        <w:rPr>
          <w:lang w:val="de-DE"/>
        </w:rPr>
      </w:pPr>
    </w:p>
    <w:p w:rsidR="00061EDD" w:rsidRPr="00C819FE" w:rsidRDefault="00061EDD">
      <w:pPr>
        <w:spacing w:after="200" w:line="276" w:lineRule="auto"/>
        <w:rPr>
          <w:sz w:val="18"/>
          <w:szCs w:val="18"/>
          <w:lang w:val="de-DE"/>
        </w:rPr>
      </w:pPr>
      <w:r w:rsidRPr="00C819FE">
        <w:rPr>
          <w:sz w:val="18"/>
          <w:szCs w:val="18"/>
          <w:lang w:val="de-DE"/>
        </w:rPr>
        <w:br w:type="page"/>
      </w:r>
    </w:p>
    <w:p w:rsidR="00061EDD" w:rsidRPr="00C819FE" w:rsidRDefault="00061EDD" w:rsidP="00061EDD">
      <w:pPr>
        <w:rPr>
          <w:sz w:val="18"/>
          <w:szCs w:val="18"/>
          <w:lang w:val="de-DE"/>
        </w:rPr>
      </w:pPr>
    </w:p>
    <w:p w:rsidR="00061EDD" w:rsidRPr="00C819FE" w:rsidRDefault="00061EDD" w:rsidP="00061EDD">
      <w:pPr>
        <w:rPr>
          <w:sz w:val="18"/>
          <w:szCs w:val="18"/>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F67763" w:rsidRPr="00C819FE" w:rsidRDefault="00F67763" w:rsidP="00F67763">
            <w:pPr>
              <w:ind w:left="1701"/>
              <w:rPr>
                <w:lang w:val="de-DE"/>
              </w:rPr>
            </w:pPr>
            <w:r w:rsidRPr="00C819FE">
              <w:rPr>
                <w:lang w:val="de-DE"/>
              </w:rPr>
              <w:t>Semmelweis Universität</w:t>
            </w:r>
          </w:p>
          <w:p w:rsidR="00061EDD" w:rsidRPr="00C819FE" w:rsidRDefault="00F67763" w:rsidP="00F67763">
            <w:pPr>
              <w:ind w:left="1701"/>
              <w:rPr>
                <w:b/>
                <w:lang w:val="de-DE"/>
              </w:rPr>
            </w:pPr>
            <w:r w:rsidRPr="00C819FE">
              <w:rPr>
                <w:b/>
                <w:lang w:val="de-DE"/>
              </w:rPr>
              <w:t>Doktoratsschule</w:t>
            </w:r>
          </w:p>
        </w:tc>
        <w:tc>
          <w:tcPr>
            <w:tcW w:w="4606" w:type="dxa"/>
          </w:tcPr>
          <w:p w:rsidR="0009023E" w:rsidRDefault="00F67763" w:rsidP="00F67763">
            <w:pPr>
              <w:rPr>
                <w:b/>
                <w:lang w:val="de-DE"/>
              </w:rPr>
            </w:pPr>
            <w:r w:rsidRPr="00C819FE">
              <w:rPr>
                <w:b/>
                <w:lang w:val="de-DE"/>
              </w:rPr>
              <w:t>FLUSSDIAGRAMM DER</w:t>
            </w:r>
          </w:p>
          <w:p w:rsidR="00F67763" w:rsidRPr="00C819FE" w:rsidRDefault="00347452" w:rsidP="00F67763">
            <w:pPr>
              <w:rPr>
                <w:b/>
                <w:lang w:val="de-DE"/>
              </w:rPr>
            </w:pPr>
            <w:r>
              <w:rPr>
                <w:b/>
                <w:lang w:val="de-DE"/>
              </w:rPr>
              <w:t>PH.D.-AUSBILDUNG</w:t>
            </w:r>
            <w:r w:rsidR="00F67763" w:rsidRPr="00C819FE">
              <w:rPr>
                <w:b/>
                <w:lang w:val="de-DE"/>
              </w:rPr>
              <w:t xml:space="preserve"> UND</w:t>
            </w:r>
          </w:p>
          <w:p w:rsidR="00061EDD" w:rsidRPr="00C819FE" w:rsidRDefault="00F67763" w:rsidP="0009023E">
            <w:pPr>
              <w:rPr>
                <w:b/>
                <w:lang w:val="de-DE"/>
              </w:rPr>
            </w:pPr>
            <w:r w:rsidRPr="00C819FE">
              <w:rPr>
                <w:b/>
                <w:lang w:val="de-DE"/>
              </w:rPr>
              <w:t>DES VERFAHRENS</w:t>
            </w:r>
          </w:p>
        </w:tc>
      </w:tr>
      <w:tr w:rsidR="00061EDD" w:rsidRPr="00C819FE" w:rsidTr="00BB3E17">
        <w:tc>
          <w:tcPr>
            <w:tcW w:w="4606" w:type="dxa"/>
          </w:tcPr>
          <w:p w:rsidR="00061EDD" w:rsidRPr="00C819FE" w:rsidRDefault="00061EDD" w:rsidP="00BB3E17">
            <w:pPr>
              <w:ind w:left="1701"/>
              <w:rPr>
                <w:lang w:val="de-DE"/>
              </w:rPr>
            </w:pPr>
          </w:p>
        </w:tc>
        <w:tc>
          <w:tcPr>
            <w:tcW w:w="4606" w:type="dxa"/>
          </w:tcPr>
          <w:p w:rsidR="00061EDD" w:rsidRPr="00C819FE" w:rsidRDefault="00061EDD" w:rsidP="00BB3E17">
            <w:pPr>
              <w:rPr>
                <w:b/>
                <w:lang w:val="de-DE"/>
              </w:rPr>
            </w:pPr>
          </w:p>
        </w:tc>
      </w:tr>
    </w:tbl>
    <w:p w:rsidR="00061EDD" w:rsidRPr="00C819FE" w:rsidRDefault="00061EDD" w:rsidP="00061EDD">
      <w:pPr>
        <w:rPr>
          <w:lang w:val="de-DE"/>
        </w:rPr>
      </w:pPr>
    </w:p>
    <w:p w:rsidR="00061EDD" w:rsidRPr="00C819FE" w:rsidRDefault="00061EDD" w:rsidP="00061EDD">
      <w:pPr>
        <w:rPr>
          <w:lang w:val="de-DE"/>
        </w:rPr>
      </w:pPr>
    </w:p>
    <w:p w:rsidR="00061EDD" w:rsidRPr="00C819FE" w:rsidRDefault="00061EDD" w:rsidP="00061EDD">
      <w:pPr>
        <w:rPr>
          <w:lang w:val="de-DE"/>
        </w:rPr>
      </w:pPr>
    </w:p>
    <w:p w:rsidR="00061EDD" w:rsidRPr="00C819FE" w:rsidRDefault="00061EDD" w:rsidP="00061EDD">
      <w:pPr>
        <w:rPr>
          <w:lang w:val="de-DE"/>
        </w:rPr>
      </w:pPr>
    </w:p>
    <w:p w:rsidR="00061EDD" w:rsidRPr="00C819FE" w:rsidRDefault="00061EDD" w:rsidP="00061EDD">
      <w:pPr>
        <w:rPr>
          <w:lang w:val="de-DE"/>
        </w:rPr>
      </w:pPr>
    </w:p>
    <w:p w:rsidR="00061EDD" w:rsidRPr="00C819FE" w:rsidRDefault="00F67763" w:rsidP="00061EDD">
      <w:pPr>
        <w:jc w:val="center"/>
        <w:rPr>
          <w:lang w:val="de-DE"/>
        </w:rPr>
      </w:pPr>
      <w:r w:rsidRPr="00C819FE">
        <w:rPr>
          <w:lang w:val="de-DE"/>
        </w:rPr>
        <w:t>INDIVIDUELLE PROMOTION</w:t>
      </w: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jc w:val="center"/>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61EDD" w:rsidRPr="00C819FE" w:rsidTr="00BB3E17">
        <w:tc>
          <w:tcPr>
            <w:tcW w:w="4606" w:type="dxa"/>
          </w:tcPr>
          <w:p w:rsidR="00F67763" w:rsidRPr="00C819FE" w:rsidRDefault="00F67763" w:rsidP="00F67763">
            <w:pPr>
              <w:ind w:left="284"/>
              <w:rPr>
                <w:lang w:val="de-DE"/>
              </w:rPr>
            </w:pPr>
            <w:r w:rsidRPr="00C819FE">
              <w:rPr>
                <w:lang w:val="de-DE"/>
              </w:rPr>
              <w:t>ZULASSUNGS-</w:t>
            </w:r>
          </w:p>
          <w:p w:rsidR="00061EDD" w:rsidRPr="00C819FE" w:rsidRDefault="00F67763" w:rsidP="00F67763">
            <w:pPr>
              <w:ind w:left="284"/>
              <w:rPr>
                <w:lang w:val="de-DE"/>
              </w:rPr>
            </w:pPr>
            <w:r w:rsidRPr="00C819FE">
              <w:rPr>
                <w:lang w:val="de-DE"/>
              </w:rPr>
              <w:t>BEDINGUNGEN</w:t>
            </w:r>
            <w:r w:rsidR="00061EDD" w:rsidRPr="00C819FE">
              <w:rPr>
                <w:lang w:val="de-DE"/>
              </w:rPr>
              <w:t>:</w:t>
            </w:r>
          </w:p>
          <w:p w:rsidR="00061EDD" w:rsidRPr="00C819FE" w:rsidRDefault="00061EDD" w:rsidP="00BB3E17">
            <w:pPr>
              <w:rPr>
                <w:lang w:val="de-DE"/>
              </w:rPr>
            </w:pPr>
          </w:p>
          <w:p w:rsidR="00061EDD" w:rsidRPr="00C819FE" w:rsidRDefault="00061EDD" w:rsidP="00BB3E17">
            <w:pPr>
              <w:rPr>
                <w:lang w:val="de-DE"/>
              </w:rPr>
            </w:pPr>
          </w:p>
          <w:p w:rsidR="00061EDD" w:rsidRPr="00C819FE" w:rsidRDefault="00061EDD" w:rsidP="00BB3E17">
            <w:pPr>
              <w:rPr>
                <w:lang w:val="de-DE"/>
              </w:rPr>
            </w:pPr>
          </w:p>
          <w:p w:rsidR="00061EDD" w:rsidRPr="00C819FE" w:rsidRDefault="00061EDD" w:rsidP="00BB3E17">
            <w:pPr>
              <w:rPr>
                <w:lang w:val="de-DE"/>
              </w:rPr>
            </w:pPr>
          </w:p>
          <w:p w:rsidR="00061EDD" w:rsidRPr="00C819FE" w:rsidRDefault="00061EDD" w:rsidP="00BB3E17">
            <w:pPr>
              <w:rPr>
                <w:lang w:val="de-DE"/>
              </w:rPr>
            </w:pPr>
          </w:p>
          <w:p w:rsidR="00061EDD" w:rsidRPr="00C819FE" w:rsidRDefault="00061EDD" w:rsidP="00BB3E17">
            <w:pPr>
              <w:rPr>
                <w:lang w:val="de-DE"/>
              </w:rPr>
            </w:pPr>
          </w:p>
        </w:tc>
        <w:tc>
          <w:tcPr>
            <w:tcW w:w="4606" w:type="dxa"/>
          </w:tcPr>
          <w:p w:rsidR="00341A74" w:rsidRPr="00C819FE" w:rsidRDefault="00341A74" w:rsidP="00341A74">
            <w:pPr>
              <w:pStyle w:val="Listaszerbekezds"/>
              <w:numPr>
                <w:ilvl w:val="0"/>
                <w:numId w:val="6"/>
              </w:numPr>
              <w:rPr>
                <w:lang w:val="de-DE"/>
              </w:rPr>
            </w:pPr>
            <w:r w:rsidRPr="00C819FE">
              <w:rPr>
                <w:lang w:val="de-DE"/>
              </w:rPr>
              <w:t>Universitätsdiplom</w:t>
            </w:r>
          </w:p>
          <w:p w:rsidR="00061EDD" w:rsidRPr="00C819FE" w:rsidRDefault="00341A74" w:rsidP="00341A74">
            <w:pPr>
              <w:pStyle w:val="Listaszerbekezds"/>
              <w:numPr>
                <w:ilvl w:val="0"/>
                <w:numId w:val="6"/>
              </w:numPr>
              <w:rPr>
                <w:lang w:val="de-DE"/>
              </w:rPr>
            </w:pPr>
            <w:r w:rsidRPr="00C819FE">
              <w:rPr>
                <w:lang w:val="de-DE"/>
              </w:rPr>
              <w:t>Sprachprüfung Typ C Mittelstufe</w:t>
            </w:r>
          </w:p>
          <w:p w:rsidR="00061EDD" w:rsidRPr="00C819FE" w:rsidRDefault="00341A74" w:rsidP="00061EDD">
            <w:pPr>
              <w:pStyle w:val="Listaszerbekezds"/>
              <w:numPr>
                <w:ilvl w:val="0"/>
                <w:numId w:val="6"/>
              </w:numPr>
              <w:rPr>
                <w:lang w:val="de-DE"/>
              </w:rPr>
            </w:pPr>
            <w:r w:rsidRPr="00C819FE">
              <w:rPr>
                <w:lang w:val="de-DE"/>
              </w:rPr>
              <w:t>Erfolgreiche Komplexprüfung</w:t>
            </w:r>
          </w:p>
          <w:p w:rsidR="00061EDD" w:rsidRPr="00C819FE" w:rsidRDefault="00341A74" w:rsidP="00BB3E17">
            <w:pPr>
              <w:pStyle w:val="Listaszerbekezds"/>
              <w:rPr>
                <w:lang w:val="de-DE"/>
              </w:rPr>
            </w:pPr>
            <w:r w:rsidRPr="00C819FE">
              <w:rPr>
                <w:lang w:val="de-DE"/>
              </w:rPr>
              <w:t xml:space="preserve">Theorie </w:t>
            </w:r>
            <w:r w:rsidR="00061EDD" w:rsidRPr="00C819FE">
              <w:rPr>
                <w:lang w:val="de-DE"/>
              </w:rPr>
              <w:t>(</w:t>
            </w:r>
            <w:r w:rsidRPr="00C819FE">
              <w:rPr>
                <w:lang w:val="de-DE"/>
              </w:rPr>
              <w:t>in drei Studienfächern</w:t>
            </w:r>
            <w:r w:rsidR="00061EDD" w:rsidRPr="00C819FE">
              <w:rPr>
                <w:lang w:val="de-DE"/>
              </w:rPr>
              <w:t>)</w:t>
            </w:r>
          </w:p>
          <w:p w:rsidR="00061EDD" w:rsidRPr="00C819FE" w:rsidRDefault="00341A74" w:rsidP="00BB3E17">
            <w:pPr>
              <w:pStyle w:val="Listaszerbekezds"/>
              <w:rPr>
                <w:lang w:val="de-DE"/>
              </w:rPr>
            </w:pPr>
            <w:r w:rsidRPr="00C819FE">
              <w:rPr>
                <w:lang w:val="de-DE"/>
              </w:rPr>
              <w:t>und Praxis</w:t>
            </w:r>
            <w:r w:rsidR="00061EDD" w:rsidRPr="00C819FE">
              <w:rPr>
                <w:lang w:val="de-DE"/>
              </w:rPr>
              <w:t xml:space="preserve"> (</w:t>
            </w:r>
            <w:r w:rsidRPr="00C819FE">
              <w:rPr>
                <w:lang w:val="de-DE"/>
              </w:rPr>
              <w:t>Dissertationsteil</w:t>
            </w:r>
            <w:r w:rsidR="00061EDD" w:rsidRPr="00C819FE">
              <w:rPr>
                <w:lang w:val="de-DE"/>
              </w:rPr>
              <w:t>)</w:t>
            </w:r>
          </w:p>
          <w:p w:rsidR="00061EDD" w:rsidRPr="00C819FE" w:rsidRDefault="00061EDD" w:rsidP="00BB3E17">
            <w:pPr>
              <w:rPr>
                <w:lang w:val="de-DE"/>
              </w:rPr>
            </w:pPr>
          </w:p>
          <w:p w:rsidR="00061EDD" w:rsidRPr="00C819FE" w:rsidRDefault="00061EDD" w:rsidP="00BB3E17">
            <w:pPr>
              <w:rPr>
                <w:lang w:val="de-DE"/>
              </w:rPr>
            </w:pPr>
          </w:p>
        </w:tc>
      </w:tr>
    </w:tbl>
    <w:p w:rsidR="00061EDD" w:rsidRPr="00C819FE" w:rsidRDefault="00061EDD" w:rsidP="00061EDD">
      <w:pPr>
        <w:jc w:val="center"/>
        <w:rPr>
          <w:lang w:val="de-DE"/>
        </w:rPr>
      </w:pPr>
      <w:r w:rsidRPr="00C819FE">
        <w:rPr>
          <w:lang w:val="de-DE"/>
        </w:rPr>
        <w:t>(</w:t>
      </w:r>
      <w:r w:rsidR="00341A74" w:rsidRPr="00C819FE">
        <w:rPr>
          <w:lang w:val="de-DE"/>
        </w:rPr>
        <w:t>nach einer erfolgreichen Komplexprüfung</w:t>
      </w:r>
      <w:r w:rsidRPr="00C819FE">
        <w:rPr>
          <w:lang w:val="de-DE"/>
        </w:rPr>
        <w:t>)</w:t>
      </w: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jc w:val="center"/>
        <w:rPr>
          <w:sz w:val="40"/>
          <w:szCs w:val="40"/>
          <w:lang w:val="de-DE"/>
        </w:rPr>
      </w:pPr>
      <w:r w:rsidRPr="00C819FE">
        <w:rPr>
          <w:sz w:val="40"/>
          <w:szCs w:val="40"/>
          <w:lang w:val="de-DE"/>
        </w:rPr>
        <w:t>↓</w:t>
      </w: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rPr>
          <w:lang w:val="de-DE"/>
        </w:rPr>
      </w:pPr>
    </w:p>
    <w:p w:rsidR="00341A74" w:rsidRPr="00C819FE" w:rsidRDefault="00341A74" w:rsidP="00061EDD">
      <w:pPr>
        <w:jc w:val="center"/>
        <w:rPr>
          <w:lang w:val="de-DE"/>
        </w:rPr>
      </w:pPr>
      <w:r w:rsidRPr="00C819FE">
        <w:rPr>
          <w:lang w:val="de-DE"/>
        </w:rPr>
        <w:t>FORSCHUNGS- UND</w:t>
      </w:r>
    </w:p>
    <w:p w:rsidR="00061EDD" w:rsidRPr="00C819FE" w:rsidRDefault="00341A74" w:rsidP="00061EDD">
      <w:pPr>
        <w:jc w:val="center"/>
        <w:rPr>
          <w:lang w:val="de-DE"/>
        </w:rPr>
      </w:pPr>
      <w:r w:rsidRPr="00C819FE">
        <w:rPr>
          <w:lang w:val="de-DE"/>
        </w:rPr>
        <w:t>DISSERTATIONSPHASE</w:t>
      </w:r>
    </w:p>
    <w:p w:rsidR="00061EDD" w:rsidRPr="00C819FE" w:rsidRDefault="00061EDD" w:rsidP="00061EDD">
      <w:pPr>
        <w:jc w:val="center"/>
        <w:rPr>
          <w:lang w:val="de-DE"/>
        </w:rPr>
      </w:pPr>
    </w:p>
    <w:p w:rsidR="00061EDD" w:rsidRPr="00C819FE" w:rsidRDefault="00341A74" w:rsidP="00061EDD">
      <w:pPr>
        <w:jc w:val="center"/>
        <w:rPr>
          <w:lang w:val="de-DE"/>
        </w:rPr>
      </w:pPr>
      <w:r w:rsidRPr="00C819FE">
        <w:rPr>
          <w:lang w:val="de-DE"/>
        </w:rPr>
        <w:t xml:space="preserve">höchstens </w:t>
      </w:r>
      <w:r w:rsidR="00061EDD" w:rsidRPr="00C819FE">
        <w:rPr>
          <w:lang w:val="de-DE"/>
        </w:rPr>
        <w:t xml:space="preserve">4 </w:t>
      </w:r>
      <w:r w:rsidRPr="00C819FE">
        <w:rPr>
          <w:lang w:val="de-DE"/>
        </w:rPr>
        <w:t>Semester</w:t>
      </w:r>
    </w:p>
    <w:p w:rsidR="00061EDD" w:rsidRPr="00C819FE" w:rsidRDefault="00341A74" w:rsidP="00061EDD">
      <w:pPr>
        <w:jc w:val="center"/>
        <w:rPr>
          <w:lang w:val="de-DE"/>
        </w:rPr>
      </w:pPr>
      <w:r w:rsidRPr="00C819FE">
        <w:rPr>
          <w:lang w:val="de-DE"/>
        </w:rPr>
        <w:t>studentisches Rechtsverhältnis</w:t>
      </w:r>
    </w:p>
    <w:p w:rsidR="00061EDD" w:rsidRPr="00C819FE" w:rsidRDefault="00061EDD" w:rsidP="00061EDD">
      <w:pPr>
        <w:jc w:val="center"/>
        <w:rPr>
          <w:lang w:val="de-DE"/>
        </w:rPr>
      </w:pPr>
    </w:p>
    <w:p w:rsidR="00061EDD" w:rsidRPr="00C819FE" w:rsidRDefault="00061EDD" w:rsidP="00061EDD">
      <w:pPr>
        <w:rPr>
          <w:lang w:val="de-DE"/>
        </w:rPr>
      </w:pPr>
    </w:p>
    <w:p w:rsidR="00341A74" w:rsidRPr="00C819FE" w:rsidRDefault="00341A74" w:rsidP="00341A74">
      <w:pPr>
        <w:jc w:val="center"/>
        <w:rPr>
          <w:lang w:val="de-DE"/>
        </w:rPr>
      </w:pPr>
      <w:r w:rsidRPr="00C819FE">
        <w:rPr>
          <w:lang w:val="de-DE"/>
        </w:rPr>
        <w:t>Die Einreichung der Dissertation ist innerhalb von drei Jahren</w:t>
      </w:r>
    </w:p>
    <w:p w:rsidR="00061EDD" w:rsidRPr="00C819FE" w:rsidRDefault="00341A74" w:rsidP="00341A74">
      <w:pPr>
        <w:jc w:val="center"/>
        <w:rPr>
          <w:lang w:val="de-DE"/>
        </w:rPr>
      </w:pPr>
      <w:r w:rsidRPr="00C819FE">
        <w:rPr>
          <w:lang w:val="de-DE"/>
        </w:rPr>
        <w:t>nach der Absolvierung der Komplexprüfung erforderlich</w:t>
      </w:r>
      <w:r w:rsidR="00061EDD" w:rsidRPr="00C819FE">
        <w:rPr>
          <w:lang w:val="de-DE"/>
        </w:rPr>
        <w:t>.</w:t>
      </w: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341A74" w:rsidP="00061EDD">
      <w:pPr>
        <w:jc w:val="center"/>
        <w:rPr>
          <w:lang w:val="de-DE"/>
        </w:rPr>
      </w:pPr>
      <w:r w:rsidRPr="00C819FE">
        <w:rPr>
          <w:lang w:val="de-DE"/>
        </w:rPr>
        <w:t xml:space="preserve">Die Verteidigung der Dissertation erfolgt aufgrund des vorläufigen Gutachtens (Erfüllung der formalen </w:t>
      </w:r>
      <w:r w:rsidR="00067AF7">
        <w:rPr>
          <w:lang w:val="de-DE"/>
        </w:rPr>
        <w:t>Anforderungen</w:t>
      </w:r>
      <w:r w:rsidRPr="00C819FE">
        <w:rPr>
          <w:lang w:val="de-DE"/>
        </w:rPr>
        <w:t>), bzw. von 2 befürwortenden Meinungen von den Opponenten.</w:t>
      </w: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jc w:val="center"/>
        <w:rPr>
          <w:lang w:val="de-DE"/>
        </w:rPr>
      </w:pPr>
    </w:p>
    <w:p w:rsidR="00061EDD" w:rsidRPr="00C819FE" w:rsidRDefault="00061EDD" w:rsidP="00061EDD">
      <w:pPr>
        <w:jc w:val="center"/>
        <w:rPr>
          <w:lang w:val="de-DE"/>
        </w:rPr>
      </w:pPr>
    </w:p>
    <w:p w:rsidR="00341A74" w:rsidRPr="00C819FE" w:rsidRDefault="00341A74" w:rsidP="00341A74">
      <w:pPr>
        <w:jc w:val="center"/>
        <w:rPr>
          <w:lang w:val="de-DE"/>
        </w:rPr>
      </w:pPr>
      <w:r w:rsidRPr="00C819FE">
        <w:rPr>
          <w:lang w:val="de-DE"/>
        </w:rPr>
        <w:t>ERLANGUNG DES</w:t>
      </w:r>
    </w:p>
    <w:p w:rsidR="00341A74" w:rsidRPr="00C819FE" w:rsidRDefault="00341A74" w:rsidP="00341A74">
      <w:pPr>
        <w:jc w:val="center"/>
        <w:rPr>
          <w:lang w:val="de-DE"/>
        </w:rPr>
      </w:pPr>
      <w:r w:rsidRPr="00C819FE">
        <w:rPr>
          <w:lang w:val="de-DE"/>
        </w:rPr>
        <w:t>DOKTORGRADES</w:t>
      </w:r>
    </w:p>
    <w:p w:rsidR="00061EDD" w:rsidRPr="00C819FE" w:rsidRDefault="00341A74" w:rsidP="00341A74">
      <w:pPr>
        <w:jc w:val="center"/>
        <w:rPr>
          <w:lang w:val="de-DE"/>
        </w:rPr>
      </w:pPr>
      <w:r w:rsidRPr="00C819FE">
        <w:rPr>
          <w:lang w:val="de-DE"/>
        </w:rPr>
        <w:t>(PH.D.)</w:t>
      </w:r>
    </w:p>
    <w:p w:rsidR="00341A74" w:rsidRPr="00C819FE" w:rsidRDefault="00341A74">
      <w:pPr>
        <w:spacing w:after="200" w:line="276" w:lineRule="auto"/>
        <w:rPr>
          <w:lang w:val="de-DE"/>
        </w:rPr>
      </w:pPr>
      <w:r w:rsidRPr="00C819FE">
        <w:rPr>
          <w:lang w:val="de-DE"/>
        </w:rPr>
        <w:br w:type="page"/>
      </w:r>
    </w:p>
    <w:p w:rsidR="00341A74" w:rsidRPr="00C819FE" w:rsidRDefault="006A2986" w:rsidP="00341A74">
      <w:pPr>
        <w:autoSpaceDE w:val="0"/>
        <w:autoSpaceDN w:val="0"/>
        <w:adjustRightInd w:val="0"/>
        <w:jc w:val="right"/>
        <w:rPr>
          <w:i/>
          <w:iCs/>
          <w:color w:val="000000"/>
          <w:lang w:val="de-DE"/>
        </w:rPr>
      </w:pPr>
      <w:r w:rsidRPr="00C819FE">
        <w:rPr>
          <w:i/>
          <w:iCs/>
          <w:color w:val="000000"/>
          <w:lang w:val="de-DE"/>
        </w:rPr>
        <w:lastRenderedPageBreak/>
        <w:t>Anlage Nr.</w:t>
      </w:r>
      <w:r w:rsidR="00341A74" w:rsidRPr="00C819FE">
        <w:rPr>
          <w:i/>
          <w:iCs/>
          <w:color w:val="000000"/>
          <w:lang w:val="de-DE"/>
        </w:rPr>
        <w:t>2</w:t>
      </w:r>
    </w:p>
    <w:p w:rsidR="00341A74" w:rsidRPr="00C819FE" w:rsidRDefault="00341A74" w:rsidP="00341A74">
      <w:pPr>
        <w:autoSpaceDE w:val="0"/>
        <w:autoSpaceDN w:val="0"/>
        <w:adjustRightInd w:val="0"/>
        <w:jc w:val="right"/>
        <w:rPr>
          <w:color w:val="000000"/>
          <w:lang w:val="de-DE"/>
        </w:rPr>
      </w:pPr>
      <w:r w:rsidRPr="00C819FE">
        <w:rPr>
          <w:color w:val="000000"/>
          <w:lang w:val="de-DE"/>
        </w:rPr>
        <w:t>Se</w:t>
      </w:r>
      <w:r w:rsidRPr="00C819FE">
        <w:rPr>
          <w:color w:val="000000"/>
          <w:spacing w:val="-1"/>
          <w:lang w:val="de-DE"/>
        </w:rPr>
        <w:t>m</w:t>
      </w:r>
      <w:r w:rsidRPr="00C819FE">
        <w:rPr>
          <w:color w:val="000000"/>
          <w:spacing w:val="-4"/>
          <w:lang w:val="de-DE"/>
        </w:rPr>
        <w:t>m</w:t>
      </w:r>
      <w:r w:rsidRPr="00C819FE">
        <w:rPr>
          <w:color w:val="000000"/>
          <w:lang w:val="de-DE"/>
        </w:rPr>
        <w:t>e</w:t>
      </w:r>
      <w:r w:rsidRPr="00C819FE">
        <w:rPr>
          <w:color w:val="000000"/>
          <w:spacing w:val="1"/>
          <w:lang w:val="de-DE"/>
        </w:rPr>
        <w:t>l</w:t>
      </w:r>
      <w:r w:rsidRPr="00C819FE">
        <w:rPr>
          <w:color w:val="000000"/>
          <w:spacing w:val="-1"/>
          <w:lang w:val="de-DE"/>
        </w:rPr>
        <w:t>w</w:t>
      </w:r>
      <w:r w:rsidRPr="00C819FE">
        <w:rPr>
          <w:color w:val="000000"/>
          <w:lang w:val="de-DE"/>
        </w:rPr>
        <w:t>e</w:t>
      </w:r>
      <w:r w:rsidRPr="00C819FE">
        <w:rPr>
          <w:color w:val="000000"/>
          <w:spacing w:val="1"/>
          <w:lang w:val="de-DE"/>
        </w:rPr>
        <w:t>i</w:t>
      </w:r>
      <w:r w:rsidRPr="00C819FE">
        <w:rPr>
          <w:color w:val="000000"/>
          <w:lang w:val="de-DE"/>
        </w:rPr>
        <w:t>s</w:t>
      </w:r>
      <w:r w:rsidRPr="00C819FE">
        <w:rPr>
          <w:color w:val="000000"/>
          <w:spacing w:val="1"/>
          <w:lang w:val="de-DE"/>
        </w:rPr>
        <w:t xml:space="preserve"> </w:t>
      </w:r>
      <w:r w:rsidR="006A2986" w:rsidRPr="00C819FE">
        <w:rPr>
          <w:color w:val="000000"/>
          <w:spacing w:val="1"/>
          <w:lang w:val="de-DE"/>
        </w:rPr>
        <w:t>Universität</w:t>
      </w:r>
    </w:p>
    <w:p w:rsidR="00061EDD" w:rsidRPr="00C819FE" w:rsidRDefault="006A2986" w:rsidP="00341A74">
      <w:pPr>
        <w:autoSpaceDE w:val="0"/>
        <w:autoSpaceDN w:val="0"/>
        <w:adjustRightInd w:val="0"/>
        <w:jc w:val="right"/>
        <w:rPr>
          <w:i/>
          <w:iCs/>
          <w:color w:val="000000"/>
          <w:lang w:val="de-DE"/>
        </w:rPr>
      </w:pPr>
      <w:r w:rsidRPr="00C819FE">
        <w:rPr>
          <w:i/>
          <w:iCs/>
          <w:color w:val="000000"/>
          <w:spacing w:val="1"/>
          <w:lang w:val="de-DE"/>
        </w:rPr>
        <w:t>Ident.nr. der Einrichtung</w:t>
      </w:r>
      <w:r w:rsidR="00341A74" w:rsidRPr="00C819FE">
        <w:rPr>
          <w:i/>
          <w:iCs/>
          <w:color w:val="000000"/>
          <w:lang w:val="de-DE"/>
        </w:rPr>
        <w:t>:</w:t>
      </w:r>
      <w:r w:rsidR="00341A74" w:rsidRPr="00C819FE">
        <w:rPr>
          <w:i/>
          <w:iCs/>
          <w:color w:val="000000"/>
          <w:spacing w:val="1"/>
          <w:lang w:val="de-DE"/>
        </w:rPr>
        <w:t xml:space="preserve"> </w:t>
      </w:r>
      <w:r w:rsidR="00341A74" w:rsidRPr="00C819FE">
        <w:rPr>
          <w:i/>
          <w:iCs/>
          <w:color w:val="000000"/>
          <w:spacing w:val="-3"/>
          <w:lang w:val="de-DE"/>
        </w:rPr>
        <w:t>F</w:t>
      </w:r>
      <w:r w:rsidR="00341A74" w:rsidRPr="00C819FE">
        <w:rPr>
          <w:i/>
          <w:iCs/>
          <w:color w:val="000000"/>
          <w:lang w:val="de-DE"/>
        </w:rPr>
        <w:t>I</w:t>
      </w:r>
      <w:r w:rsidR="00341A74" w:rsidRPr="00C819FE">
        <w:rPr>
          <w:i/>
          <w:iCs/>
          <w:color w:val="000000"/>
          <w:spacing w:val="1"/>
          <w:lang w:val="de-DE"/>
        </w:rPr>
        <w:t xml:space="preserve"> </w:t>
      </w:r>
      <w:r w:rsidR="00341A74" w:rsidRPr="00C819FE">
        <w:rPr>
          <w:i/>
          <w:iCs/>
          <w:color w:val="000000"/>
          <w:spacing w:val="-2"/>
          <w:lang w:val="de-DE"/>
        </w:rPr>
        <w:t>6</w:t>
      </w:r>
      <w:r w:rsidR="00341A74" w:rsidRPr="00C819FE">
        <w:rPr>
          <w:i/>
          <w:iCs/>
          <w:color w:val="000000"/>
          <w:lang w:val="de-DE"/>
        </w:rPr>
        <w:t>2576</w:t>
      </w:r>
    </w:p>
    <w:p w:rsidR="00341A74" w:rsidRPr="00C819FE" w:rsidRDefault="006A2986" w:rsidP="00341A74">
      <w:pPr>
        <w:autoSpaceDE w:val="0"/>
        <w:autoSpaceDN w:val="0"/>
        <w:adjustRightInd w:val="0"/>
        <w:jc w:val="center"/>
        <w:rPr>
          <w:b/>
          <w:bCs/>
          <w:lang w:val="de-DE"/>
        </w:rPr>
      </w:pPr>
      <w:r w:rsidRPr="00C819FE">
        <w:rPr>
          <w:b/>
          <w:bCs/>
          <w:lang w:val="de-DE"/>
        </w:rPr>
        <w:t>Bewerbungsformular für die Doktoratsschule</w:t>
      </w:r>
    </w:p>
    <w:p w:rsidR="00341A74" w:rsidRPr="00C819FE" w:rsidRDefault="006A2986" w:rsidP="00341A74">
      <w:pPr>
        <w:autoSpaceDE w:val="0"/>
        <w:autoSpaceDN w:val="0"/>
        <w:adjustRightInd w:val="0"/>
        <w:jc w:val="center"/>
        <w:rPr>
          <w:i/>
          <w:iCs/>
          <w:color w:val="000000"/>
          <w:lang w:val="de-DE"/>
        </w:rPr>
      </w:pPr>
      <w:r w:rsidRPr="00C819FE">
        <w:rPr>
          <w:lang w:val="de-DE"/>
        </w:rPr>
        <w:t xml:space="preserve">Angaben </w:t>
      </w:r>
      <w:r w:rsidR="00FD6BCF">
        <w:rPr>
          <w:lang w:val="de-DE"/>
        </w:rPr>
        <w:t xml:space="preserve">zum/zur </w:t>
      </w:r>
      <w:r w:rsidRPr="00C819FE">
        <w:rPr>
          <w:lang w:val="de-DE"/>
        </w:rPr>
        <w:t>Bewerber</w:t>
      </w:r>
      <w:r w:rsidR="00FD6BCF">
        <w:rPr>
          <w:lang w:val="de-DE"/>
        </w:rPr>
        <w:t>/</w:t>
      </w:r>
      <w:r w:rsidRPr="00C819FE">
        <w:rPr>
          <w:lang w:val="de-DE"/>
        </w:rPr>
        <w:t>Bewerber</w:t>
      </w:r>
      <w:r w:rsidR="00FD6BCF">
        <w:rPr>
          <w:lang w:val="de-DE"/>
        </w:rPr>
        <w:t>I</w:t>
      </w:r>
      <w:r w:rsidRPr="00C819FE">
        <w:rPr>
          <w:lang w:val="de-DE"/>
        </w:rPr>
        <w:t>n</w:t>
      </w:r>
      <w:r w:rsidR="00341A74" w:rsidRPr="00C819FE">
        <w:rPr>
          <w:lang w:val="de-DE"/>
        </w:rPr>
        <w:t>:</w:t>
      </w:r>
    </w:p>
    <w:tbl>
      <w:tblPr>
        <w:tblW w:w="9185" w:type="dxa"/>
        <w:tblInd w:w="113" w:type="dxa"/>
        <w:tblLayout w:type="fixed"/>
        <w:tblCellMar>
          <w:left w:w="0" w:type="dxa"/>
          <w:right w:w="0" w:type="dxa"/>
        </w:tblCellMar>
        <w:tblLook w:val="0000" w:firstRow="0" w:lastRow="0" w:firstColumn="0" w:lastColumn="0" w:noHBand="0" w:noVBand="0"/>
      </w:tblPr>
      <w:tblGrid>
        <w:gridCol w:w="4977"/>
        <w:gridCol w:w="1719"/>
        <w:gridCol w:w="1560"/>
        <w:gridCol w:w="929"/>
      </w:tblGrid>
      <w:tr w:rsidR="00341A74" w:rsidRPr="00C819FE" w:rsidTr="00341A74">
        <w:trPr>
          <w:trHeight w:hRule="exact" w:val="331"/>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341A74" w:rsidP="006A2986">
            <w:pPr>
              <w:widowControl w:val="0"/>
              <w:autoSpaceDE w:val="0"/>
              <w:autoSpaceDN w:val="0"/>
              <w:adjustRightInd w:val="0"/>
              <w:spacing w:line="246" w:lineRule="exact"/>
              <w:ind w:left="102" w:right="-20"/>
              <w:rPr>
                <w:sz w:val="24"/>
                <w:szCs w:val="24"/>
                <w:lang w:val="de-DE"/>
              </w:rPr>
            </w:pPr>
            <w:r w:rsidRPr="00C819FE">
              <w:rPr>
                <w:spacing w:val="-1"/>
                <w:lang w:val="de-DE"/>
              </w:rPr>
              <w:t>N</w:t>
            </w:r>
            <w:r w:rsidR="006A2986" w:rsidRPr="00C819FE">
              <w:rPr>
                <w:spacing w:val="-1"/>
                <w:lang w:val="de-DE"/>
              </w:rPr>
              <w:t>ame</w:t>
            </w:r>
            <w:r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93" w:right="-20"/>
              <w:rPr>
                <w:sz w:val="24"/>
                <w:szCs w:val="24"/>
                <w:lang w:val="de-DE"/>
              </w:rPr>
            </w:pPr>
            <w:r w:rsidRPr="00C819FE">
              <w:rPr>
                <w:lang w:val="de-DE"/>
              </w:rPr>
              <w:t>Geburtsname</w:t>
            </w:r>
            <w:r w:rsidR="00341A74" w:rsidRPr="00C819FE">
              <w:rPr>
                <w:lang w:val="de-DE"/>
              </w:rPr>
              <w:t>:</w:t>
            </w:r>
          </w:p>
        </w:tc>
      </w:tr>
      <w:tr w:rsidR="00341A74" w:rsidRPr="00C819FE" w:rsidTr="00341A74">
        <w:trPr>
          <w:trHeight w:hRule="exact" w:val="329"/>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lang w:val="de-DE"/>
              </w:rPr>
              <w:t>Geburtsdatum</w:t>
            </w:r>
            <w:r w:rsidR="00341A74"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93" w:right="-20"/>
              <w:rPr>
                <w:sz w:val="24"/>
                <w:szCs w:val="24"/>
                <w:lang w:val="de-DE"/>
              </w:rPr>
            </w:pPr>
            <w:r w:rsidRPr="00C819FE">
              <w:rPr>
                <w:lang w:val="de-DE"/>
              </w:rPr>
              <w:t>Geburtsort</w:t>
            </w:r>
            <w:r w:rsidR="00341A74" w:rsidRPr="00C819FE">
              <w:rPr>
                <w:lang w:val="de-DE"/>
              </w:rPr>
              <w:t>:</w:t>
            </w:r>
          </w:p>
        </w:tc>
      </w:tr>
      <w:tr w:rsidR="00341A74" w:rsidRPr="00C819FE" w:rsidTr="00341A74">
        <w:trPr>
          <w:trHeight w:hRule="exact" w:val="331"/>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spacing w:val="-1"/>
                <w:lang w:val="de-DE"/>
              </w:rPr>
              <w:t>Staatsangehörigkeit: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93" w:right="-20"/>
              <w:rPr>
                <w:sz w:val="24"/>
                <w:szCs w:val="24"/>
                <w:lang w:val="de-DE"/>
              </w:rPr>
            </w:pPr>
            <w:r w:rsidRPr="00C819FE">
              <w:rPr>
                <w:spacing w:val="-1"/>
                <w:lang w:val="de-DE"/>
              </w:rPr>
              <w:t>Geburtsname der Mutter</w:t>
            </w:r>
            <w:r w:rsidR="00341A74" w:rsidRPr="00C819FE">
              <w:rPr>
                <w:lang w:val="de-DE"/>
              </w:rPr>
              <w:t>:</w:t>
            </w:r>
          </w:p>
        </w:tc>
      </w:tr>
      <w:tr w:rsidR="00341A74" w:rsidRPr="00C819FE" w:rsidTr="00341A74">
        <w:trPr>
          <w:trHeight w:hRule="exact" w:val="329"/>
        </w:trPr>
        <w:tc>
          <w:tcPr>
            <w:tcW w:w="9185" w:type="dxa"/>
            <w:gridSpan w:val="4"/>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spacing w:val="-1"/>
                <w:lang w:val="de-DE"/>
              </w:rPr>
              <w:t>Ständiger Wohnsitz</w:t>
            </w:r>
            <w:r w:rsidR="00341A74" w:rsidRPr="00C819FE">
              <w:rPr>
                <w:lang w:val="de-DE"/>
              </w:rPr>
              <w:t>:</w:t>
            </w:r>
          </w:p>
        </w:tc>
      </w:tr>
      <w:tr w:rsidR="00341A74" w:rsidRPr="00C819FE" w:rsidTr="00341A74">
        <w:trPr>
          <w:trHeight w:hRule="exact" w:val="331"/>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915BE7" w:rsidP="006A2986">
            <w:pPr>
              <w:widowControl w:val="0"/>
              <w:autoSpaceDE w:val="0"/>
              <w:autoSpaceDN w:val="0"/>
              <w:adjustRightInd w:val="0"/>
              <w:spacing w:line="246" w:lineRule="exact"/>
              <w:ind w:left="102" w:right="-20"/>
              <w:rPr>
                <w:sz w:val="24"/>
                <w:szCs w:val="24"/>
                <w:lang w:val="de-DE"/>
              </w:rPr>
            </w:pPr>
            <w:r>
              <w:rPr>
                <w:lang w:val="de-DE"/>
              </w:rPr>
              <w:t xml:space="preserve">E-Mail </w:t>
            </w:r>
            <w:r w:rsidR="006A2986" w:rsidRPr="00C819FE">
              <w:rPr>
                <w:lang w:val="de-DE"/>
              </w:rPr>
              <w:t>Adresse</w:t>
            </w:r>
            <w:r w:rsidR="00341A74" w:rsidRPr="00C819FE">
              <w:rPr>
                <w:spacing w:val="-3"/>
                <w:lang w:val="de-DE"/>
              </w:rPr>
              <w:t xml:space="preserve"> </w:t>
            </w:r>
            <w:r w:rsidR="00341A74" w:rsidRPr="00C819FE">
              <w:rPr>
                <w:spacing w:val="1"/>
                <w:lang w:val="de-DE"/>
              </w:rPr>
              <w:t>(</w:t>
            </w:r>
            <w:r w:rsidR="00341A74" w:rsidRPr="00C819FE">
              <w:rPr>
                <w:lang w:val="de-DE"/>
              </w:rPr>
              <w:t>1</w:t>
            </w:r>
            <w:r w:rsidR="00341A74" w:rsidRPr="00C819FE">
              <w:rPr>
                <w:spacing w:val="1"/>
                <w:lang w:val="de-DE"/>
              </w:rPr>
              <w:t>)</w:t>
            </w:r>
            <w:r w:rsidR="00341A74"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915BE7" w:rsidP="006A2986">
            <w:pPr>
              <w:widowControl w:val="0"/>
              <w:autoSpaceDE w:val="0"/>
              <w:autoSpaceDN w:val="0"/>
              <w:adjustRightInd w:val="0"/>
              <w:spacing w:line="246" w:lineRule="exact"/>
              <w:ind w:left="93" w:right="-20"/>
              <w:rPr>
                <w:sz w:val="24"/>
                <w:szCs w:val="24"/>
                <w:lang w:val="de-DE"/>
              </w:rPr>
            </w:pPr>
            <w:r>
              <w:rPr>
                <w:lang w:val="de-DE"/>
              </w:rPr>
              <w:t xml:space="preserve">E-Mail </w:t>
            </w:r>
            <w:r w:rsidR="006A2986" w:rsidRPr="00C819FE">
              <w:rPr>
                <w:lang w:val="de-DE"/>
              </w:rPr>
              <w:t>Adresse</w:t>
            </w:r>
            <w:r w:rsidR="00341A74" w:rsidRPr="00C819FE">
              <w:rPr>
                <w:spacing w:val="-3"/>
                <w:lang w:val="de-DE"/>
              </w:rPr>
              <w:t xml:space="preserve"> </w:t>
            </w:r>
            <w:r w:rsidR="00341A74" w:rsidRPr="00C819FE">
              <w:rPr>
                <w:spacing w:val="1"/>
                <w:lang w:val="de-DE"/>
              </w:rPr>
              <w:t>(</w:t>
            </w:r>
            <w:r w:rsidR="00341A74" w:rsidRPr="00C819FE">
              <w:rPr>
                <w:lang w:val="de-DE"/>
              </w:rPr>
              <w:t>2</w:t>
            </w:r>
            <w:r w:rsidR="00341A74" w:rsidRPr="00C819FE">
              <w:rPr>
                <w:spacing w:val="1"/>
                <w:lang w:val="de-DE"/>
              </w:rPr>
              <w:t>)</w:t>
            </w:r>
            <w:r w:rsidR="00341A74" w:rsidRPr="00C819FE">
              <w:rPr>
                <w:lang w:val="de-DE"/>
              </w:rPr>
              <w:t>:</w:t>
            </w:r>
          </w:p>
        </w:tc>
      </w:tr>
      <w:tr w:rsidR="00341A74" w:rsidRPr="00C819FE" w:rsidTr="00341A74">
        <w:trPr>
          <w:trHeight w:hRule="exact" w:val="329"/>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341A74" w:rsidP="006A2986">
            <w:pPr>
              <w:widowControl w:val="0"/>
              <w:autoSpaceDE w:val="0"/>
              <w:autoSpaceDN w:val="0"/>
              <w:adjustRightInd w:val="0"/>
              <w:spacing w:line="246" w:lineRule="exact"/>
              <w:ind w:left="102" w:right="-20"/>
              <w:rPr>
                <w:sz w:val="24"/>
                <w:szCs w:val="24"/>
                <w:lang w:val="de-DE"/>
              </w:rPr>
            </w:pPr>
            <w:r w:rsidRPr="00C819FE">
              <w:rPr>
                <w:spacing w:val="2"/>
                <w:lang w:val="de-DE"/>
              </w:rPr>
              <w:t>T</w:t>
            </w:r>
            <w:r w:rsidRPr="00C819FE">
              <w:rPr>
                <w:spacing w:val="-2"/>
                <w:lang w:val="de-DE"/>
              </w:rPr>
              <w:t>e</w:t>
            </w:r>
            <w:r w:rsidRPr="00C819FE">
              <w:rPr>
                <w:spacing w:val="1"/>
                <w:lang w:val="de-DE"/>
              </w:rPr>
              <w:t>l</w:t>
            </w:r>
            <w:r w:rsidRPr="00C819FE">
              <w:rPr>
                <w:spacing w:val="-1"/>
                <w:lang w:val="de-DE"/>
              </w:rPr>
              <w:t>/</w:t>
            </w:r>
            <w:r w:rsidR="006A2986" w:rsidRPr="00C819FE">
              <w:rPr>
                <w:spacing w:val="-1"/>
                <w:lang w:val="de-DE"/>
              </w:rPr>
              <w:t>F</w:t>
            </w:r>
            <w:r w:rsidRPr="00C819FE">
              <w:rPr>
                <w:lang w:val="de-DE"/>
              </w:rPr>
              <w:t>a</w:t>
            </w:r>
            <w:r w:rsidRPr="00C819FE">
              <w:rPr>
                <w:spacing w:val="-2"/>
                <w:lang w:val="de-DE"/>
              </w:rPr>
              <w:t>x</w:t>
            </w:r>
            <w:r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341A74" w:rsidP="00BB3E17">
            <w:pPr>
              <w:widowControl w:val="0"/>
              <w:autoSpaceDE w:val="0"/>
              <w:autoSpaceDN w:val="0"/>
              <w:adjustRightInd w:val="0"/>
              <w:spacing w:line="246" w:lineRule="exact"/>
              <w:ind w:left="93" w:right="-20"/>
              <w:rPr>
                <w:sz w:val="24"/>
                <w:szCs w:val="24"/>
                <w:lang w:val="de-DE"/>
              </w:rPr>
            </w:pPr>
            <w:r w:rsidRPr="00C819FE">
              <w:rPr>
                <w:spacing w:val="1"/>
                <w:lang w:val="de-DE"/>
              </w:rPr>
              <w:t>M</w:t>
            </w:r>
            <w:r w:rsidRPr="00C819FE">
              <w:rPr>
                <w:lang w:val="de-DE"/>
              </w:rPr>
              <w:t>ob</w:t>
            </w:r>
            <w:r w:rsidRPr="00C819FE">
              <w:rPr>
                <w:spacing w:val="-1"/>
                <w:lang w:val="de-DE"/>
              </w:rPr>
              <w:t>i</w:t>
            </w:r>
            <w:r w:rsidRPr="00C819FE">
              <w:rPr>
                <w:spacing w:val="1"/>
                <w:lang w:val="de-DE"/>
              </w:rPr>
              <w:t>l</w:t>
            </w:r>
            <w:r w:rsidRPr="00C819FE">
              <w:rPr>
                <w:lang w:val="de-DE"/>
              </w:rPr>
              <w:t>:</w:t>
            </w:r>
          </w:p>
        </w:tc>
      </w:tr>
      <w:tr w:rsidR="00341A74" w:rsidRPr="00C819FE" w:rsidTr="00341A74">
        <w:trPr>
          <w:trHeight w:hRule="exact" w:val="331"/>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6A2986" w:rsidP="0006678C">
            <w:pPr>
              <w:widowControl w:val="0"/>
              <w:autoSpaceDE w:val="0"/>
              <w:autoSpaceDN w:val="0"/>
              <w:adjustRightInd w:val="0"/>
              <w:spacing w:line="246" w:lineRule="exact"/>
              <w:ind w:left="102" w:right="-20"/>
              <w:rPr>
                <w:sz w:val="24"/>
                <w:szCs w:val="24"/>
                <w:lang w:val="de-DE"/>
              </w:rPr>
            </w:pPr>
            <w:r w:rsidRPr="00C819FE">
              <w:rPr>
                <w:spacing w:val="1"/>
                <w:lang w:val="de-DE"/>
              </w:rPr>
              <w:t>Arbeit</w:t>
            </w:r>
            <w:r w:rsidR="0006678C">
              <w:rPr>
                <w:spacing w:val="1"/>
                <w:lang w:val="de-DE"/>
              </w:rPr>
              <w:t>geber</w:t>
            </w:r>
            <w:r w:rsidR="00341A74"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341A74" w:rsidP="006A2986">
            <w:pPr>
              <w:widowControl w:val="0"/>
              <w:autoSpaceDE w:val="0"/>
              <w:autoSpaceDN w:val="0"/>
              <w:adjustRightInd w:val="0"/>
              <w:spacing w:line="246" w:lineRule="exact"/>
              <w:ind w:left="93" w:right="-20"/>
              <w:rPr>
                <w:sz w:val="24"/>
                <w:szCs w:val="24"/>
                <w:lang w:val="de-DE"/>
              </w:rPr>
            </w:pPr>
            <w:r w:rsidRPr="00C819FE">
              <w:rPr>
                <w:spacing w:val="2"/>
                <w:lang w:val="de-DE"/>
              </w:rPr>
              <w:t>T</w:t>
            </w:r>
            <w:r w:rsidRPr="00C819FE">
              <w:rPr>
                <w:spacing w:val="-2"/>
                <w:lang w:val="de-DE"/>
              </w:rPr>
              <w:t>e</w:t>
            </w:r>
            <w:r w:rsidRPr="00C819FE">
              <w:rPr>
                <w:spacing w:val="1"/>
                <w:lang w:val="de-DE"/>
              </w:rPr>
              <w:t>l</w:t>
            </w:r>
            <w:r w:rsidRPr="00C819FE">
              <w:rPr>
                <w:spacing w:val="-1"/>
                <w:lang w:val="de-DE"/>
              </w:rPr>
              <w:t>/</w:t>
            </w:r>
            <w:r w:rsidR="006A2986" w:rsidRPr="00C819FE">
              <w:rPr>
                <w:spacing w:val="-1"/>
                <w:lang w:val="de-DE"/>
              </w:rPr>
              <w:t>F</w:t>
            </w:r>
            <w:r w:rsidRPr="00C819FE">
              <w:rPr>
                <w:lang w:val="de-DE"/>
              </w:rPr>
              <w:t>a</w:t>
            </w:r>
            <w:r w:rsidRPr="00C819FE">
              <w:rPr>
                <w:spacing w:val="-2"/>
                <w:lang w:val="de-DE"/>
              </w:rPr>
              <w:t>x</w:t>
            </w:r>
            <w:r w:rsidRPr="00C819FE">
              <w:rPr>
                <w:lang w:val="de-DE"/>
              </w:rPr>
              <w:t>:</w:t>
            </w:r>
          </w:p>
        </w:tc>
      </w:tr>
      <w:tr w:rsidR="00341A74" w:rsidRPr="00C819FE" w:rsidTr="00341A74">
        <w:trPr>
          <w:trHeight w:hRule="exact" w:val="329"/>
        </w:trPr>
        <w:tc>
          <w:tcPr>
            <w:tcW w:w="9185" w:type="dxa"/>
            <w:gridSpan w:val="4"/>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spacing w:val="-1"/>
                <w:lang w:val="de-DE"/>
              </w:rPr>
              <w:t>Adresse</w:t>
            </w:r>
            <w:r w:rsidR="00341A74" w:rsidRPr="00C819FE">
              <w:rPr>
                <w:lang w:val="de-DE"/>
              </w:rPr>
              <w:t>:</w:t>
            </w:r>
          </w:p>
        </w:tc>
      </w:tr>
      <w:tr w:rsidR="00341A74" w:rsidRPr="00C819FE" w:rsidTr="00341A74">
        <w:trPr>
          <w:trHeight w:hRule="exact" w:val="331"/>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lang w:val="de-DE"/>
              </w:rPr>
              <w:t>Beruf</w:t>
            </w:r>
            <w:r w:rsidR="00341A74"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93" w:right="-20"/>
              <w:rPr>
                <w:sz w:val="24"/>
                <w:szCs w:val="24"/>
                <w:lang w:val="de-DE"/>
              </w:rPr>
            </w:pPr>
            <w:r w:rsidRPr="00C819FE">
              <w:rPr>
                <w:spacing w:val="-1"/>
                <w:lang w:val="de-DE"/>
              </w:rPr>
              <w:t>Position</w:t>
            </w:r>
            <w:r w:rsidR="00341A74" w:rsidRPr="00C819FE">
              <w:rPr>
                <w:lang w:val="de-DE"/>
              </w:rPr>
              <w:t>:</w:t>
            </w:r>
          </w:p>
        </w:tc>
      </w:tr>
      <w:tr w:rsidR="00341A74" w:rsidRPr="00C819FE" w:rsidTr="00341A74">
        <w:trPr>
          <w:trHeight w:hRule="exact" w:val="329"/>
        </w:trPr>
        <w:tc>
          <w:tcPr>
            <w:tcW w:w="9185" w:type="dxa"/>
            <w:gridSpan w:val="4"/>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lang w:val="de-DE"/>
              </w:rPr>
              <w:t>Anschrift</w:t>
            </w:r>
            <w:r w:rsidR="00341A74" w:rsidRPr="00C819FE">
              <w:rPr>
                <w:lang w:val="de-DE"/>
              </w:rPr>
              <w:t>:</w:t>
            </w:r>
          </w:p>
        </w:tc>
      </w:tr>
      <w:tr w:rsidR="00341A74" w:rsidRPr="00C819FE" w:rsidTr="00341A74">
        <w:trPr>
          <w:trHeight w:hRule="exact" w:val="770"/>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341A74" w:rsidP="006A2986">
            <w:pPr>
              <w:widowControl w:val="0"/>
              <w:autoSpaceDE w:val="0"/>
              <w:autoSpaceDN w:val="0"/>
              <w:adjustRightInd w:val="0"/>
              <w:spacing w:line="246" w:lineRule="exact"/>
              <w:ind w:left="102" w:right="-20"/>
              <w:rPr>
                <w:sz w:val="24"/>
                <w:szCs w:val="24"/>
                <w:lang w:val="de-DE"/>
              </w:rPr>
            </w:pPr>
            <w:r w:rsidRPr="00C819FE">
              <w:rPr>
                <w:spacing w:val="-1"/>
                <w:lang w:val="de-DE"/>
              </w:rPr>
              <w:t>D</w:t>
            </w:r>
            <w:r w:rsidRPr="00C819FE">
              <w:rPr>
                <w:spacing w:val="1"/>
                <w:lang w:val="de-DE"/>
              </w:rPr>
              <w:t>i</w:t>
            </w:r>
            <w:r w:rsidRPr="00C819FE">
              <w:rPr>
                <w:lang w:val="de-DE"/>
              </w:rPr>
              <w:t>p</w:t>
            </w:r>
            <w:r w:rsidRPr="00C819FE">
              <w:rPr>
                <w:spacing w:val="1"/>
                <w:lang w:val="de-DE"/>
              </w:rPr>
              <w:t>l</w:t>
            </w:r>
            <w:r w:rsidRPr="00C819FE">
              <w:rPr>
                <w:lang w:val="de-DE"/>
              </w:rPr>
              <w:t>o</w:t>
            </w:r>
            <w:r w:rsidRPr="00C819FE">
              <w:rPr>
                <w:spacing w:val="-4"/>
                <w:lang w:val="de-DE"/>
              </w:rPr>
              <w:t>m</w:t>
            </w:r>
            <w:r w:rsidRPr="00C819FE">
              <w:rPr>
                <w:lang w:val="de-DE"/>
              </w:rPr>
              <w:t>:</w:t>
            </w:r>
            <w:r w:rsidRPr="00C819FE">
              <w:rPr>
                <w:spacing w:val="52"/>
                <w:lang w:val="de-DE"/>
              </w:rPr>
              <w:t xml:space="preserve"> </w:t>
            </w:r>
            <w:r w:rsidRPr="00C819FE">
              <w:rPr>
                <w:spacing w:val="1"/>
                <w:lang w:val="de-DE"/>
              </w:rPr>
              <w:t>(</w:t>
            </w:r>
            <w:r w:rsidR="006A2986" w:rsidRPr="00C819FE">
              <w:rPr>
                <w:spacing w:val="1"/>
                <w:lang w:val="de-DE"/>
              </w:rPr>
              <w:t>Bezeichnung der medizinische</w:t>
            </w:r>
            <w:r w:rsidR="00704F10">
              <w:rPr>
                <w:spacing w:val="1"/>
                <w:lang w:val="de-DE"/>
              </w:rPr>
              <w:t>n</w:t>
            </w:r>
            <w:r w:rsidR="006A2986" w:rsidRPr="00C819FE">
              <w:rPr>
                <w:spacing w:val="1"/>
                <w:lang w:val="de-DE"/>
              </w:rPr>
              <w:t xml:space="preserve"> oder sonstigen Berufsqualifikation</w:t>
            </w:r>
            <w:r w:rsidRPr="00C819FE">
              <w:rPr>
                <w:spacing w:val="-1"/>
                <w:lang w:val="de-DE"/>
              </w:rPr>
              <w:t>)</w:t>
            </w:r>
            <w:r w:rsidRPr="00C819FE">
              <w:rPr>
                <w:lang w:val="de-DE"/>
              </w:rPr>
              <w:t>:</w:t>
            </w:r>
          </w:p>
        </w:tc>
        <w:tc>
          <w:tcPr>
            <w:tcW w:w="4208" w:type="dxa"/>
            <w:gridSpan w:val="3"/>
            <w:tcBorders>
              <w:top w:val="single" w:sz="4" w:space="0" w:color="000001"/>
              <w:left w:val="single" w:sz="4" w:space="0" w:color="000001"/>
              <w:bottom w:val="single" w:sz="4" w:space="0" w:color="000001"/>
              <w:right w:val="single" w:sz="4" w:space="0" w:color="000001"/>
            </w:tcBorders>
          </w:tcPr>
          <w:p w:rsidR="00341A74" w:rsidRPr="00C819FE" w:rsidRDefault="006A2986" w:rsidP="00BB3E17">
            <w:pPr>
              <w:widowControl w:val="0"/>
              <w:autoSpaceDE w:val="0"/>
              <w:autoSpaceDN w:val="0"/>
              <w:adjustRightInd w:val="0"/>
              <w:spacing w:line="246" w:lineRule="exact"/>
              <w:ind w:left="93" w:right="-20"/>
              <w:rPr>
                <w:lang w:val="de-DE"/>
              </w:rPr>
            </w:pPr>
            <w:r w:rsidRPr="00C819FE">
              <w:rPr>
                <w:spacing w:val="-1"/>
                <w:lang w:val="de-DE"/>
              </w:rPr>
              <w:t>Nummer</w:t>
            </w:r>
            <w:r w:rsidR="00341A74" w:rsidRPr="00C819FE">
              <w:rPr>
                <w:spacing w:val="1"/>
                <w:lang w:val="de-DE"/>
              </w:rPr>
              <w:t xml:space="preserve"> </w:t>
            </w:r>
            <w:r w:rsidR="00341A74" w:rsidRPr="00C819FE">
              <w:rPr>
                <w:lang w:val="de-DE"/>
              </w:rPr>
              <w:t>/</w:t>
            </w:r>
            <w:r w:rsidR="00341A74" w:rsidRPr="00C819FE">
              <w:rPr>
                <w:spacing w:val="1"/>
                <w:lang w:val="de-DE"/>
              </w:rPr>
              <w:t xml:space="preserve"> </w:t>
            </w:r>
            <w:r w:rsidRPr="00C819FE">
              <w:rPr>
                <w:spacing w:val="1"/>
                <w:lang w:val="de-DE"/>
              </w:rPr>
              <w:t>Ident.nr. des Diploms</w:t>
            </w:r>
            <w:r w:rsidR="00341A74" w:rsidRPr="00C819FE">
              <w:rPr>
                <w:lang w:val="de-DE"/>
              </w:rPr>
              <w:t>:</w:t>
            </w:r>
          </w:p>
          <w:p w:rsidR="006A2986" w:rsidRPr="00C819FE" w:rsidRDefault="006A2986" w:rsidP="006A2986">
            <w:pPr>
              <w:widowControl w:val="0"/>
              <w:autoSpaceDE w:val="0"/>
              <w:autoSpaceDN w:val="0"/>
              <w:adjustRightInd w:val="0"/>
              <w:spacing w:before="5" w:line="252" w:lineRule="exact"/>
              <w:ind w:left="93" w:right="79"/>
              <w:rPr>
                <w:lang w:val="de-DE"/>
              </w:rPr>
            </w:pPr>
            <w:r w:rsidRPr="00C819FE">
              <w:rPr>
                <w:spacing w:val="-1"/>
                <w:lang w:val="de-DE"/>
              </w:rPr>
              <w:t>Druckereinummer des Diploms</w:t>
            </w:r>
            <w:r w:rsidR="00341A74" w:rsidRPr="00C819FE">
              <w:rPr>
                <w:lang w:val="de-DE"/>
              </w:rPr>
              <w:t>:</w:t>
            </w:r>
          </w:p>
          <w:p w:rsidR="00341A74" w:rsidRPr="00C819FE" w:rsidRDefault="00AC18C4" w:rsidP="006A2986">
            <w:pPr>
              <w:widowControl w:val="0"/>
              <w:autoSpaceDE w:val="0"/>
              <w:autoSpaceDN w:val="0"/>
              <w:adjustRightInd w:val="0"/>
              <w:spacing w:before="5" w:line="252" w:lineRule="exact"/>
              <w:ind w:left="93" w:right="79"/>
              <w:rPr>
                <w:sz w:val="24"/>
                <w:szCs w:val="24"/>
                <w:lang w:val="de-DE"/>
              </w:rPr>
            </w:pPr>
            <w:r>
              <w:rPr>
                <w:lang w:val="de-DE"/>
              </w:rPr>
              <w:t>Ausstellungsd</w:t>
            </w:r>
            <w:r w:rsidR="006A2986" w:rsidRPr="00C819FE">
              <w:rPr>
                <w:lang w:val="de-DE"/>
              </w:rPr>
              <w:t>atum des Diploms</w:t>
            </w:r>
            <w:r w:rsidR="00341A74" w:rsidRPr="00C819FE">
              <w:rPr>
                <w:lang w:val="de-DE"/>
              </w:rPr>
              <w:t>:</w:t>
            </w:r>
          </w:p>
        </w:tc>
      </w:tr>
      <w:tr w:rsidR="00341A74" w:rsidRPr="00C819FE" w:rsidTr="00341A74">
        <w:trPr>
          <w:trHeight w:hRule="exact" w:val="329"/>
        </w:trPr>
        <w:tc>
          <w:tcPr>
            <w:tcW w:w="9185" w:type="dxa"/>
            <w:gridSpan w:val="4"/>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lang w:val="de-DE"/>
              </w:rPr>
              <w:t>Universität</w:t>
            </w:r>
            <w:r w:rsidR="00341A74" w:rsidRPr="00C819FE">
              <w:rPr>
                <w:lang w:val="de-DE"/>
              </w:rPr>
              <w:t>:</w:t>
            </w:r>
          </w:p>
        </w:tc>
      </w:tr>
      <w:tr w:rsidR="00341A74" w:rsidRPr="00C819FE" w:rsidTr="00341A74">
        <w:trPr>
          <w:trHeight w:hRule="exact" w:val="331"/>
        </w:trPr>
        <w:tc>
          <w:tcPr>
            <w:tcW w:w="9185" w:type="dxa"/>
            <w:gridSpan w:val="4"/>
            <w:tcBorders>
              <w:top w:val="single" w:sz="4" w:space="0" w:color="000001"/>
              <w:left w:val="single" w:sz="4" w:space="0" w:color="000001"/>
              <w:bottom w:val="single" w:sz="4" w:space="0" w:color="000001"/>
              <w:right w:val="single" w:sz="4" w:space="0" w:color="000001"/>
            </w:tcBorders>
          </w:tcPr>
          <w:p w:rsidR="00341A74" w:rsidRPr="00C819FE" w:rsidRDefault="006A2986" w:rsidP="006A2986">
            <w:pPr>
              <w:widowControl w:val="0"/>
              <w:autoSpaceDE w:val="0"/>
              <w:autoSpaceDN w:val="0"/>
              <w:adjustRightInd w:val="0"/>
              <w:spacing w:line="246" w:lineRule="exact"/>
              <w:ind w:left="102" w:right="-20"/>
              <w:rPr>
                <w:sz w:val="24"/>
                <w:szCs w:val="24"/>
                <w:lang w:val="de-DE"/>
              </w:rPr>
            </w:pPr>
            <w:r w:rsidRPr="00C819FE">
              <w:rPr>
                <w:spacing w:val="-1"/>
                <w:lang w:val="de-DE"/>
              </w:rPr>
              <w:t>Studenten-Ident.nr.</w:t>
            </w:r>
            <w:r w:rsidR="00341A74" w:rsidRPr="00C819FE">
              <w:rPr>
                <w:lang w:val="de-DE"/>
              </w:rPr>
              <w:t>:</w:t>
            </w:r>
          </w:p>
        </w:tc>
      </w:tr>
      <w:tr w:rsidR="00341A74" w:rsidRPr="00C819FE" w:rsidTr="00341A74">
        <w:trPr>
          <w:trHeight w:hRule="exact" w:val="1274"/>
        </w:trPr>
        <w:tc>
          <w:tcPr>
            <w:tcW w:w="4977" w:type="dxa"/>
            <w:tcBorders>
              <w:top w:val="single" w:sz="4" w:space="0" w:color="000001"/>
              <w:left w:val="single" w:sz="4" w:space="0" w:color="000001"/>
              <w:bottom w:val="single" w:sz="4" w:space="0" w:color="000001"/>
              <w:right w:val="single" w:sz="4" w:space="0" w:color="000001"/>
            </w:tcBorders>
          </w:tcPr>
          <w:p w:rsidR="00341A74" w:rsidRPr="00C819FE" w:rsidRDefault="006A2986" w:rsidP="00BB3E17">
            <w:pPr>
              <w:widowControl w:val="0"/>
              <w:autoSpaceDE w:val="0"/>
              <w:autoSpaceDN w:val="0"/>
              <w:adjustRightInd w:val="0"/>
              <w:spacing w:line="246" w:lineRule="exact"/>
              <w:ind w:left="102" w:right="-20"/>
              <w:rPr>
                <w:lang w:val="de-DE"/>
              </w:rPr>
            </w:pPr>
            <w:r w:rsidRPr="00C819FE">
              <w:rPr>
                <w:spacing w:val="-1"/>
                <w:lang w:val="de-DE"/>
              </w:rPr>
              <w:t>Sprachkenntnisse</w:t>
            </w:r>
            <w:r w:rsidR="00341A74" w:rsidRPr="00C819FE">
              <w:rPr>
                <w:lang w:val="de-DE"/>
              </w:rPr>
              <w:t>:</w:t>
            </w:r>
          </w:p>
          <w:p w:rsidR="00341A74" w:rsidRPr="00C819FE" w:rsidRDefault="00341A74" w:rsidP="00BB3E17">
            <w:pPr>
              <w:widowControl w:val="0"/>
              <w:autoSpaceDE w:val="0"/>
              <w:autoSpaceDN w:val="0"/>
              <w:adjustRightInd w:val="0"/>
              <w:spacing w:line="252" w:lineRule="exact"/>
              <w:ind w:left="102" w:right="-20"/>
              <w:rPr>
                <w:lang w:val="de-DE"/>
              </w:rPr>
            </w:pPr>
            <w:r w:rsidRPr="00C819FE">
              <w:rPr>
                <w:lang w:val="de-DE"/>
              </w:rPr>
              <w:t>1.</w:t>
            </w:r>
          </w:p>
          <w:p w:rsidR="00341A74" w:rsidRPr="00C819FE" w:rsidRDefault="00341A74" w:rsidP="00BB3E17">
            <w:pPr>
              <w:widowControl w:val="0"/>
              <w:autoSpaceDE w:val="0"/>
              <w:autoSpaceDN w:val="0"/>
              <w:adjustRightInd w:val="0"/>
              <w:spacing w:before="1"/>
              <w:ind w:left="102" w:right="-20"/>
              <w:rPr>
                <w:lang w:val="de-DE"/>
              </w:rPr>
            </w:pPr>
            <w:r w:rsidRPr="00C819FE">
              <w:rPr>
                <w:lang w:val="de-DE"/>
              </w:rPr>
              <w:t>2.</w:t>
            </w:r>
          </w:p>
          <w:p w:rsidR="00341A74" w:rsidRPr="00C819FE" w:rsidRDefault="00341A74" w:rsidP="00BB3E17">
            <w:pPr>
              <w:widowControl w:val="0"/>
              <w:autoSpaceDE w:val="0"/>
              <w:autoSpaceDN w:val="0"/>
              <w:adjustRightInd w:val="0"/>
              <w:spacing w:line="252" w:lineRule="exact"/>
              <w:ind w:left="102" w:right="-20"/>
              <w:rPr>
                <w:sz w:val="24"/>
                <w:szCs w:val="24"/>
                <w:lang w:val="de-DE"/>
              </w:rPr>
            </w:pPr>
            <w:r w:rsidRPr="00C819FE">
              <w:rPr>
                <w:lang w:val="de-DE"/>
              </w:rPr>
              <w:t>3.</w:t>
            </w:r>
          </w:p>
        </w:tc>
        <w:tc>
          <w:tcPr>
            <w:tcW w:w="1719" w:type="dxa"/>
            <w:tcBorders>
              <w:top w:val="single" w:sz="4" w:space="0" w:color="000001"/>
              <w:left w:val="single" w:sz="4" w:space="0" w:color="000001"/>
              <w:bottom w:val="single" w:sz="4" w:space="0" w:color="000001"/>
              <w:right w:val="single" w:sz="4" w:space="0" w:color="000001"/>
            </w:tcBorders>
          </w:tcPr>
          <w:p w:rsidR="00341A74" w:rsidRPr="00C819FE" w:rsidRDefault="006A2986" w:rsidP="00BB3E17">
            <w:pPr>
              <w:widowControl w:val="0"/>
              <w:autoSpaceDE w:val="0"/>
              <w:autoSpaceDN w:val="0"/>
              <w:adjustRightInd w:val="0"/>
              <w:spacing w:line="246" w:lineRule="exact"/>
              <w:ind w:left="88" w:right="-20"/>
              <w:rPr>
                <w:lang w:val="de-DE"/>
              </w:rPr>
            </w:pPr>
            <w:r w:rsidRPr="00C819FE">
              <w:rPr>
                <w:lang w:val="de-DE"/>
              </w:rPr>
              <w:t>und Typ</w:t>
            </w:r>
            <w:r w:rsidR="00341A74" w:rsidRPr="00C819FE">
              <w:rPr>
                <w:lang w:val="de-DE"/>
              </w:rPr>
              <w:t>:</w:t>
            </w:r>
          </w:p>
          <w:p w:rsidR="00341A74" w:rsidRPr="00C819FE" w:rsidRDefault="00341A74" w:rsidP="00BB3E17">
            <w:pPr>
              <w:widowControl w:val="0"/>
              <w:autoSpaceDE w:val="0"/>
              <w:autoSpaceDN w:val="0"/>
              <w:adjustRightInd w:val="0"/>
              <w:spacing w:line="252" w:lineRule="exact"/>
              <w:ind w:left="93" w:right="-20"/>
              <w:rPr>
                <w:lang w:val="de-DE"/>
              </w:rPr>
            </w:pPr>
            <w:r w:rsidRPr="00C819FE">
              <w:rPr>
                <w:lang w:val="de-DE"/>
              </w:rPr>
              <w:t>1.</w:t>
            </w:r>
          </w:p>
          <w:p w:rsidR="00341A74" w:rsidRPr="00C819FE" w:rsidRDefault="00341A74" w:rsidP="00BB3E17">
            <w:pPr>
              <w:widowControl w:val="0"/>
              <w:autoSpaceDE w:val="0"/>
              <w:autoSpaceDN w:val="0"/>
              <w:adjustRightInd w:val="0"/>
              <w:spacing w:before="1"/>
              <w:ind w:left="93" w:right="-20"/>
              <w:rPr>
                <w:lang w:val="de-DE"/>
              </w:rPr>
            </w:pPr>
            <w:r w:rsidRPr="00C819FE">
              <w:rPr>
                <w:lang w:val="de-DE"/>
              </w:rPr>
              <w:t>2.</w:t>
            </w:r>
          </w:p>
          <w:p w:rsidR="00341A74" w:rsidRPr="00C819FE" w:rsidRDefault="00341A74" w:rsidP="00BB3E17">
            <w:pPr>
              <w:widowControl w:val="0"/>
              <w:autoSpaceDE w:val="0"/>
              <w:autoSpaceDN w:val="0"/>
              <w:adjustRightInd w:val="0"/>
              <w:spacing w:line="252" w:lineRule="exact"/>
              <w:ind w:left="93" w:right="-20"/>
              <w:rPr>
                <w:sz w:val="24"/>
                <w:szCs w:val="24"/>
                <w:lang w:val="de-DE"/>
              </w:rPr>
            </w:pPr>
            <w:r w:rsidRPr="00C819FE">
              <w:rPr>
                <w:lang w:val="de-DE"/>
              </w:rPr>
              <w:t>3.</w:t>
            </w:r>
          </w:p>
        </w:tc>
        <w:tc>
          <w:tcPr>
            <w:tcW w:w="1560" w:type="dxa"/>
            <w:tcBorders>
              <w:top w:val="single" w:sz="4" w:space="0" w:color="000001"/>
              <w:left w:val="single" w:sz="4" w:space="0" w:color="000001"/>
              <w:bottom w:val="single" w:sz="4" w:space="0" w:color="000001"/>
              <w:right w:val="single" w:sz="4" w:space="0" w:color="000001"/>
            </w:tcBorders>
          </w:tcPr>
          <w:p w:rsidR="006A2986" w:rsidRPr="00C819FE" w:rsidRDefault="00AC18C4" w:rsidP="00BB3E17">
            <w:pPr>
              <w:widowControl w:val="0"/>
              <w:autoSpaceDE w:val="0"/>
              <w:autoSpaceDN w:val="0"/>
              <w:adjustRightInd w:val="0"/>
              <w:spacing w:line="246" w:lineRule="exact"/>
              <w:ind w:left="93" w:right="-20"/>
              <w:rPr>
                <w:spacing w:val="-1"/>
                <w:lang w:val="de-DE"/>
              </w:rPr>
            </w:pPr>
            <w:r>
              <w:rPr>
                <w:spacing w:val="-1"/>
                <w:lang w:val="de-DE"/>
              </w:rPr>
              <w:t>Zeugnis-</w:t>
            </w:r>
          </w:p>
          <w:p w:rsidR="00341A74" w:rsidRPr="00C819FE" w:rsidRDefault="00AC18C4" w:rsidP="00BB3E17">
            <w:pPr>
              <w:widowControl w:val="0"/>
              <w:autoSpaceDE w:val="0"/>
              <w:autoSpaceDN w:val="0"/>
              <w:adjustRightInd w:val="0"/>
              <w:spacing w:line="246" w:lineRule="exact"/>
              <w:ind w:left="93" w:right="-20"/>
              <w:rPr>
                <w:lang w:val="de-DE"/>
              </w:rPr>
            </w:pPr>
            <w:r>
              <w:rPr>
                <w:spacing w:val="-1"/>
                <w:lang w:val="de-DE"/>
              </w:rPr>
              <w:t>nummer</w:t>
            </w:r>
            <w:r w:rsidR="006A2986" w:rsidRPr="00C819FE">
              <w:rPr>
                <w:spacing w:val="-1"/>
                <w:lang w:val="de-DE"/>
              </w:rPr>
              <w:t>:</w:t>
            </w:r>
          </w:p>
          <w:p w:rsidR="00341A74" w:rsidRPr="00C819FE" w:rsidRDefault="00341A74" w:rsidP="00BB3E17">
            <w:pPr>
              <w:widowControl w:val="0"/>
              <w:autoSpaceDE w:val="0"/>
              <w:autoSpaceDN w:val="0"/>
              <w:adjustRightInd w:val="0"/>
              <w:spacing w:before="1"/>
              <w:ind w:left="121" w:right="-20"/>
              <w:rPr>
                <w:lang w:val="de-DE"/>
              </w:rPr>
            </w:pPr>
            <w:r w:rsidRPr="00C819FE">
              <w:rPr>
                <w:lang w:val="de-DE"/>
              </w:rPr>
              <w:t>1.</w:t>
            </w:r>
          </w:p>
          <w:p w:rsidR="00341A74" w:rsidRPr="00C819FE" w:rsidRDefault="00341A74" w:rsidP="00BB3E17">
            <w:pPr>
              <w:widowControl w:val="0"/>
              <w:autoSpaceDE w:val="0"/>
              <w:autoSpaceDN w:val="0"/>
              <w:adjustRightInd w:val="0"/>
              <w:spacing w:line="252" w:lineRule="exact"/>
              <w:ind w:left="121" w:right="-20"/>
              <w:rPr>
                <w:lang w:val="de-DE"/>
              </w:rPr>
            </w:pPr>
            <w:r w:rsidRPr="00C819FE">
              <w:rPr>
                <w:lang w:val="de-DE"/>
              </w:rPr>
              <w:t>2.</w:t>
            </w:r>
          </w:p>
          <w:p w:rsidR="00341A74" w:rsidRPr="00C819FE" w:rsidRDefault="00341A74" w:rsidP="00BB3E17">
            <w:pPr>
              <w:widowControl w:val="0"/>
              <w:autoSpaceDE w:val="0"/>
              <w:autoSpaceDN w:val="0"/>
              <w:adjustRightInd w:val="0"/>
              <w:spacing w:line="252" w:lineRule="exact"/>
              <w:ind w:left="121" w:right="-20"/>
              <w:rPr>
                <w:sz w:val="24"/>
                <w:szCs w:val="24"/>
                <w:lang w:val="de-DE"/>
              </w:rPr>
            </w:pPr>
            <w:r w:rsidRPr="00C819FE">
              <w:rPr>
                <w:lang w:val="de-DE"/>
              </w:rPr>
              <w:t>3.</w:t>
            </w:r>
          </w:p>
        </w:tc>
        <w:tc>
          <w:tcPr>
            <w:tcW w:w="929" w:type="dxa"/>
            <w:tcBorders>
              <w:top w:val="single" w:sz="4" w:space="0" w:color="000001"/>
              <w:left w:val="single" w:sz="4" w:space="0" w:color="000001"/>
              <w:bottom w:val="single" w:sz="4" w:space="0" w:color="000001"/>
              <w:right w:val="single" w:sz="4" w:space="0" w:color="000001"/>
            </w:tcBorders>
          </w:tcPr>
          <w:p w:rsidR="00341A74" w:rsidRPr="00C819FE" w:rsidRDefault="00AC18C4" w:rsidP="006A2986">
            <w:pPr>
              <w:widowControl w:val="0"/>
              <w:autoSpaceDE w:val="0"/>
              <w:autoSpaceDN w:val="0"/>
              <w:adjustRightInd w:val="0"/>
              <w:spacing w:line="246" w:lineRule="exact"/>
              <w:ind w:left="93" w:right="-20"/>
              <w:rPr>
                <w:lang w:val="de-DE"/>
              </w:rPr>
            </w:pPr>
            <w:r>
              <w:rPr>
                <w:spacing w:val="-1"/>
                <w:lang w:val="de-DE"/>
              </w:rPr>
              <w:t>Zeugnis-datum</w:t>
            </w:r>
            <w:r w:rsidR="00341A74" w:rsidRPr="00C819FE">
              <w:rPr>
                <w:lang w:val="de-DE"/>
              </w:rPr>
              <w:t>:</w:t>
            </w:r>
          </w:p>
          <w:p w:rsidR="00341A74" w:rsidRPr="00C819FE" w:rsidRDefault="00341A74" w:rsidP="00BB3E17">
            <w:pPr>
              <w:widowControl w:val="0"/>
              <w:autoSpaceDE w:val="0"/>
              <w:autoSpaceDN w:val="0"/>
              <w:adjustRightInd w:val="0"/>
              <w:spacing w:before="1"/>
              <w:ind w:left="121" w:right="-20"/>
              <w:rPr>
                <w:lang w:val="de-DE"/>
              </w:rPr>
            </w:pPr>
            <w:r w:rsidRPr="00C819FE">
              <w:rPr>
                <w:lang w:val="de-DE"/>
              </w:rPr>
              <w:t>1.</w:t>
            </w:r>
          </w:p>
          <w:p w:rsidR="00341A74" w:rsidRPr="00C819FE" w:rsidRDefault="00341A74" w:rsidP="00BB3E17">
            <w:pPr>
              <w:widowControl w:val="0"/>
              <w:autoSpaceDE w:val="0"/>
              <w:autoSpaceDN w:val="0"/>
              <w:adjustRightInd w:val="0"/>
              <w:spacing w:line="252" w:lineRule="exact"/>
              <w:ind w:left="121" w:right="-20"/>
              <w:rPr>
                <w:lang w:val="de-DE"/>
              </w:rPr>
            </w:pPr>
            <w:r w:rsidRPr="00C819FE">
              <w:rPr>
                <w:lang w:val="de-DE"/>
              </w:rPr>
              <w:t>2.</w:t>
            </w:r>
          </w:p>
          <w:p w:rsidR="00341A74" w:rsidRPr="00C819FE" w:rsidRDefault="00341A74" w:rsidP="00BB3E17">
            <w:pPr>
              <w:widowControl w:val="0"/>
              <w:autoSpaceDE w:val="0"/>
              <w:autoSpaceDN w:val="0"/>
              <w:adjustRightInd w:val="0"/>
              <w:spacing w:line="252" w:lineRule="exact"/>
              <w:ind w:left="121" w:right="-20"/>
              <w:rPr>
                <w:sz w:val="24"/>
                <w:szCs w:val="24"/>
                <w:lang w:val="de-DE"/>
              </w:rPr>
            </w:pPr>
            <w:r w:rsidRPr="00C819FE">
              <w:rPr>
                <w:lang w:val="de-DE"/>
              </w:rPr>
              <w:t>3.</w:t>
            </w:r>
          </w:p>
        </w:tc>
      </w:tr>
    </w:tbl>
    <w:p w:rsidR="00BB3E17" w:rsidRPr="00C819FE" w:rsidRDefault="00BB3E17" w:rsidP="00BB3E17">
      <w:pPr>
        <w:autoSpaceDE w:val="0"/>
        <w:autoSpaceDN w:val="0"/>
        <w:adjustRightInd w:val="0"/>
        <w:jc w:val="center"/>
        <w:rPr>
          <w:lang w:val="de-DE"/>
        </w:rPr>
      </w:pPr>
      <w:r w:rsidRPr="00C819FE">
        <w:rPr>
          <w:lang w:val="de-DE"/>
        </w:rPr>
        <w:t>Bewerbung um einen Studienplatz:</w:t>
      </w:r>
    </w:p>
    <w:p w:rsidR="00BB3E17" w:rsidRPr="00C819FE" w:rsidRDefault="00BB3E17" w:rsidP="00BB3E17">
      <w:pPr>
        <w:autoSpaceDE w:val="0"/>
        <w:autoSpaceDN w:val="0"/>
        <w:adjustRightInd w:val="0"/>
        <w:rPr>
          <w:lang w:val="de-DE"/>
        </w:rPr>
      </w:pPr>
      <w:r w:rsidRPr="00C819FE">
        <w:rPr>
          <w:b/>
          <w:bCs/>
          <w:lang w:val="de-DE"/>
        </w:rPr>
        <w:t>a. mit einem ungarischen staatlichen Stipendium</w:t>
      </w:r>
      <w:r w:rsidRPr="00C819FE">
        <w:rPr>
          <w:lang w:val="de-DE"/>
        </w:rPr>
        <w:t>:</w:t>
      </w:r>
    </w:p>
    <w:p w:rsidR="00BB3E17" w:rsidRPr="00C819FE" w:rsidRDefault="00BB3E17" w:rsidP="00BB3E17">
      <w:pPr>
        <w:autoSpaceDE w:val="0"/>
        <w:autoSpaceDN w:val="0"/>
        <w:adjustRightInd w:val="0"/>
        <w:spacing w:before="120"/>
        <w:rPr>
          <w:lang w:val="de-DE"/>
        </w:rPr>
      </w:pPr>
      <w:r w:rsidRPr="00C819FE">
        <w:rPr>
          <w:b/>
          <w:bCs/>
          <w:lang w:val="de-DE"/>
        </w:rPr>
        <w:t>b. mit keinem ungarischen staatlichen Stipendium</w:t>
      </w:r>
      <w:r w:rsidRPr="00C819FE">
        <w:rPr>
          <w:lang w:val="de-DE"/>
        </w:rPr>
        <w:t>:</w:t>
      </w:r>
      <w:r w:rsidRPr="00C819FE">
        <w:rPr>
          <w:lang w:val="de-DE"/>
        </w:rPr>
        <w:tab/>
        <w:t>sonstiges Stipendium:</w:t>
      </w:r>
    </w:p>
    <w:p w:rsidR="00341A74" w:rsidRPr="00C819FE" w:rsidRDefault="00BB3E17" w:rsidP="00BB3E17">
      <w:pPr>
        <w:widowControl w:val="0"/>
        <w:autoSpaceDE w:val="0"/>
        <w:autoSpaceDN w:val="0"/>
        <w:adjustRightInd w:val="0"/>
        <w:spacing w:before="1"/>
        <w:ind w:left="4248" w:firstLine="708"/>
        <w:rPr>
          <w:lang w:val="de-DE"/>
        </w:rPr>
      </w:pPr>
      <w:r w:rsidRPr="00C819FE">
        <w:rPr>
          <w:lang w:val="de-DE"/>
        </w:rPr>
        <w:t>Selbstfinanzierung</w:t>
      </w:r>
    </w:p>
    <w:p w:rsidR="006A2986" w:rsidRPr="00C819FE" w:rsidRDefault="006A2986" w:rsidP="006A2986">
      <w:pPr>
        <w:widowControl w:val="0"/>
        <w:autoSpaceDE w:val="0"/>
        <w:autoSpaceDN w:val="0"/>
        <w:adjustRightInd w:val="0"/>
        <w:spacing w:before="1"/>
        <w:rPr>
          <w:lang w:val="de-DE"/>
        </w:rPr>
      </w:pPr>
    </w:p>
    <w:p w:rsidR="006A2986" w:rsidRPr="00C819FE" w:rsidRDefault="006A2986" w:rsidP="006A2986">
      <w:pPr>
        <w:widowControl w:val="0"/>
        <w:autoSpaceDE w:val="0"/>
        <w:autoSpaceDN w:val="0"/>
        <w:adjustRightInd w:val="0"/>
        <w:spacing w:before="1"/>
        <w:rPr>
          <w:lang w:val="de-DE"/>
        </w:rPr>
      </w:pPr>
    </w:p>
    <w:tbl>
      <w:tblPr>
        <w:tblW w:w="0" w:type="auto"/>
        <w:tblInd w:w="108" w:type="dxa"/>
        <w:tblLayout w:type="fixed"/>
        <w:tblCellMar>
          <w:left w:w="0" w:type="dxa"/>
          <w:right w:w="0" w:type="dxa"/>
        </w:tblCellMar>
        <w:tblLook w:val="0000" w:firstRow="0" w:lastRow="0" w:firstColumn="0" w:lastColumn="0" w:noHBand="0" w:noVBand="0"/>
      </w:tblPr>
      <w:tblGrid>
        <w:gridCol w:w="4567"/>
        <w:gridCol w:w="4735"/>
      </w:tblGrid>
      <w:tr w:rsidR="00341A74" w:rsidRPr="00C819FE" w:rsidTr="00BB3E17">
        <w:trPr>
          <w:trHeight w:hRule="exact" w:val="331"/>
        </w:trPr>
        <w:tc>
          <w:tcPr>
            <w:tcW w:w="4567" w:type="dxa"/>
            <w:tcBorders>
              <w:top w:val="single" w:sz="4" w:space="0" w:color="000001"/>
              <w:left w:val="single" w:sz="4" w:space="0" w:color="000001"/>
              <w:bottom w:val="single" w:sz="4" w:space="0" w:color="000001"/>
              <w:right w:val="single" w:sz="4" w:space="0" w:color="000001"/>
            </w:tcBorders>
          </w:tcPr>
          <w:p w:rsidR="00341A74" w:rsidRPr="00C819FE" w:rsidRDefault="00BB3E17" w:rsidP="00BB3E17">
            <w:pPr>
              <w:widowControl w:val="0"/>
              <w:autoSpaceDE w:val="0"/>
              <w:autoSpaceDN w:val="0"/>
              <w:adjustRightInd w:val="0"/>
              <w:spacing w:line="246" w:lineRule="exact"/>
              <w:ind w:left="102" w:right="-20"/>
              <w:rPr>
                <w:sz w:val="24"/>
                <w:szCs w:val="24"/>
                <w:lang w:val="de-DE"/>
              </w:rPr>
            </w:pPr>
            <w:r w:rsidRPr="00C819FE">
              <w:rPr>
                <w:spacing w:val="-1"/>
                <w:lang w:val="de-DE"/>
              </w:rPr>
              <w:t>Nummer Doktoratsschule</w:t>
            </w:r>
            <w:r w:rsidR="00341A74" w:rsidRPr="00C819FE">
              <w:rPr>
                <w:lang w:val="de-DE"/>
              </w:rPr>
              <w:t>:</w:t>
            </w:r>
          </w:p>
        </w:tc>
        <w:tc>
          <w:tcPr>
            <w:tcW w:w="4735" w:type="dxa"/>
            <w:tcBorders>
              <w:top w:val="single" w:sz="4" w:space="0" w:color="000001"/>
              <w:left w:val="single" w:sz="4" w:space="0" w:color="000001"/>
              <w:bottom w:val="single" w:sz="4" w:space="0" w:color="000001"/>
              <w:right w:val="single" w:sz="4" w:space="0" w:color="000001"/>
            </w:tcBorders>
          </w:tcPr>
          <w:p w:rsidR="00341A74" w:rsidRPr="00C819FE" w:rsidRDefault="00BB3E17" w:rsidP="00BB3E17">
            <w:pPr>
              <w:widowControl w:val="0"/>
              <w:autoSpaceDE w:val="0"/>
              <w:autoSpaceDN w:val="0"/>
              <w:adjustRightInd w:val="0"/>
              <w:spacing w:line="246" w:lineRule="exact"/>
              <w:ind w:left="157" w:right="-20"/>
              <w:rPr>
                <w:sz w:val="24"/>
                <w:szCs w:val="24"/>
                <w:lang w:val="de-DE"/>
              </w:rPr>
            </w:pPr>
            <w:r w:rsidRPr="00C819FE">
              <w:rPr>
                <w:lang w:val="de-DE"/>
              </w:rPr>
              <w:t>Bezeichnung</w:t>
            </w:r>
            <w:r w:rsidR="00341A74" w:rsidRPr="00C819FE">
              <w:rPr>
                <w:lang w:val="de-DE"/>
              </w:rPr>
              <w:t>:</w:t>
            </w:r>
          </w:p>
        </w:tc>
      </w:tr>
      <w:tr w:rsidR="00341A74" w:rsidRPr="00C819FE" w:rsidTr="00BB3E17">
        <w:trPr>
          <w:trHeight w:hRule="exact" w:val="329"/>
        </w:trPr>
        <w:tc>
          <w:tcPr>
            <w:tcW w:w="9302" w:type="dxa"/>
            <w:gridSpan w:val="2"/>
            <w:tcBorders>
              <w:top w:val="single" w:sz="4" w:space="0" w:color="000001"/>
              <w:left w:val="single" w:sz="4" w:space="0" w:color="000001"/>
              <w:bottom w:val="single" w:sz="4" w:space="0" w:color="000001"/>
              <w:right w:val="single" w:sz="4" w:space="0" w:color="000001"/>
            </w:tcBorders>
          </w:tcPr>
          <w:p w:rsidR="00341A74" w:rsidRPr="00C819FE" w:rsidRDefault="00BB3E17" w:rsidP="00BB3E17">
            <w:pPr>
              <w:widowControl w:val="0"/>
              <w:autoSpaceDE w:val="0"/>
              <w:autoSpaceDN w:val="0"/>
              <w:adjustRightInd w:val="0"/>
              <w:spacing w:line="246" w:lineRule="exact"/>
              <w:ind w:left="102" w:right="-20"/>
              <w:rPr>
                <w:sz w:val="24"/>
                <w:szCs w:val="24"/>
                <w:lang w:val="de-DE"/>
              </w:rPr>
            </w:pPr>
            <w:r w:rsidRPr="00C819FE">
              <w:rPr>
                <w:spacing w:val="-1"/>
                <w:lang w:val="de-DE"/>
              </w:rPr>
              <w:t>LeiterIn Doktoratsschule</w:t>
            </w:r>
            <w:r w:rsidR="00341A74" w:rsidRPr="00C819FE">
              <w:rPr>
                <w:lang w:val="de-DE"/>
              </w:rPr>
              <w:t>:</w:t>
            </w:r>
          </w:p>
        </w:tc>
      </w:tr>
      <w:tr w:rsidR="00341A74" w:rsidRPr="00C819FE" w:rsidTr="00BB3E17">
        <w:trPr>
          <w:trHeight w:hRule="exact" w:val="516"/>
        </w:trPr>
        <w:tc>
          <w:tcPr>
            <w:tcW w:w="9302" w:type="dxa"/>
            <w:gridSpan w:val="2"/>
            <w:tcBorders>
              <w:top w:val="single" w:sz="4" w:space="0" w:color="000001"/>
              <w:left w:val="single" w:sz="4" w:space="0" w:color="000001"/>
              <w:bottom w:val="single" w:sz="4" w:space="0" w:color="000001"/>
              <w:right w:val="single" w:sz="4" w:space="0" w:color="000001"/>
            </w:tcBorders>
          </w:tcPr>
          <w:p w:rsidR="00341A74" w:rsidRPr="00C819FE" w:rsidRDefault="00BB3E17" w:rsidP="00BB3E17">
            <w:pPr>
              <w:widowControl w:val="0"/>
              <w:tabs>
                <w:tab w:val="left" w:pos="2160"/>
                <w:tab w:val="left" w:pos="3900"/>
                <w:tab w:val="left" w:pos="6000"/>
                <w:tab w:val="left" w:pos="6980"/>
                <w:tab w:val="left" w:pos="9120"/>
              </w:tabs>
              <w:autoSpaceDE w:val="0"/>
              <w:autoSpaceDN w:val="0"/>
              <w:adjustRightInd w:val="0"/>
              <w:spacing w:line="246" w:lineRule="exact"/>
              <w:ind w:left="102" w:right="-20"/>
              <w:rPr>
                <w:lang w:val="de-DE"/>
              </w:rPr>
            </w:pPr>
            <w:r w:rsidRPr="00C819FE">
              <w:rPr>
                <w:spacing w:val="1"/>
                <w:lang w:val="de-DE"/>
              </w:rPr>
              <w:t>Programm</w:t>
            </w:r>
            <w:r w:rsidR="00341A74" w:rsidRPr="00C819FE">
              <w:rPr>
                <w:lang w:val="de-DE"/>
              </w:rPr>
              <w:t xml:space="preserve">, </w:t>
            </w:r>
            <w:r w:rsidRPr="00C819FE">
              <w:rPr>
                <w:lang w:val="de-DE"/>
              </w:rPr>
              <w:t>BetreuerIn und Thema</w:t>
            </w:r>
            <w:r w:rsidR="00795D18">
              <w:rPr>
                <w:lang w:val="de-DE"/>
              </w:rPr>
              <w:t xml:space="preserve"> bestimmt</w:t>
            </w:r>
          </w:p>
          <w:p w:rsidR="00341A74" w:rsidRPr="00C819FE" w:rsidRDefault="00876B0E" w:rsidP="00876B0E">
            <w:pPr>
              <w:widowControl w:val="0"/>
              <w:autoSpaceDE w:val="0"/>
              <w:autoSpaceDN w:val="0"/>
              <w:adjustRightInd w:val="0"/>
              <w:spacing w:before="1"/>
              <w:ind w:left="102" w:right="-20"/>
              <w:rPr>
                <w:sz w:val="24"/>
                <w:szCs w:val="24"/>
                <w:lang w:val="de-DE"/>
              </w:rPr>
            </w:pPr>
            <w:r w:rsidRPr="00C819FE">
              <w:rPr>
                <w:spacing w:val="-2"/>
                <w:lang w:val="de-DE"/>
              </w:rPr>
              <w:t>oder spätere Auswahl des Betreuers/der Betreuerin</w:t>
            </w:r>
          </w:p>
        </w:tc>
      </w:tr>
    </w:tbl>
    <w:p w:rsidR="00341A74" w:rsidRPr="00C819FE" w:rsidRDefault="00341A74" w:rsidP="00341A74">
      <w:pPr>
        <w:widowControl w:val="0"/>
        <w:autoSpaceDE w:val="0"/>
        <w:autoSpaceDN w:val="0"/>
        <w:adjustRightInd w:val="0"/>
        <w:spacing w:before="1"/>
        <w:ind w:left="3346" w:right="3323"/>
        <w:jc w:val="center"/>
        <w:rPr>
          <w:lang w:val="de-DE"/>
        </w:rPr>
      </w:pPr>
    </w:p>
    <w:tbl>
      <w:tblPr>
        <w:tblW w:w="9302" w:type="dxa"/>
        <w:tblInd w:w="108" w:type="dxa"/>
        <w:tblLayout w:type="fixed"/>
        <w:tblCellMar>
          <w:left w:w="0" w:type="dxa"/>
          <w:right w:w="0" w:type="dxa"/>
        </w:tblCellMar>
        <w:tblLook w:val="0000" w:firstRow="0" w:lastRow="0" w:firstColumn="0" w:lastColumn="0" w:noHBand="0" w:noVBand="0"/>
      </w:tblPr>
      <w:tblGrid>
        <w:gridCol w:w="4567"/>
        <w:gridCol w:w="4735"/>
      </w:tblGrid>
      <w:tr w:rsidR="00341A74" w:rsidRPr="00C819FE" w:rsidTr="00BB3E17">
        <w:trPr>
          <w:trHeight w:hRule="exact" w:val="329"/>
        </w:trPr>
        <w:tc>
          <w:tcPr>
            <w:tcW w:w="9302" w:type="dxa"/>
            <w:gridSpan w:val="2"/>
            <w:tcBorders>
              <w:top w:val="single" w:sz="4" w:space="0" w:color="000001"/>
              <w:left w:val="single" w:sz="4" w:space="0" w:color="000001"/>
              <w:bottom w:val="single" w:sz="4" w:space="0" w:color="000001"/>
              <w:right w:val="single" w:sz="4" w:space="0" w:color="000001"/>
            </w:tcBorders>
          </w:tcPr>
          <w:p w:rsidR="00341A74" w:rsidRPr="00C819FE" w:rsidRDefault="00876B0E" w:rsidP="00AC18C4">
            <w:pPr>
              <w:widowControl w:val="0"/>
              <w:autoSpaceDE w:val="0"/>
              <w:autoSpaceDN w:val="0"/>
              <w:adjustRightInd w:val="0"/>
              <w:spacing w:line="246" w:lineRule="exact"/>
              <w:ind w:left="39" w:right="-20"/>
              <w:jc w:val="center"/>
              <w:rPr>
                <w:sz w:val="24"/>
                <w:szCs w:val="24"/>
                <w:lang w:val="de-DE"/>
              </w:rPr>
            </w:pPr>
            <w:r w:rsidRPr="00C819FE">
              <w:rPr>
                <w:spacing w:val="1"/>
                <w:lang w:val="de-DE"/>
              </w:rPr>
              <w:t>Auszufüllen</w:t>
            </w:r>
            <w:r w:rsidR="00795D18">
              <w:rPr>
                <w:spacing w:val="1"/>
                <w:lang w:val="de-DE"/>
              </w:rPr>
              <w:t xml:space="preserve">, </w:t>
            </w:r>
            <w:r w:rsidR="00AC18C4">
              <w:rPr>
                <w:spacing w:val="1"/>
                <w:lang w:val="de-DE"/>
              </w:rPr>
              <w:t>falls</w:t>
            </w:r>
            <w:r w:rsidR="00795D18">
              <w:rPr>
                <w:spacing w:val="1"/>
                <w:lang w:val="de-DE"/>
              </w:rPr>
              <w:t xml:space="preserve"> </w:t>
            </w:r>
            <w:r w:rsidRPr="00C819FE">
              <w:rPr>
                <w:spacing w:val="1"/>
                <w:lang w:val="de-DE"/>
              </w:rPr>
              <w:t>BetreuerIn</w:t>
            </w:r>
            <w:r w:rsidR="00795D18">
              <w:rPr>
                <w:spacing w:val="1"/>
                <w:lang w:val="de-DE"/>
              </w:rPr>
              <w:t xml:space="preserve"> bestimmt</w:t>
            </w:r>
          </w:p>
        </w:tc>
      </w:tr>
      <w:tr w:rsidR="00341A74" w:rsidRPr="00C819FE" w:rsidTr="00BB3E17">
        <w:trPr>
          <w:trHeight w:hRule="exact" w:val="331"/>
        </w:trPr>
        <w:tc>
          <w:tcPr>
            <w:tcW w:w="4567"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102" w:right="-20"/>
              <w:rPr>
                <w:sz w:val="24"/>
                <w:szCs w:val="24"/>
                <w:lang w:val="de-DE"/>
              </w:rPr>
            </w:pPr>
            <w:r w:rsidRPr="00C819FE">
              <w:rPr>
                <w:lang w:val="de-DE"/>
              </w:rPr>
              <w:t>Programm</w:t>
            </w:r>
            <w:r w:rsidR="00AC18C4">
              <w:rPr>
                <w:lang w:val="de-DE"/>
              </w:rPr>
              <w:t>nummer</w:t>
            </w:r>
            <w:r w:rsidR="00341A74" w:rsidRPr="00C819FE">
              <w:rPr>
                <w:lang w:val="de-DE"/>
              </w:rPr>
              <w:t>:</w:t>
            </w:r>
          </w:p>
        </w:tc>
        <w:tc>
          <w:tcPr>
            <w:tcW w:w="4735"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102" w:right="-20"/>
              <w:rPr>
                <w:sz w:val="24"/>
                <w:szCs w:val="24"/>
                <w:lang w:val="de-DE"/>
              </w:rPr>
            </w:pPr>
            <w:r w:rsidRPr="00C819FE">
              <w:rPr>
                <w:lang w:val="de-DE"/>
              </w:rPr>
              <w:t>Bezeichnung</w:t>
            </w:r>
            <w:r w:rsidR="00341A74" w:rsidRPr="00C819FE">
              <w:rPr>
                <w:lang w:val="de-DE"/>
              </w:rPr>
              <w:t>:</w:t>
            </w:r>
          </w:p>
        </w:tc>
      </w:tr>
      <w:tr w:rsidR="00341A74" w:rsidRPr="00C819FE" w:rsidTr="00BB3E17">
        <w:trPr>
          <w:trHeight w:hRule="exact" w:val="329"/>
        </w:trPr>
        <w:tc>
          <w:tcPr>
            <w:tcW w:w="4567" w:type="dxa"/>
            <w:tcBorders>
              <w:top w:val="single" w:sz="4" w:space="0" w:color="000001"/>
              <w:left w:val="single" w:sz="4" w:space="0" w:color="000001"/>
              <w:bottom w:val="single" w:sz="4" w:space="0" w:color="000001"/>
              <w:right w:val="single" w:sz="4" w:space="0" w:color="000001"/>
            </w:tcBorders>
          </w:tcPr>
          <w:p w:rsidR="00341A74" w:rsidRPr="00C819FE" w:rsidRDefault="00341A74" w:rsidP="00876B0E">
            <w:pPr>
              <w:widowControl w:val="0"/>
              <w:autoSpaceDE w:val="0"/>
              <w:autoSpaceDN w:val="0"/>
              <w:adjustRightInd w:val="0"/>
              <w:spacing w:line="246" w:lineRule="exact"/>
              <w:ind w:left="102" w:right="-20"/>
              <w:rPr>
                <w:sz w:val="24"/>
                <w:szCs w:val="24"/>
                <w:lang w:val="de-DE"/>
              </w:rPr>
            </w:pPr>
            <w:r w:rsidRPr="00C819FE">
              <w:rPr>
                <w:lang w:val="de-DE"/>
              </w:rPr>
              <w:t>P</w:t>
            </w:r>
            <w:r w:rsidRPr="00C819FE">
              <w:rPr>
                <w:spacing w:val="1"/>
                <w:lang w:val="de-DE"/>
              </w:rPr>
              <w:t>r</w:t>
            </w:r>
            <w:r w:rsidRPr="00C819FE">
              <w:rPr>
                <w:lang w:val="de-DE"/>
              </w:rPr>
              <w:t>o</w:t>
            </w:r>
            <w:r w:rsidRPr="00C819FE">
              <w:rPr>
                <w:spacing w:val="-2"/>
                <w:lang w:val="de-DE"/>
              </w:rPr>
              <w:t>g</w:t>
            </w:r>
            <w:r w:rsidRPr="00C819FE">
              <w:rPr>
                <w:spacing w:val="1"/>
                <w:lang w:val="de-DE"/>
              </w:rPr>
              <w:t>r</w:t>
            </w:r>
            <w:r w:rsidRPr="00C819FE">
              <w:rPr>
                <w:lang w:val="de-DE"/>
              </w:rPr>
              <w:t>a</w:t>
            </w:r>
            <w:r w:rsidRPr="00C819FE">
              <w:rPr>
                <w:spacing w:val="-1"/>
                <w:lang w:val="de-DE"/>
              </w:rPr>
              <w:t>m</w:t>
            </w:r>
            <w:r w:rsidR="00876B0E" w:rsidRPr="00C819FE">
              <w:rPr>
                <w:spacing w:val="-1"/>
                <w:lang w:val="de-DE"/>
              </w:rPr>
              <w:t>mleiterIn</w:t>
            </w:r>
            <w:r w:rsidRPr="00C819FE">
              <w:rPr>
                <w:lang w:val="de-DE"/>
              </w:rPr>
              <w:t>:</w:t>
            </w:r>
          </w:p>
        </w:tc>
        <w:tc>
          <w:tcPr>
            <w:tcW w:w="4735"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102" w:right="-20"/>
              <w:rPr>
                <w:sz w:val="24"/>
                <w:szCs w:val="24"/>
                <w:lang w:val="de-DE"/>
              </w:rPr>
            </w:pPr>
            <w:r w:rsidRPr="00C819FE">
              <w:rPr>
                <w:spacing w:val="2"/>
                <w:lang w:val="de-DE"/>
              </w:rPr>
              <w:t>BetreuerIn</w:t>
            </w:r>
            <w:r w:rsidR="00341A74" w:rsidRPr="00C819FE">
              <w:rPr>
                <w:lang w:val="de-DE"/>
              </w:rPr>
              <w:t>:</w:t>
            </w:r>
          </w:p>
        </w:tc>
      </w:tr>
      <w:tr w:rsidR="00341A74" w:rsidRPr="00C819FE" w:rsidTr="00BB3E17">
        <w:trPr>
          <w:trHeight w:hRule="exact" w:val="331"/>
        </w:trPr>
        <w:tc>
          <w:tcPr>
            <w:tcW w:w="9302" w:type="dxa"/>
            <w:gridSpan w:val="2"/>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102" w:right="-20"/>
              <w:rPr>
                <w:sz w:val="24"/>
                <w:szCs w:val="24"/>
                <w:lang w:val="de-DE"/>
              </w:rPr>
            </w:pPr>
            <w:r w:rsidRPr="00C819FE">
              <w:rPr>
                <w:spacing w:val="2"/>
                <w:lang w:val="de-DE"/>
              </w:rPr>
              <w:t>Akkreditiertes Forschungsthema von BetreuerIn</w:t>
            </w:r>
            <w:r w:rsidR="00341A74" w:rsidRPr="00C819FE">
              <w:rPr>
                <w:lang w:val="de-DE"/>
              </w:rPr>
              <w:t>:</w:t>
            </w:r>
          </w:p>
        </w:tc>
      </w:tr>
      <w:tr w:rsidR="00341A74" w:rsidRPr="00C819FE" w:rsidTr="00BB3E17">
        <w:trPr>
          <w:trHeight w:hRule="exact" w:val="329"/>
        </w:trPr>
        <w:tc>
          <w:tcPr>
            <w:tcW w:w="9302" w:type="dxa"/>
            <w:gridSpan w:val="2"/>
            <w:tcBorders>
              <w:top w:val="single" w:sz="4" w:space="0" w:color="000001"/>
              <w:left w:val="single" w:sz="4" w:space="0" w:color="000001"/>
              <w:bottom w:val="single" w:sz="4" w:space="0" w:color="000001"/>
              <w:right w:val="single" w:sz="4" w:space="0" w:color="000001"/>
            </w:tcBorders>
          </w:tcPr>
          <w:p w:rsidR="00341A74" w:rsidRPr="00C819FE" w:rsidRDefault="00876B0E" w:rsidP="0006678C">
            <w:pPr>
              <w:widowControl w:val="0"/>
              <w:autoSpaceDE w:val="0"/>
              <w:autoSpaceDN w:val="0"/>
              <w:adjustRightInd w:val="0"/>
              <w:spacing w:line="246" w:lineRule="exact"/>
              <w:ind w:left="102" w:right="-20"/>
              <w:rPr>
                <w:sz w:val="24"/>
                <w:szCs w:val="24"/>
                <w:lang w:val="de-DE"/>
              </w:rPr>
            </w:pPr>
            <w:r w:rsidRPr="00C819FE">
              <w:rPr>
                <w:spacing w:val="2"/>
                <w:lang w:val="de-DE"/>
              </w:rPr>
              <w:t>Arbeit</w:t>
            </w:r>
            <w:r w:rsidR="0006678C">
              <w:rPr>
                <w:spacing w:val="2"/>
                <w:lang w:val="de-DE"/>
              </w:rPr>
              <w:t>geber</w:t>
            </w:r>
            <w:r w:rsidRPr="00C819FE">
              <w:rPr>
                <w:spacing w:val="2"/>
                <w:lang w:val="de-DE"/>
              </w:rPr>
              <w:t xml:space="preserve"> </w:t>
            </w:r>
            <w:r w:rsidR="0006678C">
              <w:rPr>
                <w:spacing w:val="2"/>
                <w:lang w:val="de-DE"/>
              </w:rPr>
              <w:t xml:space="preserve">von </w:t>
            </w:r>
            <w:r w:rsidRPr="00C819FE">
              <w:rPr>
                <w:spacing w:val="2"/>
                <w:lang w:val="de-DE"/>
              </w:rPr>
              <w:t>BetreuerIn</w:t>
            </w:r>
            <w:r w:rsidR="00341A74" w:rsidRPr="00C819FE">
              <w:rPr>
                <w:lang w:val="de-DE"/>
              </w:rPr>
              <w:t>:</w:t>
            </w:r>
          </w:p>
        </w:tc>
      </w:tr>
    </w:tbl>
    <w:p w:rsidR="00BB3E17" w:rsidRPr="00C819FE" w:rsidRDefault="00BB3E17" w:rsidP="00BB3E17">
      <w:pPr>
        <w:autoSpaceDE w:val="0"/>
        <w:autoSpaceDN w:val="0"/>
        <w:adjustRightInd w:val="0"/>
        <w:jc w:val="center"/>
        <w:rPr>
          <w:b/>
          <w:bCs/>
          <w:lang w:val="de-DE"/>
        </w:rPr>
      </w:pPr>
      <w:r w:rsidRPr="00C819FE">
        <w:rPr>
          <w:b/>
          <w:bCs/>
          <w:lang w:val="de-DE"/>
        </w:rPr>
        <w:t>F</w:t>
      </w:r>
      <w:r w:rsidR="00876B0E" w:rsidRPr="00C819FE">
        <w:rPr>
          <w:b/>
          <w:bCs/>
          <w:lang w:val="de-DE"/>
        </w:rPr>
        <w:t>ortsetzung auf der nächsten Seite</w:t>
      </w:r>
    </w:p>
    <w:p w:rsidR="00BB3E17" w:rsidRPr="00C819FE" w:rsidRDefault="00BB3E17" w:rsidP="00BB3E17">
      <w:pPr>
        <w:widowControl w:val="0"/>
        <w:autoSpaceDE w:val="0"/>
        <w:autoSpaceDN w:val="0"/>
        <w:adjustRightInd w:val="0"/>
        <w:spacing w:before="1"/>
        <w:ind w:left="3346" w:right="3323"/>
        <w:jc w:val="center"/>
        <w:rPr>
          <w:sz w:val="16"/>
          <w:lang w:val="de-DE"/>
        </w:rPr>
      </w:pPr>
    </w:p>
    <w:p w:rsidR="00BB3E17" w:rsidRPr="00C819FE" w:rsidRDefault="00BB3E17" w:rsidP="00BB3E17">
      <w:pPr>
        <w:widowControl w:val="0"/>
        <w:autoSpaceDE w:val="0"/>
        <w:autoSpaceDN w:val="0"/>
        <w:adjustRightInd w:val="0"/>
        <w:spacing w:before="1"/>
        <w:ind w:left="3346" w:right="3323"/>
        <w:jc w:val="center"/>
        <w:rPr>
          <w:sz w:val="16"/>
          <w:lang w:val="de-DE"/>
        </w:rPr>
      </w:pPr>
    </w:p>
    <w:p w:rsidR="00341A74" w:rsidRPr="00C819FE" w:rsidRDefault="00876B0E" w:rsidP="00BB3E17">
      <w:pPr>
        <w:widowControl w:val="0"/>
        <w:autoSpaceDE w:val="0"/>
        <w:autoSpaceDN w:val="0"/>
        <w:adjustRightInd w:val="0"/>
        <w:spacing w:before="1"/>
        <w:ind w:left="3346" w:right="3323"/>
        <w:jc w:val="center"/>
        <w:rPr>
          <w:lang w:val="de-DE"/>
        </w:rPr>
      </w:pPr>
      <w:r w:rsidRPr="00C819FE">
        <w:rPr>
          <w:lang w:val="de-DE"/>
        </w:rPr>
        <w:t>Bisherige Ergebnisse</w:t>
      </w:r>
      <w:r w:rsidR="00BB3E17" w:rsidRPr="00C819FE">
        <w:rPr>
          <w:lang w:val="de-DE"/>
        </w:rPr>
        <w:t>:</w:t>
      </w:r>
    </w:p>
    <w:p w:rsidR="00341A74" w:rsidRPr="00C819FE" w:rsidRDefault="00341A74" w:rsidP="00341A74">
      <w:pPr>
        <w:widowControl w:val="0"/>
        <w:autoSpaceDE w:val="0"/>
        <w:autoSpaceDN w:val="0"/>
        <w:adjustRightInd w:val="0"/>
        <w:spacing w:before="1"/>
        <w:ind w:left="3346" w:right="3323"/>
        <w:jc w:val="center"/>
        <w:rPr>
          <w:lang w:val="de-DE"/>
        </w:rPr>
      </w:pPr>
    </w:p>
    <w:tbl>
      <w:tblPr>
        <w:tblW w:w="9297" w:type="dxa"/>
        <w:tblInd w:w="113" w:type="dxa"/>
        <w:tblLayout w:type="fixed"/>
        <w:tblCellMar>
          <w:left w:w="0" w:type="dxa"/>
          <w:right w:w="0" w:type="dxa"/>
        </w:tblCellMar>
        <w:tblLook w:val="0000" w:firstRow="0" w:lastRow="0" w:firstColumn="0" w:lastColumn="0" w:noHBand="0" w:noVBand="0"/>
      </w:tblPr>
      <w:tblGrid>
        <w:gridCol w:w="4236"/>
        <w:gridCol w:w="989"/>
        <w:gridCol w:w="2964"/>
        <w:gridCol w:w="1108"/>
      </w:tblGrid>
      <w:tr w:rsidR="00341A74" w:rsidRPr="00C819FE" w:rsidTr="00876B0E">
        <w:trPr>
          <w:trHeight w:hRule="exact" w:val="302"/>
        </w:trPr>
        <w:tc>
          <w:tcPr>
            <w:tcW w:w="4236" w:type="dxa"/>
            <w:tcBorders>
              <w:top w:val="single" w:sz="4" w:space="0" w:color="000001"/>
              <w:left w:val="single" w:sz="4" w:space="0" w:color="000001"/>
              <w:bottom w:val="single" w:sz="4" w:space="0" w:color="000001"/>
              <w:right w:val="single" w:sz="4" w:space="0" w:color="000001"/>
            </w:tcBorders>
          </w:tcPr>
          <w:p w:rsidR="00341A74" w:rsidRPr="00C819FE" w:rsidRDefault="00341A74" w:rsidP="00BB3E17">
            <w:pPr>
              <w:widowControl w:val="0"/>
              <w:autoSpaceDE w:val="0"/>
              <w:autoSpaceDN w:val="0"/>
              <w:adjustRightInd w:val="0"/>
              <w:rPr>
                <w:sz w:val="24"/>
                <w:szCs w:val="24"/>
                <w:lang w:val="de-DE"/>
              </w:rPr>
            </w:pPr>
          </w:p>
        </w:tc>
        <w:tc>
          <w:tcPr>
            <w:tcW w:w="989"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93" w:right="-20"/>
              <w:rPr>
                <w:sz w:val="24"/>
                <w:szCs w:val="24"/>
                <w:lang w:val="de-DE"/>
              </w:rPr>
            </w:pPr>
            <w:r w:rsidRPr="00C819FE">
              <w:rPr>
                <w:lang w:val="de-DE"/>
              </w:rPr>
              <w:t>Anzahl</w:t>
            </w:r>
          </w:p>
        </w:tc>
        <w:tc>
          <w:tcPr>
            <w:tcW w:w="2964" w:type="dxa"/>
            <w:tcBorders>
              <w:top w:val="single" w:sz="4" w:space="0" w:color="000001"/>
              <w:left w:val="single" w:sz="4" w:space="0" w:color="000001"/>
              <w:bottom w:val="single" w:sz="4" w:space="0" w:color="000001"/>
              <w:right w:val="single" w:sz="4" w:space="0" w:color="000001"/>
            </w:tcBorders>
          </w:tcPr>
          <w:p w:rsidR="00341A74" w:rsidRPr="00C819FE" w:rsidRDefault="00341A74" w:rsidP="00BB3E17">
            <w:pPr>
              <w:widowControl w:val="0"/>
              <w:autoSpaceDE w:val="0"/>
              <w:autoSpaceDN w:val="0"/>
              <w:adjustRightInd w:val="0"/>
              <w:rPr>
                <w:sz w:val="24"/>
                <w:szCs w:val="24"/>
                <w:lang w:val="de-DE"/>
              </w:rPr>
            </w:pPr>
          </w:p>
        </w:tc>
        <w:tc>
          <w:tcPr>
            <w:tcW w:w="1108"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90" w:right="-20"/>
              <w:rPr>
                <w:sz w:val="24"/>
                <w:szCs w:val="24"/>
                <w:lang w:val="de-DE"/>
              </w:rPr>
            </w:pPr>
            <w:r w:rsidRPr="00C819FE">
              <w:rPr>
                <w:lang w:val="de-DE"/>
              </w:rPr>
              <w:t>Anzahl</w:t>
            </w:r>
          </w:p>
        </w:tc>
      </w:tr>
      <w:tr w:rsidR="00341A74" w:rsidRPr="00C819FE" w:rsidTr="00876B0E">
        <w:trPr>
          <w:trHeight w:hRule="exact" w:val="302"/>
        </w:trPr>
        <w:tc>
          <w:tcPr>
            <w:tcW w:w="4236"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93" w:right="-20"/>
              <w:rPr>
                <w:sz w:val="24"/>
                <w:szCs w:val="24"/>
                <w:lang w:val="de-DE"/>
              </w:rPr>
            </w:pPr>
            <w:r w:rsidRPr="00C819FE">
              <w:rPr>
                <w:spacing w:val="2"/>
                <w:lang w:val="de-DE"/>
              </w:rPr>
              <w:t xml:space="preserve">Platz I bei </w:t>
            </w:r>
            <w:r w:rsidR="00341A74" w:rsidRPr="00C819FE">
              <w:rPr>
                <w:spacing w:val="2"/>
                <w:lang w:val="de-DE"/>
              </w:rPr>
              <w:t>T</w:t>
            </w:r>
            <w:r w:rsidR="00341A74" w:rsidRPr="00C819FE">
              <w:rPr>
                <w:spacing w:val="-3"/>
                <w:lang w:val="de-DE"/>
              </w:rPr>
              <w:t>D</w:t>
            </w:r>
            <w:r w:rsidR="00341A74" w:rsidRPr="00C819FE">
              <w:rPr>
                <w:lang w:val="de-DE"/>
              </w:rPr>
              <w:t>K</w:t>
            </w:r>
            <w:r w:rsidRPr="00C819FE">
              <w:rPr>
                <w:lang w:val="de-DE"/>
              </w:rPr>
              <w:t>-Wettbewerben</w:t>
            </w:r>
          </w:p>
        </w:tc>
        <w:tc>
          <w:tcPr>
            <w:tcW w:w="989" w:type="dxa"/>
            <w:tcBorders>
              <w:top w:val="single" w:sz="4" w:space="0" w:color="000001"/>
              <w:left w:val="single" w:sz="4" w:space="0" w:color="000001"/>
              <w:bottom w:val="single" w:sz="4" w:space="0" w:color="000001"/>
              <w:right w:val="single" w:sz="4" w:space="0" w:color="000001"/>
            </w:tcBorders>
          </w:tcPr>
          <w:p w:rsidR="00341A74" w:rsidRPr="00C819FE" w:rsidRDefault="00341A74" w:rsidP="00BB3E17">
            <w:pPr>
              <w:widowControl w:val="0"/>
              <w:autoSpaceDE w:val="0"/>
              <w:autoSpaceDN w:val="0"/>
              <w:adjustRightInd w:val="0"/>
              <w:rPr>
                <w:sz w:val="24"/>
                <w:szCs w:val="24"/>
                <w:lang w:val="de-DE"/>
              </w:rPr>
            </w:pPr>
          </w:p>
        </w:tc>
        <w:tc>
          <w:tcPr>
            <w:tcW w:w="2964" w:type="dxa"/>
            <w:tcBorders>
              <w:top w:val="single" w:sz="4" w:space="0" w:color="000001"/>
              <w:left w:val="single" w:sz="4" w:space="0" w:color="000001"/>
              <w:bottom w:val="single" w:sz="4" w:space="0" w:color="000001"/>
              <w:right w:val="single" w:sz="4" w:space="0" w:color="000001"/>
            </w:tcBorders>
          </w:tcPr>
          <w:p w:rsidR="00341A74" w:rsidRPr="00C819FE" w:rsidRDefault="00876B0E" w:rsidP="00876B0E">
            <w:pPr>
              <w:widowControl w:val="0"/>
              <w:autoSpaceDE w:val="0"/>
              <w:autoSpaceDN w:val="0"/>
              <w:adjustRightInd w:val="0"/>
              <w:spacing w:line="246" w:lineRule="exact"/>
              <w:ind w:left="93" w:right="-20"/>
              <w:rPr>
                <w:sz w:val="24"/>
                <w:szCs w:val="24"/>
                <w:lang w:val="de-DE"/>
              </w:rPr>
            </w:pPr>
            <w:r w:rsidRPr="00C819FE">
              <w:rPr>
                <w:spacing w:val="2"/>
                <w:lang w:val="de-DE"/>
              </w:rPr>
              <w:t>Wissenschaftliche Mitteilungen</w:t>
            </w:r>
          </w:p>
        </w:tc>
        <w:tc>
          <w:tcPr>
            <w:tcW w:w="1108" w:type="dxa"/>
            <w:tcBorders>
              <w:top w:val="single" w:sz="4" w:space="0" w:color="000001"/>
              <w:left w:val="single" w:sz="4" w:space="0" w:color="000001"/>
              <w:bottom w:val="single" w:sz="4" w:space="0" w:color="000001"/>
              <w:right w:val="single" w:sz="4" w:space="0" w:color="000001"/>
            </w:tcBorders>
          </w:tcPr>
          <w:p w:rsidR="00341A74" w:rsidRPr="00C819FE" w:rsidRDefault="00341A74" w:rsidP="00BB3E17">
            <w:pPr>
              <w:widowControl w:val="0"/>
              <w:autoSpaceDE w:val="0"/>
              <w:autoSpaceDN w:val="0"/>
              <w:adjustRightInd w:val="0"/>
              <w:rPr>
                <w:sz w:val="24"/>
                <w:szCs w:val="24"/>
                <w:lang w:val="de-DE"/>
              </w:rPr>
            </w:pPr>
          </w:p>
        </w:tc>
      </w:tr>
      <w:tr w:rsidR="00876B0E" w:rsidRPr="00C819FE" w:rsidTr="00876B0E">
        <w:trPr>
          <w:trHeight w:hRule="exact" w:val="302"/>
        </w:trPr>
        <w:tc>
          <w:tcPr>
            <w:tcW w:w="4236"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spacing w:line="246" w:lineRule="exact"/>
              <w:ind w:left="93" w:right="-20"/>
              <w:rPr>
                <w:spacing w:val="2"/>
                <w:lang w:val="de-DE"/>
              </w:rPr>
            </w:pPr>
            <w:r w:rsidRPr="00C819FE">
              <w:rPr>
                <w:spacing w:val="2"/>
                <w:lang w:val="de-DE"/>
              </w:rPr>
              <w:lastRenderedPageBreak/>
              <w:t>Platz II bei T</w:t>
            </w:r>
            <w:r w:rsidRPr="00C819FE">
              <w:rPr>
                <w:spacing w:val="-3"/>
                <w:lang w:val="de-DE"/>
              </w:rPr>
              <w:t>D</w:t>
            </w:r>
            <w:r w:rsidRPr="00C819FE">
              <w:rPr>
                <w:lang w:val="de-DE"/>
              </w:rPr>
              <w:t>K-Wettbewerben</w:t>
            </w:r>
          </w:p>
        </w:tc>
        <w:tc>
          <w:tcPr>
            <w:tcW w:w="989"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c>
          <w:tcPr>
            <w:tcW w:w="2964" w:type="dxa"/>
            <w:tcBorders>
              <w:top w:val="single" w:sz="4" w:space="0" w:color="000001"/>
              <w:left w:val="single" w:sz="4" w:space="0" w:color="000001"/>
              <w:bottom w:val="single" w:sz="4" w:space="0" w:color="000001"/>
              <w:right w:val="single" w:sz="4" w:space="0" w:color="000001"/>
            </w:tcBorders>
          </w:tcPr>
          <w:p w:rsidR="00876B0E" w:rsidRPr="00C819FE" w:rsidRDefault="00876B0E" w:rsidP="00876B0E">
            <w:pPr>
              <w:widowControl w:val="0"/>
              <w:autoSpaceDE w:val="0"/>
              <w:autoSpaceDN w:val="0"/>
              <w:adjustRightInd w:val="0"/>
              <w:spacing w:line="246" w:lineRule="exact"/>
              <w:ind w:left="93" w:right="-20"/>
              <w:rPr>
                <w:spacing w:val="2"/>
                <w:lang w:val="de-DE"/>
              </w:rPr>
            </w:pPr>
            <w:r w:rsidRPr="00C819FE">
              <w:rPr>
                <w:spacing w:val="2"/>
                <w:lang w:val="de-DE"/>
              </w:rPr>
              <w:t>Wissenschaftliche Vorträge</w:t>
            </w:r>
          </w:p>
        </w:tc>
        <w:tc>
          <w:tcPr>
            <w:tcW w:w="1108"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r>
      <w:tr w:rsidR="00876B0E" w:rsidRPr="00C819FE" w:rsidTr="00876B0E">
        <w:trPr>
          <w:trHeight w:hRule="exact" w:val="302"/>
        </w:trPr>
        <w:tc>
          <w:tcPr>
            <w:tcW w:w="4236"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spacing w:line="246" w:lineRule="exact"/>
              <w:ind w:left="93" w:right="-20"/>
              <w:rPr>
                <w:spacing w:val="2"/>
                <w:lang w:val="de-DE"/>
              </w:rPr>
            </w:pPr>
            <w:r w:rsidRPr="00C819FE">
              <w:rPr>
                <w:spacing w:val="2"/>
                <w:lang w:val="de-DE"/>
              </w:rPr>
              <w:t>Platz III bei T</w:t>
            </w:r>
            <w:r w:rsidRPr="00C819FE">
              <w:rPr>
                <w:spacing w:val="-3"/>
                <w:lang w:val="de-DE"/>
              </w:rPr>
              <w:t>D</w:t>
            </w:r>
            <w:r w:rsidRPr="00C819FE">
              <w:rPr>
                <w:lang w:val="de-DE"/>
              </w:rPr>
              <w:t>K-Wettbewerben</w:t>
            </w:r>
          </w:p>
        </w:tc>
        <w:tc>
          <w:tcPr>
            <w:tcW w:w="989"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c>
          <w:tcPr>
            <w:tcW w:w="2964" w:type="dxa"/>
            <w:tcBorders>
              <w:top w:val="single" w:sz="4" w:space="0" w:color="000001"/>
              <w:left w:val="single" w:sz="4" w:space="0" w:color="000001"/>
              <w:bottom w:val="single" w:sz="4" w:space="0" w:color="000001"/>
              <w:right w:val="single" w:sz="4" w:space="0" w:color="000001"/>
            </w:tcBorders>
          </w:tcPr>
          <w:p w:rsidR="00876B0E" w:rsidRPr="00C819FE" w:rsidRDefault="00876B0E" w:rsidP="00876B0E">
            <w:pPr>
              <w:widowControl w:val="0"/>
              <w:autoSpaceDE w:val="0"/>
              <w:autoSpaceDN w:val="0"/>
              <w:adjustRightInd w:val="0"/>
              <w:spacing w:line="246" w:lineRule="exact"/>
              <w:ind w:left="93" w:right="-20"/>
              <w:rPr>
                <w:spacing w:val="2"/>
                <w:lang w:val="de-DE"/>
              </w:rPr>
            </w:pPr>
            <w:r w:rsidRPr="00C819FE">
              <w:rPr>
                <w:spacing w:val="2"/>
                <w:lang w:val="de-DE"/>
              </w:rPr>
              <w:t>Zweites Diplom</w:t>
            </w:r>
          </w:p>
        </w:tc>
        <w:tc>
          <w:tcPr>
            <w:tcW w:w="1108"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r>
      <w:tr w:rsidR="00876B0E" w:rsidRPr="00C819FE" w:rsidTr="00C819FE">
        <w:trPr>
          <w:trHeight w:hRule="exact" w:val="808"/>
        </w:trPr>
        <w:tc>
          <w:tcPr>
            <w:tcW w:w="4236" w:type="dxa"/>
            <w:tcBorders>
              <w:top w:val="single" w:sz="4" w:space="0" w:color="000001"/>
              <w:left w:val="single" w:sz="4" w:space="0" w:color="000001"/>
              <w:bottom w:val="single" w:sz="4" w:space="0" w:color="000001"/>
              <w:right w:val="single" w:sz="4" w:space="0" w:color="000001"/>
            </w:tcBorders>
          </w:tcPr>
          <w:p w:rsidR="00876B0E" w:rsidRPr="00C819FE" w:rsidRDefault="00C819FE" w:rsidP="00AC18C4">
            <w:pPr>
              <w:widowControl w:val="0"/>
              <w:autoSpaceDE w:val="0"/>
              <w:autoSpaceDN w:val="0"/>
              <w:adjustRightInd w:val="0"/>
              <w:spacing w:line="246" w:lineRule="exact"/>
              <w:ind w:left="93" w:right="-20"/>
              <w:rPr>
                <w:spacing w:val="2"/>
                <w:lang w:val="de-DE"/>
              </w:rPr>
            </w:pPr>
            <w:r w:rsidRPr="00C819FE">
              <w:rPr>
                <w:spacing w:val="2"/>
                <w:lang w:val="de-DE"/>
              </w:rPr>
              <w:t>Sprachprüfung</w:t>
            </w:r>
            <w:r w:rsidR="00876B0E" w:rsidRPr="00C819FE">
              <w:rPr>
                <w:spacing w:val="2"/>
                <w:lang w:val="de-DE"/>
              </w:rPr>
              <w:t xml:space="preserve"> (</w:t>
            </w:r>
            <w:r w:rsidRPr="00C819FE">
              <w:rPr>
                <w:spacing w:val="2"/>
                <w:lang w:val="de-DE"/>
              </w:rPr>
              <w:t>über d</w:t>
            </w:r>
            <w:r w:rsidR="00AC18C4">
              <w:rPr>
                <w:spacing w:val="2"/>
                <w:lang w:val="de-DE"/>
              </w:rPr>
              <w:t>ie</w:t>
            </w:r>
            <w:r w:rsidRPr="00C819FE">
              <w:rPr>
                <w:spacing w:val="2"/>
                <w:lang w:val="de-DE"/>
              </w:rPr>
              <w:t xml:space="preserve"> pflichtige kombinierte Sprachprüfung Typ </w:t>
            </w:r>
            <w:r w:rsidR="00876B0E" w:rsidRPr="00C819FE">
              <w:rPr>
                <w:spacing w:val="2"/>
                <w:lang w:val="de-DE"/>
              </w:rPr>
              <w:t xml:space="preserve">C – </w:t>
            </w:r>
            <w:r w:rsidRPr="00C819FE">
              <w:rPr>
                <w:spacing w:val="2"/>
                <w:lang w:val="de-DE"/>
              </w:rPr>
              <w:t xml:space="preserve">Stufe </w:t>
            </w:r>
            <w:r w:rsidR="00876B0E" w:rsidRPr="00C819FE">
              <w:rPr>
                <w:spacing w:val="2"/>
                <w:lang w:val="de-DE"/>
              </w:rPr>
              <w:t>B2</w:t>
            </w:r>
            <w:r w:rsidRPr="00C819FE">
              <w:rPr>
                <w:spacing w:val="2"/>
                <w:lang w:val="de-DE"/>
              </w:rPr>
              <w:t xml:space="preserve"> hinaus)</w:t>
            </w:r>
          </w:p>
        </w:tc>
        <w:tc>
          <w:tcPr>
            <w:tcW w:w="989"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c>
          <w:tcPr>
            <w:tcW w:w="2964" w:type="dxa"/>
            <w:tcBorders>
              <w:top w:val="single" w:sz="4" w:space="0" w:color="000001"/>
              <w:left w:val="single" w:sz="4" w:space="0" w:color="000001"/>
              <w:bottom w:val="single" w:sz="4" w:space="0" w:color="000001"/>
              <w:right w:val="single" w:sz="4" w:space="0" w:color="000001"/>
            </w:tcBorders>
          </w:tcPr>
          <w:p w:rsidR="00876B0E" w:rsidRPr="00C819FE" w:rsidRDefault="00C819FE" w:rsidP="00C819FE">
            <w:pPr>
              <w:widowControl w:val="0"/>
              <w:autoSpaceDE w:val="0"/>
              <w:autoSpaceDN w:val="0"/>
              <w:adjustRightInd w:val="0"/>
              <w:spacing w:line="246" w:lineRule="exact"/>
              <w:ind w:left="93" w:right="-20"/>
              <w:rPr>
                <w:spacing w:val="2"/>
                <w:lang w:val="de-DE"/>
              </w:rPr>
            </w:pPr>
            <w:r w:rsidRPr="00C819FE">
              <w:rPr>
                <w:spacing w:val="2"/>
                <w:lang w:val="de-DE"/>
              </w:rPr>
              <w:t>Studienaufenthalt im Ausland</w:t>
            </w:r>
          </w:p>
        </w:tc>
        <w:tc>
          <w:tcPr>
            <w:tcW w:w="1108" w:type="dxa"/>
            <w:tcBorders>
              <w:top w:val="single" w:sz="4" w:space="0" w:color="000001"/>
              <w:left w:val="single" w:sz="4" w:space="0" w:color="000001"/>
              <w:bottom w:val="single" w:sz="4" w:space="0" w:color="000001"/>
              <w:right w:val="single" w:sz="4" w:space="0" w:color="000001"/>
            </w:tcBorders>
          </w:tcPr>
          <w:p w:rsidR="00876B0E" w:rsidRPr="00C819FE" w:rsidRDefault="00876B0E" w:rsidP="003E094B">
            <w:pPr>
              <w:widowControl w:val="0"/>
              <w:autoSpaceDE w:val="0"/>
              <w:autoSpaceDN w:val="0"/>
              <w:adjustRightInd w:val="0"/>
              <w:rPr>
                <w:sz w:val="24"/>
                <w:szCs w:val="24"/>
                <w:lang w:val="de-DE"/>
              </w:rPr>
            </w:pPr>
          </w:p>
        </w:tc>
      </w:tr>
    </w:tbl>
    <w:p w:rsidR="00341A74" w:rsidRPr="00C819FE" w:rsidRDefault="00341A74" w:rsidP="00BB3E17">
      <w:pPr>
        <w:widowControl w:val="0"/>
        <w:autoSpaceDE w:val="0"/>
        <w:autoSpaceDN w:val="0"/>
        <w:adjustRightInd w:val="0"/>
        <w:spacing w:before="1"/>
        <w:ind w:right="3323"/>
        <w:rPr>
          <w:lang w:val="de-DE"/>
        </w:rPr>
      </w:pPr>
    </w:p>
    <w:tbl>
      <w:tblPr>
        <w:tblStyle w:val="Rcsostblzat"/>
        <w:tblW w:w="9214" w:type="dxa"/>
        <w:tblInd w:w="250" w:type="dxa"/>
        <w:tblLook w:val="04A0" w:firstRow="1" w:lastRow="0" w:firstColumn="1" w:lastColumn="0" w:noHBand="0" w:noVBand="1"/>
      </w:tblPr>
      <w:tblGrid>
        <w:gridCol w:w="9214"/>
      </w:tblGrid>
      <w:tr w:rsidR="00876B0E" w:rsidRPr="00C819FE" w:rsidTr="00876B0E">
        <w:tc>
          <w:tcPr>
            <w:tcW w:w="9214" w:type="dxa"/>
          </w:tcPr>
          <w:p w:rsidR="00876B0E" w:rsidRPr="00C819FE" w:rsidRDefault="00C819FE" w:rsidP="00876B0E">
            <w:pPr>
              <w:autoSpaceDE w:val="0"/>
              <w:autoSpaceDN w:val="0"/>
              <w:adjustRightInd w:val="0"/>
              <w:rPr>
                <w:lang w:val="de-DE"/>
              </w:rPr>
            </w:pPr>
            <w:r w:rsidRPr="00C819FE">
              <w:rPr>
                <w:lang w:val="de-DE"/>
              </w:rPr>
              <w:t xml:space="preserve">Notendurchschnitt der </w:t>
            </w:r>
            <w:r>
              <w:rPr>
                <w:lang w:val="de-DE"/>
              </w:rPr>
              <w:t>Universitätsstudien</w:t>
            </w:r>
            <w:r w:rsidR="00876B0E" w:rsidRPr="00C819FE">
              <w:rPr>
                <w:lang w:val="de-DE"/>
              </w:rPr>
              <w:t>:</w:t>
            </w:r>
          </w:p>
          <w:p w:rsidR="00876B0E" w:rsidRPr="00C819FE" w:rsidRDefault="00876B0E" w:rsidP="00C819FE">
            <w:pPr>
              <w:widowControl w:val="0"/>
              <w:autoSpaceDE w:val="0"/>
              <w:autoSpaceDN w:val="0"/>
              <w:adjustRightInd w:val="0"/>
              <w:spacing w:before="1"/>
              <w:rPr>
                <w:lang w:val="de-DE"/>
              </w:rPr>
            </w:pPr>
            <w:r w:rsidRPr="00C819FE">
              <w:rPr>
                <w:lang w:val="de-DE"/>
              </w:rPr>
              <w:t>(</w:t>
            </w:r>
            <w:r w:rsidR="00C819FE">
              <w:rPr>
                <w:lang w:val="de-DE"/>
              </w:rPr>
              <w:t>arithmetisches Mittel der Noten in den einzelnen absolvierten Studienfächern</w:t>
            </w:r>
            <w:r w:rsidRPr="00C819FE">
              <w:rPr>
                <w:lang w:val="de-DE"/>
              </w:rPr>
              <w:t>)</w:t>
            </w:r>
          </w:p>
        </w:tc>
      </w:tr>
      <w:tr w:rsidR="00876B0E" w:rsidRPr="00C819FE" w:rsidTr="00876B0E">
        <w:tc>
          <w:tcPr>
            <w:tcW w:w="9214" w:type="dxa"/>
          </w:tcPr>
          <w:p w:rsidR="00876B0E" w:rsidRDefault="00C819FE" w:rsidP="00876B0E">
            <w:pPr>
              <w:widowControl w:val="0"/>
              <w:autoSpaceDE w:val="0"/>
              <w:autoSpaceDN w:val="0"/>
              <w:adjustRightInd w:val="0"/>
              <w:spacing w:before="5" w:line="300" w:lineRule="exact"/>
              <w:ind w:right="4284"/>
              <w:rPr>
                <w:lang w:val="de-DE"/>
              </w:rPr>
            </w:pPr>
            <w:r>
              <w:rPr>
                <w:lang w:val="de-DE"/>
              </w:rPr>
              <w:t>Fachspezifische Leistungen</w:t>
            </w:r>
            <w:r w:rsidR="00876B0E" w:rsidRPr="00C819FE">
              <w:rPr>
                <w:lang w:val="de-DE"/>
              </w:rPr>
              <w:t>:</w:t>
            </w:r>
          </w:p>
          <w:p w:rsidR="00C819FE" w:rsidRPr="00C819FE" w:rsidRDefault="00C819FE" w:rsidP="00876B0E">
            <w:pPr>
              <w:widowControl w:val="0"/>
              <w:autoSpaceDE w:val="0"/>
              <w:autoSpaceDN w:val="0"/>
              <w:adjustRightInd w:val="0"/>
              <w:spacing w:before="5" w:line="300" w:lineRule="exact"/>
              <w:ind w:right="4284"/>
              <w:rPr>
                <w:lang w:val="de-DE"/>
              </w:rPr>
            </w:pPr>
          </w:p>
        </w:tc>
      </w:tr>
    </w:tbl>
    <w:p w:rsidR="00876B0E" w:rsidRPr="00C819FE" w:rsidRDefault="00876B0E" w:rsidP="00BB3E17">
      <w:pPr>
        <w:widowControl w:val="0"/>
        <w:autoSpaceDE w:val="0"/>
        <w:autoSpaceDN w:val="0"/>
        <w:adjustRightInd w:val="0"/>
        <w:spacing w:before="1"/>
        <w:ind w:right="3323"/>
        <w:rPr>
          <w:lang w:val="de-DE"/>
        </w:rPr>
      </w:pPr>
    </w:p>
    <w:p w:rsidR="00C819FE" w:rsidRPr="00C819FE" w:rsidRDefault="00C819FE" w:rsidP="00C819FE">
      <w:pPr>
        <w:autoSpaceDE w:val="0"/>
        <w:autoSpaceDN w:val="0"/>
        <w:adjustRightInd w:val="0"/>
        <w:jc w:val="both"/>
        <w:rPr>
          <w:color w:val="000000"/>
          <w:lang w:val="de-DE"/>
        </w:rPr>
      </w:pPr>
      <w:r>
        <w:rPr>
          <w:color w:val="000000"/>
          <w:lang w:val="de-DE"/>
        </w:rPr>
        <w:t>Ich erkläre hiermit, dass die genannten Angaben der Wahrheit entsprechen</w:t>
      </w:r>
      <w:r w:rsidRPr="00C819FE">
        <w:rPr>
          <w:color w:val="000000"/>
          <w:lang w:val="de-DE"/>
        </w:rPr>
        <w:t>.</w:t>
      </w:r>
    </w:p>
    <w:p w:rsidR="00C819FE" w:rsidRPr="00C819FE" w:rsidRDefault="00C819FE" w:rsidP="00C819FE">
      <w:pPr>
        <w:autoSpaceDE w:val="0"/>
        <w:autoSpaceDN w:val="0"/>
        <w:adjustRightInd w:val="0"/>
        <w:jc w:val="both"/>
        <w:rPr>
          <w:color w:val="000000"/>
          <w:lang w:val="de-DE"/>
        </w:rPr>
      </w:pPr>
      <w:r>
        <w:rPr>
          <w:color w:val="000000"/>
          <w:lang w:val="de-DE"/>
        </w:rPr>
        <w:t>Ort, Datum:</w:t>
      </w:r>
      <w:r>
        <w:rPr>
          <w:color w:val="000000"/>
          <w:lang w:val="de-DE"/>
        </w:rPr>
        <w:tab/>
      </w:r>
      <w:r>
        <w:rPr>
          <w:color w:val="000000"/>
          <w:lang w:val="de-DE"/>
        </w:rPr>
        <w:tab/>
      </w:r>
      <w:r>
        <w:rPr>
          <w:color w:val="000000"/>
          <w:lang w:val="de-DE"/>
        </w:rPr>
        <w:tab/>
      </w:r>
      <w:r>
        <w:rPr>
          <w:color w:val="000000"/>
          <w:lang w:val="de-DE"/>
        </w:rPr>
        <w:tab/>
      </w:r>
      <w:r>
        <w:rPr>
          <w:color w:val="000000"/>
          <w:lang w:val="de-DE"/>
        </w:rPr>
        <w:tab/>
      </w:r>
      <w:r w:rsidRPr="00C819FE">
        <w:rPr>
          <w:color w:val="000000"/>
          <w:lang w:val="de-DE"/>
        </w:rPr>
        <w:t xml:space="preserve">Budapest, </w:t>
      </w:r>
      <w:r>
        <w:rPr>
          <w:color w:val="000000"/>
          <w:lang w:val="de-DE"/>
        </w:rPr>
        <w:tab/>
      </w:r>
      <w:r>
        <w:rPr>
          <w:color w:val="000000"/>
          <w:lang w:val="de-DE"/>
        </w:rPr>
        <w:tab/>
      </w:r>
      <w:r>
        <w:rPr>
          <w:color w:val="000000"/>
          <w:lang w:val="de-DE"/>
        </w:rPr>
        <w:tab/>
      </w:r>
      <w:r>
        <w:rPr>
          <w:color w:val="000000"/>
          <w:lang w:val="de-DE"/>
        </w:rPr>
        <w:tab/>
      </w:r>
      <w:r w:rsidR="00024EF0">
        <w:rPr>
          <w:color w:val="000000"/>
          <w:lang w:val="de-DE"/>
        </w:rPr>
        <w:t>den …..</w:t>
      </w:r>
      <w:r>
        <w:rPr>
          <w:color w:val="000000"/>
          <w:lang w:val="de-DE"/>
        </w:rPr>
        <w:tab/>
      </w:r>
      <w:r w:rsidRPr="00C819FE">
        <w:rPr>
          <w:color w:val="000000"/>
          <w:lang w:val="de-DE"/>
        </w:rPr>
        <w:t>20</w:t>
      </w:r>
    </w:p>
    <w:p w:rsidR="00C819FE" w:rsidRDefault="00C819FE" w:rsidP="00C819FE">
      <w:pPr>
        <w:autoSpaceDE w:val="0"/>
        <w:autoSpaceDN w:val="0"/>
        <w:adjustRightInd w:val="0"/>
        <w:jc w:val="both"/>
        <w:rPr>
          <w:color w:val="000000"/>
          <w:lang w:val="de-DE"/>
        </w:rPr>
      </w:pPr>
    </w:p>
    <w:p w:rsidR="00C819FE" w:rsidRPr="00C819FE" w:rsidRDefault="00C819FE" w:rsidP="00C819FE">
      <w:pPr>
        <w:autoSpaceDE w:val="0"/>
        <w:autoSpaceDN w:val="0"/>
        <w:adjustRightInd w:val="0"/>
        <w:jc w:val="both"/>
        <w:rPr>
          <w:color w:val="000000"/>
          <w:lang w:val="de-DE"/>
        </w:rPr>
      </w:pPr>
      <w:r w:rsidRPr="00C819FE">
        <w:rPr>
          <w:color w:val="000000"/>
          <w:lang w:val="de-DE"/>
        </w:rPr>
        <w:t>……………………..</w:t>
      </w:r>
    </w:p>
    <w:p w:rsidR="00C819FE" w:rsidRDefault="00C819FE" w:rsidP="00C819FE">
      <w:pPr>
        <w:autoSpaceDE w:val="0"/>
        <w:autoSpaceDN w:val="0"/>
        <w:adjustRightInd w:val="0"/>
        <w:jc w:val="both"/>
        <w:rPr>
          <w:color w:val="000000"/>
          <w:lang w:val="de-DE"/>
        </w:rPr>
      </w:pPr>
      <w:r>
        <w:rPr>
          <w:color w:val="000000"/>
          <w:lang w:val="de-DE"/>
        </w:rPr>
        <w:t>Unterschrift BewerberIn</w:t>
      </w:r>
    </w:p>
    <w:p w:rsidR="00C819FE" w:rsidRPr="00C819FE" w:rsidRDefault="00C819FE" w:rsidP="00C819FE">
      <w:pPr>
        <w:autoSpaceDE w:val="0"/>
        <w:autoSpaceDN w:val="0"/>
        <w:adjustRightInd w:val="0"/>
        <w:jc w:val="both"/>
        <w:rPr>
          <w:color w:val="000000"/>
          <w:lang w:val="de-DE"/>
        </w:rPr>
      </w:pPr>
    </w:p>
    <w:p w:rsidR="00C819FE" w:rsidRPr="00736DB1" w:rsidRDefault="00736DB1" w:rsidP="00C819FE">
      <w:pPr>
        <w:autoSpaceDE w:val="0"/>
        <w:autoSpaceDN w:val="0"/>
        <w:adjustRightInd w:val="0"/>
        <w:jc w:val="both"/>
        <w:rPr>
          <w:b/>
          <w:bCs/>
          <w:color w:val="000000"/>
          <w:lang w:val="de-DE"/>
        </w:rPr>
      </w:pPr>
      <w:r w:rsidRPr="00736DB1">
        <w:rPr>
          <w:b/>
          <w:bCs/>
          <w:color w:val="000000"/>
          <w:lang w:val="de-DE"/>
        </w:rPr>
        <w:t>Für die</w:t>
      </w:r>
      <w:r w:rsidR="00C819FE" w:rsidRPr="00736DB1">
        <w:rPr>
          <w:b/>
          <w:bCs/>
          <w:color w:val="000000"/>
          <w:lang w:val="de-DE"/>
        </w:rPr>
        <w:t xml:space="preserve"> Bewerbung </w:t>
      </w:r>
      <w:r w:rsidRPr="00736DB1">
        <w:rPr>
          <w:b/>
          <w:bCs/>
          <w:color w:val="000000"/>
          <w:lang w:val="de-DE"/>
        </w:rPr>
        <w:t>um einen Studienplatz bei der</w:t>
      </w:r>
      <w:r w:rsidR="00C819FE" w:rsidRPr="00736DB1">
        <w:rPr>
          <w:b/>
          <w:bCs/>
          <w:color w:val="000000"/>
          <w:lang w:val="de-DE"/>
        </w:rPr>
        <w:t xml:space="preserve"> </w:t>
      </w:r>
      <w:r w:rsidR="00347452">
        <w:rPr>
          <w:b/>
          <w:bCs/>
          <w:color w:val="000000"/>
          <w:lang w:val="de-DE"/>
        </w:rPr>
        <w:t>Ph.D.-Ausbildung</w:t>
      </w:r>
      <w:r w:rsidR="00C819FE" w:rsidRPr="00736DB1">
        <w:rPr>
          <w:b/>
          <w:bCs/>
          <w:color w:val="000000"/>
          <w:lang w:val="de-DE"/>
        </w:rPr>
        <w:t xml:space="preserve"> sind einzureichen:</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1.</w:t>
      </w:r>
      <w:r>
        <w:rPr>
          <w:b/>
          <w:bCs/>
          <w:i/>
          <w:iCs/>
          <w:color w:val="000000"/>
          <w:lang w:val="de-DE"/>
        </w:rPr>
        <w:tab/>
      </w:r>
      <w:r>
        <w:rPr>
          <w:color w:val="000000"/>
          <w:lang w:val="de-DE"/>
        </w:rPr>
        <w:t xml:space="preserve">Bewerbungsformular </w:t>
      </w:r>
      <w:r w:rsidRPr="00C819FE">
        <w:rPr>
          <w:color w:val="000000"/>
          <w:lang w:val="de-DE"/>
        </w:rPr>
        <w:t>(</w:t>
      </w:r>
      <w:r>
        <w:rPr>
          <w:color w:val="000000"/>
          <w:lang w:val="de-DE"/>
        </w:rPr>
        <w:t xml:space="preserve">in </w:t>
      </w:r>
      <w:r w:rsidRPr="00C819FE">
        <w:rPr>
          <w:color w:val="000000"/>
          <w:lang w:val="de-DE"/>
        </w:rPr>
        <w:t xml:space="preserve">2 </w:t>
      </w:r>
      <w:r>
        <w:rPr>
          <w:color w:val="000000"/>
          <w:lang w:val="de-DE"/>
        </w:rPr>
        <w:t xml:space="preserve">Ausfertigungen, in digitaler Form ausgefüllt und </w:t>
      </w:r>
      <w:r w:rsidR="00736DB1">
        <w:rPr>
          <w:color w:val="000000"/>
          <w:lang w:val="de-DE"/>
        </w:rPr>
        <w:t>aus</w:t>
      </w:r>
      <w:r>
        <w:rPr>
          <w:color w:val="000000"/>
          <w:lang w:val="de-DE"/>
        </w:rPr>
        <w:t>gedruckt</w:t>
      </w:r>
      <w:r w:rsidRPr="00C819FE">
        <w:rPr>
          <w:color w:val="000000"/>
          <w:lang w:val="de-DE"/>
        </w:rPr>
        <w:t>),</w:t>
      </w:r>
    </w:p>
    <w:p w:rsidR="00C819FE" w:rsidRPr="00C819FE" w:rsidRDefault="00C819FE" w:rsidP="00C819FE">
      <w:pPr>
        <w:autoSpaceDE w:val="0"/>
        <w:autoSpaceDN w:val="0"/>
        <w:adjustRightInd w:val="0"/>
        <w:ind w:left="567" w:hanging="567"/>
        <w:jc w:val="both"/>
        <w:rPr>
          <w:color w:val="0000FF"/>
          <w:lang w:val="de-DE"/>
        </w:rPr>
      </w:pPr>
      <w:r w:rsidRPr="00C819FE">
        <w:rPr>
          <w:b/>
          <w:bCs/>
          <w:i/>
          <w:iCs/>
          <w:color w:val="000000"/>
          <w:lang w:val="de-DE"/>
        </w:rPr>
        <w:t>2.</w:t>
      </w:r>
      <w:r>
        <w:rPr>
          <w:b/>
          <w:bCs/>
          <w:i/>
          <w:iCs/>
          <w:color w:val="000000"/>
          <w:lang w:val="de-DE"/>
        </w:rPr>
        <w:tab/>
      </w:r>
      <w:r>
        <w:rPr>
          <w:color w:val="000000"/>
          <w:lang w:val="de-DE"/>
        </w:rPr>
        <w:t xml:space="preserve">Bitte das ausgefüllte Bewerbungsformular im </w:t>
      </w:r>
      <w:r w:rsidR="00736DB1">
        <w:rPr>
          <w:color w:val="000000"/>
          <w:lang w:val="de-DE"/>
        </w:rPr>
        <w:t>doc</w:t>
      </w:r>
      <w:r w:rsidR="00AC18C4">
        <w:rPr>
          <w:color w:val="000000"/>
          <w:lang w:val="de-DE"/>
        </w:rPr>
        <w:t>-</w:t>
      </w:r>
      <w:r w:rsidRPr="00C819FE">
        <w:rPr>
          <w:color w:val="000000"/>
          <w:lang w:val="de-DE"/>
        </w:rPr>
        <w:t xml:space="preserve"> </w:t>
      </w:r>
      <w:r>
        <w:rPr>
          <w:color w:val="000000"/>
          <w:lang w:val="de-DE"/>
        </w:rPr>
        <w:t>oder</w:t>
      </w:r>
      <w:r w:rsidRPr="00C819FE">
        <w:rPr>
          <w:color w:val="000000"/>
          <w:lang w:val="de-DE"/>
        </w:rPr>
        <w:t xml:space="preserve"> docx</w:t>
      </w:r>
      <w:r w:rsidR="00AC18C4">
        <w:rPr>
          <w:color w:val="000000"/>
          <w:lang w:val="de-DE"/>
        </w:rPr>
        <w:t>-</w:t>
      </w:r>
      <w:r>
        <w:rPr>
          <w:color w:val="000000"/>
          <w:lang w:val="de-DE"/>
        </w:rPr>
        <w:t>Format</w:t>
      </w:r>
      <w:r w:rsidRPr="00C819FE">
        <w:rPr>
          <w:color w:val="000000"/>
          <w:lang w:val="de-DE"/>
        </w:rPr>
        <w:t xml:space="preserve"> </w:t>
      </w:r>
      <w:r w:rsidR="00736DB1">
        <w:rPr>
          <w:color w:val="000000"/>
          <w:lang w:val="de-DE"/>
        </w:rPr>
        <w:t xml:space="preserve">auch an die </w:t>
      </w:r>
      <w:r w:rsidR="00915BE7">
        <w:rPr>
          <w:color w:val="000000"/>
          <w:lang w:val="de-DE"/>
        </w:rPr>
        <w:t xml:space="preserve">E-Mail </w:t>
      </w:r>
      <w:r w:rsidR="00736DB1">
        <w:rPr>
          <w:color w:val="000000"/>
          <w:lang w:val="de-DE"/>
        </w:rPr>
        <w:t>Adresse</w:t>
      </w:r>
      <w:r w:rsidRPr="00C819FE">
        <w:rPr>
          <w:color w:val="000000"/>
          <w:lang w:val="de-DE"/>
        </w:rPr>
        <w:t xml:space="preserve"> </w:t>
      </w:r>
      <w:hyperlink r:id="rId8" w:history="1">
        <w:r w:rsidRPr="001C7426">
          <w:rPr>
            <w:rStyle w:val="Hiperhivatkozs"/>
            <w:lang w:val="de-DE"/>
          </w:rPr>
          <w:t>titkarsag@phd.semmelweis-univ.hu</w:t>
        </w:r>
      </w:hyperlink>
      <w:r>
        <w:rPr>
          <w:color w:val="0000FF"/>
          <w:lang w:val="de-DE"/>
        </w:rPr>
        <w:t xml:space="preserve"> </w:t>
      </w:r>
      <w:r w:rsidR="00736DB1">
        <w:rPr>
          <w:color w:val="000000"/>
          <w:lang w:val="de-DE"/>
        </w:rPr>
        <w:t>zu senden</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3.</w:t>
      </w:r>
      <w:r>
        <w:rPr>
          <w:b/>
          <w:bCs/>
          <w:i/>
          <w:iCs/>
          <w:color w:val="000000"/>
          <w:lang w:val="de-DE"/>
        </w:rPr>
        <w:tab/>
      </w:r>
      <w:r w:rsidR="00736DB1">
        <w:rPr>
          <w:color w:val="000000"/>
          <w:lang w:val="de-DE"/>
        </w:rPr>
        <w:t>Aufnahmeformular</w:t>
      </w:r>
      <w:r w:rsidRPr="00C819FE">
        <w:rPr>
          <w:color w:val="000000"/>
          <w:lang w:val="de-DE"/>
        </w:rPr>
        <w:t xml:space="preserve"> (</w:t>
      </w:r>
      <w:r w:rsidR="00736DB1">
        <w:rPr>
          <w:color w:val="000000"/>
          <w:lang w:val="de-DE"/>
        </w:rPr>
        <w:t xml:space="preserve">in </w:t>
      </w:r>
      <w:r w:rsidRPr="00C819FE">
        <w:rPr>
          <w:color w:val="000000"/>
          <w:lang w:val="de-DE"/>
        </w:rPr>
        <w:t xml:space="preserve">1 </w:t>
      </w:r>
      <w:r w:rsidR="00736DB1">
        <w:rPr>
          <w:color w:val="000000"/>
          <w:lang w:val="de-DE"/>
        </w:rPr>
        <w:t>Ausfertigung</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4.</w:t>
      </w:r>
      <w:r>
        <w:rPr>
          <w:b/>
          <w:bCs/>
          <w:i/>
          <w:iCs/>
          <w:color w:val="000000"/>
          <w:lang w:val="de-DE"/>
        </w:rPr>
        <w:tab/>
      </w:r>
      <w:r w:rsidR="00736DB1">
        <w:rPr>
          <w:color w:val="000000"/>
          <w:lang w:val="de-DE"/>
        </w:rPr>
        <w:t>Lebenslauf mit ausführlicher Beschreibung der bisherigen beruflichen Tätigkeiten</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5.</w:t>
      </w:r>
      <w:r>
        <w:rPr>
          <w:b/>
          <w:bCs/>
          <w:i/>
          <w:iCs/>
          <w:color w:val="000000"/>
          <w:lang w:val="de-DE"/>
        </w:rPr>
        <w:tab/>
      </w:r>
      <w:r w:rsidR="00736DB1">
        <w:rPr>
          <w:color w:val="000000"/>
          <w:lang w:val="de-DE"/>
        </w:rPr>
        <w:t>Universitätsdiplom</w:t>
      </w:r>
      <w:r w:rsidRPr="00C819FE">
        <w:rPr>
          <w:color w:val="000000"/>
          <w:lang w:val="de-DE"/>
        </w:rPr>
        <w:t xml:space="preserve"> (</w:t>
      </w:r>
      <w:r w:rsidR="004C64C6">
        <w:rPr>
          <w:color w:val="000000"/>
          <w:lang w:val="de-DE"/>
        </w:rPr>
        <w:t xml:space="preserve">im </w:t>
      </w:r>
      <w:r w:rsidR="00736DB1">
        <w:rPr>
          <w:color w:val="000000"/>
          <w:lang w:val="de-DE"/>
        </w:rPr>
        <w:t>Original vor</w:t>
      </w:r>
      <w:r w:rsidR="004C64C6">
        <w:rPr>
          <w:color w:val="000000"/>
          <w:lang w:val="de-DE"/>
        </w:rPr>
        <w:t>zu</w:t>
      </w:r>
      <w:r w:rsidR="00736DB1">
        <w:rPr>
          <w:color w:val="000000"/>
          <w:lang w:val="de-DE"/>
        </w:rPr>
        <w:t xml:space="preserve">legen, </w:t>
      </w:r>
      <w:r w:rsidR="004C64C6">
        <w:rPr>
          <w:color w:val="000000"/>
          <w:lang w:val="de-DE"/>
        </w:rPr>
        <w:t xml:space="preserve">in </w:t>
      </w:r>
      <w:r w:rsidR="00736DB1">
        <w:rPr>
          <w:color w:val="000000"/>
          <w:lang w:val="de-DE"/>
        </w:rPr>
        <w:t>Kopie ein</w:t>
      </w:r>
      <w:r w:rsidR="004C64C6">
        <w:rPr>
          <w:color w:val="000000"/>
          <w:lang w:val="de-DE"/>
        </w:rPr>
        <w:t>zu</w:t>
      </w:r>
      <w:r w:rsidR="00736DB1">
        <w:rPr>
          <w:color w:val="000000"/>
          <w:lang w:val="de-DE"/>
        </w:rPr>
        <w:t>reichen</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6.</w:t>
      </w:r>
      <w:r>
        <w:rPr>
          <w:b/>
          <w:bCs/>
          <w:i/>
          <w:iCs/>
          <w:color w:val="000000"/>
          <w:lang w:val="de-DE"/>
        </w:rPr>
        <w:tab/>
      </w:r>
      <w:r w:rsidR="00736DB1">
        <w:rPr>
          <w:color w:val="000000"/>
          <w:lang w:val="de-DE"/>
        </w:rPr>
        <w:t>bei einem fremdsprachigen Diplom eine beglaubigte Übersetzung</w:t>
      </w:r>
      <w:r w:rsidRPr="00C819FE">
        <w:rPr>
          <w:color w:val="000000"/>
          <w:lang w:val="de-DE"/>
        </w:rPr>
        <w:t xml:space="preserve"> </w:t>
      </w:r>
      <w:r w:rsidR="00736DB1">
        <w:rPr>
          <w:color w:val="000000"/>
          <w:lang w:val="de-DE"/>
        </w:rPr>
        <w:t>oder Nostrifizierungsurkunde</w:t>
      </w:r>
      <w:r>
        <w:rPr>
          <w:color w:val="000000"/>
          <w:lang w:val="de-DE"/>
        </w:rPr>
        <w:t xml:space="preserve">, </w:t>
      </w:r>
      <w:r w:rsidR="00736DB1">
        <w:rPr>
          <w:color w:val="000000"/>
          <w:lang w:val="de-DE"/>
        </w:rPr>
        <w:t>gegebenenfalls der Beschluss des zuständigen Ministeriums über die Gleichwertigkeit</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7.</w:t>
      </w:r>
      <w:r>
        <w:rPr>
          <w:b/>
          <w:bCs/>
          <w:i/>
          <w:iCs/>
          <w:color w:val="000000"/>
          <w:lang w:val="de-DE"/>
        </w:rPr>
        <w:tab/>
      </w:r>
      <w:r w:rsidR="00736DB1">
        <w:rPr>
          <w:color w:val="000000"/>
          <w:lang w:val="de-DE"/>
        </w:rPr>
        <w:t>bei Personen, die noch kein Universitätsdiplom haben, eine Aufzeichnung über die absolvierten Prüfungen</w:t>
      </w:r>
      <w:r>
        <w:rPr>
          <w:color w:val="000000"/>
          <w:lang w:val="de-DE"/>
        </w:rPr>
        <w:t xml:space="preserve"> </w:t>
      </w:r>
      <w:r w:rsidRPr="00C819FE">
        <w:rPr>
          <w:color w:val="000000"/>
          <w:lang w:val="de-DE"/>
        </w:rPr>
        <w:t>(</w:t>
      </w:r>
      <w:r w:rsidR="00736DB1">
        <w:rPr>
          <w:color w:val="000000"/>
          <w:lang w:val="de-DE"/>
        </w:rPr>
        <w:t>Studienbuch oder ausgedruckte Kreditbescheinigung aus dem</w:t>
      </w:r>
      <w:r w:rsidRPr="00C819FE">
        <w:rPr>
          <w:color w:val="000000"/>
          <w:lang w:val="de-DE"/>
        </w:rPr>
        <w:t xml:space="preserve"> NEPTUN</w:t>
      </w:r>
      <w:r w:rsidR="00736DB1">
        <w:rPr>
          <w:color w:val="000000"/>
          <w:lang w:val="de-DE"/>
        </w:rPr>
        <w:t>-System</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8.</w:t>
      </w:r>
      <w:r>
        <w:rPr>
          <w:b/>
          <w:bCs/>
          <w:i/>
          <w:iCs/>
          <w:color w:val="000000"/>
          <w:lang w:val="de-DE"/>
        </w:rPr>
        <w:tab/>
      </w:r>
      <w:r w:rsidR="00795D18" w:rsidRPr="004C64C6">
        <w:rPr>
          <w:spacing w:val="-4"/>
          <w:lang w:val="de-DE"/>
        </w:rPr>
        <w:t>staatlich anerkanntes Sprachprüfungszeugnis mindestens der Stufe B2, kombiniert (Mittelstufe, Typ „C”) oder ein gleichwertiges anderes Zeugnis</w:t>
      </w:r>
      <w:r w:rsidR="00795D18" w:rsidRPr="004C64C6">
        <w:rPr>
          <w:color w:val="000000"/>
          <w:spacing w:val="-4"/>
          <w:lang w:val="de-DE"/>
        </w:rPr>
        <w:t xml:space="preserve"> </w:t>
      </w:r>
      <w:r w:rsidRPr="004C64C6">
        <w:rPr>
          <w:color w:val="000000"/>
          <w:spacing w:val="-4"/>
          <w:lang w:val="de-DE"/>
        </w:rPr>
        <w:t>(</w:t>
      </w:r>
      <w:r w:rsidR="004C64C6" w:rsidRPr="004C64C6">
        <w:rPr>
          <w:color w:val="000000"/>
          <w:spacing w:val="-4"/>
          <w:lang w:val="de-DE"/>
        </w:rPr>
        <w:t xml:space="preserve">im </w:t>
      </w:r>
      <w:r w:rsidR="00795D18" w:rsidRPr="004C64C6">
        <w:rPr>
          <w:color w:val="000000"/>
          <w:spacing w:val="-4"/>
          <w:lang w:val="de-DE"/>
        </w:rPr>
        <w:t>Original vor</w:t>
      </w:r>
      <w:r w:rsidR="004C64C6" w:rsidRPr="004C64C6">
        <w:rPr>
          <w:color w:val="000000"/>
          <w:spacing w:val="-4"/>
          <w:lang w:val="de-DE"/>
        </w:rPr>
        <w:t>zu</w:t>
      </w:r>
      <w:r w:rsidR="00795D18" w:rsidRPr="004C64C6">
        <w:rPr>
          <w:color w:val="000000"/>
          <w:spacing w:val="-4"/>
          <w:lang w:val="de-DE"/>
        </w:rPr>
        <w:t xml:space="preserve">legen, </w:t>
      </w:r>
      <w:r w:rsidR="004C64C6" w:rsidRPr="004C64C6">
        <w:rPr>
          <w:color w:val="000000"/>
          <w:spacing w:val="-4"/>
          <w:lang w:val="de-DE"/>
        </w:rPr>
        <w:t xml:space="preserve">in </w:t>
      </w:r>
      <w:r w:rsidR="00795D18" w:rsidRPr="004C64C6">
        <w:rPr>
          <w:color w:val="000000"/>
          <w:spacing w:val="-4"/>
          <w:lang w:val="de-DE"/>
        </w:rPr>
        <w:t>Kopie ein</w:t>
      </w:r>
      <w:r w:rsidR="004C64C6" w:rsidRPr="004C64C6">
        <w:rPr>
          <w:color w:val="000000"/>
          <w:spacing w:val="-4"/>
          <w:lang w:val="de-DE"/>
        </w:rPr>
        <w:t>zu</w:t>
      </w:r>
      <w:r w:rsidR="00795D18" w:rsidRPr="004C64C6">
        <w:rPr>
          <w:color w:val="000000"/>
          <w:spacing w:val="-4"/>
          <w:lang w:val="de-DE"/>
        </w:rPr>
        <w:t>reichen</w:t>
      </w:r>
      <w:r w:rsidRPr="004C64C6">
        <w:rPr>
          <w:color w:val="000000"/>
          <w:spacing w:val="-4"/>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9.</w:t>
      </w:r>
      <w:r>
        <w:rPr>
          <w:b/>
          <w:bCs/>
          <w:i/>
          <w:iCs/>
          <w:color w:val="000000"/>
          <w:lang w:val="de-DE"/>
        </w:rPr>
        <w:tab/>
      </w:r>
      <w:r w:rsidR="00795D18">
        <w:rPr>
          <w:color w:val="000000"/>
          <w:lang w:val="de-DE"/>
        </w:rPr>
        <w:t>bündiger Forschungsplan</w:t>
      </w:r>
      <w:r w:rsidRPr="00C819FE">
        <w:rPr>
          <w:color w:val="000000"/>
          <w:lang w:val="de-DE"/>
        </w:rPr>
        <w:t xml:space="preserve">, </w:t>
      </w:r>
      <w:r w:rsidR="00795D18">
        <w:rPr>
          <w:color w:val="000000"/>
          <w:lang w:val="de-DE"/>
        </w:rPr>
        <w:t>Themenentwurf der gewählten Aufgabe, wenn BetreuerIn und Thema bestimmt</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10.</w:t>
      </w:r>
      <w:r>
        <w:rPr>
          <w:b/>
          <w:bCs/>
          <w:i/>
          <w:iCs/>
          <w:color w:val="000000"/>
          <w:lang w:val="de-DE"/>
        </w:rPr>
        <w:tab/>
      </w:r>
      <w:r w:rsidR="00795D18">
        <w:rPr>
          <w:color w:val="000000"/>
          <w:lang w:val="de-DE"/>
        </w:rPr>
        <w:t>Publikationsliste</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11.</w:t>
      </w:r>
      <w:r>
        <w:rPr>
          <w:b/>
          <w:bCs/>
          <w:i/>
          <w:iCs/>
          <w:color w:val="000000"/>
          <w:lang w:val="de-DE"/>
        </w:rPr>
        <w:tab/>
      </w:r>
      <w:r w:rsidR="00795D18">
        <w:rPr>
          <w:color w:val="000000"/>
          <w:lang w:val="de-DE"/>
        </w:rPr>
        <w:t xml:space="preserve">schriftliche Empfehlungen von zwei namhaften </w:t>
      </w:r>
      <w:r w:rsidR="00AC18C4">
        <w:rPr>
          <w:color w:val="000000"/>
          <w:lang w:val="de-DE"/>
        </w:rPr>
        <w:t>Experten</w:t>
      </w:r>
      <w:r w:rsidR="00795D18">
        <w:rPr>
          <w:color w:val="000000"/>
          <w:lang w:val="de-DE"/>
        </w:rPr>
        <w:t xml:space="preserve"> </w:t>
      </w:r>
      <w:r w:rsidR="00AC18C4">
        <w:rPr>
          <w:color w:val="000000"/>
          <w:lang w:val="de-DE"/>
        </w:rPr>
        <w:t>aus dem</w:t>
      </w:r>
      <w:r w:rsidR="00795D18">
        <w:rPr>
          <w:color w:val="000000"/>
          <w:lang w:val="de-DE"/>
        </w:rPr>
        <w:t xml:space="preserve"> Fach</w:t>
      </w:r>
      <w:r w:rsidR="008A3F39">
        <w:rPr>
          <w:color w:val="000000"/>
          <w:lang w:val="de-DE"/>
        </w:rPr>
        <w:t>bereich</w:t>
      </w:r>
      <w:r w:rsidRPr="00C819FE">
        <w:rPr>
          <w:color w:val="000000"/>
          <w:lang w:val="de-DE"/>
        </w:rPr>
        <w:t xml:space="preserve"> (</w:t>
      </w:r>
      <w:r w:rsidR="00795D18">
        <w:rPr>
          <w:color w:val="000000"/>
          <w:lang w:val="de-DE"/>
        </w:rPr>
        <w:t>wenn der/die BewerberIn bereits eine wissenschaftliche Tätigkeit hatte</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12.</w:t>
      </w:r>
      <w:r>
        <w:rPr>
          <w:b/>
          <w:bCs/>
          <w:i/>
          <w:iCs/>
          <w:color w:val="000000"/>
          <w:lang w:val="de-DE"/>
        </w:rPr>
        <w:tab/>
      </w:r>
      <w:r w:rsidR="00795D18">
        <w:rPr>
          <w:color w:val="000000"/>
          <w:lang w:val="de-DE"/>
        </w:rPr>
        <w:t>Führungszeugnis, nicht älter als drei Monate</w:t>
      </w:r>
      <w:r w:rsidRPr="00C819FE">
        <w:rPr>
          <w:color w:val="000000"/>
          <w:lang w:val="de-DE"/>
        </w:rPr>
        <w:t>,</w:t>
      </w:r>
    </w:p>
    <w:p w:rsidR="00C819FE" w:rsidRPr="00C819FE" w:rsidRDefault="00C819FE" w:rsidP="00C819FE">
      <w:pPr>
        <w:autoSpaceDE w:val="0"/>
        <w:autoSpaceDN w:val="0"/>
        <w:adjustRightInd w:val="0"/>
        <w:ind w:left="567" w:hanging="567"/>
        <w:jc w:val="both"/>
        <w:rPr>
          <w:color w:val="000000"/>
          <w:lang w:val="de-DE"/>
        </w:rPr>
      </w:pPr>
      <w:r w:rsidRPr="00C819FE">
        <w:rPr>
          <w:b/>
          <w:bCs/>
          <w:i/>
          <w:iCs/>
          <w:color w:val="000000"/>
          <w:lang w:val="de-DE"/>
        </w:rPr>
        <w:t>13.</w:t>
      </w:r>
      <w:r>
        <w:rPr>
          <w:b/>
          <w:bCs/>
          <w:i/>
          <w:iCs/>
          <w:color w:val="000000"/>
          <w:lang w:val="de-DE"/>
        </w:rPr>
        <w:tab/>
      </w:r>
      <w:r w:rsidR="00795D18">
        <w:rPr>
          <w:color w:val="000000"/>
          <w:lang w:val="de-DE"/>
        </w:rPr>
        <w:t>Nachweis über die Bezahlung des Kostenbeitrags</w:t>
      </w:r>
      <w:r w:rsidRPr="00C819FE">
        <w:rPr>
          <w:color w:val="000000"/>
          <w:lang w:val="de-DE"/>
        </w:rPr>
        <w:t xml:space="preserve"> (</w:t>
      </w:r>
      <w:r w:rsidR="00795D18">
        <w:rPr>
          <w:color w:val="000000"/>
          <w:lang w:val="de-DE"/>
        </w:rPr>
        <w:t>vor der Bezahlung des Kostenbeitrags bitte mit dem/der SachbearbeiterIn für Finanzen Kontakt aufnehmen</w:t>
      </w:r>
      <w:r w:rsidRPr="00C819FE">
        <w:rPr>
          <w:color w:val="000000"/>
          <w:lang w:val="de-DE"/>
        </w:rPr>
        <w:t>)</w:t>
      </w:r>
    </w:p>
    <w:p w:rsidR="00C819FE" w:rsidRPr="00C819FE" w:rsidRDefault="00795D18" w:rsidP="00C819FE">
      <w:pPr>
        <w:autoSpaceDE w:val="0"/>
        <w:autoSpaceDN w:val="0"/>
        <w:adjustRightInd w:val="0"/>
        <w:jc w:val="both"/>
        <w:rPr>
          <w:color w:val="000000"/>
          <w:lang w:val="de-DE"/>
        </w:rPr>
      </w:pPr>
      <w:r>
        <w:rPr>
          <w:color w:val="000000"/>
          <w:lang w:val="de-DE"/>
        </w:rPr>
        <w:t xml:space="preserve">Die im Original vorgelegten Urkunden können auch vor Ort kopiert werden. Die Kopien werden von </w:t>
      </w:r>
      <w:r w:rsidR="00B02247">
        <w:rPr>
          <w:color w:val="000000"/>
          <w:lang w:val="de-DE"/>
        </w:rPr>
        <w:t xml:space="preserve">mit der Unterschrift </w:t>
      </w:r>
      <w:r>
        <w:rPr>
          <w:color w:val="000000"/>
          <w:lang w:val="de-DE"/>
        </w:rPr>
        <w:t>de</w:t>
      </w:r>
      <w:r w:rsidR="00B02247">
        <w:rPr>
          <w:color w:val="000000"/>
          <w:lang w:val="de-DE"/>
        </w:rPr>
        <w:t>s Sachbearbeiters/der Sachbearbeiterin versehen</w:t>
      </w:r>
      <w:r w:rsidR="00C819FE" w:rsidRPr="00C819FE">
        <w:rPr>
          <w:color w:val="000000"/>
          <w:lang w:val="de-DE"/>
        </w:rPr>
        <w:t>.</w:t>
      </w:r>
    </w:p>
    <w:p w:rsidR="00C819FE" w:rsidRDefault="00C819FE" w:rsidP="00C819FE">
      <w:pPr>
        <w:autoSpaceDE w:val="0"/>
        <w:autoSpaceDN w:val="0"/>
        <w:adjustRightInd w:val="0"/>
        <w:jc w:val="both"/>
        <w:rPr>
          <w:b/>
          <w:bCs/>
          <w:color w:val="000000"/>
          <w:lang w:val="de-DE"/>
        </w:rPr>
      </w:pPr>
    </w:p>
    <w:p w:rsidR="00876B0E" w:rsidRDefault="00B02247" w:rsidP="00B02247">
      <w:pPr>
        <w:autoSpaceDE w:val="0"/>
        <w:autoSpaceDN w:val="0"/>
        <w:adjustRightInd w:val="0"/>
        <w:jc w:val="both"/>
        <w:rPr>
          <w:b/>
          <w:bCs/>
          <w:color w:val="000000"/>
          <w:lang w:val="de-DE"/>
        </w:rPr>
      </w:pPr>
      <w:r>
        <w:rPr>
          <w:b/>
          <w:bCs/>
          <w:color w:val="000000"/>
          <w:lang w:val="de-DE"/>
        </w:rPr>
        <w:t>Anmerkung</w:t>
      </w:r>
      <w:r w:rsidR="00C819FE" w:rsidRPr="00C819FE">
        <w:rPr>
          <w:b/>
          <w:bCs/>
          <w:color w:val="000000"/>
          <w:lang w:val="de-DE"/>
        </w:rPr>
        <w:t xml:space="preserve">: </w:t>
      </w:r>
      <w:r>
        <w:rPr>
          <w:b/>
          <w:bCs/>
          <w:color w:val="000000"/>
          <w:lang w:val="de-DE"/>
        </w:rPr>
        <w:t>Wir weisen darauf hin, dass mit Hand ausgefüllte Bewerbungsformulare</w:t>
      </w:r>
      <w:r w:rsidR="00C819FE" w:rsidRPr="00C819FE">
        <w:rPr>
          <w:b/>
          <w:bCs/>
          <w:color w:val="000000"/>
          <w:lang w:val="de-DE"/>
        </w:rPr>
        <w:t>,</w:t>
      </w:r>
      <w:r>
        <w:rPr>
          <w:b/>
          <w:bCs/>
          <w:color w:val="000000"/>
          <w:lang w:val="de-DE"/>
        </w:rPr>
        <w:t xml:space="preserve"> bzw. mangelhafte Bewerbungen nicht angenommen werden können</w:t>
      </w:r>
      <w:r w:rsidR="00C819FE" w:rsidRPr="00C819FE">
        <w:rPr>
          <w:b/>
          <w:bCs/>
          <w:color w:val="000000"/>
          <w:lang w:val="de-DE"/>
        </w:rPr>
        <w:t>!</w:t>
      </w:r>
    </w:p>
    <w:p w:rsidR="00443020" w:rsidRDefault="00443020" w:rsidP="00B02247">
      <w:pPr>
        <w:autoSpaceDE w:val="0"/>
        <w:autoSpaceDN w:val="0"/>
        <w:adjustRightInd w:val="0"/>
        <w:jc w:val="both"/>
        <w:rPr>
          <w:b/>
          <w:bCs/>
          <w:color w:val="000000"/>
          <w:lang w:val="de-DE"/>
        </w:rPr>
      </w:pPr>
    </w:p>
    <w:p w:rsidR="00443020" w:rsidRDefault="00443020">
      <w:pPr>
        <w:spacing w:after="200" w:line="276" w:lineRule="auto"/>
        <w:rPr>
          <w:b/>
          <w:bCs/>
          <w:color w:val="000000"/>
          <w:lang w:val="de-DE"/>
        </w:rPr>
      </w:pPr>
      <w:r>
        <w:rPr>
          <w:b/>
          <w:bCs/>
          <w:color w:val="000000"/>
          <w:lang w:val="de-DE"/>
        </w:rPr>
        <w:br w:type="page"/>
      </w:r>
    </w:p>
    <w:p w:rsidR="00443020" w:rsidRPr="00443020" w:rsidRDefault="00443020" w:rsidP="00443020">
      <w:pPr>
        <w:autoSpaceDE w:val="0"/>
        <w:autoSpaceDN w:val="0"/>
        <w:adjustRightInd w:val="0"/>
        <w:jc w:val="right"/>
        <w:rPr>
          <w:b/>
          <w:bCs/>
          <w:i/>
          <w:iCs/>
          <w:sz w:val="24"/>
          <w:szCs w:val="24"/>
          <w:lang w:val="de-DE"/>
        </w:rPr>
      </w:pPr>
      <w:r>
        <w:rPr>
          <w:b/>
          <w:bCs/>
          <w:i/>
          <w:iCs/>
          <w:sz w:val="24"/>
          <w:szCs w:val="24"/>
          <w:lang w:val="de-DE"/>
        </w:rPr>
        <w:lastRenderedPageBreak/>
        <w:t xml:space="preserve">Anlage Nr. </w:t>
      </w:r>
      <w:r w:rsidRPr="00443020">
        <w:rPr>
          <w:b/>
          <w:bCs/>
          <w:i/>
          <w:iCs/>
          <w:sz w:val="24"/>
          <w:szCs w:val="24"/>
          <w:lang w:val="de-DE"/>
        </w:rPr>
        <w:t>3.a</w:t>
      </w:r>
    </w:p>
    <w:p w:rsidR="00443020" w:rsidRPr="00443020" w:rsidRDefault="00443020" w:rsidP="00443020">
      <w:pPr>
        <w:autoSpaceDE w:val="0"/>
        <w:autoSpaceDN w:val="0"/>
        <w:adjustRightInd w:val="0"/>
        <w:jc w:val="right"/>
        <w:rPr>
          <w:b/>
          <w:bCs/>
          <w:sz w:val="24"/>
          <w:szCs w:val="24"/>
          <w:lang w:val="de-DE"/>
        </w:rPr>
      </w:pPr>
      <w:r w:rsidRPr="00443020">
        <w:rPr>
          <w:b/>
          <w:bCs/>
          <w:sz w:val="24"/>
          <w:szCs w:val="24"/>
          <w:lang w:val="de-DE"/>
        </w:rPr>
        <w:t xml:space="preserve">Semmelweis </w:t>
      </w:r>
      <w:r>
        <w:rPr>
          <w:b/>
          <w:bCs/>
          <w:sz w:val="24"/>
          <w:szCs w:val="24"/>
          <w:lang w:val="de-DE"/>
        </w:rPr>
        <w:t>Universität</w:t>
      </w:r>
    </w:p>
    <w:p w:rsidR="00443020" w:rsidRPr="00443020" w:rsidRDefault="00443020" w:rsidP="00443020">
      <w:pPr>
        <w:autoSpaceDE w:val="0"/>
        <w:autoSpaceDN w:val="0"/>
        <w:adjustRightInd w:val="0"/>
        <w:jc w:val="right"/>
        <w:rPr>
          <w:lang w:val="de-DE"/>
        </w:rPr>
      </w:pPr>
    </w:p>
    <w:p w:rsidR="00443020" w:rsidRPr="00443020" w:rsidRDefault="00443020" w:rsidP="00443020">
      <w:pPr>
        <w:autoSpaceDE w:val="0"/>
        <w:autoSpaceDN w:val="0"/>
        <w:adjustRightInd w:val="0"/>
        <w:jc w:val="right"/>
        <w:rPr>
          <w:lang w:val="de-DE"/>
        </w:rPr>
      </w:pPr>
    </w:p>
    <w:p w:rsidR="00443020" w:rsidRPr="00443020" w:rsidRDefault="00443020" w:rsidP="00443020">
      <w:pPr>
        <w:autoSpaceDE w:val="0"/>
        <w:autoSpaceDN w:val="0"/>
        <w:adjustRightInd w:val="0"/>
        <w:jc w:val="right"/>
        <w:rPr>
          <w:lang w:val="de-DE"/>
        </w:rPr>
      </w:pPr>
      <w:r>
        <w:rPr>
          <w:lang w:val="de-DE"/>
        </w:rPr>
        <w:t>Ident.nr. der Einrichtung</w:t>
      </w:r>
      <w:r w:rsidRPr="00443020">
        <w:rPr>
          <w:lang w:val="de-DE"/>
        </w:rPr>
        <w:t>: FI 62576</w:t>
      </w:r>
    </w:p>
    <w:p w:rsidR="00443020" w:rsidRPr="00443020" w:rsidRDefault="00443020" w:rsidP="00443020">
      <w:pPr>
        <w:autoSpaceDE w:val="0"/>
        <w:autoSpaceDN w:val="0"/>
        <w:adjustRightInd w:val="0"/>
        <w:jc w:val="both"/>
        <w:rPr>
          <w:lang w:val="de-DE"/>
        </w:rPr>
      </w:pPr>
    </w:p>
    <w:p w:rsidR="00443020" w:rsidRPr="00443020" w:rsidRDefault="00443020" w:rsidP="00443020">
      <w:pPr>
        <w:autoSpaceDE w:val="0"/>
        <w:autoSpaceDN w:val="0"/>
        <w:adjustRightInd w:val="0"/>
        <w:jc w:val="both"/>
        <w:rPr>
          <w:lang w:val="de-DE"/>
        </w:rPr>
      </w:pPr>
    </w:p>
    <w:p w:rsidR="00443020" w:rsidRPr="00443020" w:rsidRDefault="00443020" w:rsidP="00443020">
      <w:pPr>
        <w:autoSpaceDE w:val="0"/>
        <w:autoSpaceDN w:val="0"/>
        <w:adjustRightInd w:val="0"/>
        <w:jc w:val="both"/>
        <w:rPr>
          <w:b/>
          <w:bCs/>
          <w:sz w:val="36"/>
          <w:szCs w:val="36"/>
          <w:lang w:val="de-DE"/>
        </w:rPr>
      </w:pPr>
    </w:p>
    <w:p w:rsidR="00443020" w:rsidRPr="00443020" w:rsidRDefault="00443020" w:rsidP="005865B2">
      <w:pPr>
        <w:autoSpaceDE w:val="0"/>
        <w:autoSpaceDN w:val="0"/>
        <w:adjustRightInd w:val="0"/>
        <w:spacing w:line="360" w:lineRule="auto"/>
        <w:rPr>
          <w:b/>
          <w:bCs/>
          <w:sz w:val="36"/>
          <w:szCs w:val="36"/>
          <w:lang w:val="de-DE"/>
        </w:rPr>
      </w:pPr>
      <w:r>
        <w:rPr>
          <w:b/>
          <w:bCs/>
          <w:sz w:val="36"/>
          <w:szCs w:val="36"/>
          <w:lang w:val="de-DE"/>
        </w:rPr>
        <w:t>Vereinbarung über Zusammenarbeit zwischen Doktorand</w:t>
      </w:r>
      <w:r w:rsidR="006E0729">
        <w:rPr>
          <w:b/>
          <w:bCs/>
          <w:sz w:val="36"/>
          <w:szCs w:val="36"/>
          <w:lang w:val="de-DE"/>
        </w:rPr>
        <w:t>I</w:t>
      </w:r>
      <w:r>
        <w:rPr>
          <w:b/>
          <w:bCs/>
          <w:sz w:val="36"/>
          <w:szCs w:val="36"/>
          <w:lang w:val="de-DE"/>
        </w:rPr>
        <w:t>n</w:t>
      </w:r>
      <w:r w:rsidRPr="00443020">
        <w:rPr>
          <w:b/>
          <w:bCs/>
          <w:sz w:val="36"/>
          <w:szCs w:val="36"/>
          <w:lang w:val="de-DE"/>
        </w:rPr>
        <w:t xml:space="preserve">, </w:t>
      </w:r>
      <w:r w:rsidR="005865B2">
        <w:rPr>
          <w:b/>
          <w:bCs/>
          <w:sz w:val="36"/>
          <w:szCs w:val="36"/>
          <w:lang w:val="de-DE"/>
        </w:rPr>
        <w:t>BetreuerIn und Arbeit</w:t>
      </w:r>
      <w:r w:rsidR="0006678C">
        <w:rPr>
          <w:b/>
          <w:bCs/>
          <w:sz w:val="36"/>
          <w:szCs w:val="36"/>
          <w:lang w:val="de-DE"/>
        </w:rPr>
        <w:t>geber</w:t>
      </w:r>
      <w:r w:rsidR="00B85E81">
        <w:rPr>
          <w:b/>
          <w:bCs/>
          <w:sz w:val="36"/>
          <w:szCs w:val="36"/>
          <w:lang w:val="de-DE"/>
        </w:rPr>
        <w:t>In</w:t>
      </w:r>
    </w:p>
    <w:p w:rsidR="00443020" w:rsidRPr="00443020" w:rsidRDefault="00443020" w:rsidP="00443020">
      <w:pPr>
        <w:autoSpaceDE w:val="0"/>
        <w:autoSpaceDN w:val="0"/>
        <w:adjustRightInd w:val="0"/>
        <w:jc w:val="both"/>
        <w:rPr>
          <w:lang w:val="de-DE"/>
        </w:rPr>
      </w:pPr>
    </w:p>
    <w:p w:rsidR="00443020" w:rsidRPr="00443020" w:rsidRDefault="005865B2" w:rsidP="00024EF0">
      <w:pPr>
        <w:autoSpaceDE w:val="0"/>
        <w:autoSpaceDN w:val="0"/>
        <w:adjustRightInd w:val="0"/>
        <w:jc w:val="both"/>
        <w:rPr>
          <w:lang w:val="de-DE"/>
        </w:rPr>
      </w:pPr>
      <w:r>
        <w:rPr>
          <w:lang w:val="de-DE"/>
        </w:rPr>
        <w:t xml:space="preserve">Unterzeichnete/r DoktorandIn </w:t>
      </w:r>
      <w:r w:rsidR="00443020" w:rsidRPr="00443020">
        <w:rPr>
          <w:lang w:val="de-DE"/>
        </w:rPr>
        <w:t>(Neptun</w:t>
      </w:r>
      <w:r>
        <w:rPr>
          <w:lang w:val="de-DE"/>
        </w:rPr>
        <w:t>-Code</w:t>
      </w:r>
      <w:r w:rsidR="00443020" w:rsidRPr="00443020">
        <w:rPr>
          <w:lang w:val="de-DE"/>
        </w:rPr>
        <w:t xml:space="preserve">: ……..) </w:t>
      </w:r>
      <w:r>
        <w:rPr>
          <w:lang w:val="de-DE"/>
        </w:rPr>
        <w:t xml:space="preserve">verpflichte mich, meine Aufgaben während der </w:t>
      </w:r>
      <w:r w:rsidR="00347452">
        <w:rPr>
          <w:lang w:val="de-DE"/>
        </w:rPr>
        <w:t>Ph.D.-Ausbildung</w:t>
      </w:r>
      <w:r>
        <w:rPr>
          <w:lang w:val="de-DE"/>
        </w:rPr>
        <w:t xml:space="preserve"> und/oder </w:t>
      </w:r>
      <w:r w:rsidR="0009023E">
        <w:rPr>
          <w:lang w:val="de-DE"/>
        </w:rPr>
        <w:t>des</w:t>
      </w:r>
      <w:r>
        <w:rPr>
          <w:lang w:val="de-DE"/>
        </w:rPr>
        <w:t xml:space="preserve"> </w:t>
      </w:r>
      <w:r w:rsidR="0009023E">
        <w:rPr>
          <w:lang w:val="de-DE"/>
        </w:rPr>
        <w:t>V</w:t>
      </w:r>
      <w:r>
        <w:rPr>
          <w:lang w:val="de-DE"/>
        </w:rPr>
        <w:t>erfahren</w:t>
      </w:r>
      <w:r w:rsidR="0009023E">
        <w:rPr>
          <w:lang w:val="de-DE"/>
        </w:rPr>
        <w:t>s</w:t>
      </w:r>
      <w:r>
        <w:rPr>
          <w:lang w:val="de-DE"/>
        </w:rPr>
        <w:t xml:space="preserve"> dem beigefügten Arbeitsplan entsprechend in Zusammenarbeit mit meinem/meiner BetreuerIn zu erfüllen</w:t>
      </w:r>
      <w:r w:rsidR="00443020" w:rsidRPr="00443020">
        <w:rPr>
          <w:lang w:val="de-DE"/>
        </w:rPr>
        <w:t>.</w:t>
      </w:r>
    </w:p>
    <w:p w:rsidR="00443020" w:rsidRPr="00443020" w:rsidRDefault="00443020" w:rsidP="00024EF0">
      <w:pPr>
        <w:autoSpaceDE w:val="0"/>
        <w:autoSpaceDN w:val="0"/>
        <w:adjustRightInd w:val="0"/>
        <w:jc w:val="both"/>
        <w:rPr>
          <w:lang w:val="de-DE"/>
        </w:rPr>
      </w:pPr>
    </w:p>
    <w:p w:rsidR="00443020" w:rsidRPr="00443020" w:rsidRDefault="005865B2" w:rsidP="00024EF0">
      <w:pPr>
        <w:autoSpaceDE w:val="0"/>
        <w:autoSpaceDN w:val="0"/>
        <w:adjustRightInd w:val="0"/>
        <w:jc w:val="both"/>
        <w:rPr>
          <w:lang w:val="de-DE"/>
        </w:rPr>
      </w:pPr>
      <w:r>
        <w:rPr>
          <w:lang w:val="de-DE"/>
        </w:rPr>
        <w:t xml:space="preserve">Unterzeichnete/r BetreuerIn </w:t>
      </w:r>
      <w:r w:rsidR="00443020" w:rsidRPr="00443020">
        <w:rPr>
          <w:lang w:val="de-DE"/>
        </w:rPr>
        <w:t>(</w:t>
      </w:r>
      <w:r>
        <w:rPr>
          <w:lang w:val="de-DE"/>
        </w:rPr>
        <w:t>Lehrer-I</w:t>
      </w:r>
      <w:r w:rsidR="003D0E54">
        <w:rPr>
          <w:lang w:val="de-DE"/>
        </w:rPr>
        <w:t>dent.nr.</w:t>
      </w:r>
      <w:r w:rsidR="00443020" w:rsidRPr="00443020">
        <w:rPr>
          <w:lang w:val="de-DE"/>
        </w:rPr>
        <w:t xml:space="preserve"> / </w:t>
      </w:r>
      <w:r>
        <w:rPr>
          <w:lang w:val="de-DE"/>
        </w:rPr>
        <w:t>Nummer Forschungsausweis</w:t>
      </w:r>
      <w:r w:rsidR="00443020" w:rsidRPr="00443020">
        <w:rPr>
          <w:lang w:val="de-DE"/>
        </w:rPr>
        <w:t xml:space="preserve"> / </w:t>
      </w:r>
      <w:r>
        <w:rPr>
          <w:lang w:val="de-DE"/>
        </w:rPr>
        <w:t>sonstige persönliche Daten</w:t>
      </w:r>
      <w:r w:rsidR="00443020" w:rsidRPr="00443020">
        <w:rPr>
          <w:lang w:val="de-DE"/>
        </w:rPr>
        <w:t>:</w:t>
      </w:r>
    </w:p>
    <w:p w:rsidR="00443020" w:rsidRPr="00443020" w:rsidRDefault="00443020" w:rsidP="00024EF0">
      <w:pPr>
        <w:autoSpaceDE w:val="0"/>
        <w:autoSpaceDN w:val="0"/>
        <w:adjustRightInd w:val="0"/>
        <w:jc w:val="both"/>
        <w:rPr>
          <w:lang w:val="de-DE"/>
        </w:rPr>
      </w:pPr>
      <w:r w:rsidRPr="00443020">
        <w:rPr>
          <w:lang w:val="de-DE"/>
        </w:rPr>
        <w:t xml:space="preserve">………….) </w:t>
      </w:r>
      <w:r w:rsidR="005865B2">
        <w:rPr>
          <w:lang w:val="de-DE"/>
        </w:rPr>
        <w:t>verpflichte mich</w:t>
      </w:r>
      <w:r w:rsidRPr="00443020">
        <w:rPr>
          <w:lang w:val="de-DE"/>
        </w:rPr>
        <w:t xml:space="preserve">, </w:t>
      </w:r>
      <w:r w:rsidR="005865B2">
        <w:rPr>
          <w:lang w:val="de-DE"/>
        </w:rPr>
        <w:t xml:space="preserve">die Arbeit des/der mir anvertrauten Doktoranden/Doktorandin während der </w:t>
      </w:r>
      <w:r w:rsidR="00347452">
        <w:rPr>
          <w:lang w:val="de-DE"/>
        </w:rPr>
        <w:t>Ph.D.-Ausbildung</w:t>
      </w:r>
      <w:r w:rsidR="005865B2">
        <w:rPr>
          <w:lang w:val="de-DE"/>
        </w:rPr>
        <w:t xml:space="preserve"> und/oder </w:t>
      </w:r>
      <w:r w:rsidR="0009023E">
        <w:rPr>
          <w:lang w:val="de-DE"/>
        </w:rPr>
        <w:t>des</w:t>
      </w:r>
      <w:r w:rsidR="005865B2">
        <w:rPr>
          <w:lang w:val="de-DE"/>
        </w:rPr>
        <w:t xml:space="preserve"> </w:t>
      </w:r>
      <w:r w:rsidR="0009023E">
        <w:rPr>
          <w:lang w:val="de-DE"/>
        </w:rPr>
        <w:t>V</w:t>
      </w:r>
      <w:r w:rsidR="005865B2">
        <w:rPr>
          <w:lang w:val="de-DE"/>
        </w:rPr>
        <w:t>erfahren</w:t>
      </w:r>
      <w:r w:rsidR="0009023E">
        <w:rPr>
          <w:lang w:val="de-DE"/>
        </w:rPr>
        <w:t>s</w:t>
      </w:r>
      <w:r w:rsidR="005865B2">
        <w:rPr>
          <w:lang w:val="de-DE"/>
        </w:rPr>
        <w:t xml:space="preserve"> zu leiten und den für diesen Zweck zur Verfügung gestellten Betrag im Einvernehmen mit ihm/ihr zu verwenden</w:t>
      </w:r>
      <w:r w:rsidRPr="00443020">
        <w:rPr>
          <w:lang w:val="de-DE"/>
        </w:rPr>
        <w:t>.</w:t>
      </w:r>
    </w:p>
    <w:p w:rsidR="00443020" w:rsidRPr="00443020" w:rsidRDefault="00443020" w:rsidP="00024EF0">
      <w:pPr>
        <w:autoSpaceDE w:val="0"/>
        <w:autoSpaceDN w:val="0"/>
        <w:adjustRightInd w:val="0"/>
        <w:jc w:val="both"/>
        <w:rPr>
          <w:lang w:val="de-DE"/>
        </w:rPr>
      </w:pPr>
    </w:p>
    <w:p w:rsidR="00443020" w:rsidRPr="00443020" w:rsidRDefault="005865B2" w:rsidP="00024EF0">
      <w:pPr>
        <w:autoSpaceDE w:val="0"/>
        <w:autoSpaceDN w:val="0"/>
        <w:adjustRightInd w:val="0"/>
        <w:jc w:val="both"/>
        <w:rPr>
          <w:lang w:val="de-DE"/>
        </w:rPr>
      </w:pPr>
      <w:r>
        <w:rPr>
          <w:lang w:val="de-DE"/>
        </w:rPr>
        <w:t xml:space="preserve">Unterzeichnete/r, als </w:t>
      </w:r>
      <w:r w:rsidR="00761F78">
        <w:rPr>
          <w:lang w:val="de-DE"/>
        </w:rPr>
        <w:t>ArbeitgeberIn</w:t>
      </w:r>
      <w:r w:rsidR="006A7FC7">
        <w:rPr>
          <w:lang w:val="de-DE"/>
        </w:rPr>
        <w:t xml:space="preserve"> </w:t>
      </w:r>
      <w:r w:rsidR="00024EF0">
        <w:rPr>
          <w:lang w:val="de-DE"/>
        </w:rPr>
        <w:t>des</w:t>
      </w:r>
      <w:r>
        <w:rPr>
          <w:lang w:val="de-DE"/>
        </w:rPr>
        <w:t xml:space="preserve"> Betreuers/der Betreuerin erkläre hiermit</w:t>
      </w:r>
      <w:r w:rsidR="00443020" w:rsidRPr="00443020">
        <w:rPr>
          <w:lang w:val="de-DE"/>
        </w:rPr>
        <w:t xml:space="preserve">, </w:t>
      </w:r>
      <w:r>
        <w:rPr>
          <w:lang w:val="de-DE"/>
        </w:rPr>
        <w:t>mit der Zusammenarbeit der genannten Personen einverstanden zu sein und dies mit den mir zur Verfügung stehenden Mitteln zu unterstützen</w:t>
      </w:r>
      <w:r w:rsidR="00443020" w:rsidRPr="00443020">
        <w:rPr>
          <w:lang w:val="de-DE"/>
        </w:rPr>
        <w:t>.</w:t>
      </w:r>
    </w:p>
    <w:p w:rsidR="00443020" w:rsidRPr="00443020" w:rsidRDefault="00443020" w:rsidP="00024EF0">
      <w:pPr>
        <w:autoSpaceDE w:val="0"/>
        <w:autoSpaceDN w:val="0"/>
        <w:adjustRightInd w:val="0"/>
        <w:jc w:val="both"/>
        <w:rPr>
          <w:lang w:val="de-DE"/>
        </w:rPr>
      </w:pPr>
    </w:p>
    <w:p w:rsidR="00024EF0" w:rsidRPr="00443020" w:rsidRDefault="00443020" w:rsidP="00024EF0">
      <w:pPr>
        <w:autoSpaceDE w:val="0"/>
        <w:autoSpaceDN w:val="0"/>
        <w:adjustRightInd w:val="0"/>
        <w:jc w:val="both"/>
        <w:rPr>
          <w:lang w:val="de-DE"/>
        </w:rPr>
      </w:pPr>
      <w:r w:rsidRPr="00443020">
        <w:rPr>
          <w:lang w:val="de-DE"/>
        </w:rPr>
        <w:t>*</w:t>
      </w:r>
      <w:r w:rsidR="005865B2">
        <w:rPr>
          <w:lang w:val="de-DE"/>
        </w:rPr>
        <w:t xml:space="preserve">Unterzeichnete/r, als </w:t>
      </w:r>
      <w:r w:rsidR="00024EF0">
        <w:rPr>
          <w:lang w:val="de-DE"/>
        </w:rPr>
        <w:t>Arbeit</w:t>
      </w:r>
      <w:r w:rsidR="00761F78">
        <w:rPr>
          <w:lang w:val="de-DE"/>
        </w:rPr>
        <w:t>geber</w:t>
      </w:r>
      <w:r w:rsidR="00024EF0">
        <w:rPr>
          <w:lang w:val="de-DE"/>
        </w:rPr>
        <w:t>In</w:t>
      </w:r>
      <w:r w:rsidR="005865B2">
        <w:rPr>
          <w:lang w:val="de-DE"/>
        </w:rPr>
        <w:t xml:space="preserve"> des Doktoranden/</w:t>
      </w:r>
      <w:r w:rsidR="0043221D">
        <w:rPr>
          <w:lang w:val="de-DE"/>
        </w:rPr>
        <w:t xml:space="preserve">der </w:t>
      </w:r>
      <w:r w:rsidR="005865B2">
        <w:rPr>
          <w:lang w:val="de-DE"/>
        </w:rPr>
        <w:t>Doktorandin</w:t>
      </w:r>
      <w:r w:rsidR="0043221D">
        <w:rPr>
          <w:lang w:val="de-DE"/>
        </w:rPr>
        <w:t xml:space="preserve"> </w:t>
      </w:r>
      <w:r w:rsidR="00344C3D">
        <w:rPr>
          <w:lang w:val="de-DE"/>
        </w:rPr>
        <w:t>im</w:t>
      </w:r>
      <w:r w:rsidR="0043221D">
        <w:rPr>
          <w:lang w:val="de-DE"/>
        </w:rPr>
        <w:t xml:space="preserve"> selbstfinanzierten </w:t>
      </w:r>
      <w:r w:rsidR="00344C3D">
        <w:rPr>
          <w:lang w:val="de-DE"/>
        </w:rPr>
        <w:t>Studium</w:t>
      </w:r>
      <w:r w:rsidR="00024EF0">
        <w:rPr>
          <w:lang w:val="de-DE"/>
        </w:rPr>
        <w:t xml:space="preserve">, </w:t>
      </w:r>
      <w:r w:rsidR="005865B2">
        <w:rPr>
          <w:lang w:val="de-DE"/>
        </w:rPr>
        <w:t>erkläre hiermit</w:t>
      </w:r>
      <w:r w:rsidR="005865B2" w:rsidRPr="00443020">
        <w:rPr>
          <w:lang w:val="de-DE"/>
        </w:rPr>
        <w:t xml:space="preserve">, </w:t>
      </w:r>
      <w:r w:rsidR="005865B2">
        <w:rPr>
          <w:lang w:val="de-DE"/>
        </w:rPr>
        <w:t>mit der Zusammenarbeit der genannten Personen einverstanden zu sein und dies mit den mir zur Verfügung stehenden Mitteln zu unterstützen</w:t>
      </w:r>
      <w:r w:rsidR="00024EF0">
        <w:rPr>
          <w:lang w:val="de-DE"/>
        </w:rPr>
        <w:t>.</w:t>
      </w:r>
    </w:p>
    <w:p w:rsidR="00443020" w:rsidRPr="00443020" w:rsidRDefault="00443020" w:rsidP="00024EF0">
      <w:pPr>
        <w:autoSpaceDE w:val="0"/>
        <w:autoSpaceDN w:val="0"/>
        <w:adjustRightInd w:val="0"/>
        <w:jc w:val="both"/>
        <w:rPr>
          <w:lang w:val="de-DE"/>
        </w:rPr>
      </w:pPr>
      <w:r w:rsidRPr="00443020">
        <w:rPr>
          <w:lang w:val="de-DE"/>
        </w:rPr>
        <w:t>.</w:t>
      </w:r>
    </w:p>
    <w:p w:rsidR="00443020" w:rsidRPr="00443020" w:rsidRDefault="00443020" w:rsidP="00443020">
      <w:pPr>
        <w:autoSpaceDE w:val="0"/>
        <w:autoSpaceDN w:val="0"/>
        <w:adjustRightInd w:val="0"/>
        <w:jc w:val="both"/>
        <w:rPr>
          <w:lang w:val="de-DE"/>
        </w:rPr>
      </w:pPr>
    </w:p>
    <w:p w:rsidR="00443020" w:rsidRPr="00443020" w:rsidRDefault="00024EF0" w:rsidP="00443020">
      <w:pPr>
        <w:autoSpaceDE w:val="0"/>
        <w:autoSpaceDN w:val="0"/>
        <w:adjustRightInd w:val="0"/>
        <w:jc w:val="both"/>
        <w:rPr>
          <w:lang w:val="de-DE"/>
        </w:rPr>
      </w:pPr>
      <w:r>
        <w:rPr>
          <w:lang w:val="de-DE"/>
        </w:rPr>
        <w:t>Ort, Datum</w:t>
      </w:r>
      <w:r w:rsidR="00443020" w:rsidRPr="00443020">
        <w:rPr>
          <w:lang w:val="de-DE"/>
        </w:rPr>
        <w:t xml:space="preserve">: Budapest, </w:t>
      </w:r>
      <w:r>
        <w:rPr>
          <w:lang w:val="de-DE"/>
        </w:rPr>
        <w:t>den ……….</w:t>
      </w:r>
      <w:r w:rsidR="00443020" w:rsidRPr="00443020">
        <w:rPr>
          <w:lang w:val="de-DE"/>
        </w:rPr>
        <w:t>20</w:t>
      </w:r>
    </w:p>
    <w:p w:rsidR="00443020" w:rsidRPr="00443020" w:rsidRDefault="00443020" w:rsidP="00443020">
      <w:pPr>
        <w:autoSpaceDE w:val="0"/>
        <w:autoSpaceDN w:val="0"/>
        <w:adjustRightInd w:val="0"/>
        <w:jc w:val="both"/>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4EF0" w:rsidTr="00024EF0">
        <w:tc>
          <w:tcPr>
            <w:tcW w:w="4606" w:type="dxa"/>
          </w:tcPr>
          <w:p w:rsidR="00024EF0" w:rsidRDefault="00024EF0" w:rsidP="00024EF0">
            <w:pPr>
              <w:autoSpaceDE w:val="0"/>
              <w:autoSpaceDN w:val="0"/>
              <w:adjustRightInd w:val="0"/>
              <w:jc w:val="center"/>
              <w:rPr>
                <w:lang w:val="de-DE"/>
              </w:rPr>
            </w:pPr>
            <w:r w:rsidRPr="00443020">
              <w:rPr>
                <w:lang w:val="de-DE"/>
              </w:rPr>
              <w:t>……………………..</w:t>
            </w:r>
          </w:p>
          <w:p w:rsidR="00024EF0" w:rsidRDefault="00024EF0" w:rsidP="00024EF0">
            <w:pPr>
              <w:autoSpaceDE w:val="0"/>
              <w:autoSpaceDN w:val="0"/>
              <w:adjustRightInd w:val="0"/>
              <w:jc w:val="center"/>
              <w:rPr>
                <w:lang w:val="de-DE"/>
              </w:rPr>
            </w:pPr>
            <w:r>
              <w:rPr>
                <w:lang w:val="de-DE"/>
              </w:rPr>
              <w:t>DoktorandIn</w:t>
            </w:r>
          </w:p>
        </w:tc>
        <w:tc>
          <w:tcPr>
            <w:tcW w:w="4606" w:type="dxa"/>
          </w:tcPr>
          <w:p w:rsidR="00024EF0" w:rsidRDefault="00024EF0" w:rsidP="00024EF0">
            <w:pPr>
              <w:autoSpaceDE w:val="0"/>
              <w:autoSpaceDN w:val="0"/>
              <w:adjustRightInd w:val="0"/>
              <w:jc w:val="center"/>
              <w:rPr>
                <w:lang w:val="de-DE"/>
              </w:rPr>
            </w:pPr>
            <w:r w:rsidRPr="00443020">
              <w:rPr>
                <w:lang w:val="de-DE"/>
              </w:rPr>
              <w:t>…………………….</w:t>
            </w:r>
            <w:r>
              <w:rPr>
                <w:lang w:val="de-DE"/>
              </w:rPr>
              <w:t>.</w:t>
            </w:r>
          </w:p>
          <w:p w:rsidR="00024EF0" w:rsidRDefault="00024EF0" w:rsidP="00024EF0">
            <w:pPr>
              <w:autoSpaceDE w:val="0"/>
              <w:autoSpaceDN w:val="0"/>
              <w:adjustRightInd w:val="0"/>
              <w:jc w:val="center"/>
              <w:rPr>
                <w:lang w:val="de-DE"/>
              </w:rPr>
            </w:pPr>
            <w:r>
              <w:rPr>
                <w:lang w:val="de-DE"/>
              </w:rPr>
              <w:t>BetreuerIn</w:t>
            </w:r>
          </w:p>
        </w:tc>
      </w:tr>
      <w:tr w:rsidR="00024EF0" w:rsidTr="00024EF0">
        <w:tc>
          <w:tcPr>
            <w:tcW w:w="4606" w:type="dxa"/>
          </w:tcPr>
          <w:p w:rsidR="00024EF0" w:rsidRDefault="00024EF0" w:rsidP="00024EF0">
            <w:pPr>
              <w:autoSpaceDE w:val="0"/>
              <w:autoSpaceDN w:val="0"/>
              <w:adjustRightInd w:val="0"/>
              <w:jc w:val="center"/>
              <w:rPr>
                <w:lang w:val="de-DE"/>
              </w:rPr>
            </w:pPr>
          </w:p>
          <w:p w:rsidR="00024EF0" w:rsidRDefault="00024EF0" w:rsidP="00024EF0">
            <w:pPr>
              <w:autoSpaceDE w:val="0"/>
              <w:autoSpaceDN w:val="0"/>
              <w:adjustRightInd w:val="0"/>
              <w:jc w:val="center"/>
              <w:rPr>
                <w:lang w:val="de-DE"/>
              </w:rPr>
            </w:pPr>
            <w:r w:rsidRPr="00443020">
              <w:rPr>
                <w:lang w:val="de-DE"/>
              </w:rPr>
              <w:t>……………………..</w:t>
            </w:r>
          </w:p>
          <w:p w:rsidR="00024EF0" w:rsidRDefault="00024EF0" w:rsidP="00024EF0">
            <w:pPr>
              <w:autoSpaceDE w:val="0"/>
              <w:autoSpaceDN w:val="0"/>
              <w:adjustRightInd w:val="0"/>
              <w:jc w:val="center"/>
              <w:rPr>
                <w:lang w:val="de-DE"/>
              </w:rPr>
            </w:pPr>
            <w:r>
              <w:rPr>
                <w:lang w:val="de-DE"/>
              </w:rPr>
              <w:t>Arbeit</w:t>
            </w:r>
            <w:r w:rsidR="00761F78">
              <w:rPr>
                <w:lang w:val="de-DE"/>
              </w:rPr>
              <w:t>geberIn</w:t>
            </w:r>
          </w:p>
          <w:p w:rsidR="00024EF0" w:rsidRDefault="00024EF0" w:rsidP="007D5D9F">
            <w:pPr>
              <w:autoSpaceDE w:val="0"/>
              <w:autoSpaceDN w:val="0"/>
              <w:adjustRightInd w:val="0"/>
              <w:jc w:val="center"/>
              <w:rPr>
                <w:lang w:val="de-DE"/>
              </w:rPr>
            </w:pPr>
            <w:r>
              <w:rPr>
                <w:lang w:val="de-DE"/>
              </w:rPr>
              <w:t xml:space="preserve">von </w:t>
            </w:r>
            <w:r w:rsidR="007D5D9F">
              <w:rPr>
                <w:lang w:val="de-DE"/>
              </w:rPr>
              <w:t xml:space="preserve">BetreuerIn </w:t>
            </w:r>
          </w:p>
        </w:tc>
        <w:tc>
          <w:tcPr>
            <w:tcW w:w="4606" w:type="dxa"/>
          </w:tcPr>
          <w:p w:rsidR="00024EF0" w:rsidRDefault="00024EF0" w:rsidP="00024EF0">
            <w:pPr>
              <w:autoSpaceDE w:val="0"/>
              <w:autoSpaceDN w:val="0"/>
              <w:adjustRightInd w:val="0"/>
              <w:jc w:val="center"/>
              <w:rPr>
                <w:lang w:val="de-DE"/>
              </w:rPr>
            </w:pPr>
          </w:p>
          <w:p w:rsidR="00024EF0" w:rsidRDefault="00024EF0" w:rsidP="00024EF0">
            <w:pPr>
              <w:autoSpaceDE w:val="0"/>
              <w:autoSpaceDN w:val="0"/>
              <w:adjustRightInd w:val="0"/>
              <w:jc w:val="center"/>
              <w:rPr>
                <w:lang w:val="de-DE"/>
              </w:rPr>
            </w:pPr>
            <w:r w:rsidRPr="00443020">
              <w:rPr>
                <w:lang w:val="de-DE"/>
              </w:rPr>
              <w:t>……………………..</w:t>
            </w:r>
          </w:p>
          <w:p w:rsidR="00024EF0" w:rsidRDefault="00024EF0" w:rsidP="00024EF0">
            <w:pPr>
              <w:autoSpaceDE w:val="0"/>
              <w:autoSpaceDN w:val="0"/>
              <w:adjustRightInd w:val="0"/>
              <w:jc w:val="center"/>
              <w:rPr>
                <w:lang w:val="de-DE"/>
              </w:rPr>
            </w:pPr>
            <w:r>
              <w:rPr>
                <w:lang w:val="de-DE"/>
              </w:rPr>
              <w:t>Arbeit</w:t>
            </w:r>
            <w:r w:rsidR="00761F78">
              <w:rPr>
                <w:lang w:val="de-DE"/>
              </w:rPr>
              <w:t>geber</w:t>
            </w:r>
            <w:r>
              <w:rPr>
                <w:lang w:val="de-DE"/>
              </w:rPr>
              <w:t>In</w:t>
            </w:r>
          </w:p>
          <w:p w:rsidR="00024EF0" w:rsidRDefault="00024EF0" w:rsidP="00024EF0">
            <w:pPr>
              <w:autoSpaceDE w:val="0"/>
              <w:autoSpaceDN w:val="0"/>
              <w:adjustRightInd w:val="0"/>
              <w:jc w:val="center"/>
              <w:rPr>
                <w:lang w:val="de-DE"/>
              </w:rPr>
            </w:pPr>
            <w:r>
              <w:rPr>
                <w:lang w:val="de-DE"/>
              </w:rPr>
              <w:t xml:space="preserve">von </w:t>
            </w:r>
            <w:r w:rsidR="007D5D9F">
              <w:rPr>
                <w:lang w:val="de-DE"/>
              </w:rPr>
              <w:t>DoktorandIn</w:t>
            </w:r>
          </w:p>
        </w:tc>
      </w:tr>
    </w:tbl>
    <w:p w:rsidR="00024EF0" w:rsidRDefault="00024EF0" w:rsidP="00443020">
      <w:pPr>
        <w:autoSpaceDE w:val="0"/>
        <w:autoSpaceDN w:val="0"/>
        <w:adjustRightInd w:val="0"/>
        <w:jc w:val="both"/>
        <w:rPr>
          <w:lang w:val="de-DE"/>
        </w:rPr>
      </w:pPr>
    </w:p>
    <w:p w:rsidR="00443020" w:rsidRPr="00443020" w:rsidRDefault="00443020" w:rsidP="00443020">
      <w:pPr>
        <w:autoSpaceDE w:val="0"/>
        <w:autoSpaceDN w:val="0"/>
        <w:adjustRightInd w:val="0"/>
        <w:jc w:val="both"/>
        <w:rPr>
          <w:lang w:val="de-DE"/>
        </w:rPr>
      </w:pPr>
    </w:p>
    <w:p w:rsidR="00443020" w:rsidRPr="00443020" w:rsidRDefault="00443020" w:rsidP="00443020">
      <w:pPr>
        <w:autoSpaceDE w:val="0"/>
        <w:autoSpaceDN w:val="0"/>
        <w:adjustRightInd w:val="0"/>
        <w:jc w:val="both"/>
        <w:rPr>
          <w:lang w:val="de-DE"/>
        </w:rPr>
      </w:pPr>
    </w:p>
    <w:p w:rsidR="00443020" w:rsidRDefault="00024EF0" w:rsidP="00443020">
      <w:pPr>
        <w:autoSpaceDE w:val="0"/>
        <w:autoSpaceDN w:val="0"/>
        <w:adjustRightInd w:val="0"/>
        <w:jc w:val="both"/>
        <w:rPr>
          <w:lang w:val="de-DE"/>
        </w:rPr>
      </w:pPr>
      <w:r>
        <w:rPr>
          <w:lang w:val="de-DE"/>
        </w:rPr>
        <w:t>*Nur bei DoktorandInnen auszufüllen, die ein Arbeitsverhältnis haben und Selbstfinanzierer sind</w:t>
      </w:r>
      <w:r w:rsidR="00443020" w:rsidRPr="00443020">
        <w:rPr>
          <w:lang w:val="de-DE"/>
        </w:rPr>
        <w:t>.</w:t>
      </w:r>
    </w:p>
    <w:p w:rsidR="002A1AD8" w:rsidRDefault="002A1AD8">
      <w:pPr>
        <w:spacing w:after="200" w:line="276" w:lineRule="auto"/>
        <w:rPr>
          <w:lang w:val="de-DE"/>
        </w:rPr>
      </w:pPr>
      <w:r>
        <w:rPr>
          <w:lang w:val="de-DE"/>
        </w:rPr>
        <w:br w:type="page"/>
      </w:r>
    </w:p>
    <w:p w:rsidR="002A1AD8" w:rsidRPr="002A1AD8" w:rsidRDefault="002A1AD8" w:rsidP="002A1AD8">
      <w:pPr>
        <w:autoSpaceDE w:val="0"/>
        <w:autoSpaceDN w:val="0"/>
        <w:adjustRightInd w:val="0"/>
        <w:jc w:val="right"/>
        <w:rPr>
          <w:b/>
          <w:bCs/>
          <w:i/>
          <w:iCs/>
          <w:sz w:val="20"/>
          <w:szCs w:val="20"/>
          <w:lang w:val="de-DE"/>
        </w:rPr>
      </w:pPr>
      <w:r>
        <w:rPr>
          <w:b/>
          <w:bCs/>
          <w:i/>
          <w:iCs/>
          <w:sz w:val="20"/>
          <w:szCs w:val="20"/>
          <w:lang w:val="de-DE"/>
        </w:rPr>
        <w:lastRenderedPageBreak/>
        <w:t xml:space="preserve">Anlage Nr. </w:t>
      </w:r>
      <w:r w:rsidRPr="002A1AD8">
        <w:rPr>
          <w:b/>
          <w:bCs/>
          <w:i/>
          <w:iCs/>
          <w:sz w:val="20"/>
          <w:szCs w:val="20"/>
          <w:lang w:val="de-DE"/>
        </w:rPr>
        <w:t>3.b</w:t>
      </w:r>
    </w:p>
    <w:p w:rsidR="002A1AD8" w:rsidRPr="002A1AD8" w:rsidRDefault="002A1AD8" w:rsidP="002A1AD8">
      <w:pPr>
        <w:autoSpaceDE w:val="0"/>
        <w:autoSpaceDN w:val="0"/>
        <w:adjustRightInd w:val="0"/>
        <w:jc w:val="right"/>
        <w:rPr>
          <w:b/>
          <w:bCs/>
          <w:sz w:val="24"/>
          <w:szCs w:val="24"/>
          <w:lang w:val="de-DE"/>
        </w:rPr>
      </w:pPr>
      <w:r w:rsidRPr="002A1AD8">
        <w:rPr>
          <w:b/>
          <w:bCs/>
          <w:sz w:val="24"/>
          <w:szCs w:val="24"/>
          <w:lang w:val="de-DE"/>
        </w:rPr>
        <w:t xml:space="preserve">Semmelweis </w:t>
      </w:r>
      <w:r>
        <w:rPr>
          <w:b/>
          <w:bCs/>
          <w:sz w:val="24"/>
          <w:szCs w:val="24"/>
          <w:lang w:val="de-DE"/>
        </w:rPr>
        <w:t>Universität</w:t>
      </w:r>
    </w:p>
    <w:p w:rsidR="002A1AD8" w:rsidRDefault="002A1AD8" w:rsidP="002A1AD8">
      <w:pPr>
        <w:autoSpaceDE w:val="0"/>
        <w:autoSpaceDN w:val="0"/>
        <w:adjustRightInd w:val="0"/>
        <w:jc w:val="right"/>
        <w:rPr>
          <w:lang w:val="de-DE"/>
        </w:rPr>
      </w:pPr>
    </w:p>
    <w:p w:rsidR="002A1AD8" w:rsidRDefault="002A1AD8" w:rsidP="002A1AD8">
      <w:pPr>
        <w:autoSpaceDE w:val="0"/>
        <w:autoSpaceDN w:val="0"/>
        <w:adjustRightInd w:val="0"/>
        <w:jc w:val="right"/>
        <w:rPr>
          <w:lang w:val="de-DE"/>
        </w:rPr>
      </w:pPr>
    </w:p>
    <w:p w:rsidR="002A1AD8" w:rsidRPr="002A1AD8" w:rsidRDefault="002A1AD8" w:rsidP="002A1AD8">
      <w:pPr>
        <w:autoSpaceDE w:val="0"/>
        <w:autoSpaceDN w:val="0"/>
        <w:adjustRightInd w:val="0"/>
        <w:jc w:val="right"/>
        <w:rPr>
          <w:lang w:val="de-DE"/>
        </w:rPr>
      </w:pPr>
      <w:r>
        <w:rPr>
          <w:lang w:val="de-DE"/>
        </w:rPr>
        <w:t>Ident.nr. der Einrichtung</w:t>
      </w:r>
      <w:r w:rsidRPr="002A1AD8">
        <w:rPr>
          <w:lang w:val="de-DE"/>
        </w:rPr>
        <w:t>: FI 62576</w:t>
      </w:r>
    </w:p>
    <w:p w:rsidR="002A1AD8" w:rsidRPr="002A1AD8" w:rsidRDefault="002A1AD8" w:rsidP="002A1AD8">
      <w:pPr>
        <w:autoSpaceDE w:val="0"/>
        <w:autoSpaceDN w:val="0"/>
        <w:adjustRightInd w:val="0"/>
        <w:jc w:val="both"/>
        <w:rPr>
          <w:lang w:val="de-DE"/>
        </w:rPr>
      </w:pPr>
    </w:p>
    <w:p w:rsidR="002A1AD8" w:rsidRPr="002A1AD8" w:rsidRDefault="002A1AD8" w:rsidP="002A1AD8">
      <w:pPr>
        <w:autoSpaceDE w:val="0"/>
        <w:autoSpaceDN w:val="0"/>
        <w:adjustRightInd w:val="0"/>
        <w:jc w:val="center"/>
        <w:rPr>
          <w:b/>
          <w:bCs/>
          <w:i/>
          <w:iCs/>
          <w:color w:val="000000"/>
          <w:lang w:val="de-DE"/>
        </w:rPr>
      </w:pPr>
      <w:r>
        <w:rPr>
          <w:b/>
          <w:bCs/>
          <w:i/>
          <w:iCs/>
          <w:color w:val="000000"/>
          <w:lang w:val="de-DE"/>
        </w:rPr>
        <w:t>VEREINBARUNG</w:t>
      </w:r>
    </w:p>
    <w:p w:rsidR="0043221D" w:rsidRPr="0043221D" w:rsidRDefault="002A1AD8" w:rsidP="0043221D">
      <w:pPr>
        <w:autoSpaceDE w:val="0"/>
        <w:autoSpaceDN w:val="0"/>
        <w:adjustRightInd w:val="0"/>
        <w:jc w:val="center"/>
        <w:rPr>
          <w:color w:val="000000"/>
          <w:sz w:val="26"/>
          <w:szCs w:val="26"/>
          <w:lang w:val="de-DE"/>
        </w:rPr>
      </w:pPr>
      <w:r w:rsidRPr="0043221D">
        <w:rPr>
          <w:color w:val="000000"/>
          <w:sz w:val="26"/>
          <w:szCs w:val="26"/>
          <w:lang w:val="de-DE"/>
        </w:rPr>
        <w:t>über die Zusam</w:t>
      </w:r>
      <w:r w:rsidR="0043221D" w:rsidRPr="0043221D">
        <w:rPr>
          <w:color w:val="000000"/>
          <w:sz w:val="26"/>
          <w:szCs w:val="26"/>
          <w:lang w:val="de-DE"/>
        </w:rPr>
        <w:t xml:space="preserve">menarbeit zwischen </w:t>
      </w:r>
      <w:r w:rsidR="0043221D">
        <w:rPr>
          <w:color w:val="000000"/>
          <w:sz w:val="26"/>
          <w:szCs w:val="26"/>
          <w:lang w:val="de-DE"/>
        </w:rPr>
        <w:t xml:space="preserve">dem/der </w:t>
      </w:r>
      <w:r w:rsidR="0043221D" w:rsidRPr="0043221D">
        <w:rPr>
          <w:color w:val="000000"/>
          <w:sz w:val="26"/>
          <w:szCs w:val="26"/>
          <w:lang w:val="de-DE"/>
        </w:rPr>
        <w:t>DoktorandIn i</w:t>
      </w:r>
      <w:r w:rsidR="00344C3D">
        <w:rPr>
          <w:color w:val="000000"/>
          <w:sz w:val="26"/>
          <w:szCs w:val="26"/>
          <w:lang w:val="de-DE"/>
        </w:rPr>
        <w:t>m</w:t>
      </w:r>
      <w:r w:rsidR="0043221D" w:rsidRPr="0043221D">
        <w:rPr>
          <w:color w:val="000000"/>
          <w:sz w:val="26"/>
          <w:szCs w:val="26"/>
          <w:lang w:val="de-DE"/>
        </w:rPr>
        <w:t xml:space="preserve"> selbstfinanzierten </w:t>
      </w:r>
      <w:r w:rsidR="00344C3D">
        <w:rPr>
          <w:color w:val="000000"/>
          <w:sz w:val="26"/>
          <w:szCs w:val="26"/>
          <w:lang w:val="de-DE"/>
        </w:rPr>
        <w:t>Studium</w:t>
      </w:r>
      <w:r w:rsidR="0043221D" w:rsidRPr="0043221D">
        <w:rPr>
          <w:color w:val="000000"/>
          <w:sz w:val="26"/>
          <w:szCs w:val="26"/>
          <w:lang w:val="de-DE"/>
        </w:rPr>
        <w:t xml:space="preserve"> in ungarischer Sprache und </w:t>
      </w:r>
      <w:r w:rsidR="0043221D">
        <w:rPr>
          <w:color w:val="000000"/>
          <w:sz w:val="26"/>
          <w:szCs w:val="26"/>
          <w:lang w:val="de-DE"/>
        </w:rPr>
        <w:t xml:space="preserve">dem/der </w:t>
      </w:r>
      <w:r w:rsidRPr="0043221D">
        <w:rPr>
          <w:color w:val="000000"/>
          <w:sz w:val="26"/>
          <w:szCs w:val="26"/>
          <w:lang w:val="de-DE"/>
        </w:rPr>
        <w:t>BetreuerIn</w:t>
      </w:r>
      <w:r w:rsidR="00761F78">
        <w:rPr>
          <w:color w:val="000000"/>
          <w:sz w:val="26"/>
          <w:szCs w:val="26"/>
          <w:lang w:val="de-DE"/>
        </w:rPr>
        <w:t xml:space="preserve">, bzw. </w:t>
      </w:r>
      <w:r w:rsidR="0043221D">
        <w:rPr>
          <w:color w:val="000000"/>
          <w:sz w:val="26"/>
          <w:szCs w:val="26"/>
          <w:lang w:val="de-DE"/>
        </w:rPr>
        <w:t>de</w:t>
      </w:r>
      <w:r w:rsidR="00761F78">
        <w:rPr>
          <w:color w:val="000000"/>
          <w:sz w:val="26"/>
          <w:szCs w:val="26"/>
          <w:lang w:val="de-DE"/>
        </w:rPr>
        <w:t>m/der</w:t>
      </w:r>
      <w:r w:rsidR="0043221D">
        <w:rPr>
          <w:color w:val="000000"/>
          <w:sz w:val="26"/>
          <w:szCs w:val="26"/>
          <w:lang w:val="de-DE"/>
        </w:rPr>
        <w:t xml:space="preserve"> </w:t>
      </w:r>
      <w:r w:rsidR="0043221D" w:rsidRPr="0043221D">
        <w:rPr>
          <w:color w:val="000000"/>
          <w:sz w:val="26"/>
          <w:szCs w:val="26"/>
          <w:lang w:val="de-DE"/>
        </w:rPr>
        <w:t>Arbeit</w:t>
      </w:r>
      <w:r w:rsidR="00761F78">
        <w:rPr>
          <w:color w:val="000000"/>
          <w:sz w:val="26"/>
          <w:szCs w:val="26"/>
          <w:lang w:val="de-DE"/>
        </w:rPr>
        <w:t>geberIn</w:t>
      </w:r>
    </w:p>
    <w:p w:rsidR="002A1AD8" w:rsidRPr="002A1AD8" w:rsidRDefault="002A1AD8" w:rsidP="002A1AD8">
      <w:pPr>
        <w:autoSpaceDE w:val="0"/>
        <w:autoSpaceDN w:val="0"/>
        <w:adjustRightInd w:val="0"/>
        <w:jc w:val="center"/>
        <w:rPr>
          <w:color w:val="000000"/>
          <w:sz w:val="28"/>
          <w:szCs w:val="28"/>
          <w:lang w:val="de-DE"/>
        </w:rPr>
      </w:pPr>
    </w:p>
    <w:p w:rsidR="002A1AD8" w:rsidRDefault="002A1AD8" w:rsidP="002A1AD8">
      <w:pPr>
        <w:autoSpaceDE w:val="0"/>
        <w:autoSpaceDN w:val="0"/>
        <w:adjustRightInd w:val="0"/>
        <w:jc w:val="both"/>
        <w:rPr>
          <w:color w:val="000000"/>
          <w:lang w:val="de-DE"/>
        </w:rPr>
      </w:pPr>
    </w:p>
    <w:p w:rsidR="0043221D" w:rsidRDefault="0043221D" w:rsidP="002A1AD8">
      <w:pPr>
        <w:autoSpaceDE w:val="0"/>
        <w:autoSpaceDN w:val="0"/>
        <w:adjustRightInd w:val="0"/>
        <w:jc w:val="both"/>
        <w:rPr>
          <w:color w:val="000000"/>
          <w:lang w:val="de-DE"/>
        </w:rPr>
      </w:pPr>
      <w:r>
        <w:rPr>
          <w:color w:val="000000"/>
          <w:lang w:val="de-DE"/>
        </w:rPr>
        <w:t>Unterzeichnete/r</w:t>
      </w:r>
      <w:r w:rsidR="002A1AD8" w:rsidRPr="002A1AD8">
        <w:rPr>
          <w:color w:val="000000"/>
          <w:lang w:val="de-DE"/>
        </w:rPr>
        <w:t xml:space="preserve"> ......................................</w:t>
      </w:r>
      <w:r>
        <w:rPr>
          <w:color w:val="000000"/>
          <w:lang w:val="de-DE"/>
        </w:rPr>
        <w:t xml:space="preserve">DoktorandIn </w:t>
      </w:r>
      <w:r w:rsidR="002A1AD8" w:rsidRPr="002A1AD8">
        <w:rPr>
          <w:color w:val="000000"/>
          <w:lang w:val="de-DE"/>
        </w:rPr>
        <w:t>(Neptun</w:t>
      </w:r>
      <w:r>
        <w:rPr>
          <w:color w:val="000000"/>
          <w:lang w:val="de-DE"/>
        </w:rPr>
        <w:t>-Code</w:t>
      </w:r>
      <w:r w:rsidR="002A1AD8" w:rsidRPr="002A1AD8">
        <w:rPr>
          <w:color w:val="000000"/>
          <w:lang w:val="de-DE"/>
        </w:rPr>
        <w:t xml:space="preserve">: ……..) </w:t>
      </w:r>
      <w:r>
        <w:rPr>
          <w:color w:val="000000"/>
          <w:lang w:val="de-DE"/>
        </w:rPr>
        <w:t xml:space="preserve">verpflichte mich, </w:t>
      </w:r>
      <w:r w:rsidR="00C97FCF">
        <w:rPr>
          <w:lang w:val="de-DE"/>
        </w:rPr>
        <w:t xml:space="preserve">meine Aufgaben während der </w:t>
      </w:r>
      <w:r w:rsidR="00347452">
        <w:rPr>
          <w:lang w:val="de-DE"/>
        </w:rPr>
        <w:t>Ph.D.-Ausbildung</w:t>
      </w:r>
      <w:r w:rsidR="00C97FCF">
        <w:rPr>
          <w:lang w:val="de-DE"/>
        </w:rPr>
        <w:t xml:space="preserve"> in Zusammenarbeit mit meinem/meiner BetreuerIn zu wahrzunehmen</w:t>
      </w:r>
      <w:r w:rsidR="00C97FCF">
        <w:rPr>
          <w:color w:val="000000"/>
          <w:lang w:val="de-DE"/>
        </w:rPr>
        <w:t>, sowie die Studien- und Prüfungsanforderungen gemäß den Bedingungen der Doktoratsschule dem beigefügten Arbeitsplan entsprechend nach meinem besten Wissen und meiner besten Fähigkeiten zu erfüllen</w:t>
      </w:r>
      <w:r w:rsidR="002A1AD8" w:rsidRPr="002A1AD8">
        <w:rPr>
          <w:color w:val="000000"/>
          <w:lang w:val="de-DE"/>
        </w:rPr>
        <w:t xml:space="preserve">. </w:t>
      </w:r>
      <w:r w:rsidR="00C97FCF">
        <w:rPr>
          <w:color w:val="000000"/>
          <w:lang w:val="de-DE"/>
        </w:rPr>
        <w:t xml:space="preserve">Ich erwerbe das Absolutorium innerhalb von vier Jahren nach Beginn der Ausbildung </w:t>
      </w:r>
      <w:r w:rsidR="002A1AD8" w:rsidRPr="002A1AD8">
        <w:rPr>
          <w:color w:val="000000"/>
          <w:lang w:val="de-DE"/>
        </w:rPr>
        <w:t>(</w:t>
      </w:r>
      <w:r w:rsidR="00C97FCF" w:rsidRPr="002A1AD8">
        <w:rPr>
          <w:color w:val="000000"/>
          <w:lang w:val="de-DE"/>
        </w:rPr>
        <w:t>…..</w:t>
      </w:r>
      <w:r w:rsidR="00C97FCF">
        <w:rPr>
          <w:color w:val="000000"/>
          <w:lang w:val="de-DE"/>
        </w:rPr>
        <w:t>Tag</w:t>
      </w:r>
      <w:r w:rsidR="00C97FCF" w:rsidRPr="002A1AD8">
        <w:rPr>
          <w:color w:val="000000"/>
          <w:lang w:val="de-DE"/>
        </w:rPr>
        <w:t xml:space="preserve"> ……</w:t>
      </w:r>
      <w:r w:rsidR="00C97FCF">
        <w:rPr>
          <w:color w:val="000000"/>
          <w:lang w:val="de-DE"/>
        </w:rPr>
        <w:t>Monat</w:t>
      </w:r>
      <w:r w:rsidR="00C97FCF" w:rsidRPr="002A1AD8">
        <w:rPr>
          <w:color w:val="000000"/>
          <w:lang w:val="de-DE"/>
        </w:rPr>
        <w:t xml:space="preserve"> </w:t>
      </w:r>
      <w:r w:rsidR="002A1AD8" w:rsidRPr="002A1AD8">
        <w:rPr>
          <w:color w:val="000000"/>
          <w:lang w:val="de-DE"/>
        </w:rPr>
        <w:t>…….</w:t>
      </w:r>
      <w:r w:rsidR="00C97FCF">
        <w:rPr>
          <w:color w:val="000000"/>
          <w:lang w:val="de-DE"/>
        </w:rPr>
        <w:t>Jahr</w:t>
      </w:r>
      <w:r w:rsidR="002A1AD8" w:rsidRPr="002A1AD8">
        <w:rPr>
          <w:color w:val="000000"/>
          <w:lang w:val="de-DE"/>
        </w:rPr>
        <w:t xml:space="preserve">). </w:t>
      </w:r>
      <w:r w:rsidR="00C97FCF">
        <w:rPr>
          <w:color w:val="000000"/>
          <w:lang w:val="de-DE"/>
        </w:rPr>
        <w:t>Ich erfülle die in de</w:t>
      </w:r>
      <w:r w:rsidR="00FB596B">
        <w:rPr>
          <w:color w:val="000000"/>
          <w:lang w:val="de-DE"/>
        </w:rPr>
        <w:t>m</w:t>
      </w:r>
      <w:r w:rsidR="00C97FCF">
        <w:rPr>
          <w:color w:val="000000"/>
          <w:lang w:val="de-DE"/>
        </w:rPr>
        <w:t xml:space="preserve"> </w:t>
      </w:r>
      <w:r w:rsidR="00FB596B">
        <w:rPr>
          <w:color w:val="000000"/>
          <w:lang w:val="de-DE"/>
        </w:rPr>
        <w:t>Regelwerk der Ph.D.-Schule</w:t>
      </w:r>
      <w:r w:rsidR="00C97FCF">
        <w:rPr>
          <w:color w:val="000000"/>
          <w:lang w:val="de-DE"/>
        </w:rPr>
        <w:t xml:space="preserve"> der </w:t>
      </w:r>
      <w:r w:rsidR="002A1AD8" w:rsidRPr="002A1AD8">
        <w:rPr>
          <w:color w:val="000000"/>
          <w:lang w:val="de-DE"/>
        </w:rPr>
        <w:t xml:space="preserve">Semmelweis </w:t>
      </w:r>
      <w:r w:rsidR="00C97FCF">
        <w:rPr>
          <w:color w:val="000000"/>
          <w:lang w:val="de-DE"/>
        </w:rPr>
        <w:t>Universität vorgeschriebenen Forschungs- und Publikationsanforderungen und begründe ein Doktoranden-Rechtsverhältnis</w:t>
      </w:r>
      <w:r w:rsidR="002A1AD8" w:rsidRPr="002A1AD8">
        <w:rPr>
          <w:color w:val="000000"/>
          <w:lang w:val="de-DE"/>
        </w:rPr>
        <w:t>.</w:t>
      </w:r>
      <w:r>
        <w:rPr>
          <w:color w:val="000000"/>
          <w:lang w:val="de-DE"/>
        </w:rPr>
        <w:t xml:space="preserve"> </w:t>
      </w:r>
    </w:p>
    <w:p w:rsidR="002A1AD8" w:rsidRPr="002A1AD8" w:rsidRDefault="00C97FCF" w:rsidP="00C97FCF">
      <w:pPr>
        <w:autoSpaceDE w:val="0"/>
        <w:autoSpaceDN w:val="0"/>
        <w:adjustRightInd w:val="0"/>
        <w:jc w:val="both"/>
        <w:rPr>
          <w:color w:val="000000"/>
          <w:lang w:val="de-DE"/>
        </w:rPr>
      </w:pPr>
      <w:r>
        <w:rPr>
          <w:lang w:val="de-DE"/>
        </w:rPr>
        <w:t xml:space="preserve">Unterzeichnete/r </w:t>
      </w:r>
      <w:r w:rsidRPr="002A1AD8">
        <w:rPr>
          <w:color w:val="000000"/>
          <w:lang w:val="de-DE"/>
        </w:rPr>
        <w:t>......................................</w:t>
      </w:r>
      <w:r>
        <w:rPr>
          <w:color w:val="000000"/>
          <w:lang w:val="de-DE"/>
        </w:rPr>
        <w:t xml:space="preserve"> </w:t>
      </w:r>
      <w:r>
        <w:rPr>
          <w:lang w:val="de-DE"/>
        </w:rPr>
        <w:t xml:space="preserve">BetreuerIn </w:t>
      </w:r>
      <w:r w:rsidRPr="00443020">
        <w:rPr>
          <w:lang w:val="de-DE"/>
        </w:rPr>
        <w:t>(</w:t>
      </w:r>
      <w:r>
        <w:rPr>
          <w:lang w:val="de-DE"/>
        </w:rPr>
        <w:t>Lehrer-I</w:t>
      </w:r>
      <w:r w:rsidR="003D0E54">
        <w:rPr>
          <w:lang w:val="de-DE"/>
        </w:rPr>
        <w:t>dent.nr.</w:t>
      </w:r>
      <w:r w:rsidRPr="00443020">
        <w:rPr>
          <w:lang w:val="de-DE"/>
        </w:rPr>
        <w:t xml:space="preserve"> / </w:t>
      </w:r>
      <w:r>
        <w:rPr>
          <w:lang w:val="de-DE"/>
        </w:rPr>
        <w:t>Nummer Forschungsausweis</w:t>
      </w:r>
      <w:r w:rsidRPr="00443020">
        <w:rPr>
          <w:lang w:val="de-DE"/>
        </w:rPr>
        <w:t xml:space="preserve"> / </w:t>
      </w:r>
      <w:r>
        <w:rPr>
          <w:lang w:val="de-DE"/>
        </w:rPr>
        <w:t>Adresse/E-Mail/Telefon</w:t>
      </w:r>
      <w:r w:rsidRPr="00443020">
        <w:rPr>
          <w:lang w:val="de-DE"/>
        </w:rPr>
        <w:t>:</w:t>
      </w:r>
      <w:r>
        <w:rPr>
          <w:lang w:val="de-DE"/>
        </w:rPr>
        <w:t xml:space="preserve"> </w:t>
      </w:r>
      <w:r w:rsidRPr="00443020">
        <w:rPr>
          <w:lang w:val="de-DE"/>
        </w:rPr>
        <w:t xml:space="preserve">………….) </w:t>
      </w:r>
      <w:r>
        <w:rPr>
          <w:lang w:val="de-DE"/>
        </w:rPr>
        <w:t>verpflichte mich</w:t>
      </w:r>
      <w:r w:rsidRPr="002A1AD8">
        <w:rPr>
          <w:color w:val="000000"/>
          <w:lang w:val="de-DE"/>
        </w:rPr>
        <w:t xml:space="preserve"> </w:t>
      </w:r>
      <w:r>
        <w:rPr>
          <w:color w:val="000000"/>
          <w:lang w:val="de-DE"/>
        </w:rPr>
        <w:t xml:space="preserve">in Kenntnis meiner Verantwortung, </w:t>
      </w:r>
      <w:r>
        <w:rPr>
          <w:lang w:val="de-DE"/>
        </w:rPr>
        <w:t>die Arbeit des/der mir anvertrauten Doktoranden/Doktorandin i</w:t>
      </w:r>
      <w:r w:rsidR="00344C3D">
        <w:rPr>
          <w:lang w:val="de-DE"/>
        </w:rPr>
        <w:t>m</w:t>
      </w:r>
      <w:r>
        <w:rPr>
          <w:lang w:val="de-DE"/>
        </w:rPr>
        <w:t xml:space="preserve"> selbstfinanzierten </w:t>
      </w:r>
      <w:r w:rsidR="00344C3D">
        <w:rPr>
          <w:lang w:val="de-DE"/>
        </w:rPr>
        <w:t>Studium</w:t>
      </w:r>
      <w:r>
        <w:rPr>
          <w:lang w:val="de-DE"/>
        </w:rPr>
        <w:t xml:space="preserve"> während der </w:t>
      </w:r>
      <w:r w:rsidR="00347452">
        <w:rPr>
          <w:lang w:val="de-DE"/>
        </w:rPr>
        <w:t>Ph.D.-Ausbildung</w:t>
      </w:r>
      <w:r>
        <w:rPr>
          <w:lang w:val="de-DE"/>
        </w:rPr>
        <w:t xml:space="preserve"> </w:t>
      </w:r>
      <w:r w:rsidR="00D41154">
        <w:rPr>
          <w:lang w:val="de-DE"/>
        </w:rPr>
        <w:t>zu leiten</w:t>
      </w:r>
      <w:r w:rsidR="002A1AD8" w:rsidRPr="002A1AD8">
        <w:rPr>
          <w:color w:val="000000"/>
          <w:lang w:val="de-DE"/>
        </w:rPr>
        <w:t xml:space="preserve">. </w:t>
      </w:r>
      <w:r w:rsidR="00D41154">
        <w:rPr>
          <w:color w:val="000000"/>
          <w:lang w:val="de-DE"/>
        </w:rPr>
        <w:t>Ich verpflichte mich</w:t>
      </w:r>
      <w:r w:rsidR="002A1AD8" w:rsidRPr="002A1AD8">
        <w:rPr>
          <w:color w:val="000000"/>
          <w:lang w:val="de-DE"/>
        </w:rPr>
        <w:t xml:space="preserve">, </w:t>
      </w:r>
      <w:r w:rsidR="00D41154">
        <w:rPr>
          <w:color w:val="000000"/>
          <w:lang w:val="de-DE"/>
        </w:rPr>
        <w:t xml:space="preserve">für den Doktoranden/die Doktorandin </w:t>
      </w:r>
      <w:r w:rsidR="00344C3D">
        <w:rPr>
          <w:color w:val="000000"/>
          <w:lang w:val="de-DE"/>
        </w:rPr>
        <w:t>im</w:t>
      </w:r>
      <w:r w:rsidR="00D41154">
        <w:rPr>
          <w:color w:val="000000"/>
          <w:lang w:val="de-DE"/>
        </w:rPr>
        <w:t xml:space="preserve"> selbstfinanzierten </w:t>
      </w:r>
      <w:r w:rsidR="00344C3D">
        <w:rPr>
          <w:color w:val="000000"/>
          <w:lang w:val="de-DE"/>
        </w:rPr>
        <w:t>Studium</w:t>
      </w:r>
      <w:r w:rsidR="00D41154">
        <w:rPr>
          <w:color w:val="000000"/>
          <w:lang w:val="de-DE"/>
        </w:rPr>
        <w:t xml:space="preserve"> während de</w:t>
      </w:r>
      <w:r w:rsidR="00344C3D">
        <w:rPr>
          <w:color w:val="000000"/>
          <w:lang w:val="de-DE"/>
        </w:rPr>
        <w:t>r</w:t>
      </w:r>
      <w:r w:rsidR="00D41154">
        <w:rPr>
          <w:color w:val="000000"/>
          <w:lang w:val="de-DE"/>
        </w:rPr>
        <w:t xml:space="preserve"> </w:t>
      </w:r>
      <w:r w:rsidR="00344C3D">
        <w:rPr>
          <w:color w:val="000000"/>
          <w:lang w:val="de-DE"/>
        </w:rPr>
        <w:t>Ausbildung</w:t>
      </w:r>
      <w:r w:rsidR="00D41154">
        <w:rPr>
          <w:color w:val="000000"/>
          <w:lang w:val="de-DE"/>
        </w:rPr>
        <w:t xml:space="preserve"> die Verfügbarkeit von jeweils 80% der in den einzelnen Semestern </w:t>
      </w:r>
      <w:r w:rsidR="00D41154" w:rsidRPr="00C819FE">
        <w:rPr>
          <w:lang w:val="de-DE"/>
        </w:rPr>
        <w:t xml:space="preserve">zu bezahlenden </w:t>
      </w:r>
      <w:r w:rsidR="00D41154">
        <w:rPr>
          <w:color w:val="000000"/>
          <w:lang w:val="de-DE"/>
        </w:rPr>
        <w:t xml:space="preserve">Studienbeiträge </w:t>
      </w:r>
      <w:r w:rsidR="00D41154" w:rsidRPr="00C819FE">
        <w:rPr>
          <w:lang w:val="de-DE"/>
        </w:rPr>
        <w:t>in Form der für die Ausbildung benötigten sachlichen und Forschungsbedingungen zu gewähren</w:t>
      </w:r>
      <w:r w:rsidR="002A1AD8" w:rsidRPr="002A1AD8">
        <w:rPr>
          <w:color w:val="000000"/>
          <w:lang w:val="de-DE"/>
        </w:rPr>
        <w:t xml:space="preserve">. </w:t>
      </w:r>
      <w:r w:rsidR="00D41154">
        <w:rPr>
          <w:color w:val="000000"/>
          <w:lang w:val="de-DE"/>
        </w:rPr>
        <w:t>Ich verwende den zur Verfügung gestellten Betrag dem Zweck der vorliegenden Vereinbarung entsprechend</w:t>
      </w:r>
      <w:r w:rsidR="002A1AD8" w:rsidRPr="002A1AD8">
        <w:rPr>
          <w:color w:val="000000"/>
          <w:lang w:val="de-DE"/>
        </w:rPr>
        <w:t xml:space="preserve">, </w:t>
      </w:r>
      <w:r w:rsidR="00D41154">
        <w:rPr>
          <w:color w:val="000000"/>
          <w:lang w:val="de-DE"/>
        </w:rPr>
        <w:t xml:space="preserve">gemäß dem Senatsbeschluss der </w:t>
      </w:r>
      <w:r w:rsidR="002A1AD8" w:rsidRPr="002A1AD8">
        <w:rPr>
          <w:color w:val="000000"/>
          <w:lang w:val="de-DE"/>
        </w:rPr>
        <w:t xml:space="preserve">Semmelweis </w:t>
      </w:r>
      <w:r w:rsidR="00D41154">
        <w:rPr>
          <w:color w:val="000000"/>
          <w:lang w:val="de-DE"/>
        </w:rPr>
        <w:t xml:space="preserve">Universität Nr. </w:t>
      </w:r>
      <w:r w:rsidR="002A1AD8" w:rsidRPr="002A1AD8">
        <w:rPr>
          <w:color w:val="0000FF"/>
          <w:lang w:val="de-DE"/>
        </w:rPr>
        <w:t xml:space="preserve">51/2016.(V.25.) </w:t>
      </w:r>
      <w:r w:rsidR="00D41154">
        <w:rPr>
          <w:color w:val="000000"/>
          <w:lang w:val="de-DE"/>
        </w:rPr>
        <w:t xml:space="preserve">über die Regeln der </w:t>
      </w:r>
      <w:r w:rsidR="00347452">
        <w:rPr>
          <w:color w:val="000000"/>
          <w:lang w:val="de-DE"/>
        </w:rPr>
        <w:t>Ph.D.-Ausbildung</w:t>
      </w:r>
      <w:r w:rsidR="002A1AD8" w:rsidRPr="002A1AD8">
        <w:rPr>
          <w:color w:val="000000"/>
          <w:lang w:val="de-DE"/>
        </w:rPr>
        <w:t xml:space="preserve">, </w:t>
      </w:r>
      <w:r w:rsidR="00D41154">
        <w:rPr>
          <w:color w:val="000000"/>
          <w:lang w:val="de-DE"/>
        </w:rPr>
        <w:t xml:space="preserve">sowie den Bestimmungen der Regierungsverordnung Nr. </w:t>
      </w:r>
      <w:r w:rsidR="00D41154" w:rsidRPr="002A1AD8">
        <w:rPr>
          <w:color w:val="000000"/>
          <w:lang w:val="de-DE"/>
        </w:rPr>
        <w:t xml:space="preserve">387/2012. (XII.19.) </w:t>
      </w:r>
      <w:r w:rsidR="00D41154">
        <w:rPr>
          <w:i/>
          <w:iCs/>
          <w:color w:val="000000"/>
          <w:lang w:val="de-DE"/>
        </w:rPr>
        <w:t xml:space="preserve">über </w:t>
      </w:r>
      <w:r w:rsidR="00D41154" w:rsidRPr="00D41154">
        <w:rPr>
          <w:i/>
          <w:lang w:val="de-DE"/>
        </w:rPr>
        <w:t xml:space="preserve">die Doktoratsschulen, die Ordnung der </w:t>
      </w:r>
      <w:r w:rsidR="0009023E">
        <w:rPr>
          <w:i/>
          <w:lang w:val="de-DE"/>
        </w:rPr>
        <w:t>V</w:t>
      </w:r>
      <w:r w:rsidR="00D41154" w:rsidRPr="00D41154">
        <w:rPr>
          <w:i/>
          <w:lang w:val="de-DE"/>
        </w:rPr>
        <w:t>erfahren und über die Habilitation</w:t>
      </w:r>
      <w:r w:rsidR="002A1AD8" w:rsidRPr="002A1AD8">
        <w:rPr>
          <w:color w:val="000000"/>
          <w:lang w:val="de-DE"/>
        </w:rPr>
        <w:t>.</w:t>
      </w:r>
    </w:p>
    <w:p w:rsidR="002A1AD8" w:rsidRPr="002A1AD8" w:rsidRDefault="002A1AD8" w:rsidP="002A1AD8">
      <w:pPr>
        <w:autoSpaceDE w:val="0"/>
        <w:autoSpaceDN w:val="0"/>
        <w:adjustRightInd w:val="0"/>
        <w:jc w:val="both"/>
        <w:rPr>
          <w:color w:val="000000"/>
          <w:lang w:val="de-DE"/>
        </w:rPr>
      </w:pPr>
      <w:r w:rsidRPr="002A1AD8">
        <w:rPr>
          <w:color w:val="000000"/>
          <w:lang w:val="de-DE"/>
        </w:rPr>
        <w:t xml:space="preserve">………………………………… </w:t>
      </w:r>
      <w:r w:rsidR="00D41154">
        <w:rPr>
          <w:color w:val="000000"/>
          <w:lang w:val="de-DE"/>
        </w:rPr>
        <w:t>DoktorandIn</w:t>
      </w:r>
      <w:r w:rsidRPr="002A1AD8">
        <w:rPr>
          <w:color w:val="000000"/>
          <w:lang w:val="de-DE"/>
        </w:rPr>
        <w:t xml:space="preserve"> (Neptun</w:t>
      </w:r>
      <w:r w:rsidR="00D41154">
        <w:rPr>
          <w:color w:val="000000"/>
          <w:lang w:val="de-DE"/>
        </w:rPr>
        <w:t>-Code</w:t>
      </w:r>
      <w:r w:rsidRPr="002A1AD8">
        <w:rPr>
          <w:color w:val="000000"/>
          <w:lang w:val="de-DE"/>
        </w:rPr>
        <w:t xml:space="preserve">……) </w:t>
      </w:r>
      <w:r w:rsidR="00D41154">
        <w:rPr>
          <w:color w:val="000000"/>
          <w:lang w:val="de-DE"/>
        </w:rPr>
        <w:t>verpflichte mich</w:t>
      </w:r>
      <w:r w:rsidR="00316220">
        <w:rPr>
          <w:color w:val="000000"/>
          <w:lang w:val="de-DE"/>
        </w:rPr>
        <w:t xml:space="preserve"> für den Fall, dass ich meine in der Vereinbarung übernommenen Studienanforderungen nicht erfülle,</w:t>
      </w:r>
      <w:r w:rsidRPr="002A1AD8">
        <w:rPr>
          <w:color w:val="000000"/>
          <w:lang w:val="de-DE"/>
        </w:rPr>
        <w:t xml:space="preserve"> </w:t>
      </w:r>
      <w:r w:rsidR="00316220">
        <w:rPr>
          <w:color w:val="000000"/>
          <w:lang w:val="de-DE"/>
        </w:rPr>
        <w:t>den Betrag der von meinem/meiner BetreuerIn erhaltenen Unterstützung zu erstatten</w:t>
      </w:r>
      <w:r w:rsidRPr="002A1AD8">
        <w:rPr>
          <w:color w:val="000000"/>
          <w:lang w:val="de-DE"/>
        </w:rPr>
        <w:t>.</w:t>
      </w:r>
    </w:p>
    <w:p w:rsidR="002A1AD8" w:rsidRPr="002A1AD8" w:rsidRDefault="002A1AD8" w:rsidP="002A1AD8">
      <w:pPr>
        <w:autoSpaceDE w:val="0"/>
        <w:autoSpaceDN w:val="0"/>
        <w:adjustRightInd w:val="0"/>
        <w:jc w:val="both"/>
        <w:rPr>
          <w:color w:val="000000"/>
          <w:lang w:val="de-DE"/>
        </w:rPr>
      </w:pPr>
      <w:r w:rsidRPr="002A1AD8">
        <w:rPr>
          <w:color w:val="000000"/>
          <w:lang w:val="de-DE"/>
        </w:rPr>
        <w:t>*</w:t>
      </w:r>
      <w:r w:rsidR="00316220">
        <w:rPr>
          <w:lang w:val="de-DE"/>
        </w:rPr>
        <w:t xml:space="preserve">Unterzeichnete/r, </w:t>
      </w:r>
      <w:r w:rsidR="00316220" w:rsidRPr="002A1AD8">
        <w:rPr>
          <w:color w:val="000000"/>
          <w:lang w:val="de-DE"/>
        </w:rPr>
        <w:t>......................................</w:t>
      </w:r>
      <w:r w:rsidR="00316220">
        <w:rPr>
          <w:color w:val="000000"/>
          <w:lang w:val="de-DE"/>
        </w:rPr>
        <w:t xml:space="preserve">, </w:t>
      </w:r>
      <w:r w:rsidR="00316220">
        <w:rPr>
          <w:lang w:val="de-DE"/>
        </w:rPr>
        <w:t>als Arbeit</w:t>
      </w:r>
      <w:r w:rsidR="00761F78">
        <w:rPr>
          <w:lang w:val="de-DE"/>
        </w:rPr>
        <w:t>geber</w:t>
      </w:r>
      <w:r w:rsidR="00316220">
        <w:rPr>
          <w:lang w:val="de-DE"/>
        </w:rPr>
        <w:t>In des Betreuers/der Betreuerin erkläre hiermit</w:t>
      </w:r>
      <w:r w:rsidR="00316220" w:rsidRPr="00443020">
        <w:rPr>
          <w:lang w:val="de-DE"/>
        </w:rPr>
        <w:t xml:space="preserve">, </w:t>
      </w:r>
      <w:r w:rsidR="00316220">
        <w:rPr>
          <w:lang w:val="de-DE"/>
        </w:rPr>
        <w:t>mit der Zusammenarbeit der genannten Personen einverstanden zu sein und dies mit den mir zur Verfügung stehenden Mitteln zu unterstützen.</w:t>
      </w:r>
    </w:p>
    <w:p w:rsidR="002A1AD8" w:rsidRPr="002A1AD8" w:rsidRDefault="002A1AD8" w:rsidP="002A1AD8">
      <w:pPr>
        <w:autoSpaceDE w:val="0"/>
        <w:autoSpaceDN w:val="0"/>
        <w:adjustRightInd w:val="0"/>
        <w:jc w:val="both"/>
        <w:rPr>
          <w:color w:val="000000"/>
          <w:lang w:val="de-DE"/>
        </w:rPr>
      </w:pPr>
      <w:r w:rsidRPr="002A1AD8">
        <w:rPr>
          <w:b/>
          <w:bCs/>
          <w:color w:val="000000"/>
          <w:lang w:val="de-DE"/>
        </w:rPr>
        <w:t>**</w:t>
      </w:r>
      <w:r w:rsidR="00316220">
        <w:rPr>
          <w:lang w:val="de-DE"/>
        </w:rPr>
        <w:t xml:space="preserve">Unterzeichnete/r, </w:t>
      </w:r>
      <w:r w:rsidR="00316220" w:rsidRPr="002A1AD8">
        <w:rPr>
          <w:color w:val="000000"/>
          <w:lang w:val="de-DE"/>
        </w:rPr>
        <w:t>......................................</w:t>
      </w:r>
      <w:r w:rsidR="00316220">
        <w:rPr>
          <w:color w:val="000000"/>
          <w:lang w:val="de-DE"/>
        </w:rPr>
        <w:t xml:space="preserve">, </w:t>
      </w:r>
      <w:r w:rsidR="00316220">
        <w:rPr>
          <w:lang w:val="de-DE"/>
        </w:rPr>
        <w:t>als Arbeit</w:t>
      </w:r>
      <w:r w:rsidR="00761F78">
        <w:rPr>
          <w:lang w:val="de-DE"/>
        </w:rPr>
        <w:t>geber</w:t>
      </w:r>
      <w:r w:rsidR="00316220">
        <w:rPr>
          <w:lang w:val="de-DE"/>
        </w:rPr>
        <w:t xml:space="preserve">In des Doktoranden/der Doktorandin </w:t>
      </w:r>
      <w:r w:rsidR="00344C3D">
        <w:rPr>
          <w:lang w:val="de-DE"/>
        </w:rPr>
        <w:t>im</w:t>
      </w:r>
      <w:r w:rsidR="00316220">
        <w:rPr>
          <w:lang w:val="de-DE"/>
        </w:rPr>
        <w:t xml:space="preserve"> selbstfinanzierten </w:t>
      </w:r>
      <w:r w:rsidR="00344C3D">
        <w:rPr>
          <w:lang w:val="de-DE"/>
        </w:rPr>
        <w:t>Studium</w:t>
      </w:r>
      <w:r w:rsidR="00316220">
        <w:rPr>
          <w:lang w:val="de-DE"/>
        </w:rPr>
        <w:t>, erkläre hiermit</w:t>
      </w:r>
      <w:r w:rsidR="00316220" w:rsidRPr="00443020">
        <w:rPr>
          <w:lang w:val="de-DE"/>
        </w:rPr>
        <w:t xml:space="preserve">, </w:t>
      </w:r>
      <w:r w:rsidR="00316220">
        <w:rPr>
          <w:lang w:val="de-DE"/>
        </w:rPr>
        <w:t>mit der Zusammenarbeit der genannten Personen einverstanden zu sein und dies mit den mir zur Verfügung stehenden Mitteln zu unterstützen.</w:t>
      </w:r>
    </w:p>
    <w:p w:rsidR="002A1AD8" w:rsidRPr="002A1AD8" w:rsidRDefault="00316220" w:rsidP="002A1AD8">
      <w:pPr>
        <w:autoSpaceDE w:val="0"/>
        <w:autoSpaceDN w:val="0"/>
        <w:adjustRightInd w:val="0"/>
        <w:jc w:val="both"/>
        <w:rPr>
          <w:lang w:val="de-DE"/>
        </w:rPr>
      </w:pPr>
      <w:r>
        <w:rPr>
          <w:lang w:val="de-DE"/>
        </w:rPr>
        <w:t>Keine der Parteien verletzt die vorliegende Vereinbarung, wenn dies mit Verweis auf die Ordnung der Doktoratsschule oder auf eine Rechtsvorschrift</w:t>
      </w:r>
      <w:r w:rsidR="002A1AD8" w:rsidRPr="002A1AD8">
        <w:rPr>
          <w:lang w:val="de-DE"/>
        </w:rPr>
        <w:t xml:space="preserve">, </w:t>
      </w:r>
      <w:r>
        <w:rPr>
          <w:lang w:val="de-DE"/>
        </w:rPr>
        <w:t>sowie mit vorheriger und gleichzeitiger Mitteilung dessen der anderen Partei und der Doktoratsschule erfolgt. In der Mitteilung sind d</w:t>
      </w:r>
      <w:r w:rsidR="007D5D9F">
        <w:rPr>
          <w:lang w:val="de-DE"/>
        </w:rPr>
        <w:t>ie</w:t>
      </w:r>
      <w:r>
        <w:rPr>
          <w:lang w:val="de-DE"/>
        </w:rPr>
        <w:t xml:space="preserve"> jeweilige</w:t>
      </w:r>
      <w:r w:rsidR="007D5D9F">
        <w:rPr>
          <w:lang w:val="de-DE"/>
        </w:rPr>
        <w:t>n</w:t>
      </w:r>
      <w:r>
        <w:rPr>
          <w:lang w:val="de-DE"/>
        </w:rPr>
        <w:t xml:space="preserve"> Gr</w:t>
      </w:r>
      <w:r w:rsidR="007D5D9F">
        <w:rPr>
          <w:lang w:val="de-DE"/>
        </w:rPr>
        <w:t>ü</w:t>
      </w:r>
      <w:r>
        <w:rPr>
          <w:lang w:val="de-DE"/>
        </w:rPr>
        <w:t>nd</w:t>
      </w:r>
      <w:r w:rsidR="007D5D9F">
        <w:rPr>
          <w:lang w:val="de-DE"/>
        </w:rPr>
        <w:t>e</w:t>
      </w:r>
      <w:r>
        <w:rPr>
          <w:lang w:val="de-DE"/>
        </w:rPr>
        <w:t xml:space="preserve"> und die Bezeichnung der Bestimmung</w:t>
      </w:r>
      <w:r w:rsidR="007D5D9F">
        <w:rPr>
          <w:lang w:val="de-DE"/>
        </w:rPr>
        <w:t>en</w:t>
      </w:r>
      <w:r>
        <w:rPr>
          <w:lang w:val="de-DE"/>
        </w:rPr>
        <w:t xml:space="preserve"> </w:t>
      </w:r>
      <w:r w:rsidR="007D5D9F">
        <w:rPr>
          <w:lang w:val="de-DE"/>
        </w:rPr>
        <w:t>der einschlägigen Ordnung oder Rechtsvorschrift anzugeben, die die Rechtmäßigkeit der Gründe bestätigen</w:t>
      </w:r>
      <w:r w:rsidR="002A1AD8" w:rsidRPr="002A1AD8">
        <w:rPr>
          <w:lang w:val="de-DE"/>
        </w:rPr>
        <w:t>.</w:t>
      </w:r>
    </w:p>
    <w:p w:rsidR="002A1AD8" w:rsidRDefault="00316220" w:rsidP="002A1AD8">
      <w:pPr>
        <w:autoSpaceDE w:val="0"/>
        <w:autoSpaceDN w:val="0"/>
        <w:adjustRightInd w:val="0"/>
        <w:jc w:val="both"/>
        <w:rPr>
          <w:lang w:val="de-DE"/>
        </w:rPr>
      </w:pPr>
      <w:r>
        <w:rPr>
          <w:lang w:val="de-DE"/>
        </w:rPr>
        <w:t>Datum</w:t>
      </w:r>
      <w:r w:rsidR="002A1AD8" w:rsidRPr="002A1AD8">
        <w:rPr>
          <w:lang w:val="de-DE"/>
        </w:rPr>
        <w:t xml:space="preserve">: Budapest, </w:t>
      </w:r>
      <w:r>
        <w:rPr>
          <w:lang w:val="de-DE"/>
        </w:rPr>
        <w:t xml:space="preserve">den </w:t>
      </w:r>
      <w:r w:rsidR="002A1AD8" w:rsidRPr="002A1AD8">
        <w:rPr>
          <w:lang w:val="de-DE"/>
        </w:rPr>
        <w:t>.................................</w:t>
      </w:r>
      <w:r>
        <w:rPr>
          <w:lang w:val="de-DE"/>
        </w:rPr>
        <w:t>20</w:t>
      </w:r>
    </w:p>
    <w:p w:rsidR="007D5D9F" w:rsidRDefault="007D5D9F" w:rsidP="002A1AD8">
      <w:pPr>
        <w:autoSpaceDE w:val="0"/>
        <w:autoSpaceDN w:val="0"/>
        <w:adjustRightInd w:val="0"/>
        <w:jc w:val="both"/>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D5D9F" w:rsidTr="003E094B">
        <w:tc>
          <w:tcPr>
            <w:tcW w:w="4606" w:type="dxa"/>
          </w:tcPr>
          <w:p w:rsidR="007D5D9F" w:rsidRDefault="007D5D9F" w:rsidP="003E094B">
            <w:pPr>
              <w:autoSpaceDE w:val="0"/>
              <w:autoSpaceDN w:val="0"/>
              <w:adjustRightInd w:val="0"/>
              <w:jc w:val="center"/>
              <w:rPr>
                <w:lang w:val="de-DE"/>
              </w:rPr>
            </w:pPr>
            <w:r w:rsidRPr="00443020">
              <w:rPr>
                <w:lang w:val="de-DE"/>
              </w:rPr>
              <w:t>……………………..</w:t>
            </w:r>
          </w:p>
          <w:p w:rsidR="007D5D9F" w:rsidRDefault="007D5D9F" w:rsidP="003E094B">
            <w:pPr>
              <w:autoSpaceDE w:val="0"/>
              <w:autoSpaceDN w:val="0"/>
              <w:adjustRightInd w:val="0"/>
              <w:jc w:val="center"/>
              <w:rPr>
                <w:lang w:val="de-DE"/>
              </w:rPr>
            </w:pPr>
            <w:r>
              <w:rPr>
                <w:lang w:val="de-DE"/>
              </w:rPr>
              <w:t>DoktorandIn</w:t>
            </w:r>
          </w:p>
        </w:tc>
        <w:tc>
          <w:tcPr>
            <w:tcW w:w="4606" w:type="dxa"/>
          </w:tcPr>
          <w:p w:rsidR="007D5D9F" w:rsidRDefault="007D5D9F" w:rsidP="003E094B">
            <w:pPr>
              <w:autoSpaceDE w:val="0"/>
              <w:autoSpaceDN w:val="0"/>
              <w:adjustRightInd w:val="0"/>
              <w:jc w:val="center"/>
              <w:rPr>
                <w:lang w:val="de-DE"/>
              </w:rPr>
            </w:pPr>
            <w:r w:rsidRPr="00443020">
              <w:rPr>
                <w:lang w:val="de-DE"/>
              </w:rPr>
              <w:t>…………………….</w:t>
            </w:r>
            <w:r>
              <w:rPr>
                <w:lang w:val="de-DE"/>
              </w:rPr>
              <w:t>.</w:t>
            </w:r>
          </w:p>
          <w:p w:rsidR="007D5D9F" w:rsidRDefault="007D5D9F" w:rsidP="003E094B">
            <w:pPr>
              <w:autoSpaceDE w:val="0"/>
              <w:autoSpaceDN w:val="0"/>
              <w:adjustRightInd w:val="0"/>
              <w:jc w:val="center"/>
              <w:rPr>
                <w:lang w:val="de-DE"/>
              </w:rPr>
            </w:pPr>
            <w:r>
              <w:rPr>
                <w:lang w:val="de-DE"/>
              </w:rPr>
              <w:t>BetreuerIn</w:t>
            </w:r>
          </w:p>
        </w:tc>
      </w:tr>
      <w:tr w:rsidR="007D5D9F" w:rsidTr="003E094B">
        <w:tc>
          <w:tcPr>
            <w:tcW w:w="4606" w:type="dxa"/>
          </w:tcPr>
          <w:p w:rsidR="007D5D9F" w:rsidRDefault="007D5D9F" w:rsidP="003E094B">
            <w:pPr>
              <w:autoSpaceDE w:val="0"/>
              <w:autoSpaceDN w:val="0"/>
              <w:adjustRightInd w:val="0"/>
              <w:jc w:val="center"/>
              <w:rPr>
                <w:lang w:val="de-DE"/>
              </w:rPr>
            </w:pPr>
          </w:p>
          <w:p w:rsidR="007D5D9F" w:rsidRDefault="007D5D9F" w:rsidP="003E094B">
            <w:pPr>
              <w:autoSpaceDE w:val="0"/>
              <w:autoSpaceDN w:val="0"/>
              <w:adjustRightInd w:val="0"/>
              <w:jc w:val="center"/>
              <w:rPr>
                <w:lang w:val="de-DE"/>
              </w:rPr>
            </w:pPr>
            <w:r w:rsidRPr="00443020">
              <w:rPr>
                <w:lang w:val="de-DE"/>
              </w:rPr>
              <w:t>……………………..</w:t>
            </w:r>
          </w:p>
          <w:p w:rsidR="007D5D9F" w:rsidRDefault="007D5D9F" w:rsidP="003E094B">
            <w:pPr>
              <w:autoSpaceDE w:val="0"/>
              <w:autoSpaceDN w:val="0"/>
              <w:adjustRightInd w:val="0"/>
              <w:jc w:val="center"/>
              <w:rPr>
                <w:lang w:val="de-DE"/>
              </w:rPr>
            </w:pPr>
            <w:r>
              <w:rPr>
                <w:lang w:val="de-DE"/>
              </w:rPr>
              <w:t>Arbeit</w:t>
            </w:r>
            <w:r w:rsidR="00761F78">
              <w:rPr>
                <w:lang w:val="de-DE"/>
              </w:rPr>
              <w:t>geber</w:t>
            </w:r>
            <w:r>
              <w:rPr>
                <w:lang w:val="de-DE"/>
              </w:rPr>
              <w:t>In</w:t>
            </w:r>
          </w:p>
          <w:p w:rsidR="007D5D9F" w:rsidRDefault="007D5D9F" w:rsidP="007D5D9F">
            <w:pPr>
              <w:autoSpaceDE w:val="0"/>
              <w:autoSpaceDN w:val="0"/>
              <w:adjustRightInd w:val="0"/>
              <w:jc w:val="center"/>
              <w:rPr>
                <w:lang w:val="de-DE"/>
              </w:rPr>
            </w:pPr>
            <w:r>
              <w:rPr>
                <w:lang w:val="de-DE"/>
              </w:rPr>
              <w:t>von BetreuerIn</w:t>
            </w:r>
          </w:p>
        </w:tc>
        <w:tc>
          <w:tcPr>
            <w:tcW w:w="4606" w:type="dxa"/>
          </w:tcPr>
          <w:p w:rsidR="007D5D9F" w:rsidRDefault="007D5D9F" w:rsidP="003E094B">
            <w:pPr>
              <w:autoSpaceDE w:val="0"/>
              <w:autoSpaceDN w:val="0"/>
              <w:adjustRightInd w:val="0"/>
              <w:jc w:val="center"/>
              <w:rPr>
                <w:lang w:val="de-DE"/>
              </w:rPr>
            </w:pPr>
          </w:p>
          <w:p w:rsidR="007D5D9F" w:rsidRDefault="007D5D9F" w:rsidP="003E094B">
            <w:pPr>
              <w:autoSpaceDE w:val="0"/>
              <w:autoSpaceDN w:val="0"/>
              <w:adjustRightInd w:val="0"/>
              <w:jc w:val="center"/>
              <w:rPr>
                <w:lang w:val="de-DE"/>
              </w:rPr>
            </w:pPr>
            <w:r w:rsidRPr="00443020">
              <w:rPr>
                <w:lang w:val="de-DE"/>
              </w:rPr>
              <w:t>……………………..</w:t>
            </w:r>
          </w:p>
          <w:p w:rsidR="007D5D9F" w:rsidRDefault="007D5D9F" w:rsidP="003E094B">
            <w:pPr>
              <w:autoSpaceDE w:val="0"/>
              <w:autoSpaceDN w:val="0"/>
              <w:adjustRightInd w:val="0"/>
              <w:jc w:val="center"/>
              <w:rPr>
                <w:lang w:val="de-DE"/>
              </w:rPr>
            </w:pPr>
            <w:r>
              <w:rPr>
                <w:lang w:val="de-DE"/>
              </w:rPr>
              <w:t>Arbeit</w:t>
            </w:r>
            <w:r w:rsidR="00761F78">
              <w:rPr>
                <w:lang w:val="de-DE"/>
              </w:rPr>
              <w:t>geber</w:t>
            </w:r>
            <w:r>
              <w:rPr>
                <w:lang w:val="de-DE"/>
              </w:rPr>
              <w:t>In</w:t>
            </w:r>
          </w:p>
          <w:p w:rsidR="007D5D9F" w:rsidRDefault="007D5D9F" w:rsidP="007D5D9F">
            <w:pPr>
              <w:autoSpaceDE w:val="0"/>
              <w:autoSpaceDN w:val="0"/>
              <w:adjustRightInd w:val="0"/>
              <w:jc w:val="center"/>
              <w:rPr>
                <w:lang w:val="de-DE"/>
              </w:rPr>
            </w:pPr>
            <w:r>
              <w:rPr>
                <w:lang w:val="de-DE"/>
              </w:rPr>
              <w:t xml:space="preserve">von DoktorandIn </w:t>
            </w:r>
          </w:p>
        </w:tc>
      </w:tr>
    </w:tbl>
    <w:p w:rsidR="00985A17" w:rsidRDefault="00985A17" w:rsidP="002A1AD8">
      <w:pPr>
        <w:autoSpaceDE w:val="0"/>
        <w:autoSpaceDN w:val="0"/>
        <w:adjustRightInd w:val="0"/>
        <w:jc w:val="both"/>
        <w:rPr>
          <w:lang w:val="de-DE"/>
        </w:rPr>
      </w:pPr>
    </w:p>
    <w:p w:rsidR="00985A17" w:rsidRDefault="00985A17">
      <w:pPr>
        <w:spacing w:after="200" w:line="276" w:lineRule="auto"/>
        <w:rPr>
          <w:lang w:val="de-DE"/>
        </w:rPr>
      </w:pPr>
      <w:r>
        <w:rPr>
          <w:lang w:val="de-DE"/>
        </w:rPr>
        <w:br w:type="page"/>
      </w:r>
    </w:p>
    <w:p w:rsidR="007D5D9F" w:rsidRPr="00985A17" w:rsidRDefault="003E094B" w:rsidP="00985A17">
      <w:pPr>
        <w:autoSpaceDE w:val="0"/>
        <w:autoSpaceDN w:val="0"/>
        <w:adjustRightInd w:val="0"/>
        <w:jc w:val="right"/>
        <w:rPr>
          <w:i/>
          <w:iCs/>
          <w:lang w:val="de-DE"/>
        </w:rPr>
      </w:pPr>
      <w:r>
        <w:rPr>
          <w:i/>
          <w:iCs/>
          <w:lang w:val="de-DE"/>
        </w:rPr>
        <w:lastRenderedPageBreak/>
        <w:t xml:space="preserve">Anlage Nr. </w:t>
      </w:r>
      <w:r w:rsidR="007D5D9F" w:rsidRPr="00985A17">
        <w:rPr>
          <w:i/>
          <w:iCs/>
          <w:lang w:val="de-DE"/>
        </w:rPr>
        <w:t>4</w:t>
      </w:r>
    </w:p>
    <w:p w:rsidR="007D5D9F" w:rsidRPr="00985A17" w:rsidRDefault="007D5D9F" w:rsidP="00985A17">
      <w:pPr>
        <w:autoSpaceDE w:val="0"/>
        <w:autoSpaceDN w:val="0"/>
        <w:adjustRightInd w:val="0"/>
        <w:jc w:val="right"/>
        <w:rPr>
          <w:lang w:val="de-DE"/>
        </w:rPr>
      </w:pPr>
      <w:r w:rsidRPr="00985A17">
        <w:rPr>
          <w:lang w:val="de-DE"/>
        </w:rPr>
        <w:t xml:space="preserve">Semmelweis </w:t>
      </w:r>
      <w:r w:rsidR="003E094B">
        <w:rPr>
          <w:lang w:val="de-DE"/>
        </w:rPr>
        <w:t>Universität</w:t>
      </w:r>
    </w:p>
    <w:p w:rsidR="007D5D9F" w:rsidRPr="00985A17" w:rsidRDefault="003E094B" w:rsidP="00985A17">
      <w:pPr>
        <w:autoSpaceDE w:val="0"/>
        <w:autoSpaceDN w:val="0"/>
        <w:adjustRightInd w:val="0"/>
        <w:jc w:val="right"/>
        <w:rPr>
          <w:i/>
          <w:iCs/>
          <w:lang w:val="de-DE"/>
        </w:rPr>
      </w:pPr>
      <w:r>
        <w:rPr>
          <w:i/>
          <w:iCs/>
          <w:lang w:val="de-DE"/>
        </w:rPr>
        <w:t>Ident.nr. der Einrichtung</w:t>
      </w:r>
      <w:r w:rsidR="007D5D9F" w:rsidRPr="00985A17">
        <w:rPr>
          <w:i/>
          <w:iCs/>
          <w:lang w:val="de-DE"/>
        </w:rPr>
        <w:t>: FI 62576</w:t>
      </w:r>
    </w:p>
    <w:p w:rsidR="007D5D9F" w:rsidRPr="00985A17" w:rsidRDefault="007D5D9F" w:rsidP="007D5D9F">
      <w:pPr>
        <w:autoSpaceDE w:val="0"/>
        <w:autoSpaceDN w:val="0"/>
        <w:adjustRightInd w:val="0"/>
        <w:jc w:val="both"/>
        <w:rPr>
          <w:i/>
          <w:iCs/>
          <w:lang w:val="de-DE"/>
        </w:rPr>
      </w:pPr>
    </w:p>
    <w:p w:rsidR="007D5D9F" w:rsidRPr="00985A17" w:rsidRDefault="003E094B" w:rsidP="00985A17">
      <w:pPr>
        <w:autoSpaceDE w:val="0"/>
        <w:autoSpaceDN w:val="0"/>
        <w:adjustRightInd w:val="0"/>
        <w:jc w:val="center"/>
        <w:rPr>
          <w:i/>
          <w:iCs/>
          <w:lang w:val="de-DE"/>
        </w:rPr>
      </w:pPr>
      <w:r>
        <w:rPr>
          <w:i/>
          <w:iCs/>
          <w:lang w:val="de-DE"/>
        </w:rPr>
        <w:t>Antrag auf die Gewährung einer Ratenzahlung</w:t>
      </w:r>
      <w:r w:rsidR="007D5D9F" w:rsidRPr="00985A17">
        <w:rPr>
          <w:i/>
          <w:iCs/>
          <w:lang w:val="de-DE"/>
        </w:rPr>
        <w:t>/</w:t>
      </w:r>
      <w:r>
        <w:rPr>
          <w:i/>
          <w:iCs/>
          <w:lang w:val="de-DE"/>
        </w:rPr>
        <w:t>eines Zahlungsaufschubs</w:t>
      </w:r>
    </w:p>
    <w:p w:rsidR="007D5D9F" w:rsidRPr="00985A17" w:rsidRDefault="007D5D9F" w:rsidP="00985A17">
      <w:pPr>
        <w:autoSpaceDE w:val="0"/>
        <w:autoSpaceDN w:val="0"/>
        <w:adjustRightInd w:val="0"/>
        <w:jc w:val="center"/>
        <w:rPr>
          <w:lang w:val="de-DE"/>
        </w:rPr>
      </w:pPr>
      <w:r w:rsidRPr="00985A17">
        <w:rPr>
          <w:lang w:val="de-DE"/>
        </w:rPr>
        <w:t>[</w:t>
      </w:r>
      <w:r w:rsidR="003E094B">
        <w:rPr>
          <w:lang w:val="de-DE"/>
        </w:rPr>
        <w:t>für StudentInnen im selbstfinanziertem Studium</w:t>
      </w:r>
      <w:r w:rsidRPr="00985A17">
        <w:rPr>
          <w:lang w:val="de-DE"/>
        </w:rPr>
        <w:t>]</w:t>
      </w:r>
    </w:p>
    <w:p w:rsidR="00985A17" w:rsidRPr="00985A17" w:rsidRDefault="00985A17" w:rsidP="00985A17">
      <w:pPr>
        <w:autoSpaceDE w:val="0"/>
        <w:autoSpaceDN w:val="0"/>
        <w:adjustRightInd w:val="0"/>
        <w:jc w:val="center"/>
        <w:rPr>
          <w:lang w:val="de-DE"/>
        </w:rPr>
      </w:pPr>
    </w:p>
    <w:p w:rsidR="00985A17" w:rsidRPr="00985A17" w:rsidRDefault="00985A17" w:rsidP="00985A17">
      <w:pPr>
        <w:autoSpaceDE w:val="0"/>
        <w:autoSpaceDN w:val="0"/>
        <w:adjustRightInd w:val="0"/>
        <w:jc w:val="center"/>
        <w:rPr>
          <w:lang w:val="de-DE"/>
        </w:rPr>
      </w:pPr>
    </w:p>
    <w:p w:rsidR="007D5D9F" w:rsidRPr="00985A17" w:rsidRDefault="003E094B" w:rsidP="00985A17">
      <w:pPr>
        <w:autoSpaceDE w:val="0"/>
        <w:autoSpaceDN w:val="0"/>
        <w:adjustRightInd w:val="0"/>
        <w:jc w:val="center"/>
        <w:rPr>
          <w:lang w:val="de-DE"/>
        </w:rPr>
      </w:pPr>
      <w:r>
        <w:rPr>
          <w:lang w:val="de-DE"/>
        </w:rPr>
        <w:t xml:space="preserve">Angaben </w:t>
      </w:r>
      <w:r w:rsidR="00FD6BCF">
        <w:rPr>
          <w:lang w:val="de-DE"/>
        </w:rPr>
        <w:t xml:space="preserve">zum/zur </w:t>
      </w:r>
      <w:r>
        <w:rPr>
          <w:lang w:val="de-DE"/>
        </w:rPr>
        <w:t>Studenten/Studentin (Doktoranden/Doktorandin)</w:t>
      </w:r>
      <w:r w:rsidR="007D5D9F" w:rsidRPr="00985A17">
        <w:rPr>
          <w:lang w:val="de-DE"/>
        </w:rPr>
        <w:t>:</w:t>
      </w:r>
    </w:p>
    <w:tbl>
      <w:tblPr>
        <w:tblW w:w="0" w:type="auto"/>
        <w:tblInd w:w="102" w:type="dxa"/>
        <w:tblLayout w:type="fixed"/>
        <w:tblCellMar>
          <w:left w:w="0" w:type="dxa"/>
          <w:right w:w="0" w:type="dxa"/>
        </w:tblCellMar>
        <w:tblLook w:val="0000" w:firstRow="0" w:lastRow="0" w:firstColumn="0" w:lastColumn="0" w:noHBand="0" w:noVBand="0"/>
      </w:tblPr>
      <w:tblGrid>
        <w:gridCol w:w="4644"/>
        <w:gridCol w:w="4644"/>
      </w:tblGrid>
      <w:tr w:rsidR="007D5D9F" w:rsidRPr="00985A17" w:rsidTr="003E094B">
        <w:trPr>
          <w:trHeight w:hRule="exact" w:val="516"/>
        </w:trPr>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3E094B" w:rsidP="003E094B">
            <w:pPr>
              <w:widowControl w:val="0"/>
              <w:autoSpaceDE w:val="0"/>
              <w:autoSpaceDN w:val="0"/>
              <w:adjustRightInd w:val="0"/>
              <w:spacing w:line="246" w:lineRule="exact"/>
              <w:ind w:left="93" w:right="-20"/>
              <w:rPr>
                <w:sz w:val="24"/>
                <w:szCs w:val="24"/>
                <w:lang w:val="de-DE"/>
              </w:rPr>
            </w:pPr>
            <w:r>
              <w:rPr>
                <w:spacing w:val="2"/>
                <w:lang w:val="de-DE"/>
              </w:rPr>
              <w:t>Stammblattnummer</w:t>
            </w:r>
            <w:r w:rsidR="007D5D9F" w:rsidRPr="00985A17">
              <w:rPr>
                <w:lang w:val="de-DE"/>
              </w:rPr>
              <w:t>:</w:t>
            </w:r>
          </w:p>
        </w:tc>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3E094B" w:rsidP="003E094B">
            <w:pPr>
              <w:widowControl w:val="0"/>
              <w:autoSpaceDE w:val="0"/>
              <w:autoSpaceDN w:val="0"/>
              <w:adjustRightInd w:val="0"/>
              <w:spacing w:line="246" w:lineRule="exact"/>
              <w:ind w:left="93" w:right="-20"/>
              <w:rPr>
                <w:sz w:val="24"/>
                <w:szCs w:val="24"/>
                <w:lang w:val="de-DE"/>
              </w:rPr>
            </w:pPr>
            <w:r>
              <w:rPr>
                <w:spacing w:val="-1"/>
                <w:lang w:val="de-DE"/>
              </w:rPr>
              <w:t>Für Semester</w:t>
            </w:r>
            <w:r w:rsidR="007D5D9F" w:rsidRPr="00985A17">
              <w:rPr>
                <w:spacing w:val="-2"/>
                <w:lang w:val="de-DE"/>
              </w:rPr>
              <w:t xml:space="preserve"> </w:t>
            </w:r>
            <w:r w:rsidR="007D5D9F" w:rsidRPr="00985A17">
              <w:rPr>
                <w:spacing w:val="1"/>
                <w:lang w:val="de-DE"/>
              </w:rPr>
              <w:t>(</w:t>
            </w:r>
            <w:r w:rsidR="007D5D9F" w:rsidRPr="00985A17">
              <w:rPr>
                <w:lang w:val="de-DE"/>
              </w:rPr>
              <w:t>1</w:t>
            </w:r>
            <w:r w:rsidR="007D5D9F" w:rsidRPr="00985A17">
              <w:rPr>
                <w:spacing w:val="-4"/>
                <w:lang w:val="de-DE"/>
              </w:rPr>
              <w:t>-</w:t>
            </w:r>
            <w:r w:rsidR="007D5D9F" w:rsidRPr="00985A17">
              <w:rPr>
                <w:lang w:val="de-DE"/>
              </w:rPr>
              <w:t>6</w:t>
            </w:r>
            <w:r w:rsidR="007D5D9F" w:rsidRPr="00985A17">
              <w:rPr>
                <w:spacing w:val="1"/>
                <w:lang w:val="de-DE"/>
              </w:rPr>
              <w:t>)</w:t>
            </w:r>
            <w:r w:rsidR="007D5D9F" w:rsidRPr="00985A17">
              <w:rPr>
                <w:lang w:val="de-DE"/>
              </w:rPr>
              <w:t>:</w:t>
            </w:r>
          </w:p>
        </w:tc>
      </w:tr>
      <w:tr w:rsidR="007D5D9F" w:rsidRPr="00985A17" w:rsidTr="003E094B">
        <w:trPr>
          <w:trHeight w:hRule="exact" w:val="408"/>
        </w:trPr>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3E094B" w:rsidP="00AC18C4">
            <w:pPr>
              <w:widowControl w:val="0"/>
              <w:autoSpaceDE w:val="0"/>
              <w:autoSpaceDN w:val="0"/>
              <w:adjustRightInd w:val="0"/>
              <w:spacing w:line="246" w:lineRule="exact"/>
              <w:ind w:left="93" w:right="-20"/>
              <w:rPr>
                <w:sz w:val="24"/>
                <w:szCs w:val="24"/>
                <w:lang w:val="de-DE"/>
              </w:rPr>
            </w:pPr>
            <w:r>
              <w:rPr>
                <w:spacing w:val="-1"/>
                <w:lang w:val="de-DE"/>
              </w:rPr>
              <w:t>Studenten-I</w:t>
            </w:r>
            <w:r w:rsidR="00AC18C4">
              <w:rPr>
                <w:spacing w:val="-1"/>
                <w:lang w:val="de-DE"/>
              </w:rPr>
              <w:t>dent.nr.</w:t>
            </w:r>
            <w:r w:rsidR="007D5D9F" w:rsidRPr="00985A17">
              <w:rPr>
                <w:lang w:val="de-DE"/>
              </w:rPr>
              <w:t xml:space="preserve"> </w:t>
            </w:r>
            <w:r w:rsidR="007D5D9F" w:rsidRPr="00985A17">
              <w:rPr>
                <w:spacing w:val="1"/>
                <w:lang w:val="de-DE"/>
              </w:rPr>
              <w:t>(</w:t>
            </w:r>
            <w:r w:rsidR="007D5D9F" w:rsidRPr="00985A17">
              <w:rPr>
                <w:spacing w:val="-1"/>
                <w:lang w:val="de-DE"/>
              </w:rPr>
              <w:t>N</w:t>
            </w:r>
            <w:r w:rsidR="007D5D9F" w:rsidRPr="00985A17">
              <w:rPr>
                <w:lang w:val="de-DE"/>
              </w:rPr>
              <w:t>e</w:t>
            </w:r>
            <w:r w:rsidR="007D5D9F" w:rsidRPr="00985A17">
              <w:rPr>
                <w:spacing w:val="-2"/>
                <w:lang w:val="de-DE"/>
              </w:rPr>
              <w:t>p</w:t>
            </w:r>
            <w:r w:rsidR="007D5D9F" w:rsidRPr="00985A17">
              <w:rPr>
                <w:spacing w:val="1"/>
                <w:lang w:val="de-DE"/>
              </w:rPr>
              <w:t>t</w:t>
            </w:r>
            <w:r w:rsidR="007D5D9F" w:rsidRPr="00985A17">
              <w:rPr>
                <w:spacing w:val="-2"/>
                <w:lang w:val="de-DE"/>
              </w:rPr>
              <w:t>u</w:t>
            </w:r>
            <w:r w:rsidR="007D5D9F" w:rsidRPr="00985A17">
              <w:rPr>
                <w:lang w:val="de-DE"/>
              </w:rPr>
              <w:t>n</w:t>
            </w:r>
            <w:r w:rsidR="007D5D9F" w:rsidRPr="00985A17">
              <w:rPr>
                <w:spacing w:val="-1"/>
                <w:lang w:val="de-DE"/>
              </w:rPr>
              <w:t>-</w:t>
            </w:r>
            <w:r>
              <w:rPr>
                <w:spacing w:val="-1"/>
                <w:lang w:val="de-DE"/>
              </w:rPr>
              <w:t>Code</w:t>
            </w:r>
            <w:r w:rsidR="007D5D9F" w:rsidRPr="00985A17">
              <w:rPr>
                <w:spacing w:val="1"/>
                <w:lang w:val="de-DE"/>
              </w:rPr>
              <w:t>)</w:t>
            </w:r>
            <w:r w:rsidR="007D5D9F" w:rsidRPr="00985A17">
              <w:rPr>
                <w:lang w:val="de-DE"/>
              </w:rPr>
              <w:t>:</w:t>
            </w:r>
          </w:p>
        </w:tc>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3E094B" w:rsidP="003E094B">
            <w:pPr>
              <w:widowControl w:val="0"/>
              <w:autoSpaceDE w:val="0"/>
              <w:autoSpaceDN w:val="0"/>
              <w:adjustRightInd w:val="0"/>
              <w:spacing w:line="246" w:lineRule="exact"/>
              <w:ind w:left="93" w:right="-20"/>
              <w:rPr>
                <w:sz w:val="24"/>
                <w:szCs w:val="24"/>
                <w:lang w:val="de-DE"/>
              </w:rPr>
            </w:pPr>
            <w:r>
              <w:rPr>
                <w:spacing w:val="2"/>
                <w:lang w:val="de-DE"/>
              </w:rPr>
              <w:t>Studienjahr und Semester</w:t>
            </w:r>
            <w:r w:rsidR="007D5D9F" w:rsidRPr="00985A17">
              <w:rPr>
                <w:lang w:val="de-DE"/>
              </w:rPr>
              <w:t>:</w:t>
            </w:r>
          </w:p>
        </w:tc>
      </w:tr>
      <w:tr w:rsidR="007D5D9F" w:rsidRPr="00985A17" w:rsidTr="003E094B">
        <w:trPr>
          <w:trHeight w:hRule="exact" w:val="331"/>
        </w:trPr>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7D5D9F" w:rsidP="003E094B">
            <w:pPr>
              <w:widowControl w:val="0"/>
              <w:autoSpaceDE w:val="0"/>
              <w:autoSpaceDN w:val="0"/>
              <w:adjustRightInd w:val="0"/>
              <w:spacing w:line="246" w:lineRule="exact"/>
              <w:ind w:left="93" w:right="-20"/>
              <w:rPr>
                <w:sz w:val="24"/>
                <w:szCs w:val="24"/>
                <w:lang w:val="de-DE"/>
              </w:rPr>
            </w:pPr>
            <w:r w:rsidRPr="00985A17">
              <w:rPr>
                <w:spacing w:val="-1"/>
                <w:lang w:val="de-DE"/>
              </w:rPr>
              <w:t>N</w:t>
            </w:r>
            <w:r w:rsidR="003E094B">
              <w:rPr>
                <w:spacing w:val="-1"/>
                <w:lang w:val="de-DE"/>
              </w:rPr>
              <w:t>ame</w:t>
            </w:r>
            <w:r w:rsidRPr="00985A17">
              <w:rPr>
                <w:lang w:val="de-DE"/>
              </w:rPr>
              <w:t>:</w:t>
            </w:r>
          </w:p>
        </w:tc>
        <w:tc>
          <w:tcPr>
            <w:tcW w:w="4644" w:type="dxa"/>
            <w:tcBorders>
              <w:top w:val="single" w:sz="4" w:space="0" w:color="000001"/>
              <w:left w:val="single" w:sz="4" w:space="0" w:color="000001"/>
              <w:bottom w:val="single" w:sz="4" w:space="0" w:color="000001"/>
              <w:right w:val="single" w:sz="4" w:space="0" w:color="000001"/>
            </w:tcBorders>
          </w:tcPr>
          <w:p w:rsidR="007D5D9F" w:rsidRPr="00985A17" w:rsidRDefault="003E094B" w:rsidP="003E094B">
            <w:pPr>
              <w:widowControl w:val="0"/>
              <w:autoSpaceDE w:val="0"/>
              <w:autoSpaceDN w:val="0"/>
              <w:adjustRightInd w:val="0"/>
              <w:spacing w:line="246" w:lineRule="exact"/>
              <w:ind w:left="93" w:right="-20"/>
              <w:rPr>
                <w:sz w:val="24"/>
                <w:szCs w:val="24"/>
                <w:lang w:val="de-DE"/>
              </w:rPr>
            </w:pPr>
            <w:r>
              <w:rPr>
                <w:lang w:val="de-DE"/>
              </w:rPr>
              <w:t>Geburtsname</w:t>
            </w:r>
            <w:r w:rsidR="007D5D9F" w:rsidRPr="00985A17">
              <w:rPr>
                <w:lang w:val="de-DE"/>
              </w:rPr>
              <w:t>:</w:t>
            </w:r>
          </w:p>
        </w:tc>
      </w:tr>
      <w:tr w:rsidR="007D5D9F" w:rsidRPr="00985A17" w:rsidTr="003E094B">
        <w:trPr>
          <w:trHeight w:hRule="exact" w:val="329"/>
        </w:trPr>
        <w:tc>
          <w:tcPr>
            <w:tcW w:w="9288" w:type="dxa"/>
            <w:gridSpan w:val="2"/>
            <w:tcBorders>
              <w:top w:val="single" w:sz="4" w:space="0" w:color="000001"/>
              <w:left w:val="single" w:sz="4" w:space="0" w:color="000001"/>
              <w:bottom w:val="single" w:sz="4" w:space="0" w:color="000001"/>
              <w:right w:val="single" w:sz="4" w:space="0" w:color="000001"/>
            </w:tcBorders>
          </w:tcPr>
          <w:p w:rsidR="007D5D9F" w:rsidRPr="00985A17" w:rsidRDefault="003E094B" w:rsidP="0006678C">
            <w:pPr>
              <w:widowControl w:val="0"/>
              <w:autoSpaceDE w:val="0"/>
              <w:autoSpaceDN w:val="0"/>
              <w:adjustRightInd w:val="0"/>
              <w:spacing w:line="246" w:lineRule="exact"/>
              <w:ind w:left="93" w:right="-20"/>
              <w:rPr>
                <w:sz w:val="24"/>
                <w:szCs w:val="24"/>
                <w:lang w:val="de-DE"/>
              </w:rPr>
            </w:pPr>
            <w:r>
              <w:rPr>
                <w:spacing w:val="1"/>
                <w:lang w:val="de-DE"/>
              </w:rPr>
              <w:t>Arbeit</w:t>
            </w:r>
            <w:r w:rsidR="0006678C">
              <w:rPr>
                <w:spacing w:val="1"/>
                <w:lang w:val="de-DE"/>
              </w:rPr>
              <w:t>geber</w:t>
            </w:r>
            <w:r w:rsidR="007D5D9F" w:rsidRPr="00985A17">
              <w:rPr>
                <w:lang w:val="de-DE"/>
              </w:rPr>
              <w:t>:</w:t>
            </w:r>
          </w:p>
        </w:tc>
      </w:tr>
      <w:tr w:rsidR="007D5D9F" w:rsidRPr="00985A17" w:rsidTr="003E094B">
        <w:trPr>
          <w:trHeight w:hRule="exact" w:val="331"/>
        </w:trPr>
        <w:tc>
          <w:tcPr>
            <w:tcW w:w="9288" w:type="dxa"/>
            <w:gridSpan w:val="2"/>
            <w:tcBorders>
              <w:top w:val="single" w:sz="4" w:space="0" w:color="000001"/>
              <w:left w:val="single" w:sz="4" w:space="0" w:color="000001"/>
              <w:bottom w:val="single" w:sz="4" w:space="0" w:color="000001"/>
              <w:right w:val="single" w:sz="4" w:space="0" w:color="000001"/>
            </w:tcBorders>
          </w:tcPr>
          <w:p w:rsidR="007D5D9F" w:rsidRPr="00985A17" w:rsidRDefault="003E094B" w:rsidP="003E094B">
            <w:pPr>
              <w:widowControl w:val="0"/>
              <w:autoSpaceDE w:val="0"/>
              <w:autoSpaceDN w:val="0"/>
              <w:adjustRightInd w:val="0"/>
              <w:spacing w:line="246" w:lineRule="exact"/>
              <w:ind w:left="93" w:right="-20"/>
              <w:rPr>
                <w:sz w:val="24"/>
                <w:szCs w:val="24"/>
                <w:lang w:val="de-DE"/>
              </w:rPr>
            </w:pPr>
            <w:r>
              <w:rPr>
                <w:lang w:val="de-DE"/>
              </w:rPr>
              <w:t>Anschrift</w:t>
            </w:r>
            <w:r w:rsidR="007D5D9F" w:rsidRPr="00985A17">
              <w:rPr>
                <w:lang w:val="de-DE"/>
              </w:rPr>
              <w:t>:</w:t>
            </w:r>
          </w:p>
        </w:tc>
      </w:tr>
    </w:tbl>
    <w:p w:rsidR="007D5D9F" w:rsidRPr="00985A17" w:rsidRDefault="007D5D9F" w:rsidP="002A1AD8">
      <w:pPr>
        <w:autoSpaceDE w:val="0"/>
        <w:autoSpaceDN w:val="0"/>
        <w:adjustRightInd w:val="0"/>
        <w:jc w:val="both"/>
        <w:rPr>
          <w:lang w:val="de-DE"/>
        </w:rPr>
      </w:pPr>
    </w:p>
    <w:p w:rsidR="007D5D9F" w:rsidRPr="00985A17" w:rsidRDefault="003E094B" w:rsidP="002A1AD8">
      <w:pPr>
        <w:autoSpaceDE w:val="0"/>
        <w:autoSpaceDN w:val="0"/>
        <w:adjustRightInd w:val="0"/>
        <w:jc w:val="both"/>
        <w:rPr>
          <w:b/>
          <w:bCs/>
          <w:lang w:val="de-DE"/>
        </w:rPr>
      </w:pPr>
      <w:r>
        <w:rPr>
          <w:b/>
          <w:bCs/>
          <w:lang w:val="de-DE"/>
        </w:rPr>
        <w:t>Gegenstand des Antrags</w:t>
      </w:r>
      <w:r w:rsidR="007D5D9F" w:rsidRPr="00985A17">
        <w:rPr>
          <w:b/>
          <w:bCs/>
          <w:lang w:val="de-DE"/>
        </w:rPr>
        <w:t>:</w:t>
      </w:r>
    </w:p>
    <w:tbl>
      <w:tblPr>
        <w:tblStyle w:val="Rcsostblzat"/>
        <w:tblW w:w="9214" w:type="dxa"/>
        <w:tblInd w:w="250" w:type="dxa"/>
        <w:tblLook w:val="04A0" w:firstRow="1" w:lastRow="0" w:firstColumn="1" w:lastColumn="0" w:noHBand="0" w:noVBand="1"/>
      </w:tblPr>
      <w:tblGrid>
        <w:gridCol w:w="4536"/>
        <w:gridCol w:w="4678"/>
      </w:tblGrid>
      <w:tr w:rsidR="00985A17" w:rsidRPr="00985A17" w:rsidTr="00985A17">
        <w:tc>
          <w:tcPr>
            <w:tcW w:w="4536" w:type="dxa"/>
          </w:tcPr>
          <w:p w:rsidR="00985A17" w:rsidRPr="003E094B" w:rsidRDefault="003E094B" w:rsidP="002A1AD8">
            <w:pPr>
              <w:autoSpaceDE w:val="0"/>
              <w:autoSpaceDN w:val="0"/>
              <w:adjustRightInd w:val="0"/>
              <w:jc w:val="both"/>
              <w:rPr>
                <w:bCs/>
                <w:lang w:val="de-DE"/>
              </w:rPr>
            </w:pPr>
            <w:r w:rsidRPr="003E094B">
              <w:rPr>
                <w:bCs/>
                <w:lang w:val="de-DE"/>
              </w:rPr>
              <w:t>Ratenzahlung</w:t>
            </w:r>
            <w:r>
              <w:rPr>
                <w:bCs/>
                <w:lang w:val="de-DE"/>
              </w:rPr>
              <w:t xml:space="preserve"> €</w:t>
            </w:r>
          </w:p>
        </w:tc>
        <w:tc>
          <w:tcPr>
            <w:tcW w:w="4678" w:type="dxa"/>
          </w:tcPr>
          <w:p w:rsidR="00985A17" w:rsidRPr="003E094B" w:rsidRDefault="003E094B" w:rsidP="002A1AD8">
            <w:pPr>
              <w:autoSpaceDE w:val="0"/>
              <w:autoSpaceDN w:val="0"/>
              <w:adjustRightInd w:val="0"/>
              <w:jc w:val="both"/>
              <w:rPr>
                <w:bCs/>
                <w:lang w:val="de-DE"/>
              </w:rPr>
            </w:pPr>
            <w:r>
              <w:rPr>
                <w:bCs/>
                <w:lang w:val="de-DE"/>
              </w:rPr>
              <w:t>Zahlungsaufschub €</w:t>
            </w:r>
          </w:p>
        </w:tc>
      </w:tr>
    </w:tbl>
    <w:p w:rsidR="007D5D9F" w:rsidRPr="00985A17" w:rsidRDefault="007D5D9F" w:rsidP="002A1AD8">
      <w:pPr>
        <w:autoSpaceDE w:val="0"/>
        <w:autoSpaceDN w:val="0"/>
        <w:adjustRightInd w:val="0"/>
        <w:jc w:val="both"/>
        <w:rPr>
          <w:b/>
          <w:bCs/>
          <w:lang w:val="de-DE"/>
        </w:rPr>
      </w:pPr>
    </w:p>
    <w:p w:rsidR="00985A17" w:rsidRPr="00985A17" w:rsidRDefault="00985A17" w:rsidP="002A1AD8">
      <w:pPr>
        <w:autoSpaceDE w:val="0"/>
        <w:autoSpaceDN w:val="0"/>
        <w:adjustRightInd w:val="0"/>
        <w:jc w:val="both"/>
        <w:rPr>
          <w:b/>
          <w:bCs/>
          <w:lang w:val="de-DE"/>
        </w:rPr>
      </w:pPr>
    </w:p>
    <w:tbl>
      <w:tblPr>
        <w:tblStyle w:val="Rcsostblzat"/>
        <w:tblW w:w="9214" w:type="dxa"/>
        <w:tblInd w:w="250" w:type="dxa"/>
        <w:tblLook w:val="04A0" w:firstRow="1" w:lastRow="0" w:firstColumn="1" w:lastColumn="0" w:noHBand="0" w:noVBand="1"/>
      </w:tblPr>
      <w:tblGrid>
        <w:gridCol w:w="9214"/>
      </w:tblGrid>
      <w:tr w:rsidR="00985A17" w:rsidRPr="00985A17" w:rsidTr="00985A17">
        <w:tc>
          <w:tcPr>
            <w:tcW w:w="9214" w:type="dxa"/>
          </w:tcPr>
          <w:p w:rsidR="00985A17" w:rsidRPr="008E757D" w:rsidRDefault="008E757D" w:rsidP="002A1AD8">
            <w:pPr>
              <w:autoSpaceDE w:val="0"/>
              <w:autoSpaceDN w:val="0"/>
              <w:adjustRightInd w:val="0"/>
              <w:jc w:val="both"/>
              <w:rPr>
                <w:b/>
                <w:bCs/>
                <w:lang w:val="de-DE"/>
              </w:rPr>
            </w:pPr>
            <w:r w:rsidRPr="008E757D">
              <w:rPr>
                <w:b/>
                <w:bCs/>
                <w:lang w:val="de-DE"/>
              </w:rPr>
              <w:t xml:space="preserve">Den Antrag begründenden </w:t>
            </w:r>
            <w:r>
              <w:rPr>
                <w:b/>
                <w:bCs/>
                <w:lang w:val="de-DE"/>
              </w:rPr>
              <w:t>Tatsachen</w:t>
            </w:r>
            <w:r w:rsidR="003E094B" w:rsidRPr="008E757D">
              <w:rPr>
                <w:b/>
                <w:bCs/>
                <w:lang w:val="de-DE"/>
              </w:rPr>
              <w:t xml:space="preserve"> </w:t>
            </w:r>
            <w:r>
              <w:rPr>
                <w:b/>
                <w:bCs/>
                <w:lang w:val="de-DE"/>
              </w:rPr>
              <w:t>und die denen zugrunde liegenden eventuelle Nachweise</w:t>
            </w:r>
            <w:r w:rsidR="003E094B" w:rsidRPr="008E757D">
              <w:rPr>
                <w:b/>
                <w:bCs/>
                <w:lang w:val="de-DE"/>
              </w:rPr>
              <w:t>*</w:t>
            </w:r>
          </w:p>
          <w:p w:rsidR="003E094B" w:rsidRPr="008E757D" w:rsidRDefault="003E094B" w:rsidP="002A1AD8">
            <w:pPr>
              <w:autoSpaceDE w:val="0"/>
              <w:autoSpaceDN w:val="0"/>
              <w:adjustRightInd w:val="0"/>
              <w:jc w:val="both"/>
              <w:rPr>
                <w:b/>
                <w:bCs/>
                <w:lang w:val="de-DE"/>
              </w:rPr>
            </w:pPr>
          </w:p>
          <w:p w:rsidR="003E094B" w:rsidRPr="008E757D" w:rsidRDefault="003E094B" w:rsidP="002A1AD8">
            <w:pPr>
              <w:autoSpaceDE w:val="0"/>
              <w:autoSpaceDN w:val="0"/>
              <w:adjustRightInd w:val="0"/>
              <w:jc w:val="both"/>
              <w:rPr>
                <w:b/>
                <w:bCs/>
                <w:lang w:val="de-DE"/>
              </w:rPr>
            </w:pPr>
          </w:p>
          <w:p w:rsidR="003E094B" w:rsidRPr="008E757D" w:rsidRDefault="003E094B" w:rsidP="002A1AD8">
            <w:pPr>
              <w:autoSpaceDE w:val="0"/>
              <w:autoSpaceDN w:val="0"/>
              <w:adjustRightInd w:val="0"/>
              <w:jc w:val="both"/>
              <w:rPr>
                <w:b/>
                <w:bCs/>
                <w:lang w:val="de-DE"/>
              </w:rPr>
            </w:pPr>
          </w:p>
          <w:p w:rsidR="003E094B" w:rsidRPr="008E757D" w:rsidRDefault="003E094B" w:rsidP="002A1AD8">
            <w:pPr>
              <w:autoSpaceDE w:val="0"/>
              <w:autoSpaceDN w:val="0"/>
              <w:adjustRightInd w:val="0"/>
              <w:jc w:val="both"/>
              <w:rPr>
                <w:b/>
                <w:bCs/>
                <w:lang w:val="de-DE"/>
              </w:rPr>
            </w:pPr>
          </w:p>
          <w:p w:rsidR="003E094B" w:rsidRPr="008E757D" w:rsidRDefault="003E094B" w:rsidP="002A1AD8">
            <w:pPr>
              <w:autoSpaceDE w:val="0"/>
              <w:autoSpaceDN w:val="0"/>
              <w:adjustRightInd w:val="0"/>
              <w:jc w:val="both"/>
              <w:rPr>
                <w:b/>
                <w:bCs/>
                <w:lang w:val="de-DE"/>
              </w:rPr>
            </w:pPr>
          </w:p>
        </w:tc>
      </w:tr>
    </w:tbl>
    <w:p w:rsidR="00985A17" w:rsidRPr="00985A17" w:rsidRDefault="00985A17" w:rsidP="00985A17">
      <w:pPr>
        <w:autoSpaceDE w:val="0"/>
        <w:autoSpaceDN w:val="0"/>
        <w:adjustRightInd w:val="0"/>
        <w:spacing w:line="360" w:lineRule="auto"/>
        <w:jc w:val="both"/>
        <w:rPr>
          <w:b/>
          <w:bCs/>
          <w:lang w:val="de-DE"/>
        </w:rPr>
      </w:pPr>
    </w:p>
    <w:tbl>
      <w:tblPr>
        <w:tblStyle w:val="Rcsostblzat"/>
        <w:tblW w:w="9214" w:type="dxa"/>
        <w:tblInd w:w="250" w:type="dxa"/>
        <w:tblLook w:val="04A0" w:firstRow="1" w:lastRow="0" w:firstColumn="1" w:lastColumn="0" w:noHBand="0" w:noVBand="1"/>
      </w:tblPr>
      <w:tblGrid>
        <w:gridCol w:w="9214"/>
      </w:tblGrid>
      <w:tr w:rsidR="00985A17" w:rsidRPr="00985A17" w:rsidTr="00985A17">
        <w:tc>
          <w:tcPr>
            <w:tcW w:w="9214" w:type="dxa"/>
          </w:tcPr>
          <w:p w:rsidR="00985A17" w:rsidRPr="008E757D" w:rsidRDefault="008E757D" w:rsidP="002A1AD8">
            <w:pPr>
              <w:autoSpaceDE w:val="0"/>
              <w:autoSpaceDN w:val="0"/>
              <w:adjustRightInd w:val="0"/>
              <w:jc w:val="both"/>
              <w:rPr>
                <w:b/>
                <w:bCs/>
                <w:lang w:val="de-DE"/>
              </w:rPr>
            </w:pPr>
            <w:r>
              <w:rPr>
                <w:b/>
                <w:bCs/>
                <w:lang w:val="de-DE"/>
              </w:rPr>
              <w:t>Anlagen</w:t>
            </w:r>
            <w:r w:rsidR="003E094B" w:rsidRPr="008E757D">
              <w:rPr>
                <w:b/>
                <w:bCs/>
                <w:lang w:val="de-DE"/>
              </w:rPr>
              <w:t>:*</w:t>
            </w:r>
          </w:p>
          <w:p w:rsidR="003E094B" w:rsidRPr="008E757D" w:rsidRDefault="003E094B" w:rsidP="002A1AD8">
            <w:pPr>
              <w:autoSpaceDE w:val="0"/>
              <w:autoSpaceDN w:val="0"/>
              <w:adjustRightInd w:val="0"/>
              <w:jc w:val="both"/>
              <w:rPr>
                <w:rFonts w:ascii="Calibri,Bold" w:hAnsi="Calibri,Bold" w:cs="Calibri,Bold"/>
                <w:b/>
                <w:bCs/>
                <w:lang w:val="de-DE"/>
              </w:rPr>
            </w:pPr>
          </w:p>
          <w:p w:rsidR="003E094B" w:rsidRPr="008E757D" w:rsidRDefault="003E094B" w:rsidP="002A1AD8">
            <w:pPr>
              <w:autoSpaceDE w:val="0"/>
              <w:autoSpaceDN w:val="0"/>
              <w:adjustRightInd w:val="0"/>
              <w:jc w:val="both"/>
              <w:rPr>
                <w:b/>
                <w:bCs/>
                <w:lang w:val="de-DE"/>
              </w:rPr>
            </w:pPr>
          </w:p>
        </w:tc>
      </w:tr>
    </w:tbl>
    <w:p w:rsidR="007D5D9F" w:rsidRPr="00985A17" w:rsidRDefault="007D5D9F" w:rsidP="002A1AD8">
      <w:pPr>
        <w:autoSpaceDE w:val="0"/>
        <w:autoSpaceDN w:val="0"/>
        <w:adjustRightInd w:val="0"/>
        <w:jc w:val="both"/>
        <w:rPr>
          <w:b/>
          <w:bCs/>
          <w:lang w:val="de-DE"/>
        </w:rPr>
      </w:pPr>
    </w:p>
    <w:p w:rsidR="007D5D9F" w:rsidRPr="00985A17" w:rsidRDefault="008E757D" w:rsidP="00985A17">
      <w:pPr>
        <w:autoSpaceDE w:val="0"/>
        <w:autoSpaceDN w:val="0"/>
        <w:adjustRightInd w:val="0"/>
        <w:jc w:val="both"/>
        <w:rPr>
          <w:lang w:val="de-DE"/>
        </w:rPr>
      </w:pPr>
      <w:r>
        <w:rPr>
          <w:lang w:val="de-DE"/>
        </w:rPr>
        <w:t>Ich erkläre hiermit, dass die genannten Angaben der Wahrheit entsprechen</w:t>
      </w:r>
      <w:r w:rsidR="007D5D9F" w:rsidRPr="00985A17">
        <w:rPr>
          <w:lang w:val="de-DE"/>
        </w:rPr>
        <w:t xml:space="preserve">. </w:t>
      </w:r>
      <w:r>
        <w:rPr>
          <w:lang w:val="de-DE"/>
        </w:rPr>
        <w:t>Ich nehme hiermit zur Kenntnis, dass ich verpflichtet bin, dem Studienreferat der Doktoratsschule jegliche in meinen Gründen entstandenen Änderungen schriftlich mitzuteilen</w:t>
      </w:r>
      <w:r w:rsidR="007D5D9F" w:rsidRPr="00985A17">
        <w:rPr>
          <w:lang w:val="de-DE"/>
        </w:rPr>
        <w:t>.</w:t>
      </w:r>
    </w:p>
    <w:p w:rsidR="00985A17" w:rsidRDefault="00985A17" w:rsidP="007D5D9F">
      <w:pPr>
        <w:autoSpaceDE w:val="0"/>
        <w:autoSpaceDN w:val="0"/>
        <w:adjustRightInd w:val="0"/>
        <w:rPr>
          <w:lang w:val="de-DE"/>
        </w:rPr>
      </w:pPr>
    </w:p>
    <w:p w:rsidR="007D5D9F" w:rsidRPr="00985A17" w:rsidRDefault="008E757D" w:rsidP="007D5D9F">
      <w:pPr>
        <w:autoSpaceDE w:val="0"/>
        <w:autoSpaceDN w:val="0"/>
        <w:adjustRightInd w:val="0"/>
        <w:rPr>
          <w:lang w:val="de-DE"/>
        </w:rPr>
      </w:pPr>
      <w:r>
        <w:rPr>
          <w:lang w:val="de-DE"/>
        </w:rPr>
        <w:t>Ort, Datum:</w:t>
      </w:r>
      <w:r w:rsidR="007D5D9F" w:rsidRPr="00985A17">
        <w:rPr>
          <w:lang w:val="de-DE"/>
        </w:rPr>
        <w:t xml:space="preserve"> Budapest, .................................</w:t>
      </w:r>
      <w:r>
        <w:rPr>
          <w:lang w:val="de-DE"/>
        </w:rPr>
        <w:t>20</w:t>
      </w:r>
    </w:p>
    <w:p w:rsidR="007D5D9F" w:rsidRPr="00985A17" w:rsidRDefault="007D5D9F" w:rsidP="007D5D9F">
      <w:pPr>
        <w:autoSpaceDE w:val="0"/>
        <w:autoSpaceDN w:val="0"/>
        <w:adjustRightInd w:val="0"/>
        <w:rPr>
          <w:lang w:val="de-DE"/>
        </w:rPr>
      </w:pPr>
      <w:r w:rsidRPr="00985A17">
        <w:rPr>
          <w:lang w:val="de-DE"/>
        </w:rPr>
        <w:t>…………………….</w:t>
      </w:r>
    </w:p>
    <w:p w:rsidR="007D5D9F" w:rsidRPr="00985A17" w:rsidRDefault="008E757D" w:rsidP="00985A17">
      <w:pPr>
        <w:autoSpaceDE w:val="0"/>
        <w:autoSpaceDN w:val="0"/>
        <w:adjustRightInd w:val="0"/>
        <w:ind w:firstLine="708"/>
        <w:rPr>
          <w:lang w:val="de-DE"/>
        </w:rPr>
      </w:pPr>
      <w:r>
        <w:rPr>
          <w:lang w:val="de-DE"/>
        </w:rPr>
        <w:t>Unterschrift AntragstellerIn</w:t>
      </w:r>
    </w:p>
    <w:p w:rsidR="00985A17" w:rsidRDefault="00985A17" w:rsidP="007D5D9F">
      <w:pPr>
        <w:autoSpaceDE w:val="0"/>
        <w:autoSpaceDN w:val="0"/>
        <w:adjustRightInd w:val="0"/>
        <w:rPr>
          <w:lang w:val="de-DE"/>
        </w:rPr>
      </w:pPr>
    </w:p>
    <w:p w:rsidR="007D5D9F" w:rsidRPr="00985A17" w:rsidRDefault="007D5D9F" w:rsidP="00985A17">
      <w:pPr>
        <w:autoSpaceDE w:val="0"/>
        <w:autoSpaceDN w:val="0"/>
        <w:adjustRightInd w:val="0"/>
        <w:jc w:val="both"/>
        <w:rPr>
          <w:i/>
          <w:iCs/>
          <w:lang w:val="de-DE"/>
        </w:rPr>
      </w:pPr>
      <w:r w:rsidRPr="00985A17">
        <w:rPr>
          <w:lang w:val="de-DE"/>
        </w:rPr>
        <w:t xml:space="preserve">* </w:t>
      </w:r>
      <w:r w:rsidR="008E757D" w:rsidRPr="008E757D">
        <w:rPr>
          <w:bCs/>
          <w:i/>
          <w:lang w:val="de-DE"/>
        </w:rPr>
        <w:t>D</w:t>
      </w:r>
      <w:r w:rsidR="008E757D">
        <w:rPr>
          <w:bCs/>
          <w:i/>
          <w:lang w:val="de-DE"/>
        </w:rPr>
        <w:t>ie d</w:t>
      </w:r>
      <w:r w:rsidR="008E757D" w:rsidRPr="008E757D">
        <w:rPr>
          <w:bCs/>
          <w:i/>
          <w:lang w:val="de-DE"/>
        </w:rPr>
        <w:t>en Antrag begründenden Tatsachen und die denen zugrunde liegenden Nachweise</w:t>
      </w:r>
      <w:r w:rsidR="008E757D" w:rsidRPr="008E757D">
        <w:rPr>
          <w:i/>
          <w:iCs/>
          <w:lang w:val="de-DE"/>
        </w:rPr>
        <w:t xml:space="preserve"> </w:t>
      </w:r>
      <w:r w:rsidR="008E757D">
        <w:rPr>
          <w:i/>
          <w:iCs/>
          <w:lang w:val="de-DE"/>
        </w:rPr>
        <w:t>können auch als Anlagen des Formulars eingereicht werden</w:t>
      </w:r>
      <w:r w:rsidRPr="00985A17">
        <w:rPr>
          <w:i/>
          <w:iCs/>
          <w:lang w:val="de-DE"/>
        </w:rPr>
        <w:t xml:space="preserve">, </w:t>
      </w:r>
      <w:r w:rsidR="008E757D">
        <w:rPr>
          <w:i/>
          <w:iCs/>
          <w:lang w:val="de-DE"/>
        </w:rPr>
        <w:t>in diesem Fall sind jedoch die Anlagen auf dem Formular aufzuführen</w:t>
      </w:r>
      <w:r w:rsidRPr="00985A17">
        <w:rPr>
          <w:i/>
          <w:iCs/>
          <w:lang w:val="de-DE"/>
        </w:rPr>
        <w:t xml:space="preserve">. </w:t>
      </w:r>
      <w:r w:rsidR="008E757D">
        <w:rPr>
          <w:i/>
          <w:iCs/>
          <w:lang w:val="de-DE"/>
        </w:rPr>
        <w:t>Im Fall einer Bevollmächtigung bitte Vollmacht bei</w:t>
      </w:r>
      <w:r w:rsidR="00384B75">
        <w:rPr>
          <w:i/>
          <w:iCs/>
          <w:lang w:val="de-DE"/>
        </w:rPr>
        <w:t>fügen</w:t>
      </w:r>
      <w:r w:rsidRPr="00985A17">
        <w:rPr>
          <w:i/>
          <w:iCs/>
          <w:lang w:val="de-DE"/>
        </w:rPr>
        <w:t>.</w:t>
      </w:r>
    </w:p>
    <w:p w:rsidR="00985A17" w:rsidRDefault="00985A17" w:rsidP="007D5D9F">
      <w:pPr>
        <w:autoSpaceDE w:val="0"/>
        <w:autoSpaceDN w:val="0"/>
        <w:adjustRightInd w:val="0"/>
        <w:jc w:val="both"/>
        <w:rPr>
          <w:lang w:val="de-DE"/>
        </w:rPr>
      </w:pPr>
    </w:p>
    <w:p w:rsidR="00985A17" w:rsidRDefault="00985A17" w:rsidP="007D5D9F">
      <w:pPr>
        <w:autoSpaceDE w:val="0"/>
        <w:autoSpaceDN w:val="0"/>
        <w:adjustRightInd w:val="0"/>
        <w:jc w:val="both"/>
        <w:rPr>
          <w:lang w:val="de-DE"/>
        </w:rPr>
      </w:pPr>
    </w:p>
    <w:p w:rsidR="00985A17" w:rsidRDefault="00985A17" w:rsidP="007D5D9F">
      <w:pPr>
        <w:autoSpaceDE w:val="0"/>
        <w:autoSpaceDN w:val="0"/>
        <w:adjustRightInd w:val="0"/>
        <w:jc w:val="both"/>
        <w:rPr>
          <w:lang w:val="de-DE"/>
        </w:rPr>
      </w:pPr>
    </w:p>
    <w:p w:rsidR="00985A17" w:rsidRDefault="00985A17" w:rsidP="007D5D9F">
      <w:pPr>
        <w:autoSpaceDE w:val="0"/>
        <w:autoSpaceDN w:val="0"/>
        <w:adjustRightInd w:val="0"/>
        <w:jc w:val="both"/>
        <w:rPr>
          <w:lang w:val="de-DE"/>
        </w:rPr>
      </w:pPr>
    </w:p>
    <w:p w:rsidR="007D5D9F" w:rsidRDefault="008E757D" w:rsidP="007D5D9F">
      <w:pPr>
        <w:autoSpaceDE w:val="0"/>
        <w:autoSpaceDN w:val="0"/>
        <w:adjustRightInd w:val="0"/>
        <w:jc w:val="both"/>
        <w:rPr>
          <w:lang w:val="de-DE"/>
        </w:rPr>
      </w:pPr>
      <w:r>
        <w:rPr>
          <w:lang w:val="de-DE"/>
        </w:rPr>
        <w:t>Stellungnahme der Doktoratsschule</w:t>
      </w:r>
      <w:r w:rsidR="007D5D9F" w:rsidRPr="00985A17">
        <w:rPr>
          <w:lang w:val="de-DE"/>
        </w:rPr>
        <w:t>:</w:t>
      </w: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CD3D9D" w:rsidTr="00CD3D9D">
        <w:tc>
          <w:tcPr>
            <w:tcW w:w="9212" w:type="dxa"/>
          </w:tcPr>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tc>
      </w:tr>
    </w:tbl>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tbl>
      <w:tblPr>
        <w:tblStyle w:val="Rcsostblza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3"/>
      </w:tblGrid>
      <w:tr w:rsidR="00CD3D9D" w:rsidTr="00CD3D9D">
        <w:tc>
          <w:tcPr>
            <w:tcW w:w="4503" w:type="dxa"/>
          </w:tcPr>
          <w:p w:rsidR="00CD3D9D" w:rsidRPr="00CD3D9D" w:rsidRDefault="00CD3D9D" w:rsidP="007D5D9F">
            <w:pPr>
              <w:autoSpaceDE w:val="0"/>
              <w:autoSpaceDN w:val="0"/>
              <w:adjustRightInd w:val="0"/>
              <w:jc w:val="both"/>
              <w:rPr>
                <w:lang w:val="de-DE"/>
              </w:rPr>
            </w:pPr>
            <w:r w:rsidRPr="00CD3D9D">
              <w:rPr>
                <w:lang w:val="de-DE"/>
              </w:rPr>
              <w:t>Stammblattnummer:</w:t>
            </w:r>
          </w:p>
        </w:tc>
      </w:tr>
    </w:tbl>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D3D9D" w:rsidRPr="00CD3D9D" w:rsidTr="00CD3D9D">
        <w:tc>
          <w:tcPr>
            <w:tcW w:w="3070" w:type="dxa"/>
          </w:tcPr>
          <w:p w:rsidR="00CD3D9D" w:rsidRPr="00CD3D9D" w:rsidRDefault="00CD3D9D" w:rsidP="007D5D9F">
            <w:pPr>
              <w:autoSpaceDE w:val="0"/>
              <w:autoSpaceDN w:val="0"/>
              <w:adjustRightInd w:val="0"/>
              <w:jc w:val="both"/>
              <w:rPr>
                <w:lang w:val="de-DE"/>
              </w:rPr>
            </w:pPr>
            <w:r w:rsidRPr="00CD3D9D">
              <w:rPr>
                <w:lang w:val="de-DE"/>
              </w:rPr>
              <w:t>................……..........</w:t>
            </w:r>
          </w:p>
          <w:p w:rsidR="00CD3D9D" w:rsidRPr="00CD3D9D" w:rsidRDefault="00CD3D9D" w:rsidP="007D5D9F">
            <w:pPr>
              <w:autoSpaceDE w:val="0"/>
              <w:autoSpaceDN w:val="0"/>
              <w:adjustRightInd w:val="0"/>
              <w:jc w:val="both"/>
              <w:rPr>
                <w:lang w:val="de-DE"/>
              </w:rPr>
            </w:pPr>
            <w:r w:rsidRPr="00CD3D9D">
              <w:rPr>
                <w:lang w:val="de-DE"/>
              </w:rPr>
              <w:t>LeiterIn der DI</w:t>
            </w:r>
          </w:p>
        </w:tc>
        <w:tc>
          <w:tcPr>
            <w:tcW w:w="3071" w:type="dxa"/>
          </w:tcPr>
          <w:p w:rsidR="00CD3D9D" w:rsidRPr="00CD3D9D" w:rsidRDefault="00CD3D9D" w:rsidP="007D5D9F">
            <w:pPr>
              <w:autoSpaceDE w:val="0"/>
              <w:autoSpaceDN w:val="0"/>
              <w:adjustRightInd w:val="0"/>
              <w:jc w:val="both"/>
              <w:rPr>
                <w:lang w:val="de-DE"/>
              </w:rPr>
            </w:pPr>
            <w:r w:rsidRPr="00CD3D9D">
              <w:rPr>
                <w:lang w:val="de-DE"/>
              </w:rPr>
              <w:t>....………….......................</w:t>
            </w:r>
          </w:p>
          <w:p w:rsidR="00CD3D9D" w:rsidRPr="00CD3D9D" w:rsidRDefault="00CD3D9D" w:rsidP="007D5D9F">
            <w:pPr>
              <w:autoSpaceDE w:val="0"/>
              <w:autoSpaceDN w:val="0"/>
              <w:adjustRightInd w:val="0"/>
              <w:jc w:val="both"/>
              <w:rPr>
                <w:lang w:val="de-DE"/>
              </w:rPr>
            </w:pPr>
            <w:r w:rsidRPr="00CD3D9D">
              <w:rPr>
                <w:lang w:val="de-DE"/>
              </w:rPr>
              <w:t xml:space="preserve">StudentenvertreterIn der DI </w:t>
            </w:r>
          </w:p>
        </w:tc>
        <w:tc>
          <w:tcPr>
            <w:tcW w:w="3071" w:type="dxa"/>
          </w:tcPr>
          <w:p w:rsidR="00CD3D9D" w:rsidRPr="00CD3D9D" w:rsidRDefault="00CD3D9D" w:rsidP="007D5D9F">
            <w:pPr>
              <w:autoSpaceDE w:val="0"/>
              <w:autoSpaceDN w:val="0"/>
              <w:adjustRightInd w:val="0"/>
              <w:jc w:val="both"/>
              <w:rPr>
                <w:lang w:val="de-DE"/>
              </w:rPr>
            </w:pPr>
            <w:r w:rsidRPr="00CD3D9D">
              <w:rPr>
                <w:lang w:val="de-DE"/>
              </w:rPr>
              <w:t>.........................…………….</w:t>
            </w:r>
          </w:p>
          <w:p w:rsidR="00CD3D9D" w:rsidRPr="00CD3D9D" w:rsidRDefault="00CD3D9D" w:rsidP="007D5D9F">
            <w:pPr>
              <w:autoSpaceDE w:val="0"/>
              <w:autoSpaceDN w:val="0"/>
              <w:adjustRightInd w:val="0"/>
              <w:jc w:val="both"/>
              <w:rPr>
                <w:lang w:val="de-DE"/>
              </w:rPr>
            </w:pPr>
            <w:r w:rsidRPr="00CD3D9D">
              <w:rPr>
                <w:lang w:val="de-DE"/>
              </w:rPr>
              <w:t>ProgrammleiterIn</w:t>
            </w:r>
          </w:p>
        </w:tc>
      </w:tr>
    </w:tbl>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r>
        <w:rPr>
          <w:lang w:val="de-DE"/>
        </w:rPr>
        <w:t>Stellungnahme EDT:</w:t>
      </w:r>
    </w:p>
    <w:p w:rsidR="00CD3D9D" w:rsidRDefault="00CD3D9D" w:rsidP="007D5D9F">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CD3D9D" w:rsidTr="00CD3D9D">
        <w:tc>
          <w:tcPr>
            <w:tcW w:w="9212" w:type="dxa"/>
          </w:tcPr>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p w:rsidR="00CD3D9D" w:rsidRDefault="00CD3D9D" w:rsidP="007D5D9F">
            <w:pPr>
              <w:autoSpaceDE w:val="0"/>
              <w:autoSpaceDN w:val="0"/>
              <w:adjustRightInd w:val="0"/>
              <w:jc w:val="both"/>
              <w:rPr>
                <w:lang w:val="de-DE"/>
              </w:rPr>
            </w:pPr>
          </w:p>
        </w:tc>
      </w:tr>
    </w:tbl>
    <w:p w:rsidR="00CD3D9D" w:rsidRDefault="00CD3D9D" w:rsidP="007D5D9F">
      <w:pPr>
        <w:autoSpaceDE w:val="0"/>
        <w:autoSpaceDN w:val="0"/>
        <w:adjustRightInd w:val="0"/>
        <w:jc w:val="both"/>
        <w:rPr>
          <w:lang w:val="de-DE"/>
        </w:rPr>
      </w:pPr>
    </w:p>
    <w:p w:rsidR="00CD3D9D" w:rsidRPr="00CD3D9D" w:rsidRDefault="00CD3D9D" w:rsidP="00CD3D9D">
      <w:pPr>
        <w:autoSpaceDE w:val="0"/>
        <w:autoSpaceDN w:val="0"/>
        <w:adjustRightInd w:val="0"/>
        <w:rPr>
          <w:lang w:val="de-DE"/>
        </w:rPr>
      </w:pPr>
      <w:r w:rsidRPr="00CD3D9D">
        <w:rPr>
          <w:lang w:val="de-DE"/>
        </w:rPr>
        <w:t>………………………………</w:t>
      </w:r>
    </w:p>
    <w:p w:rsidR="00CD3D9D" w:rsidRDefault="00CD3D9D" w:rsidP="00CD3D9D">
      <w:pPr>
        <w:autoSpaceDE w:val="0"/>
        <w:autoSpaceDN w:val="0"/>
        <w:adjustRightInd w:val="0"/>
        <w:jc w:val="both"/>
        <w:rPr>
          <w:lang w:val="de-DE"/>
        </w:rPr>
      </w:pPr>
      <w:r w:rsidRPr="00CD3D9D">
        <w:rPr>
          <w:lang w:val="de-DE"/>
        </w:rPr>
        <w:t>Vorsitzende/r EDT</w:t>
      </w:r>
    </w:p>
    <w:p w:rsidR="00CD3D9D" w:rsidRDefault="00CD3D9D" w:rsidP="00CD3D9D">
      <w:pPr>
        <w:autoSpaceDE w:val="0"/>
        <w:autoSpaceDN w:val="0"/>
        <w:adjustRightInd w:val="0"/>
        <w:jc w:val="both"/>
        <w:rPr>
          <w:lang w:val="de-DE"/>
        </w:rPr>
      </w:pPr>
    </w:p>
    <w:p w:rsidR="00CD3D9D" w:rsidRDefault="00CD3D9D">
      <w:pPr>
        <w:spacing w:after="200" w:line="276" w:lineRule="auto"/>
        <w:rPr>
          <w:lang w:val="de-DE"/>
        </w:rPr>
      </w:pPr>
      <w:r>
        <w:rPr>
          <w:lang w:val="de-DE"/>
        </w:rPr>
        <w:br w:type="page"/>
      </w:r>
    </w:p>
    <w:p w:rsidR="00041700" w:rsidRPr="00985A17" w:rsidRDefault="00041700" w:rsidP="00041700">
      <w:pPr>
        <w:autoSpaceDE w:val="0"/>
        <w:autoSpaceDN w:val="0"/>
        <w:adjustRightInd w:val="0"/>
        <w:jc w:val="right"/>
        <w:rPr>
          <w:i/>
          <w:iCs/>
          <w:lang w:val="de-DE"/>
        </w:rPr>
      </w:pPr>
      <w:r>
        <w:rPr>
          <w:i/>
          <w:iCs/>
          <w:lang w:val="de-DE"/>
        </w:rPr>
        <w:lastRenderedPageBreak/>
        <w:t>Anlage Nr. 5</w:t>
      </w:r>
    </w:p>
    <w:p w:rsidR="00041700" w:rsidRPr="00985A17" w:rsidRDefault="00041700" w:rsidP="00041700">
      <w:pPr>
        <w:autoSpaceDE w:val="0"/>
        <w:autoSpaceDN w:val="0"/>
        <w:adjustRightInd w:val="0"/>
        <w:jc w:val="right"/>
        <w:rPr>
          <w:lang w:val="de-DE"/>
        </w:rPr>
      </w:pPr>
      <w:r w:rsidRPr="00985A17">
        <w:rPr>
          <w:lang w:val="de-DE"/>
        </w:rPr>
        <w:t xml:space="preserve">Semmelweis </w:t>
      </w:r>
      <w:r>
        <w:rPr>
          <w:lang w:val="de-DE"/>
        </w:rPr>
        <w:t>Universität</w:t>
      </w:r>
    </w:p>
    <w:p w:rsidR="00041700" w:rsidRPr="00985A17" w:rsidRDefault="00041700" w:rsidP="00041700">
      <w:pPr>
        <w:autoSpaceDE w:val="0"/>
        <w:autoSpaceDN w:val="0"/>
        <w:adjustRightInd w:val="0"/>
        <w:jc w:val="right"/>
        <w:rPr>
          <w:i/>
          <w:iCs/>
          <w:lang w:val="de-DE"/>
        </w:rPr>
      </w:pPr>
      <w:r>
        <w:rPr>
          <w:i/>
          <w:iCs/>
          <w:lang w:val="de-DE"/>
        </w:rPr>
        <w:t>Ident.nr. der Einrichtung</w:t>
      </w:r>
      <w:r w:rsidRPr="00985A17">
        <w:rPr>
          <w:i/>
          <w:iCs/>
          <w:lang w:val="de-DE"/>
        </w:rPr>
        <w:t>: FI 62576</w:t>
      </w:r>
    </w:p>
    <w:p w:rsidR="00CD3D9D" w:rsidRPr="00CD3D9D" w:rsidRDefault="00CD3D9D" w:rsidP="00CD3D9D">
      <w:pPr>
        <w:autoSpaceDE w:val="0"/>
        <w:autoSpaceDN w:val="0"/>
        <w:adjustRightInd w:val="0"/>
        <w:rPr>
          <w:b/>
          <w:bCs/>
          <w:lang w:val="de-DE"/>
        </w:rPr>
      </w:pPr>
    </w:p>
    <w:p w:rsidR="00CD3D9D" w:rsidRPr="00CD3D9D" w:rsidRDefault="00041700" w:rsidP="00CD3D9D">
      <w:pPr>
        <w:autoSpaceDE w:val="0"/>
        <w:autoSpaceDN w:val="0"/>
        <w:adjustRightInd w:val="0"/>
        <w:jc w:val="center"/>
        <w:rPr>
          <w:b/>
          <w:bCs/>
          <w:lang w:val="de-DE"/>
        </w:rPr>
      </w:pPr>
      <w:r>
        <w:rPr>
          <w:b/>
          <w:bCs/>
          <w:lang w:val="de-DE"/>
        </w:rPr>
        <w:t>Antrag auf die Unterbrechung de</w:t>
      </w:r>
      <w:r w:rsidR="00EC666B">
        <w:rPr>
          <w:b/>
          <w:bCs/>
          <w:lang w:val="de-DE"/>
        </w:rPr>
        <w:t>r</w:t>
      </w:r>
      <w:r>
        <w:rPr>
          <w:b/>
          <w:bCs/>
          <w:lang w:val="de-DE"/>
        </w:rPr>
        <w:t xml:space="preserve"> </w:t>
      </w:r>
      <w:r w:rsidR="00347452">
        <w:rPr>
          <w:b/>
          <w:bCs/>
          <w:lang w:val="de-DE"/>
        </w:rPr>
        <w:t>Ph.D.-Ausbildung</w:t>
      </w:r>
    </w:p>
    <w:p w:rsidR="00CD3D9D" w:rsidRPr="00CD3D9D" w:rsidRDefault="00CD3D9D" w:rsidP="00CD3D9D">
      <w:pPr>
        <w:autoSpaceDE w:val="0"/>
        <w:autoSpaceDN w:val="0"/>
        <w:adjustRightInd w:val="0"/>
        <w:jc w:val="center"/>
        <w:rPr>
          <w:lang w:val="de-DE"/>
        </w:rPr>
      </w:pPr>
      <w:r w:rsidRPr="00CD3D9D">
        <w:rPr>
          <w:lang w:val="de-DE"/>
        </w:rPr>
        <w:t>(</w:t>
      </w:r>
      <w:r w:rsidR="00871429">
        <w:rPr>
          <w:lang w:val="de-DE"/>
        </w:rPr>
        <w:t xml:space="preserve">nur in der Phase der </w:t>
      </w:r>
      <w:r w:rsidR="00347452">
        <w:rPr>
          <w:lang w:val="de-DE"/>
        </w:rPr>
        <w:t>Ph.D.-Ausbildung</w:t>
      </w:r>
      <w:r w:rsidR="00871429">
        <w:rPr>
          <w:lang w:val="de-DE"/>
        </w:rPr>
        <w:t xml:space="preserve"> und jeweils für Studiensemester</w:t>
      </w:r>
      <w:r w:rsidR="00EC666B">
        <w:rPr>
          <w:lang w:val="de-DE"/>
        </w:rPr>
        <w:t xml:space="preserve"> zu beantragen</w:t>
      </w:r>
      <w:r w:rsidRPr="00CD3D9D">
        <w:rPr>
          <w:lang w:val="de-DE"/>
        </w:rPr>
        <w:t>)</w:t>
      </w:r>
    </w:p>
    <w:p w:rsidR="00CD3D9D" w:rsidRPr="00EC666B" w:rsidRDefault="00EC666B" w:rsidP="00CD3D9D">
      <w:pPr>
        <w:autoSpaceDE w:val="0"/>
        <w:autoSpaceDN w:val="0"/>
        <w:adjustRightInd w:val="0"/>
        <w:rPr>
          <w:spacing w:val="-4"/>
          <w:lang w:val="de-DE"/>
        </w:rPr>
      </w:pPr>
      <w:r w:rsidRPr="00EC666B">
        <w:rPr>
          <w:spacing w:val="-4"/>
          <w:lang w:val="de-DE"/>
        </w:rPr>
        <w:t xml:space="preserve">Unterzeichnete/r </w:t>
      </w:r>
      <w:r w:rsidR="00CD3D9D" w:rsidRPr="00EC666B">
        <w:rPr>
          <w:spacing w:val="-4"/>
          <w:lang w:val="de-DE"/>
        </w:rPr>
        <w:t>(Neptun-</w:t>
      </w:r>
      <w:r w:rsidRPr="00EC666B">
        <w:rPr>
          <w:spacing w:val="-4"/>
          <w:lang w:val="de-DE"/>
        </w:rPr>
        <w:t>Code</w:t>
      </w:r>
      <w:r w:rsidR="00CD3D9D" w:rsidRPr="00EC666B">
        <w:rPr>
          <w:spacing w:val="-4"/>
          <w:lang w:val="de-DE"/>
        </w:rPr>
        <w:t xml:space="preserve">: …………) </w:t>
      </w:r>
      <w:r w:rsidRPr="00EC666B">
        <w:rPr>
          <w:spacing w:val="-4"/>
          <w:lang w:val="de-DE"/>
        </w:rPr>
        <w:t xml:space="preserve">als StudentIn der Doktoratsschule </w:t>
      </w:r>
      <w:r w:rsidR="00F309BB">
        <w:rPr>
          <w:spacing w:val="-4"/>
          <w:lang w:val="de-DE"/>
        </w:rPr>
        <w:t>(TDI)</w:t>
      </w:r>
    </w:p>
    <w:p w:rsidR="00CD3D9D" w:rsidRPr="00CD3D9D" w:rsidRDefault="00EC666B" w:rsidP="00CD3D9D">
      <w:pPr>
        <w:autoSpaceDE w:val="0"/>
        <w:autoSpaceDN w:val="0"/>
        <w:adjustRightInd w:val="0"/>
        <w:rPr>
          <w:lang w:val="de-DE"/>
        </w:rPr>
      </w:pPr>
      <w:r>
        <w:rPr>
          <w:lang w:val="de-DE"/>
        </w:rPr>
        <w:t>im Studium mit einer ungarischen staatlichen Stipendium</w:t>
      </w:r>
    </w:p>
    <w:p w:rsidR="00CD3D9D" w:rsidRPr="00CD3D9D" w:rsidRDefault="00EC666B" w:rsidP="00CD3D9D">
      <w:pPr>
        <w:autoSpaceDE w:val="0"/>
        <w:autoSpaceDN w:val="0"/>
        <w:adjustRightInd w:val="0"/>
        <w:rPr>
          <w:lang w:val="de-DE"/>
        </w:rPr>
      </w:pPr>
      <w:r>
        <w:rPr>
          <w:lang w:val="de-DE"/>
        </w:rPr>
        <w:t>im selbstfinanzierten Studium</w:t>
      </w:r>
    </w:p>
    <w:p w:rsidR="00CD3D9D" w:rsidRPr="00CD3D9D" w:rsidRDefault="00EC666B" w:rsidP="00CD3D9D">
      <w:pPr>
        <w:autoSpaceDE w:val="0"/>
        <w:autoSpaceDN w:val="0"/>
        <w:adjustRightInd w:val="0"/>
        <w:rPr>
          <w:lang w:val="de-DE"/>
        </w:rPr>
      </w:pPr>
      <w:r>
        <w:rPr>
          <w:lang w:val="de-DE"/>
        </w:rPr>
        <w:t>im Studium mit einem sonstigen Stipendium</w:t>
      </w:r>
    </w:p>
    <w:p w:rsidR="00CD3D9D" w:rsidRPr="00CD3D9D" w:rsidRDefault="00CD3D9D" w:rsidP="00CD3D9D">
      <w:pPr>
        <w:autoSpaceDE w:val="0"/>
        <w:autoSpaceDN w:val="0"/>
        <w:adjustRightInd w:val="0"/>
        <w:jc w:val="both"/>
        <w:rPr>
          <w:lang w:val="de-DE"/>
        </w:rPr>
      </w:pPr>
      <w:r w:rsidRPr="00CD3D9D">
        <w:rPr>
          <w:lang w:val="de-DE"/>
        </w:rPr>
        <w:t>(</w:t>
      </w:r>
      <w:r w:rsidR="00EC666B">
        <w:rPr>
          <w:lang w:val="de-DE"/>
        </w:rPr>
        <w:t>Stammblattnummer</w:t>
      </w:r>
      <w:r w:rsidRPr="00CD3D9D">
        <w:rPr>
          <w:lang w:val="de-DE"/>
        </w:rPr>
        <w:t xml:space="preserve">: ; </w:t>
      </w:r>
      <w:r w:rsidR="00EC666B">
        <w:rPr>
          <w:lang w:val="de-DE"/>
        </w:rPr>
        <w:t>Studenten-I</w:t>
      </w:r>
      <w:r w:rsidR="00AC18C4">
        <w:rPr>
          <w:lang w:val="de-DE"/>
        </w:rPr>
        <w:t>dent.nr.</w:t>
      </w:r>
      <w:r w:rsidRPr="00CD3D9D">
        <w:rPr>
          <w:lang w:val="de-DE"/>
        </w:rPr>
        <w:t xml:space="preserve"> (Neptun-</w:t>
      </w:r>
      <w:r w:rsidR="00EC666B">
        <w:rPr>
          <w:lang w:val="de-DE"/>
        </w:rPr>
        <w:t>Code</w:t>
      </w:r>
      <w:r w:rsidRPr="00CD3D9D">
        <w:rPr>
          <w:lang w:val="de-DE"/>
        </w:rPr>
        <w:t xml:space="preserve">):…………………………) </w:t>
      </w:r>
      <w:r w:rsidR="00EC666B">
        <w:rPr>
          <w:lang w:val="de-DE"/>
        </w:rPr>
        <w:t xml:space="preserve">bitte hiermit den </w:t>
      </w:r>
      <w:r w:rsidR="008816D7">
        <w:rPr>
          <w:lang w:val="de-DE"/>
        </w:rPr>
        <w:t>Ph.D.-Ausbildungsrat</w:t>
      </w:r>
      <w:r w:rsidR="00EC666B">
        <w:rPr>
          <w:lang w:val="de-DE"/>
        </w:rPr>
        <w:t xml:space="preserve"> der Universität, die Unterbrechung meiner Studien zu genehmigen</w:t>
      </w:r>
      <w:r w:rsidRPr="00CD3D9D">
        <w:rPr>
          <w:lang w:val="de-DE"/>
        </w:rPr>
        <w:t>.</w:t>
      </w:r>
    </w:p>
    <w:p w:rsidR="00CD3D9D" w:rsidRDefault="00CD3D9D" w:rsidP="00EC666B">
      <w:pPr>
        <w:autoSpaceDE w:val="0"/>
        <w:autoSpaceDN w:val="0"/>
        <w:adjustRightInd w:val="0"/>
        <w:spacing w:line="360" w:lineRule="auto"/>
        <w:jc w:val="both"/>
        <w:rPr>
          <w:b/>
          <w:bCs/>
          <w:lang w:val="de-DE"/>
        </w:rPr>
      </w:pPr>
    </w:p>
    <w:p w:rsidR="00CD3D9D" w:rsidRPr="00CD3D9D" w:rsidRDefault="00EC666B" w:rsidP="00CD3D9D">
      <w:pPr>
        <w:autoSpaceDE w:val="0"/>
        <w:autoSpaceDN w:val="0"/>
        <w:adjustRightInd w:val="0"/>
        <w:jc w:val="both"/>
        <w:rPr>
          <w:b/>
          <w:bCs/>
          <w:lang w:val="de-DE"/>
        </w:rPr>
      </w:pPr>
      <w:r>
        <w:rPr>
          <w:b/>
          <w:bCs/>
          <w:lang w:val="de-DE"/>
        </w:rPr>
        <w:t>Gegenstand des Antrags</w:t>
      </w:r>
      <w:r w:rsidR="00CD3D9D" w:rsidRPr="00CD3D9D">
        <w:rPr>
          <w:b/>
          <w:bCs/>
          <w:lang w:val="de-DE"/>
        </w:rPr>
        <w:t>:</w:t>
      </w:r>
    </w:p>
    <w:tbl>
      <w:tblPr>
        <w:tblStyle w:val="Rcsostblzat"/>
        <w:tblW w:w="0" w:type="auto"/>
        <w:tblLook w:val="04A0" w:firstRow="1" w:lastRow="0" w:firstColumn="1" w:lastColumn="0" w:noHBand="0" w:noVBand="1"/>
      </w:tblPr>
      <w:tblGrid>
        <w:gridCol w:w="9212"/>
      </w:tblGrid>
      <w:tr w:rsidR="00CD3D9D" w:rsidRPr="00CD3D9D" w:rsidTr="00CD3D9D">
        <w:tc>
          <w:tcPr>
            <w:tcW w:w="9212" w:type="dxa"/>
          </w:tcPr>
          <w:p w:rsidR="00CD3D9D" w:rsidRPr="00CD3D9D" w:rsidRDefault="00285190" w:rsidP="00CD3D9D">
            <w:pPr>
              <w:autoSpaceDE w:val="0"/>
              <w:autoSpaceDN w:val="0"/>
              <w:adjustRightInd w:val="0"/>
              <w:rPr>
                <w:rFonts w:ascii="Symbol" w:hAnsi="Symbol" w:cs="Symbol"/>
                <w:lang w:val="de-DE"/>
              </w:rPr>
            </w:pPr>
            <w:r>
              <w:rPr>
                <w:lang w:val="de-DE"/>
              </w:rPr>
              <w:t xml:space="preserve">Unterbrechung </w:t>
            </w:r>
            <w:r w:rsidRPr="00C819FE">
              <w:rPr>
                <w:lang w:val="de-DE"/>
              </w:rPr>
              <w:t xml:space="preserve">für einen zusammenhängenden Zeitraum </w:t>
            </w:r>
            <w:r>
              <w:rPr>
                <w:lang w:val="de-DE"/>
              </w:rPr>
              <w:t xml:space="preserve">länger </w:t>
            </w:r>
            <w:r w:rsidRPr="00C819FE">
              <w:rPr>
                <w:lang w:val="de-DE"/>
              </w:rPr>
              <w:t>als zwei Semester</w:t>
            </w:r>
            <w:r>
              <w:rPr>
                <w:lang w:val="de-DE"/>
              </w:rPr>
              <w:t xml:space="preserve">    €</w:t>
            </w:r>
          </w:p>
          <w:p w:rsidR="00CD3D9D" w:rsidRPr="00CD3D9D" w:rsidRDefault="00285190" w:rsidP="00CD3D9D">
            <w:pPr>
              <w:autoSpaceDE w:val="0"/>
              <w:autoSpaceDN w:val="0"/>
              <w:adjustRightInd w:val="0"/>
              <w:rPr>
                <w:lang w:val="de-DE"/>
              </w:rPr>
            </w:pPr>
            <w:r>
              <w:rPr>
                <w:lang w:val="de-DE"/>
              </w:rPr>
              <w:t xml:space="preserve">Unterbrechung </w:t>
            </w:r>
            <w:r w:rsidRPr="00C819FE">
              <w:rPr>
                <w:lang w:val="de-DE"/>
              </w:rPr>
              <w:t>vor der Absolvierung des ersten Semesters</w:t>
            </w:r>
            <w:r>
              <w:rPr>
                <w:lang w:val="de-DE"/>
              </w:rPr>
              <w:t xml:space="preserve">          €</w:t>
            </w:r>
          </w:p>
          <w:p w:rsidR="00CD3D9D" w:rsidRPr="00CD3D9D" w:rsidRDefault="00285190" w:rsidP="00285190">
            <w:pPr>
              <w:autoSpaceDE w:val="0"/>
              <w:autoSpaceDN w:val="0"/>
              <w:adjustRightInd w:val="0"/>
              <w:rPr>
                <w:lang w:val="de-DE"/>
              </w:rPr>
            </w:pPr>
            <w:r>
              <w:rPr>
                <w:lang w:val="de-DE"/>
              </w:rPr>
              <w:t>Erklärung des angefangenen Semesters für nicht absolviert         €</w:t>
            </w:r>
          </w:p>
        </w:tc>
      </w:tr>
    </w:tbl>
    <w:p w:rsidR="00CD3D9D" w:rsidRPr="00CD3D9D" w:rsidRDefault="00CD3D9D" w:rsidP="00CD3D9D">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CD3D9D" w:rsidRPr="00CD3D9D" w:rsidTr="00CD3D9D">
        <w:tc>
          <w:tcPr>
            <w:tcW w:w="9212" w:type="dxa"/>
          </w:tcPr>
          <w:p w:rsidR="00CD3D9D" w:rsidRDefault="00285190" w:rsidP="00CD3D9D">
            <w:pPr>
              <w:autoSpaceDE w:val="0"/>
              <w:autoSpaceDN w:val="0"/>
              <w:adjustRightInd w:val="0"/>
              <w:jc w:val="both"/>
              <w:rPr>
                <w:lang w:val="de-DE"/>
              </w:rPr>
            </w:pPr>
            <w:r>
              <w:rPr>
                <w:lang w:val="de-DE"/>
              </w:rPr>
              <w:t>Beantragte                     Beginn (Tag, Monat, Jahr):                         Semester:</w:t>
            </w:r>
          </w:p>
          <w:p w:rsidR="00285190" w:rsidRPr="00CD3D9D" w:rsidRDefault="00285190" w:rsidP="00CD3D9D">
            <w:pPr>
              <w:autoSpaceDE w:val="0"/>
              <w:autoSpaceDN w:val="0"/>
              <w:adjustRightInd w:val="0"/>
              <w:jc w:val="both"/>
              <w:rPr>
                <w:lang w:val="de-DE"/>
              </w:rPr>
            </w:pPr>
            <w:r>
              <w:rPr>
                <w:lang w:val="de-DE"/>
              </w:rPr>
              <w:t>Unterbrechung               Ende (Tag, Monat, Jahr):                            Semester:</w:t>
            </w:r>
          </w:p>
        </w:tc>
      </w:tr>
    </w:tbl>
    <w:p w:rsidR="00CD3D9D" w:rsidRPr="00CD3D9D" w:rsidRDefault="00CD3D9D" w:rsidP="00CD3D9D">
      <w:pPr>
        <w:autoSpaceDE w:val="0"/>
        <w:autoSpaceDN w:val="0"/>
        <w:adjustRightInd w:val="0"/>
        <w:jc w:val="both"/>
        <w:rPr>
          <w:lang w:val="de-DE"/>
        </w:rPr>
      </w:pPr>
    </w:p>
    <w:p w:rsidR="00CD3D9D" w:rsidRPr="00CD3D9D" w:rsidRDefault="00285190" w:rsidP="00CD3D9D">
      <w:pPr>
        <w:autoSpaceDE w:val="0"/>
        <w:autoSpaceDN w:val="0"/>
        <w:adjustRightInd w:val="0"/>
        <w:jc w:val="both"/>
        <w:rPr>
          <w:lang w:val="de-DE"/>
        </w:rPr>
      </w:pPr>
      <w:r>
        <w:rPr>
          <w:lang w:val="de-DE"/>
        </w:rPr>
        <w:t>Zahl und Dauer von bisherigen Unterbrechungen</w:t>
      </w:r>
      <w:r w:rsidR="00CD3D9D" w:rsidRPr="00CD3D9D">
        <w:rPr>
          <w:lang w:val="de-DE"/>
        </w:rPr>
        <w:t>:</w:t>
      </w:r>
    </w:p>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p w:rsidR="00CD3D9D" w:rsidRDefault="00CD3D9D" w:rsidP="00CD3D9D">
      <w:pPr>
        <w:autoSpaceDE w:val="0"/>
        <w:autoSpaceDN w:val="0"/>
        <w:adjustRightInd w:val="0"/>
        <w:rPr>
          <w:lang w:val="de-DE"/>
        </w:rPr>
      </w:pPr>
    </w:p>
    <w:p w:rsidR="00CD3D9D" w:rsidRPr="00CD3D9D" w:rsidRDefault="00285190" w:rsidP="00285190">
      <w:pPr>
        <w:autoSpaceDE w:val="0"/>
        <w:autoSpaceDN w:val="0"/>
        <w:adjustRightInd w:val="0"/>
        <w:rPr>
          <w:lang w:val="de-DE"/>
        </w:rPr>
      </w:pPr>
      <w:r>
        <w:rPr>
          <w:lang w:val="de-DE"/>
        </w:rPr>
        <w:t>Begründung der Unterbrechung, d.h. aus welchem ihm/ihr nicht zuzuschreibenden Grund kann der/die StudentIn seinen/ihren Verpflichtungen nicht nachkommen</w:t>
      </w:r>
      <w:r w:rsidR="00CD3D9D" w:rsidRPr="00CD3D9D">
        <w:rPr>
          <w:lang w:val="de-DE"/>
        </w:rPr>
        <w:t xml:space="preserve"> (</w:t>
      </w:r>
      <w:r>
        <w:rPr>
          <w:lang w:val="de-DE"/>
        </w:rPr>
        <w:t>Geburt</w:t>
      </w:r>
      <w:r w:rsidR="00CD3D9D" w:rsidRPr="00CD3D9D">
        <w:rPr>
          <w:lang w:val="de-DE"/>
        </w:rPr>
        <w:t xml:space="preserve">, </w:t>
      </w:r>
      <w:r>
        <w:rPr>
          <w:lang w:val="de-DE"/>
        </w:rPr>
        <w:t>Unfalls</w:t>
      </w:r>
      <w:r w:rsidR="00CD3D9D" w:rsidRPr="00CD3D9D">
        <w:rPr>
          <w:lang w:val="de-DE"/>
        </w:rPr>
        <w:t xml:space="preserve">, </w:t>
      </w:r>
      <w:r>
        <w:rPr>
          <w:lang w:val="de-DE"/>
        </w:rPr>
        <w:t>Krankheit</w:t>
      </w:r>
      <w:r w:rsidR="00CD3D9D" w:rsidRPr="00CD3D9D">
        <w:rPr>
          <w:lang w:val="de-DE"/>
        </w:rPr>
        <w:t xml:space="preserve">, </w:t>
      </w:r>
      <w:r>
        <w:rPr>
          <w:lang w:val="de-DE"/>
        </w:rPr>
        <w:t>anderes unerwartetes Vorkommnis</w:t>
      </w:r>
      <w:r w:rsidR="00CD3D9D" w:rsidRPr="00CD3D9D">
        <w:rPr>
          <w:lang w:val="de-DE"/>
        </w:rPr>
        <w:t>):</w:t>
      </w:r>
    </w:p>
    <w:p w:rsidR="00CD3D9D" w:rsidRPr="00CD3D9D" w:rsidRDefault="00CD3D9D" w:rsidP="00CD3D9D">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CD3D9D" w:rsidRPr="00CD3D9D" w:rsidTr="00CD3D9D">
        <w:tc>
          <w:tcPr>
            <w:tcW w:w="9212" w:type="dxa"/>
          </w:tcPr>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p w:rsidR="00CD3D9D" w:rsidRPr="00CD3D9D" w:rsidRDefault="00CD3D9D" w:rsidP="00CD3D9D">
            <w:pPr>
              <w:autoSpaceDE w:val="0"/>
              <w:autoSpaceDN w:val="0"/>
              <w:adjustRightInd w:val="0"/>
              <w:jc w:val="both"/>
              <w:rPr>
                <w:lang w:val="de-DE"/>
              </w:rPr>
            </w:pPr>
          </w:p>
        </w:tc>
      </w:tr>
    </w:tbl>
    <w:p w:rsidR="00CD3D9D" w:rsidRPr="00CD3D9D" w:rsidRDefault="00CD3D9D" w:rsidP="00CD3D9D">
      <w:pPr>
        <w:autoSpaceDE w:val="0"/>
        <w:autoSpaceDN w:val="0"/>
        <w:adjustRightInd w:val="0"/>
        <w:jc w:val="both"/>
        <w:rPr>
          <w:lang w:val="de-DE"/>
        </w:rPr>
      </w:pPr>
    </w:p>
    <w:p w:rsidR="00CD3D9D" w:rsidRPr="00CD3D9D" w:rsidRDefault="00DF171A" w:rsidP="00CD3D9D">
      <w:pPr>
        <w:autoSpaceDE w:val="0"/>
        <w:autoSpaceDN w:val="0"/>
        <w:adjustRightInd w:val="0"/>
        <w:rPr>
          <w:lang w:val="de-DE"/>
        </w:rPr>
      </w:pPr>
      <w:r>
        <w:rPr>
          <w:lang w:val="de-DE"/>
        </w:rPr>
        <w:t>Ort, Datum</w:t>
      </w:r>
      <w:r w:rsidR="00CD3D9D" w:rsidRPr="00CD3D9D">
        <w:rPr>
          <w:lang w:val="de-DE"/>
        </w:rPr>
        <w:t>:</w:t>
      </w:r>
      <w:r w:rsidR="00CD3D9D" w:rsidRPr="00CD3D9D">
        <w:rPr>
          <w:lang w:val="de-DE"/>
        </w:rPr>
        <w:tab/>
      </w:r>
      <w:r w:rsidR="00CD3D9D" w:rsidRPr="00CD3D9D">
        <w:rPr>
          <w:lang w:val="de-DE"/>
        </w:rPr>
        <w:tab/>
      </w:r>
      <w:r w:rsidR="00CD3D9D" w:rsidRPr="00CD3D9D">
        <w:rPr>
          <w:lang w:val="de-DE"/>
        </w:rPr>
        <w:tab/>
      </w:r>
      <w:r w:rsidR="00CD3D9D" w:rsidRPr="00CD3D9D">
        <w:rPr>
          <w:lang w:val="de-DE"/>
        </w:rPr>
        <w:tab/>
        <w:t xml:space="preserve">Budapest, </w:t>
      </w:r>
      <w:r w:rsidR="00CD3D9D" w:rsidRPr="00CD3D9D">
        <w:rPr>
          <w:lang w:val="de-DE"/>
        </w:rPr>
        <w:tab/>
      </w:r>
      <w:r w:rsidR="00CD3D9D" w:rsidRPr="00CD3D9D">
        <w:rPr>
          <w:lang w:val="de-DE"/>
        </w:rPr>
        <w:tab/>
      </w:r>
      <w:r w:rsidR="00CD3D9D" w:rsidRPr="00CD3D9D">
        <w:rPr>
          <w:lang w:val="de-DE"/>
        </w:rPr>
        <w:tab/>
      </w:r>
      <w:r w:rsidR="00CD3D9D" w:rsidRPr="00CD3D9D">
        <w:rPr>
          <w:lang w:val="de-DE"/>
        </w:rPr>
        <w:tab/>
      </w:r>
      <w:r>
        <w:rPr>
          <w:lang w:val="de-DE"/>
        </w:rPr>
        <w:t>den,</w:t>
      </w:r>
      <w:r w:rsidR="00CD3D9D" w:rsidRPr="00CD3D9D">
        <w:rPr>
          <w:lang w:val="de-DE"/>
        </w:rPr>
        <w:tab/>
      </w:r>
      <w:r>
        <w:rPr>
          <w:lang w:val="de-DE"/>
        </w:rPr>
        <w:tab/>
      </w:r>
      <w:r w:rsidR="00CD3D9D" w:rsidRPr="00CD3D9D">
        <w:rPr>
          <w:lang w:val="de-DE"/>
        </w:rPr>
        <w:t>20</w:t>
      </w:r>
    </w:p>
    <w:p w:rsidR="00CD3D9D" w:rsidRPr="00CD3D9D" w:rsidRDefault="00CD3D9D" w:rsidP="00CD3D9D">
      <w:pPr>
        <w:autoSpaceDE w:val="0"/>
        <w:autoSpaceDN w:val="0"/>
        <w:adjustRightInd w:val="0"/>
        <w:rPr>
          <w:lang w:val="de-DE"/>
        </w:rPr>
      </w:pPr>
    </w:p>
    <w:p w:rsidR="00CD3D9D" w:rsidRPr="00CD3D9D" w:rsidRDefault="00CD3D9D" w:rsidP="00CD3D9D">
      <w:pPr>
        <w:autoSpaceDE w:val="0"/>
        <w:autoSpaceDN w:val="0"/>
        <w:adjustRightInd w:val="0"/>
        <w:rPr>
          <w:lang w:val="de-DE"/>
        </w:rPr>
      </w:pPr>
    </w:p>
    <w:p w:rsidR="00CD3D9D" w:rsidRPr="00CD3D9D" w:rsidRDefault="00CD3D9D" w:rsidP="00CD3D9D">
      <w:pPr>
        <w:autoSpaceDE w:val="0"/>
        <w:autoSpaceDN w:val="0"/>
        <w:adjustRightInd w:val="0"/>
        <w:rPr>
          <w:lang w:val="de-DE"/>
        </w:rPr>
      </w:pPr>
      <w:r w:rsidRPr="00CD3D9D">
        <w:rPr>
          <w:lang w:val="de-DE"/>
        </w:rPr>
        <w:t>……………………….</w:t>
      </w:r>
    </w:p>
    <w:p w:rsidR="00CD3D9D" w:rsidRPr="00CD3D9D" w:rsidRDefault="00DF171A" w:rsidP="00CD3D9D">
      <w:pPr>
        <w:autoSpaceDE w:val="0"/>
        <w:autoSpaceDN w:val="0"/>
        <w:adjustRightInd w:val="0"/>
        <w:rPr>
          <w:lang w:val="de-DE"/>
        </w:rPr>
      </w:pPr>
      <w:r>
        <w:rPr>
          <w:lang w:val="de-DE"/>
        </w:rPr>
        <w:t>Unterschrift AntragstellerIn</w:t>
      </w:r>
    </w:p>
    <w:p w:rsidR="00CD3D9D" w:rsidRPr="00CD3D9D" w:rsidRDefault="00CD3D9D" w:rsidP="00CD3D9D">
      <w:pPr>
        <w:autoSpaceDE w:val="0"/>
        <w:autoSpaceDN w:val="0"/>
        <w:adjustRightInd w:val="0"/>
        <w:rPr>
          <w:lang w:val="de-DE"/>
        </w:rPr>
      </w:pPr>
      <w:r w:rsidRPr="00CD3D9D">
        <w:rPr>
          <w:lang w:val="de-DE"/>
        </w:rPr>
        <w:t>__________________________________________________________________________________</w:t>
      </w:r>
    </w:p>
    <w:p w:rsidR="00CD3D9D" w:rsidRPr="00CD3D9D" w:rsidRDefault="00CD3D9D" w:rsidP="00CD3D9D">
      <w:pPr>
        <w:autoSpaceDE w:val="0"/>
        <w:autoSpaceDN w:val="0"/>
        <w:adjustRightInd w:val="0"/>
        <w:rPr>
          <w:lang w:val="de-DE"/>
        </w:rPr>
      </w:pPr>
    </w:p>
    <w:p w:rsidR="00CD3D9D" w:rsidRPr="00CD3D9D" w:rsidRDefault="00CD3D9D" w:rsidP="00CD3D9D">
      <w:pPr>
        <w:autoSpaceDE w:val="0"/>
        <w:autoSpaceDN w:val="0"/>
        <w:adjustRightInd w:val="0"/>
        <w:jc w:val="both"/>
        <w:rPr>
          <w:b/>
          <w:bCs/>
          <w:lang w:val="de-DE"/>
        </w:rPr>
      </w:pPr>
    </w:p>
    <w:p w:rsidR="00CD3D9D" w:rsidRPr="00CD3D9D" w:rsidRDefault="00CD3D9D" w:rsidP="00CD3D9D">
      <w:pPr>
        <w:autoSpaceDE w:val="0"/>
        <w:autoSpaceDN w:val="0"/>
        <w:adjustRightInd w:val="0"/>
        <w:jc w:val="both"/>
        <w:rPr>
          <w:b/>
          <w:bCs/>
          <w:lang w:val="de-DE"/>
        </w:rPr>
      </w:pPr>
    </w:p>
    <w:p w:rsidR="00CD3D9D" w:rsidRPr="00CD3D9D" w:rsidRDefault="00CD3D9D" w:rsidP="00CD3D9D">
      <w:pPr>
        <w:autoSpaceDE w:val="0"/>
        <w:autoSpaceDN w:val="0"/>
        <w:adjustRightInd w:val="0"/>
        <w:jc w:val="both"/>
        <w:rPr>
          <w:b/>
          <w:bCs/>
          <w:lang w:val="de-DE"/>
        </w:rPr>
      </w:pPr>
    </w:p>
    <w:p w:rsidR="00CD3D9D" w:rsidRDefault="00CD3D9D" w:rsidP="00CD3D9D">
      <w:pPr>
        <w:autoSpaceDE w:val="0"/>
        <w:autoSpaceDN w:val="0"/>
        <w:adjustRightInd w:val="0"/>
        <w:jc w:val="both"/>
        <w:rPr>
          <w:b/>
          <w:bCs/>
          <w:lang w:val="de-DE"/>
        </w:rPr>
      </w:pPr>
    </w:p>
    <w:p w:rsidR="00CD3D9D" w:rsidRPr="00CD3D9D" w:rsidRDefault="00DF171A" w:rsidP="00CD3D9D">
      <w:pPr>
        <w:autoSpaceDE w:val="0"/>
        <w:autoSpaceDN w:val="0"/>
        <w:adjustRightInd w:val="0"/>
        <w:jc w:val="both"/>
        <w:rPr>
          <w:b/>
          <w:bCs/>
          <w:lang w:val="de-DE"/>
        </w:rPr>
      </w:pPr>
      <w:r>
        <w:rPr>
          <w:b/>
          <w:bCs/>
          <w:lang w:val="de-DE"/>
        </w:rPr>
        <w:t>Stellungnahme</w:t>
      </w:r>
    </w:p>
    <w:p w:rsidR="00CD3D9D" w:rsidRPr="00CD3D9D" w:rsidRDefault="00DF171A" w:rsidP="00CD3D9D">
      <w:pPr>
        <w:autoSpaceDE w:val="0"/>
        <w:autoSpaceDN w:val="0"/>
        <w:adjustRightInd w:val="0"/>
        <w:rPr>
          <w:lang w:val="de-DE"/>
        </w:rPr>
      </w:pPr>
      <w:r>
        <w:rPr>
          <w:lang w:val="de-DE"/>
        </w:rPr>
        <w:t>Der Antrag des Studenten/der Studentin auf Unterbrechung der Studienzeit wird</w:t>
      </w:r>
    </w:p>
    <w:p w:rsidR="00CD3D9D" w:rsidRDefault="00DF171A" w:rsidP="00CD3D9D">
      <w:pPr>
        <w:autoSpaceDE w:val="0"/>
        <w:autoSpaceDN w:val="0"/>
        <w:adjustRightInd w:val="0"/>
        <w:ind w:left="1416" w:firstLine="708"/>
        <w:rPr>
          <w:lang w:val="de-DE"/>
        </w:rPr>
      </w:pPr>
      <w:r>
        <w:rPr>
          <w:lang w:val="de-DE"/>
        </w:rPr>
        <w:t>befürwortet</w:t>
      </w:r>
      <w:r w:rsidR="00CD3D9D" w:rsidRPr="00CD3D9D">
        <w:rPr>
          <w:lang w:val="de-DE"/>
        </w:rPr>
        <w:t xml:space="preserve"> </w:t>
      </w:r>
      <w:r w:rsidR="00CD3D9D">
        <w:rPr>
          <w:lang w:val="de-DE"/>
        </w:rPr>
        <w:tab/>
      </w:r>
      <w:r>
        <w:rPr>
          <w:lang w:val="de-DE"/>
        </w:rPr>
        <w:t>nicht befürwortet</w:t>
      </w:r>
      <w:r w:rsidR="00CD3D9D">
        <w:rPr>
          <w:lang w:val="de-DE"/>
        </w:rPr>
        <w:t xml:space="preserve"> </w:t>
      </w:r>
      <w:r w:rsidR="00CD3D9D">
        <w:rPr>
          <w:lang w:val="de-DE"/>
        </w:rPr>
        <w:tab/>
      </w:r>
      <w:r>
        <w:rPr>
          <w:lang w:val="de-DE"/>
        </w:rPr>
        <w:t>Ort, Datum</w:t>
      </w:r>
      <w:r w:rsidR="00CD3D9D" w:rsidRPr="00CD3D9D">
        <w:rPr>
          <w:lang w:val="de-DE"/>
        </w:rPr>
        <w:t xml:space="preserve"> </w:t>
      </w:r>
      <w:r w:rsidR="00CD3D9D">
        <w:rPr>
          <w:lang w:val="de-DE"/>
        </w:rPr>
        <w:tab/>
      </w:r>
      <w:r>
        <w:rPr>
          <w:lang w:val="de-DE"/>
        </w:rPr>
        <w:t>Unterschrift</w:t>
      </w:r>
    </w:p>
    <w:p w:rsidR="00DF171A" w:rsidRDefault="00DF171A" w:rsidP="00DF171A">
      <w:pPr>
        <w:autoSpaceDE w:val="0"/>
        <w:autoSpaceDN w:val="0"/>
        <w:adjustRightInd w:val="0"/>
        <w:rPr>
          <w:lang w:val="de-DE"/>
        </w:rPr>
      </w:pPr>
    </w:p>
    <w:p w:rsidR="00DF171A" w:rsidRDefault="00DF171A" w:rsidP="00DF171A">
      <w:pPr>
        <w:autoSpaceDE w:val="0"/>
        <w:autoSpaceDN w:val="0"/>
        <w:adjustRightInd w:val="0"/>
        <w:rPr>
          <w:lang w:val="de-DE"/>
        </w:rPr>
      </w:pPr>
    </w:p>
    <w:p w:rsidR="00DF171A" w:rsidRDefault="00DF171A" w:rsidP="00DF171A">
      <w:pPr>
        <w:autoSpaceDE w:val="0"/>
        <w:autoSpaceDN w:val="0"/>
        <w:adjustRightInd w:val="0"/>
        <w:rPr>
          <w:lang w:val="de-DE"/>
        </w:rPr>
      </w:pPr>
    </w:p>
    <w:p w:rsidR="00DF171A" w:rsidRDefault="00DF171A" w:rsidP="00DF171A">
      <w:pPr>
        <w:autoSpaceDE w:val="0"/>
        <w:autoSpaceDN w:val="0"/>
        <w:adjustRightInd w:val="0"/>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pPr>
      <w:r>
        <w:t>LeiterIn TDI</w:t>
      </w:r>
      <w:r>
        <w:tab/>
      </w:r>
      <w:r>
        <w:tab/>
      </w:r>
      <w:r>
        <w:tab/>
      </w:r>
      <w:r>
        <w:tab/>
      </w:r>
      <w:r>
        <w:tab/>
      </w:r>
      <w:r>
        <w:tab/>
      </w:r>
      <w:r>
        <w:tab/>
        <w:t xml:space="preserve">…………… </w:t>
      </w:r>
      <w:r>
        <w:tab/>
        <w:t>…………</w:t>
      </w:r>
    </w:p>
    <w:p w:rsidR="00DF171A" w:rsidRDefault="00DF171A" w:rsidP="00DF171A">
      <w:pPr>
        <w:autoSpaceDE w:val="0"/>
        <w:autoSpaceDN w:val="0"/>
        <w:adjustRightInd w:val="0"/>
        <w:jc w:val="both"/>
      </w:pPr>
      <w:r>
        <w:t>BetreuerIn</w:t>
      </w:r>
      <w:r>
        <w:tab/>
      </w:r>
      <w:r>
        <w:tab/>
      </w:r>
      <w:r>
        <w:tab/>
      </w:r>
      <w:r>
        <w:tab/>
      </w:r>
      <w:r>
        <w:tab/>
      </w:r>
      <w:r>
        <w:tab/>
      </w:r>
      <w:r>
        <w:tab/>
        <w:t xml:space="preserve">…………… </w:t>
      </w:r>
      <w:r>
        <w:tab/>
        <w:t>…………</w:t>
      </w:r>
    </w:p>
    <w:p w:rsidR="00DF171A" w:rsidRDefault="00DF171A" w:rsidP="00DF171A">
      <w:pPr>
        <w:autoSpaceDE w:val="0"/>
        <w:autoSpaceDN w:val="0"/>
        <w:adjustRightInd w:val="0"/>
        <w:jc w:val="both"/>
        <w:rPr>
          <w:b/>
          <w:bCs/>
        </w:rPr>
      </w:pPr>
    </w:p>
    <w:p w:rsidR="00DF171A" w:rsidRDefault="00DF171A" w:rsidP="00DF171A">
      <w:pPr>
        <w:autoSpaceDE w:val="0"/>
        <w:autoSpaceDN w:val="0"/>
        <w:adjustRightInd w:val="0"/>
        <w:jc w:val="both"/>
        <w:rPr>
          <w:b/>
          <w:bCs/>
        </w:rPr>
      </w:pPr>
    </w:p>
    <w:p w:rsidR="00DF171A" w:rsidRPr="00DF171A" w:rsidRDefault="00DF171A" w:rsidP="00DF171A">
      <w:pPr>
        <w:autoSpaceDE w:val="0"/>
        <w:autoSpaceDN w:val="0"/>
        <w:adjustRightInd w:val="0"/>
        <w:jc w:val="both"/>
        <w:rPr>
          <w:b/>
          <w:bCs/>
          <w:lang w:val="de-DE"/>
        </w:rPr>
      </w:pPr>
      <w:r w:rsidRPr="00DF171A">
        <w:rPr>
          <w:b/>
          <w:bCs/>
          <w:lang w:val="de-DE"/>
        </w:rPr>
        <w:t xml:space="preserve">Beschluss des </w:t>
      </w:r>
      <w:r w:rsidR="008816D7">
        <w:rPr>
          <w:b/>
          <w:bCs/>
          <w:lang w:val="de-DE"/>
        </w:rPr>
        <w:t>Ph.D.-Ausbildungsrat</w:t>
      </w:r>
      <w:r>
        <w:rPr>
          <w:b/>
          <w:bCs/>
          <w:lang w:val="de-DE"/>
        </w:rPr>
        <w:t>es</w:t>
      </w:r>
    </w:p>
    <w:p w:rsidR="00DF171A" w:rsidRPr="00DF171A" w:rsidRDefault="00DF171A" w:rsidP="00DF171A">
      <w:pPr>
        <w:autoSpaceDE w:val="0"/>
        <w:autoSpaceDN w:val="0"/>
        <w:adjustRightInd w:val="0"/>
        <w:jc w:val="both"/>
        <w:rPr>
          <w:lang w:val="de-DE"/>
        </w:rPr>
      </w:pPr>
      <w:r>
        <w:rPr>
          <w:lang w:val="de-DE"/>
        </w:rPr>
        <w:t>Die Unterbrechung wird genehmigt</w:t>
      </w:r>
      <w:r w:rsidRPr="00DF171A">
        <w:rPr>
          <w:lang w:val="de-DE"/>
        </w:rPr>
        <w:t xml:space="preserve"> / </w:t>
      </w:r>
      <w:r>
        <w:rPr>
          <w:lang w:val="de-DE"/>
        </w:rPr>
        <w:t>nicht genehmigt</w:t>
      </w:r>
    </w:p>
    <w:p w:rsidR="00DF171A" w:rsidRDefault="00DF171A" w:rsidP="00DF171A">
      <w:pPr>
        <w:autoSpaceDE w:val="0"/>
        <w:autoSpaceDN w:val="0"/>
        <w:adjustRightInd w:val="0"/>
        <w:jc w:val="both"/>
      </w:pPr>
    </w:p>
    <w:tbl>
      <w:tblPr>
        <w:tblStyle w:val="Rcsostblzat"/>
        <w:tblW w:w="0" w:type="auto"/>
        <w:tblLook w:val="04A0" w:firstRow="1" w:lastRow="0" w:firstColumn="1" w:lastColumn="0" w:noHBand="0" w:noVBand="1"/>
      </w:tblPr>
      <w:tblGrid>
        <w:gridCol w:w="9212"/>
      </w:tblGrid>
      <w:tr w:rsidR="00DF171A" w:rsidTr="00DF171A">
        <w:tc>
          <w:tcPr>
            <w:tcW w:w="9212" w:type="dxa"/>
          </w:tcPr>
          <w:p w:rsidR="00DF171A" w:rsidRDefault="00DF171A" w:rsidP="00DF171A">
            <w:pPr>
              <w:autoSpaceDE w:val="0"/>
              <w:autoSpaceDN w:val="0"/>
              <w:adjustRightInd w:val="0"/>
              <w:jc w:val="both"/>
              <w:rPr>
                <w:lang w:val="de-DE"/>
              </w:rPr>
            </w:pPr>
            <w:r>
              <w:rPr>
                <w:lang w:val="de-DE"/>
              </w:rPr>
              <w:t>Begründung</w:t>
            </w: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tc>
      </w:tr>
    </w:tbl>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p>
    <w:p w:rsidR="00DF171A" w:rsidRDefault="00DF171A" w:rsidP="00DF171A">
      <w:pPr>
        <w:autoSpaceDE w:val="0"/>
        <w:autoSpaceDN w:val="0"/>
        <w:adjustRightInd w:val="0"/>
        <w:jc w:val="both"/>
        <w:rPr>
          <w:lang w:val="de-DE"/>
        </w:rPr>
      </w:pPr>
      <w:r w:rsidRPr="00DF171A">
        <w:rPr>
          <w:lang w:val="de-DE"/>
        </w:rPr>
        <w:t xml:space="preserve">Wir weisen </w:t>
      </w:r>
      <w:r>
        <w:rPr>
          <w:lang w:val="de-DE"/>
        </w:rPr>
        <w:t>darauf hin, dass gegen den vorliegenden Beschluss innerhalb von 15 Tagen nach dessen Mitteilung ein Rechtsbehelf mit aufschiebender Wirkung eingelegt werden kann</w:t>
      </w:r>
      <w:r w:rsidRPr="00DF171A">
        <w:rPr>
          <w:lang w:val="de-DE"/>
        </w:rPr>
        <w:t xml:space="preserve">. </w:t>
      </w:r>
      <w:r>
        <w:rPr>
          <w:lang w:val="de-DE"/>
        </w:rPr>
        <w:t>Der Rechtsbehelf ist an den Überprüfungsausschuss adressiert beim Studienreferat der Doktoratsschule einzureichen</w:t>
      </w:r>
      <w:r w:rsidRPr="00DF171A">
        <w:rPr>
          <w:lang w:val="de-DE"/>
        </w:rPr>
        <w:t>.</w:t>
      </w:r>
    </w:p>
    <w:p w:rsidR="00DF171A" w:rsidRDefault="00DF171A" w:rsidP="00DF171A">
      <w:pPr>
        <w:autoSpaceDE w:val="0"/>
        <w:autoSpaceDN w:val="0"/>
        <w:adjustRightInd w:val="0"/>
        <w:jc w:val="both"/>
        <w:rPr>
          <w:lang w:val="de-DE"/>
        </w:rPr>
      </w:pPr>
    </w:p>
    <w:p w:rsidR="00DF171A" w:rsidRDefault="00DF171A">
      <w:pPr>
        <w:spacing w:after="200" w:line="276" w:lineRule="auto"/>
        <w:rPr>
          <w:lang w:val="de-DE"/>
        </w:rPr>
      </w:pPr>
      <w:r>
        <w:rPr>
          <w:lang w:val="de-DE"/>
        </w:rPr>
        <w:br w:type="page"/>
      </w:r>
    </w:p>
    <w:p w:rsidR="00DF171A" w:rsidRPr="00985A17" w:rsidRDefault="00DF171A" w:rsidP="00DF171A">
      <w:pPr>
        <w:autoSpaceDE w:val="0"/>
        <w:autoSpaceDN w:val="0"/>
        <w:adjustRightInd w:val="0"/>
        <w:jc w:val="right"/>
        <w:rPr>
          <w:i/>
          <w:iCs/>
          <w:lang w:val="de-DE"/>
        </w:rPr>
      </w:pPr>
      <w:r>
        <w:rPr>
          <w:i/>
          <w:iCs/>
          <w:lang w:val="de-DE"/>
        </w:rPr>
        <w:lastRenderedPageBreak/>
        <w:t>Anlage Nr. 6</w:t>
      </w:r>
    </w:p>
    <w:p w:rsidR="00DF171A" w:rsidRPr="00985A17" w:rsidRDefault="00DF171A" w:rsidP="00DF171A">
      <w:pPr>
        <w:autoSpaceDE w:val="0"/>
        <w:autoSpaceDN w:val="0"/>
        <w:adjustRightInd w:val="0"/>
        <w:jc w:val="right"/>
        <w:rPr>
          <w:lang w:val="de-DE"/>
        </w:rPr>
      </w:pPr>
      <w:r w:rsidRPr="00985A17">
        <w:rPr>
          <w:lang w:val="de-DE"/>
        </w:rPr>
        <w:t xml:space="preserve">Semmelweis </w:t>
      </w:r>
      <w:r>
        <w:rPr>
          <w:lang w:val="de-DE"/>
        </w:rPr>
        <w:t>Universität</w:t>
      </w:r>
    </w:p>
    <w:p w:rsidR="00DF171A" w:rsidRPr="00985A17" w:rsidRDefault="00DF171A" w:rsidP="00DF171A">
      <w:pPr>
        <w:autoSpaceDE w:val="0"/>
        <w:autoSpaceDN w:val="0"/>
        <w:adjustRightInd w:val="0"/>
        <w:jc w:val="right"/>
        <w:rPr>
          <w:i/>
          <w:iCs/>
          <w:lang w:val="de-DE"/>
        </w:rPr>
      </w:pPr>
      <w:r>
        <w:rPr>
          <w:i/>
          <w:iCs/>
          <w:lang w:val="de-DE"/>
        </w:rPr>
        <w:t>Ident.nr. der Einrichtung</w:t>
      </w:r>
      <w:r w:rsidRPr="00985A17">
        <w:rPr>
          <w:i/>
          <w:iCs/>
          <w:lang w:val="de-DE"/>
        </w:rPr>
        <w:t>: FI 62576</w:t>
      </w:r>
    </w:p>
    <w:p w:rsidR="00DF171A" w:rsidRPr="00CD3D9D" w:rsidRDefault="00DF171A" w:rsidP="00DF171A">
      <w:pPr>
        <w:autoSpaceDE w:val="0"/>
        <w:autoSpaceDN w:val="0"/>
        <w:adjustRightInd w:val="0"/>
        <w:rPr>
          <w:b/>
          <w:bCs/>
          <w:lang w:val="de-DE"/>
        </w:rPr>
      </w:pPr>
    </w:p>
    <w:p w:rsidR="00DF171A" w:rsidRDefault="00DF171A" w:rsidP="00DF171A">
      <w:pPr>
        <w:autoSpaceDE w:val="0"/>
        <w:autoSpaceDN w:val="0"/>
        <w:adjustRightInd w:val="0"/>
        <w:jc w:val="center"/>
        <w:rPr>
          <w:b/>
          <w:bCs/>
          <w:lang w:val="de-DE"/>
        </w:rPr>
      </w:pPr>
      <w:r>
        <w:rPr>
          <w:b/>
          <w:bCs/>
          <w:lang w:val="de-DE"/>
        </w:rPr>
        <w:t>Immatrikulationsformular</w:t>
      </w:r>
    </w:p>
    <w:p w:rsidR="00FD6BCF" w:rsidRPr="00FD6BCF" w:rsidRDefault="00FD6BCF" w:rsidP="00DF171A">
      <w:pPr>
        <w:autoSpaceDE w:val="0"/>
        <w:autoSpaceDN w:val="0"/>
        <w:adjustRightInd w:val="0"/>
        <w:jc w:val="center"/>
        <w:rPr>
          <w:bCs/>
          <w:lang w:val="de-DE"/>
        </w:rPr>
      </w:pPr>
      <w:r>
        <w:rPr>
          <w:bCs/>
          <w:lang w:val="de-DE"/>
        </w:rPr>
        <w:t xml:space="preserve">Angaben zum/zur </w:t>
      </w:r>
      <w:r w:rsidR="00175D46">
        <w:rPr>
          <w:bCs/>
          <w:lang w:val="de-DE"/>
        </w:rPr>
        <w:t xml:space="preserve">immatrikulierenden </w:t>
      </w:r>
      <w:r>
        <w:rPr>
          <w:bCs/>
          <w:lang w:val="de-DE"/>
        </w:rPr>
        <w:t>Studenten/Studentin:</w:t>
      </w:r>
    </w:p>
    <w:p w:rsidR="00DF171A" w:rsidRDefault="00DF171A" w:rsidP="00DF171A">
      <w:pPr>
        <w:autoSpaceDE w:val="0"/>
        <w:autoSpaceDN w:val="0"/>
        <w:adjustRightInd w:val="0"/>
        <w:jc w:val="both"/>
        <w:rPr>
          <w:lang w:val="de-DE"/>
        </w:rPr>
      </w:pPr>
    </w:p>
    <w:tbl>
      <w:tblPr>
        <w:tblW w:w="0" w:type="auto"/>
        <w:tblInd w:w="130" w:type="dxa"/>
        <w:tblLayout w:type="fixed"/>
        <w:tblCellMar>
          <w:left w:w="0" w:type="dxa"/>
          <w:right w:w="0" w:type="dxa"/>
        </w:tblCellMar>
        <w:tblLook w:val="0000" w:firstRow="0" w:lastRow="0" w:firstColumn="0" w:lastColumn="0" w:noHBand="0" w:noVBand="0"/>
      </w:tblPr>
      <w:tblGrid>
        <w:gridCol w:w="9300"/>
      </w:tblGrid>
      <w:tr w:rsidR="00DF171A" w:rsidRPr="00FD6BCF" w:rsidTr="00704F10">
        <w:trPr>
          <w:trHeight w:hRule="exact" w:val="329"/>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DF171A" w:rsidP="00FD6BCF">
            <w:pPr>
              <w:widowControl w:val="0"/>
              <w:autoSpaceDE w:val="0"/>
              <w:autoSpaceDN w:val="0"/>
              <w:adjustRightInd w:val="0"/>
              <w:spacing w:line="246" w:lineRule="exact"/>
              <w:ind w:left="97" w:right="-20"/>
              <w:rPr>
                <w:sz w:val="24"/>
                <w:szCs w:val="24"/>
                <w:lang w:val="de-DE"/>
              </w:rPr>
            </w:pPr>
            <w:r w:rsidRPr="00FD6BCF">
              <w:rPr>
                <w:spacing w:val="-1"/>
                <w:lang w:val="de-DE"/>
              </w:rPr>
              <w:t>N</w:t>
            </w:r>
            <w:r w:rsidR="00FD6BCF" w:rsidRPr="00FD6BCF">
              <w:rPr>
                <w:spacing w:val="-1"/>
                <w:lang w:val="de-DE"/>
              </w:rPr>
              <w:t>ame</w:t>
            </w:r>
            <w:r w:rsidRPr="00FD6BCF">
              <w:rPr>
                <w:lang w:val="de-DE"/>
              </w:rPr>
              <w:t>:</w:t>
            </w:r>
          </w:p>
        </w:tc>
      </w:tr>
      <w:tr w:rsidR="00DF171A" w:rsidRPr="00FD6BCF" w:rsidTr="00704F10">
        <w:trPr>
          <w:trHeight w:hRule="exact" w:val="331"/>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175D46" w:rsidP="00175D46">
            <w:pPr>
              <w:widowControl w:val="0"/>
              <w:autoSpaceDE w:val="0"/>
              <w:autoSpaceDN w:val="0"/>
              <w:adjustRightInd w:val="0"/>
              <w:spacing w:line="246" w:lineRule="exact"/>
              <w:ind w:left="97" w:right="-20"/>
              <w:rPr>
                <w:sz w:val="24"/>
                <w:szCs w:val="24"/>
                <w:lang w:val="de-DE"/>
              </w:rPr>
            </w:pPr>
            <w:r>
              <w:rPr>
                <w:lang w:val="de-DE"/>
              </w:rPr>
              <w:t>Geburtsname:</w:t>
            </w:r>
          </w:p>
        </w:tc>
      </w:tr>
      <w:tr w:rsidR="00DF171A" w:rsidRPr="00FD6BCF" w:rsidTr="00704F10">
        <w:trPr>
          <w:trHeight w:hRule="exact" w:val="329"/>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175D46" w:rsidP="00175D46">
            <w:pPr>
              <w:widowControl w:val="0"/>
              <w:autoSpaceDE w:val="0"/>
              <w:autoSpaceDN w:val="0"/>
              <w:adjustRightInd w:val="0"/>
              <w:spacing w:line="246" w:lineRule="exact"/>
              <w:ind w:left="97" w:right="-20"/>
              <w:rPr>
                <w:sz w:val="24"/>
                <w:szCs w:val="24"/>
                <w:lang w:val="de-DE"/>
              </w:rPr>
            </w:pPr>
            <w:r>
              <w:rPr>
                <w:spacing w:val="-1"/>
                <w:lang w:val="de-DE"/>
              </w:rPr>
              <w:t>Name der Mutter</w:t>
            </w:r>
            <w:r w:rsidR="00DF171A" w:rsidRPr="00FD6BCF">
              <w:rPr>
                <w:lang w:val="de-DE"/>
              </w:rPr>
              <w:t>:</w:t>
            </w:r>
          </w:p>
        </w:tc>
      </w:tr>
      <w:tr w:rsidR="00DF171A" w:rsidRPr="00FD6BCF" w:rsidTr="00704F10">
        <w:trPr>
          <w:trHeight w:hRule="exact" w:val="331"/>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175D46" w:rsidP="00175D46">
            <w:pPr>
              <w:widowControl w:val="0"/>
              <w:autoSpaceDE w:val="0"/>
              <w:autoSpaceDN w:val="0"/>
              <w:adjustRightInd w:val="0"/>
              <w:spacing w:line="246" w:lineRule="exact"/>
              <w:ind w:left="97" w:right="-20"/>
              <w:rPr>
                <w:sz w:val="24"/>
                <w:szCs w:val="24"/>
                <w:lang w:val="de-DE"/>
              </w:rPr>
            </w:pPr>
            <w:r>
              <w:rPr>
                <w:lang w:val="de-DE"/>
              </w:rPr>
              <w:t>Geburtsort, -datum:</w:t>
            </w:r>
          </w:p>
        </w:tc>
      </w:tr>
      <w:tr w:rsidR="00DF171A" w:rsidRPr="00FD6BCF" w:rsidTr="00704F10">
        <w:trPr>
          <w:trHeight w:hRule="exact" w:val="329"/>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175D46" w:rsidP="00175D46">
            <w:pPr>
              <w:widowControl w:val="0"/>
              <w:autoSpaceDE w:val="0"/>
              <w:autoSpaceDN w:val="0"/>
              <w:adjustRightInd w:val="0"/>
              <w:spacing w:line="246" w:lineRule="exact"/>
              <w:ind w:left="97" w:right="-20"/>
              <w:rPr>
                <w:sz w:val="24"/>
                <w:szCs w:val="24"/>
                <w:lang w:val="de-DE"/>
              </w:rPr>
            </w:pPr>
            <w:r>
              <w:rPr>
                <w:spacing w:val="-1"/>
                <w:lang w:val="de-DE"/>
              </w:rPr>
              <w:t>Staatsangehörigkeit</w:t>
            </w:r>
            <w:r w:rsidR="00DF171A" w:rsidRPr="00FD6BCF">
              <w:rPr>
                <w:lang w:val="de-DE"/>
              </w:rPr>
              <w:t>:</w:t>
            </w:r>
          </w:p>
        </w:tc>
      </w:tr>
      <w:tr w:rsidR="00DF171A" w:rsidRPr="00FD6BCF" w:rsidTr="00704F10">
        <w:trPr>
          <w:trHeight w:hRule="exact" w:val="331"/>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175D46" w:rsidP="00BA51D4">
            <w:pPr>
              <w:widowControl w:val="0"/>
              <w:autoSpaceDE w:val="0"/>
              <w:autoSpaceDN w:val="0"/>
              <w:adjustRightInd w:val="0"/>
              <w:spacing w:line="246" w:lineRule="exact"/>
              <w:ind w:left="97" w:right="-20"/>
              <w:rPr>
                <w:sz w:val="24"/>
                <w:szCs w:val="24"/>
                <w:lang w:val="de-DE"/>
              </w:rPr>
            </w:pPr>
            <w:r>
              <w:rPr>
                <w:spacing w:val="2"/>
                <w:lang w:val="de-DE"/>
              </w:rPr>
              <w:t>Bezeichnung und Nummer der Doktoratsschule</w:t>
            </w:r>
            <w:r w:rsidR="004C64C6">
              <w:rPr>
                <w:spacing w:val="2"/>
                <w:lang w:val="de-DE"/>
              </w:rPr>
              <w:t xml:space="preserve"> </w:t>
            </w:r>
            <w:r w:rsidR="00BA51D4">
              <w:rPr>
                <w:spacing w:val="2"/>
                <w:lang w:val="de-DE"/>
              </w:rPr>
              <w:t>des</w:t>
            </w:r>
            <w:r w:rsidR="004C64C6">
              <w:rPr>
                <w:spacing w:val="2"/>
                <w:lang w:val="de-DE"/>
              </w:rPr>
              <w:t xml:space="preserve"> Wissenschaftszweigs</w:t>
            </w:r>
            <w:r>
              <w:rPr>
                <w:spacing w:val="2"/>
                <w:lang w:val="de-DE"/>
              </w:rPr>
              <w:t xml:space="preserve"> </w:t>
            </w:r>
            <w:r w:rsidR="00F309BB">
              <w:rPr>
                <w:spacing w:val="2"/>
                <w:lang w:val="de-DE"/>
              </w:rPr>
              <w:t>(TDI)</w:t>
            </w:r>
            <w:r>
              <w:rPr>
                <w:spacing w:val="2"/>
                <w:lang w:val="de-DE"/>
              </w:rPr>
              <w:t>:</w:t>
            </w:r>
          </w:p>
        </w:tc>
      </w:tr>
      <w:tr w:rsidR="00DF171A" w:rsidRPr="00FD6BCF" w:rsidTr="00704F10">
        <w:trPr>
          <w:trHeight w:hRule="exact" w:val="329"/>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915BE7" w:rsidP="00915BE7">
            <w:pPr>
              <w:widowControl w:val="0"/>
              <w:autoSpaceDE w:val="0"/>
              <w:autoSpaceDN w:val="0"/>
              <w:adjustRightInd w:val="0"/>
              <w:spacing w:line="246" w:lineRule="exact"/>
              <w:ind w:left="97" w:right="-20"/>
              <w:rPr>
                <w:sz w:val="24"/>
                <w:szCs w:val="24"/>
                <w:lang w:val="de-DE"/>
              </w:rPr>
            </w:pPr>
            <w:r>
              <w:rPr>
                <w:lang w:val="de-DE"/>
              </w:rPr>
              <w:t xml:space="preserve">Bezeichnung und Nummer des </w:t>
            </w:r>
            <w:r w:rsidR="00DF171A" w:rsidRPr="00FD6BCF">
              <w:rPr>
                <w:lang w:val="de-DE"/>
              </w:rPr>
              <w:t>P</w:t>
            </w:r>
            <w:r w:rsidR="00DF171A" w:rsidRPr="00FD6BCF">
              <w:rPr>
                <w:spacing w:val="1"/>
                <w:lang w:val="de-DE"/>
              </w:rPr>
              <w:t>r</w:t>
            </w:r>
            <w:r w:rsidR="00DF171A" w:rsidRPr="00FD6BCF">
              <w:rPr>
                <w:lang w:val="de-DE"/>
              </w:rPr>
              <w:t>o</w:t>
            </w:r>
            <w:r w:rsidR="00DF171A" w:rsidRPr="00FD6BCF">
              <w:rPr>
                <w:spacing w:val="-2"/>
                <w:lang w:val="de-DE"/>
              </w:rPr>
              <w:t>g</w:t>
            </w:r>
            <w:r w:rsidR="00DF171A" w:rsidRPr="00FD6BCF">
              <w:rPr>
                <w:spacing w:val="1"/>
                <w:lang w:val="de-DE"/>
              </w:rPr>
              <w:t>r</w:t>
            </w:r>
            <w:r w:rsidR="00DF171A" w:rsidRPr="00FD6BCF">
              <w:rPr>
                <w:lang w:val="de-DE"/>
              </w:rPr>
              <w:t>am</w:t>
            </w:r>
            <w:r>
              <w:rPr>
                <w:lang w:val="de-DE"/>
              </w:rPr>
              <w:t>ms</w:t>
            </w:r>
            <w:r w:rsidR="00DF171A" w:rsidRPr="00FD6BCF">
              <w:rPr>
                <w:lang w:val="de-DE"/>
              </w:rPr>
              <w:t>:</w:t>
            </w:r>
          </w:p>
        </w:tc>
      </w:tr>
      <w:tr w:rsidR="00DF171A" w:rsidRPr="00FD6BCF" w:rsidTr="00704F10">
        <w:trPr>
          <w:trHeight w:hRule="exact" w:val="331"/>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915BE7" w:rsidP="00915BE7">
            <w:pPr>
              <w:widowControl w:val="0"/>
              <w:autoSpaceDE w:val="0"/>
              <w:autoSpaceDN w:val="0"/>
              <w:adjustRightInd w:val="0"/>
              <w:spacing w:line="246" w:lineRule="exact"/>
              <w:ind w:left="97" w:right="-20"/>
              <w:rPr>
                <w:sz w:val="24"/>
                <w:szCs w:val="24"/>
                <w:lang w:val="de-DE"/>
              </w:rPr>
            </w:pPr>
            <w:r>
              <w:rPr>
                <w:spacing w:val="2"/>
                <w:lang w:val="de-DE"/>
              </w:rPr>
              <w:t xml:space="preserve">Name </w:t>
            </w:r>
            <w:r w:rsidR="0006678C">
              <w:rPr>
                <w:spacing w:val="2"/>
                <w:lang w:val="de-DE"/>
              </w:rPr>
              <w:t xml:space="preserve">von </w:t>
            </w:r>
            <w:r>
              <w:rPr>
                <w:spacing w:val="2"/>
                <w:lang w:val="de-DE"/>
              </w:rPr>
              <w:t>BetreuerIn</w:t>
            </w:r>
            <w:r w:rsidR="00DF171A" w:rsidRPr="00FD6BCF">
              <w:rPr>
                <w:lang w:val="de-DE"/>
              </w:rPr>
              <w:t>:</w:t>
            </w:r>
          </w:p>
        </w:tc>
      </w:tr>
      <w:tr w:rsidR="00DF171A" w:rsidRPr="00FD6BCF" w:rsidTr="00704F10">
        <w:trPr>
          <w:trHeight w:hRule="exact" w:val="331"/>
        </w:trPr>
        <w:tc>
          <w:tcPr>
            <w:tcW w:w="9300" w:type="dxa"/>
            <w:tcBorders>
              <w:top w:val="single" w:sz="4" w:space="0" w:color="000009"/>
              <w:left w:val="single" w:sz="4" w:space="0" w:color="000009"/>
              <w:bottom w:val="single" w:sz="4" w:space="0" w:color="000009"/>
              <w:right w:val="single" w:sz="4" w:space="0" w:color="000009"/>
            </w:tcBorders>
          </w:tcPr>
          <w:p w:rsidR="00DF171A" w:rsidRPr="00FD6BCF" w:rsidRDefault="0006678C" w:rsidP="00915BE7">
            <w:pPr>
              <w:widowControl w:val="0"/>
              <w:autoSpaceDE w:val="0"/>
              <w:autoSpaceDN w:val="0"/>
              <w:adjustRightInd w:val="0"/>
              <w:spacing w:line="246" w:lineRule="exact"/>
              <w:ind w:left="97" w:right="-20"/>
              <w:rPr>
                <w:sz w:val="24"/>
                <w:szCs w:val="24"/>
                <w:lang w:val="de-DE"/>
              </w:rPr>
            </w:pPr>
            <w:r>
              <w:rPr>
                <w:spacing w:val="2"/>
                <w:lang w:val="de-DE"/>
              </w:rPr>
              <w:t>Arbeitgeber von</w:t>
            </w:r>
            <w:r w:rsidR="00915BE7">
              <w:rPr>
                <w:spacing w:val="2"/>
                <w:lang w:val="de-DE"/>
              </w:rPr>
              <w:t xml:space="preserve"> BetreuerIn</w:t>
            </w:r>
            <w:r w:rsidR="00DF171A" w:rsidRPr="00FD6BCF">
              <w:rPr>
                <w:lang w:val="de-DE"/>
              </w:rPr>
              <w:t>:</w:t>
            </w:r>
          </w:p>
        </w:tc>
      </w:tr>
    </w:tbl>
    <w:p w:rsidR="00DF171A" w:rsidRDefault="00DF171A" w:rsidP="00DF171A">
      <w:pPr>
        <w:autoSpaceDE w:val="0"/>
        <w:autoSpaceDN w:val="0"/>
        <w:adjustRightInd w:val="0"/>
        <w:jc w:val="both"/>
        <w:rPr>
          <w:lang w:val="de-DE"/>
        </w:rPr>
      </w:pPr>
    </w:p>
    <w:tbl>
      <w:tblPr>
        <w:tblW w:w="0" w:type="auto"/>
        <w:tblInd w:w="102" w:type="dxa"/>
        <w:tblLayout w:type="fixed"/>
        <w:tblCellMar>
          <w:left w:w="0" w:type="dxa"/>
          <w:right w:w="0" w:type="dxa"/>
        </w:tblCellMar>
        <w:tblLook w:val="0000" w:firstRow="0" w:lastRow="0" w:firstColumn="0" w:lastColumn="0" w:noHBand="0" w:noVBand="0"/>
      </w:tblPr>
      <w:tblGrid>
        <w:gridCol w:w="2659"/>
        <w:gridCol w:w="2270"/>
        <w:gridCol w:w="2203"/>
        <w:gridCol w:w="2196"/>
      </w:tblGrid>
      <w:tr w:rsidR="00DF171A" w:rsidRPr="00915BE7" w:rsidTr="00704F10">
        <w:trPr>
          <w:trHeight w:hRule="exact" w:val="1022"/>
        </w:trPr>
        <w:tc>
          <w:tcPr>
            <w:tcW w:w="9328" w:type="dxa"/>
            <w:gridSpan w:val="4"/>
            <w:tcBorders>
              <w:top w:val="single" w:sz="4" w:space="0" w:color="000001"/>
              <w:left w:val="single" w:sz="4" w:space="0" w:color="000001"/>
              <w:bottom w:val="single" w:sz="4" w:space="0" w:color="000001"/>
              <w:right w:val="single" w:sz="4" w:space="0" w:color="000001"/>
            </w:tcBorders>
          </w:tcPr>
          <w:p w:rsidR="00DF171A" w:rsidRPr="00915BE7" w:rsidRDefault="00915BE7" w:rsidP="00704F10">
            <w:pPr>
              <w:widowControl w:val="0"/>
              <w:autoSpaceDE w:val="0"/>
              <w:autoSpaceDN w:val="0"/>
              <w:adjustRightInd w:val="0"/>
              <w:spacing w:line="246" w:lineRule="exact"/>
              <w:ind w:left="93" w:right="-20"/>
              <w:rPr>
                <w:lang w:val="de-DE"/>
              </w:rPr>
            </w:pPr>
            <w:r w:rsidRPr="00915BE7">
              <w:rPr>
                <w:spacing w:val="-1"/>
                <w:lang w:val="de-DE"/>
              </w:rPr>
              <w:t>Ständiger Wohnsitz</w:t>
            </w:r>
            <w:r w:rsidR="00DF171A" w:rsidRPr="00915BE7">
              <w:rPr>
                <w:lang w:val="de-DE"/>
              </w:rPr>
              <w:t>:</w:t>
            </w:r>
          </w:p>
          <w:p w:rsidR="00DF171A" w:rsidRPr="00915BE7" w:rsidRDefault="00DF171A" w:rsidP="00704F10">
            <w:pPr>
              <w:widowControl w:val="0"/>
              <w:autoSpaceDE w:val="0"/>
              <w:autoSpaceDN w:val="0"/>
              <w:adjustRightInd w:val="0"/>
              <w:spacing w:before="13" w:line="240" w:lineRule="exact"/>
              <w:ind w:right="-20"/>
              <w:rPr>
                <w:sz w:val="24"/>
                <w:szCs w:val="24"/>
                <w:lang w:val="de-DE"/>
              </w:rPr>
            </w:pPr>
          </w:p>
          <w:p w:rsidR="00DF171A" w:rsidRPr="00915BE7" w:rsidRDefault="00915BE7" w:rsidP="00915BE7">
            <w:pPr>
              <w:widowControl w:val="0"/>
              <w:autoSpaceDE w:val="0"/>
              <w:autoSpaceDN w:val="0"/>
              <w:adjustRightInd w:val="0"/>
              <w:ind w:left="93" w:right="-20"/>
              <w:rPr>
                <w:sz w:val="24"/>
                <w:szCs w:val="24"/>
                <w:lang w:val="de-DE"/>
              </w:rPr>
            </w:pPr>
            <w:r>
              <w:rPr>
                <w:lang w:val="de-DE"/>
              </w:rPr>
              <w:t>Anschrift</w:t>
            </w:r>
            <w:r w:rsidR="00DF171A" w:rsidRPr="00915BE7">
              <w:rPr>
                <w:lang w:val="de-DE"/>
              </w:rPr>
              <w:t>:</w:t>
            </w:r>
          </w:p>
        </w:tc>
      </w:tr>
      <w:tr w:rsidR="00DF171A" w:rsidRPr="00915BE7" w:rsidTr="00704F10">
        <w:trPr>
          <w:trHeight w:hRule="exact" w:val="329"/>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915BE7" w:rsidP="00915BE7">
            <w:pPr>
              <w:widowControl w:val="0"/>
              <w:autoSpaceDE w:val="0"/>
              <w:autoSpaceDN w:val="0"/>
              <w:adjustRightInd w:val="0"/>
              <w:spacing w:line="246" w:lineRule="exact"/>
              <w:ind w:left="93" w:right="-20"/>
              <w:rPr>
                <w:sz w:val="24"/>
                <w:szCs w:val="24"/>
                <w:lang w:val="de-DE"/>
              </w:rPr>
            </w:pPr>
            <w:r>
              <w:rPr>
                <w:lang w:val="de-DE"/>
              </w:rPr>
              <w:t>E-Mail</w:t>
            </w:r>
            <w:r>
              <w:rPr>
                <w:spacing w:val="1"/>
                <w:lang w:val="de-DE"/>
              </w:rPr>
              <w:t xml:space="preserve"> Adresse</w:t>
            </w:r>
            <w:r w:rsidR="00DF171A" w:rsidRPr="00915BE7">
              <w:rPr>
                <w:spacing w:val="-3"/>
                <w:lang w:val="de-DE"/>
              </w:rPr>
              <w:t xml:space="preserve"> </w:t>
            </w:r>
            <w:r w:rsidR="00DF171A" w:rsidRPr="00915BE7">
              <w:rPr>
                <w:spacing w:val="1"/>
                <w:lang w:val="de-DE"/>
              </w:rPr>
              <w:t>(</w:t>
            </w:r>
            <w:r w:rsidR="00DF171A" w:rsidRPr="00915BE7">
              <w:rPr>
                <w:lang w:val="de-DE"/>
              </w:rPr>
              <w:t>1</w:t>
            </w:r>
            <w:r w:rsidR="00DF171A" w:rsidRPr="00915BE7">
              <w:rPr>
                <w:spacing w:val="1"/>
                <w:lang w:val="de-DE"/>
              </w:rPr>
              <w:t>)</w:t>
            </w:r>
            <w:r w:rsidR="00DF171A" w:rsidRPr="00915BE7">
              <w:rPr>
                <w:lang w:val="de-DE"/>
              </w:rPr>
              <w:t>:</w:t>
            </w:r>
          </w:p>
        </w:tc>
        <w:tc>
          <w:tcPr>
            <w:tcW w:w="6669" w:type="dxa"/>
            <w:gridSpan w:val="3"/>
            <w:tcBorders>
              <w:top w:val="single" w:sz="4" w:space="0" w:color="000001"/>
              <w:left w:val="single" w:sz="4" w:space="0" w:color="000001"/>
              <w:bottom w:val="single" w:sz="4" w:space="0" w:color="000001"/>
              <w:right w:val="single" w:sz="4" w:space="0" w:color="000001"/>
            </w:tcBorders>
          </w:tcPr>
          <w:p w:rsidR="00DF171A" w:rsidRPr="00915BE7" w:rsidRDefault="00DF171A" w:rsidP="00915BE7">
            <w:pPr>
              <w:widowControl w:val="0"/>
              <w:autoSpaceDE w:val="0"/>
              <w:autoSpaceDN w:val="0"/>
              <w:adjustRightInd w:val="0"/>
              <w:spacing w:line="246" w:lineRule="exact"/>
              <w:ind w:left="93" w:right="-20"/>
              <w:rPr>
                <w:sz w:val="24"/>
                <w:szCs w:val="24"/>
                <w:lang w:val="de-DE"/>
              </w:rPr>
            </w:pPr>
            <w:r w:rsidRPr="00915BE7">
              <w:rPr>
                <w:lang w:val="de-DE"/>
              </w:rPr>
              <w:t>E</w:t>
            </w:r>
            <w:r w:rsidR="00915BE7">
              <w:rPr>
                <w:lang w:val="de-DE"/>
              </w:rPr>
              <w:t>-M</w:t>
            </w:r>
            <w:r w:rsidRPr="00915BE7">
              <w:rPr>
                <w:lang w:val="de-DE"/>
              </w:rPr>
              <w:t>a</w:t>
            </w:r>
            <w:r w:rsidRPr="00915BE7">
              <w:rPr>
                <w:spacing w:val="1"/>
                <w:lang w:val="de-DE"/>
              </w:rPr>
              <w:t>i</w:t>
            </w:r>
            <w:r w:rsidRPr="00915BE7">
              <w:rPr>
                <w:lang w:val="de-DE"/>
              </w:rPr>
              <w:t>l</w:t>
            </w:r>
            <w:r w:rsidRPr="00915BE7">
              <w:rPr>
                <w:spacing w:val="1"/>
                <w:lang w:val="de-DE"/>
              </w:rPr>
              <w:t xml:space="preserve"> </w:t>
            </w:r>
            <w:r w:rsidR="00915BE7">
              <w:rPr>
                <w:spacing w:val="1"/>
                <w:lang w:val="de-DE"/>
              </w:rPr>
              <w:t>Adresse</w:t>
            </w:r>
            <w:r w:rsidRPr="00915BE7">
              <w:rPr>
                <w:spacing w:val="-3"/>
                <w:lang w:val="de-DE"/>
              </w:rPr>
              <w:t xml:space="preserve"> </w:t>
            </w:r>
            <w:r w:rsidRPr="00915BE7">
              <w:rPr>
                <w:spacing w:val="1"/>
                <w:lang w:val="de-DE"/>
              </w:rPr>
              <w:t>(</w:t>
            </w:r>
            <w:r w:rsidRPr="00915BE7">
              <w:rPr>
                <w:lang w:val="de-DE"/>
              </w:rPr>
              <w:t>2</w:t>
            </w:r>
            <w:r w:rsidRPr="00915BE7">
              <w:rPr>
                <w:spacing w:val="1"/>
                <w:lang w:val="de-DE"/>
              </w:rPr>
              <w:t>)</w:t>
            </w:r>
            <w:r w:rsidRPr="00915BE7">
              <w:rPr>
                <w:lang w:val="de-DE"/>
              </w:rPr>
              <w:t>:</w:t>
            </w:r>
          </w:p>
        </w:tc>
      </w:tr>
      <w:tr w:rsidR="00DF171A" w:rsidRPr="00915BE7" w:rsidTr="00704F10">
        <w:trPr>
          <w:trHeight w:hRule="exact" w:val="331"/>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spacing w:line="246" w:lineRule="exact"/>
              <w:ind w:left="93" w:right="-20"/>
              <w:rPr>
                <w:sz w:val="24"/>
                <w:szCs w:val="24"/>
                <w:lang w:val="de-DE"/>
              </w:rPr>
            </w:pPr>
            <w:r w:rsidRPr="00915BE7">
              <w:rPr>
                <w:spacing w:val="2"/>
                <w:lang w:val="de-DE"/>
              </w:rPr>
              <w:t>T</w:t>
            </w:r>
            <w:r w:rsidRPr="00915BE7">
              <w:rPr>
                <w:spacing w:val="-2"/>
                <w:lang w:val="de-DE"/>
              </w:rPr>
              <w:t>e</w:t>
            </w:r>
            <w:r w:rsidRPr="00915BE7">
              <w:rPr>
                <w:spacing w:val="1"/>
                <w:lang w:val="de-DE"/>
              </w:rPr>
              <w:t>l</w:t>
            </w:r>
            <w:r w:rsidRPr="00915BE7">
              <w:rPr>
                <w:lang w:val="de-DE"/>
              </w:rPr>
              <w:t>:</w:t>
            </w:r>
          </w:p>
        </w:tc>
        <w:tc>
          <w:tcPr>
            <w:tcW w:w="6669" w:type="dxa"/>
            <w:gridSpan w:val="3"/>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spacing w:line="246" w:lineRule="exact"/>
              <w:ind w:left="93" w:right="-20"/>
              <w:rPr>
                <w:sz w:val="24"/>
                <w:szCs w:val="24"/>
                <w:lang w:val="de-DE"/>
              </w:rPr>
            </w:pPr>
            <w:r w:rsidRPr="00915BE7">
              <w:rPr>
                <w:spacing w:val="1"/>
                <w:lang w:val="de-DE"/>
              </w:rPr>
              <w:t>M</w:t>
            </w:r>
            <w:r w:rsidRPr="00915BE7">
              <w:rPr>
                <w:lang w:val="de-DE"/>
              </w:rPr>
              <w:t>ob</w:t>
            </w:r>
            <w:r w:rsidRPr="00915BE7">
              <w:rPr>
                <w:spacing w:val="-1"/>
                <w:lang w:val="de-DE"/>
              </w:rPr>
              <w:t>i</w:t>
            </w:r>
            <w:r w:rsidRPr="00915BE7">
              <w:rPr>
                <w:spacing w:val="1"/>
                <w:lang w:val="de-DE"/>
              </w:rPr>
              <w:t>l</w:t>
            </w:r>
            <w:r w:rsidRPr="00915BE7">
              <w:rPr>
                <w:lang w:val="de-DE"/>
              </w:rPr>
              <w:t>:</w:t>
            </w:r>
          </w:p>
        </w:tc>
      </w:tr>
      <w:tr w:rsidR="00DF171A" w:rsidRPr="00915BE7" w:rsidTr="00704F10">
        <w:trPr>
          <w:trHeight w:hRule="exact" w:val="329"/>
        </w:trPr>
        <w:tc>
          <w:tcPr>
            <w:tcW w:w="9328" w:type="dxa"/>
            <w:gridSpan w:val="4"/>
            <w:tcBorders>
              <w:top w:val="single" w:sz="4" w:space="0" w:color="000001"/>
              <w:left w:val="single" w:sz="4" w:space="0" w:color="000001"/>
              <w:bottom w:val="single" w:sz="4" w:space="0" w:color="000001"/>
              <w:right w:val="nil"/>
            </w:tcBorders>
          </w:tcPr>
          <w:p w:rsidR="00DF171A" w:rsidRPr="00915BE7" w:rsidRDefault="00915BE7" w:rsidP="0006678C">
            <w:pPr>
              <w:widowControl w:val="0"/>
              <w:autoSpaceDE w:val="0"/>
              <w:autoSpaceDN w:val="0"/>
              <w:adjustRightInd w:val="0"/>
              <w:spacing w:line="246" w:lineRule="exact"/>
              <w:ind w:left="93" w:right="-20"/>
              <w:rPr>
                <w:sz w:val="24"/>
                <w:szCs w:val="24"/>
                <w:lang w:val="de-DE"/>
              </w:rPr>
            </w:pPr>
            <w:r>
              <w:rPr>
                <w:spacing w:val="1"/>
                <w:lang w:val="de-DE"/>
              </w:rPr>
              <w:t>Arbeit</w:t>
            </w:r>
            <w:r w:rsidR="0006678C">
              <w:rPr>
                <w:spacing w:val="1"/>
                <w:lang w:val="de-DE"/>
              </w:rPr>
              <w:t>geber</w:t>
            </w:r>
            <w:r w:rsidR="00DF171A" w:rsidRPr="00915BE7">
              <w:rPr>
                <w:lang w:val="de-DE"/>
              </w:rPr>
              <w:t>:</w:t>
            </w:r>
          </w:p>
        </w:tc>
      </w:tr>
      <w:tr w:rsidR="00DF171A" w:rsidRPr="00915BE7" w:rsidTr="00704F10">
        <w:trPr>
          <w:trHeight w:hRule="exact" w:val="730"/>
        </w:trPr>
        <w:tc>
          <w:tcPr>
            <w:tcW w:w="9328" w:type="dxa"/>
            <w:gridSpan w:val="4"/>
            <w:tcBorders>
              <w:top w:val="single" w:sz="4" w:space="0" w:color="000001"/>
              <w:left w:val="single" w:sz="4" w:space="0" w:color="000001"/>
              <w:bottom w:val="single" w:sz="4" w:space="0" w:color="000001"/>
              <w:right w:val="single" w:sz="4" w:space="0" w:color="000001"/>
            </w:tcBorders>
          </w:tcPr>
          <w:p w:rsidR="00DF171A" w:rsidRPr="00915BE7" w:rsidRDefault="00915BE7" w:rsidP="00915BE7">
            <w:pPr>
              <w:widowControl w:val="0"/>
              <w:autoSpaceDE w:val="0"/>
              <w:autoSpaceDN w:val="0"/>
              <w:adjustRightInd w:val="0"/>
              <w:spacing w:line="246" w:lineRule="exact"/>
              <w:ind w:left="93" w:right="-20"/>
              <w:rPr>
                <w:sz w:val="24"/>
                <w:szCs w:val="24"/>
                <w:lang w:val="de-DE"/>
              </w:rPr>
            </w:pPr>
            <w:r>
              <w:rPr>
                <w:spacing w:val="-1"/>
                <w:lang w:val="de-DE"/>
              </w:rPr>
              <w:t>Adresse</w:t>
            </w:r>
            <w:r w:rsidR="00DF171A" w:rsidRPr="00915BE7">
              <w:rPr>
                <w:lang w:val="de-DE"/>
              </w:rPr>
              <w:t>:</w:t>
            </w:r>
          </w:p>
        </w:tc>
      </w:tr>
      <w:tr w:rsidR="00DF171A" w:rsidRPr="00915BE7" w:rsidTr="00704F10">
        <w:trPr>
          <w:trHeight w:hRule="exact" w:val="331"/>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rPr>
                <w:sz w:val="24"/>
                <w:szCs w:val="24"/>
                <w:lang w:val="de-DE"/>
              </w:rPr>
            </w:pPr>
          </w:p>
        </w:tc>
        <w:tc>
          <w:tcPr>
            <w:tcW w:w="6669" w:type="dxa"/>
            <w:gridSpan w:val="3"/>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rPr>
                <w:sz w:val="24"/>
                <w:szCs w:val="24"/>
                <w:lang w:val="de-DE"/>
              </w:rPr>
            </w:pPr>
          </w:p>
        </w:tc>
      </w:tr>
      <w:tr w:rsidR="00DF171A" w:rsidRPr="00915BE7" w:rsidTr="00704F10">
        <w:trPr>
          <w:trHeight w:hRule="exact" w:val="329"/>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DF171A" w:rsidP="00AC18C4">
            <w:pPr>
              <w:widowControl w:val="0"/>
              <w:autoSpaceDE w:val="0"/>
              <w:autoSpaceDN w:val="0"/>
              <w:adjustRightInd w:val="0"/>
              <w:spacing w:line="246" w:lineRule="exact"/>
              <w:ind w:left="93" w:right="-20"/>
              <w:rPr>
                <w:sz w:val="24"/>
                <w:szCs w:val="24"/>
                <w:lang w:val="de-DE"/>
              </w:rPr>
            </w:pPr>
            <w:r w:rsidRPr="00915BE7">
              <w:rPr>
                <w:spacing w:val="-1"/>
                <w:lang w:val="de-DE"/>
              </w:rPr>
              <w:t>D</w:t>
            </w:r>
            <w:r w:rsidRPr="00915BE7">
              <w:rPr>
                <w:spacing w:val="1"/>
                <w:lang w:val="de-DE"/>
              </w:rPr>
              <w:t>i</w:t>
            </w:r>
            <w:r w:rsidRPr="00915BE7">
              <w:rPr>
                <w:lang w:val="de-DE"/>
              </w:rPr>
              <w:t>p</w:t>
            </w:r>
            <w:r w:rsidRPr="00915BE7">
              <w:rPr>
                <w:spacing w:val="1"/>
                <w:lang w:val="de-DE"/>
              </w:rPr>
              <w:t>l</w:t>
            </w:r>
            <w:r w:rsidRPr="00915BE7">
              <w:rPr>
                <w:lang w:val="de-DE"/>
              </w:rPr>
              <w:t>o</w:t>
            </w:r>
            <w:r w:rsidRPr="00915BE7">
              <w:rPr>
                <w:spacing w:val="-4"/>
                <w:lang w:val="de-DE"/>
              </w:rPr>
              <w:t>m</w:t>
            </w:r>
            <w:r w:rsidRPr="00915BE7">
              <w:rPr>
                <w:lang w:val="de-DE"/>
              </w:rPr>
              <w:t>:</w:t>
            </w:r>
            <w:r w:rsidRPr="00915BE7">
              <w:rPr>
                <w:spacing w:val="1"/>
                <w:lang w:val="de-DE"/>
              </w:rPr>
              <w:t xml:space="preserve"> </w:t>
            </w:r>
            <w:r w:rsidR="00AC18C4">
              <w:rPr>
                <w:spacing w:val="1"/>
                <w:lang w:val="de-DE"/>
              </w:rPr>
              <w:t>M</w:t>
            </w:r>
            <w:r w:rsidR="00704F10">
              <w:rPr>
                <w:spacing w:val="1"/>
                <w:lang w:val="de-DE"/>
              </w:rPr>
              <w:t>edizin, sonstiges:</w:t>
            </w:r>
          </w:p>
        </w:tc>
        <w:tc>
          <w:tcPr>
            <w:tcW w:w="6669" w:type="dxa"/>
            <w:gridSpan w:val="3"/>
            <w:tcBorders>
              <w:top w:val="single" w:sz="4" w:space="0" w:color="000001"/>
              <w:left w:val="single" w:sz="4" w:space="0" w:color="000001"/>
              <w:bottom w:val="single" w:sz="4" w:space="0" w:color="000001"/>
              <w:right w:val="single" w:sz="4" w:space="0" w:color="000001"/>
            </w:tcBorders>
          </w:tcPr>
          <w:p w:rsidR="00DF171A" w:rsidRPr="00915BE7" w:rsidRDefault="00704F10" w:rsidP="00AC18C4">
            <w:pPr>
              <w:widowControl w:val="0"/>
              <w:autoSpaceDE w:val="0"/>
              <w:autoSpaceDN w:val="0"/>
              <w:adjustRightInd w:val="0"/>
              <w:spacing w:line="246" w:lineRule="exact"/>
              <w:ind w:left="93" w:right="-20"/>
              <w:rPr>
                <w:sz w:val="24"/>
                <w:szCs w:val="24"/>
                <w:lang w:val="de-DE"/>
              </w:rPr>
            </w:pPr>
            <w:r>
              <w:rPr>
                <w:spacing w:val="-1"/>
                <w:lang w:val="de-DE"/>
              </w:rPr>
              <w:t xml:space="preserve">Nummer </w:t>
            </w:r>
            <w:r w:rsidR="00AC18C4">
              <w:rPr>
                <w:spacing w:val="-1"/>
                <w:lang w:val="de-DE"/>
              </w:rPr>
              <w:t xml:space="preserve">des </w:t>
            </w:r>
            <w:r>
              <w:rPr>
                <w:spacing w:val="-1"/>
                <w:lang w:val="de-DE"/>
              </w:rPr>
              <w:t>Diplom</w:t>
            </w:r>
            <w:r w:rsidR="00AC18C4">
              <w:rPr>
                <w:spacing w:val="-1"/>
                <w:lang w:val="de-DE"/>
              </w:rPr>
              <w:t>s</w:t>
            </w:r>
            <w:r w:rsidR="00DF171A" w:rsidRPr="00915BE7">
              <w:rPr>
                <w:lang w:val="de-DE"/>
              </w:rPr>
              <w:t>:</w:t>
            </w:r>
            <w:r w:rsidR="00DF171A" w:rsidRPr="00915BE7">
              <w:rPr>
                <w:spacing w:val="1"/>
                <w:lang w:val="de-DE"/>
              </w:rPr>
              <w:t xml:space="preserve">, </w:t>
            </w:r>
            <w:r w:rsidR="00AC18C4">
              <w:rPr>
                <w:spacing w:val="1"/>
                <w:lang w:val="de-DE"/>
              </w:rPr>
              <w:t>Ausstellungsdatum:</w:t>
            </w:r>
          </w:p>
        </w:tc>
      </w:tr>
      <w:tr w:rsidR="00DF171A" w:rsidRPr="00915BE7" w:rsidTr="00704F10">
        <w:trPr>
          <w:trHeight w:hRule="exact" w:val="331"/>
        </w:trPr>
        <w:tc>
          <w:tcPr>
            <w:tcW w:w="9328" w:type="dxa"/>
            <w:gridSpan w:val="4"/>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lang w:val="de-DE"/>
              </w:rPr>
              <w:t>Name der Universität</w:t>
            </w:r>
            <w:r w:rsidR="00DF171A" w:rsidRPr="00915BE7">
              <w:rPr>
                <w:lang w:val="de-DE"/>
              </w:rPr>
              <w:t>:</w:t>
            </w:r>
          </w:p>
        </w:tc>
      </w:tr>
      <w:tr w:rsidR="00DF171A" w:rsidRPr="00915BE7" w:rsidTr="00704F10">
        <w:trPr>
          <w:trHeight w:hRule="exact" w:val="1274"/>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lang w:val="de-DE"/>
              </w:rPr>
            </w:pPr>
            <w:r>
              <w:rPr>
                <w:spacing w:val="-1"/>
                <w:lang w:val="de-DE"/>
              </w:rPr>
              <w:t>Sprachkenntnisse:</w:t>
            </w:r>
          </w:p>
          <w:p w:rsidR="00DF171A" w:rsidRPr="00915BE7" w:rsidRDefault="00DF171A" w:rsidP="00704F10">
            <w:pPr>
              <w:widowControl w:val="0"/>
              <w:autoSpaceDE w:val="0"/>
              <w:autoSpaceDN w:val="0"/>
              <w:adjustRightInd w:val="0"/>
              <w:spacing w:line="252" w:lineRule="exact"/>
              <w:ind w:left="93" w:right="-20"/>
              <w:rPr>
                <w:lang w:val="de-DE"/>
              </w:rPr>
            </w:pPr>
            <w:r w:rsidRPr="00915BE7">
              <w:rPr>
                <w:lang w:val="de-DE"/>
              </w:rPr>
              <w:t>1</w:t>
            </w:r>
          </w:p>
          <w:p w:rsidR="00DF171A" w:rsidRPr="00915BE7" w:rsidRDefault="00DF171A" w:rsidP="00704F10">
            <w:pPr>
              <w:widowControl w:val="0"/>
              <w:autoSpaceDE w:val="0"/>
              <w:autoSpaceDN w:val="0"/>
              <w:adjustRightInd w:val="0"/>
              <w:spacing w:before="1"/>
              <w:ind w:left="93" w:right="-20"/>
              <w:rPr>
                <w:lang w:val="de-DE"/>
              </w:rPr>
            </w:pPr>
            <w:r w:rsidRPr="00915BE7">
              <w:rPr>
                <w:lang w:val="de-DE"/>
              </w:rPr>
              <w:t>2</w:t>
            </w:r>
          </w:p>
          <w:p w:rsidR="00DF171A" w:rsidRPr="00915BE7" w:rsidRDefault="00DF171A" w:rsidP="00704F10">
            <w:pPr>
              <w:widowControl w:val="0"/>
              <w:autoSpaceDE w:val="0"/>
              <w:autoSpaceDN w:val="0"/>
              <w:adjustRightInd w:val="0"/>
              <w:spacing w:line="252" w:lineRule="exact"/>
              <w:ind w:left="93" w:right="-20"/>
              <w:rPr>
                <w:sz w:val="24"/>
                <w:szCs w:val="24"/>
                <w:lang w:val="de-DE"/>
              </w:rPr>
            </w:pPr>
            <w:r w:rsidRPr="00915BE7">
              <w:rPr>
                <w:lang w:val="de-DE"/>
              </w:rPr>
              <w:t>3</w:t>
            </w:r>
          </w:p>
        </w:tc>
        <w:tc>
          <w:tcPr>
            <w:tcW w:w="2270" w:type="dxa"/>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spacing w:val="1"/>
                <w:lang w:val="de-DE"/>
              </w:rPr>
              <w:t>Stufe</w:t>
            </w:r>
            <w:r w:rsidR="00DF171A" w:rsidRPr="00915BE7">
              <w:rPr>
                <w:lang w:val="de-DE"/>
              </w:rPr>
              <w:t>:</w:t>
            </w:r>
          </w:p>
        </w:tc>
        <w:tc>
          <w:tcPr>
            <w:tcW w:w="2203" w:type="dxa"/>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spacing w:val="-1"/>
                <w:lang w:val="de-DE"/>
              </w:rPr>
              <w:t>Zeugnis</w:t>
            </w:r>
            <w:r w:rsidR="00AC18C4">
              <w:rPr>
                <w:spacing w:val="-1"/>
                <w:lang w:val="de-DE"/>
              </w:rPr>
              <w:t>nummer</w:t>
            </w:r>
            <w:r w:rsidR="00DF171A" w:rsidRPr="00915BE7">
              <w:rPr>
                <w:lang w:val="de-DE"/>
              </w:rPr>
              <w:t>:</w:t>
            </w:r>
          </w:p>
        </w:tc>
        <w:tc>
          <w:tcPr>
            <w:tcW w:w="2196" w:type="dxa"/>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0" w:right="-20"/>
              <w:rPr>
                <w:sz w:val="24"/>
                <w:szCs w:val="24"/>
                <w:lang w:val="de-DE"/>
              </w:rPr>
            </w:pPr>
            <w:r>
              <w:rPr>
                <w:spacing w:val="-1"/>
                <w:lang w:val="de-DE"/>
              </w:rPr>
              <w:t>Zeugnis</w:t>
            </w:r>
            <w:r w:rsidR="00AC18C4">
              <w:rPr>
                <w:spacing w:val="-1"/>
                <w:lang w:val="de-DE"/>
              </w:rPr>
              <w:t>datum</w:t>
            </w:r>
            <w:r w:rsidR="00DF171A" w:rsidRPr="00915BE7">
              <w:rPr>
                <w:lang w:val="de-DE"/>
              </w:rPr>
              <w:t>:</w:t>
            </w:r>
          </w:p>
        </w:tc>
      </w:tr>
      <w:tr w:rsidR="00DF171A" w:rsidRPr="00915BE7" w:rsidTr="00704F10">
        <w:trPr>
          <w:trHeight w:hRule="exact" w:val="331"/>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AC18C4" w:rsidP="00AC18C4">
            <w:pPr>
              <w:widowControl w:val="0"/>
              <w:autoSpaceDE w:val="0"/>
              <w:autoSpaceDN w:val="0"/>
              <w:adjustRightInd w:val="0"/>
              <w:spacing w:line="246" w:lineRule="exact"/>
              <w:ind w:left="93" w:right="-20"/>
              <w:rPr>
                <w:sz w:val="24"/>
                <w:szCs w:val="24"/>
                <w:lang w:val="de-DE"/>
              </w:rPr>
            </w:pPr>
            <w:r>
              <w:rPr>
                <w:spacing w:val="-1"/>
                <w:lang w:val="de-DE"/>
              </w:rPr>
              <w:t>Ident.nr.</w:t>
            </w:r>
            <w:r w:rsidR="00DF171A" w:rsidRPr="00915BE7">
              <w:rPr>
                <w:lang w:val="de-DE"/>
              </w:rPr>
              <w:t>:</w:t>
            </w:r>
          </w:p>
        </w:tc>
        <w:tc>
          <w:tcPr>
            <w:tcW w:w="2270" w:type="dxa"/>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spacing w:val="2"/>
                <w:lang w:val="de-DE"/>
              </w:rPr>
              <w:t>SV-Nummer</w:t>
            </w:r>
            <w:r w:rsidR="00DF171A" w:rsidRPr="00915BE7">
              <w:rPr>
                <w:lang w:val="de-DE"/>
              </w:rPr>
              <w:t>:</w:t>
            </w:r>
          </w:p>
        </w:tc>
        <w:tc>
          <w:tcPr>
            <w:tcW w:w="4399" w:type="dxa"/>
            <w:gridSpan w:val="2"/>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spacing w:val="-1"/>
                <w:lang w:val="de-DE"/>
              </w:rPr>
              <w:t>Steuernummer</w:t>
            </w:r>
            <w:r w:rsidR="00DF171A" w:rsidRPr="00915BE7">
              <w:rPr>
                <w:lang w:val="de-DE"/>
              </w:rPr>
              <w:t>:</w:t>
            </w:r>
          </w:p>
        </w:tc>
      </w:tr>
      <w:tr w:rsidR="00DF171A" w:rsidRPr="00915BE7" w:rsidTr="00AC18C4">
        <w:trPr>
          <w:trHeight w:hRule="exact" w:val="599"/>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704F10" w:rsidP="00AC18C4">
            <w:pPr>
              <w:widowControl w:val="0"/>
              <w:autoSpaceDE w:val="0"/>
              <w:autoSpaceDN w:val="0"/>
              <w:adjustRightInd w:val="0"/>
              <w:spacing w:line="246" w:lineRule="exact"/>
              <w:ind w:left="93" w:right="-20"/>
              <w:rPr>
                <w:sz w:val="24"/>
                <w:szCs w:val="24"/>
                <w:lang w:val="de-DE"/>
              </w:rPr>
            </w:pPr>
            <w:r>
              <w:rPr>
                <w:spacing w:val="-1"/>
                <w:lang w:val="de-DE"/>
              </w:rPr>
              <w:t>Bankverbindung</w:t>
            </w:r>
            <w:r w:rsidR="00AC18C4">
              <w:rPr>
                <w:spacing w:val="-1"/>
                <w:lang w:val="de-DE"/>
              </w:rPr>
              <w:t xml:space="preserve"> für  Überweisung </w:t>
            </w:r>
            <w:r w:rsidR="00DF171A" w:rsidRPr="00915BE7">
              <w:rPr>
                <w:lang w:val="de-DE"/>
              </w:rPr>
              <w:t>:</w:t>
            </w:r>
          </w:p>
        </w:tc>
        <w:tc>
          <w:tcPr>
            <w:tcW w:w="2270" w:type="dxa"/>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rPr>
                <w:sz w:val="24"/>
                <w:szCs w:val="24"/>
                <w:lang w:val="de-DE"/>
              </w:rPr>
            </w:pPr>
          </w:p>
        </w:tc>
        <w:tc>
          <w:tcPr>
            <w:tcW w:w="4399" w:type="dxa"/>
            <w:gridSpan w:val="2"/>
            <w:tcBorders>
              <w:top w:val="single" w:sz="4" w:space="0" w:color="000001"/>
              <w:left w:val="single" w:sz="4" w:space="0" w:color="000001"/>
              <w:bottom w:val="single" w:sz="4" w:space="0" w:color="000001"/>
              <w:right w:val="single" w:sz="4" w:space="0" w:color="000001"/>
            </w:tcBorders>
          </w:tcPr>
          <w:p w:rsidR="00DF171A" w:rsidRPr="00915BE7" w:rsidRDefault="00704F10" w:rsidP="00704F10">
            <w:pPr>
              <w:widowControl w:val="0"/>
              <w:autoSpaceDE w:val="0"/>
              <w:autoSpaceDN w:val="0"/>
              <w:adjustRightInd w:val="0"/>
              <w:spacing w:line="246" w:lineRule="exact"/>
              <w:ind w:left="93" w:right="-20"/>
              <w:rPr>
                <w:sz w:val="24"/>
                <w:szCs w:val="24"/>
                <w:lang w:val="de-DE"/>
              </w:rPr>
            </w:pPr>
            <w:r>
              <w:rPr>
                <w:spacing w:val="-1"/>
                <w:lang w:val="de-DE"/>
              </w:rPr>
              <w:t>Adresse</w:t>
            </w:r>
            <w:r w:rsidR="00DF171A" w:rsidRPr="00915BE7">
              <w:rPr>
                <w:lang w:val="de-DE"/>
              </w:rPr>
              <w:t>:</w:t>
            </w:r>
          </w:p>
        </w:tc>
      </w:tr>
      <w:tr w:rsidR="00DF171A" w:rsidRPr="00915BE7" w:rsidTr="00704F10">
        <w:trPr>
          <w:trHeight w:hRule="exact" w:val="516"/>
        </w:trPr>
        <w:tc>
          <w:tcPr>
            <w:tcW w:w="2659" w:type="dxa"/>
            <w:tcBorders>
              <w:top w:val="single" w:sz="4" w:space="0" w:color="000001"/>
              <w:left w:val="single" w:sz="4" w:space="0" w:color="000001"/>
              <w:bottom w:val="single" w:sz="4" w:space="0" w:color="000001"/>
              <w:right w:val="single" w:sz="4" w:space="0" w:color="000001"/>
            </w:tcBorders>
          </w:tcPr>
          <w:p w:rsidR="00DF171A" w:rsidRPr="00915BE7" w:rsidRDefault="00AC18C4" w:rsidP="00704F10">
            <w:pPr>
              <w:widowControl w:val="0"/>
              <w:autoSpaceDE w:val="0"/>
              <w:autoSpaceDN w:val="0"/>
              <w:adjustRightInd w:val="0"/>
              <w:spacing w:line="246" w:lineRule="exact"/>
              <w:ind w:left="93" w:right="-20"/>
              <w:rPr>
                <w:lang w:val="de-DE"/>
              </w:rPr>
            </w:pPr>
            <w:r>
              <w:rPr>
                <w:lang w:val="de-DE"/>
              </w:rPr>
              <w:t>Kontonummer:</w:t>
            </w:r>
          </w:p>
          <w:p w:rsidR="00DF171A" w:rsidRPr="00915BE7" w:rsidRDefault="00DF171A" w:rsidP="00704F10">
            <w:pPr>
              <w:widowControl w:val="0"/>
              <w:autoSpaceDE w:val="0"/>
              <w:autoSpaceDN w:val="0"/>
              <w:adjustRightInd w:val="0"/>
              <w:spacing w:before="1"/>
              <w:ind w:left="148" w:right="-20"/>
              <w:rPr>
                <w:sz w:val="24"/>
                <w:szCs w:val="24"/>
                <w:lang w:val="de-DE"/>
              </w:rPr>
            </w:pPr>
            <w:r w:rsidRPr="00915BE7">
              <w:rPr>
                <w:lang w:val="de-DE"/>
              </w:rPr>
              <w:t>-</w:t>
            </w:r>
            <w:r w:rsidRPr="00915BE7">
              <w:rPr>
                <w:spacing w:val="54"/>
                <w:lang w:val="de-DE"/>
              </w:rPr>
              <w:t xml:space="preserve"> </w:t>
            </w:r>
            <w:r w:rsidRPr="00915BE7">
              <w:rPr>
                <w:lang w:val="de-DE"/>
              </w:rPr>
              <w:t>-</w:t>
            </w:r>
          </w:p>
        </w:tc>
        <w:tc>
          <w:tcPr>
            <w:tcW w:w="6669" w:type="dxa"/>
            <w:gridSpan w:val="3"/>
            <w:tcBorders>
              <w:top w:val="single" w:sz="4" w:space="0" w:color="000001"/>
              <w:left w:val="single" w:sz="4" w:space="0" w:color="000001"/>
              <w:bottom w:val="single" w:sz="4" w:space="0" w:color="000001"/>
              <w:right w:val="single" w:sz="4" w:space="0" w:color="000001"/>
            </w:tcBorders>
          </w:tcPr>
          <w:p w:rsidR="00DF171A" w:rsidRPr="00915BE7" w:rsidRDefault="00DF171A" w:rsidP="00704F10">
            <w:pPr>
              <w:widowControl w:val="0"/>
              <w:autoSpaceDE w:val="0"/>
              <w:autoSpaceDN w:val="0"/>
              <w:adjustRightInd w:val="0"/>
              <w:rPr>
                <w:sz w:val="24"/>
                <w:szCs w:val="24"/>
                <w:lang w:val="de-DE"/>
              </w:rPr>
            </w:pPr>
          </w:p>
        </w:tc>
      </w:tr>
    </w:tbl>
    <w:p w:rsidR="00DF171A" w:rsidRDefault="00DF171A" w:rsidP="00DF171A">
      <w:pPr>
        <w:autoSpaceDE w:val="0"/>
        <w:autoSpaceDN w:val="0"/>
        <w:adjustRightInd w:val="0"/>
        <w:jc w:val="both"/>
        <w:rPr>
          <w:lang w:val="de-DE"/>
        </w:rPr>
      </w:pPr>
    </w:p>
    <w:p w:rsidR="00AC18C4" w:rsidRDefault="00AC18C4" w:rsidP="00DF171A">
      <w:pPr>
        <w:autoSpaceDE w:val="0"/>
        <w:autoSpaceDN w:val="0"/>
        <w:adjustRightInd w:val="0"/>
        <w:jc w:val="both"/>
        <w:rPr>
          <w:lang w:val="de-DE"/>
        </w:rPr>
      </w:pPr>
    </w:p>
    <w:p w:rsidR="00AC18C4" w:rsidRPr="00AC18C4" w:rsidRDefault="00AC18C4" w:rsidP="00AC18C4">
      <w:pPr>
        <w:autoSpaceDE w:val="0"/>
        <w:autoSpaceDN w:val="0"/>
        <w:adjustRightInd w:val="0"/>
        <w:rPr>
          <w:lang w:val="de-DE"/>
        </w:rPr>
      </w:pPr>
      <w:r w:rsidRPr="00AC18C4">
        <w:rPr>
          <w:lang w:val="de-DE"/>
        </w:rPr>
        <w:t>Ort, Datum: Budapest, den …………………20</w:t>
      </w:r>
    </w:p>
    <w:p w:rsidR="00AC18C4" w:rsidRDefault="00AC18C4" w:rsidP="00AC18C4">
      <w:pPr>
        <w:autoSpaceDE w:val="0"/>
        <w:autoSpaceDN w:val="0"/>
        <w:adjustRightInd w:val="0"/>
        <w:rPr>
          <w:lang w:val="de-DE"/>
        </w:rPr>
      </w:pPr>
    </w:p>
    <w:p w:rsidR="00AC18C4" w:rsidRPr="00AC18C4" w:rsidRDefault="00AC18C4" w:rsidP="00AC18C4">
      <w:pPr>
        <w:autoSpaceDE w:val="0"/>
        <w:autoSpaceDN w:val="0"/>
        <w:adjustRightInd w:val="0"/>
        <w:ind w:firstLine="708"/>
        <w:rPr>
          <w:lang w:val="de-DE"/>
        </w:rPr>
      </w:pPr>
      <w:r w:rsidRPr="00AC18C4">
        <w:rPr>
          <w:lang w:val="de-DE"/>
        </w:rPr>
        <w:t>……………………..</w:t>
      </w:r>
    </w:p>
    <w:p w:rsidR="00AC18C4" w:rsidRDefault="00AC18C4" w:rsidP="00AC18C4">
      <w:pPr>
        <w:autoSpaceDE w:val="0"/>
        <w:autoSpaceDN w:val="0"/>
        <w:adjustRightInd w:val="0"/>
        <w:ind w:firstLine="708"/>
        <w:jc w:val="both"/>
        <w:rPr>
          <w:lang w:val="de-DE"/>
        </w:rPr>
      </w:pPr>
      <w:r>
        <w:rPr>
          <w:lang w:val="de-DE"/>
        </w:rPr>
        <w:t>Unterschrift StudentIn</w:t>
      </w:r>
    </w:p>
    <w:p w:rsidR="00AC18C4" w:rsidRDefault="00AC18C4" w:rsidP="00AC18C4">
      <w:pPr>
        <w:autoSpaceDE w:val="0"/>
        <w:autoSpaceDN w:val="0"/>
        <w:adjustRightInd w:val="0"/>
        <w:jc w:val="both"/>
        <w:rPr>
          <w:lang w:val="de-DE"/>
        </w:rPr>
      </w:pPr>
    </w:p>
    <w:p w:rsidR="00AC18C4" w:rsidRDefault="00AC18C4">
      <w:pPr>
        <w:spacing w:after="200" w:line="276" w:lineRule="auto"/>
        <w:rPr>
          <w:lang w:val="de-DE"/>
        </w:rPr>
      </w:pPr>
      <w:r>
        <w:rPr>
          <w:lang w:val="de-DE"/>
        </w:rPr>
        <w:br w:type="page"/>
      </w:r>
    </w:p>
    <w:p w:rsidR="00AC18C4" w:rsidRDefault="00AC18C4" w:rsidP="00AC18C4">
      <w:pPr>
        <w:autoSpaceDE w:val="0"/>
        <w:autoSpaceDN w:val="0"/>
        <w:adjustRightInd w:val="0"/>
        <w:rPr>
          <w:b/>
          <w:bCs/>
        </w:rPr>
      </w:pPr>
    </w:p>
    <w:p w:rsidR="00AC18C4" w:rsidRDefault="00AC18C4" w:rsidP="00AC18C4">
      <w:pPr>
        <w:autoSpaceDE w:val="0"/>
        <w:autoSpaceDN w:val="0"/>
        <w:adjustRightInd w:val="0"/>
        <w:rPr>
          <w:b/>
          <w:bCs/>
        </w:rPr>
      </w:pPr>
    </w:p>
    <w:p w:rsidR="00AC18C4" w:rsidRPr="00362D3C" w:rsidRDefault="00AF3576" w:rsidP="00AC18C4">
      <w:pPr>
        <w:autoSpaceDE w:val="0"/>
        <w:autoSpaceDN w:val="0"/>
        <w:adjustRightInd w:val="0"/>
        <w:jc w:val="center"/>
        <w:rPr>
          <w:b/>
          <w:bCs/>
          <w:lang w:val="de-DE"/>
        </w:rPr>
      </w:pPr>
      <w:r>
        <w:rPr>
          <w:b/>
          <w:bCs/>
          <w:lang w:val="de-DE"/>
        </w:rPr>
        <w:t xml:space="preserve">Für die </w:t>
      </w:r>
      <w:r w:rsidR="00362D3C">
        <w:rPr>
          <w:b/>
          <w:bCs/>
          <w:lang w:val="de-DE"/>
        </w:rPr>
        <w:t xml:space="preserve">Immatrikulation/Anmeldung </w:t>
      </w:r>
      <w:r>
        <w:rPr>
          <w:b/>
          <w:bCs/>
          <w:lang w:val="de-DE"/>
        </w:rPr>
        <w:t>erforderliche Unterlagen</w:t>
      </w:r>
    </w:p>
    <w:p w:rsidR="00AC18C4" w:rsidRPr="00362D3C" w:rsidRDefault="00AC18C4" w:rsidP="00AC18C4">
      <w:pPr>
        <w:autoSpaceDE w:val="0"/>
        <w:autoSpaceDN w:val="0"/>
        <w:adjustRightInd w:val="0"/>
        <w:rPr>
          <w:b/>
          <w:bCs/>
          <w:lang w:val="de-DE"/>
        </w:rPr>
      </w:pPr>
    </w:p>
    <w:p w:rsidR="00AC18C4" w:rsidRPr="00362D3C" w:rsidRDefault="00AF3576" w:rsidP="00AC18C4">
      <w:pPr>
        <w:autoSpaceDE w:val="0"/>
        <w:autoSpaceDN w:val="0"/>
        <w:adjustRightInd w:val="0"/>
        <w:jc w:val="center"/>
        <w:rPr>
          <w:b/>
          <w:bCs/>
          <w:lang w:val="de-DE"/>
        </w:rPr>
      </w:pPr>
      <w:r>
        <w:rPr>
          <w:b/>
          <w:bCs/>
          <w:lang w:val="de-DE"/>
        </w:rPr>
        <w:t>Für die Immatrikulation zum ersten Semester sind erforderlich</w:t>
      </w:r>
      <w:r w:rsidR="00AC18C4" w:rsidRPr="00362D3C">
        <w:rPr>
          <w:b/>
          <w:bCs/>
          <w:lang w:val="de-DE"/>
        </w:rPr>
        <w:t>:</w:t>
      </w:r>
    </w:p>
    <w:p w:rsidR="00AC18C4" w:rsidRPr="00362D3C" w:rsidRDefault="00AF3576" w:rsidP="00AC18C4">
      <w:pPr>
        <w:autoSpaceDE w:val="0"/>
        <w:autoSpaceDN w:val="0"/>
        <w:adjustRightInd w:val="0"/>
        <w:rPr>
          <w:lang w:val="de-DE"/>
        </w:rPr>
      </w:pPr>
      <w:r>
        <w:rPr>
          <w:lang w:val="de-DE"/>
        </w:rPr>
        <w:t>Bei StudentInnen im selbstfinanzierten Studium der Nachweis über die Bezahlung der Studienbeiträge (Gebühren) für das Semester</w:t>
      </w:r>
      <w:r w:rsidR="00AC18C4" w:rsidRPr="00362D3C">
        <w:rPr>
          <w:lang w:val="de-DE"/>
        </w:rPr>
        <w:t>.</w:t>
      </w:r>
    </w:p>
    <w:p w:rsidR="00AC18C4" w:rsidRPr="00362D3C" w:rsidRDefault="00AC18C4" w:rsidP="00AC18C4">
      <w:pPr>
        <w:autoSpaceDE w:val="0"/>
        <w:autoSpaceDN w:val="0"/>
        <w:adjustRightInd w:val="0"/>
        <w:rPr>
          <w:b/>
          <w:bCs/>
          <w:lang w:val="de-DE"/>
        </w:rPr>
      </w:pPr>
    </w:p>
    <w:p w:rsidR="00AC18C4" w:rsidRPr="00362D3C" w:rsidRDefault="00AF3576" w:rsidP="00AC18C4">
      <w:pPr>
        <w:autoSpaceDE w:val="0"/>
        <w:autoSpaceDN w:val="0"/>
        <w:adjustRightInd w:val="0"/>
        <w:jc w:val="center"/>
        <w:rPr>
          <w:b/>
          <w:bCs/>
          <w:lang w:val="de-DE"/>
        </w:rPr>
      </w:pPr>
      <w:r>
        <w:rPr>
          <w:b/>
          <w:bCs/>
          <w:lang w:val="de-DE"/>
        </w:rPr>
        <w:t>Für die Immatrikulation zum ersten Semester sind ferner erforderlich</w:t>
      </w:r>
      <w:r w:rsidR="00AC18C4" w:rsidRPr="00362D3C">
        <w:rPr>
          <w:b/>
          <w:bCs/>
          <w:lang w:val="de-DE"/>
        </w:rPr>
        <w:t>:</w:t>
      </w:r>
    </w:p>
    <w:p w:rsidR="00AC18C4" w:rsidRPr="00362D3C" w:rsidRDefault="00AC18C4" w:rsidP="00AC18C4">
      <w:pPr>
        <w:autoSpaceDE w:val="0"/>
        <w:autoSpaceDN w:val="0"/>
        <w:adjustRightInd w:val="0"/>
        <w:ind w:left="567" w:hanging="567"/>
        <w:rPr>
          <w:lang w:val="de-DE"/>
        </w:rPr>
      </w:pPr>
      <w:r w:rsidRPr="00362D3C">
        <w:rPr>
          <w:lang w:val="de-DE"/>
        </w:rPr>
        <w:t xml:space="preserve">1. </w:t>
      </w:r>
      <w:r w:rsidRPr="00362D3C">
        <w:rPr>
          <w:lang w:val="de-DE"/>
        </w:rPr>
        <w:tab/>
      </w:r>
      <w:r w:rsidR="00617D18">
        <w:rPr>
          <w:lang w:val="de-DE"/>
        </w:rPr>
        <w:t>1 Ausweisfoto für das Studienbuch</w:t>
      </w:r>
      <w:r w:rsidRPr="00362D3C">
        <w:rPr>
          <w:lang w:val="de-DE"/>
        </w:rPr>
        <w:t>,</w:t>
      </w:r>
    </w:p>
    <w:p w:rsidR="00AC18C4" w:rsidRPr="00362D3C" w:rsidRDefault="00AC18C4" w:rsidP="00AC18C4">
      <w:pPr>
        <w:autoSpaceDE w:val="0"/>
        <w:autoSpaceDN w:val="0"/>
        <w:adjustRightInd w:val="0"/>
        <w:ind w:left="567" w:hanging="567"/>
        <w:rPr>
          <w:lang w:val="de-DE"/>
        </w:rPr>
      </w:pPr>
      <w:r w:rsidRPr="00362D3C">
        <w:rPr>
          <w:lang w:val="de-DE"/>
        </w:rPr>
        <w:t xml:space="preserve">2. </w:t>
      </w:r>
      <w:r w:rsidRPr="00362D3C">
        <w:rPr>
          <w:lang w:val="de-DE"/>
        </w:rPr>
        <w:tab/>
      </w:r>
      <w:r w:rsidR="00B85E81">
        <w:rPr>
          <w:lang w:val="de-DE"/>
        </w:rPr>
        <w:t>Vereinbarung über Zusammenarbeit zwischen DoktorandIn</w:t>
      </w:r>
      <w:r w:rsidRPr="00362D3C">
        <w:rPr>
          <w:lang w:val="de-DE"/>
        </w:rPr>
        <w:t xml:space="preserve">, </w:t>
      </w:r>
      <w:r w:rsidR="00B85E81">
        <w:rPr>
          <w:lang w:val="de-DE"/>
        </w:rPr>
        <w:t>BetreuerIn und ArbeitgeberIn</w:t>
      </w:r>
    </w:p>
    <w:p w:rsidR="00AC18C4" w:rsidRPr="00362D3C" w:rsidRDefault="00AC18C4" w:rsidP="00AC18C4">
      <w:pPr>
        <w:autoSpaceDE w:val="0"/>
        <w:autoSpaceDN w:val="0"/>
        <w:adjustRightInd w:val="0"/>
        <w:ind w:left="567" w:hanging="567"/>
        <w:rPr>
          <w:lang w:val="de-DE"/>
        </w:rPr>
      </w:pPr>
      <w:r w:rsidRPr="00362D3C">
        <w:rPr>
          <w:lang w:val="de-DE"/>
        </w:rPr>
        <w:t>3.</w:t>
      </w:r>
      <w:r w:rsidRPr="00362D3C">
        <w:rPr>
          <w:lang w:val="de-DE"/>
        </w:rPr>
        <w:tab/>
      </w:r>
      <w:r w:rsidR="00B85E81">
        <w:rPr>
          <w:lang w:val="de-DE"/>
        </w:rPr>
        <w:t>Vereinbarung für StudentInnen im selbstfinanzierten Studium in ungarischer Sprache</w:t>
      </w:r>
    </w:p>
    <w:p w:rsidR="00AC18C4" w:rsidRPr="00362D3C" w:rsidRDefault="00AC18C4" w:rsidP="00AC18C4">
      <w:pPr>
        <w:autoSpaceDE w:val="0"/>
        <w:autoSpaceDN w:val="0"/>
        <w:adjustRightInd w:val="0"/>
        <w:rPr>
          <w:b/>
          <w:bCs/>
          <w:lang w:val="de-DE"/>
        </w:rPr>
      </w:pPr>
    </w:p>
    <w:p w:rsidR="00AC18C4" w:rsidRPr="00362D3C" w:rsidRDefault="00AF3576" w:rsidP="00AC18C4">
      <w:pPr>
        <w:autoSpaceDE w:val="0"/>
        <w:autoSpaceDN w:val="0"/>
        <w:adjustRightInd w:val="0"/>
        <w:jc w:val="center"/>
        <w:rPr>
          <w:b/>
          <w:bCs/>
          <w:lang w:val="de-DE"/>
        </w:rPr>
      </w:pPr>
      <w:r>
        <w:rPr>
          <w:b/>
          <w:bCs/>
          <w:lang w:val="de-DE"/>
        </w:rPr>
        <w:t>Für die Anmeldung zum zweiten Semester sind erforderlich</w:t>
      </w:r>
      <w:r w:rsidR="00AC18C4" w:rsidRPr="00362D3C">
        <w:rPr>
          <w:b/>
          <w:bCs/>
          <w:lang w:val="de-DE"/>
        </w:rPr>
        <w:t>:</w:t>
      </w:r>
    </w:p>
    <w:p w:rsidR="00AC18C4" w:rsidRPr="00362D3C" w:rsidRDefault="00B85E81" w:rsidP="00AC18C4">
      <w:pPr>
        <w:autoSpaceDE w:val="0"/>
        <w:autoSpaceDN w:val="0"/>
        <w:adjustRightInd w:val="0"/>
        <w:rPr>
          <w:lang w:val="de-DE"/>
        </w:rPr>
      </w:pPr>
      <w:r>
        <w:rPr>
          <w:lang w:val="de-DE"/>
        </w:rPr>
        <w:t>Bestimmung des Betreuers/der Betreuerin und des Themas</w:t>
      </w:r>
      <w:r w:rsidR="00AC18C4" w:rsidRPr="00362D3C">
        <w:rPr>
          <w:lang w:val="de-DE"/>
        </w:rPr>
        <w:t xml:space="preserve">, </w:t>
      </w:r>
      <w:r>
        <w:rPr>
          <w:lang w:val="de-DE"/>
        </w:rPr>
        <w:t>falls für das erste Semester kein/keine BetreuerIn bestimmt wurde</w:t>
      </w:r>
      <w:r w:rsidR="00AC18C4" w:rsidRPr="00362D3C">
        <w:rPr>
          <w:lang w:val="de-DE"/>
        </w:rPr>
        <w:t>.</w:t>
      </w:r>
    </w:p>
    <w:p w:rsidR="00AC18C4" w:rsidRPr="00362D3C" w:rsidRDefault="00AC18C4" w:rsidP="00AC18C4">
      <w:pPr>
        <w:autoSpaceDE w:val="0"/>
        <w:autoSpaceDN w:val="0"/>
        <w:adjustRightInd w:val="0"/>
        <w:rPr>
          <w:b/>
          <w:bCs/>
          <w:lang w:val="de-DE"/>
        </w:rPr>
      </w:pPr>
    </w:p>
    <w:p w:rsidR="00AC18C4" w:rsidRPr="00362D3C" w:rsidRDefault="00AF3576" w:rsidP="00AC18C4">
      <w:pPr>
        <w:autoSpaceDE w:val="0"/>
        <w:autoSpaceDN w:val="0"/>
        <w:adjustRightInd w:val="0"/>
        <w:jc w:val="center"/>
        <w:rPr>
          <w:b/>
          <w:bCs/>
          <w:lang w:val="de-DE"/>
        </w:rPr>
      </w:pPr>
      <w:r>
        <w:rPr>
          <w:b/>
          <w:bCs/>
          <w:lang w:val="de-DE"/>
        </w:rPr>
        <w:t>Für die Anmeldung zum vierten Semester sind erforderlich</w:t>
      </w:r>
      <w:r w:rsidR="00AC18C4" w:rsidRPr="00362D3C">
        <w:rPr>
          <w:b/>
          <w:bCs/>
          <w:lang w:val="de-DE"/>
        </w:rPr>
        <w:t>:</w:t>
      </w:r>
    </w:p>
    <w:p w:rsidR="00AC18C4" w:rsidRPr="00362D3C" w:rsidRDefault="00B85E81" w:rsidP="00AC18C4">
      <w:pPr>
        <w:autoSpaceDE w:val="0"/>
        <w:autoSpaceDN w:val="0"/>
        <w:adjustRightInd w:val="0"/>
        <w:rPr>
          <w:lang w:val="de-DE"/>
        </w:rPr>
      </w:pPr>
      <w:r>
        <w:rPr>
          <w:lang w:val="de-DE"/>
        </w:rPr>
        <w:t>Angabe des Fachbereichs im Studienbuch</w:t>
      </w:r>
      <w:r w:rsidR="00AC18C4" w:rsidRPr="00362D3C">
        <w:rPr>
          <w:lang w:val="de-DE"/>
        </w:rPr>
        <w:t xml:space="preserve"> (</w:t>
      </w:r>
      <w:r>
        <w:rPr>
          <w:lang w:val="de-DE"/>
        </w:rPr>
        <w:t>Stempel des Fachbereichs</w:t>
      </w:r>
      <w:r w:rsidR="00AC18C4" w:rsidRPr="00362D3C">
        <w:rPr>
          <w:lang w:val="de-DE"/>
        </w:rPr>
        <w:t>)</w:t>
      </w:r>
    </w:p>
    <w:p w:rsidR="00AC18C4" w:rsidRPr="00362D3C" w:rsidRDefault="00AC18C4" w:rsidP="00AC18C4">
      <w:pPr>
        <w:autoSpaceDE w:val="0"/>
        <w:autoSpaceDN w:val="0"/>
        <w:adjustRightInd w:val="0"/>
        <w:rPr>
          <w:b/>
          <w:bCs/>
          <w:lang w:val="de-DE"/>
        </w:rPr>
      </w:pPr>
    </w:p>
    <w:p w:rsidR="00AC18C4" w:rsidRPr="00362D3C" w:rsidRDefault="00AF3576" w:rsidP="00AC18C4">
      <w:pPr>
        <w:autoSpaceDE w:val="0"/>
        <w:autoSpaceDN w:val="0"/>
        <w:adjustRightInd w:val="0"/>
        <w:jc w:val="center"/>
        <w:rPr>
          <w:b/>
          <w:bCs/>
          <w:lang w:val="de-DE"/>
        </w:rPr>
      </w:pPr>
      <w:r>
        <w:rPr>
          <w:b/>
          <w:bCs/>
          <w:lang w:val="de-DE"/>
        </w:rPr>
        <w:t>Für die Anmeldung zum zweiten und zu jedem weiteren Semester sind erforderlich</w:t>
      </w:r>
      <w:r w:rsidR="00AC18C4" w:rsidRPr="00362D3C">
        <w:rPr>
          <w:b/>
          <w:bCs/>
          <w:lang w:val="de-DE"/>
        </w:rPr>
        <w:t>:</w:t>
      </w:r>
    </w:p>
    <w:p w:rsidR="00AC18C4" w:rsidRPr="00362D3C" w:rsidRDefault="00AC18C4" w:rsidP="00AC18C4">
      <w:pPr>
        <w:autoSpaceDE w:val="0"/>
        <w:autoSpaceDN w:val="0"/>
        <w:adjustRightInd w:val="0"/>
        <w:ind w:left="567" w:hanging="567"/>
        <w:rPr>
          <w:lang w:val="de-DE"/>
        </w:rPr>
      </w:pPr>
      <w:r w:rsidRPr="00362D3C">
        <w:rPr>
          <w:b/>
          <w:bCs/>
          <w:i/>
          <w:iCs/>
          <w:lang w:val="de-DE"/>
        </w:rPr>
        <w:t xml:space="preserve">1. </w:t>
      </w:r>
      <w:r w:rsidRPr="00362D3C">
        <w:rPr>
          <w:b/>
          <w:bCs/>
          <w:i/>
          <w:iCs/>
          <w:lang w:val="de-DE"/>
        </w:rPr>
        <w:tab/>
      </w:r>
      <w:r w:rsidR="00B85E81">
        <w:rPr>
          <w:lang w:val="de-DE"/>
        </w:rPr>
        <w:t>Bestätigung im Studienbuch über die Absolvierung des letzten aktiven Semesters</w:t>
      </w:r>
      <w:r w:rsidRPr="00362D3C">
        <w:rPr>
          <w:lang w:val="de-DE"/>
        </w:rPr>
        <w:t>.</w:t>
      </w:r>
    </w:p>
    <w:p w:rsidR="00AC18C4" w:rsidRPr="00362D3C" w:rsidRDefault="00AC18C4" w:rsidP="00AC18C4">
      <w:pPr>
        <w:autoSpaceDE w:val="0"/>
        <w:autoSpaceDN w:val="0"/>
        <w:adjustRightInd w:val="0"/>
        <w:ind w:left="567" w:hanging="567"/>
        <w:rPr>
          <w:lang w:val="de-DE"/>
        </w:rPr>
      </w:pPr>
      <w:r w:rsidRPr="00362D3C">
        <w:rPr>
          <w:b/>
          <w:bCs/>
          <w:i/>
          <w:iCs/>
          <w:lang w:val="de-DE"/>
        </w:rPr>
        <w:t>2.</w:t>
      </w:r>
      <w:r w:rsidRPr="00362D3C">
        <w:rPr>
          <w:b/>
          <w:bCs/>
          <w:i/>
          <w:iCs/>
          <w:lang w:val="de-DE"/>
        </w:rPr>
        <w:tab/>
      </w:r>
      <w:r w:rsidR="00B85E81">
        <w:rPr>
          <w:lang w:val="de-DE"/>
        </w:rPr>
        <w:t>Bei StudentInnen im selbstfinanzierten Studium der Nachweis über die Bezahlung der Studienbeiträge für das jeweilige Semester</w:t>
      </w:r>
      <w:r w:rsidRPr="00362D3C">
        <w:rPr>
          <w:lang w:val="de-DE"/>
        </w:rPr>
        <w:t>.</w:t>
      </w:r>
    </w:p>
    <w:p w:rsidR="00AC18C4" w:rsidRPr="00362D3C" w:rsidRDefault="00AC18C4" w:rsidP="00AC18C4">
      <w:pPr>
        <w:autoSpaceDE w:val="0"/>
        <w:autoSpaceDN w:val="0"/>
        <w:adjustRightInd w:val="0"/>
        <w:ind w:left="567" w:hanging="567"/>
        <w:jc w:val="both"/>
        <w:rPr>
          <w:lang w:val="de-DE"/>
        </w:rPr>
      </w:pPr>
      <w:r w:rsidRPr="00362D3C">
        <w:rPr>
          <w:b/>
          <w:bCs/>
          <w:i/>
          <w:iCs/>
          <w:lang w:val="de-DE"/>
        </w:rPr>
        <w:t>3.</w:t>
      </w:r>
      <w:r w:rsidRPr="00362D3C">
        <w:rPr>
          <w:b/>
          <w:bCs/>
          <w:i/>
          <w:iCs/>
          <w:lang w:val="de-DE"/>
        </w:rPr>
        <w:tab/>
      </w:r>
      <w:r w:rsidR="00B85E81">
        <w:rPr>
          <w:lang w:val="de-DE"/>
        </w:rPr>
        <w:t xml:space="preserve">Anmeldung im </w:t>
      </w:r>
      <w:r w:rsidRPr="00362D3C">
        <w:rPr>
          <w:lang w:val="de-DE"/>
        </w:rPr>
        <w:t>NEPTUN</w:t>
      </w:r>
      <w:r w:rsidR="00B85E81">
        <w:rPr>
          <w:lang w:val="de-DE"/>
        </w:rPr>
        <w:t>-System</w:t>
      </w:r>
      <w:r w:rsidRPr="00362D3C">
        <w:rPr>
          <w:lang w:val="de-DE"/>
        </w:rPr>
        <w:t>.</w:t>
      </w:r>
    </w:p>
    <w:p w:rsidR="00AC18C4" w:rsidRDefault="00AC18C4" w:rsidP="00AC18C4">
      <w:pPr>
        <w:autoSpaceDE w:val="0"/>
        <w:autoSpaceDN w:val="0"/>
        <w:adjustRightInd w:val="0"/>
        <w:jc w:val="both"/>
        <w:rPr>
          <w:lang w:val="de-DE"/>
        </w:rPr>
      </w:pPr>
    </w:p>
    <w:p w:rsidR="00B85E81" w:rsidRDefault="00B85E81">
      <w:pPr>
        <w:spacing w:after="200" w:line="276" w:lineRule="auto"/>
        <w:rPr>
          <w:lang w:val="de-DE"/>
        </w:rPr>
      </w:pPr>
      <w:r>
        <w:rPr>
          <w:lang w:val="de-DE"/>
        </w:rPr>
        <w:br w:type="page"/>
      </w:r>
    </w:p>
    <w:p w:rsidR="00B85E81" w:rsidRPr="00985A17" w:rsidRDefault="00B85E81" w:rsidP="00B85E81">
      <w:pPr>
        <w:autoSpaceDE w:val="0"/>
        <w:autoSpaceDN w:val="0"/>
        <w:adjustRightInd w:val="0"/>
        <w:jc w:val="right"/>
        <w:rPr>
          <w:i/>
          <w:iCs/>
          <w:lang w:val="de-DE"/>
        </w:rPr>
      </w:pPr>
      <w:r>
        <w:rPr>
          <w:i/>
          <w:iCs/>
          <w:lang w:val="de-DE"/>
        </w:rPr>
        <w:lastRenderedPageBreak/>
        <w:t>Anlage Nr. 7</w:t>
      </w:r>
    </w:p>
    <w:p w:rsidR="00B85E81" w:rsidRPr="00985A17" w:rsidRDefault="00B85E81" w:rsidP="00B85E81">
      <w:pPr>
        <w:autoSpaceDE w:val="0"/>
        <w:autoSpaceDN w:val="0"/>
        <w:adjustRightInd w:val="0"/>
        <w:jc w:val="right"/>
        <w:rPr>
          <w:lang w:val="de-DE"/>
        </w:rPr>
      </w:pPr>
      <w:r w:rsidRPr="00985A17">
        <w:rPr>
          <w:lang w:val="de-DE"/>
        </w:rPr>
        <w:t xml:space="preserve">Semmelweis </w:t>
      </w:r>
      <w:r>
        <w:rPr>
          <w:lang w:val="de-DE"/>
        </w:rPr>
        <w:t>Universität</w:t>
      </w:r>
    </w:p>
    <w:p w:rsidR="00B85E81" w:rsidRPr="00985A17" w:rsidRDefault="00B85E81" w:rsidP="00B85E81">
      <w:pPr>
        <w:autoSpaceDE w:val="0"/>
        <w:autoSpaceDN w:val="0"/>
        <w:adjustRightInd w:val="0"/>
        <w:jc w:val="right"/>
        <w:rPr>
          <w:i/>
          <w:iCs/>
          <w:lang w:val="de-DE"/>
        </w:rPr>
      </w:pPr>
      <w:r>
        <w:rPr>
          <w:i/>
          <w:iCs/>
          <w:lang w:val="de-DE"/>
        </w:rPr>
        <w:t>Ident.nr. der Einrichtung</w:t>
      </w:r>
      <w:r w:rsidRPr="00985A17">
        <w:rPr>
          <w:i/>
          <w:iCs/>
          <w:lang w:val="de-DE"/>
        </w:rPr>
        <w:t>: FI 62576</w:t>
      </w:r>
    </w:p>
    <w:p w:rsidR="00B85E81" w:rsidRPr="00CD3D9D" w:rsidRDefault="00B85E81" w:rsidP="00B85E81">
      <w:pPr>
        <w:autoSpaceDE w:val="0"/>
        <w:autoSpaceDN w:val="0"/>
        <w:adjustRightInd w:val="0"/>
        <w:rPr>
          <w:b/>
          <w:bCs/>
          <w:lang w:val="de-DE"/>
        </w:rPr>
      </w:pPr>
    </w:p>
    <w:p w:rsidR="00B85E81" w:rsidRDefault="00B85E81" w:rsidP="00B85E81">
      <w:pPr>
        <w:autoSpaceDE w:val="0"/>
        <w:autoSpaceDN w:val="0"/>
        <w:adjustRightInd w:val="0"/>
        <w:jc w:val="center"/>
        <w:rPr>
          <w:b/>
          <w:bCs/>
          <w:lang w:val="de-DE"/>
        </w:rPr>
      </w:pPr>
      <w:r>
        <w:rPr>
          <w:b/>
          <w:bCs/>
          <w:lang w:val="de-DE"/>
        </w:rPr>
        <w:t>Antrag</w:t>
      </w:r>
      <w:r w:rsidR="00096C73">
        <w:rPr>
          <w:b/>
          <w:bCs/>
          <w:lang w:val="de-DE"/>
        </w:rPr>
        <w:t>sformular</w:t>
      </w:r>
      <w:r>
        <w:rPr>
          <w:b/>
          <w:bCs/>
          <w:lang w:val="de-DE"/>
        </w:rPr>
        <w:t xml:space="preserve"> </w:t>
      </w:r>
      <w:r w:rsidR="00096C73">
        <w:rPr>
          <w:b/>
          <w:bCs/>
          <w:lang w:val="de-DE"/>
        </w:rPr>
        <w:t>für die</w:t>
      </w:r>
      <w:r>
        <w:rPr>
          <w:b/>
          <w:bCs/>
          <w:lang w:val="de-DE"/>
        </w:rPr>
        <w:t xml:space="preserve"> Zulassung zur Komplexprüfung</w:t>
      </w:r>
    </w:p>
    <w:p w:rsidR="00B85E81" w:rsidRPr="00FD6BCF" w:rsidRDefault="00B85E81" w:rsidP="00B85E81">
      <w:pPr>
        <w:autoSpaceDE w:val="0"/>
        <w:autoSpaceDN w:val="0"/>
        <w:adjustRightInd w:val="0"/>
        <w:rPr>
          <w:bCs/>
          <w:lang w:val="de-DE"/>
        </w:rPr>
      </w:pPr>
    </w:p>
    <w:tbl>
      <w:tblPr>
        <w:tblW w:w="0" w:type="auto"/>
        <w:tblInd w:w="118" w:type="dxa"/>
        <w:tblLayout w:type="fixed"/>
        <w:tblCellMar>
          <w:left w:w="0" w:type="dxa"/>
          <w:right w:w="0" w:type="dxa"/>
        </w:tblCellMar>
        <w:tblLook w:val="0000" w:firstRow="0" w:lastRow="0" w:firstColumn="0" w:lastColumn="0" w:noHBand="0" w:noVBand="0"/>
      </w:tblPr>
      <w:tblGrid>
        <w:gridCol w:w="2337"/>
        <w:gridCol w:w="2304"/>
        <w:gridCol w:w="2335"/>
        <w:gridCol w:w="2316"/>
      </w:tblGrid>
      <w:tr w:rsidR="00B85E81" w:rsidRPr="00B85E81" w:rsidTr="00C76C51">
        <w:trPr>
          <w:trHeight w:hRule="exact" w:val="516"/>
        </w:trPr>
        <w:tc>
          <w:tcPr>
            <w:tcW w:w="2337" w:type="dxa"/>
            <w:tcBorders>
              <w:top w:val="single" w:sz="4" w:space="0" w:color="000001"/>
              <w:left w:val="single" w:sz="4" w:space="0" w:color="000001"/>
              <w:bottom w:val="single" w:sz="4" w:space="0" w:color="000001"/>
              <w:right w:val="single" w:sz="4" w:space="0" w:color="000001"/>
            </w:tcBorders>
          </w:tcPr>
          <w:p w:rsidR="00B85E81" w:rsidRPr="00B85E81" w:rsidRDefault="00B85E81" w:rsidP="00B85E81">
            <w:pPr>
              <w:widowControl w:val="0"/>
              <w:autoSpaceDE w:val="0"/>
              <w:autoSpaceDN w:val="0"/>
              <w:adjustRightInd w:val="0"/>
              <w:spacing w:line="246" w:lineRule="exact"/>
              <w:ind w:left="93" w:right="-20"/>
              <w:rPr>
                <w:sz w:val="24"/>
                <w:szCs w:val="24"/>
                <w:lang w:val="de-DE"/>
              </w:rPr>
            </w:pPr>
            <w:r w:rsidRPr="00B85E81">
              <w:rPr>
                <w:spacing w:val="2"/>
                <w:lang w:val="de-DE"/>
              </w:rPr>
              <w:t>Stammblattnummer:</w:t>
            </w:r>
          </w:p>
        </w:tc>
        <w:tc>
          <w:tcPr>
            <w:tcW w:w="2304"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35"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tabs>
                <w:tab w:val="left" w:pos="1360"/>
              </w:tabs>
              <w:autoSpaceDE w:val="0"/>
              <w:autoSpaceDN w:val="0"/>
              <w:adjustRightInd w:val="0"/>
              <w:spacing w:line="246" w:lineRule="exact"/>
              <w:ind w:left="93" w:right="-20"/>
              <w:rPr>
                <w:lang w:val="de-DE"/>
              </w:rPr>
            </w:pPr>
            <w:r>
              <w:rPr>
                <w:spacing w:val="-1"/>
                <w:lang w:val="de-DE"/>
              </w:rPr>
              <w:t>Studenten-Ident.nr.</w:t>
            </w:r>
          </w:p>
          <w:p w:rsidR="00B85E81" w:rsidRPr="00B85E81" w:rsidRDefault="00B85E81" w:rsidP="00B85E81">
            <w:pPr>
              <w:widowControl w:val="0"/>
              <w:autoSpaceDE w:val="0"/>
              <w:autoSpaceDN w:val="0"/>
              <w:adjustRightInd w:val="0"/>
              <w:spacing w:line="252" w:lineRule="exact"/>
              <w:ind w:left="93" w:right="-20"/>
              <w:rPr>
                <w:sz w:val="24"/>
                <w:szCs w:val="24"/>
                <w:lang w:val="de-DE"/>
              </w:rPr>
            </w:pPr>
            <w:r w:rsidRPr="00B85E81">
              <w:rPr>
                <w:spacing w:val="1"/>
                <w:lang w:val="de-DE"/>
              </w:rPr>
              <w:t>(</w:t>
            </w:r>
            <w:r w:rsidRPr="00B85E81">
              <w:rPr>
                <w:spacing w:val="-1"/>
                <w:lang w:val="de-DE"/>
              </w:rPr>
              <w:t>N</w:t>
            </w:r>
            <w:r w:rsidRPr="00B85E81">
              <w:rPr>
                <w:lang w:val="de-DE"/>
              </w:rPr>
              <w:t>ep</w:t>
            </w:r>
            <w:r w:rsidRPr="00B85E81">
              <w:rPr>
                <w:spacing w:val="1"/>
                <w:lang w:val="de-DE"/>
              </w:rPr>
              <w:t>t</w:t>
            </w:r>
            <w:r w:rsidRPr="00B85E81">
              <w:rPr>
                <w:spacing w:val="-2"/>
                <w:lang w:val="de-DE"/>
              </w:rPr>
              <w:t>u</w:t>
            </w:r>
            <w:r w:rsidRPr="00B85E81">
              <w:rPr>
                <w:lang w:val="de-DE"/>
              </w:rPr>
              <w:t>n</w:t>
            </w:r>
            <w:r w:rsidRPr="00B85E81">
              <w:rPr>
                <w:spacing w:val="-1"/>
                <w:lang w:val="de-DE"/>
              </w:rPr>
              <w:t>-</w:t>
            </w:r>
            <w:r>
              <w:rPr>
                <w:spacing w:val="-1"/>
                <w:lang w:val="de-DE"/>
              </w:rPr>
              <w:t>Code</w:t>
            </w:r>
            <w:r w:rsidRPr="00B85E81">
              <w:rPr>
                <w:spacing w:val="1"/>
                <w:lang w:val="de-DE"/>
              </w:rPr>
              <w:t>)</w:t>
            </w:r>
            <w:r w:rsidRPr="00B85E81">
              <w:rPr>
                <w:lang w:val="de-DE"/>
              </w:rPr>
              <w:t>:</w:t>
            </w:r>
          </w:p>
        </w:tc>
        <w:tc>
          <w:tcPr>
            <w:tcW w:w="2316"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r>
      <w:tr w:rsidR="00B85E81" w:rsidRPr="00B85E81" w:rsidTr="00C76C51">
        <w:trPr>
          <w:trHeight w:hRule="exact" w:val="329"/>
        </w:trPr>
        <w:tc>
          <w:tcPr>
            <w:tcW w:w="2337" w:type="dxa"/>
            <w:tcBorders>
              <w:top w:val="single" w:sz="4" w:space="0" w:color="000001"/>
              <w:left w:val="single" w:sz="4" w:space="0" w:color="000001"/>
              <w:bottom w:val="single" w:sz="4" w:space="0" w:color="000001"/>
              <w:right w:val="single" w:sz="4" w:space="0" w:color="000001"/>
            </w:tcBorders>
          </w:tcPr>
          <w:p w:rsidR="00B85E81" w:rsidRPr="00B85E81" w:rsidRDefault="00B85E81" w:rsidP="00B85E81">
            <w:pPr>
              <w:widowControl w:val="0"/>
              <w:autoSpaceDE w:val="0"/>
              <w:autoSpaceDN w:val="0"/>
              <w:adjustRightInd w:val="0"/>
              <w:spacing w:line="246" w:lineRule="exact"/>
              <w:ind w:left="93" w:right="-20"/>
              <w:rPr>
                <w:sz w:val="24"/>
                <w:szCs w:val="24"/>
                <w:lang w:val="de-DE"/>
              </w:rPr>
            </w:pPr>
            <w:r w:rsidRPr="00B85E81">
              <w:rPr>
                <w:spacing w:val="-1"/>
                <w:lang w:val="de-DE"/>
              </w:rPr>
              <w:t>Name</w:t>
            </w:r>
            <w:r w:rsidRPr="00B85E81">
              <w:rPr>
                <w:lang w:val="de-DE"/>
              </w:rPr>
              <w:t>:</w:t>
            </w:r>
          </w:p>
        </w:tc>
        <w:tc>
          <w:tcPr>
            <w:tcW w:w="2304"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35" w:type="dxa"/>
            <w:tcBorders>
              <w:top w:val="single" w:sz="4" w:space="0" w:color="000001"/>
              <w:left w:val="single" w:sz="4" w:space="0" w:color="000001"/>
              <w:bottom w:val="single" w:sz="4" w:space="0" w:color="000001"/>
              <w:right w:val="single" w:sz="4" w:space="0" w:color="000001"/>
            </w:tcBorders>
          </w:tcPr>
          <w:p w:rsidR="00B85E81" w:rsidRPr="00B85E81" w:rsidRDefault="00B85E81" w:rsidP="00B85E81">
            <w:pPr>
              <w:widowControl w:val="0"/>
              <w:autoSpaceDE w:val="0"/>
              <w:autoSpaceDN w:val="0"/>
              <w:adjustRightInd w:val="0"/>
              <w:spacing w:line="246" w:lineRule="exact"/>
              <w:ind w:left="93" w:right="-20"/>
              <w:rPr>
                <w:sz w:val="24"/>
                <w:szCs w:val="24"/>
                <w:lang w:val="de-DE"/>
              </w:rPr>
            </w:pPr>
            <w:r>
              <w:rPr>
                <w:lang w:val="de-DE"/>
              </w:rPr>
              <w:t>Geburtsname</w:t>
            </w:r>
            <w:r w:rsidRPr="00B85E81">
              <w:rPr>
                <w:lang w:val="de-DE"/>
              </w:rPr>
              <w:t>:</w:t>
            </w:r>
          </w:p>
        </w:tc>
        <w:tc>
          <w:tcPr>
            <w:tcW w:w="2316"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r>
      <w:tr w:rsidR="00B85E81" w:rsidRPr="00B85E81" w:rsidTr="00B92D51">
        <w:trPr>
          <w:trHeight w:hRule="exact" w:val="477"/>
        </w:trPr>
        <w:tc>
          <w:tcPr>
            <w:tcW w:w="2337" w:type="dxa"/>
            <w:tcBorders>
              <w:top w:val="single" w:sz="4" w:space="0" w:color="000001"/>
              <w:left w:val="single" w:sz="4" w:space="0" w:color="000001"/>
              <w:bottom w:val="single" w:sz="4" w:space="0" w:color="000001"/>
              <w:right w:val="single" w:sz="4" w:space="0" w:color="000001"/>
            </w:tcBorders>
          </w:tcPr>
          <w:p w:rsidR="00B85E81" w:rsidRPr="00B85E81" w:rsidRDefault="00B85E81" w:rsidP="00B85E81">
            <w:pPr>
              <w:widowControl w:val="0"/>
              <w:autoSpaceDE w:val="0"/>
              <w:autoSpaceDN w:val="0"/>
              <w:adjustRightInd w:val="0"/>
              <w:spacing w:line="246" w:lineRule="exact"/>
              <w:ind w:left="93" w:right="-20"/>
              <w:rPr>
                <w:sz w:val="24"/>
                <w:szCs w:val="24"/>
                <w:lang w:val="de-DE"/>
              </w:rPr>
            </w:pPr>
            <w:r>
              <w:rPr>
                <w:spacing w:val="-1"/>
                <w:lang w:val="de-DE"/>
              </w:rPr>
              <w:t>Nummer der Doktoratsschule:</w:t>
            </w:r>
          </w:p>
        </w:tc>
        <w:tc>
          <w:tcPr>
            <w:tcW w:w="2304"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35" w:type="dxa"/>
            <w:tcBorders>
              <w:top w:val="single" w:sz="4" w:space="0" w:color="000001"/>
              <w:left w:val="single" w:sz="4" w:space="0" w:color="000001"/>
              <w:bottom w:val="single" w:sz="4" w:space="0" w:color="000001"/>
              <w:right w:val="single" w:sz="4" w:space="0" w:color="000001"/>
            </w:tcBorders>
          </w:tcPr>
          <w:p w:rsidR="00B85E81" w:rsidRPr="00B85E81" w:rsidRDefault="00B85E81" w:rsidP="00B85E81">
            <w:pPr>
              <w:widowControl w:val="0"/>
              <w:autoSpaceDE w:val="0"/>
              <w:autoSpaceDN w:val="0"/>
              <w:adjustRightInd w:val="0"/>
              <w:spacing w:line="246" w:lineRule="exact"/>
              <w:ind w:left="93" w:right="-20"/>
              <w:rPr>
                <w:sz w:val="24"/>
                <w:szCs w:val="24"/>
                <w:lang w:val="de-DE"/>
              </w:rPr>
            </w:pPr>
            <w:r w:rsidRPr="00B85E81">
              <w:rPr>
                <w:lang w:val="de-DE"/>
              </w:rPr>
              <w:t>P</w:t>
            </w:r>
            <w:r w:rsidRPr="00B85E81">
              <w:rPr>
                <w:spacing w:val="1"/>
                <w:lang w:val="de-DE"/>
              </w:rPr>
              <w:t>r</w:t>
            </w:r>
            <w:r w:rsidRPr="00B85E81">
              <w:rPr>
                <w:lang w:val="de-DE"/>
              </w:rPr>
              <w:t>o</w:t>
            </w:r>
            <w:r w:rsidRPr="00B85E81">
              <w:rPr>
                <w:spacing w:val="-2"/>
                <w:lang w:val="de-DE"/>
              </w:rPr>
              <w:t>g</w:t>
            </w:r>
            <w:r w:rsidRPr="00B85E81">
              <w:rPr>
                <w:spacing w:val="1"/>
                <w:lang w:val="de-DE"/>
              </w:rPr>
              <w:t>r</w:t>
            </w:r>
            <w:r w:rsidRPr="00B85E81">
              <w:rPr>
                <w:lang w:val="de-DE"/>
              </w:rPr>
              <w:t>am</w:t>
            </w:r>
            <w:r>
              <w:rPr>
                <w:lang w:val="de-DE"/>
              </w:rPr>
              <w:t>nummer</w:t>
            </w:r>
            <w:r w:rsidRPr="00B85E81">
              <w:rPr>
                <w:lang w:val="de-DE"/>
              </w:rPr>
              <w:t>:</w:t>
            </w:r>
          </w:p>
        </w:tc>
        <w:tc>
          <w:tcPr>
            <w:tcW w:w="2316"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r>
      <w:tr w:rsidR="00B85E81" w:rsidRPr="00B85E81" w:rsidTr="00C76C51">
        <w:trPr>
          <w:trHeight w:hRule="exact" w:val="329"/>
        </w:trPr>
        <w:tc>
          <w:tcPr>
            <w:tcW w:w="2337" w:type="dxa"/>
            <w:tcBorders>
              <w:top w:val="single" w:sz="4" w:space="0" w:color="000001"/>
              <w:left w:val="single" w:sz="4" w:space="0" w:color="000001"/>
              <w:bottom w:val="single" w:sz="4" w:space="0" w:color="000001"/>
              <w:right w:val="single" w:sz="4" w:space="0" w:color="000001"/>
            </w:tcBorders>
          </w:tcPr>
          <w:p w:rsidR="00B85E81" w:rsidRPr="00B85E81" w:rsidRDefault="00B85E81" w:rsidP="00D068EC">
            <w:pPr>
              <w:widowControl w:val="0"/>
              <w:autoSpaceDE w:val="0"/>
              <w:autoSpaceDN w:val="0"/>
              <w:adjustRightInd w:val="0"/>
              <w:spacing w:line="246" w:lineRule="exact"/>
              <w:ind w:left="93" w:right="-20"/>
              <w:rPr>
                <w:sz w:val="24"/>
                <w:szCs w:val="24"/>
                <w:lang w:val="de-DE"/>
              </w:rPr>
            </w:pPr>
            <w:r>
              <w:rPr>
                <w:spacing w:val="2"/>
                <w:lang w:val="de-DE"/>
              </w:rPr>
              <w:t>BetreuerIn</w:t>
            </w:r>
            <w:r w:rsidRPr="00B85E81">
              <w:rPr>
                <w:lang w:val="de-DE"/>
              </w:rPr>
              <w:t>:</w:t>
            </w:r>
          </w:p>
        </w:tc>
        <w:tc>
          <w:tcPr>
            <w:tcW w:w="2304"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35"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16"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r>
      <w:tr w:rsidR="00B85E81" w:rsidRPr="00B85E81" w:rsidTr="00C76C51">
        <w:trPr>
          <w:trHeight w:hRule="exact" w:val="331"/>
        </w:trPr>
        <w:tc>
          <w:tcPr>
            <w:tcW w:w="2337"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04"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35"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c>
          <w:tcPr>
            <w:tcW w:w="2316" w:type="dxa"/>
            <w:tcBorders>
              <w:top w:val="single" w:sz="4" w:space="0" w:color="000001"/>
              <w:left w:val="single" w:sz="4" w:space="0" w:color="000001"/>
              <w:bottom w:val="single" w:sz="4" w:space="0" w:color="000001"/>
              <w:right w:val="single" w:sz="4" w:space="0" w:color="000001"/>
            </w:tcBorders>
          </w:tcPr>
          <w:p w:rsidR="00B85E81" w:rsidRPr="00B85E81" w:rsidRDefault="00B85E81" w:rsidP="00C76C51">
            <w:pPr>
              <w:widowControl w:val="0"/>
              <w:autoSpaceDE w:val="0"/>
              <w:autoSpaceDN w:val="0"/>
              <w:adjustRightInd w:val="0"/>
              <w:rPr>
                <w:sz w:val="24"/>
                <w:szCs w:val="24"/>
                <w:lang w:val="de-DE"/>
              </w:rPr>
            </w:pPr>
          </w:p>
        </w:tc>
      </w:tr>
    </w:tbl>
    <w:p w:rsidR="00B85E81" w:rsidRDefault="00B85E81" w:rsidP="00AC18C4">
      <w:pPr>
        <w:autoSpaceDE w:val="0"/>
        <w:autoSpaceDN w:val="0"/>
        <w:adjustRightInd w:val="0"/>
        <w:jc w:val="both"/>
        <w:rPr>
          <w:lang w:val="de-DE"/>
        </w:rPr>
      </w:pPr>
    </w:p>
    <w:p w:rsidR="00B85E81" w:rsidRPr="00B92D51" w:rsidRDefault="00B92D51" w:rsidP="00AC18C4">
      <w:pPr>
        <w:autoSpaceDE w:val="0"/>
        <w:autoSpaceDN w:val="0"/>
        <w:adjustRightInd w:val="0"/>
        <w:jc w:val="both"/>
        <w:rPr>
          <w:lang w:val="de-DE"/>
        </w:rPr>
      </w:pPr>
      <w:r w:rsidRPr="00B92D51">
        <w:rPr>
          <w:lang w:val="de-DE"/>
        </w:rPr>
        <w:t xml:space="preserve">Angaben </w:t>
      </w:r>
      <w:r>
        <w:rPr>
          <w:lang w:val="de-DE"/>
        </w:rPr>
        <w:t>über die wissenschaftliche Tätigkeit</w:t>
      </w:r>
      <w:r w:rsidR="00B85E81" w:rsidRPr="00B92D51">
        <w:rPr>
          <w:lang w:val="de-DE"/>
        </w:rPr>
        <w:t>:</w:t>
      </w:r>
    </w:p>
    <w:p w:rsidR="00B85E81" w:rsidRDefault="00B85E81" w:rsidP="00AC18C4">
      <w:pPr>
        <w:autoSpaceDE w:val="0"/>
        <w:autoSpaceDN w:val="0"/>
        <w:adjustRightInd w:val="0"/>
        <w:jc w:val="both"/>
      </w:pPr>
    </w:p>
    <w:tbl>
      <w:tblPr>
        <w:tblW w:w="9292" w:type="dxa"/>
        <w:tblInd w:w="118" w:type="dxa"/>
        <w:tblLayout w:type="fixed"/>
        <w:tblCellMar>
          <w:left w:w="0" w:type="dxa"/>
          <w:right w:w="0" w:type="dxa"/>
        </w:tblCellMar>
        <w:tblLook w:val="0000" w:firstRow="0" w:lastRow="0" w:firstColumn="0" w:lastColumn="0" w:noHBand="0" w:noVBand="0"/>
      </w:tblPr>
      <w:tblGrid>
        <w:gridCol w:w="3540"/>
        <w:gridCol w:w="1089"/>
        <w:gridCol w:w="3471"/>
        <w:gridCol w:w="1192"/>
      </w:tblGrid>
      <w:tr w:rsidR="00B85E81" w:rsidRPr="00B92D51" w:rsidTr="00B85E81">
        <w:trPr>
          <w:trHeight w:hRule="exact" w:val="329"/>
        </w:trPr>
        <w:tc>
          <w:tcPr>
            <w:tcW w:w="3540" w:type="dxa"/>
            <w:tcBorders>
              <w:top w:val="single" w:sz="4" w:space="0" w:color="000001"/>
              <w:left w:val="single" w:sz="4" w:space="0" w:color="000001"/>
              <w:bottom w:val="single" w:sz="4" w:space="0" w:color="000001"/>
              <w:right w:val="single" w:sz="4" w:space="0" w:color="000001"/>
            </w:tcBorders>
          </w:tcPr>
          <w:p w:rsidR="00B85E81" w:rsidRPr="00B92D51" w:rsidRDefault="00B92D51" w:rsidP="008A3F39">
            <w:pPr>
              <w:widowControl w:val="0"/>
              <w:autoSpaceDE w:val="0"/>
              <w:autoSpaceDN w:val="0"/>
              <w:adjustRightInd w:val="0"/>
              <w:spacing w:line="246" w:lineRule="exact"/>
              <w:ind w:left="93" w:right="-20"/>
              <w:rPr>
                <w:sz w:val="24"/>
                <w:szCs w:val="24"/>
                <w:lang w:val="de-DE"/>
              </w:rPr>
            </w:pPr>
            <w:r>
              <w:rPr>
                <w:spacing w:val="1"/>
                <w:lang w:val="de-DE"/>
              </w:rPr>
              <w:t>Empfohlene</w:t>
            </w:r>
            <w:r w:rsidR="008A3F39">
              <w:rPr>
                <w:spacing w:val="1"/>
                <w:lang w:val="de-DE"/>
              </w:rPr>
              <w:t>r</w:t>
            </w:r>
            <w:r>
              <w:rPr>
                <w:spacing w:val="1"/>
                <w:lang w:val="de-DE"/>
              </w:rPr>
              <w:t xml:space="preserve"> Fach</w:t>
            </w:r>
            <w:r w:rsidR="008A3F39">
              <w:rPr>
                <w:spacing w:val="1"/>
                <w:lang w:val="de-DE"/>
              </w:rPr>
              <w:t>bereich</w:t>
            </w:r>
            <w:r w:rsidR="00B85E81" w:rsidRPr="00B92D51">
              <w:rPr>
                <w:lang w:val="de-DE"/>
              </w:rPr>
              <w:t>:</w:t>
            </w:r>
          </w:p>
        </w:tc>
        <w:tc>
          <w:tcPr>
            <w:tcW w:w="1089"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3471" w:type="dxa"/>
            <w:tcBorders>
              <w:top w:val="single" w:sz="4" w:space="0" w:color="000001"/>
              <w:left w:val="single" w:sz="4" w:space="0" w:color="000001"/>
              <w:bottom w:val="single" w:sz="4" w:space="0" w:color="000001"/>
              <w:right w:val="single" w:sz="4" w:space="0" w:color="000001"/>
            </w:tcBorders>
          </w:tcPr>
          <w:p w:rsidR="00B85E81" w:rsidRPr="00B92D51" w:rsidRDefault="00B92D51" w:rsidP="00B92D51">
            <w:pPr>
              <w:widowControl w:val="0"/>
              <w:autoSpaceDE w:val="0"/>
              <w:autoSpaceDN w:val="0"/>
              <w:adjustRightInd w:val="0"/>
              <w:spacing w:line="246" w:lineRule="exact"/>
              <w:ind w:left="93" w:right="-20"/>
              <w:rPr>
                <w:sz w:val="24"/>
                <w:szCs w:val="24"/>
                <w:lang w:val="de-DE"/>
              </w:rPr>
            </w:pPr>
            <w:r>
              <w:rPr>
                <w:spacing w:val="-1"/>
                <w:lang w:val="de-DE"/>
              </w:rPr>
              <w:t xml:space="preserve">Erforderlicher </w:t>
            </w:r>
            <w:r w:rsidR="00B85E81" w:rsidRPr="00B92D51">
              <w:rPr>
                <w:spacing w:val="-1"/>
                <w:lang w:val="de-DE"/>
              </w:rPr>
              <w:t>Im</w:t>
            </w:r>
            <w:r w:rsidR="00B85E81" w:rsidRPr="00B92D51">
              <w:rPr>
                <w:lang w:val="de-DE"/>
              </w:rPr>
              <w:t>pa</w:t>
            </w:r>
            <w:r>
              <w:rPr>
                <w:lang w:val="de-DE"/>
              </w:rPr>
              <w:t>c</w:t>
            </w:r>
            <w:r w:rsidR="00B85E81" w:rsidRPr="00B92D51">
              <w:rPr>
                <w:lang w:val="de-DE"/>
              </w:rPr>
              <w:t>t</w:t>
            </w:r>
            <w:r>
              <w:rPr>
                <w:lang w:val="de-DE"/>
              </w:rPr>
              <w:t>-F</w:t>
            </w:r>
            <w:r w:rsidR="00B85E81" w:rsidRPr="00B92D51">
              <w:rPr>
                <w:lang w:val="de-DE"/>
              </w:rPr>
              <w:t>a</w:t>
            </w:r>
            <w:r w:rsidR="00B85E81" w:rsidRPr="00B92D51">
              <w:rPr>
                <w:spacing w:val="-2"/>
                <w:lang w:val="de-DE"/>
              </w:rPr>
              <w:t>k</w:t>
            </w:r>
            <w:r w:rsidR="00B85E81" w:rsidRPr="00B92D51">
              <w:rPr>
                <w:spacing w:val="1"/>
                <w:lang w:val="de-DE"/>
              </w:rPr>
              <w:t>t</w:t>
            </w:r>
            <w:r w:rsidR="00B85E81" w:rsidRPr="00B92D51">
              <w:rPr>
                <w:lang w:val="de-DE"/>
              </w:rPr>
              <w:t>or</w:t>
            </w:r>
            <w:r w:rsidR="00B85E81" w:rsidRPr="00B92D51">
              <w:rPr>
                <w:spacing w:val="1"/>
                <w:lang w:val="de-DE"/>
              </w:rPr>
              <w:t xml:space="preserve"> </w:t>
            </w:r>
            <w:r w:rsidR="00B85E81" w:rsidRPr="00B92D51">
              <w:rPr>
                <w:lang w:val="de-DE"/>
              </w:rPr>
              <w:t>:</w:t>
            </w:r>
          </w:p>
        </w:tc>
        <w:tc>
          <w:tcPr>
            <w:tcW w:w="1192"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r>
      <w:tr w:rsidR="00B85E81" w:rsidRPr="00B92D51" w:rsidTr="00B85E81">
        <w:trPr>
          <w:trHeight w:hRule="exact" w:val="516"/>
        </w:trPr>
        <w:tc>
          <w:tcPr>
            <w:tcW w:w="3540"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1089"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3471" w:type="dxa"/>
            <w:tcBorders>
              <w:top w:val="single" w:sz="4" w:space="0" w:color="000001"/>
              <w:left w:val="single" w:sz="4" w:space="0" w:color="000001"/>
              <w:bottom w:val="single" w:sz="4" w:space="0" w:color="000001"/>
              <w:right w:val="single" w:sz="4" w:space="0" w:color="000001"/>
            </w:tcBorders>
          </w:tcPr>
          <w:p w:rsidR="00B85E81" w:rsidRPr="00B92D51" w:rsidRDefault="00B92D51" w:rsidP="00C76C51">
            <w:pPr>
              <w:widowControl w:val="0"/>
              <w:autoSpaceDE w:val="0"/>
              <w:autoSpaceDN w:val="0"/>
              <w:adjustRightInd w:val="0"/>
              <w:spacing w:line="246" w:lineRule="exact"/>
              <w:ind w:left="93" w:right="-20"/>
              <w:rPr>
                <w:lang w:val="de-DE"/>
              </w:rPr>
            </w:pPr>
            <w:r>
              <w:rPr>
                <w:lang w:val="de-DE"/>
              </w:rPr>
              <w:t>Erforderlicher Punktwert:</w:t>
            </w:r>
          </w:p>
          <w:p w:rsidR="00B85E81" w:rsidRPr="00B92D51" w:rsidRDefault="00B85E81" w:rsidP="00B92D51">
            <w:pPr>
              <w:widowControl w:val="0"/>
              <w:autoSpaceDE w:val="0"/>
              <w:autoSpaceDN w:val="0"/>
              <w:adjustRightInd w:val="0"/>
              <w:spacing w:before="1"/>
              <w:ind w:left="93" w:right="-20"/>
              <w:rPr>
                <w:sz w:val="24"/>
                <w:szCs w:val="24"/>
                <w:lang w:val="de-DE"/>
              </w:rPr>
            </w:pPr>
            <w:r w:rsidRPr="00B92D51">
              <w:rPr>
                <w:spacing w:val="1"/>
                <w:lang w:val="de-DE"/>
              </w:rPr>
              <w:t>(</w:t>
            </w:r>
            <w:r w:rsidR="00B92D51">
              <w:rPr>
                <w:spacing w:val="1"/>
                <w:lang w:val="de-DE"/>
              </w:rPr>
              <w:t>Sozialwissenschaften</w:t>
            </w:r>
            <w:r w:rsidRPr="00B92D51">
              <w:rPr>
                <w:lang w:val="de-DE"/>
              </w:rPr>
              <w:t>)</w:t>
            </w:r>
          </w:p>
        </w:tc>
        <w:tc>
          <w:tcPr>
            <w:tcW w:w="1192"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r>
      <w:tr w:rsidR="00B85E81" w:rsidRPr="00B92D51" w:rsidTr="00B85E81">
        <w:trPr>
          <w:trHeight w:hRule="exact" w:val="331"/>
        </w:trPr>
        <w:tc>
          <w:tcPr>
            <w:tcW w:w="9292" w:type="dxa"/>
            <w:gridSpan w:val="4"/>
            <w:tcBorders>
              <w:top w:val="single" w:sz="4" w:space="0" w:color="000001"/>
              <w:left w:val="single" w:sz="4" w:space="0" w:color="000001"/>
              <w:bottom w:val="single" w:sz="4" w:space="0" w:color="000001"/>
              <w:right w:val="single" w:sz="4" w:space="0" w:color="000001"/>
            </w:tcBorders>
          </w:tcPr>
          <w:p w:rsidR="00B85E81" w:rsidRPr="00B92D51" w:rsidRDefault="00B92D51" w:rsidP="00B92D51">
            <w:pPr>
              <w:widowControl w:val="0"/>
              <w:autoSpaceDE w:val="0"/>
              <w:autoSpaceDN w:val="0"/>
              <w:adjustRightInd w:val="0"/>
              <w:spacing w:line="246" w:lineRule="exact"/>
              <w:ind w:left="93" w:right="-20"/>
              <w:rPr>
                <w:sz w:val="24"/>
                <w:szCs w:val="24"/>
                <w:lang w:val="de-DE"/>
              </w:rPr>
            </w:pPr>
            <w:r>
              <w:rPr>
                <w:lang w:val="de-DE"/>
              </w:rPr>
              <w:t>Der/die AntragstellerIn hat folgende Publikationen</w:t>
            </w:r>
            <w:r w:rsidR="00B85E81" w:rsidRPr="00B92D51">
              <w:rPr>
                <w:lang w:val="de-DE"/>
              </w:rPr>
              <w:t>:</w:t>
            </w:r>
          </w:p>
        </w:tc>
      </w:tr>
      <w:tr w:rsidR="00B85E81" w:rsidRPr="00B92D51" w:rsidTr="00B85E81">
        <w:trPr>
          <w:trHeight w:hRule="exact" w:val="329"/>
        </w:trPr>
        <w:tc>
          <w:tcPr>
            <w:tcW w:w="3540" w:type="dxa"/>
            <w:tcBorders>
              <w:top w:val="single" w:sz="4" w:space="0" w:color="000001"/>
              <w:left w:val="single" w:sz="4" w:space="0" w:color="000001"/>
              <w:bottom w:val="single" w:sz="4" w:space="0" w:color="000001"/>
              <w:right w:val="single" w:sz="4" w:space="0" w:color="000001"/>
            </w:tcBorders>
          </w:tcPr>
          <w:p w:rsidR="00B85E81" w:rsidRPr="00B92D51" w:rsidRDefault="00B92D51" w:rsidP="00B92D51">
            <w:pPr>
              <w:widowControl w:val="0"/>
              <w:autoSpaceDE w:val="0"/>
              <w:autoSpaceDN w:val="0"/>
              <w:adjustRightInd w:val="0"/>
              <w:spacing w:line="246" w:lineRule="exact"/>
              <w:ind w:left="93" w:right="-20"/>
              <w:rPr>
                <w:sz w:val="24"/>
                <w:szCs w:val="24"/>
                <w:lang w:val="de-DE"/>
              </w:rPr>
            </w:pPr>
            <w:r>
              <w:rPr>
                <w:spacing w:val="1"/>
                <w:lang w:val="de-DE"/>
              </w:rPr>
              <w:t>Anzahl ungarischer Fachartikel:</w:t>
            </w:r>
          </w:p>
        </w:tc>
        <w:tc>
          <w:tcPr>
            <w:tcW w:w="1089"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3471"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1192"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r>
      <w:tr w:rsidR="00B85E81" w:rsidRPr="00B92D51" w:rsidTr="00B92D51">
        <w:trPr>
          <w:trHeight w:hRule="exact" w:val="328"/>
        </w:trPr>
        <w:tc>
          <w:tcPr>
            <w:tcW w:w="3540" w:type="dxa"/>
            <w:tcBorders>
              <w:top w:val="single" w:sz="4" w:space="0" w:color="000001"/>
              <w:left w:val="single" w:sz="4" w:space="0" w:color="000001"/>
              <w:bottom w:val="single" w:sz="4" w:space="0" w:color="000001"/>
              <w:right w:val="single" w:sz="4" w:space="0" w:color="000001"/>
            </w:tcBorders>
          </w:tcPr>
          <w:p w:rsidR="00B85E81" w:rsidRPr="00B92D51" w:rsidRDefault="00B92D51" w:rsidP="00B92D51">
            <w:pPr>
              <w:widowControl w:val="0"/>
              <w:autoSpaceDE w:val="0"/>
              <w:autoSpaceDN w:val="0"/>
              <w:adjustRightInd w:val="0"/>
              <w:spacing w:line="246" w:lineRule="exact"/>
              <w:ind w:left="93" w:right="-20"/>
              <w:rPr>
                <w:sz w:val="24"/>
                <w:szCs w:val="24"/>
                <w:lang w:val="de-DE"/>
              </w:rPr>
            </w:pPr>
            <w:r>
              <w:rPr>
                <w:spacing w:val="1"/>
                <w:lang w:val="de-DE"/>
              </w:rPr>
              <w:t>Anzahl ausländischer Fachartikel:</w:t>
            </w:r>
          </w:p>
        </w:tc>
        <w:tc>
          <w:tcPr>
            <w:tcW w:w="1089"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3471" w:type="dxa"/>
            <w:tcBorders>
              <w:top w:val="single" w:sz="4" w:space="0" w:color="000001"/>
              <w:left w:val="single" w:sz="4" w:space="0" w:color="000001"/>
              <w:bottom w:val="single" w:sz="4" w:space="0" w:color="000001"/>
              <w:right w:val="single" w:sz="4" w:space="0" w:color="000001"/>
            </w:tcBorders>
          </w:tcPr>
          <w:p w:rsidR="00B85E81" w:rsidRPr="00B92D51" w:rsidRDefault="00B92D51" w:rsidP="00B92D51">
            <w:pPr>
              <w:widowControl w:val="0"/>
              <w:autoSpaceDE w:val="0"/>
              <w:autoSpaceDN w:val="0"/>
              <w:adjustRightInd w:val="0"/>
              <w:spacing w:line="246" w:lineRule="exact"/>
              <w:ind w:left="93" w:right="-20"/>
              <w:rPr>
                <w:spacing w:val="-2"/>
                <w:sz w:val="24"/>
                <w:szCs w:val="24"/>
                <w:lang w:val="de-DE"/>
              </w:rPr>
            </w:pPr>
            <w:r w:rsidRPr="00B92D51">
              <w:rPr>
                <w:spacing w:val="-2"/>
                <w:lang w:val="de-DE"/>
              </w:rPr>
              <w:t>Kumulierter I</w:t>
            </w:r>
            <w:r w:rsidR="00B85E81" w:rsidRPr="00B92D51">
              <w:rPr>
                <w:spacing w:val="-2"/>
                <w:lang w:val="de-DE"/>
              </w:rPr>
              <w:t>mpa</w:t>
            </w:r>
            <w:r w:rsidRPr="00B92D51">
              <w:rPr>
                <w:spacing w:val="-2"/>
                <w:lang w:val="de-DE"/>
              </w:rPr>
              <w:t>c</w:t>
            </w:r>
            <w:r w:rsidR="00B85E81" w:rsidRPr="00B92D51">
              <w:rPr>
                <w:spacing w:val="-2"/>
                <w:lang w:val="de-DE"/>
              </w:rPr>
              <w:t>t</w:t>
            </w:r>
            <w:r w:rsidRPr="00B92D51">
              <w:rPr>
                <w:spacing w:val="-2"/>
                <w:lang w:val="de-DE"/>
              </w:rPr>
              <w:t>-F</w:t>
            </w:r>
            <w:r w:rsidR="00B85E81" w:rsidRPr="00B92D51">
              <w:rPr>
                <w:spacing w:val="-2"/>
                <w:lang w:val="de-DE"/>
              </w:rPr>
              <w:t>aktor/</w:t>
            </w:r>
            <w:r w:rsidRPr="00B92D51">
              <w:rPr>
                <w:spacing w:val="-2"/>
                <w:lang w:val="de-DE"/>
              </w:rPr>
              <w:t>Punktwert:</w:t>
            </w:r>
          </w:p>
        </w:tc>
        <w:tc>
          <w:tcPr>
            <w:tcW w:w="1192"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r>
      <w:tr w:rsidR="00B85E81" w:rsidRPr="00B92D51" w:rsidTr="00B85E81">
        <w:trPr>
          <w:trHeight w:hRule="exact" w:val="768"/>
        </w:trPr>
        <w:tc>
          <w:tcPr>
            <w:tcW w:w="3540" w:type="dxa"/>
            <w:tcBorders>
              <w:top w:val="single" w:sz="4" w:space="0" w:color="000001"/>
              <w:left w:val="single" w:sz="4" w:space="0" w:color="000001"/>
              <w:bottom w:val="single" w:sz="4" w:space="0" w:color="000001"/>
              <w:right w:val="single" w:sz="4" w:space="0" w:color="000001"/>
            </w:tcBorders>
          </w:tcPr>
          <w:p w:rsidR="00B85E81" w:rsidRPr="00B92D51" w:rsidRDefault="00B92D51" w:rsidP="00C76C51">
            <w:pPr>
              <w:widowControl w:val="0"/>
              <w:tabs>
                <w:tab w:val="left" w:pos="2600"/>
              </w:tabs>
              <w:autoSpaceDE w:val="0"/>
              <w:autoSpaceDN w:val="0"/>
              <w:adjustRightInd w:val="0"/>
              <w:spacing w:line="246" w:lineRule="exact"/>
              <w:ind w:left="93" w:right="-20"/>
              <w:rPr>
                <w:lang w:val="de-DE"/>
              </w:rPr>
            </w:pPr>
            <w:r>
              <w:rPr>
                <w:spacing w:val="1"/>
                <w:lang w:val="de-DE"/>
              </w:rPr>
              <w:t>Anzahl ungarischer Bücher</w:t>
            </w:r>
            <w:r w:rsidR="00B85E81" w:rsidRPr="00B92D51">
              <w:rPr>
                <w:lang w:val="de-DE"/>
              </w:rPr>
              <w:t>/</w:t>
            </w:r>
          </w:p>
          <w:p w:rsidR="00B85E81" w:rsidRPr="00B92D51" w:rsidRDefault="00B92D51" w:rsidP="00B92D51">
            <w:pPr>
              <w:widowControl w:val="0"/>
              <w:autoSpaceDE w:val="0"/>
              <w:autoSpaceDN w:val="0"/>
              <w:adjustRightInd w:val="0"/>
              <w:spacing w:line="252" w:lineRule="exact"/>
              <w:ind w:left="93" w:right="-20"/>
              <w:rPr>
                <w:sz w:val="24"/>
                <w:szCs w:val="24"/>
                <w:lang w:val="de-DE"/>
              </w:rPr>
            </w:pPr>
            <w:r>
              <w:rPr>
                <w:spacing w:val="-2"/>
                <w:lang w:val="de-DE"/>
              </w:rPr>
              <w:t>Buchkapiteln</w:t>
            </w:r>
            <w:r w:rsidR="00B85E81" w:rsidRPr="00B92D51">
              <w:rPr>
                <w:lang w:val="de-DE"/>
              </w:rPr>
              <w:t>:</w:t>
            </w:r>
          </w:p>
        </w:tc>
        <w:tc>
          <w:tcPr>
            <w:tcW w:w="1089"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c>
          <w:tcPr>
            <w:tcW w:w="3471" w:type="dxa"/>
            <w:tcBorders>
              <w:top w:val="single" w:sz="4" w:space="0" w:color="000001"/>
              <w:left w:val="single" w:sz="4" w:space="0" w:color="000001"/>
              <w:bottom w:val="single" w:sz="4" w:space="0" w:color="000001"/>
              <w:right w:val="single" w:sz="4" w:space="0" w:color="000001"/>
            </w:tcBorders>
          </w:tcPr>
          <w:p w:rsidR="00B92D51" w:rsidRPr="00B92D51" w:rsidRDefault="00B92D51" w:rsidP="00B92D51">
            <w:pPr>
              <w:widowControl w:val="0"/>
              <w:tabs>
                <w:tab w:val="left" w:pos="2600"/>
              </w:tabs>
              <w:autoSpaceDE w:val="0"/>
              <w:autoSpaceDN w:val="0"/>
              <w:adjustRightInd w:val="0"/>
              <w:spacing w:line="246" w:lineRule="exact"/>
              <w:ind w:left="93" w:right="-20"/>
              <w:rPr>
                <w:lang w:val="de-DE"/>
              </w:rPr>
            </w:pPr>
            <w:r>
              <w:rPr>
                <w:spacing w:val="1"/>
                <w:lang w:val="de-DE"/>
              </w:rPr>
              <w:t>Anzahl ausländischer Bücher</w:t>
            </w:r>
            <w:r w:rsidRPr="00B92D51">
              <w:rPr>
                <w:lang w:val="de-DE"/>
              </w:rPr>
              <w:t>/</w:t>
            </w:r>
          </w:p>
          <w:p w:rsidR="00B85E81" w:rsidRPr="00B92D51" w:rsidRDefault="00B92D51" w:rsidP="00B92D51">
            <w:pPr>
              <w:widowControl w:val="0"/>
              <w:autoSpaceDE w:val="0"/>
              <w:autoSpaceDN w:val="0"/>
              <w:adjustRightInd w:val="0"/>
              <w:spacing w:line="252" w:lineRule="exact"/>
              <w:ind w:left="93" w:right="-20"/>
              <w:rPr>
                <w:sz w:val="24"/>
                <w:szCs w:val="24"/>
                <w:lang w:val="de-DE"/>
              </w:rPr>
            </w:pPr>
            <w:r>
              <w:rPr>
                <w:spacing w:val="-2"/>
                <w:lang w:val="de-DE"/>
              </w:rPr>
              <w:t>Buchkapiteln</w:t>
            </w:r>
            <w:r w:rsidRPr="00B92D51">
              <w:rPr>
                <w:lang w:val="de-DE"/>
              </w:rPr>
              <w:t>:</w:t>
            </w:r>
          </w:p>
        </w:tc>
        <w:tc>
          <w:tcPr>
            <w:tcW w:w="1192" w:type="dxa"/>
            <w:tcBorders>
              <w:top w:val="single" w:sz="4" w:space="0" w:color="000001"/>
              <w:left w:val="single" w:sz="4" w:space="0" w:color="000001"/>
              <w:bottom w:val="single" w:sz="4" w:space="0" w:color="000001"/>
              <w:right w:val="single" w:sz="4" w:space="0" w:color="000001"/>
            </w:tcBorders>
          </w:tcPr>
          <w:p w:rsidR="00B85E81" w:rsidRPr="00B92D51" w:rsidRDefault="00B85E81" w:rsidP="00C76C51">
            <w:pPr>
              <w:widowControl w:val="0"/>
              <w:autoSpaceDE w:val="0"/>
              <w:autoSpaceDN w:val="0"/>
              <w:adjustRightInd w:val="0"/>
              <w:rPr>
                <w:sz w:val="24"/>
                <w:szCs w:val="24"/>
                <w:lang w:val="de-DE"/>
              </w:rPr>
            </w:pPr>
          </w:p>
        </w:tc>
      </w:tr>
    </w:tbl>
    <w:p w:rsidR="00B85E81" w:rsidRDefault="00B85E81" w:rsidP="00B85E81">
      <w:pPr>
        <w:autoSpaceDE w:val="0"/>
        <w:autoSpaceDN w:val="0"/>
        <w:adjustRightInd w:val="0"/>
      </w:pPr>
    </w:p>
    <w:p w:rsidR="00B85E81" w:rsidRPr="00B92D51" w:rsidRDefault="00B92D51" w:rsidP="00B85E81">
      <w:pPr>
        <w:autoSpaceDE w:val="0"/>
        <w:autoSpaceDN w:val="0"/>
        <w:adjustRightInd w:val="0"/>
        <w:rPr>
          <w:lang w:val="de-DE"/>
        </w:rPr>
      </w:pPr>
      <w:r>
        <w:rPr>
          <w:lang w:val="de-DE"/>
        </w:rPr>
        <w:t>Ich befürworte die Zulassung zur Komplexprüfung</w:t>
      </w:r>
      <w:r w:rsidR="00B85E81" w:rsidRPr="00B92D51">
        <w:rPr>
          <w:lang w:val="de-DE"/>
        </w:rPr>
        <w:t>:</w:t>
      </w:r>
    </w:p>
    <w:p w:rsidR="00B85E81" w:rsidRPr="00B92D51" w:rsidRDefault="00B85E81" w:rsidP="00B85E81">
      <w:pPr>
        <w:autoSpaceDE w:val="0"/>
        <w:autoSpaceDN w:val="0"/>
        <w:adjustRightInd w:val="0"/>
        <w:rPr>
          <w:lang w:val="de-DE"/>
        </w:rPr>
      </w:pPr>
    </w:p>
    <w:p w:rsidR="00B85E81" w:rsidRPr="00B92D51" w:rsidRDefault="00B92D51" w:rsidP="00B85E81">
      <w:pPr>
        <w:autoSpaceDE w:val="0"/>
        <w:autoSpaceDN w:val="0"/>
        <w:adjustRightInd w:val="0"/>
        <w:rPr>
          <w:lang w:val="de-DE"/>
        </w:rPr>
      </w:pPr>
      <w:r>
        <w:rPr>
          <w:lang w:val="de-DE"/>
        </w:rPr>
        <w:t>Unterschrift BetreuerIn:</w:t>
      </w:r>
      <w:r w:rsidR="00B85E81" w:rsidRPr="00B92D51">
        <w:rPr>
          <w:lang w:val="de-DE"/>
        </w:rPr>
        <w:t xml:space="preserve"> ..................</w:t>
      </w:r>
      <w:r>
        <w:rPr>
          <w:lang w:val="de-DE"/>
        </w:rPr>
        <w:t>……………</w:t>
      </w:r>
      <w:r>
        <w:rPr>
          <w:lang w:val="de-DE"/>
        </w:rPr>
        <w:tab/>
      </w:r>
      <w:r>
        <w:rPr>
          <w:lang w:val="de-DE"/>
        </w:rPr>
        <w:tab/>
        <w:t>Ort, Datum</w:t>
      </w:r>
      <w:r w:rsidR="00B85E81" w:rsidRPr="00B92D51">
        <w:rPr>
          <w:lang w:val="de-DE"/>
        </w:rPr>
        <w:t>:.....................….……</w:t>
      </w:r>
    </w:p>
    <w:p w:rsidR="00B85E81" w:rsidRPr="00B92D51" w:rsidRDefault="00B92D51" w:rsidP="00B85E81">
      <w:pPr>
        <w:autoSpaceDE w:val="0"/>
        <w:autoSpaceDN w:val="0"/>
        <w:adjustRightInd w:val="0"/>
        <w:rPr>
          <w:lang w:val="de-DE"/>
        </w:rPr>
      </w:pPr>
      <w:r>
        <w:rPr>
          <w:lang w:val="de-DE"/>
        </w:rPr>
        <w:t>Unterschrift ProgrammleiterIn</w:t>
      </w:r>
      <w:r w:rsidR="00B85E81" w:rsidRPr="00B92D51">
        <w:rPr>
          <w:lang w:val="de-DE"/>
        </w:rPr>
        <w:t>:.............</w:t>
      </w:r>
      <w:r>
        <w:rPr>
          <w:lang w:val="de-DE"/>
        </w:rPr>
        <w:t>……………</w:t>
      </w:r>
      <w:r>
        <w:rPr>
          <w:lang w:val="de-DE"/>
        </w:rPr>
        <w:tab/>
      </w:r>
      <w:r>
        <w:rPr>
          <w:lang w:val="de-DE"/>
        </w:rPr>
        <w:tab/>
        <w:t>Ort, Datum</w:t>
      </w:r>
      <w:r w:rsidR="00B85E81" w:rsidRPr="00B92D51">
        <w:rPr>
          <w:lang w:val="de-DE"/>
        </w:rPr>
        <w:t>: ….......................….</w:t>
      </w:r>
    </w:p>
    <w:p w:rsidR="00B85E81" w:rsidRDefault="00B92D51" w:rsidP="00B85E81">
      <w:pPr>
        <w:autoSpaceDE w:val="0"/>
        <w:autoSpaceDN w:val="0"/>
        <w:adjustRightInd w:val="0"/>
        <w:jc w:val="both"/>
        <w:rPr>
          <w:lang w:val="de-DE"/>
        </w:rPr>
      </w:pPr>
      <w:r>
        <w:rPr>
          <w:lang w:val="de-DE"/>
        </w:rPr>
        <w:t>Unterschrift LeiterIn Doktoratsschule (TDI)</w:t>
      </w:r>
      <w:r w:rsidR="00B85E81" w:rsidRPr="00B92D51">
        <w:rPr>
          <w:lang w:val="de-DE"/>
        </w:rPr>
        <w:t>:……..…</w:t>
      </w:r>
      <w:r>
        <w:rPr>
          <w:lang w:val="de-DE"/>
        </w:rPr>
        <w:t>……</w:t>
      </w:r>
      <w:r>
        <w:rPr>
          <w:lang w:val="de-DE"/>
        </w:rPr>
        <w:tab/>
        <w:t>Ort, Datum:</w:t>
      </w:r>
      <w:r w:rsidR="00B85E81" w:rsidRPr="00B92D51">
        <w:rPr>
          <w:lang w:val="de-DE"/>
        </w:rPr>
        <w:t xml:space="preserve"> ……………..…….</w:t>
      </w:r>
    </w:p>
    <w:p w:rsidR="00B92D51" w:rsidRDefault="00B92D51" w:rsidP="00B85E81">
      <w:pPr>
        <w:autoSpaceDE w:val="0"/>
        <w:autoSpaceDN w:val="0"/>
        <w:adjustRightInd w:val="0"/>
        <w:jc w:val="both"/>
        <w:rPr>
          <w:lang w:val="de-DE"/>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jc w:val="center"/>
        <w:rPr>
          <w:b/>
          <w:bCs/>
        </w:rPr>
      </w:pPr>
    </w:p>
    <w:p w:rsidR="00B92D51" w:rsidRDefault="00B92D51" w:rsidP="00B92D51">
      <w:pPr>
        <w:autoSpaceDE w:val="0"/>
        <w:autoSpaceDN w:val="0"/>
        <w:adjustRightInd w:val="0"/>
        <w:rPr>
          <w:b/>
          <w:bCs/>
        </w:rPr>
      </w:pPr>
    </w:p>
    <w:p w:rsidR="00B92D51" w:rsidRDefault="00B92D51">
      <w:pPr>
        <w:spacing w:after="200" w:line="276" w:lineRule="auto"/>
        <w:rPr>
          <w:b/>
          <w:bCs/>
        </w:rPr>
      </w:pPr>
      <w:r>
        <w:rPr>
          <w:b/>
          <w:bCs/>
        </w:rPr>
        <w:br w:type="page"/>
      </w:r>
    </w:p>
    <w:p w:rsidR="00B92D51" w:rsidRDefault="00B92D51" w:rsidP="00B92D51">
      <w:pPr>
        <w:autoSpaceDE w:val="0"/>
        <w:autoSpaceDN w:val="0"/>
        <w:adjustRightInd w:val="0"/>
        <w:jc w:val="center"/>
        <w:rPr>
          <w:b/>
          <w:bCs/>
        </w:rPr>
      </w:pPr>
      <w:r>
        <w:rPr>
          <w:b/>
          <w:bCs/>
        </w:rPr>
        <w:lastRenderedPageBreak/>
        <w:t>ERKLÄRUNG</w:t>
      </w:r>
    </w:p>
    <w:p w:rsidR="00B92D51" w:rsidRDefault="00B92D51" w:rsidP="00B92D51">
      <w:pPr>
        <w:autoSpaceDE w:val="0"/>
        <w:autoSpaceDN w:val="0"/>
        <w:adjustRightInd w:val="0"/>
        <w:rPr>
          <w:b/>
          <w:bCs/>
        </w:rPr>
      </w:pPr>
    </w:p>
    <w:p w:rsidR="00B92D51" w:rsidRDefault="00B92D51" w:rsidP="00B92D51">
      <w:pPr>
        <w:autoSpaceDE w:val="0"/>
        <w:autoSpaceDN w:val="0"/>
        <w:adjustRightInd w:val="0"/>
        <w:rPr>
          <w:b/>
          <w:bCs/>
        </w:rPr>
      </w:pPr>
    </w:p>
    <w:p w:rsidR="00B92D51" w:rsidRPr="00B92D51" w:rsidRDefault="00B92D51" w:rsidP="00B92D51">
      <w:pPr>
        <w:autoSpaceDE w:val="0"/>
        <w:autoSpaceDN w:val="0"/>
        <w:adjustRightInd w:val="0"/>
        <w:jc w:val="both"/>
        <w:rPr>
          <w:b/>
          <w:bCs/>
          <w:lang w:val="de-DE"/>
        </w:rPr>
      </w:pPr>
      <w:r w:rsidRPr="006C0B93">
        <w:rPr>
          <w:b/>
          <w:bCs/>
          <w:lang w:val="de-DE"/>
        </w:rPr>
        <w:t>“</w:t>
      </w:r>
      <w:r w:rsidR="006C0B93">
        <w:rPr>
          <w:b/>
          <w:bCs/>
          <w:lang w:val="de-DE"/>
        </w:rPr>
        <w:t>Ich nehme mit der Unterzeichnung des Antrags auf Zulassung zur Kenntnis, dass ich bei einer</w:t>
      </w:r>
      <w:r w:rsidR="006C0B93" w:rsidRPr="006C0B93">
        <w:rPr>
          <w:b/>
          <w:color w:val="000000"/>
          <w:lang w:val="de-DE"/>
        </w:rPr>
        <w:t xml:space="preserve"> </w:t>
      </w:r>
      <w:r w:rsidR="006C0B93">
        <w:rPr>
          <w:b/>
          <w:color w:val="000000"/>
          <w:lang w:val="de-DE"/>
        </w:rPr>
        <w:t xml:space="preserve">erfolgreichen Absolvierung der </w:t>
      </w:r>
      <w:r w:rsidR="006C0B93" w:rsidRPr="006C0B93">
        <w:rPr>
          <w:b/>
          <w:color w:val="000000"/>
          <w:lang w:val="de-DE"/>
        </w:rPr>
        <w:t xml:space="preserve">Komplexprüfung </w:t>
      </w:r>
      <w:r w:rsidR="006C0B93">
        <w:rPr>
          <w:b/>
          <w:bCs/>
          <w:lang w:val="de-DE"/>
        </w:rPr>
        <w:t>meine</w:t>
      </w:r>
      <w:r w:rsidR="006C0B93" w:rsidRPr="006C0B93">
        <w:rPr>
          <w:b/>
          <w:lang w:val="de-DE"/>
        </w:rPr>
        <w:t xml:space="preserve"> Doktorarbeit</w:t>
      </w:r>
      <w:r w:rsidR="006C0B93" w:rsidRPr="006C0B93">
        <w:rPr>
          <w:b/>
          <w:color w:val="000000"/>
          <w:lang w:val="de-DE"/>
        </w:rPr>
        <w:t xml:space="preserve"> innerhalb von drei Jahren nach </w:t>
      </w:r>
      <w:r w:rsidR="006C0B93">
        <w:rPr>
          <w:b/>
          <w:color w:val="000000"/>
          <w:lang w:val="de-DE"/>
        </w:rPr>
        <w:t xml:space="preserve">dem Tag der Prüfung </w:t>
      </w:r>
      <w:r w:rsidR="006C0B93" w:rsidRPr="006C0B93">
        <w:rPr>
          <w:b/>
          <w:color w:val="000000"/>
          <w:lang w:val="de-DE"/>
        </w:rPr>
        <w:t>einreichen</w:t>
      </w:r>
      <w:r w:rsidRPr="006C0B93">
        <w:rPr>
          <w:b/>
          <w:bCs/>
          <w:lang w:val="de-DE"/>
        </w:rPr>
        <w:t xml:space="preserve"> </w:t>
      </w:r>
      <w:r w:rsidR="006C0B93">
        <w:rPr>
          <w:b/>
          <w:bCs/>
          <w:lang w:val="de-DE"/>
        </w:rPr>
        <w:t>muss</w:t>
      </w:r>
      <w:r w:rsidRPr="00B92D51">
        <w:rPr>
          <w:b/>
          <w:bCs/>
          <w:lang w:val="de-DE"/>
        </w:rPr>
        <w:t>.”</w:t>
      </w:r>
    </w:p>
    <w:p w:rsidR="00B92D51" w:rsidRDefault="00B92D51" w:rsidP="00B92D51">
      <w:pPr>
        <w:autoSpaceDE w:val="0"/>
        <w:autoSpaceDN w:val="0"/>
        <w:adjustRightInd w:val="0"/>
        <w:jc w:val="both"/>
        <w:rPr>
          <w:b/>
          <w:bCs/>
          <w:lang w:val="de-DE"/>
        </w:rPr>
      </w:pPr>
    </w:p>
    <w:p w:rsidR="00B92D51" w:rsidRPr="00B92D51" w:rsidRDefault="00B92D51" w:rsidP="00B92D51">
      <w:pPr>
        <w:autoSpaceDE w:val="0"/>
        <w:autoSpaceDN w:val="0"/>
        <w:adjustRightInd w:val="0"/>
        <w:jc w:val="both"/>
        <w:rPr>
          <w:b/>
          <w:bCs/>
          <w:lang w:val="de-DE"/>
        </w:rPr>
      </w:pPr>
      <w:r w:rsidRPr="00B92D51">
        <w:rPr>
          <w:b/>
          <w:bCs/>
          <w:lang w:val="de-DE"/>
        </w:rPr>
        <w:t>„</w:t>
      </w:r>
      <w:r w:rsidR="006C0B93">
        <w:rPr>
          <w:b/>
          <w:bCs/>
          <w:lang w:val="de-DE"/>
        </w:rPr>
        <w:t>Ich erkläre ferner mit der Unterzeichnung des vorliegenden Antrags auf Zulassung</w:t>
      </w:r>
      <w:r w:rsidRPr="00B92D51">
        <w:rPr>
          <w:b/>
          <w:bCs/>
          <w:lang w:val="de-DE"/>
        </w:rPr>
        <w:t xml:space="preserve">, </w:t>
      </w:r>
      <w:r w:rsidR="006C0B93">
        <w:rPr>
          <w:b/>
          <w:bCs/>
          <w:lang w:val="de-DE"/>
        </w:rPr>
        <w:t>dass</w:t>
      </w:r>
    </w:p>
    <w:p w:rsidR="00B92D51" w:rsidRPr="00B92D51" w:rsidRDefault="00B92D51" w:rsidP="00B92D51">
      <w:pPr>
        <w:autoSpaceDE w:val="0"/>
        <w:autoSpaceDN w:val="0"/>
        <w:adjustRightInd w:val="0"/>
        <w:ind w:left="426" w:hanging="426"/>
        <w:jc w:val="both"/>
        <w:rPr>
          <w:b/>
          <w:bCs/>
          <w:lang w:val="de-DE"/>
        </w:rPr>
      </w:pPr>
      <w:r>
        <w:rPr>
          <w:b/>
          <w:bCs/>
          <w:lang w:val="de-DE"/>
        </w:rPr>
        <w:t>a)</w:t>
      </w:r>
      <w:r>
        <w:rPr>
          <w:b/>
          <w:bCs/>
          <w:lang w:val="de-DE"/>
        </w:rPr>
        <w:tab/>
      </w:r>
      <w:r w:rsidR="00F13618">
        <w:rPr>
          <w:b/>
          <w:bCs/>
          <w:lang w:val="de-DE"/>
        </w:rPr>
        <w:t>ich</w:t>
      </w:r>
      <w:r w:rsidR="008D3D03" w:rsidRPr="008D3D03">
        <w:rPr>
          <w:b/>
          <w:lang w:val="de-DE"/>
        </w:rPr>
        <w:t xml:space="preserve"> an keinem laufenden </w:t>
      </w:r>
      <w:r w:rsidR="0009023E">
        <w:rPr>
          <w:b/>
          <w:lang w:val="de-DE"/>
        </w:rPr>
        <w:t>V</w:t>
      </w:r>
      <w:r w:rsidR="008D3D03" w:rsidRPr="008D3D03">
        <w:rPr>
          <w:b/>
          <w:lang w:val="de-DE"/>
        </w:rPr>
        <w:t>erfahren in demselben Wissenschaftszweig tei</w:t>
      </w:r>
      <w:r w:rsidR="008D3D03">
        <w:rPr>
          <w:b/>
          <w:lang w:val="de-DE"/>
        </w:rPr>
        <w:t>l</w:t>
      </w:r>
      <w:r w:rsidR="00F13618">
        <w:rPr>
          <w:b/>
          <w:lang w:val="de-DE"/>
        </w:rPr>
        <w:t>nehme</w:t>
      </w:r>
      <w:r w:rsidRPr="00B92D51">
        <w:rPr>
          <w:b/>
          <w:bCs/>
          <w:lang w:val="de-DE"/>
        </w:rPr>
        <w:t>,</w:t>
      </w:r>
    </w:p>
    <w:p w:rsidR="00B92D51" w:rsidRPr="00B92D51" w:rsidRDefault="00B92D51" w:rsidP="00B92D51">
      <w:pPr>
        <w:autoSpaceDE w:val="0"/>
        <w:autoSpaceDN w:val="0"/>
        <w:adjustRightInd w:val="0"/>
        <w:ind w:left="426" w:hanging="426"/>
        <w:jc w:val="both"/>
        <w:rPr>
          <w:b/>
          <w:bCs/>
          <w:lang w:val="de-DE"/>
        </w:rPr>
      </w:pPr>
      <w:r>
        <w:rPr>
          <w:b/>
          <w:bCs/>
          <w:lang w:val="de-DE"/>
        </w:rPr>
        <w:t>b)</w:t>
      </w:r>
      <w:r>
        <w:rPr>
          <w:b/>
          <w:bCs/>
          <w:lang w:val="de-DE"/>
        </w:rPr>
        <w:tab/>
      </w:r>
      <w:r w:rsidR="00F43CB9">
        <w:rPr>
          <w:b/>
          <w:bCs/>
          <w:lang w:val="de-DE"/>
        </w:rPr>
        <w:t xml:space="preserve">mein </w:t>
      </w:r>
      <w:r w:rsidR="00F13618" w:rsidRPr="00F13618">
        <w:rPr>
          <w:b/>
          <w:lang w:val="de-DE"/>
        </w:rPr>
        <w:t xml:space="preserve">Antrag auf Zulassung zum </w:t>
      </w:r>
      <w:r w:rsidR="0009023E">
        <w:rPr>
          <w:b/>
          <w:lang w:val="de-DE"/>
        </w:rPr>
        <w:t>V</w:t>
      </w:r>
      <w:r w:rsidR="00F13618" w:rsidRPr="00F13618">
        <w:rPr>
          <w:b/>
          <w:lang w:val="de-DE"/>
        </w:rPr>
        <w:t>erfahren/zur Komplexprüfung in den letzten zwei Jahren nicht abgelehnt</w:t>
      </w:r>
      <w:r w:rsidR="00F43CB9">
        <w:rPr>
          <w:b/>
          <w:lang w:val="de-DE"/>
        </w:rPr>
        <w:t xml:space="preserve"> wurde</w:t>
      </w:r>
      <w:r w:rsidR="00F13618" w:rsidRPr="00F13618">
        <w:rPr>
          <w:b/>
          <w:lang w:val="de-DE"/>
        </w:rPr>
        <w:t xml:space="preserve">, bzw. </w:t>
      </w:r>
      <w:r w:rsidR="00F43CB9">
        <w:rPr>
          <w:b/>
          <w:lang w:val="de-DE"/>
        </w:rPr>
        <w:t>ich</w:t>
      </w:r>
      <w:r w:rsidR="00F13618" w:rsidRPr="00F13618">
        <w:rPr>
          <w:b/>
          <w:lang w:val="de-DE"/>
        </w:rPr>
        <w:t xml:space="preserve"> </w:t>
      </w:r>
      <w:r w:rsidR="00F43CB9">
        <w:rPr>
          <w:b/>
          <w:lang w:val="de-DE"/>
        </w:rPr>
        <w:t>meine</w:t>
      </w:r>
      <w:r w:rsidR="00F13618" w:rsidRPr="00F13618">
        <w:rPr>
          <w:b/>
          <w:lang w:val="de-DE"/>
        </w:rPr>
        <w:t xml:space="preserve"> Doktorarbeit in den letzten zwei Jahren nicht erfolglos verteidigt</w:t>
      </w:r>
      <w:r w:rsidR="00F13618" w:rsidRPr="00F13618">
        <w:rPr>
          <w:b/>
          <w:bCs/>
          <w:lang w:val="de-DE"/>
        </w:rPr>
        <w:t xml:space="preserve"> </w:t>
      </w:r>
      <w:r w:rsidR="00F43CB9">
        <w:rPr>
          <w:b/>
          <w:bCs/>
          <w:lang w:val="de-DE"/>
        </w:rPr>
        <w:t>habe</w:t>
      </w:r>
      <w:r w:rsidRPr="00B92D51">
        <w:rPr>
          <w:b/>
          <w:bCs/>
          <w:lang w:val="de-DE"/>
        </w:rPr>
        <w:t>,</w:t>
      </w:r>
    </w:p>
    <w:p w:rsidR="00B92D51" w:rsidRPr="00B92D51" w:rsidRDefault="00B92D51" w:rsidP="00B92D51">
      <w:pPr>
        <w:autoSpaceDE w:val="0"/>
        <w:autoSpaceDN w:val="0"/>
        <w:adjustRightInd w:val="0"/>
        <w:ind w:left="426" w:hanging="426"/>
        <w:jc w:val="both"/>
        <w:rPr>
          <w:b/>
          <w:bCs/>
          <w:lang w:val="de-DE"/>
        </w:rPr>
      </w:pPr>
      <w:r>
        <w:rPr>
          <w:b/>
          <w:bCs/>
          <w:lang w:val="de-DE"/>
        </w:rPr>
        <w:t>c)</w:t>
      </w:r>
      <w:r>
        <w:rPr>
          <w:b/>
          <w:bCs/>
          <w:lang w:val="de-DE"/>
        </w:rPr>
        <w:tab/>
      </w:r>
      <w:r w:rsidR="00F13618" w:rsidRPr="00F13618">
        <w:rPr>
          <w:b/>
          <w:lang w:val="de-DE"/>
        </w:rPr>
        <w:t xml:space="preserve">gegen </w:t>
      </w:r>
      <w:r w:rsidR="00F43CB9">
        <w:rPr>
          <w:b/>
          <w:lang w:val="de-DE"/>
        </w:rPr>
        <w:t>mich</w:t>
      </w:r>
      <w:r w:rsidR="00F13618" w:rsidRPr="00F13618">
        <w:rPr>
          <w:b/>
          <w:lang w:val="de-DE"/>
        </w:rPr>
        <w:t xml:space="preserve"> kein Verfahren zur Aberkennung des Doktorgrades eingeleitet, bzw. </w:t>
      </w:r>
      <w:r w:rsidR="00F43CB9">
        <w:rPr>
          <w:b/>
          <w:lang w:val="de-DE"/>
        </w:rPr>
        <w:t>mir</w:t>
      </w:r>
      <w:r w:rsidR="00F13618" w:rsidRPr="00F13618">
        <w:rPr>
          <w:b/>
          <w:lang w:val="de-DE"/>
        </w:rPr>
        <w:t xml:space="preserve"> wurde in den letzten 5 Jahren kein rechtskräftig verliehener Doktorgrad aberkannt</w:t>
      </w:r>
      <w:r w:rsidR="00F13618" w:rsidRPr="00B92D51">
        <w:rPr>
          <w:b/>
          <w:bCs/>
          <w:lang w:val="de-DE"/>
        </w:rPr>
        <w:t xml:space="preserve"> </w:t>
      </w:r>
      <w:r w:rsidR="00F43CB9">
        <w:rPr>
          <w:b/>
          <w:bCs/>
          <w:lang w:val="de-DE"/>
        </w:rPr>
        <w:t>wurde</w:t>
      </w:r>
      <w:r w:rsidRPr="00B92D51">
        <w:rPr>
          <w:b/>
          <w:bCs/>
          <w:lang w:val="de-DE"/>
        </w:rPr>
        <w:t>,</w:t>
      </w:r>
    </w:p>
    <w:p w:rsidR="00B92D51" w:rsidRPr="00B92D51" w:rsidRDefault="00B92D51" w:rsidP="00B92D51">
      <w:pPr>
        <w:autoSpaceDE w:val="0"/>
        <w:autoSpaceDN w:val="0"/>
        <w:adjustRightInd w:val="0"/>
        <w:ind w:left="426" w:hanging="426"/>
        <w:jc w:val="both"/>
        <w:rPr>
          <w:b/>
          <w:bCs/>
          <w:lang w:val="de-DE"/>
        </w:rPr>
      </w:pPr>
      <w:r>
        <w:rPr>
          <w:b/>
          <w:bCs/>
          <w:lang w:val="de-DE"/>
        </w:rPr>
        <w:t>d)</w:t>
      </w:r>
      <w:r>
        <w:rPr>
          <w:b/>
          <w:bCs/>
          <w:lang w:val="de-DE"/>
        </w:rPr>
        <w:tab/>
      </w:r>
      <w:r w:rsidR="00F43CB9">
        <w:rPr>
          <w:b/>
          <w:bCs/>
          <w:lang w:val="de-DE"/>
        </w:rPr>
        <w:t>die Doktorarbeit meine eigene Arbeit ist</w:t>
      </w:r>
      <w:r w:rsidRPr="00B92D51">
        <w:rPr>
          <w:b/>
          <w:bCs/>
          <w:lang w:val="de-DE"/>
        </w:rPr>
        <w:t xml:space="preserve">, </w:t>
      </w:r>
      <w:r w:rsidR="00F43CB9">
        <w:rPr>
          <w:b/>
          <w:bCs/>
          <w:lang w:val="de-DE"/>
        </w:rPr>
        <w:t>sowie die Literaturangaben eindeutig und vollständig sind</w:t>
      </w:r>
      <w:r w:rsidRPr="00B92D51">
        <w:rPr>
          <w:b/>
          <w:bCs/>
          <w:lang w:val="de-DE"/>
        </w:rPr>
        <w:t>.”</w:t>
      </w:r>
    </w:p>
    <w:p w:rsidR="00B92D51" w:rsidRDefault="00B92D51" w:rsidP="00B92D51">
      <w:pPr>
        <w:autoSpaceDE w:val="0"/>
        <w:autoSpaceDN w:val="0"/>
        <w:adjustRightInd w:val="0"/>
        <w:rPr>
          <w:lang w:val="de-DE"/>
        </w:rPr>
      </w:pPr>
    </w:p>
    <w:p w:rsidR="00B92D51" w:rsidRPr="00B92D51" w:rsidRDefault="00F43CB9" w:rsidP="00B92D51">
      <w:pPr>
        <w:autoSpaceDE w:val="0"/>
        <w:autoSpaceDN w:val="0"/>
        <w:adjustRightInd w:val="0"/>
        <w:rPr>
          <w:lang w:val="de-DE"/>
        </w:rPr>
      </w:pPr>
      <w:r>
        <w:rPr>
          <w:lang w:val="de-DE"/>
        </w:rPr>
        <w:t>Ort, Datum</w:t>
      </w:r>
      <w:r w:rsidR="00B92D51" w:rsidRPr="00B92D51">
        <w:rPr>
          <w:lang w:val="de-DE"/>
        </w:rPr>
        <w:t xml:space="preserve">: Budapest, </w:t>
      </w:r>
      <w:r>
        <w:rPr>
          <w:lang w:val="de-DE"/>
        </w:rPr>
        <w:t>den ……………</w:t>
      </w:r>
      <w:r w:rsidR="00B92D51" w:rsidRPr="00B92D51">
        <w:rPr>
          <w:lang w:val="de-DE"/>
        </w:rPr>
        <w:t>20</w:t>
      </w:r>
    </w:p>
    <w:p w:rsidR="00B92D51" w:rsidRPr="00B92D51" w:rsidRDefault="00B92D51" w:rsidP="00B92D51">
      <w:pPr>
        <w:autoSpaceDE w:val="0"/>
        <w:autoSpaceDN w:val="0"/>
        <w:adjustRightInd w:val="0"/>
        <w:rPr>
          <w:lang w:val="de-DE"/>
        </w:rPr>
      </w:pPr>
    </w:p>
    <w:p w:rsidR="00B92D51" w:rsidRPr="00B92D51" w:rsidRDefault="00B92D51" w:rsidP="00B92D51">
      <w:pPr>
        <w:autoSpaceDE w:val="0"/>
        <w:autoSpaceDN w:val="0"/>
        <w:adjustRightInd w:val="0"/>
        <w:rPr>
          <w:lang w:val="de-DE"/>
        </w:rPr>
      </w:pPr>
      <w:r w:rsidRPr="00B92D51">
        <w:rPr>
          <w:lang w:val="de-DE"/>
        </w:rPr>
        <w:t>……………………..</w:t>
      </w:r>
    </w:p>
    <w:p w:rsidR="00B92D51" w:rsidRPr="00B92D51" w:rsidRDefault="00F43CB9" w:rsidP="00B92D51">
      <w:pPr>
        <w:autoSpaceDE w:val="0"/>
        <w:autoSpaceDN w:val="0"/>
        <w:adjustRightInd w:val="0"/>
        <w:rPr>
          <w:lang w:val="de-DE"/>
        </w:rPr>
      </w:pPr>
      <w:r>
        <w:rPr>
          <w:lang w:val="de-DE"/>
        </w:rPr>
        <w:t xml:space="preserve">Unterschrift AntragstellerIn </w:t>
      </w:r>
      <w:r w:rsidR="00096C73">
        <w:rPr>
          <w:lang w:val="de-DE"/>
        </w:rPr>
        <w:t>für die</w:t>
      </w:r>
      <w:r>
        <w:rPr>
          <w:lang w:val="de-DE"/>
        </w:rPr>
        <w:t xml:space="preserve"> Zulassung zur Komplexprüfung</w:t>
      </w:r>
    </w:p>
    <w:p w:rsidR="00B92D51" w:rsidRPr="00B92D51" w:rsidRDefault="00B92D51" w:rsidP="00B92D51">
      <w:pPr>
        <w:autoSpaceDE w:val="0"/>
        <w:autoSpaceDN w:val="0"/>
        <w:adjustRightInd w:val="0"/>
        <w:rPr>
          <w:lang w:val="de-DE"/>
        </w:rPr>
      </w:pPr>
    </w:p>
    <w:p w:rsidR="00B92D51" w:rsidRPr="00B92D51" w:rsidRDefault="00B92D51" w:rsidP="00B92D51">
      <w:pPr>
        <w:autoSpaceDE w:val="0"/>
        <w:autoSpaceDN w:val="0"/>
        <w:adjustRightInd w:val="0"/>
        <w:rPr>
          <w:lang w:val="de-DE"/>
        </w:rPr>
      </w:pPr>
    </w:p>
    <w:p w:rsidR="00B92D51" w:rsidRPr="00B92D51" w:rsidRDefault="00F43CB9" w:rsidP="00B92D51">
      <w:pPr>
        <w:autoSpaceDE w:val="0"/>
        <w:autoSpaceDN w:val="0"/>
        <w:adjustRightInd w:val="0"/>
        <w:rPr>
          <w:lang w:val="de-DE"/>
        </w:rPr>
      </w:pPr>
      <w:r>
        <w:rPr>
          <w:lang w:val="de-DE"/>
        </w:rPr>
        <w:t xml:space="preserve">Stellungnahme </w:t>
      </w:r>
      <w:r w:rsidR="00B92D51" w:rsidRPr="00B92D51">
        <w:rPr>
          <w:lang w:val="de-DE"/>
        </w:rPr>
        <w:t xml:space="preserve">VMB: </w:t>
      </w:r>
      <w:r>
        <w:rPr>
          <w:lang w:val="de-DE"/>
        </w:rPr>
        <w:t>annehmbar</w:t>
      </w:r>
      <w:r w:rsidR="00B92D51" w:rsidRPr="00B92D51">
        <w:rPr>
          <w:lang w:val="de-DE"/>
        </w:rPr>
        <w:t xml:space="preserve"> / </w:t>
      </w:r>
      <w:r>
        <w:rPr>
          <w:lang w:val="de-DE"/>
        </w:rPr>
        <w:t>Ergänzungen nötig</w:t>
      </w:r>
      <w:r w:rsidR="00B92D51" w:rsidRPr="00B92D51">
        <w:rPr>
          <w:lang w:val="de-DE"/>
        </w:rPr>
        <w:t xml:space="preserve"> / </w:t>
      </w:r>
      <w:r>
        <w:rPr>
          <w:lang w:val="de-DE"/>
        </w:rPr>
        <w:t>nicht annehmbar</w:t>
      </w:r>
    </w:p>
    <w:p w:rsidR="00B92D51" w:rsidRPr="00B92D51" w:rsidRDefault="00B92D51" w:rsidP="00B92D51">
      <w:pPr>
        <w:autoSpaceDE w:val="0"/>
        <w:autoSpaceDN w:val="0"/>
        <w:adjustRightInd w:val="0"/>
        <w:rPr>
          <w:lang w:val="de-DE"/>
        </w:rPr>
      </w:pPr>
    </w:p>
    <w:p w:rsidR="00B92D51" w:rsidRPr="00B92D51" w:rsidRDefault="00F43CB9" w:rsidP="00B92D51">
      <w:pPr>
        <w:autoSpaceDE w:val="0"/>
        <w:autoSpaceDN w:val="0"/>
        <w:adjustRightInd w:val="0"/>
        <w:rPr>
          <w:lang w:val="de-DE"/>
        </w:rPr>
      </w:pPr>
      <w:r>
        <w:rPr>
          <w:lang w:val="de-DE"/>
        </w:rPr>
        <w:t>Ort, Datum</w:t>
      </w:r>
      <w:r w:rsidR="00B92D51" w:rsidRPr="00B92D51">
        <w:rPr>
          <w:lang w:val="de-DE"/>
        </w:rPr>
        <w:t xml:space="preserve">: Budapest, </w:t>
      </w:r>
      <w:r>
        <w:rPr>
          <w:lang w:val="de-DE"/>
        </w:rPr>
        <w:t>den ……………</w:t>
      </w:r>
      <w:r w:rsidR="00B92D51" w:rsidRPr="00B92D51">
        <w:rPr>
          <w:lang w:val="de-DE"/>
        </w:rPr>
        <w:t>20</w:t>
      </w:r>
    </w:p>
    <w:p w:rsidR="00B92D51" w:rsidRPr="00B92D51" w:rsidRDefault="00B92D51" w:rsidP="00B92D51">
      <w:pPr>
        <w:autoSpaceDE w:val="0"/>
        <w:autoSpaceDN w:val="0"/>
        <w:adjustRightInd w:val="0"/>
        <w:rPr>
          <w:lang w:val="de-DE"/>
        </w:rPr>
      </w:pPr>
    </w:p>
    <w:p w:rsidR="00B92D51" w:rsidRPr="00B92D51" w:rsidRDefault="00B92D51" w:rsidP="00B92D51">
      <w:pPr>
        <w:autoSpaceDE w:val="0"/>
        <w:autoSpaceDN w:val="0"/>
        <w:adjustRightInd w:val="0"/>
        <w:rPr>
          <w:lang w:val="de-DE"/>
        </w:rPr>
      </w:pPr>
      <w:r w:rsidRPr="00B92D51">
        <w:rPr>
          <w:lang w:val="de-DE"/>
        </w:rPr>
        <w:t>……………………………………………</w:t>
      </w:r>
    </w:p>
    <w:p w:rsidR="00B92D51" w:rsidRPr="00B92D51" w:rsidRDefault="00F43CB9" w:rsidP="00B92D51">
      <w:pPr>
        <w:autoSpaceDE w:val="0"/>
        <w:autoSpaceDN w:val="0"/>
        <w:adjustRightInd w:val="0"/>
        <w:rPr>
          <w:lang w:val="de-DE"/>
        </w:rPr>
      </w:pPr>
      <w:r>
        <w:rPr>
          <w:lang w:val="de-DE"/>
        </w:rPr>
        <w:t xml:space="preserve">Vorsitzende/r </w:t>
      </w:r>
      <w:r w:rsidR="00B92D51" w:rsidRPr="00B92D51">
        <w:rPr>
          <w:lang w:val="de-DE"/>
        </w:rPr>
        <w:t>VMB</w:t>
      </w:r>
    </w:p>
    <w:p w:rsidR="00B92D51" w:rsidRPr="00B92D51" w:rsidRDefault="00B92D51" w:rsidP="00B92D51">
      <w:pPr>
        <w:autoSpaceDE w:val="0"/>
        <w:autoSpaceDN w:val="0"/>
        <w:adjustRightInd w:val="0"/>
        <w:rPr>
          <w:lang w:val="de-DE"/>
        </w:rPr>
      </w:pPr>
    </w:p>
    <w:p w:rsidR="00B92D51" w:rsidRPr="00B92D51" w:rsidRDefault="00B92D51" w:rsidP="00B92D51">
      <w:pPr>
        <w:autoSpaceDE w:val="0"/>
        <w:autoSpaceDN w:val="0"/>
        <w:adjustRightInd w:val="0"/>
        <w:jc w:val="center"/>
        <w:rPr>
          <w:lang w:val="de-DE"/>
        </w:rPr>
      </w:pPr>
    </w:p>
    <w:p w:rsidR="00B92D51" w:rsidRDefault="00F43CB9" w:rsidP="00B92D51">
      <w:pPr>
        <w:autoSpaceDE w:val="0"/>
        <w:autoSpaceDN w:val="0"/>
        <w:adjustRightInd w:val="0"/>
        <w:jc w:val="center"/>
        <w:rPr>
          <w:b/>
          <w:bCs/>
          <w:sz w:val="24"/>
          <w:szCs w:val="24"/>
          <w:lang w:val="de-DE"/>
        </w:rPr>
      </w:pPr>
      <w:r>
        <w:rPr>
          <w:b/>
          <w:bCs/>
          <w:lang w:val="de-DE"/>
        </w:rPr>
        <w:t>Für den Antrag auf Zulassung zur Komplexprüfung erforderliche Unterlagen</w:t>
      </w:r>
      <w:r w:rsidR="00B92D51" w:rsidRPr="00B92D51">
        <w:rPr>
          <w:b/>
          <w:bCs/>
          <w:sz w:val="24"/>
          <w:szCs w:val="24"/>
          <w:lang w:val="de-DE"/>
        </w:rPr>
        <w:t>:</w:t>
      </w:r>
    </w:p>
    <w:p w:rsidR="00F43CB9" w:rsidRDefault="00F43CB9" w:rsidP="00F43CB9">
      <w:pPr>
        <w:autoSpaceDE w:val="0"/>
        <w:autoSpaceDN w:val="0"/>
        <w:adjustRightInd w:val="0"/>
        <w:rPr>
          <w:b/>
          <w:bCs/>
          <w:sz w:val="24"/>
          <w:szCs w:val="24"/>
          <w:lang w:val="de-DE"/>
        </w:rPr>
      </w:pPr>
    </w:p>
    <w:p w:rsidR="00F43CB9" w:rsidRPr="00B92D51" w:rsidRDefault="00F43CB9" w:rsidP="00F43CB9">
      <w:pPr>
        <w:autoSpaceDE w:val="0"/>
        <w:autoSpaceDN w:val="0"/>
        <w:adjustRightInd w:val="0"/>
        <w:rPr>
          <w:b/>
          <w:bCs/>
          <w:sz w:val="24"/>
          <w:szCs w:val="24"/>
          <w:lang w:val="de-DE"/>
        </w:rPr>
      </w:pPr>
    </w:p>
    <w:p w:rsidR="00B92D51" w:rsidRPr="00B92D51" w:rsidRDefault="00B92D51" w:rsidP="00B92D51">
      <w:pPr>
        <w:autoSpaceDE w:val="0"/>
        <w:autoSpaceDN w:val="0"/>
        <w:adjustRightInd w:val="0"/>
        <w:ind w:left="567" w:hanging="567"/>
        <w:rPr>
          <w:lang w:val="de-DE"/>
        </w:rPr>
      </w:pPr>
      <w:r w:rsidRPr="00B92D51">
        <w:rPr>
          <w:lang w:val="de-DE"/>
        </w:rPr>
        <w:t>1.</w:t>
      </w:r>
      <w:r w:rsidRPr="00B92D51">
        <w:rPr>
          <w:lang w:val="de-DE"/>
        </w:rPr>
        <w:tab/>
      </w:r>
      <w:r w:rsidR="00096C73">
        <w:rPr>
          <w:lang w:val="de-DE"/>
        </w:rPr>
        <w:t>Antragsformular</w:t>
      </w:r>
      <w:r w:rsidRPr="00B92D51">
        <w:rPr>
          <w:lang w:val="de-DE"/>
        </w:rPr>
        <w:t>,</w:t>
      </w:r>
    </w:p>
    <w:p w:rsidR="00B92D51" w:rsidRPr="00B92D51" w:rsidRDefault="00B92D51" w:rsidP="00B92D51">
      <w:pPr>
        <w:autoSpaceDE w:val="0"/>
        <w:autoSpaceDN w:val="0"/>
        <w:adjustRightInd w:val="0"/>
        <w:ind w:left="567" w:hanging="567"/>
        <w:rPr>
          <w:lang w:val="de-DE"/>
        </w:rPr>
      </w:pPr>
      <w:r w:rsidRPr="00B92D51">
        <w:rPr>
          <w:lang w:val="de-DE"/>
        </w:rPr>
        <w:t>2.</w:t>
      </w:r>
      <w:r w:rsidRPr="00B92D51">
        <w:rPr>
          <w:lang w:val="de-DE"/>
        </w:rPr>
        <w:tab/>
      </w:r>
      <w:r w:rsidR="00096C73">
        <w:rPr>
          <w:lang w:val="de-DE"/>
        </w:rPr>
        <w:t>beruflicher Lebenslauf</w:t>
      </w:r>
      <w:r w:rsidRPr="00B92D51">
        <w:rPr>
          <w:lang w:val="de-DE"/>
        </w:rPr>
        <w:t>,</w:t>
      </w:r>
    </w:p>
    <w:p w:rsidR="00B92D51" w:rsidRPr="00B92D51" w:rsidRDefault="00B92D51" w:rsidP="00B92D51">
      <w:pPr>
        <w:autoSpaceDE w:val="0"/>
        <w:autoSpaceDN w:val="0"/>
        <w:adjustRightInd w:val="0"/>
        <w:ind w:left="567" w:hanging="567"/>
        <w:rPr>
          <w:lang w:val="de-DE"/>
        </w:rPr>
      </w:pPr>
      <w:r w:rsidRPr="00B92D51">
        <w:rPr>
          <w:lang w:val="de-DE"/>
        </w:rPr>
        <w:t>3.</w:t>
      </w:r>
      <w:r w:rsidRPr="00B92D51">
        <w:rPr>
          <w:lang w:val="de-DE"/>
        </w:rPr>
        <w:tab/>
      </w:r>
      <w:r w:rsidR="00096C73">
        <w:rPr>
          <w:lang w:val="de-DE"/>
        </w:rPr>
        <w:t>Publikationsliste</w:t>
      </w:r>
      <w:r w:rsidRPr="00B92D51">
        <w:rPr>
          <w:lang w:val="de-DE"/>
        </w:rPr>
        <w:t>,</w:t>
      </w:r>
    </w:p>
    <w:p w:rsidR="00B92D51" w:rsidRPr="00B92D51" w:rsidRDefault="00B92D51" w:rsidP="00B92D51">
      <w:pPr>
        <w:autoSpaceDE w:val="0"/>
        <w:autoSpaceDN w:val="0"/>
        <w:adjustRightInd w:val="0"/>
        <w:ind w:left="567" w:hanging="567"/>
        <w:rPr>
          <w:lang w:val="de-DE"/>
        </w:rPr>
      </w:pPr>
      <w:r w:rsidRPr="00B92D51">
        <w:rPr>
          <w:lang w:val="de-DE"/>
        </w:rPr>
        <w:t>4.</w:t>
      </w:r>
      <w:r w:rsidRPr="00B92D51">
        <w:rPr>
          <w:lang w:val="de-DE"/>
        </w:rPr>
        <w:tab/>
      </w:r>
      <w:r w:rsidR="00096C73">
        <w:rPr>
          <w:lang w:val="de-DE"/>
        </w:rPr>
        <w:t>Be</w:t>
      </w:r>
      <w:r w:rsidR="006D25B5">
        <w:rPr>
          <w:lang w:val="de-DE"/>
        </w:rPr>
        <w:t>u</w:t>
      </w:r>
      <w:r w:rsidR="00096C73">
        <w:rPr>
          <w:lang w:val="de-DE"/>
        </w:rPr>
        <w:t>rteilung des Betreuers/der Betreuerin über die Forschungsarbeit des Antragstellers/der Antragstellerin für die Promotion</w:t>
      </w:r>
    </w:p>
    <w:p w:rsidR="00B92D51" w:rsidRPr="00B92D51" w:rsidRDefault="00B92D51" w:rsidP="00B92D51">
      <w:pPr>
        <w:autoSpaceDE w:val="0"/>
        <w:autoSpaceDN w:val="0"/>
        <w:adjustRightInd w:val="0"/>
        <w:ind w:left="567" w:hanging="567"/>
        <w:rPr>
          <w:lang w:val="de-DE"/>
        </w:rPr>
      </w:pPr>
      <w:r w:rsidRPr="00B92D51">
        <w:rPr>
          <w:lang w:val="de-DE"/>
        </w:rPr>
        <w:t>5.</w:t>
      </w:r>
      <w:r w:rsidRPr="00B92D51">
        <w:rPr>
          <w:lang w:val="de-DE"/>
        </w:rPr>
        <w:tab/>
      </w:r>
      <w:r w:rsidR="00DC0134">
        <w:rPr>
          <w:lang w:val="de-DE"/>
        </w:rPr>
        <w:t xml:space="preserve">Zusammenfassung </w:t>
      </w:r>
      <w:r w:rsidR="00096C73">
        <w:rPr>
          <w:lang w:val="de-DE"/>
        </w:rPr>
        <w:t>de</w:t>
      </w:r>
      <w:r w:rsidR="00DC0134">
        <w:rPr>
          <w:lang w:val="de-DE"/>
        </w:rPr>
        <w:t>s Antragstellers</w:t>
      </w:r>
      <w:r w:rsidR="00096C73">
        <w:rPr>
          <w:lang w:val="de-DE"/>
        </w:rPr>
        <w:t xml:space="preserve">/der Antragstellerin </w:t>
      </w:r>
      <w:r w:rsidR="00DC0134">
        <w:rPr>
          <w:lang w:val="de-DE"/>
        </w:rPr>
        <w:t>über seine/ihre Forschungsarbeit</w:t>
      </w:r>
    </w:p>
    <w:p w:rsidR="00B92D51" w:rsidRPr="00B92D51" w:rsidRDefault="00B92D51" w:rsidP="00B92D51">
      <w:pPr>
        <w:autoSpaceDE w:val="0"/>
        <w:autoSpaceDN w:val="0"/>
        <w:adjustRightInd w:val="0"/>
        <w:ind w:left="567" w:hanging="567"/>
        <w:rPr>
          <w:lang w:val="de-DE"/>
        </w:rPr>
      </w:pPr>
      <w:r w:rsidRPr="00B92D51">
        <w:rPr>
          <w:lang w:val="de-DE"/>
        </w:rPr>
        <w:t>6.</w:t>
      </w:r>
      <w:r w:rsidRPr="00B92D51">
        <w:rPr>
          <w:lang w:val="de-DE"/>
        </w:rPr>
        <w:tab/>
        <w:t>(</w:t>
      </w:r>
      <w:r w:rsidR="004C64C6">
        <w:rPr>
          <w:lang w:val="de-DE"/>
        </w:rPr>
        <w:t>insofern er/sie über Publikationen im Dissertationsthema verfügt, kann die Zusammenfassung höchstens 2 Seiten, wenn nicht, höchstens 10 Seiten betragen</w:t>
      </w:r>
      <w:r w:rsidRPr="00B92D51">
        <w:rPr>
          <w:lang w:val="de-DE"/>
        </w:rPr>
        <w:t>)</w:t>
      </w:r>
    </w:p>
    <w:p w:rsidR="00B92D51" w:rsidRPr="00B92D51" w:rsidRDefault="00B92D51" w:rsidP="00B92D51">
      <w:pPr>
        <w:autoSpaceDE w:val="0"/>
        <w:autoSpaceDN w:val="0"/>
        <w:adjustRightInd w:val="0"/>
        <w:ind w:left="567" w:hanging="567"/>
        <w:rPr>
          <w:lang w:val="de-DE"/>
        </w:rPr>
      </w:pPr>
      <w:r w:rsidRPr="00B92D51">
        <w:rPr>
          <w:lang w:val="de-DE"/>
        </w:rPr>
        <w:t>7.</w:t>
      </w:r>
      <w:r w:rsidRPr="00B92D51">
        <w:rPr>
          <w:lang w:val="de-DE"/>
        </w:rPr>
        <w:tab/>
      </w:r>
      <w:r w:rsidR="004C64C6">
        <w:rPr>
          <w:lang w:val="de-DE"/>
        </w:rPr>
        <w:t>Empfehlung des Rates der Doktoratsschule des Wissenschaftszweigs (TDI) hinsichtlich der Studienfächer der Komplexprüfung</w:t>
      </w:r>
      <w:r w:rsidRPr="00B92D51">
        <w:rPr>
          <w:lang w:val="de-DE"/>
        </w:rPr>
        <w:t xml:space="preserve">, </w:t>
      </w:r>
      <w:r w:rsidR="004C64C6">
        <w:rPr>
          <w:lang w:val="de-DE"/>
        </w:rPr>
        <w:t>der Prüfungskommission für die Komplexprüfung</w:t>
      </w:r>
      <w:r w:rsidRPr="00B92D51">
        <w:rPr>
          <w:lang w:val="de-DE"/>
        </w:rPr>
        <w:t>.</w:t>
      </w:r>
    </w:p>
    <w:p w:rsidR="00B92D51" w:rsidRDefault="00B92D51" w:rsidP="00B92D51">
      <w:pPr>
        <w:autoSpaceDE w:val="0"/>
        <w:autoSpaceDN w:val="0"/>
        <w:adjustRightInd w:val="0"/>
        <w:ind w:left="567" w:hanging="567"/>
        <w:rPr>
          <w:lang w:val="de-DE"/>
        </w:rPr>
      </w:pPr>
      <w:r w:rsidRPr="00B92D51">
        <w:rPr>
          <w:b/>
          <w:bCs/>
          <w:lang w:val="de-DE"/>
        </w:rPr>
        <w:t>8.</w:t>
      </w:r>
      <w:r w:rsidRPr="00B92D51">
        <w:rPr>
          <w:b/>
          <w:bCs/>
          <w:lang w:val="de-DE"/>
        </w:rPr>
        <w:tab/>
      </w:r>
      <w:r w:rsidR="004C64C6">
        <w:rPr>
          <w:lang w:val="de-DE"/>
        </w:rPr>
        <w:t>bei Anträgen von individuell Promovierenden</w:t>
      </w:r>
      <w:r w:rsidRPr="00B92D51">
        <w:rPr>
          <w:lang w:val="de-DE"/>
        </w:rPr>
        <w:t xml:space="preserve">: </w:t>
      </w:r>
      <w:r w:rsidR="004C64C6">
        <w:rPr>
          <w:lang w:val="de-DE"/>
        </w:rPr>
        <w:t>Universitätsdiplom, Sprachprüfungszeugnis Mittelstufe Typ C</w:t>
      </w:r>
      <w:r w:rsidRPr="00B92D51">
        <w:rPr>
          <w:lang w:val="de-DE"/>
        </w:rPr>
        <w:t xml:space="preserve"> (</w:t>
      </w:r>
      <w:r w:rsidR="004C64C6">
        <w:rPr>
          <w:lang w:val="de-DE"/>
        </w:rPr>
        <w:t>im Original vorzulegen, in Kopie einzureichen), Führungszeugnis</w:t>
      </w:r>
    </w:p>
    <w:p w:rsidR="004C64C6" w:rsidRDefault="004C64C6" w:rsidP="00B92D51">
      <w:pPr>
        <w:autoSpaceDE w:val="0"/>
        <w:autoSpaceDN w:val="0"/>
        <w:adjustRightInd w:val="0"/>
        <w:ind w:left="567" w:hanging="567"/>
        <w:rPr>
          <w:lang w:val="de-DE"/>
        </w:rPr>
      </w:pPr>
    </w:p>
    <w:p w:rsidR="004C64C6" w:rsidRDefault="004C64C6">
      <w:pPr>
        <w:spacing w:after="200" w:line="276" w:lineRule="auto"/>
        <w:rPr>
          <w:lang w:val="de-DE"/>
        </w:rPr>
      </w:pPr>
      <w:r>
        <w:rPr>
          <w:lang w:val="de-DE"/>
        </w:rPr>
        <w:br w:type="page"/>
      </w:r>
    </w:p>
    <w:p w:rsidR="004C64C6" w:rsidRPr="00985A17" w:rsidRDefault="004C64C6" w:rsidP="004C64C6">
      <w:pPr>
        <w:autoSpaceDE w:val="0"/>
        <w:autoSpaceDN w:val="0"/>
        <w:adjustRightInd w:val="0"/>
        <w:jc w:val="right"/>
        <w:rPr>
          <w:i/>
          <w:iCs/>
          <w:lang w:val="de-DE"/>
        </w:rPr>
      </w:pPr>
      <w:r>
        <w:rPr>
          <w:i/>
          <w:iCs/>
          <w:lang w:val="de-DE"/>
        </w:rPr>
        <w:lastRenderedPageBreak/>
        <w:t>Anlage Nr. 8</w:t>
      </w:r>
    </w:p>
    <w:p w:rsidR="004C64C6" w:rsidRPr="00985A17" w:rsidRDefault="004C64C6" w:rsidP="004C64C6">
      <w:pPr>
        <w:autoSpaceDE w:val="0"/>
        <w:autoSpaceDN w:val="0"/>
        <w:adjustRightInd w:val="0"/>
        <w:jc w:val="right"/>
        <w:rPr>
          <w:lang w:val="de-DE"/>
        </w:rPr>
      </w:pPr>
      <w:r w:rsidRPr="00985A17">
        <w:rPr>
          <w:lang w:val="de-DE"/>
        </w:rPr>
        <w:t xml:space="preserve">Semmelweis </w:t>
      </w:r>
      <w:r>
        <w:rPr>
          <w:lang w:val="de-DE"/>
        </w:rPr>
        <w:t>Universität</w:t>
      </w:r>
    </w:p>
    <w:p w:rsidR="004C64C6" w:rsidRPr="00985A17" w:rsidRDefault="004C64C6" w:rsidP="004C64C6">
      <w:pPr>
        <w:autoSpaceDE w:val="0"/>
        <w:autoSpaceDN w:val="0"/>
        <w:adjustRightInd w:val="0"/>
        <w:jc w:val="right"/>
        <w:rPr>
          <w:i/>
          <w:iCs/>
          <w:lang w:val="de-DE"/>
        </w:rPr>
      </w:pPr>
      <w:r>
        <w:rPr>
          <w:i/>
          <w:iCs/>
          <w:lang w:val="de-DE"/>
        </w:rPr>
        <w:t>Ident.nr. der Einrichtung</w:t>
      </w:r>
      <w:r w:rsidRPr="00985A17">
        <w:rPr>
          <w:i/>
          <w:iCs/>
          <w:lang w:val="de-DE"/>
        </w:rPr>
        <w:t>: FI 62576</w:t>
      </w:r>
    </w:p>
    <w:p w:rsidR="004C64C6" w:rsidRPr="00CD3D9D" w:rsidRDefault="004C64C6" w:rsidP="004C64C6">
      <w:pPr>
        <w:autoSpaceDE w:val="0"/>
        <w:autoSpaceDN w:val="0"/>
        <w:adjustRightInd w:val="0"/>
        <w:rPr>
          <w:b/>
          <w:bCs/>
          <w:lang w:val="de-DE"/>
        </w:rPr>
      </w:pPr>
    </w:p>
    <w:p w:rsidR="00F53E49" w:rsidRDefault="004C64C6" w:rsidP="004C64C6">
      <w:pPr>
        <w:autoSpaceDE w:val="0"/>
        <w:autoSpaceDN w:val="0"/>
        <w:adjustRightInd w:val="0"/>
        <w:jc w:val="center"/>
        <w:rPr>
          <w:b/>
          <w:bCs/>
          <w:lang w:val="de-DE"/>
        </w:rPr>
      </w:pPr>
      <w:r w:rsidRPr="00F53E49">
        <w:rPr>
          <w:b/>
          <w:bCs/>
          <w:lang w:val="de-DE"/>
        </w:rPr>
        <w:t>Empfehlung hinsichtlich der Studienfächer der K</w:t>
      </w:r>
      <w:r w:rsidR="00F53E49" w:rsidRPr="00F53E49">
        <w:rPr>
          <w:b/>
          <w:bCs/>
          <w:lang w:val="de-DE"/>
        </w:rPr>
        <w:t>o</w:t>
      </w:r>
      <w:r w:rsidRPr="00F53E49">
        <w:rPr>
          <w:b/>
          <w:bCs/>
          <w:lang w:val="de-DE"/>
        </w:rPr>
        <w:t>mplexprüfung</w:t>
      </w:r>
    </w:p>
    <w:p w:rsidR="004C64C6" w:rsidRPr="00F53E49" w:rsidRDefault="004C64C6" w:rsidP="004C64C6">
      <w:pPr>
        <w:autoSpaceDE w:val="0"/>
        <w:autoSpaceDN w:val="0"/>
        <w:adjustRightInd w:val="0"/>
        <w:jc w:val="center"/>
        <w:rPr>
          <w:b/>
          <w:bCs/>
          <w:lang w:val="de-DE"/>
        </w:rPr>
      </w:pPr>
      <w:r w:rsidRPr="00F53E49">
        <w:rPr>
          <w:b/>
          <w:bCs/>
          <w:lang w:val="de-DE"/>
        </w:rPr>
        <w:t xml:space="preserve">und der </w:t>
      </w:r>
      <w:r w:rsidR="00F53E49">
        <w:rPr>
          <w:b/>
          <w:bCs/>
          <w:lang w:val="de-DE"/>
        </w:rPr>
        <w:t>Fachkommission der Komplexp</w:t>
      </w:r>
      <w:r w:rsidRPr="00F53E49">
        <w:rPr>
          <w:b/>
          <w:bCs/>
          <w:lang w:val="de-DE"/>
        </w:rPr>
        <w:t>rüfung</w:t>
      </w:r>
    </w:p>
    <w:p w:rsidR="004C64C6" w:rsidRPr="00F53E49" w:rsidRDefault="00F53E49" w:rsidP="00F53E49">
      <w:pPr>
        <w:autoSpaceDE w:val="0"/>
        <w:autoSpaceDN w:val="0"/>
        <w:adjustRightInd w:val="0"/>
        <w:spacing w:before="120" w:after="120"/>
        <w:ind w:left="567" w:hanging="567"/>
        <w:rPr>
          <w:b/>
          <w:bCs/>
          <w:lang w:val="de-DE"/>
        </w:rPr>
      </w:pPr>
      <w:r w:rsidRPr="00F53E49">
        <w:rPr>
          <w:b/>
          <w:bCs/>
          <w:lang w:val="de-DE"/>
        </w:rPr>
        <w:t>Persönliche Daten:</w:t>
      </w:r>
    </w:p>
    <w:tbl>
      <w:tblPr>
        <w:tblW w:w="0" w:type="auto"/>
        <w:tblInd w:w="138" w:type="dxa"/>
        <w:tblLayout w:type="fixed"/>
        <w:tblCellMar>
          <w:left w:w="0" w:type="dxa"/>
          <w:right w:w="0" w:type="dxa"/>
        </w:tblCellMar>
        <w:tblLook w:val="0000" w:firstRow="0" w:lastRow="0" w:firstColumn="0" w:lastColumn="0" w:noHBand="0" w:noVBand="0"/>
      </w:tblPr>
      <w:tblGrid>
        <w:gridCol w:w="4680"/>
        <w:gridCol w:w="4612"/>
      </w:tblGrid>
      <w:tr w:rsidR="00F53E49" w:rsidRPr="00F53E49" w:rsidTr="00C76C51">
        <w:trPr>
          <w:trHeight w:hRule="exact" w:val="516"/>
        </w:trPr>
        <w:tc>
          <w:tcPr>
            <w:tcW w:w="4680" w:type="dxa"/>
            <w:tcBorders>
              <w:top w:val="single" w:sz="4" w:space="0" w:color="000001"/>
              <w:left w:val="single" w:sz="4" w:space="0" w:color="000001"/>
              <w:bottom w:val="single" w:sz="4" w:space="0" w:color="000001"/>
              <w:right w:val="single" w:sz="4" w:space="0" w:color="000001"/>
            </w:tcBorders>
          </w:tcPr>
          <w:p w:rsidR="00F53E49" w:rsidRPr="00F53E49" w:rsidRDefault="00F53E49" w:rsidP="00E46F68">
            <w:pPr>
              <w:widowControl w:val="0"/>
              <w:autoSpaceDE w:val="0"/>
              <w:autoSpaceDN w:val="0"/>
              <w:adjustRightInd w:val="0"/>
              <w:spacing w:line="246" w:lineRule="exact"/>
              <w:ind w:left="93" w:right="-20"/>
              <w:rPr>
                <w:sz w:val="24"/>
                <w:szCs w:val="24"/>
                <w:lang w:val="de-DE"/>
              </w:rPr>
            </w:pPr>
            <w:r w:rsidRPr="00F53E49">
              <w:rPr>
                <w:spacing w:val="-1"/>
                <w:lang w:val="de-DE"/>
              </w:rPr>
              <w:t>N</w:t>
            </w:r>
            <w:r w:rsidR="00E46F68">
              <w:rPr>
                <w:lang w:val="de-DE"/>
              </w:rPr>
              <w:t>ame:</w:t>
            </w:r>
          </w:p>
        </w:tc>
        <w:tc>
          <w:tcPr>
            <w:tcW w:w="4612" w:type="dxa"/>
            <w:tcBorders>
              <w:top w:val="single" w:sz="4" w:space="0" w:color="000001"/>
              <w:left w:val="single" w:sz="4" w:space="0" w:color="000001"/>
              <w:bottom w:val="single" w:sz="4" w:space="0" w:color="000001"/>
              <w:right w:val="single" w:sz="4" w:space="0" w:color="000001"/>
            </w:tcBorders>
          </w:tcPr>
          <w:p w:rsidR="00F53E49" w:rsidRPr="00F53E49" w:rsidRDefault="00E46F68" w:rsidP="00C76C51">
            <w:pPr>
              <w:widowControl w:val="0"/>
              <w:autoSpaceDE w:val="0"/>
              <w:autoSpaceDN w:val="0"/>
              <w:adjustRightInd w:val="0"/>
              <w:spacing w:line="246" w:lineRule="exact"/>
              <w:ind w:left="93" w:right="-20"/>
              <w:rPr>
                <w:lang w:val="de-DE"/>
              </w:rPr>
            </w:pPr>
            <w:r>
              <w:rPr>
                <w:lang w:val="de-DE"/>
              </w:rPr>
              <w:t>Geburtsname</w:t>
            </w:r>
            <w:r w:rsidR="00F53E49" w:rsidRPr="00F53E49">
              <w:rPr>
                <w:lang w:val="de-DE"/>
              </w:rPr>
              <w:t>:</w:t>
            </w:r>
          </w:p>
          <w:p w:rsidR="00F53E49" w:rsidRPr="00F53E49" w:rsidRDefault="00F53E49" w:rsidP="00E46F68">
            <w:pPr>
              <w:widowControl w:val="0"/>
              <w:autoSpaceDE w:val="0"/>
              <w:autoSpaceDN w:val="0"/>
              <w:adjustRightInd w:val="0"/>
              <w:spacing w:before="1"/>
              <w:ind w:right="-20"/>
              <w:rPr>
                <w:sz w:val="24"/>
                <w:szCs w:val="24"/>
                <w:lang w:val="de-DE"/>
              </w:rPr>
            </w:pPr>
          </w:p>
        </w:tc>
      </w:tr>
      <w:tr w:rsidR="00F53E49" w:rsidRPr="00F53E49" w:rsidTr="00C76C51">
        <w:trPr>
          <w:trHeight w:hRule="exact" w:val="516"/>
        </w:trPr>
        <w:tc>
          <w:tcPr>
            <w:tcW w:w="4680" w:type="dxa"/>
            <w:tcBorders>
              <w:top w:val="single" w:sz="4" w:space="0" w:color="000001"/>
              <w:left w:val="single" w:sz="4" w:space="0" w:color="000001"/>
              <w:bottom w:val="single" w:sz="4" w:space="0" w:color="000001"/>
              <w:right w:val="single" w:sz="4" w:space="0" w:color="000001"/>
            </w:tcBorders>
          </w:tcPr>
          <w:p w:rsidR="00F53E49" w:rsidRPr="00F53E49" w:rsidRDefault="00E46F68" w:rsidP="00C76C51">
            <w:pPr>
              <w:widowControl w:val="0"/>
              <w:autoSpaceDE w:val="0"/>
              <w:autoSpaceDN w:val="0"/>
              <w:adjustRightInd w:val="0"/>
              <w:spacing w:line="246" w:lineRule="exact"/>
              <w:ind w:left="93" w:right="-20"/>
              <w:rPr>
                <w:lang w:val="de-DE"/>
              </w:rPr>
            </w:pPr>
            <w:r>
              <w:rPr>
                <w:spacing w:val="-1"/>
                <w:lang w:val="de-DE"/>
              </w:rPr>
              <w:t>StudentIn</w:t>
            </w:r>
            <w:r w:rsidR="00F53E49" w:rsidRPr="00F53E49">
              <w:rPr>
                <w:lang w:val="de-DE"/>
              </w:rPr>
              <w:t>:</w:t>
            </w:r>
          </w:p>
          <w:p w:rsidR="00F53E49" w:rsidRPr="00F53E49" w:rsidRDefault="00E46F68" w:rsidP="00E46F68">
            <w:pPr>
              <w:widowControl w:val="0"/>
              <w:autoSpaceDE w:val="0"/>
              <w:autoSpaceDN w:val="0"/>
              <w:adjustRightInd w:val="0"/>
              <w:spacing w:before="1"/>
              <w:ind w:left="93" w:right="-20"/>
              <w:rPr>
                <w:sz w:val="24"/>
                <w:szCs w:val="24"/>
                <w:lang w:val="de-DE"/>
              </w:rPr>
            </w:pPr>
            <w:r>
              <w:rPr>
                <w:lang w:val="de-DE"/>
              </w:rPr>
              <w:t>Individuelle/r Promovierende</w:t>
            </w:r>
            <w:r w:rsidR="00F53E49" w:rsidRPr="00F53E49">
              <w:rPr>
                <w:lang w:val="de-DE"/>
              </w:rPr>
              <w:t>:</w:t>
            </w:r>
          </w:p>
        </w:tc>
        <w:tc>
          <w:tcPr>
            <w:tcW w:w="4612" w:type="dxa"/>
            <w:tcBorders>
              <w:top w:val="single" w:sz="4" w:space="0" w:color="000001"/>
              <w:left w:val="single" w:sz="4" w:space="0" w:color="000001"/>
              <w:bottom w:val="single" w:sz="4" w:space="0" w:color="000001"/>
              <w:right w:val="single" w:sz="4" w:space="0" w:color="000001"/>
            </w:tcBorders>
          </w:tcPr>
          <w:p w:rsidR="00F53E49" w:rsidRPr="00F53E49" w:rsidRDefault="00F53E49" w:rsidP="00C76C51">
            <w:pPr>
              <w:widowControl w:val="0"/>
              <w:autoSpaceDE w:val="0"/>
              <w:autoSpaceDN w:val="0"/>
              <w:adjustRightInd w:val="0"/>
              <w:rPr>
                <w:sz w:val="24"/>
                <w:szCs w:val="24"/>
                <w:lang w:val="de-DE"/>
              </w:rPr>
            </w:pPr>
          </w:p>
        </w:tc>
      </w:tr>
      <w:tr w:rsidR="00F53E49" w:rsidRPr="00F53E49" w:rsidTr="00C76C51">
        <w:trPr>
          <w:trHeight w:hRule="exact" w:val="331"/>
        </w:trPr>
        <w:tc>
          <w:tcPr>
            <w:tcW w:w="4680" w:type="dxa"/>
            <w:tcBorders>
              <w:top w:val="single" w:sz="4" w:space="0" w:color="000001"/>
              <w:left w:val="single" w:sz="4" w:space="0" w:color="000001"/>
              <w:bottom w:val="single" w:sz="4" w:space="0" w:color="000001"/>
              <w:right w:val="single" w:sz="4" w:space="0" w:color="000001"/>
            </w:tcBorders>
          </w:tcPr>
          <w:p w:rsidR="00F53E49" w:rsidRPr="00F53E49" w:rsidRDefault="00E46F68" w:rsidP="00E46F68">
            <w:pPr>
              <w:widowControl w:val="0"/>
              <w:autoSpaceDE w:val="0"/>
              <w:autoSpaceDN w:val="0"/>
              <w:adjustRightInd w:val="0"/>
              <w:spacing w:line="246" w:lineRule="exact"/>
              <w:ind w:left="93" w:right="-20"/>
              <w:rPr>
                <w:sz w:val="24"/>
                <w:szCs w:val="24"/>
                <w:lang w:val="de-DE"/>
              </w:rPr>
            </w:pPr>
            <w:r>
              <w:rPr>
                <w:spacing w:val="2"/>
                <w:lang w:val="de-DE"/>
              </w:rPr>
              <w:t>Nummer der Doktoratsschule (TDI)</w:t>
            </w:r>
            <w:r w:rsidR="00F53E49" w:rsidRPr="00F53E49">
              <w:rPr>
                <w:lang w:val="de-DE"/>
              </w:rPr>
              <w:t>:</w:t>
            </w:r>
          </w:p>
        </w:tc>
        <w:tc>
          <w:tcPr>
            <w:tcW w:w="4612" w:type="dxa"/>
            <w:tcBorders>
              <w:top w:val="single" w:sz="4" w:space="0" w:color="000001"/>
              <w:left w:val="single" w:sz="4" w:space="0" w:color="000001"/>
              <w:bottom w:val="single" w:sz="4" w:space="0" w:color="000001"/>
              <w:right w:val="single" w:sz="4" w:space="0" w:color="000001"/>
            </w:tcBorders>
          </w:tcPr>
          <w:p w:rsidR="00F53E49" w:rsidRPr="00F53E49" w:rsidRDefault="00E46F68" w:rsidP="00E46F68">
            <w:pPr>
              <w:widowControl w:val="0"/>
              <w:autoSpaceDE w:val="0"/>
              <w:autoSpaceDN w:val="0"/>
              <w:adjustRightInd w:val="0"/>
              <w:spacing w:line="246" w:lineRule="exact"/>
              <w:ind w:left="93" w:right="-20"/>
              <w:rPr>
                <w:sz w:val="24"/>
                <w:szCs w:val="24"/>
                <w:lang w:val="de-DE"/>
              </w:rPr>
            </w:pPr>
            <w:r>
              <w:rPr>
                <w:spacing w:val="1"/>
                <w:lang w:val="de-DE"/>
              </w:rPr>
              <w:t>LeiterIn</w:t>
            </w:r>
            <w:r w:rsidR="00F53E49" w:rsidRPr="00F53E49">
              <w:rPr>
                <w:lang w:val="de-DE"/>
              </w:rPr>
              <w:t>:</w:t>
            </w:r>
          </w:p>
        </w:tc>
      </w:tr>
      <w:tr w:rsidR="00F53E49" w:rsidRPr="00F53E49" w:rsidTr="00C76C51">
        <w:trPr>
          <w:trHeight w:hRule="exact" w:val="329"/>
        </w:trPr>
        <w:tc>
          <w:tcPr>
            <w:tcW w:w="4680" w:type="dxa"/>
            <w:tcBorders>
              <w:top w:val="single" w:sz="4" w:space="0" w:color="000001"/>
              <w:left w:val="single" w:sz="4" w:space="0" w:color="000001"/>
              <w:bottom w:val="single" w:sz="4" w:space="0" w:color="000001"/>
              <w:right w:val="single" w:sz="4" w:space="0" w:color="000001"/>
            </w:tcBorders>
          </w:tcPr>
          <w:p w:rsidR="00F53E49" w:rsidRPr="00F53E49" w:rsidRDefault="00F53E49" w:rsidP="00E46F68">
            <w:pPr>
              <w:widowControl w:val="0"/>
              <w:autoSpaceDE w:val="0"/>
              <w:autoSpaceDN w:val="0"/>
              <w:adjustRightInd w:val="0"/>
              <w:spacing w:line="246" w:lineRule="exact"/>
              <w:ind w:left="93" w:right="-20"/>
              <w:rPr>
                <w:sz w:val="24"/>
                <w:szCs w:val="24"/>
                <w:lang w:val="de-DE"/>
              </w:rPr>
            </w:pPr>
            <w:r w:rsidRPr="00F53E49">
              <w:rPr>
                <w:lang w:val="de-DE"/>
              </w:rPr>
              <w:t>P</w:t>
            </w:r>
            <w:r w:rsidRPr="00F53E49">
              <w:rPr>
                <w:spacing w:val="1"/>
                <w:lang w:val="de-DE"/>
              </w:rPr>
              <w:t>r</w:t>
            </w:r>
            <w:r w:rsidRPr="00F53E49">
              <w:rPr>
                <w:lang w:val="de-DE"/>
              </w:rPr>
              <w:t>o</w:t>
            </w:r>
            <w:r w:rsidRPr="00F53E49">
              <w:rPr>
                <w:spacing w:val="-2"/>
                <w:lang w:val="de-DE"/>
              </w:rPr>
              <w:t>g</w:t>
            </w:r>
            <w:r w:rsidRPr="00F53E49">
              <w:rPr>
                <w:spacing w:val="1"/>
                <w:lang w:val="de-DE"/>
              </w:rPr>
              <w:t>r</w:t>
            </w:r>
            <w:r w:rsidRPr="00F53E49">
              <w:rPr>
                <w:lang w:val="de-DE"/>
              </w:rPr>
              <w:t>am</w:t>
            </w:r>
            <w:r w:rsidR="00E46F68">
              <w:rPr>
                <w:lang w:val="de-DE"/>
              </w:rPr>
              <w:t>nummer</w:t>
            </w:r>
            <w:r w:rsidRPr="00F53E49">
              <w:rPr>
                <w:lang w:val="de-DE"/>
              </w:rPr>
              <w:t>:</w:t>
            </w:r>
          </w:p>
        </w:tc>
        <w:tc>
          <w:tcPr>
            <w:tcW w:w="4612" w:type="dxa"/>
            <w:tcBorders>
              <w:top w:val="single" w:sz="4" w:space="0" w:color="000001"/>
              <w:left w:val="single" w:sz="4" w:space="0" w:color="000001"/>
              <w:bottom w:val="single" w:sz="4" w:space="0" w:color="000001"/>
              <w:right w:val="single" w:sz="4" w:space="0" w:color="000001"/>
            </w:tcBorders>
          </w:tcPr>
          <w:p w:rsidR="00F53E49" w:rsidRPr="00F53E49" w:rsidRDefault="00E46F68" w:rsidP="00C76C51">
            <w:pPr>
              <w:widowControl w:val="0"/>
              <w:autoSpaceDE w:val="0"/>
              <w:autoSpaceDN w:val="0"/>
              <w:adjustRightInd w:val="0"/>
              <w:spacing w:line="246" w:lineRule="exact"/>
              <w:ind w:left="93" w:right="-20"/>
              <w:rPr>
                <w:sz w:val="24"/>
                <w:szCs w:val="24"/>
                <w:lang w:val="de-DE"/>
              </w:rPr>
            </w:pPr>
            <w:r>
              <w:rPr>
                <w:spacing w:val="1"/>
                <w:lang w:val="de-DE"/>
              </w:rPr>
              <w:t>LeiterIn</w:t>
            </w:r>
            <w:r w:rsidR="00F53E49" w:rsidRPr="00F53E49">
              <w:rPr>
                <w:lang w:val="de-DE"/>
              </w:rPr>
              <w:t>:</w:t>
            </w:r>
          </w:p>
        </w:tc>
      </w:tr>
      <w:tr w:rsidR="00F53E49" w:rsidRPr="00F53E49" w:rsidTr="00C76C51">
        <w:trPr>
          <w:trHeight w:hRule="exact" w:val="331"/>
        </w:trPr>
        <w:tc>
          <w:tcPr>
            <w:tcW w:w="9292" w:type="dxa"/>
            <w:gridSpan w:val="2"/>
            <w:tcBorders>
              <w:top w:val="single" w:sz="4" w:space="0" w:color="000001"/>
              <w:left w:val="single" w:sz="4" w:space="0" w:color="000001"/>
              <w:bottom w:val="single" w:sz="4" w:space="0" w:color="000001"/>
              <w:right w:val="single" w:sz="4" w:space="0" w:color="000001"/>
            </w:tcBorders>
          </w:tcPr>
          <w:p w:rsidR="00F53E49" w:rsidRPr="00F53E49" w:rsidRDefault="00E46F68" w:rsidP="00E46F68">
            <w:pPr>
              <w:widowControl w:val="0"/>
              <w:autoSpaceDE w:val="0"/>
              <w:autoSpaceDN w:val="0"/>
              <w:adjustRightInd w:val="0"/>
              <w:spacing w:line="246" w:lineRule="exact"/>
              <w:ind w:left="93" w:right="-20"/>
              <w:rPr>
                <w:sz w:val="24"/>
                <w:szCs w:val="24"/>
                <w:lang w:val="de-DE"/>
              </w:rPr>
            </w:pPr>
            <w:r>
              <w:rPr>
                <w:spacing w:val="2"/>
                <w:lang w:val="de-DE"/>
              </w:rPr>
              <w:t>BetreuerIn</w:t>
            </w:r>
            <w:r w:rsidR="00F53E49" w:rsidRPr="00F53E49">
              <w:rPr>
                <w:lang w:val="de-DE"/>
              </w:rPr>
              <w:t>:</w:t>
            </w:r>
          </w:p>
        </w:tc>
      </w:tr>
    </w:tbl>
    <w:p w:rsidR="00F53E49" w:rsidRPr="00240203" w:rsidRDefault="00F53E49" w:rsidP="00B92D51">
      <w:pPr>
        <w:autoSpaceDE w:val="0"/>
        <w:autoSpaceDN w:val="0"/>
        <w:adjustRightInd w:val="0"/>
        <w:ind w:left="567" w:hanging="567"/>
        <w:rPr>
          <w:sz w:val="16"/>
          <w:lang w:val="de-DE"/>
        </w:rPr>
      </w:pPr>
    </w:p>
    <w:p w:rsidR="00F53E49" w:rsidRPr="00E46F68" w:rsidRDefault="00E46F68" w:rsidP="00B92D51">
      <w:pPr>
        <w:autoSpaceDE w:val="0"/>
        <w:autoSpaceDN w:val="0"/>
        <w:adjustRightInd w:val="0"/>
        <w:ind w:left="567" w:hanging="567"/>
        <w:rPr>
          <w:lang w:val="de-DE"/>
        </w:rPr>
      </w:pPr>
      <w:r w:rsidRPr="00E46F68">
        <w:rPr>
          <w:b/>
          <w:bCs/>
          <w:lang w:val="de-DE"/>
        </w:rPr>
        <w:t>Theoretischer Teil:</w:t>
      </w:r>
    </w:p>
    <w:p w:rsidR="00F53E49" w:rsidRPr="00240203" w:rsidRDefault="00F53E49" w:rsidP="00B92D51">
      <w:pPr>
        <w:autoSpaceDE w:val="0"/>
        <w:autoSpaceDN w:val="0"/>
        <w:adjustRightInd w:val="0"/>
        <w:ind w:left="567" w:hanging="567"/>
        <w:rPr>
          <w:sz w:val="16"/>
          <w:lang w:val="de-DE"/>
        </w:rPr>
      </w:pPr>
    </w:p>
    <w:tbl>
      <w:tblPr>
        <w:tblStyle w:val="Rcsostblzat"/>
        <w:tblW w:w="9214" w:type="dxa"/>
        <w:tblInd w:w="250" w:type="dxa"/>
        <w:tblLook w:val="04A0" w:firstRow="1" w:lastRow="0" w:firstColumn="1" w:lastColumn="0" w:noHBand="0" w:noVBand="1"/>
      </w:tblPr>
      <w:tblGrid>
        <w:gridCol w:w="9214"/>
      </w:tblGrid>
      <w:tr w:rsidR="00E46F68" w:rsidTr="00E46F68">
        <w:tc>
          <w:tcPr>
            <w:tcW w:w="9214" w:type="dxa"/>
          </w:tcPr>
          <w:p w:rsidR="00E46F68" w:rsidRDefault="00E46F68" w:rsidP="00E46F68">
            <w:pPr>
              <w:autoSpaceDE w:val="0"/>
              <w:autoSpaceDN w:val="0"/>
              <w:adjustRightInd w:val="0"/>
              <w:rPr>
                <w:lang w:val="de-DE"/>
              </w:rPr>
            </w:pPr>
            <w:r>
              <w:rPr>
                <w:lang w:val="de-DE"/>
              </w:rPr>
              <w:t>Hauptfach:</w:t>
            </w:r>
          </w:p>
        </w:tc>
      </w:tr>
      <w:tr w:rsidR="00E46F68" w:rsidTr="00E46F68">
        <w:tc>
          <w:tcPr>
            <w:tcW w:w="9214" w:type="dxa"/>
          </w:tcPr>
          <w:p w:rsidR="00E46F68" w:rsidRDefault="00E46F68" w:rsidP="00B92D51">
            <w:pPr>
              <w:autoSpaceDE w:val="0"/>
              <w:autoSpaceDN w:val="0"/>
              <w:adjustRightInd w:val="0"/>
              <w:rPr>
                <w:lang w:val="de-DE"/>
              </w:rPr>
            </w:pPr>
            <w:r>
              <w:rPr>
                <w:lang w:val="de-DE"/>
              </w:rPr>
              <w:t>Nebenfach:</w:t>
            </w:r>
          </w:p>
        </w:tc>
      </w:tr>
      <w:tr w:rsidR="00E46F68" w:rsidTr="00E46F68">
        <w:tc>
          <w:tcPr>
            <w:tcW w:w="9214" w:type="dxa"/>
          </w:tcPr>
          <w:p w:rsidR="00E46F68" w:rsidRDefault="00E46F68" w:rsidP="00B92D51">
            <w:pPr>
              <w:autoSpaceDE w:val="0"/>
              <w:autoSpaceDN w:val="0"/>
              <w:adjustRightInd w:val="0"/>
              <w:rPr>
                <w:lang w:val="de-DE"/>
              </w:rPr>
            </w:pPr>
            <w:r>
              <w:rPr>
                <w:lang w:val="de-DE"/>
              </w:rPr>
              <w:t>Wissenschaftliche Methodik*:</w:t>
            </w:r>
          </w:p>
        </w:tc>
      </w:tr>
    </w:tbl>
    <w:p w:rsidR="00F53E49" w:rsidRPr="00E46F68" w:rsidRDefault="00E46F68" w:rsidP="00B92D51">
      <w:pPr>
        <w:autoSpaceDE w:val="0"/>
        <w:autoSpaceDN w:val="0"/>
        <w:adjustRightInd w:val="0"/>
        <w:ind w:left="567" w:hanging="567"/>
        <w:rPr>
          <w:lang w:val="de-DE"/>
        </w:rPr>
      </w:pPr>
      <w:r>
        <w:rPr>
          <w:sz w:val="20"/>
          <w:szCs w:val="20"/>
          <w:lang w:val="de-DE"/>
        </w:rPr>
        <w:t xml:space="preserve">* Individuell Promovierende legen auch </w:t>
      </w:r>
      <w:r w:rsidR="00DE5634">
        <w:rPr>
          <w:sz w:val="20"/>
          <w:szCs w:val="20"/>
          <w:lang w:val="de-DE"/>
        </w:rPr>
        <w:t>eine Prüfung in wissenschaftlicher Methodik ab.</w:t>
      </w:r>
    </w:p>
    <w:p w:rsidR="00F53E49" w:rsidRPr="00240203" w:rsidRDefault="00F53E49" w:rsidP="00B92D51">
      <w:pPr>
        <w:autoSpaceDE w:val="0"/>
        <w:autoSpaceDN w:val="0"/>
        <w:adjustRightInd w:val="0"/>
        <w:ind w:left="567" w:hanging="567"/>
        <w:rPr>
          <w:sz w:val="16"/>
          <w:lang w:val="de-DE"/>
        </w:rPr>
      </w:pPr>
    </w:p>
    <w:p w:rsidR="00DE5634" w:rsidRPr="00DE5634" w:rsidRDefault="00DE5634" w:rsidP="00DE5634">
      <w:pPr>
        <w:autoSpaceDE w:val="0"/>
        <w:autoSpaceDN w:val="0"/>
        <w:adjustRightInd w:val="0"/>
        <w:rPr>
          <w:b/>
          <w:bCs/>
          <w:lang w:val="de-DE"/>
        </w:rPr>
      </w:pPr>
      <w:r>
        <w:rPr>
          <w:b/>
          <w:bCs/>
          <w:lang w:val="de-DE"/>
        </w:rPr>
        <w:t>Praktischer Teil</w:t>
      </w:r>
      <w:r w:rsidRPr="00DE5634">
        <w:rPr>
          <w:b/>
          <w:bCs/>
          <w:lang w:val="de-DE"/>
        </w:rPr>
        <w:t>:</w:t>
      </w:r>
    </w:p>
    <w:p w:rsidR="00DE5634" w:rsidRPr="00DE5634" w:rsidRDefault="00DC0134" w:rsidP="00DE5634">
      <w:pPr>
        <w:autoSpaceDE w:val="0"/>
        <w:autoSpaceDN w:val="0"/>
        <w:adjustRightInd w:val="0"/>
        <w:spacing w:before="120"/>
        <w:rPr>
          <w:lang w:val="de-DE"/>
        </w:rPr>
      </w:pPr>
      <w:r>
        <w:rPr>
          <w:lang w:val="de-DE"/>
        </w:rPr>
        <w:t xml:space="preserve">Titel des Forschungsthemas </w:t>
      </w:r>
      <w:r w:rsidR="00DE5634" w:rsidRPr="00DE5634">
        <w:rPr>
          <w:lang w:val="de-DE"/>
        </w:rPr>
        <w:t>(</w:t>
      </w:r>
      <w:r>
        <w:rPr>
          <w:lang w:val="de-DE"/>
        </w:rPr>
        <w:t>Doktorarbeit)</w:t>
      </w:r>
      <w:r w:rsidR="00DE5634" w:rsidRPr="00DE5634">
        <w:rPr>
          <w:lang w:val="de-DE"/>
        </w:rPr>
        <w:t>:</w:t>
      </w:r>
    </w:p>
    <w:p w:rsidR="00DE5634" w:rsidRPr="00DE5634" w:rsidRDefault="00DC0134" w:rsidP="00DE5634">
      <w:pPr>
        <w:autoSpaceDE w:val="0"/>
        <w:autoSpaceDN w:val="0"/>
        <w:adjustRightInd w:val="0"/>
        <w:ind w:left="567" w:hanging="567"/>
        <w:rPr>
          <w:lang w:val="de-DE"/>
        </w:rPr>
      </w:pPr>
      <w:r>
        <w:rPr>
          <w:b/>
          <w:bCs/>
          <w:lang w:val="de-DE"/>
        </w:rPr>
        <w:t>Fachkommission der Komplexprüfung</w:t>
      </w:r>
      <w:r w:rsidR="00DE5634" w:rsidRPr="00DE5634">
        <w:rPr>
          <w:b/>
          <w:bCs/>
          <w:lang w:val="de-DE"/>
        </w:rPr>
        <w:t>*</w:t>
      </w:r>
    </w:p>
    <w:p w:rsidR="00F53E49" w:rsidRPr="00240203" w:rsidRDefault="00F53E49" w:rsidP="00B92D51">
      <w:pPr>
        <w:autoSpaceDE w:val="0"/>
        <w:autoSpaceDN w:val="0"/>
        <w:adjustRightInd w:val="0"/>
        <w:ind w:left="567" w:hanging="567"/>
        <w:rPr>
          <w:sz w:val="16"/>
          <w:lang w:val="de-DE"/>
        </w:rPr>
      </w:pPr>
    </w:p>
    <w:tbl>
      <w:tblPr>
        <w:tblW w:w="9278" w:type="dxa"/>
        <w:tblInd w:w="104" w:type="dxa"/>
        <w:tblLayout w:type="fixed"/>
        <w:tblCellMar>
          <w:left w:w="0" w:type="dxa"/>
          <w:right w:w="0" w:type="dxa"/>
        </w:tblCellMar>
        <w:tblLook w:val="0000" w:firstRow="0" w:lastRow="0" w:firstColumn="0" w:lastColumn="0" w:noHBand="0" w:noVBand="0"/>
      </w:tblPr>
      <w:tblGrid>
        <w:gridCol w:w="2736"/>
        <w:gridCol w:w="1574"/>
        <w:gridCol w:w="1407"/>
        <w:gridCol w:w="3561"/>
      </w:tblGrid>
      <w:tr w:rsidR="00F53E49" w:rsidRPr="00DC0134" w:rsidTr="00DC0134">
        <w:trPr>
          <w:trHeight w:hRule="exact" w:val="516"/>
        </w:trPr>
        <w:tc>
          <w:tcPr>
            <w:tcW w:w="2736" w:type="dxa"/>
            <w:tcBorders>
              <w:top w:val="single" w:sz="4" w:space="0" w:color="000001"/>
              <w:left w:val="single" w:sz="4" w:space="0" w:color="000001"/>
              <w:bottom w:val="single" w:sz="4" w:space="0" w:color="000001"/>
              <w:right w:val="single" w:sz="4" w:space="0" w:color="000001"/>
            </w:tcBorders>
          </w:tcPr>
          <w:p w:rsidR="00F53E49" w:rsidRPr="00DC0134" w:rsidRDefault="00F53E49" w:rsidP="00DC0134">
            <w:pPr>
              <w:widowControl w:val="0"/>
              <w:autoSpaceDE w:val="0"/>
              <w:autoSpaceDN w:val="0"/>
              <w:adjustRightInd w:val="0"/>
              <w:spacing w:line="246" w:lineRule="exact"/>
              <w:ind w:left="45" w:right="-20"/>
              <w:rPr>
                <w:sz w:val="24"/>
                <w:szCs w:val="24"/>
                <w:lang w:val="de-DE"/>
              </w:rPr>
            </w:pPr>
            <w:r w:rsidRPr="00DC0134">
              <w:rPr>
                <w:spacing w:val="-1"/>
                <w:lang w:val="de-DE"/>
              </w:rPr>
              <w:t>N</w:t>
            </w:r>
            <w:r w:rsidR="00DC0134">
              <w:rPr>
                <w:spacing w:val="-1"/>
                <w:lang w:val="de-DE"/>
              </w:rPr>
              <w:t>ame</w:t>
            </w:r>
            <w:r w:rsidRPr="00DC0134">
              <w:rPr>
                <w:lang w:val="de-DE"/>
              </w:rPr>
              <w:t>:</w:t>
            </w:r>
          </w:p>
        </w:tc>
        <w:tc>
          <w:tcPr>
            <w:tcW w:w="1574" w:type="dxa"/>
            <w:tcBorders>
              <w:top w:val="single" w:sz="4" w:space="0" w:color="000001"/>
              <w:left w:val="single" w:sz="4" w:space="0" w:color="000001"/>
              <w:bottom w:val="single" w:sz="4" w:space="0" w:color="000001"/>
              <w:right w:val="single" w:sz="4" w:space="0" w:color="000001"/>
            </w:tcBorders>
          </w:tcPr>
          <w:p w:rsidR="00F53E49" w:rsidRPr="00DC0134" w:rsidRDefault="00DC0134" w:rsidP="00DC0134">
            <w:pPr>
              <w:widowControl w:val="0"/>
              <w:autoSpaceDE w:val="0"/>
              <w:autoSpaceDN w:val="0"/>
              <w:adjustRightInd w:val="0"/>
              <w:spacing w:line="246" w:lineRule="exact"/>
              <w:ind w:left="87" w:right="80"/>
              <w:jc w:val="center"/>
              <w:rPr>
                <w:sz w:val="24"/>
                <w:szCs w:val="24"/>
                <w:lang w:val="de-DE"/>
              </w:rPr>
            </w:pPr>
            <w:r>
              <w:rPr>
                <w:spacing w:val="2"/>
                <w:lang w:val="de-DE"/>
              </w:rPr>
              <w:t>Akademischer Grad</w:t>
            </w:r>
          </w:p>
        </w:tc>
        <w:tc>
          <w:tcPr>
            <w:tcW w:w="1407" w:type="dxa"/>
            <w:tcBorders>
              <w:top w:val="single" w:sz="4" w:space="0" w:color="000001"/>
              <w:left w:val="single" w:sz="4" w:space="0" w:color="000001"/>
              <w:bottom w:val="single" w:sz="4" w:space="0" w:color="000001"/>
              <w:right w:val="single" w:sz="4" w:space="0" w:color="000001"/>
            </w:tcBorders>
          </w:tcPr>
          <w:p w:rsidR="00F53E49" w:rsidRPr="00DC0134" w:rsidRDefault="00DC0134" w:rsidP="00DC0134">
            <w:pPr>
              <w:widowControl w:val="0"/>
              <w:autoSpaceDE w:val="0"/>
              <w:autoSpaceDN w:val="0"/>
              <w:adjustRightInd w:val="0"/>
              <w:spacing w:line="246" w:lineRule="exact"/>
              <w:ind w:left="249" w:right="-20"/>
              <w:rPr>
                <w:sz w:val="24"/>
                <w:szCs w:val="24"/>
                <w:lang w:val="de-DE"/>
              </w:rPr>
            </w:pPr>
            <w:r>
              <w:rPr>
                <w:spacing w:val="-1"/>
                <w:lang w:val="de-DE"/>
              </w:rPr>
              <w:t>Position</w:t>
            </w:r>
          </w:p>
        </w:tc>
        <w:tc>
          <w:tcPr>
            <w:tcW w:w="3561" w:type="dxa"/>
            <w:tcBorders>
              <w:top w:val="single" w:sz="4" w:space="0" w:color="000001"/>
              <w:left w:val="single" w:sz="4" w:space="0" w:color="000001"/>
              <w:bottom w:val="single" w:sz="4" w:space="0" w:color="000001"/>
              <w:right w:val="single" w:sz="4" w:space="0" w:color="000001"/>
            </w:tcBorders>
          </w:tcPr>
          <w:p w:rsidR="00F53E49" w:rsidRPr="00DC0134" w:rsidRDefault="00DC0134" w:rsidP="00C76C51">
            <w:pPr>
              <w:widowControl w:val="0"/>
              <w:autoSpaceDE w:val="0"/>
              <w:autoSpaceDN w:val="0"/>
              <w:adjustRightInd w:val="0"/>
              <w:spacing w:line="246" w:lineRule="exact"/>
              <w:ind w:left="1182" w:right="1174"/>
              <w:jc w:val="center"/>
              <w:rPr>
                <w:lang w:val="de-DE"/>
              </w:rPr>
            </w:pPr>
            <w:r>
              <w:rPr>
                <w:spacing w:val="1"/>
                <w:lang w:val="de-DE"/>
              </w:rPr>
              <w:t>Arbeitgeber</w:t>
            </w:r>
          </w:p>
          <w:p w:rsidR="00F53E49" w:rsidRPr="00DC0134" w:rsidRDefault="00F53E49" w:rsidP="00DC0134">
            <w:pPr>
              <w:widowControl w:val="0"/>
              <w:autoSpaceDE w:val="0"/>
              <w:autoSpaceDN w:val="0"/>
              <w:adjustRightInd w:val="0"/>
              <w:spacing w:line="252" w:lineRule="exact"/>
              <w:ind w:left="219" w:right="210"/>
              <w:jc w:val="center"/>
              <w:rPr>
                <w:sz w:val="24"/>
                <w:szCs w:val="24"/>
                <w:lang w:val="de-DE"/>
              </w:rPr>
            </w:pPr>
            <w:r w:rsidRPr="00DC0134">
              <w:rPr>
                <w:spacing w:val="1"/>
                <w:lang w:val="de-DE"/>
              </w:rPr>
              <w:t>(</w:t>
            </w:r>
            <w:r w:rsidR="00DC0134">
              <w:rPr>
                <w:spacing w:val="1"/>
                <w:lang w:val="de-DE"/>
              </w:rPr>
              <w:t>PLZ, Adresse</w:t>
            </w:r>
            <w:r w:rsidRPr="00DC0134">
              <w:rPr>
                <w:lang w:val="de-DE"/>
              </w:rPr>
              <w:t xml:space="preserve">, </w:t>
            </w:r>
            <w:r w:rsidR="00DC0134">
              <w:rPr>
                <w:lang w:val="de-DE"/>
              </w:rPr>
              <w:t>T</w:t>
            </w:r>
            <w:r w:rsidRPr="00DC0134">
              <w:rPr>
                <w:lang w:val="de-DE"/>
              </w:rPr>
              <w:t>e</w:t>
            </w:r>
            <w:r w:rsidRPr="00DC0134">
              <w:rPr>
                <w:spacing w:val="1"/>
                <w:lang w:val="de-DE"/>
              </w:rPr>
              <w:t>l</w:t>
            </w:r>
            <w:r w:rsidRPr="00DC0134">
              <w:rPr>
                <w:spacing w:val="-2"/>
                <w:lang w:val="de-DE"/>
              </w:rPr>
              <w:t>e</w:t>
            </w:r>
            <w:r w:rsidRPr="00DC0134">
              <w:rPr>
                <w:spacing w:val="1"/>
                <w:lang w:val="de-DE"/>
              </w:rPr>
              <w:t>f</w:t>
            </w:r>
            <w:r w:rsidRPr="00DC0134">
              <w:rPr>
                <w:lang w:val="de-DE"/>
              </w:rPr>
              <w:t>on)</w:t>
            </w:r>
          </w:p>
        </w:tc>
      </w:tr>
      <w:tr w:rsidR="00F53E49" w:rsidRPr="00DC0134" w:rsidTr="00DC0134">
        <w:trPr>
          <w:trHeight w:hRule="exact" w:val="331"/>
        </w:trPr>
        <w:tc>
          <w:tcPr>
            <w:tcW w:w="2736" w:type="dxa"/>
            <w:tcBorders>
              <w:top w:val="single" w:sz="4" w:space="0" w:color="000001"/>
              <w:left w:val="single" w:sz="4" w:space="0" w:color="000001"/>
              <w:bottom w:val="single" w:sz="4" w:space="0" w:color="000001"/>
              <w:right w:val="single" w:sz="4" w:space="0" w:color="000001"/>
            </w:tcBorders>
          </w:tcPr>
          <w:p w:rsidR="00F53E49" w:rsidRPr="00DC0134" w:rsidRDefault="00DC0134" w:rsidP="00DC0134">
            <w:pPr>
              <w:widowControl w:val="0"/>
              <w:autoSpaceDE w:val="0"/>
              <w:autoSpaceDN w:val="0"/>
              <w:adjustRightInd w:val="0"/>
              <w:spacing w:line="246" w:lineRule="exact"/>
              <w:ind w:left="45" w:right="-20"/>
              <w:rPr>
                <w:sz w:val="24"/>
                <w:szCs w:val="24"/>
                <w:lang w:val="de-DE"/>
              </w:rPr>
            </w:pPr>
            <w:r>
              <w:rPr>
                <w:lang w:val="de-DE"/>
              </w:rPr>
              <w:t>Vorsitzende/r</w:t>
            </w:r>
            <w:r w:rsidR="00F53E49" w:rsidRPr="00DC0134">
              <w:rPr>
                <w:lang w:val="de-DE"/>
              </w:rPr>
              <w:t>:</w:t>
            </w:r>
          </w:p>
        </w:tc>
        <w:tc>
          <w:tcPr>
            <w:tcW w:w="1574"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1407"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3561"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r>
      <w:tr w:rsidR="00F53E49" w:rsidRPr="00DC0134" w:rsidTr="00DC0134">
        <w:trPr>
          <w:trHeight w:hRule="exact" w:val="329"/>
        </w:trPr>
        <w:tc>
          <w:tcPr>
            <w:tcW w:w="2736" w:type="dxa"/>
            <w:tcBorders>
              <w:top w:val="single" w:sz="4" w:space="0" w:color="000001"/>
              <w:left w:val="single" w:sz="4" w:space="0" w:color="000001"/>
              <w:bottom w:val="single" w:sz="4" w:space="0" w:color="000001"/>
              <w:right w:val="single" w:sz="4" w:space="0" w:color="000001"/>
            </w:tcBorders>
          </w:tcPr>
          <w:p w:rsidR="00F53E49" w:rsidRPr="00DC0134" w:rsidRDefault="00F53E49" w:rsidP="00DC0134">
            <w:pPr>
              <w:widowControl w:val="0"/>
              <w:autoSpaceDE w:val="0"/>
              <w:autoSpaceDN w:val="0"/>
              <w:adjustRightInd w:val="0"/>
              <w:spacing w:line="246" w:lineRule="exact"/>
              <w:ind w:left="45" w:right="-20"/>
              <w:rPr>
                <w:sz w:val="24"/>
                <w:szCs w:val="24"/>
                <w:lang w:val="de-DE"/>
              </w:rPr>
            </w:pPr>
            <w:r w:rsidRPr="00DC0134">
              <w:rPr>
                <w:lang w:val="de-DE"/>
              </w:rPr>
              <w:t xml:space="preserve">1. </w:t>
            </w:r>
            <w:r w:rsidR="00DC0134">
              <w:rPr>
                <w:lang w:val="de-DE"/>
              </w:rPr>
              <w:t>Mitglied</w:t>
            </w:r>
            <w:r w:rsidRPr="00DC0134">
              <w:rPr>
                <w:lang w:val="de-DE"/>
              </w:rPr>
              <w:t>:</w:t>
            </w:r>
          </w:p>
        </w:tc>
        <w:tc>
          <w:tcPr>
            <w:tcW w:w="1574"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1407"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3561"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r>
      <w:tr w:rsidR="00F53E49" w:rsidRPr="00DC0134" w:rsidTr="00DC0134">
        <w:trPr>
          <w:trHeight w:hRule="exact" w:val="331"/>
        </w:trPr>
        <w:tc>
          <w:tcPr>
            <w:tcW w:w="2736" w:type="dxa"/>
            <w:tcBorders>
              <w:top w:val="single" w:sz="4" w:space="0" w:color="000001"/>
              <w:left w:val="single" w:sz="4" w:space="0" w:color="000001"/>
              <w:bottom w:val="single" w:sz="4" w:space="0" w:color="000001"/>
              <w:right w:val="single" w:sz="4" w:space="0" w:color="000001"/>
            </w:tcBorders>
          </w:tcPr>
          <w:p w:rsidR="00F53E49" w:rsidRPr="00DC0134" w:rsidRDefault="00F53E49" w:rsidP="00DC0134">
            <w:pPr>
              <w:widowControl w:val="0"/>
              <w:autoSpaceDE w:val="0"/>
              <w:autoSpaceDN w:val="0"/>
              <w:adjustRightInd w:val="0"/>
              <w:spacing w:line="246" w:lineRule="exact"/>
              <w:ind w:left="45" w:right="-20"/>
              <w:rPr>
                <w:sz w:val="24"/>
                <w:szCs w:val="24"/>
                <w:lang w:val="de-DE"/>
              </w:rPr>
            </w:pPr>
            <w:r w:rsidRPr="00DC0134">
              <w:rPr>
                <w:lang w:val="de-DE"/>
              </w:rPr>
              <w:t xml:space="preserve">2. </w:t>
            </w:r>
            <w:r w:rsidR="00DC0134">
              <w:rPr>
                <w:lang w:val="de-DE"/>
              </w:rPr>
              <w:t>Mitglied:</w:t>
            </w:r>
          </w:p>
        </w:tc>
        <w:tc>
          <w:tcPr>
            <w:tcW w:w="1574"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1407"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3561"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r>
      <w:tr w:rsidR="00F53E49" w:rsidRPr="00DC0134" w:rsidTr="00DC0134">
        <w:trPr>
          <w:trHeight w:hRule="exact" w:val="329"/>
        </w:trPr>
        <w:tc>
          <w:tcPr>
            <w:tcW w:w="2736" w:type="dxa"/>
            <w:tcBorders>
              <w:top w:val="single" w:sz="4" w:space="0" w:color="000001"/>
              <w:left w:val="single" w:sz="4" w:space="0" w:color="000001"/>
              <w:bottom w:val="single" w:sz="4" w:space="0" w:color="000001"/>
              <w:right w:val="single" w:sz="4" w:space="0" w:color="000001"/>
            </w:tcBorders>
          </w:tcPr>
          <w:p w:rsidR="00F53E49" w:rsidRPr="00DC0134" w:rsidRDefault="00F53E49" w:rsidP="00DC0134">
            <w:pPr>
              <w:widowControl w:val="0"/>
              <w:autoSpaceDE w:val="0"/>
              <w:autoSpaceDN w:val="0"/>
              <w:adjustRightInd w:val="0"/>
              <w:spacing w:line="246" w:lineRule="exact"/>
              <w:ind w:left="45" w:right="-20"/>
              <w:rPr>
                <w:sz w:val="24"/>
                <w:szCs w:val="24"/>
                <w:lang w:val="de-DE"/>
              </w:rPr>
            </w:pPr>
            <w:r w:rsidRPr="00DC0134">
              <w:rPr>
                <w:lang w:val="de-DE"/>
              </w:rPr>
              <w:t xml:space="preserve">**3. </w:t>
            </w:r>
            <w:r w:rsidR="00DC0134">
              <w:rPr>
                <w:lang w:val="de-DE"/>
              </w:rPr>
              <w:t>Mitglied:</w:t>
            </w:r>
          </w:p>
        </w:tc>
        <w:tc>
          <w:tcPr>
            <w:tcW w:w="1574"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1407"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c>
          <w:tcPr>
            <w:tcW w:w="3561" w:type="dxa"/>
            <w:tcBorders>
              <w:top w:val="single" w:sz="4" w:space="0" w:color="000001"/>
              <w:left w:val="single" w:sz="4" w:space="0" w:color="000001"/>
              <w:bottom w:val="single" w:sz="4" w:space="0" w:color="000001"/>
              <w:right w:val="single" w:sz="4" w:space="0" w:color="000001"/>
            </w:tcBorders>
          </w:tcPr>
          <w:p w:rsidR="00F53E49" w:rsidRPr="00DC0134" w:rsidRDefault="00F53E49" w:rsidP="00C76C51">
            <w:pPr>
              <w:widowControl w:val="0"/>
              <w:autoSpaceDE w:val="0"/>
              <w:autoSpaceDN w:val="0"/>
              <w:adjustRightInd w:val="0"/>
              <w:rPr>
                <w:sz w:val="24"/>
                <w:szCs w:val="24"/>
                <w:lang w:val="de-DE"/>
              </w:rPr>
            </w:pPr>
          </w:p>
        </w:tc>
      </w:tr>
    </w:tbl>
    <w:p w:rsidR="00DC0134" w:rsidRPr="00DC0134" w:rsidRDefault="00DC0134" w:rsidP="00DC0134">
      <w:pPr>
        <w:pBdr>
          <w:bottom w:val="single" w:sz="12" w:space="1" w:color="auto"/>
        </w:pBdr>
        <w:autoSpaceDE w:val="0"/>
        <w:autoSpaceDN w:val="0"/>
        <w:adjustRightInd w:val="0"/>
        <w:rPr>
          <w:rFonts w:ascii="TimesNewRoman,Bold" w:eastAsia="TimesNewRoman,Bold" w:cs="TimesNewRoman,Bold"/>
          <w:b/>
          <w:bCs/>
          <w:sz w:val="20"/>
          <w:szCs w:val="20"/>
          <w:lang w:val="de-DE"/>
        </w:rPr>
      </w:pPr>
      <w:r w:rsidRPr="00DC0134">
        <w:rPr>
          <w:b/>
          <w:bCs/>
          <w:sz w:val="20"/>
          <w:szCs w:val="20"/>
          <w:lang w:val="de-DE"/>
        </w:rPr>
        <w:t>** Die Bestimmung eines 3. Mitglieds ist kein</w:t>
      </w:r>
      <w:r>
        <w:rPr>
          <w:b/>
          <w:bCs/>
          <w:sz w:val="20"/>
          <w:szCs w:val="20"/>
          <w:lang w:val="de-DE"/>
        </w:rPr>
        <w:t>e</w:t>
      </w:r>
      <w:r w:rsidRPr="00DC0134">
        <w:rPr>
          <w:b/>
          <w:bCs/>
          <w:sz w:val="20"/>
          <w:szCs w:val="20"/>
          <w:lang w:val="de-DE"/>
        </w:rPr>
        <w:t xml:space="preserve"> Pflicht.</w:t>
      </w:r>
    </w:p>
    <w:p w:rsidR="00F53E49" w:rsidRDefault="00DC0134" w:rsidP="00DC0134">
      <w:pPr>
        <w:autoSpaceDE w:val="0"/>
        <w:autoSpaceDN w:val="0"/>
        <w:adjustRightInd w:val="0"/>
        <w:jc w:val="both"/>
        <w:rPr>
          <w:sz w:val="18"/>
          <w:szCs w:val="20"/>
          <w:lang w:val="de-DE"/>
        </w:rPr>
      </w:pPr>
      <w:r w:rsidRPr="00E92CED">
        <w:rPr>
          <w:sz w:val="18"/>
          <w:lang w:val="de-DE"/>
        </w:rPr>
        <w:t>Die Kommission der Komplexprüfung setzt sich aus mindestens 3 ExpertInnen zusammen</w:t>
      </w:r>
      <w:r w:rsidRPr="00E92CED">
        <w:rPr>
          <w:sz w:val="18"/>
          <w:szCs w:val="20"/>
          <w:lang w:val="de-DE"/>
        </w:rPr>
        <w:t xml:space="preserve">, die einen akademischen Grad besitzen; </w:t>
      </w:r>
      <w:r w:rsidR="00A53495" w:rsidRPr="00E92CED">
        <w:rPr>
          <w:sz w:val="18"/>
          <w:szCs w:val="20"/>
          <w:lang w:val="de-DE"/>
        </w:rPr>
        <w:t xml:space="preserve">der/die Vorsitzende </w:t>
      </w:r>
      <w:r w:rsidR="00A53495" w:rsidRPr="00E92CED">
        <w:rPr>
          <w:sz w:val="18"/>
          <w:lang w:val="de-DE"/>
        </w:rPr>
        <w:t>kann ein/eine UniversitätslehrerIn, ein/eine emeritierte/r ProfessorIn, ein/eine habilitierte/r DozentIn oder ein/eine habilitierte/r HochschullehrerIn sein, der/die von der Universität aufgrund eines Rechtsverhältnisses als Angestellte/r im öffentlichen Dienst beschäftigt wird</w:t>
      </w:r>
      <w:r w:rsidRPr="00E92CED">
        <w:rPr>
          <w:sz w:val="18"/>
          <w:szCs w:val="20"/>
          <w:lang w:val="de-DE"/>
        </w:rPr>
        <w:t xml:space="preserve">. </w:t>
      </w:r>
      <w:r w:rsidR="00A53495" w:rsidRPr="00E92CED">
        <w:rPr>
          <w:sz w:val="18"/>
          <w:szCs w:val="20"/>
          <w:lang w:val="de-DE"/>
        </w:rPr>
        <w:t xml:space="preserve">Der Anteil der externen Mitgliedern </w:t>
      </w:r>
      <w:r w:rsidRPr="00E92CED">
        <w:rPr>
          <w:sz w:val="18"/>
          <w:szCs w:val="20"/>
          <w:lang w:val="de-DE"/>
        </w:rPr>
        <w:t>(</w:t>
      </w:r>
      <w:r w:rsidR="00A53495" w:rsidRPr="00E92CED">
        <w:rPr>
          <w:sz w:val="18"/>
          <w:szCs w:val="20"/>
          <w:lang w:val="de-DE"/>
        </w:rPr>
        <w:t xml:space="preserve">die mit der Universität kein </w:t>
      </w:r>
      <w:r w:rsidR="00A53495" w:rsidRPr="00E92CED">
        <w:rPr>
          <w:sz w:val="18"/>
          <w:lang w:val="de-DE"/>
        </w:rPr>
        <w:t>Rechtsverhältnis als Angestellte im öffentlichen Dienst</w:t>
      </w:r>
      <w:r w:rsidRPr="00E92CED">
        <w:rPr>
          <w:sz w:val="18"/>
          <w:szCs w:val="20"/>
          <w:lang w:val="de-DE"/>
        </w:rPr>
        <w:t xml:space="preserve"> </w:t>
      </w:r>
      <w:r w:rsidR="00A53495" w:rsidRPr="00E92CED">
        <w:rPr>
          <w:sz w:val="18"/>
          <w:szCs w:val="20"/>
          <w:lang w:val="de-DE"/>
        </w:rPr>
        <w:t xml:space="preserve">haben) und der internen Mitgliedern </w:t>
      </w:r>
      <w:r w:rsidR="004B777C" w:rsidRPr="00E92CED">
        <w:rPr>
          <w:sz w:val="18"/>
          <w:szCs w:val="20"/>
          <w:lang w:val="de-DE"/>
        </w:rPr>
        <w:t>in der Kommission</w:t>
      </w:r>
      <w:r w:rsidR="00A53495" w:rsidRPr="00E92CED">
        <w:rPr>
          <w:sz w:val="18"/>
          <w:szCs w:val="20"/>
          <w:lang w:val="de-DE"/>
        </w:rPr>
        <w:t xml:space="preserve"> muss mindestens je 1/3 betragen</w:t>
      </w:r>
      <w:r w:rsidRPr="00E92CED">
        <w:rPr>
          <w:sz w:val="18"/>
          <w:szCs w:val="20"/>
          <w:lang w:val="de-DE"/>
        </w:rPr>
        <w:t xml:space="preserve">. </w:t>
      </w:r>
      <w:r w:rsidR="00A53495" w:rsidRPr="00E92CED">
        <w:rPr>
          <w:sz w:val="18"/>
          <w:szCs w:val="20"/>
          <w:lang w:val="de-DE"/>
        </w:rPr>
        <w:t xml:space="preserve">Es ist sinnvoll, </w:t>
      </w:r>
      <w:r w:rsidR="004B777C" w:rsidRPr="00E92CED">
        <w:rPr>
          <w:sz w:val="18"/>
          <w:szCs w:val="20"/>
          <w:lang w:val="de-DE"/>
        </w:rPr>
        <w:t>die Kommission</w:t>
      </w:r>
      <w:r w:rsidR="00A53495" w:rsidRPr="00E92CED">
        <w:rPr>
          <w:sz w:val="18"/>
          <w:szCs w:val="20"/>
          <w:lang w:val="de-DE"/>
        </w:rPr>
        <w:t xml:space="preserve"> nach Möglichkeit so zu bestimmen, dass</w:t>
      </w:r>
      <w:r w:rsidRPr="00E92CED">
        <w:rPr>
          <w:sz w:val="18"/>
          <w:szCs w:val="20"/>
          <w:lang w:val="de-DE"/>
        </w:rPr>
        <w:t xml:space="preserve"> (</w:t>
      </w:r>
      <w:r w:rsidR="004B777C" w:rsidRPr="00E92CED">
        <w:rPr>
          <w:sz w:val="18"/>
          <w:szCs w:val="20"/>
          <w:lang w:val="de-DE"/>
        </w:rPr>
        <w:t xml:space="preserve">zusammen </w:t>
      </w:r>
      <w:r w:rsidR="00A53495" w:rsidRPr="00E92CED">
        <w:rPr>
          <w:sz w:val="18"/>
          <w:szCs w:val="20"/>
          <w:lang w:val="de-DE"/>
        </w:rPr>
        <w:t>mit der/dem</w:t>
      </w:r>
      <w:r w:rsidR="004B777C" w:rsidRPr="00E92CED">
        <w:rPr>
          <w:sz w:val="18"/>
          <w:szCs w:val="20"/>
          <w:lang w:val="de-DE"/>
        </w:rPr>
        <w:t xml:space="preserve"> Vorsitzenden und den Ersatzmitgliedern) mindestens je zwei Mitglieder in beiden Gruppen sind. Aus Gründen </w:t>
      </w:r>
      <w:r w:rsidR="00720F2D" w:rsidRPr="00E92CED">
        <w:rPr>
          <w:sz w:val="18"/>
          <w:szCs w:val="20"/>
          <w:lang w:val="de-DE"/>
        </w:rPr>
        <w:t xml:space="preserve">der Unvereinbarkeit können </w:t>
      </w:r>
      <w:r w:rsidR="00720F2D" w:rsidRPr="00E92CED">
        <w:rPr>
          <w:sz w:val="18"/>
          <w:lang w:val="de-DE"/>
        </w:rPr>
        <w:t xml:space="preserve">Angehörige, bzw. der/die BetreuerIn des Kandidaten/der Kandidatin, und ferner die/der direkte Vorgesetzte, bzw. die ArbeitskollegInnen oder Mitautoren des Kandidaten/der Kandidatin oder des Betreuers/der Betreuerin, sowie Personen, </w:t>
      </w:r>
      <w:r w:rsidR="00CA44D9" w:rsidRPr="00E92CED">
        <w:rPr>
          <w:sz w:val="18"/>
          <w:lang w:val="de-DE"/>
        </w:rPr>
        <w:t>von denen eine sachliche Beurteilung nicht zu erwarten ist,</w:t>
      </w:r>
      <w:r w:rsidR="002C2602" w:rsidRPr="00E92CED">
        <w:rPr>
          <w:sz w:val="18"/>
          <w:lang w:val="de-DE"/>
        </w:rPr>
        <w:t xml:space="preserve"> nicht die/der Vorsitzende oder das Mitglied der Kommission werden</w:t>
      </w:r>
      <w:r w:rsidRPr="00E92CED">
        <w:rPr>
          <w:sz w:val="18"/>
          <w:szCs w:val="20"/>
          <w:lang w:val="de-DE"/>
        </w:rPr>
        <w:t xml:space="preserve">. </w:t>
      </w:r>
      <w:r w:rsidR="002C2602" w:rsidRPr="00E92CED">
        <w:rPr>
          <w:sz w:val="18"/>
          <w:szCs w:val="20"/>
          <w:lang w:val="de-DE"/>
        </w:rPr>
        <w:t>Nach Möglichkeit ist es zu vermeiden, dass ein/eine LehrerIn des betroffenen Ausbildungsprogramms ein Mitglied der Kommission wird</w:t>
      </w:r>
      <w:r w:rsidRPr="00E92CED">
        <w:rPr>
          <w:sz w:val="18"/>
          <w:szCs w:val="20"/>
          <w:lang w:val="de-DE"/>
        </w:rPr>
        <w:t>.</w:t>
      </w:r>
    </w:p>
    <w:p w:rsidR="00E92CED" w:rsidRDefault="00E92CED" w:rsidP="00DC0134">
      <w:pPr>
        <w:autoSpaceDE w:val="0"/>
        <w:autoSpaceDN w:val="0"/>
        <w:adjustRightInd w:val="0"/>
        <w:jc w:val="both"/>
        <w:rPr>
          <w:sz w:val="20"/>
          <w:szCs w:val="20"/>
          <w:lang w:val="de-DE"/>
        </w:rPr>
      </w:pPr>
    </w:p>
    <w:p w:rsidR="00240203" w:rsidRDefault="00240203" w:rsidP="00DC0134">
      <w:pPr>
        <w:autoSpaceDE w:val="0"/>
        <w:autoSpaceDN w:val="0"/>
        <w:adjustRightInd w:val="0"/>
        <w:jc w:val="both"/>
        <w:rPr>
          <w:sz w:val="20"/>
          <w:szCs w:val="20"/>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40203" w:rsidTr="00240203">
        <w:tc>
          <w:tcPr>
            <w:tcW w:w="4606" w:type="dxa"/>
          </w:tcPr>
          <w:p w:rsidR="00240203" w:rsidRPr="00240203" w:rsidRDefault="00240203" w:rsidP="00240203">
            <w:pPr>
              <w:autoSpaceDE w:val="0"/>
              <w:autoSpaceDN w:val="0"/>
              <w:adjustRightInd w:val="0"/>
              <w:jc w:val="center"/>
            </w:pPr>
            <w:r w:rsidRPr="00240203">
              <w:t>……………………………………….</w:t>
            </w:r>
          </w:p>
          <w:p w:rsidR="00240203" w:rsidRPr="00240203" w:rsidRDefault="00240203" w:rsidP="00240203">
            <w:pPr>
              <w:autoSpaceDE w:val="0"/>
              <w:autoSpaceDN w:val="0"/>
              <w:adjustRightInd w:val="0"/>
              <w:jc w:val="center"/>
              <w:rPr>
                <w:lang w:val="de-DE"/>
              </w:rPr>
            </w:pPr>
            <w:r w:rsidRPr="00240203">
              <w:rPr>
                <w:lang w:val="de-DE"/>
              </w:rPr>
              <w:t xml:space="preserve">LeiterIn </w:t>
            </w:r>
            <w:r>
              <w:rPr>
                <w:lang w:val="de-DE"/>
              </w:rPr>
              <w:t>der Doktoratsschule des Wissenschaftszweigs</w:t>
            </w:r>
          </w:p>
        </w:tc>
        <w:tc>
          <w:tcPr>
            <w:tcW w:w="4606" w:type="dxa"/>
          </w:tcPr>
          <w:p w:rsidR="00240203" w:rsidRPr="00240203" w:rsidRDefault="00240203" w:rsidP="00240203">
            <w:pPr>
              <w:autoSpaceDE w:val="0"/>
              <w:autoSpaceDN w:val="0"/>
              <w:adjustRightInd w:val="0"/>
              <w:jc w:val="center"/>
            </w:pPr>
            <w:r w:rsidRPr="00240203">
              <w:t>………………………………………</w:t>
            </w:r>
          </w:p>
          <w:p w:rsidR="00240203" w:rsidRDefault="00240203" w:rsidP="00240203">
            <w:pPr>
              <w:autoSpaceDE w:val="0"/>
              <w:autoSpaceDN w:val="0"/>
              <w:adjustRightInd w:val="0"/>
              <w:jc w:val="center"/>
              <w:rPr>
                <w:lang w:val="de-DE"/>
              </w:rPr>
            </w:pPr>
            <w:r>
              <w:rPr>
                <w:lang w:val="de-DE"/>
              </w:rPr>
              <w:t>Vorsitzende/r der Kommission für</w:t>
            </w:r>
          </w:p>
          <w:p w:rsidR="00240203" w:rsidRPr="00240203" w:rsidRDefault="00240203" w:rsidP="00240203">
            <w:pPr>
              <w:autoSpaceDE w:val="0"/>
              <w:autoSpaceDN w:val="0"/>
              <w:adjustRightInd w:val="0"/>
              <w:jc w:val="center"/>
              <w:rPr>
                <w:lang w:val="de-DE"/>
              </w:rPr>
            </w:pPr>
            <w:r>
              <w:rPr>
                <w:lang w:val="de-DE"/>
              </w:rPr>
              <w:t>Begutachtung und Qualitätsprüfung</w:t>
            </w:r>
          </w:p>
        </w:tc>
      </w:tr>
    </w:tbl>
    <w:p w:rsidR="00240203" w:rsidRDefault="00240203" w:rsidP="00DC0134">
      <w:pPr>
        <w:autoSpaceDE w:val="0"/>
        <w:autoSpaceDN w:val="0"/>
        <w:adjustRightInd w:val="0"/>
        <w:jc w:val="both"/>
      </w:pPr>
    </w:p>
    <w:p w:rsidR="00E92CED" w:rsidRDefault="00E92CED" w:rsidP="00DC0134">
      <w:pPr>
        <w:autoSpaceDE w:val="0"/>
        <w:autoSpaceDN w:val="0"/>
        <w:adjustRightInd w:val="0"/>
        <w:jc w:val="both"/>
      </w:pPr>
    </w:p>
    <w:p w:rsidR="00240203" w:rsidRDefault="00240203" w:rsidP="00DC0134">
      <w:pPr>
        <w:autoSpaceDE w:val="0"/>
        <w:autoSpaceDN w:val="0"/>
        <w:adjustRightInd w:val="0"/>
        <w:jc w:val="both"/>
        <w:rPr>
          <w:lang w:val="de-DE"/>
        </w:rPr>
      </w:pPr>
      <w:r w:rsidRPr="00240203">
        <w:rPr>
          <w:lang w:val="de-DE"/>
        </w:rPr>
        <w:t>Ort, Datum:</w:t>
      </w:r>
      <w:r>
        <w:rPr>
          <w:lang w:val="de-DE"/>
        </w:rPr>
        <w:t xml:space="preserve"> </w:t>
      </w:r>
      <w:r w:rsidRPr="00240203">
        <w:rPr>
          <w:lang w:val="de-DE"/>
        </w:rPr>
        <w:t xml:space="preserve">Budapest, </w:t>
      </w:r>
      <w:r>
        <w:rPr>
          <w:lang w:val="de-DE"/>
        </w:rPr>
        <w:t>den ……………</w:t>
      </w:r>
      <w:r w:rsidRPr="00240203">
        <w:rPr>
          <w:lang w:val="de-DE"/>
        </w:rPr>
        <w:t xml:space="preserve">20 </w:t>
      </w:r>
      <w:r>
        <w:rPr>
          <w:lang w:val="de-DE"/>
        </w:rPr>
        <w:tab/>
      </w:r>
      <w:r>
        <w:rPr>
          <w:lang w:val="de-DE"/>
        </w:rPr>
        <w:tab/>
        <w:t>Ort, Datum</w:t>
      </w:r>
      <w:r w:rsidRPr="00240203">
        <w:rPr>
          <w:lang w:val="de-DE"/>
        </w:rPr>
        <w:t xml:space="preserve">: Budapest, </w:t>
      </w:r>
      <w:r>
        <w:rPr>
          <w:lang w:val="de-DE"/>
        </w:rPr>
        <w:t>den ……………</w:t>
      </w:r>
      <w:r w:rsidRPr="00240203">
        <w:rPr>
          <w:lang w:val="de-DE"/>
        </w:rPr>
        <w:t>20</w:t>
      </w:r>
    </w:p>
    <w:p w:rsidR="00240203" w:rsidRDefault="00240203" w:rsidP="00DC0134">
      <w:pPr>
        <w:autoSpaceDE w:val="0"/>
        <w:autoSpaceDN w:val="0"/>
        <w:adjustRightInd w:val="0"/>
        <w:jc w:val="both"/>
        <w:rPr>
          <w:lang w:val="de-DE"/>
        </w:rPr>
      </w:pPr>
    </w:p>
    <w:p w:rsidR="00240203" w:rsidRDefault="00240203" w:rsidP="00240203">
      <w:pPr>
        <w:autoSpaceDE w:val="0"/>
        <w:autoSpaceDN w:val="0"/>
        <w:adjustRightInd w:val="0"/>
        <w:jc w:val="right"/>
        <w:rPr>
          <w:i/>
          <w:iCs/>
          <w:lang w:val="de-DE"/>
        </w:rPr>
      </w:pPr>
      <w:r>
        <w:rPr>
          <w:i/>
          <w:iCs/>
          <w:lang w:val="de-DE"/>
        </w:rPr>
        <w:lastRenderedPageBreak/>
        <w:t>Anlage Nr. 9</w:t>
      </w:r>
    </w:p>
    <w:p w:rsidR="00240203" w:rsidRPr="00985A17" w:rsidRDefault="00240203" w:rsidP="00240203">
      <w:pPr>
        <w:autoSpaceDE w:val="0"/>
        <w:autoSpaceDN w:val="0"/>
        <w:adjustRightInd w:val="0"/>
        <w:jc w:val="right"/>
        <w:rPr>
          <w:i/>
          <w:iCs/>
          <w:lang w:val="de-DE"/>
        </w:rPr>
      </w:pPr>
    </w:p>
    <w:p w:rsidR="00240203" w:rsidRPr="00985A17" w:rsidRDefault="00240203" w:rsidP="00240203">
      <w:pPr>
        <w:autoSpaceDE w:val="0"/>
        <w:autoSpaceDN w:val="0"/>
        <w:adjustRightInd w:val="0"/>
        <w:jc w:val="right"/>
        <w:rPr>
          <w:lang w:val="de-DE"/>
        </w:rPr>
      </w:pPr>
      <w:r w:rsidRPr="00985A17">
        <w:rPr>
          <w:lang w:val="de-DE"/>
        </w:rPr>
        <w:t xml:space="preserve">Semmelweis </w:t>
      </w:r>
      <w:r>
        <w:rPr>
          <w:lang w:val="de-DE"/>
        </w:rPr>
        <w:t>Universität</w:t>
      </w:r>
    </w:p>
    <w:p w:rsidR="00240203" w:rsidRDefault="00240203" w:rsidP="00240203">
      <w:pPr>
        <w:autoSpaceDE w:val="0"/>
        <w:autoSpaceDN w:val="0"/>
        <w:adjustRightInd w:val="0"/>
        <w:jc w:val="right"/>
        <w:rPr>
          <w:i/>
          <w:iCs/>
          <w:lang w:val="de-DE"/>
        </w:rPr>
      </w:pPr>
      <w:r>
        <w:rPr>
          <w:i/>
          <w:iCs/>
          <w:lang w:val="de-DE"/>
        </w:rPr>
        <w:t>Ident.nr. der Einrichtung</w:t>
      </w:r>
      <w:r w:rsidRPr="00985A17">
        <w:rPr>
          <w:i/>
          <w:iCs/>
          <w:lang w:val="de-DE"/>
        </w:rPr>
        <w:t>: FI 62576</w:t>
      </w:r>
    </w:p>
    <w:p w:rsidR="00240203" w:rsidRPr="00240203" w:rsidRDefault="00240203" w:rsidP="00240203">
      <w:pPr>
        <w:autoSpaceDE w:val="0"/>
        <w:autoSpaceDN w:val="0"/>
        <w:adjustRightInd w:val="0"/>
        <w:jc w:val="right"/>
        <w:rPr>
          <w:b/>
          <w:iCs/>
          <w:lang w:val="de-DE"/>
        </w:rPr>
      </w:pPr>
      <w:r w:rsidRPr="00240203">
        <w:rPr>
          <w:b/>
          <w:iCs/>
          <w:lang w:val="de-DE"/>
        </w:rPr>
        <w:t>Protokoll der internen Verteidigung der Doktor(Ph.D.)-Arbeit</w:t>
      </w:r>
    </w:p>
    <w:p w:rsidR="00240203" w:rsidRDefault="00240203" w:rsidP="00240203">
      <w:pPr>
        <w:autoSpaceDE w:val="0"/>
        <w:autoSpaceDN w:val="0"/>
        <w:adjustRightInd w:val="0"/>
        <w:rPr>
          <w:b/>
          <w:bCs/>
          <w:lang w:val="de-DE"/>
        </w:rPr>
      </w:pPr>
    </w:p>
    <w:p w:rsidR="00240203" w:rsidRPr="00CD3D9D" w:rsidRDefault="00240203" w:rsidP="00240203">
      <w:pPr>
        <w:autoSpaceDE w:val="0"/>
        <w:autoSpaceDN w:val="0"/>
        <w:adjustRightInd w:val="0"/>
        <w:rPr>
          <w:b/>
          <w:bCs/>
          <w:lang w:val="de-DE"/>
        </w:rPr>
      </w:pPr>
    </w:p>
    <w:p w:rsidR="00240203" w:rsidRPr="00240203" w:rsidRDefault="00240203" w:rsidP="00240203">
      <w:pPr>
        <w:autoSpaceDE w:val="0"/>
        <w:autoSpaceDN w:val="0"/>
        <w:adjustRightInd w:val="0"/>
        <w:rPr>
          <w:lang w:val="de-DE"/>
        </w:rPr>
      </w:pPr>
      <w:r w:rsidRPr="00240203">
        <w:rPr>
          <w:lang w:val="de-DE"/>
        </w:rPr>
        <w:t xml:space="preserve">I. </w:t>
      </w:r>
      <w:r w:rsidR="00C76C51">
        <w:rPr>
          <w:lang w:val="de-DE"/>
        </w:rPr>
        <w:t>Persönliche Daten des Promovierenden</w:t>
      </w:r>
    </w:p>
    <w:p w:rsidR="00240203" w:rsidRPr="00240203" w:rsidRDefault="00C76C51" w:rsidP="00240203">
      <w:pPr>
        <w:autoSpaceDE w:val="0"/>
        <w:autoSpaceDN w:val="0"/>
        <w:adjustRightInd w:val="0"/>
        <w:rPr>
          <w:lang w:val="de-DE"/>
        </w:rPr>
      </w:pPr>
      <w:r>
        <w:rPr>
          <w:lang w:val="de-DE"/>
        </w:rPr>
        <w:t>Name:</w:t>
      </w:r>
      <w:r>
        <w:rPr>
          <w:lang w:val="de-DE"/>
        </w:rPr>
        <w:tab/>
      </w:r>
      <w:r>
        <w:rPr>
          <w:lang w:val="de-DE"/>
        </w:rPr>
        <w:tab/>
      </w:r>
      <w:r>
        <w:rPr>
          <w:lang w:val="de-DE"/>
        </w:rPr>
        <w:tab/>
      </w:r>
      <w:r>
        <w:rPr>
          <w:lang w:val="de-DE"/>
        </w:rPr>
        <w:tab/>
      </w:r>
      <w:r>
        <w:rPr>
          <w:lang w:val="de-DE"/>
        </w:rPr>
        <w:tab/>
      </w:r>
      <w:r>
        <w:rPr>
          <w:lang w:val="de-DE"/>
        </w:rPr>
        <w:tab/>
      </w:r>
      <w:r>
        <w:rPr>
          <w:lang w:val="de-DE"/>
        </w:rPr>
        <w:tab/>
        <w:t>Stammblattnummer</w:t>
      </w:r>
      <w:r w:rsidR="00240203" w:rsidRPr="00240203">
        <w:rPr>
          <w:lang w:val="de-DE"/>
        </w:rPr>
        <w:t>:</w:t>
      </w: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240203" w:rsidRPr="00240203" w:rsidRDefault="00C76C51" w:rsidP="00240203">
      <w:pPr>
        <w:autoSpaceDE w:val="0"/>
        <w:autoSpaceDN w:val="0"/>
        <w:adjustRightInd w:val="0"/>
        <w:rPr>
          <w:lang w:val="de-DE"/>
        </w:rPr>
      </w:pPr>
      <w:r>
        <w:rPr>
          <w:lang w:val="de-DE"/>
        </w:rPr>
        <w:t>Doktoratsschule des Wissenschaftszweigs</w:t>
      </w:r>
      <w:r w:rsidR="00240203" w:rsidRPr="00240203">
        <w:rPr>
          <w:lang w:val="de-DE"/>
        </w:rPr>
        <w:t>:</w:t>
      </w:r>
      <w:r>
        <w:rPr>
          <w:lang w:val="de-DE"/>
        </w:rPr>
        <w:tab/>
      </w:r>
      <w:r>
        <w:rPr>
          <w:lang w:val="de-DE"/>
        </w:rPr>
        <w:tab/>
      </w:r>
      <w:r w:rsidR="00240203" w:rsidRPr="00240203">
        <w:rPr>
          <w:lang w:val="de-DE"/>
        </w:rPr>
        <w:t>Program</w:t>
      </w:r>
      <w:r>
        <w:rPr>
          <w:lang w:val="de-DE"/>
        </w:rPr>
        <w:t>m</w:t>
      </w:r>
      <w:r w:rsidR="00240203" w:rsidRPr="00240203">
        <w:rPr>
          <w:lang w:val="de-DE"/>
        </w:rPr>
        <w:t>:</w:t>
      </w:r>
    </w:p>
    <w:p w:rsidR="00C76C51" w:rsidRDefault="00C76C51" w:rsidP="00240203">
      <w:pPr>
        <w:autoSpaceDE w:val="0"/>
        <w:autoSpaceDN w:val="0"/>
        <w:adjustRightInd w:val="0"/>
        <w:rPr>
          <w:lang w:val="de-DE"/>
        </w:rPr>
      </w:pPr>
    </w:p>
    <w:p w:rsidR="00240203" w:rsidRPr="00C76C51" w:rsidRDefault="00C76C51" w:rsidP="00C76C51">
      <w:pPr>
        <w:autoSpaceDE w:val="0"/>
        <w:autoSpaceDN w:val="0"/>
        <w:adjustRightInd w:val="0"/>
        <w:ind w:left="4248" w:firstLine="708"/>
        <w:rPr>
          <w:spacing w:val="-6"/>
          <w:lang w:val="de-DE"/>
        </w:rPr>
      </w:pPr>
      <w:r w:rsidRPr="00C76C51">
        <w:rPr>
          <w:spacing w:val="-6"/>
          <w:lang w:val="de-DE"/>
        </w:rPr>
        <w:t>Wissenschaftszweig des zu erwerbenden Grades</w:t>
      </w:r>
      <w:r w:rsidR="00240203" w:rsidRPr="00C76C51">
        <w:rPr>
          <w:spacing w:val="-6"/>
          <w:lang w:val="de-DE"/>
        </w:rPr>
        <w:t>:</w:t>
      </w:r>
    </w:p>
    <w:p w:rsidR="00C76C51" w:rsidRDefault="00C76C51" w:rsidP="00240203">
      <w:pPr>
        <w:autoSpaceDE w:val="0"/>
        <w:autoSpaceDN w:val="0"/>
        <w:adjustRightInd w:val="0"/>
        <w:jc w:val="both"/>
        <w:rPr>
          <w:lang w:val="de-DE"/>
        </w:rPr>
      </w:pPr>
    </w:p>
    <w:p w:rsidR="00C76C51" w:rsidRDefault="00C76C51" w:rsidP="00240203">
      <w:pPr>
        <w:autoSpaceDE w:val="0"/>
        <w:autoSpaceDN w:val="0"/>
        <w:adjustRightInd w:val="0"/>
        <w:jc w:val="both"/>
        <w:rPr>
          <w:lang w:val="de-DE"/>
        </w:rPr>
      </w:pPr>
    </w:p>
    <w:p w:rsidR="00240203" w:rsidRPr="00240203" w:rsidRDefault="00C76C51" w:rsidP="00C76C51">
      <w:pPr>
        <w:autoSpaceDE w:val="0"/>
        <w:autoSpaceDN w:val="0"/>
        <w:adjustRightInd w:val="0"/>
        <w:ind w:left="4248" w:firstLine="708"/>
        <w:jc w:val="both"/>
        <w:rPr>
          <w:lang w:val="de-DE"/>
        </w:rPr>
      </w:pPr>
      <w:r>
        <w:rPr>
          <w:lang w:val="de-DE"/>
        </w:rPr>
        <w:t>BetreuerIn(nen)</w:t>
      </w:r>
      <w:r w:rsidR="00240203" w:rsidRPr="00240203">
        <w:rPr>
          <w:lang w:val="de-DE"/>
        </w:rPr>
        <w:t>/ Ko</w:t>
      </w:r>
      <w:r>
        <w:rPr>
          <w:lang w:val="de-DE"/>
        </w:rPr>
        <w:t>rreferentIn</w:t>
      </w:r>
      <w:r w:rsidR="00240203" w:rsidRPr="00240203">
        <w:rPr>
          <w:lang w:val="de-DE"/>
        </w:rPr>
        <w:t>:</w:t>
      </w: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240203" w:rsidRPr="00240203" w:rsidRDefault="00C76C51" w:rsidP="00240203">
      <w:pPr>
        <w:autoSpaceDE w:val="0"/>
        <w:autoSpaceDN w:val="0"/>
        <w:adjustRightInd w:val="0"/>
        <w:rPr>
          <w:lang w:val="de-DE"/>
        </w:rPr>
      </w:pPr>
      <w:r>
        <w:rPr>
          <w:lang w:val="de-DE"/>
        </w:rPr>
        <w:t>Titel der Doktorarbeit</w:t>
      </w:r>
      <w:r w:rsidR="00240203" w:rsidRPr="00240203">
        <w:rPr>
          <w:lang w:val="de-DE"/>
        </w:rPr>
        <w:t>:</w:t>
      </w:r>
    </w:p>
    <w:p w:rsidR="00C76C51" w:rsidRDefault="00C76C51" w:rsidP="00240203">
      <w:pPr>
        <w:autoSpaceDE w:val="0"/>
        <w:autoSpaceDN w:val="0"/>
        <w:adjustRightInd w:val="0"/>
        <w:rPr>
          <w:lang w:val="de-DE"/>
        </w:rPr>
      </w:pPr>
    </w:p>
    <w:p w:rsidR="00240203" w:rsidRPr="00240203" w:rsidRDefault="0078485E" w:rsidP="00240203">
      <w:pPr>
        <w:autoSpaceDE w:val="0"/>
        <w:autoSpaceDN w:val="0"/>
        <w:adjustRightInd w:val="0"/>
        <w:rPr>
          <w:lang w:val="de-DE"/>
        </w:rPr>
      </w:pPr>
      <w:r>
        <w:rPr>
          <w:lang w:val="de-DE"/>
        </w:rPr>
        <w:t>Datum</w:t>
      </w:r>
      <w:r w:rsidR="00C76C51">
        <w:rPr>
          <w:lang w:val="de-DE"/>
        </w:rPr>
        <w:t>, Ort und Sprache der internen Verteidigung</w:t>
      </w:r>
      <w:r w:rsidR="00240203" w:rsidRPr="00240203">
        <w:rPr>
          <w:lang w:val="de-DE"/>
        </w:rPr>
        <w:t>:</w:t>
      </w:r>
    </w:p>
    <w:p w:rsidR="00C76C51" w:rsidRDefault="00C76C51" w:rsidP="00240203">
      <w:pPr>
        <w:autoSpaceDE w:val="0"/>
        <w:autoSpaceDN w:val="0"/>
        <w:adjustRightInd w:val="0"/>
        <w:rPr>
          <w:lang w:val="de-DE"/>
        </w:rPr>
      </w:pPr>
    </w:p>
    <w:p w:rsidR="00240203" w:rsidRPr="00240203" w:rsidRDefault="00C76C51" w:rsidP="00240203">
      <w:pPr>
        <w:autoSpaceDE w:val="0"/>
        <w:autoSpaceDN w:val="0"/>
        <w:adjustRightInd w:val="0"/>
        <w:rPr>
          <w:lang w:val="de-DE"/>
        </w:rPr>
      </w:pPr>
      <w:r>
        <w:rPr>
          <w:lang w:val="de-DE"/>
        </w:rPr>
        <w:t>Gutachterausschuss</w:t>
      </w:r>
      <w:r w:rsidR="00240203" w:rsidRPr="00240203">
        <w:rPr>
          <w:lang w:val="de-DE"/>
        </w:rPr>
        <w:t>:</w:t>
      </w:r>
    </w:p>
    <w:p w:rsidR="00240203" w:rsidRPr="00240203" w:rsidRDefault="00C76C51" w:rsidP="00240203">
      <w:pPr>
        <w:autoSpaceDE w:val="0"/>
        <w:autoSpaceDN w:val="0"/>
        <w:adjustRightInd w:val="0"/>
        <w:rPr>
          <w:lang w:val="de-DE"/>
        </w:rPr>
      </w:pPr>
      <w:r>
        <w:rPr>
          <w:lang w:val="de-DE"/>
        </w:rPr>
        <w:t>Vorsitzende/r</w:t>
      </w:r>
      <w:r w:rsidR="003D0E54">
        <w:rPr>
          <w:lang w:val="de-DE"/>
        </w:rPr>
        <w:t>:</w:t>
      </w:r>
      <w:r w:rsidRPr="00C76C51">
        <w:rPr>
          <w:lang w:val="de-DE"/>
        </w:rPr>
        <w:t xml:space="preserve"> </w:t>
      </w:r>
      <w:r>
        <w:rPr>
          <w:lang w:val="de-DE"/>
        </w:rPr>
        <w:tab/>
      </w:r>
      <w:r>
        <w:rPr>
          <w:lang w:val="de-DE"/>
        </w:rPr>
        <w:tab/>
      </w:r>
      <w:r>
        <w:rPr>
          <w:lang w:val="de-DE"/>
        </w:rPr>
        <w:tab/>
      </w:r>
      <w:r>
        <w:rPr>
          <w:lang w:val="de-DE"/>
        </w:rPr>
        <w:tab/>
      </w:r>
      <w:r>
        <w:rPr>
          <w:lang w:val="de-DE"/>
        </w:rPr>
        <w:tab/>
      </w:r>
      <w:r>
        <w:rPr>
          <w:lang w:val="de-DE"/>
        </w:rPr>
        <w:tab/>
      </w:r>
      <w:r w:rsidR="003D0E54">
        <w:rPr>
          <w:lang w:val="de-DE"/>
        </w:rPr>
        <w:t>Unterschrift</w:t>
      </w:r>
      <w:r w:rsidRPr="00240203">
        <w:rPr>
          <w:lang w:val="de-DE"/>
        </w:rPr>
        <w:t>: .............................................</w:t>
      </w:r>
    </w:p>
    <w:p w:rsidR="003D0E54" w:rsidRDefault="003D0E54" w:rsidP="00240203">
      <w:pPr>
        <w:autoSpaceDE w:val="0"/>
        <w:autoSpaceDN w:val="0"/>
        <w:adjustRightInd w:val="0"/>
        <w:rPr>
          <w:lang w:val="de-DE"/>
        </w:rPr>
      </w:pPr>
      <w:r>
        <w:rPr>
          <w:lang w:val="de-DE"/>
        </w:rPr>
        <w:t>Name und</w:t>
      </w:r>
    </w:p>
    <w:p w:rsidR="00240203" w:rsidRPr="00240203" w:rsidRDefault="00C76C51" w:rsidP="00240203">
      <w:pPr>
        <w:autoSpaceDE w:val="0"/>
        <w:autoSpaceDN w:val="0"/>
        <w:adjustRightInd w:val="0"/>
        <w:rPr>
          <w:lang w:val="de-DE"/>
        </w:rPr>
      </w:pPr>
      <w:r>
        <w:rPr>
          <w:lang w:val="de-DE"/>
        </w:rPr>
        <w:t>Lehrer-I</w:t>
      </w:r>
      <w:r w:rsidR="003D0E54">
        <w:rPr>
          <w:lang w:val="de-DE"/>
        </w:rPr>
        <w:t>dent.nr.</w:t>
      </w:r>
      <w:r w:rsidR="00240203" w:rsidRPr="00240203">
        <w:rPr>
          <w:lang w:val="de-DE"/>
        </w:rPr>
        <w:t>:</w:t>
      </w:r>
    </w:p>
    <w:p w:rsidR="00240203" w:rsidRPr="00240203" w:rsidRDefault="00240203" w:rsidP="00240203">
      <w:pPr>
        <w:autoSpaceDE w:val="0"/>
        <w:autoSpaceDN w:val="0"/>
        <w:adjustRightInd w:val="0"/>
        <w:rPr>
          <w:lang w:val="de-DE"/>
        </w:rPr>
      </w:pPr>
    </w:p>
    <w:p w:rsidR="00240203" w:rsidRPr="00240203" w:rsidRDefault="00240203" w:rsidP="00240203">
      <w:pPr>
        <w:autoSpaceDE w:val="0"/>
        <w:autoSpaceDN w:val="0"/>
        <w:adjustRightInd w:val="0"/>
        <w:rPr>
          <w:lang w:val="de-DE"/>
        </w:rPr>
      </w:pPr>
    </w:p>
    <w:p w:rsidR="00C76C51" w:rsidRPr="00240203" w:rsidRDefault="003D0E54" w:rsidP="00C76C51">
      <w:pPr>
        <w:autoSpaceDE w:val="0"/>
        <w:autoSpaceDN w:val="0"/>
        <w:adjustRightInd w:val="0"/>
        <w:rPr>
          <w:lang w:val="de-DE"/>
        </w:rPr>
      </w:pPr>
      <w:r>
        <w:rPr>
          <w:lang w:val="de-DE"/>
        </w:rPr>
        <w:t>Mitglieder:</w:t>
      </w:r>
      <w:r w:rsidR="00C76C51" w:rsidRPr="00C76C51">
        <w:rPr>
          <w:lang w:val="de-DE"/>
        </w:rPr>
        <w:t xml:space="preserve"> </w:t>
      </w:r>
      <w:r w:rsidR="00C76C51">
        <w:rPr>
          <w:lang w:val="de-DE"/>
        </w:rPr>
        <w:tab/>
      </w:r>
      <w:r w:rsidR="00C76C51">
        <w:rPr>
          <w:lang w:val="de-DE"/>
        </w:rPr>
        <w:tab/>
      </w:r>
      <w:r w:rsidR="00C76C51">
        <w:rPr>
          <w:lang w:val="de-DE"/>
        </w:rPr>
        <w:tab/>
      </w:r>
      <w:r w:rsidR="00C76C51">
        <w:rPr>
          <w:lang w:val="de-DE"/>
        </w:rPr>
        <w:tab/>
      </w:r>
      <w:r w:rsidR="00C76C51">
        <w:rPr>
          <w:lang w:val="de-DE"/>
        </w:rPr>
        <w:tab/>
      </w:r>
      <w:r w:rsidR="00C76C51">
        <w:rPr>
          <w:lang w:val="de-DE"/>
        </w:rPr>
        <w:tab/>
      </w:r>
      <w:r>
        <w:rPr>
          <w:lang w:val="de-DE"/>
        </w:rPr>
        <w:t>Unterschrift</w:t>
      </w:r>
      <w:r w:rsidR="00C76C51" w:rsidRPr="00240203">
        <w:rPr>
          <w:lang w:val="de-DE"/>
        </w:rPr>
        <w:t>: .............................................</w:t>
      </w:r>
    </w:p>
    <w:p w:rsidR="003D0E54" w:rsidRDefault="003D0E54" w:rsidP="00240203">
      <w:pPr>
        <w:autoSpaceDE w:val="0"/>
        <w:autoSpaceDN w:val="0"/>
        <w:adjustRightInd w:val="0"/>
        <w:rPr>
          <w:lang w:val="de-DE"/>
        </w:rPr>
      </w:pPr>
      <w:r>
        <w:rPr>
          <w:lang w:val="de-DE"/>
        </w:rPr>
        <w:t>Name und</w:t>
      </w:r>
    </w:p>
    <w:p w:rsidR="00240203" w:rsidRPr="00240203" w:rsidRDefault="003D0E54" w:rsidP="00240203">
      <w:pPr>
        <w:autoSpaceDE w:val="0"/>
        <w:autoSpaceDN w:val="0"/>
        <w:adjustRightInd w:val="0"/>
        <w:rPr>
          <w:lang w:val="de-DE"/>
        </w:rPr>
      </w:pPr>
      <w:r>
        <w:rPr>
          <w:lang w:val="de-DE"/>
        </w:rPr>
        <w:t>Lehrer-Ident.nr.</w:t>
      </w:r>
      <w:r w:rsidR="00240203" w:rsidRPr="00240203">
        <w:rPr>
          <w:lang w:val="de-DE"/>
        </w:rPr>
        <w:t>:</w:t>
      </w:r>
    </w:p>
    <w:p w:rsidR="00240203" w:rsidRPr="00240203" w:rsidRDefault="003D0E54" w:rsidP="00C76C51">
      <w:pPr>
        <w:autoSpaceDE w:val="0"/>
        <w:autoSpaceDN w:val="0"/>
        <w:adjustRightInd w:val="0"/>
        <w:ind w:left="4248" w:firstLine="708"/>
        <w:rPr>
          <w:lang w:val="de-DE"/>
        </w:rPr>
      </w:pPr>
      <w:r>
        <w:rPr>
          <w:lang w:val="de-DE"/>
        </w:rPr>
        <w:t>Unterschrift</w:t>
      </w:r>
      <w:r w:rsidR="00240203" w:rsidRPr="00240203">
        <w:rPr>
          <w:lang w:val="de-DE"/>
        </w:rPr>
        <w:t>: .............................................</w:t>
      </w:r>
    </w:p>
    <w:p w:rsidR="00C76C51" w:rsidRDefault="00C76C51" w:rsidP="00240203">
      <w:pPr>
        <w:autoSpaceDE w:val="0"/>
        <w:autoSpaceDN w:val="0"/>
        <w:adjustRightInd w:val="0"/>
        <w:rPr>
          <w:lang w:val="de-DE"/>
        </w:rPr>
      </w:pPr>
    </w:p>
    <w:p w:rsidR="00C76C51" w:rsidRDefault="00C76C51" w:rsidP="00240203">
      <w:pPr>
        <w:autoSpaceDE w:val="0"/>
        <w:autoSpaceDN w:val="0"/>
        <w:adjustRightInd w:val="0"/>
        <w:rPr>
          <w:lang w:val="de-DE"/>
        </w:rPr>
      </w:pPr>
    </w:p>
    <w:p w:rsidR="00240203" w:rsidRPr="00240203" w:rsidRDefault="003D0E54" w:rsidP="00240203">
      <w:pPr>
        <w:autoSpaceDE w:val="0"/>
        <w:autoSpaceDN w:val="0"/>
        <w:adjustRightInd w:val="0"/>
        <w:rPr>
          <w:lang w:val="de-DE"/>
        </w:rPr>
      </w:pPr>
      <w:r>
        <w:rPr>
          <w:lang w:val="de-DE"/>
        </w:rPr>
        <w:t>Gutachter</w:t>
      </w:r>
      <w:r w:rsidR="00240203" w:rsidRPr="00240203">
        <w:rPr>
          <w:lang w:val="de-DE"/>
        </w:rPr>
        <w:t>:</w:t>
      </w:r>
    </w:p>
    <w:p w:rsidR="00240203" w:rsidRPr="00240203" w:rsidRDefault="003D0E54" w:rsidP="00240203">
      <w:pPr>
        <w:autoSpaceDE w:val="0"/>
        <w:autoSpaceDN w:val="0"/>
        <w:adjustRightInd w:val="0"/>
        <w:rPr>
          <w:lang w:val="de-DE"/>
        </w:rPr>
      </w:pPr>
      <w:r>
        <w:rPr>
          <w:lang w:val="de-DE"/>
        </w:rPr>
        <w:t>Name</w:t>
      </w:r>
      <w:r w:rsidR="00240203" w:rsidRPr="00240203">
        <w:rPr>
          <w:lang w:val="de-DE"/>
        </w:rPr>
        <w:t xml:space="preserve">: </w:t>
      </w:r>
      <w:r w:rsidR="00C76C51">
        <w:rPr>
          <w:lang w:val="de-DE"/>
        </w:rPr>
        <w:tab/>
      </w:r>
      <w:r w:rsidR="00C76C51">
        <w:rPr>
          <w:lang w:val="de-DE"/>
        </w:rPr>
        <w:tab/>
      </w:r>
      <w:r w:rsidR="00C76C51">
        <w:rPr>
          <w:lang w:val="de-DE"/>
        </w:rPr>
        <w:tab/>
      </w:r>
      <w:r w:rsidR="00C76C51">
        <w:rPr>
          <w:lang w:val="de-DE"/>
        </w:rPr>
        <w:tab/>
      </w:r>
      <w:r w:rsidR="00C76C51">
        <w:rPr>
          <w:lang w:val="de-DE"/>
        </w:rPr>
        <w:tab/>
      </w:r>
      <w:r w:rsidR="00C76C51">
        <w:rPr>
          <w:lang w:val="de-DE"/>
        </w:rPr>
        <w:tab/>
      </w:r>
      <w:r w:rsidR="00C76C51">
        <w:rPr>
          <w:lang w:val="de-DE"/>
        </w:rPr>
        <w:tab/>
      </w:r>
      <w:r>
        <w:rPr>
          <w:lang w:val="de-DE"/>
        </w:rPr>
        <w:t>Unterschrift</w:t>
      </w:r>
      <w:r w:rsidR="00240203" w:rsidRPr="00240203">
        <w:rPr>
          <w:lang w:val="de-DE"/>
        </w:rPr>
        <w:t>:</w:t>
      </w:r>
    </w:p>
    <w:p w:rsidR="00240203" w:rsidRPr="00240203" w:rsidRDefault="00240203" w:rsidP="00C76C51">
      <w:pPr>
        <w:autoSpaceDE w:val="0"/>
        <w:autoSpaceDN w:val="0"/>
        <w:adjustRightInd w:val="0"/>
        <w:ind w:left="4248" w:firstLine="708"/>
        <w:rPr>
          <w:lang w:val="de-DE"/>
        </w:rPr>
      </w:pPr>
      <w:r w:rsidRPr="00240203">
        <w:rPr>
          <w:lang w:val="de-DE"/>
        </w:rPr>
        <w:t>..........................................</w:t>
      </w:r>
    </w:p>
    <w:p w:rsidR="00C76C51" w:rsidRDefault="00C76C51" w:rsidP="00240203">
      <w:pPr>
        <w:autoSpaceDE w:val="0"/>
        <w:autoSpaceDN w:val="0"/>
        <w:adjustRightInd w:val="0"/>
        <w:jc w:val="both"/>
        <w:rPr>
          <w:lang w:val="de-DE"/>
        </w:rPr>
      </w:pPr>
    </w:p>
    <w:p w:rsidR="00240203" w:rsidRDefault="003D0E54" w:rsidP="00C76C51">
      <w:pPr>
        <w:autoSpaceDE w:val="0"/>
        <w:autoSpaceDN w:val="0"/>
        <w:adjustRightInd w:val="0"/>
        <w:ind w:left="4248" w:firstLine="708"/>
        <w:jc w:val="both"/>
        <w:rPr>
          <w:lang w:val="de-DE"/>
        </w:rPr>
      </w:pPr>
      <w:r>
        <w:rPr>
          <w:lang w:val="de-DE"/>
        </w:rPr>
        <w:t>Unterschrift</w:t>
      </w:r>
      <w:r w:rsidR="00240203" w:rsidRPr="00240203">
        <w:rPr>
          <w:lang w:val="de-DE"/>
        </w:rPr>
        <w:t>: …...........................</w:t>
      </w:r>
      <w:r>
        <w:rPr>
          <w:lang w:val="de-DE"/>
        </w:rPr>
        <w:t>………</w:t>
      </w: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p w:rsidR="003D0E54" w:rsidRDefault="003D0E54" w:rsidP="003D0E54">
      <w:pPr>
        <w:autoSpaceDE w:val="0"/>
        <w:autoSpaceDN w:val="0"/>
        <w:adjustRightInd w:val="0"/>
        <w:jc w:val="both"/>
        <w:rPr>
          <w:lang w:val="de-DE"/>
        </w:rPr>
      </w:pPr>
    </w:p>
    <w:tbl>
      <w:tblPr>
        <w:tblStyle w:val="Rcsostblzat"/>
        <w:tblW w:w="9214" w:type="dxa"/>
        <w:tblInd w:w="108" w:type="dxa"/>
        <w:tblLook w:val="04A0" w:firstRow="1" w:lastRow="0" w:firstColumn="1" w:lastColumn="0" w:noHBand="0" w:noVBand="1"/>
      </w:tblPr>
      <w:tblGrid>
        <w:gridCol w:w="9214"/>
      </w:tblGrid>
      <w:tr w:rsidR="003D0E54" w:rsidTr="003D0E54">
        <w:tc>
          <w:tcPr>
            <w:tcW w:w="9214" w:type="dxa"/>
          </w:tcPr>
          <w:p w:rsidR="003D0E54" w:rsidRPr="003D0E54" w:rsidRDefault="003D0E54" w:rsidP="003D0E54">
            <w:pPr>
              <w:autoSpaceDE w:val="0"/>
              <w:autoSpaceDN w:val="0"/>
              <w:adjustRightInd w:val="0"/>
              <w:rPr>
                <w:lang w:val="de-CH"/>
              </w:rPr>
            </w:pPr>
            <w:r>
              <w:rPr>
                <w:lang w:val="de-CH"/>
              </w:rPr>
              <w:lastRenderedPageBreak/>
              <w:t>Die v</w:t>
            </w:r>
            <w:r w:rsidRPr="003D0E54">
              <w:rPr>
                <w:lang w:val="de-CH"/>
              </w:rPr>
              <w:t xml:space="preserve">on der/dem </w:t>
            </w:r>
            <w:r>
              <w:rPr>
                <w:lang w:val="de-CH"/>
              </w:rPr>
              <w:t>Ausschussv</w:t>
            </w:r>
            <w:r w:rsidRPr="003D0E54">
              <w:rPr>
                <w:lang w:val="de-CH"/>
              </w:rPr>
              <w:t xml:space="preserve">orsitzenden </w:t>
            </w:r>
            <w:r>
              <w:rPr>
                <w:lang w:val="de-CH"/>
              </w:rPr>
              <w:t>gestellte Frage</w:t>
            </w:r>
            <w:r w:rsidRPr="003D0E54">
              <w:rPr>
                <w:lang w:val="de-CH"/>
              </w:rPr>
              <w:t>:</w:t>
            </w:r>
          </w:p>
          <w:p w:rsidR="00AA4472" w:rsidRDefault="00AA4472" w:rsidP="003D0E54">
            <w:pPr>
              <w:autoSpaceDE w:val="0"/>
              <w:autoSpaceDN w:val="0"/>
              <w:adjustRightInd w:val="0"/>
              <w:rPr>
                <w:lang w:val="de-CH"/>
              </w:rPr>
            </w:pPr>
          </w:p>
          <w:p w:rsidR="00AA4472" w:rsidRDefault="00AA4472" w:rsidP="003D0E54">
            <w:pPr>
              <w:autoSpaceDE w:val="0"/>
              <w:autoSpaceDN w:val="0"/>
              <w:adjustRightInd w:val="0"/>
              <w:rPr>
                <w:lang w:val="de-CH"/>
              </w:rPr>
            </w:pPr>
          </w:p>
          <w:p w:rsidR="00AA4472" w:rsidRDefault="00AA4472" w:rsidP="003D0E54">
            <w:pPr>
              <w:autoSpaceDE w:val="0"/>
              <w:autoSpaceDN w:val="0"/>
              <w:adjustRightInd w:val="0"/>
              <w:rPr>
                <w:lang w:val="de-CH"/>
              </w:rPr>
            </w:pPr>
          </w:p>
          <w:p w:rsidR="00C60555" w:rsidRDefault="00C60555" w:rsidP="003D0E54">
            <w:pPr>
              <w:autoSpaceDE w:val="0"/>
              <w:autoSpaceDN w:val="0"/>
              <w:adjustRightInd w:val="0"/>
              <w:rPr>
                <w:lang w:val="de-CH"/>
              </w:rPr>
            </w:pPr>
          </w:p>
          <w:p w:rsidR="00AA4472" w:rsidRDefault="00AA4472" w:rsidP="003D0E54">
            <w:pPr>
              <w:autoSpaceDE w:val="0"/>
              <w:autoSpaceDN w:val="0"/>
              <w:adjustRightInd w:val="0"/>
              <w:rPr>
                <w:lang w:val="de-CH"/>
              </w:rPr>
            </w:pPr>
          </w:p>
          <w:p w:rsidR="00AA4472" w:rsidRDefault="00AA4472" w:rsidP="003D0E54">
            <w:pPr>
              <w:autoSpaceDE w:val="0"/>
              <w:autoSpaceDN w:val="0"/>
              <w:adjustRightInd w:val="0"/>
              <w:rPr>
                <w:lang w:val="de-CH"/>
              </w:rPr>
            </w:pPr>
          </w:p>
          <w:p w:rsidR="00AA4472" w:rsidRDefault="00AA4472" w:rsidP="003D0E54">
            <w:pPr>
              <w:autoSpaceDE w:val="0"/>
              <w:autoSpaceDN w:val="0"/>
              <w:adjustRightInd w:val="0"/>
              <w:rPr>
                <w:lang w:val="de-CH"/>
              </w:rPr>
            </w:pPr>
          </w:p>
          <w:p w:rsidR="003D0E54" w:rsidRDefault="003D0E54" w:rsidP="003D0E54">
            <w:pPr>
              <w:autoSpaceDE w:val="0"/>
              <w:autoSpaceDN w:val="0"/>
              <w:adjustRightInd w:val="0"/>
              <w:rPr>
                <w:lang w:val="de-CH"/>
              </w:rPr>
            </w:pPr>
            <w:r>
              <w:rPr>
                <w:lang w:val="de-CH"/>
              </w:rPr>
              <w:t>Die von den Ausschussmitgliedern gestellten Fragen:</w:t>
            </w: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3D0E54" w:rsidRDefault="003D0E54" w:rsidP="003B7930">
            <w:pPr>
              <w:autoSpaceDE w:val="0"/>
              <w:autoSpaceDN w:val="0"/>
              <w:adjustRightInd w:val="0"/>
              <w:rPr>
                <w:lang w:val="de-CH"/>
              </w:rPr>
            </w:pPr>
            <w:r>
              <w:rPr>
                <w:lang w:val="de-CH"/>
              </w:rPr>
              <w:t>Die</w:t>
            </w:r>
            <w:r w:rsidR="00AA4472">
              <w:rPr>
                <w:lang w:val="de-CH"/>
              </w:rPr>
              <w:t xml:space="preserve"> weiteren gestellten Fragen und vorgetragenen</w:t>
            </w:r>
            <w:r w:rsidR="003B7930">
              <w:rPr>
                <w:lang w:val="de-CH"/>
              </w:rPr>
              <w:t xml:space="preserve"> Beiträge mit Angabe der Namen der Diskussionsteilnehmer</w:t>
            </w:r>
            <w:r w:rsidRPr="003D0E54">
              <w:rPr>
                <w:lang w:val="de-CH"/>
              </w:rPr>
              <w:t>:</w:t>
            </w: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Default="00AA4472" w:rsidP="003B7930">
            <w:pPr>
              <w:autoSpaceDE w:val="0"/>
              <w:autoSpaceDN w:val="0"/>
              <w:adjustRightInd w:val="0"/>
              <w:rPr>
                <w:lang w:val="de-CH"/>
              </w:rPr>
            </w:pPr>
          </w:p>
          <w:p w:rsidR="00AA4472" w:rsidRPr="00AA4472" w:rsidRDefault="00AA4472" w:rsidP="00AA4472">
            <w:pPr>
              <w:autoSpaceDE w:val="0"/>
              <w:autoSpaceDN w:val="0"/>
              <w:adjustRightInd w:val="0"/>
              <w:rPr>
                <w:sz w:val="20"/>
                <w:szCs w:val="20"/>
                <w:lang w:val="de-DE"/>
              </w:rPr>
            </w:pPr>
            <w:r w:rsidRPr="00AA4472">
              <w:rPr>
                <w:lang w:val="de-DE"/>
              </w:rPr>
              <w:t>(gegebenenfalls auf einem Beiblatt fortzusetzen)</w:t>
            </w:r>
          </w:p>
        </w:tc>
      </w:tr>
    </w:tbl>
    <w:p w:rsidR="003D0E54" w:rsidRDefault="003D0E54" w:rsidP="003D0E54">
      <w:pPr>
        <w:autoSpaceDE w:val="0"/>
        <w:autoSpaceDN w:val="0"/>
        <w:adjustRightInd w:val="0"/>
        <w:jc w:val="both"/>
        <w:rPr>
          <w:sz w:val="20"/>
          <w:szCs w:val="20"/>
          <w:lang w:val="de-DE"/>
        </w:rPr>
      </w:pPr>
    </w:p>
    <w:p w:rsidR="00AA4472" w:rsidRPr="00AA4472" w:rsidRDefault="00354A42" w:rsidP="00AA4472">
      <w:pPr>
        <w:autoSpaceDE w:val="0"/>
        <w:autoSpaceDN w:val="0"/>
        <w:adjustRightInd w:val="0"/>
        <w:rPr>
          <w:lang w:val="de-DE"/>
        </w:rPr>
      </w:pPr>
      <w:r>
        <w:rPr>
          <w:lang w:val="de-DE"/>
        </w:rPr>
        <w:t>Ergebnis der internen Verteidigung</w:t>
      </w:r>
      <w:r w:rsidR="00AA4472" w:rsidRPr="00AA4472">
        <w:rPr>
          <w:lang w:val="de-DE"/>
        </w:rPr>
        <w:t xml:space="preserve">: </w:t>
      </w:r>
      <w:r>
        <w:rPr>
          <w:lang w:val="de-DE"/>
        </w:rPr>
        <w:t>die Dissertation kann eingereicht werden</w:t>
      </w:r>
      <w:r w:rsidR="00AA4472" w:rsidRPr="00AA4472">
        <w:rPr>
          <w:lang w:val="de-DE"/>
        </w:rPr>
        <w:t>/</w:t>
      </w:r>
      <w:r>
        <w:rPr>
          <w:lang w:val="de-DE"/>
        </w:rPr>
        <w:t>die Dissertation kann mit nach Korrektur eingereicht werden</w:t>
      </w:r>
      <w:r w:rsidR="00AA4472" w:rsidRPr="00AA4472">
        <w:rPr>
          <w:lang w:val="de-DE"/>
        </w:rPr>
        <w:t>/</w:t>
      </w:r>
      <w:r>
        <w:rPr>
          <w:lang w:val="de-DE"/>
        </w:rPr>
        <w:t>die Einreichung der Dissertation kann nicht empfohlen werden</w:t>
      </w:r>
    </w:p>
    <w:p w:rsidR="00AA4472" w:rsidRDefault="00AA4472" w:rsidP="00AA4472">
      <w:pPr>
        <w:autoSpaceDE w:val="0"/>
        <w:autoSpaceDN w:val="0"/>
        <w:adjustRightInd w:val="0"/>
        <w:rPr>
          <w:lang w:val="de-DE"/>
        </w:rPr>
      </w:pPr>
    </w:p>
    <w:p w:rsidR="00AA4472" w:rsidRDefault="00AA4472" w:rsidP="00AA4472">
      <w:pPr>
        <w:autoSpaceDE w:val="0"/>
        <w:autoSpaceDN w:val="0"/>
        <w:adjustRightInd w:val="0"/>
        <w:rPr>
          <w:lang w:val="de-DE"/>
        </w:rPr>
      </w:pPr>
    </w:p>
    <w:p w:rsidR="00AA4472" w:rsidRPr="00AA4472" w:rsidRDefault="00354A42" w:rsidP="00AA4472">
      <w:pPr>
        <w:autoSpaceDE w:val="0"/>
        <w:autoSpaceDN w:val="0"/>
        <w:adjustRightInd w:val="0"/>
        <w:rPr>
          <w:lang w:val="de-DE"/>
        </w:rPr>
      </w:pPr>
      <w:r>
        <w:rPr>
          <w:lang w:val="de-DE"/>
        </w:rPr>
        <w:t>Anlagen</w:t>
      </w:r>
      <w:r w:rsidR="00AA4472" w:rsidRPr="00AA4472">
        <w:rPr>
          <w:lang w:val="de-DE"/>
        </w:rPr>
        <w:t xml:space="preserve">: </w:t>
      </w:r>
      <w:r>
        <w:rPr>
          <w:lang w:val="de-DE"/>
        </w:rPr>
        <w:t>Stellungnahmen der internen Gutachter</w:t>
      </w:r>
    </w:p>
    <w:p w:rsidR="00AA4472" w:rsidRPr="00AA4472" w:rsidRDefault="00354A42" w:rsidP="00AA4472">
      <w:pPr>
        <w:autoSpaceDE w:val="0"/>
        <w:autoSpaceDN w:val="0"/>
        <w:adjustRightInd w:val="0"/>
        <w:rPr>
          <w:lang w:val="de-DE"/>
        </w:rPr>
      </w:pPr>
      <w:r>
        <w:rPr>
          <w:lang w:val="de-DE"/>
        </w:rPr>
        <w:t>Anlage</w:t>
      </w:r>
      <w:r w:rsidR="00AA4472" w:rsidRPr="00AA4472">
        <w:rPr>
          <w:lang w:val="de-DE"/>
        </w:rPr>
        <w:t>:</w:t>
      </w:r>
      <w:r>
        <w:rPr>
          <w:lang w:val="de-DE"/>
        </w:rPr>
        <w:t xml:space="preserve"> Tabelle zur Prüfung der Erfüllung </w:t>
      </w:r>
      <w:r w:rsidR="00067AF7">
        <w:rPr>
          <w:lang w:val="de-DE"/>
        </w:rPr>
        <w:t>der formalen Anforderungen</w:t>
      </w:r>
    </w:p>
    <w:p w:rsidR="00AA4472" w:rsidRDefault="00AA4472" w:rsidP="00AA4472">
      <w:pPr>
        <w:autoSpaceDE w:val="0"/>
        <w:autoSpaceDN w:val="0"/>
        <w:adjustRightInd w:val="0"/>
        <w:rPr>
          <w:lang w:val="de-DE"/>
        </w:rPr>
      </w:pPr>
    </w:p>
    <w:p w:rsidR="00AA4472" w:rsidRDefault="00AA4472" w:rsidP="00AA4472">
      <w:pPr>
        <w:autoSpaceDE w:val="0"/>
        <w:autoSpaceDN w:val="0"/>
        <w:adjustRightInd w:val="0"/>
        <w:rPr>
          <w:lang w:val="de-DE"/>
        </w:rPr>
      </w:pPr>
    </w:p>
    <w:p w:rsidR="00AA4472" w:rsidRDefault="00AA4472" w:rsidP="00AA4472">
      <w:pPr>
        <w:autoSpaceDE w:val="0"/>
        <w:autoSpaceDN w:val="0"/>
        <w:adjustRightInd w:val="0"/>
        <w:rPr>
          <w:lang w:val="de-DE"/>
        </w:rPr>
      </w:pPr>
    </w:p>
    <w:p w:rsidR="00AA4472" w:rsidRPr="00AA4472" w:rsidRDefault="00354A42" w:rsidP="00AA4472">
      <w:pPr>
        <w:autoSpaceDE w:val="0"/>
        <w:autoSpaceDN w:val="0"/>
        <w:adjustRightInd w:val="0"/>
        <w:rPr>
          <w:lang w:val="de-DE"/>
        </w:rPr>
      </w:pPr>
      <w:r>
        <w:rPr>
          <w:lang w:val="de-DE"/>
        </w:rPr>
        <w:t>Name des Studenten/der Studentin</w:t>
      </w:r>
      <w:r w:rsidR="00AA4472" w:rsidRPr="00AA4472">
        <w:rPr>
          <w:lang w:val="de-DE"/>
        </w:rPr>
        <w:t>:</w:t>
      </w:r>
    </w:p>
    <w:p w:rsidR="00AA4472" w:rsidRDefault="00AA4472" w:rsidP="00AA4472">
      <w:pPr>
        <w:autoSpaceDE w:val="0"/>
        <w:autoSpaceDN w:val="0"/>
        <w:adjustRightInd w:val="0"/>
        <w:jc w:val="both"/>
        <w:rPr>
          <w:lang w:val="de-DE"/>
        </w:rPr>
      </w:pPr>
    </w:p>
    <w:p w:rsidR="003D0E54" w:rsidRPr="00AA4472" w:rsidRDefault="00354A42" w:rsidP="00AA4472">
      <w:pPr>
        <w:autoSpaceDE w:val="0"/>
        <w:autoSpaceDN w:val="0"/>
        <w:adjustRightInd w:val="0"/>
        <w:jc w:val="center"/>
        <w:rPr>
          <w:sz w:val="20"/>
          <w:szCs w:val="20"/>
          <w:lang w:val="de-DE"/>
        </w:rPr>
      </w:pPr>
      <w:r>
        <w:rPr>
          <w:lang w:val="de-DE"/>
        </w:rPr>
        <w:t>Prüfung der Dissertation bei der internen Verteidigung</w:t>
      </w:r>
      <w:r w:rsidRPr="00354A42">
        <w:rPr>
          <w:lang w:val="de-DE"/>
        </w:rPr>
        <w:t xml:space="preserve"> </w:t>
      </w:r>
      <w:r>
        <w:rPr>
          <w:lang w:val="de-DE"/>
        </w:rPr>
        <w:t xml:space="preserve">auf Erfüllung der formalen </w:t>
      </w:r>
      <w:r w:rsidR="00076FD6">
        <w:rPr>
          <w:lang w:val="de-DE"/>
        </w:rPr>
        <w:t>Anforderungen</w:t>
      </w:r>
    </w:p>
    <w:p w:rsidR="003D0E54" w:rsidRPr="00AA4472" w:rsidRDefault="003D0E54" w:rsidP="003D0E54">
      <w:pPr>
        <w:autoSpaceDE w:val="0"/>
        <w:autoSpaceDN w:val="0"/>
        <w:adjustRightInd w:val="0"/>
        <w:jc w:val="both"/>
        <w:rPr>
          <w:sz w:val="20"/>
          <w:szCs w:val="20"/>
          <w:lang w:val="de-DE"/>
        </w:rPr>
      </w:pPr>
    </w:p>
    <w:tbl>
      <w:tblPr>
        <w:tblW w:w="9212" w:type="dxa"/>
        <w:tblInd w:w="102" w:type="dxa"/>
        <w:tblLayout w:type="fixed"/>
        <w:tblCellMar>
          <w:left w:w="0" w:type="dxa"/>
          <w:right w:w="0" w:type="dxa"/>
        </w:tblCellMar>
        <w:tblLook w:val="0000" w:firstRow="0" w:lastRow="0" w:firstColumn="0" w:lastColumn="0" w:noHBand="0" w:noVBand="0"/>
      </w:tblPr>
      <w:tblGrid>
        <w:gridCol w:w="6627"/>
        <w:gridCol w:w="2585"/>
      </w:tblGrid>
      <w:tr w:rsidR="003D0E54" w:rsidRPr="0098581F" w:rsidTr="00AA4472">
        <w:trPr>
          <w:trHeight w:hRule="exact" w:val="264"/>
        </w:trPr>
        <w:tc>
          <w:tcPr>
            <w:tcW w:w="6627" w:type="dxa"/>
            <w:tcBorders>
              <w:top w:val="single" w:sz="4" w:space="0" w:color="000001"/>
              <w:left w:val="single" w:sz="4" w:space="0" w:color="000001"/>
              <w:bottom w:val="single" w:sz="4" w:space="0" w:color="000001"/>
              <w:right w:val="single" w:sz="4" w:space="0" w:color="000001"/>
            </w:tcBorders>
          </w:tcPr>
          <w:p w:rsidR="003D0E54" w:rsidRPr="0098581F" w:rsidRDefault="00556E7A" w:rsidP="005D44A5">
            <w:pPr>
              <w:widowControl w:val="0"/>
              <w:autoSpaceDE w:val="0"/>
              <w:autoSpaceDN w:val="0"/>
              <w:adjustRightInd w:val="0"/>
              <w:spacing w:line="246" w:lineRule="exact"/>
              <w:ind w:left="97" w:right="-20"/>
              <w:rPr>
                <w:sz w:val="24"/>
                <w:szCs w:val="24"/>
                <w:lang w:val="de-DE"/>
              </w:rPr>
            </w:pPr>
            <w:r w:rsidRPr="0098581F">
              <w:rPr>
                <w:lang w:val="de-DE"/>
              </w:rPr>
              <w:t>e</w:t>
            </w:r>
            <w:r w:rsidR="005D44A5" w:rsidRPr="0098581F">
              <w:rPr>
                <w:lang w:val="de-DE"/>
              </w:rPr>
              <w:t>ntsprechender Umfang</w:t>
            </w:r>
            <w:r w:rsidR="003D0E54" w:rsidRPr="0098581F">
              <w:rPr>
                <w:lang w:val="de-DE"/>
              </w:rPr>
              <w:t xml:space="preserve"> (70-150 </w:t>
            </w:r>
            <w:r w:rsidR="005D44A5" w:rsidRPr="0098581F">
              <w:rPr>
                <w:lang w:val="de-DE"/>
              </w:rPr>
              <w:t>Seiten</w:t>
            </w:r>
            <w:r w:rsidR="003D0E54" w:rsidRPr="0098581F">
              <w:rPr>
                <w:lang w:val="de-DE"/>
              </w:rPr>
              <w:t>)</w:t>
            </w:r>
          </w:p>
        </w:tc>
        <w:tc>
          <w:tcPr>
            <w:tcW w:w="2585" w:type="dxa"/>
            <w:tcBorders>
              <w:top w:val="single" w:sz="4" w:space="0" w:color="000001"/>
              <w:left w:val="single" w:sz="4" w:space="0" w:color="000001"/>
              <w:bottom w:val="single" w:sz="4" w:space="0" w:color="000001"/>
              <w:right w:val="single" w:sz="4" w:space="0" w:color="000001"/>
            </w:tcBorders>
          </w:tcPr>
          <w:p w:rsidR="003D0E54" w:rsidRPr="0098581F" w:rsidRDefault="00354A42" w:rsidP="00354A42">
            <w:pPr>
              <w:widowControl w:val="0"/>
              <w:autoSpaceDE w:val="0"/>
              <w:autoSpaceDN w:val="0"/>
              <w:adjustRightInd w:val="0"/>
              <w:spacing w:line="246" w:lineRule="exact"/>
              <w:ind w:left="836" w:right="822"/>
              <w:jc w:val="center"/>
              <w:rPr>
                <w:sz w:val="24"/>
                <w:szCs w:val="24"/>
                <w:lang w:val="de-DE"/>
              </w:rPr>
            </w:pPr>
            <w:r w:rsidRPr="0098581F">
              <w:rPr>
                <w:lang w:val="de-DE"/>
              </w:rPr>
              <w:t>Ja/Nein</w:t>
            </w:r>
          </w:p>
        </w:tc>
      </w:tr>
      <w:tr w:rsidR="003D0E54" w:rsidRPr="0098581F" w:rsidTr="005D44A5">
        <w:trPr>
          <w:trHeight w:hRule="exact" w:val="815"/>
        </w:trPr>
        <w:tc>
          <w:tcPr>
            <w:tcW w:w="6627" w:type="dxa"/>
            <w:tcBorders>
              <w:top w:val="single" w:sz="4" w:space="0" w:color="000001"/>
              <w:left w:val="single" w:sz="4" w:space="0" w:color="000001"/>
              <w:bottom w:val="single" w:sz="4" w:space="0" w:color="000001"/>
              <w:right w:val="single" w:sz="4" w:space="0" w:color="000001"/>
            </w:tcBorders>
          </w:tcPr>
          <w:p w:rsidR="003D0E54" w:rsidRPr="0098581F" w:rsidRDefault="005D44A5" w:rsidP="0051187C">
            <w:pPr>
              <w:widowControl w:val="0"/>
              <w:autoSpaceDE w:val="0"/>
              <w:autoSpaceDN w:val="0"/>
              <w:adjustRightInd w:val="0"/>
              <w:spacing w:line="246" w:lineRule="exact"/>
              <w:ind w:left="97" w:right="-20"/>
              <w:rPr>
                <w:lang w:val="de-DE"/>
              </w:rPr>
            </w:pPr>
            <w:r w:rsidRPr="0098581F">
              <w:rPr>
                <w:lang w:val="de-DE"/>
              </w:rPr>
              <w:t xml:space="preserve">Schriftart </w:t>
            </w:r>
            <w:r w:rsidR="003D0E54" w:rsidRPr="0098581F">
              <w:rPr>
                <w:lang w:val="de-DE"/>
              </w:rPr>
              <w:t>Times New Roman</w:t>
            </w:r>
          </w:p>
          <w:p w:rsidR="003D0E54" w:rsidRPr="0098581F" w:rsidRDefault="005D44A5" w:rsidP="005D44A5">
            <w:pPr>
              <w:widowControl w:val="0"/>
              <w:autoSpaceDE w:val="0"/>
              <w:autoSpaceDN w:val="0"/>
              <w:adjustRightInd w:val="0"/>
              <w:spacing w:before="3" w:line="252" w:lineRule="exact"/>
              <w:ind w:left="97" w:right="3068"/>
              <w:rPr>
                <w:sz w:val="24"/>
                <w:szCs w:val="24"/>
                <w:lang w:val="de-DE"/>
              </w:rPr>
            </w:pPr>
            <w:r w:rsidRPr="0098581F">
              <w:rPr>
                <w:lang w:val="de-DE"/>
              </w:rPr>
              <w:t>Schriftgröße 1</w:t>
            </w:r>
            <w:r w:rsidR="003D0E54" w:rsidRPr="0098581F">
              <w:rPr>
                <w:lang w:val="de-DE"/>
              </w:rPr>
              <w:t xml:space="preserve">2 </w:t>
            </w:r>
            <w:r w:rsidRPr="0098581F">
              <w:rPr>
                <w:lang w:val="de-DE"/>
              </w:rPr>
              <w:t xml:space="preserve">in der kompletten Arbeit, Seitenrand rundherum je </w:t>
            </w:r>
            <w:r w:rsidR="003D0E54" w:rsidRPr="0098581F">
              <w:rPr>
                <w:lang w:val="de-DE"/>
              </w:rPr>
              <w:t xml:space="preserve">3 cm </w:t>
            </w:r>
          </w:p>
        </w:tc>
        <w:tc>
          <w:tcPr>
            <w:tcW w:w="2585" w:type="dxa"/>
            <w:tcBorders>
              <w:top w:val="single" w:sz="4" w:space="0" w:color="000001"/>
              <w:left w:val="single" w:sz="4" w:space="0" w:color="000001"/>
              <w:bottom w:val="single" w:sz="4" w:space="0" w:color="000001"/>
              <w:right w:val="single" w:sz="4" w:space="0" w:color="000001"/>
            </w:tcBorders>
          </w:tcPr>
          <w:p w:rsidR="003D0E54" w:rsidRPr="0098581F" w:rsidRDefault="00354A42" w:rsidP="0051187C">
            <w:pPr>
              <w:widowControl w:val="0"/>
              <w:autoSpaceDE w:val="0"/>
              <w:autoSpaceDN w:val="0"/>
              <w:adjustRightInd w:val="0"/>
              <w:spacing w:before="3" w:line="252" w:lineRule="exact"/>
              <w:ind w:left="854" w:right="840"/>
              <w:jc w:val="center"/>
              <w:rPr>
                <w:sz w:val="24"/>
                <w:szCs w:val="24"/>
                <w:lang w:val="de-DE"/>
              </w:rPr>
            </w:pPr>
            <w:r w:rsidRPr="0098581F">
              <w:rPr>
                <w:lang w:val="de-DE"/>
              </w:rPr>
              <w:t>Ja/Nein Ja/Nein Ja/Nein</w:t>
            </w:r>
          </w:p>
        </w:tc>
      </w:tr>
      <w:tr w:rsidR="003D0E54" w:rsidRPr="0098581F" w:rsidTr="00EB3442">
        <w:trPr>
          <w:trHeight w:hRule="exact" w:val="1847"/>
        </w:trPr>
        <w:tc>
          <w:tcPr>
            <w:tcW w:w="6627" w:type="dxa"/>
            <w:tcBorders>
              <w:top w:val="single" w:sz="4" w:space="0" w:color="000001"/>
              <w:left w:val="single" w:sz="4" w:space="0" w:color="000001"/>
              <w:bottom w:val="single" w:sz="4" w:space="0" w:color="000001"/>
              <w:right w:val="single" w:sz="4" w:space="0" w:color="000001"/>
            </w:tcBorders>
          </w:tcPr>
          <w:p w:rsidR="003D0E54" w:rsidRPr="0098581F" w:rsidRDefault="00556E7A" w:rsidP="00FB596B">
            <w:pPr>
              <w:widowControl w:val="0"/>
              <w:autoSpaceDE w:val="0"/>
              <w:autoSpaceDN w:val="0"/>
              <w:adjustRightInd w:val="0"/>
              <w:spacing w:line="246" w:lineRule="exact"/>
              <w:ind w:left="97" w:right="-20"/>
              <w:rPr>
                <w:sz w:val="24"/>
                <w:szCs w:val="24"/>
                <w:lang w:val="de-DE"/>
              </w:rPr>
            </w:pPr>
            <w:r w:rsidRPr="0098581F">
              <w:rPr>
                <w:lang w:val="de-DE"/>
              </w:rPr>
              <w:t>e</w:t>
            </w:r>
            <w:r w:rsidR="00145DE2" w:rsidRPr="0098581F">
              <w:rPr>
                <w:lang w:val="de-DE"/>
              </w:rPr>
              <w:t xml:space="preserve">ntsprechende </w:t>
            </w:r>
            <w:r w:rsidR="00235C5E" w:rsidRPr="0098581F">
              <w:rPr>
                <w:lang w:val="de-DE"/>
              </w:rPr>
              <w:t>Struktur</w:t>
            </w:r>
            <w:r w:rsidR="00145DE2" w:rsidRPr="0098581F">
              <w:rPr>
                <w:lang w:val="de-DE"/>
              </w:rPr>
              <w:t xml:space="preserve"> gemäß </w:t>
            </w:r>
            <w:r w:rsidR="00FB596B">
              <w:rPr>
                <w:lang w:val="de-DE"/>
              </w:rPr>
              <w:t>dem Regelwerk der Ph.D.-Schule</w:t>
            </w:r>
            <w:r w:rsidR="003D0E54" w:rsidRPr="0098581F">
              <w:rPr>
                <w:lang w:val="de-DE"/>
              </w:rPr>
              <w:t xml:space="preserve"> (</w:t>
            </w:r>
            <w:r w:rsidR="00145DE2" w:rsidRPr="0098581F">
              <w:rPr>
                <w:lang w:val="de-DE"/>
              </w:rPr>
              <w:t>Deckblatt</w:t>
            </w:r>
            <w:r w:rsidR="003D0E54" w:rsidRPr="0098581F">
              <w:rPr>
                <w:lang w:val="de-DE"/>
              </w:rPr>
              <w:t xml:space="preserve"> –</w:t>
            </w:r>
            <w:r w:rsidR="00FB596B">
              <w:rPr>
                <w:lang w:val="de-DE"/>
              </w:rPr>
              <w:t xml:space="preserve"> </w:t>
            </w:r>
            <w:r w:rsidR="00145DE2" w:rsidRPr="0098581F">
              <w:rPr>
                <w:lang w:val="de-DE"/>
              </w:rPr>
              <w:t>Inhaltsverzeichnis</w:t>
            </w:r>
            <w:r w:rsidR="003D0E54" w:rsidRPr="0098581F">
              <w:rPr>
                <w:lang w:val="de-DE"/>
              </w:rPr>
              <w:t xml:space="preserve"> – </w:t>
            </w:r>
            <w:r w:rsidR="00145DE2" w:rsidRPr="0098581F">
              <w:rPr>
                <w:lang w:val="de-DE"/>
              </w:rPr>
              <w:t>Abkürzungsverzeichnis</w:t>
            </w:r>
            <w:r w:rsidR="003D0E54" w:rsidRPr="0098581F">
              <w:rPr>
                <w:lang w:val="de-DE"/>
              </w:rPr>
              <w:t xml:space="preserve"> – </w:t>
            </w:r>
            <w:r w:rsidR="00145DE2" w:rsidRPr="0098581F">
              <w:rPr>
                <w:lang w:val="de-DE"/>
              </w:rPr>
              <w:t>Ein</w:t>
            </w:r>
            <w:r w:rsidR="0098581F" w:rsidRPr="0098581F">
              <w:rPr>
                <w:lang w:val="de-DE"/>
              </w:rPr>
              <w:t>führung</w:t>
            </w:r>
            <w:r w:rsidR="003D0E54" w:rsidRPr="0098581F">
              <w:rPr>
                <w:lang w:val="de-DE"/>
              </w:rPr>
              <w:t xml:space="preserve"> (</w:t>
            </w:r>
            <w:r w:rsidR="00145DE2" w:rsidRPr="0098581F">
              <w:rPr>
                <w:lang w:val="de-DE"/>
              </w:rPr>
              <w:t>literarischer Hintergrund</w:t>
            </w:r>
            <w:r w:rsidR="003D0E54" w:rsidRPr="0098581F">
              <w:rPr>
                <w:lang w:val="de-DE"/>
              </w:rPr>
              <w:t xml:space="preserve">) – </w:t>
            </w:r>
            <w:r w:rsidR="00145DE2" w:rsidRPr="0098581F">
              <w:rPr>
                <w:lang w:val="de-DE"/>
              </w:rPr>
              <w:t>Zielsetzungen</w:t>
            </w:r>
            <w:r w:rsidR="003D0E54" w:rsidRPr="0098581F">
              <w:rPr>
                <w:lang w:val="de-DE"/>
              </w:rPr>
              <w:t xml:space="preserve"> – </w:t>
            </w:r>
            <w:r w:rsidR="00145DE2" w:rsidRPr="0098581F">
              <w:rPr>
                <w:lang w:val="de-DE"/>
              </w:rPr>
              <w:t>Methoden</w:t>
            </w:r>
            <w:r w:rsidR="003D0E54" w:rsidRPr="0098581F">
              <w:rPr>
                <w:lang w:val="de-DE"/>
              </w:rPr>
              <w:t xml:space="preserve"> – </w:t>
            </w:r>
            <w:r w:rsidR="00145DE2" w:rsidRPr="0098581F">
              <w:rPr>
                <w:lang w:val="de-DE"/>
              </w:rPr>
              <w:t>Ergebnisse</w:t>
            </w:r>
            <w:r w:rsidR="003D0E54" w:rsidRPr="0098581F">
              <w:rPr>
                <w:lang w:val="de-DE"/>
              </w:rPr>
              <w:t xml:space="preserve"> – </w:t>
            </w:r>
            <w:r w:rsidR="0051187C" w:rsidRPr="0098581F">
              <w:rPr>
                <w:lang w:val="de-DE"/>
              </w:rPr>
              <w:t>Diskussion</w:t>
            </w:r>
            <w:r w:rsidR="003D0E54" w:rsidRPr="0098581F">
              <w:rPr>
                <w:lang w:val="de-DE"/>
              </w:rPr>
              <w:t xml:space="preserve"> –</w:t>
            </w:r>
            <w:r w:rsidR="00E356FD" w:rsidRPr="0098581F">
              <w:rPr>
                <w:lang w:val="de-DE"/>
              </w:rPr>
              <w:t xml:space="preserve"> </w:t>
            </w:r>
            <w:r w:rsidR="00145DE2" w:rsidRPr="0098581F">
              <w:rPr>
                <w:lang w:val="de-DE"/>
              </w:rPr>
              <w:t>Folgerungen</w:t>
            </w:r>
            <w:r w:rsidR="003D0E54" w:rsidRPr="0098581F">
              <w:rPr>
                <w:lang w:val="de-DE"/>
              </w:rPr>
              <w:t xml:space="preserve"> – </w:t>
            </w:r>
            <w:r w:rsidR="00145DE2" w:rsidRPr="0098581F">
              <w:rPr>
                <w:lang w:val="de-DE"/>
              </w:rPr>
              <w:t>Kurzfassung</w:t>
            </w:r>
            <w:r w:rsidR="003D0E54" w:rsidRPr="0098581F">
              <w:rPr>
                <w:lang w:val="de-DE"/>
              </w:rPr>
              <w:t xml:space="preserve"> – </w:t>
            </w:r>
            <w:r w:rsidR="00145DE2" w:rsidRPr="0098581F">
              <w:rPr>
                <w:lang w:val="de-DE"/>
              </w:rPr>
              <w:t>Literaturverzeichnis</w:t>
            </w:r>
            <w:r w:rsidR="003D0E54" w:rsidRPr="0098581F">
              <w:rPr>
                <w:lang w:val="de-DE"/>
              </w:rPr>
              <w:t xml:space="preserve"> – </w:t>
            </w:r>
            <w:r w:rsidR="00E356FD" w:rsidRPr="0098581F">
              <w:rPr>
                <w:lang w:val="de-DE"/>
              </w:rPr>
              <w:t>Liste</w:t>
            </w:r>
            <w:r w:rsidR="00EB3442" w:rsidRPr="0098581F">
              <w:rPr>
                <w:lang w:val="de-DE"/>
              </w:rPr>
              <w:t xml:space="preserve"> der e</w:t>
            </w:r>
            <w:r w:rsidR="00145DE2" w:rsidRPr="0098581F">
              <w:rPr>
                <w:lang w:val="de-DE"/>
              </w:rPr>
              <w:t>igene</w:t>
            </w:r>
            <w:r w:rsidR="00EB3442" w:rsidRPr="0098581F">
              <w:rPr>
                <w:lang w:val="de-DE"/>
              </w:rPr>
              <w:t>n</w:t>
            </w:r>
            <w:r w:rsidR="00145DE2" w:rsidRPr="0098581F">
              <w:rPr>
                <w:lang w:val="de-DE"/>
              </w:rPr>
              <w:t xml:space="preserve"> Publikationen</w:t>
            </w:r>
            <w:r w:rsidR="003D0E54" w:rsidRPr="0098581F">
              <w:rPr>
                <w:lang w:val="de-DE"/>
              </w:rPr>
              <w:t xml:space="preserve"> (</w:t>
            </w:r>
            <w:r w:rsidR="00EB3442" w:rsidRPr="0098581F">
              <w:rPr>
                <w:lang w:val="de-DE"/>
              </w:rPr>
              <w:t>die mit der Dissertation verbundenen und die davon unabhängigen Mitteilungen sind in separaten Listen aufzuführen</w:t>
            </w:r>
            <w:r w:rsidR="003D0E54" w:rsidRPr="0098581F">
              <w:rPr>
                <w:lang w:val="de-DE"/>
              </w:rPr>
              <w:t xml:space="preserve">) – </w:t>
            </w:r>
            <w:r w:rsidR="00EB3442" w:rsidRPr="0098581F">
              <w:rPr>
                <w:lang w:val="de-DE"/>
              </w:rPr>
              <w:t>Danksagung</w:t>
            </w:r>
            <w:r w:rsidR="003D0E54" w:rsidRPr="0098581F">
              <w:rPr>
                <w:lang w:val="de-DE"/>
              </w:rPr>
              <w:t>)</w:t>
            </w:r>
          </w:p>
        </w:tc>
        <w:tc>
          <w:tcPr>
            <w:tcW w:w="2585" w:type="dxa"/>
            <w:tcBorders>
              <w:top w:val="single" w:sz="4" w:space="0" w:color="000001"/>
              <w:left w:val="single" w:sz="4" w:space="0" w:color="000001"/>
              <w:bottom w:val="single" w:sz="4" w:space="0" w:color="000001"/>
              <w:right w:val="single" w:sz="4" w:space="0" w:color="000001"/>
            </w:tcBorders>
          </w:tcPr>
          <w:p w:rsidR="003D0E54" w:rsidRPr="0098581F" w:rsidRDefault="00354A42" w:rsidP="0051187C">
            <w:pPr>
              <w:widowControl w:val="0"/>
              <w:autoSpaceDE w:val="0"/>
              <w:autoSpaceDN w:val="0"/>
              <w:adjustRightInd w:val="0"/>
              <w:spacing w:line="246" w:lineRule="exact"/>
              <w:ind w:left="836" w:right="822"/>
              <w:jc w:val="center"/>
              <w:rPr>
                <w:sz w:val="24"/>
                <w:szCs w:val="24"/>
                <w:lang w:val="de-DE"/>
              </w:rPr>
            </w:pPr>
            <w:r w:rsidRPr="0098581F">
              <w:rPr>
                <w:lang w:val="de-DE"/>
              </w:rPr>
              <w:t>Ja/Nein</w:t>
            </w:r>
          </w:p>
        </w:tc>
      </w:tr>
      <w:tr w:rsidR="00354A42" w:rsidRPr="0098581F" w:rsidTr="00AA4472">
        <w:trPr>
          <w:trHeight w:hRule="exact" w:val="262"/>
        </w:trPr>
        <w:tc>
          <w:tcPr>
            <w:tcW w:w="6627" w:type="dxa"/>
            <w:tcBorders>
              <w:top w:val="single" w:sz="4" w:space="0" w:color="000001"/>
              <w:left w:val="single" w:sz="4" w:space="0" w:color="000001"/>
              <w:bottom w:val="single" w:sz="4" w:space="0" w:color="000001"/>
              <w:right w:val="single" w:sz="4" w:space="0" w:color="000001"/>
            </w:tcBorders>
          </w:tcPr>
          <w:p w:rsidR="00354A42" w:rsidRPr="0098581F" w:rsidRDefault="00E356FD" w:rsidP="00E356FD">
            <w:pPr>
              <w:widowControl w:val="0"/>
              <w:autoSpaceDE w:val="0"/>
              <w:autoSpaceDN w:val="0"/>
              <w:adjustRightInd w:val="0"/>
              <w:spacing w:line="246" w:lineRule="exact"/>
              <w:ind w:left="97" w:right="-20"/>
              <w:rPr>
                <w:sz w:val="24"/>
                <w:szCs w:val="24"/>
                <w:lang w:val="de-DE"/>
              </w:rPr>
            </w:pPr>
            <w:r w:rsidRPr="0098581F">
              <w:rPr>
                <w:lang w:val="de-DE"/>
              </w:rPr>
              <w:t>alle Kapitel sind nummeriert</w:t>
            </w:r>
          </w:p>
        </w:tc>
        <w:tc>
          <w:tcPr>
            <w:tcW w:w="2585" w:type="dxa"/>
            <w:tcBorders>
              <w:top w:val="single" w:sz="4" w:space="0" w:color="000001"/>
              <w:left w:val="single" w:sz="4" w:space="0" w:color="000001"/>
              <w:bottom w:val="single" w:sz="4" w:space="0" w:color="000001"/>
              <w:right w:val="single" w:sz="4" w:space="0" w:color="000001"/>
            </w:tcBorders>
          </w:tcPr>
          <w:p w:rsidR="00354A42" w:rsidRPr="0098581F" w:rsidRDefault="00354A42" w:rsidP="00354A42">
            <w:pPr>
              <w:jc w:val="center"/>
            </w:pPr>
            <w:r w:rsidRPr="0098581F">
              <w:rPr>
                <w:lang w:val="de-DE"/>
              </w:rPr>
              <w:t>Ja/Nein</w:t>
            </w:r>
          </w:p>
        </w:tc>
      </w:tr>
      <w:tr w:rsidR="00354A42" w:rsidRPr="0098581F" w:rsidTr="00556E7A">
        <w:trPr>
          <w:trHeight w:hRule="exact" w:val="304"/>
        </w:trPr>
        <w:tc>
          <w:tcPr>
            <w:tcW w:w="6627" w:type="dxa"/>
            <w:tcBorders>
              <w:top w:val="single" w:sz="4" w:space="0" w:color="000001"/>
              <w:left w:val="single" w:sz="4" w:space="0" w:color="000001"/>
              <w:bottom w:val="single" w:sz="4" w:space="0" w:color="000001"/>
              <w:right w:val="single" w:sz="4" w:space="0" w:color="000001"/>
            </w:tcBorders>
          </w:tcPr>
          <w:p w:rsidR="00354A42" w:rsidRPr="0098581F" w:rsidRDefault="00E356FD" w:rsidP="00556E7A">
            <w:pPr>
              <w:widowControl w:val="0"/>
              <w:autoSpaceDE w:val="0"/>
              <w:autoSpaceDN w:val="0"/>
              <w:adjustRightInd w:val="0"/>
              <w:spacing w:line="246" w:lineRule="exact"/>
              <w:ind w:left="97" w:right="-20"/>
              <w:rPr>
                <w:sz w:val="24"/>
                <w:szCs w:val="24"/>
                <w:lang w:val="de-DE"/>
              </w:rPr>
            </w:pPr>
            <w:r w:rsidRPr="0098581F">
              <w:rPr>
                <w:lang w:val="de-DE"/>
              </w:rPr>
              <w:t xml:space="preserve">alle nummerierten Haupt-/Unterkapitel im </w:t>
            </w:r>
            <w:r w:rsidR="00556E7A" w:rsidRPr="0098581F">
              <w:rPr>
                <w:lang w:val="de-DE"/>
              </w:rPr>
              <w:t>Inhaltsverzeichnis aufgeführt</w:t>
            </w:r>
          </w:p>
        </w:tc>
        <w:tc>
          <w:tcPr>
            <w:tcW w:w="2585" w:type="dxa"/>
            <w:tcBorders>
              <w:top w:val="single" w:sz="4" w:space="0" w:color="000001"/>
              <w:left w:val="single" w:sz="4" w:space="0" w:color="000001"/>
              <w:bottom w:val="single" w:sz="4" w:space="0" w:color="000001"/>
              <w:right w:val="single" w:sz="4" w:space="0" w:color="000001"/>
            </w:tcBorders>
          </w:tcPr>
          <w:p w:rsidR="00354A42" w:rsidRPr="0098581F" w:rsidRDefault="00354A42" w:rsidP="00354A42">
            <w:pPr>
              <w:jc w:val="center"/>
            </w:pPr>
            <w:r w:rsidRPr="0098581F">
              <w:rPr>
                <w:lang w:val="de-DE"/>
              </w:rPr>
              <w:t>Ja/Nein</w:t>
            </w:r>
          </w:p>
        </w:tc>
      </w:tr>
      <w:tr w:rsidR="00354A42" w:rsidRPr="0098581F" w:rsidTr="00AA4472">
        <w:trPr>
          <w:trHeight w:hRule="exact" w:val="262"/>
        </w:trPr>
        <w:tc>
          <w:tcPr>
            <w:tcW w:w="6627" w:type="dxa"/>
            <w:tcBorders>
              <w:top w:val="single" w:sz="4" w:space="0" w:color="000001"/>
              <w:left w:val="single" w:sz="4" w:space="0" w:color="000001"/>
              <w:bottom w:val="single" w:sz="4" w:space="0" w:color="000001"/>
              <w:right w:val="single" w:sz="4" w:space="0" w:color="000001"/>
            </w:tcBorders>
          </w:tcPr>
          <w:p w:rsidR="00354A42" w:rsidRPr="0098581F" w:rsidRDefault="00556E7A" w:rsidP="00556E7A">
            <w:pPr>
              <w:widowControl w:val="0"/>
              <w:autoSpaceDE w:val="0"/>
              <w:autoSpaceDN w:val="0"/>
              <w:adjustRightInd w:val="0"/>
              <w:spacing w:line="246" w:lineRule="exact"/>
              <w:ind w:left="97" w:right="-20"/>
              <w:rPr>
                <w:sz w:val="24"/>
                <w:szCs w:val="24"/>
                <w:lang w:val="de-DE"/>
              </w:rPr>
            </w:pPr>
            <w:r w:rsidRPr="0098581F">
              <w:rPr>
                <w:lang w:val="de-DE"/>
              </w:rPr>
              <w:t>alle Hauptkapitel beginnen auf einer separaten Seite</w:t>
            </w:r>
          </w:p>
        </w:tc>
        <w:tc>
          <w:tcPr>
            <w:tcW w:w="2585" w:type="dxa"/>
            <w:tcBorders>
              <w:top w:val="single" w:sz="4" w:space="0" w:color="000001"/>
              <w:left w:val="single" w:sz="4" w:space="0" w:color="000001"/>
              <w:bottom w:val="single" w:sz="4" w:space="0" w:color="000001"/>
              <w:right w:val="single" w:sz="4" w:space="0" w:color="000001"/>
            </w:tcBorders>
          </w:tcPr>
          <w:p w:rsidR="00354A42" w:rsidRPr="0098581F" w:rsidRDefault="00354A42" w:rsidP="00354A42">
            <w:pPr>
              <w:jc w:val="center"/>
            </w:pPr>
            <w:r w:rsidRPr="0098581F">
              <w:rPr>
                <w:lang w:val="de-DE"/>
              </w:rPr>
              <w:t>Ja/Nein</w:t>
            </w:r>
          </w:p>
        </w:tc>
      </w:tr>
      <w:tr w:rsidR="00354A42" w:rsidRPr="0098581F" w:rsidTr="00C60555">
        <w:trPr>
          <w:trHeight w:hRule="exact" w:val="280"/>
        </w:trPr>
        <w:tc>
          <w:tcPr>
            <w:tcW w:w="6627" w:type="dxa"/>
            <w:tcBorders>
              <w:top w:val="single" w:sz="4" w:space="0" w:color="000001"/>
              <w:left w:val="single" w:sz="4" w:space="0" w:color="000001"/>
              <w:bottom w:val="single" w:sz="4" w:space="0" w:color="000001"/>
              <w:right w:val="single" w:sz="4" w:space="0" w:color="000001"/>
            </w:tcBorders>
          </w:tcPr>
          <w:p w:rsidR="00354A42" w:rsidRPr="0098581F" w:rsidRDefault="00556E7A" w:rsidP="00C60555">
            <w:pPr>
              <w:widowControl w:val="0"/>
              <w:autoSpaceDE w:val="0"/>
              <w:autoSpaceDN w:val="0"/>
              <w:adjustRightInd w:val="0"/>
              <w:spacing w:line="246" w:lineRule="exact"/>
              <w:ind w:left="97" w:right="-20"/>
              <w:rPr>
                <w:sz w:val="24"/>
                <w:szCs w:val="24"/>
                <w:lang w:val="de-DE"/>
              </w:rPr>
            </w:pPr>
            <w:r w:rsidRPr="0098581F">
              <w:rPr>
                <w:lang w:val="de-DE"/>
              </w:rPr>
              <w:t xml:space="preserve">Deckblatt der Dissertation entspricht der Vorlage auf der Internetseite </w:t>
            </w:r>
          </w:p>
        </w:tc>
        <w:tc>
          <w:tcPr>
            <w:tcW w:w="2585" w:type="dxa"/>
            <w:tcBorders>
              <w:top w:val="single" w:sz="4" w:space="0" w:color="000001"/>
              <w:left w:val="single" w:sz="4" w:space="0" w:color="000001"/>
              <w:bottom w:val="single" w:sz="4" w:space="0" w:color="000001"/>
              <w:right w:val="single" w:sz="4" w:space="0" w:color="000001"/>
            </w:tcBorders>
          </w:tcPr>
          <w:p w:rsidR="00354A42" w:rsidRPr="0098581F" w:rsidRDefault="00354A42" w:rsidP="00354A42">
            <w:pPr>
              <w:jc w:val="center"/>
            </w:pPr>
            <w:r w:rsidRPr="0098581F">
              <w:rPr>
                <w:lang w:val="de-DE"/>
              </w:rPr>
              <w:t>Ja/Nein</w:t>
            </w:r>
          </w:p>
        </w:tc>
      </w:tr>
    </w:tbl>
    <w:p w:rsidR="003D0E54" w:rsidRDefault="003D0E54" w:rsidP="003D0E54">
      <w:pPr>
        <w:autoSpaceDE w:val="0"/>
        <w:autoSpaceDN w:val="0"/>
        <w:adjustRightInd w:val="0"/>
        <w:jc w:val="both"/>
        <w:rPr>
          <w:sz w:val="20"/>
          <w:szCs w:val="20"/>
          <w:lang w:val="de-DE"/>
        </w:rPr>
      </w:pPr>
    </w:p>
    <w:tbl>
      <w:tblPr>
        <w:tblW w:w="9212" w:type="dxa"/>
        <w:tblInd w:w="102" w:type="dxa"/>
        <w:tblLayout w:type="fixed"/>
        <w:tblCellMar>
          <w:left w:w="0" w:type="dxa"/>
          <w:right w:w="0" w:type="dxa"/>
        </w:tblCellMar>
        <w:tblLook w:val="0000" w:firstRow="0" w:lastRow="0" w:firstColumn="0" w:lastColumn="0" w:noHBand="0" w:noVBand="0"/>
      </w:tblPr>
      <w:tblGrid>
        <w:gridCol w:w="6627"/>
        <w:gridCol w:w="2585"/>
      </w:tblGrid>
      <w:tr w:rsidR="00C60555" w:rsidRPr="0098581F" w:rsidTr="00C60555">
        <w:trPr>
          <w:trHeight w:hRule="exact" w:val="264"/>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spacing w:line="246" w:lineRule="exact"/>
              <w:ind w:left="97" w:right="-20"/>
              <w:rPr>
                <w:sz w:val="24"/>
                <w:szCs w:val="24"/>
                <w:lang w:val="de-DE"/>
              </w:rPr>
            </w:pPr>
            <w:r w:rsidRPr="0098581F">
              <w:rPr>
                <w:lang w:val="de-DE"/>
              </w:rPr>
              <w:lastRenderedPageBreak/>
              <w:t>der Doktoratsschule</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rPr>
                <w:sz w:val="24"/>
                <w:szCs w:val="24"/>
                <w:lang w:val="de-DE"/>
              </w:rPr>
            </w:pPr>
          </w:p>
        </w:tc>
      </w:tr>
      <w:tr w:rsidR="00C60555" w:rsidRPr="0098581F" w:rsidTr="00C60555">
        <w:trPr>
          <w:trHeight w:hRule="exact" w:val="604"/>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widowControl w:val="0"/>
              <w:autoSpaceDE w:val="0"/>
              <w:autoSpaceDN w:val="0"/>
              <w:adjustRightInd w:val="0"/>
              <w:spacing w:line="246" w:lineRule="exact"/>
              <w:ind w:left="97" w:right="-20"/>
              <w:rPr>
                <w:sz w:val="24"/>
                <w:szCs w:val="24"/>
                <w:lang w:val="de-DE"/>
              </w:rPr>
            </w:pPr>
            <w:r w:rsidRPr="0098581F">
              <w:rPr>
                <w:lang w:val="de-DE"/>
              </w:rPr>
              <w:t>Position und (höchster) akademischer Grad der Personen auf dem Deckblatt angegeben</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spacing w:line="246" w:lineRule="exact"/>
              <w:ind w:left="836" w:right="822"/>
              <w:jc w:val="center"/>
              <w:rPr>
                <w:sz w:val="24"/>
                <w:szCs w:val="24"/>
                <w:lang w:val="de-DE"/>
              </w:rPr>
            </w:pPr>
            <w:r w:rsidRPr="0098581F">
              <w:rPr>
                <w:lang w:val="de-DE"/>
              </w:rPr>
              <w:t>Ja/Nein</w:t>
            </w:r>
          </w:p>
        </w:tc>
      </w:tr>
      <w:tr w:rsidR="00C60555" w:rsidRPr="0098581F" w:rsidTr="00C60555">
        <w:trPr>
          <w:trHeight w:hRule="exact" w:val="262"/>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465E81" w:rsidP="00C60555">
            <w:pPr>
              <w:widowControl w:val="0"/>
              <w:autoSpaceDE w:val="0"/>
              <w:autoSpaceDN w:val="0"/>
              <w:adjustRightInd w:val="0"/>
              <w:spacing w:line="246" w:lineRule="exact"/>
              <w:ind w:left="97" w:right="-20"/>
              <w:rPr>
                <w:sz w:val="24"/>
                <w:szCs w:val="24"/>
                <w:lang w:val="de-DE"/>
              </w:rPr>
            </w:pPr>
            <w:r w:rsidRPr="0098581F">
              <w:rPr>
                <w:lang w:val="de-DE"/>
              </w:rPr>
              <w:t>Seitenzahlen</w:t>
            </w:r>
            <w:r w:rsidR="00C60555" w:rsidRPr="0098581F">
              <w:rPr>
                <w:lang w:val="de-DE"/>
              </w:rPr>
              <w:t xml:space="preserve"> unten</w:t>
            </w:r>
            <w:r w:rsidRPr="0098581F">
              <w:rPr>
                <w:lang w:val="de-DE"/>
              </w:rPr>
              <w:t>,</w:t>
            </w:r>
            <w:r w:rsidR="00C60555" w:rsidRPr="0098581F">
              <w:rPr>
                <w:lang w:val="de-DE"/>
              </w:rPr>
              <w:t xml:space="preserve"> in der Mitte</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spacing w:line="246" w:lineRule="exact"/>
              <w:ind w:left="836" w:right="822"/>
              <w:jc w:val="center"/>
              <w:rPr>
                <w:sz w:val="24"/>
                <w:szCs w:val="24"/>
                <w:lang w:val="de-DE"/>
              </w:rPr>
            </w:pPr>
            <w:r w:rsidRPr="0098581F">
              <w:rPr>
                <w:lang w:val="de-DE"/>
              </w:rPr>
              <w:t>Ja/Nein</w:t>
            </w:r>
          </w:p>
        </w:tc>
      </w:tr>
      <w:tr w:rsidR="00C60555" w:rsidRPr="0098581F" w:rsidTr="00C60555">
        <w:trPr>
          <w:trHeight w:hRule="exact" w:val="1529"/>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5A4F35">
            <w:pPr>
              <w:widowControl w:val="0"/>
              <w:autoSpaceDE w:val="0"/>
              <w:autoSpaceDN w:val="0"/>
              <w:adjustRightInd w:val="0"/>
              <w:spacing w:line="246" w:lineRule="exact"/>
              <w:ind w:left="97" w:right="-20"/>
              <w:rPr>
                <w:lang w:val="de-DE"/>
              </w:rPr>
            </w:pPr>
            <w:r w:rsidRPr="0098581F">
              <w:rPr>
                <w:lang w:val="de-DE"/>
              </w:rPr>
              <w:t>bibliometrische Daten der Publikationen im Literaturverzeichnis und i</w:t>
            </w:r>
            <w:r w:rsidR="0098581F">
              <w:rPr>
                <w:lang w:val="de-DE"/>
              </w:rPr>
              <w:t xml:space="preserve">n der Liste </w:t>
            </w:r>
            <w:r w:rsidRPr="0098581F">
              <w:rPr>
                <w:lang w:val="de-DE"/>
              </w:rPr>
              <w:t xml:space="preserve">der eigenen </w:t>
            </w:r>
            <w:r w:rsidR="0098581F">
              <w:rPr>
                <w:lang w:val="de-DE"/>
              </w:rPr>
              <w:t>Publikationen</w:t>
            </w:r>
            <w:r w:rsidRPr="0098581F">
              <w:rPr>
                <w:lang w:val="de-DE"/>
              </w:rPr>
              <w:t xml:space="preserve"> gemäß </w:t>
            </w:r>
            <w:r w:rsidR="00FB596B">
              <w:rPr>
                <w:lang w:val="de-DE"/>
              </w:rPr>
              <w:t>dem Regelwerk der Ph.D.-Schule</w:t>
            </w:r>
            <w:r w:rsidRPr="0098581F">
              <w:rPr>
                <w:lang w:val="de-DE"/>
              </w:rPr>
              <w:t xml:space="preserve"> angegeben bei</w:t>
            </w:r>
            <w:r w:rsidR="00C60555" w:rsidRPr="0098581F">
              <w:rPr>
                <w:lang w:val="de-DE"/>
              </w:rPr>
              <w:t>:</w:t>
            </w:r>
          </w:p>
          <w:p w:rsidR="00C60555" w:rsidRPr="0098581F" w:rsidRDefault="005A4F35" w:rsidP="0051187C">
            <w:pPr>
              <w:widowControl w:val="0"/>
              <w:autoSpaceDE w:val="0"/>
              <w:autoSpaceDN w:val="0"/>
              <w:adjustRightInd w:val="0"/>
              <w:spacing w:before="3" w:line="252" w:lineRule="exact"/>
              <w:ind w:left="97" w:right="5323"/>
              <w:rPr>
                <w:lang w:val="de-DE"/>
              </w:rPr>
            </w:pPr>
            <w:r w:rsidRPr="0098581F">
              <w:rPr>
                <w:lang w:val="de-DE"/>
              </w:rPr>
              <w:t>Büchern</w:t>
            </w:r>
            <w:r w:rsidR="00C60555" w:rsidRPr="0098581F">
              <w:rPr>
                <w:lang w:val="de-DE"/>
              </w:rPr>
              <w:t xml:space="preserve"> </w:t>
            </w:r>
            <w:r w:rsidRPr="0098581F">
              <w:rPr>
                <w:lang w:val="de-DE"/>
              </w:rPr>
              <w:t>Buchkapiteln</w:t>
            </w:r>
          </w:p>
          <w:p w:rsidR="00C60555" w:rsidRPr="0098581F" w:rsidRDefault="005A4F35" w:rsidP="005A4F35">
            <w:pPr>
              <w:widowControl w:val="0"/>
              <w:autoSpaceDE w:val="0"/>
              <w:autoSpaceDN w:val="0"/>
              <w:adjustRightInd w:val="0"/>
              <w:spacing w:line="252" w:lineRule="exact"/>
              <w:ind w:left="97" w:right="-20"/>
              <w:rPr>
                <w:sz w:val="24"/>
                <w:szCs w:val="24"/>
                <w:lang w:val="de-DE"/>
              </w:rPr>
            </w:pPr>
            <w:r w:rsidRPr="0098581F">
              <w:rPr>
                <w:lang w:val="de-DE"/>
              </w:rPr>
              <w:t>Artikeln</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spacing w:before="1" w:line="150" w:lineRule="exact"/>
              <w:ind w:right="-20"/>
              <w:rPr>
                <w:sz w:val="15"/>
                <w:szCs w:val="15"/>
                <w:lang w:val="de-DE"/>
              </w:rPr>
            </w:pPr>
          </w:p>
          <w:p w:rsidR="00C60555" w:rsidRPr="0098581F" w:rsidRDefault="00C60555" w:rsidP="0051187C">
            <w:pPr>
              <w:widowControl w:val="0"/>
              <w:autoSpaceDE w:val="0"/>
              <w:autoSpaceDN w:val="0"/>
              <w:adjustRightInd w:val="0"/>
              <w:spacing w:line="200" w:lineRule="exact"/>
              <w:ind w:right="-20"/>
              <w:rPr>
                <w:sz w:val="20"/>
                <w:szCs w:val="20"/>
                <w:lang w:val="de-DE"/>
              </w:rPr>
            </w:pPr>
          </w:p>
          <w:p w:rsidR="00C60555" w:rsidRPr="0098581F" w:rsidRDefault="00C60555" w:rsidP="0051187C">
            <w:pPr>
              <w:widowControl w:val="0"/>
              <w:autoSpaceDE w:val="0"/>
              <w:autoSpaceDN w:val="0"/>
              <w:adjustRightInd w:val="0"/>
              <w:spacing w:line="200" w:lineRule="exact"/>
              <w:ind w:right="-20"/>
              <w:rPr>
                <w:sz w:val="20"/>
                <w:szCs w:val="20"/>
                <w:lang w:val="de-DE"/>
              </w:rPr>
            </w:pPr>
          </w:p>
          <w:p w:rsidR="00C60555" w:rsidRPr="0098581F" w:rsidRDefault="00C60555" w:rsidP="0051187C">
            <w:pPr>
              <w:widowControl w:val="0"/>
              <w:autoSpaceDE w:val="0"/>
              <w:autoSpaceDN w:val="0"/>
              <w:adjustRightInd w:val="0"/>
              <w:spacing w:line="200" w:lineRule="exact"/>
              <w:ind w:right="-20"/>
              <w:rPr>
                <w:sz w:val="20"/>
                <w:szCs w:val="20"/>
                <w:lang w:val="de-DE"/>
              </w:rPr>
            </w:pPr>
          </w:p>
          <w:p w:rsidR="00C60555" w:rsidRPr="0098581F" w:rsidRDefault="00C60555" w:rsidP="00C60555">
            <w:pPr>
              <w:widowControl w:val="0"/>
              <w:autoSpaceDE w:val="0"/>
              <w:autoSpaceDN w:val="0"/>
              <w:adjustRightInd w:val="0"/>
              <w:ind w:right="-47"/>
              <w:jc w:val="center"/>
              <w:rPr>
                <w:lang w:val="de-DE"/>
              </w:rPr>
            </w:pPr>
            <w:r w:rsidRPr="0098581F">
              <w:rPr>
                <w:lang w:val="de-DE"/>
              </w:rPr>
              <w:t>Ja/Nein</w:t>
            </w:r>
          </w:p>
          <w:p w:rsidR="00C60555" w:rsidRPr="0098581F" w:rsidRDefault="00C60555" w:rsidP="00C60555">
            <w:pPr>
              <w:widowControl w:val="0"/>
              <w:autoSpaceDE w:val="0"/>
              <w:autoSpaceDN w:val="0"/>
              <w:adjustRightInd w:val="0"/>
              <w:ind w:right="-47"/>
              <w:jc w:val="center"/>
              <w:rPr>
                <w:lang w:val="de-DE"/>
              </w:rPr>
            </w:pPr>
            <w:r w:rsidRPr="0098581F">
              <w:rPr>
                <w:lang w:val="de-DE"/>
              </w:rPr>
              <w:t>Ja/Nein</w:t>
            </w:r>
          </w:p>
          <w:p w:rsidR="00C60555" w:rsidRPr="0098581F" w:rsidRDefault="00C60555" w:rsidP="00C60555">
            <w:pPr>
              <w:widowControl w:val="0"/>
              <w:autoSpaceDE w:val="0"/>
              <w:autoSpaceDN w:val="0"/>
              <w:adjustRightInd w:val="0"/>
              <w:ind w:right="-47"/>
              <w:jc w:val="center"/>
              <w:rPr>
                <w:sz w:val="24"/>
                <w:szCs w:val="24"/>
                <w:lang w:val="de-DE"/>
              </w:rPr>
            </w:pPr>
            <w:r w:rsidRPr="0098581F">
              <w:rPr>
                <w:lang w:val="de-DE"/>
              </w:rPr>
              <w:t>Ja/Nein</w:t>
            </w:r>
          </w:p>
        </w:tc>
      </w:tr>
      <w:tr w:rsidR="00C60555" w:rsidRPr="0098581F" w:rsidTr="00C60555">
        <w:trPr>
          <w:trHeight w:hRule="exact" w:val="262"/>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DE5D89" w:rsidP="00DE5D89">
            <w:pPr>
              <w:widowControl w:val="0"/>
              <w:autoSpaceDE w:val="0"/>
              <w:autoSpaceDN w:val="0"/>
              <w:adjustRightInd w:val="0"/>
              <w:spacing w:line="246" w:lineRule="exact"/>
              <w:ind w:left="97" w:right="-20"/>
              <w:rPr>
                <w:sz w:val="24"/>
                <w:szCs w:val="24"/>
                <w:lang w:val="de-DE"/>
              </w:rPr>
            </w:pPr>
            <w:r w:rsidRPr="0098581F">
              <w:rPr>
                <w:lang w:val="de-DE"/>
              </w:rPr>
              <w:t>Anz</w:t>
            </w:r>
            <w:r w:rsidR="005A4F35" w:rsidRPr="0098581F">
              <w:rPr>
                <w:lang w:val="de-DE"/>
              </w:rPr>
              <w:t xml:space="preserve">ahl Publikationen gemäß </w:t>
            </w:r>
            <w:r w:rsidR="00FB596B">
              <w:rPr>
                <w:lang w:val="de-DE"/>
              </w:rPr>
              <w:t>dem Regelwerk der Ph.D.-Schule</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jc w:val="center"/>
            </w:pPr>
            <w:r w:rsidRPr="0098581F">
              <w:rPr>
                <w:lang w:val="de-DE"/>
              </w:rPr>
              <w:t>Ja/Nein</w:t>
            </w:r>
          </w:p>
        </w:tc>
      </w:tr>
      <w:tr w:rsidR="00C60555" w:rsidRPr="0098581F" w:rsidTr="005A4F35">
        <w:trPr>
          <w:trHeight w:hRule="exact" w:val="471"/>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8A3F39">
            <w:pPr>
              <w:widowControl w:val="0"/>
              <w:autoSpaceDE w:val="0"/>
              <w:autoSpaceDN w:val="0"/>
              <w:adjustRightInd w:val="0"/>
              <w:spacing w:line="246" w:lineRule="exact"/>
              <w:ind w:left="97" w:right="-20"/>
              <w:rPr>
                <w:sz w:val="24"/>
                <w:szCs w:val="24"/>
                <w:lang w:val="de-DE"/>
              </w:rPr>
            </w:pPr>
            <w:r w:rsidRPr="0098581F">
              <w:rPr>
                <w:lang w:val="de-DE"/>
              </w:rPr>
              <w:t>IF-Wert/Punktwert der Publikationen entspricht den Anforderungen des Fach</w:t>
            </w:r>
            <w:r w:rsidR="008A3F39" w:rsidRPr="0098581F">
              <w:rPr>
                <w:lang w:val="de-DE"/>
              </w:rPr>
              <w:t>bereichs</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jc w:val="center"/>
            </w:pPr>
            <w:r w:rsidRPr="0098581F">
              <w:rPr>
                <w:lang w:val="de-DE"/>
              </w:rPr>
              <w:t>Ja/Nein</w:t>
            </w:r>
          </w:p>
        </w:tc>
      </w:tr>
      <w:tr w:rsidR="00C60555" w:rsidRPr="0098581F" w:rsidTr="00C60555">
        <w:trPr>
          <w:trHeight w:hRule="exact" w:val="262"/>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5A4F35">
            <w:pPr>
              <w:widowControl w:val="0"/>
              <w:autoSpaceDE w:val="0"/>
              <w:autoSpaceDN w:val="0"/>
              <w:adjustRightInd w:val="0"/>
              <w:spacing w:line="246" w:lineRule="exact"/>
              <w:ind w:left="97" w:right="-20"/>
              <w:rPr>
                <w:sz w:val="24"/>
                <w:szCs w:val="24"/>
                <w:lang w:val="de-DE"/>
              </w:rPr>
            </w:pPr>
            <w:r w:rsidRPr="0098581F">
              <w:rPr>
                <w:lang w:val="de-DE"/>
              </w:rPr>
              <w:t>Dissertation ist einseitig ausgedruckt</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jc w:val="center"/>
            </w:pPr>
            <w:r w:rsidRPr="0098581F">
              <w:rPr>
                <w:lang w:val="de-DE"/>
              </w:rPr>
              <w:t>Ja/Nein</w:t>
            </w:r>
          </w:p>
        </w:tc>
      </w:tr>
      <w:tr w:rsidR="00C60555" w:rsidRPr="0098581F" w:rsidTr="00C60555">
        <w:trPr>
          <w:trHeight w:hRule="exact" w:val="264"/>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5A4F35">
            <w:pPr>
              <w:widowControl w:val="0"/>
              <w:autoSpaceDE w:val="0"/>
              <w:autoSpaceDN w:val="0"/>
              <w:adjustRightInd w:val="0"/>
              <w:spacing w:line="246" w:lineRule="exact"/>
              <w:ind w:left="97" w:right="-20"/>
              <w:rPr>
                <w:sz w:val="24"/>
                <w:szCs w:val="24"/>
                <w:lang w:val="de-DE"/>
              </w:rPr>
            </w:pPr>
            <w:r w:rsidRPr="0098581F">
              <w:rPr>
                <w:lang w:val="de-DE"/>
              </w:rPr>
              <w:t>Publikationen sind in Kopie beigefügt</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jc w:val="center"/>
            </w:pPr>
            <w:r w:rsidRPr="0098581F">
              <w:rPr>
                <w:lang w:val="de-DE"/>
              </w:rPr>
              <w:t>Ja/Nein</w:t>
            </w:r>
          </w:p>
        </w:tc>
      </w:tr>
      <w:tr w:rsidR="00C60555" w:rsidRPr="0098581F" w:rsidTr="00C60555">
        <w:trPr>
          <w:trHeight w:hRule="exact" w:val="516"/>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6D3FAA">
            <w:pPr>
              <w:widowControl w:val="0"/>
              <w:autoSpaceDE w:val="0"/>
              <w:autoSpaceDN w:val="0"/>
              <w:adjustRightInd w:val="0"/>
              <w:spacing w:line="246" w:lineRule="exact"/>
              <w:ind w:left="97" w:right="-20"/>
              <w:rPr>
                <w:sz w:val="24"/>
                <w:szCs w:val="24"/>
                <w:lang w:val="de-DE"/>
              </w:rPr>
            </w:pPr>
            <w:r w:rsidRPr="0098581F">
              <w:rPr>
                <w:lang w:val="de-DE"/>
              </w:rPr>
              <w:t xml:space="preserve">Abbildungen, Tabellen sind mit </w:t>
            </w:r>
            <w:r w:rsidR="006D3FAA">
              <w:rPr>
                <w:lang w:val="de-DE"/>
              </w:rPr>
              <w:t>Über</w:t>
            </w:r>
            <w:r w:rsidRPr="0098581F">
              <w:rPr>
                <w:lang w:val="de-DE"/>
              </w:rPr>
              <w:t>schriften und Erklärungen in entsprechender Form versehen</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C60555">
            <w:pPr>
              <w:jc w:val="center"/>
            </w:pPr>
            <w:r w:rsidRPr="0098581F">
              <w:rPr>
                <w:lang w:val="de-DE"/>
              </w:rPr>
              <w:t>Ja/Nein</w:t>
            </w:r>
          </w:p>
        </w:tc>
      </w:tr>
      <w:tr w:rsidR="00C60555" w:rsidRPr="0098581F" w:rsidTr="00C60555">
        <w:trPr>
          <w:trHeight w:hRule="exact" w:val="264"/>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5A4F35" w:rsidP="005A4F35">
            <w:pPr>
              <w:widowControl w:val="0"/>
              <w:autoSpaceDE w:val="0"/>
              <w:autoSpaceDN w:val="0"/>
              <w:adjustRightInd w:val="0"/>
              <w:spacing w:line="246" w:lineRule="exact"/>
              <w:ind w:left="97" w:right="-20"/>
              <w:rPr>
                <w:sz w:val="24"/>
                <w:szCs w:val="24"/>
                <w:lang w:val="de-DE"/>
              </w:rPr>
            </w:pPr>
            <w:r w:rsidRPr="0098581F">
              <w:rPr>
                <w:lang w:val="de-DE"/>
              </w:rPr>
              <w:t xml:space="preserve">Literaturverzeichnis gemäß </w:t>
            </w:r>
            <w:r w:rsidR="00FB596B">
              <w:rPr>
                <w:lang w:val="de-DE"/>
              </w:rPr>
              <w:t>dem Regelwerk der Ph.D.-Schule</w:t>
            </w: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spacing w:line="246" w:lineRule="exact"/>
              <w:ind w:left="836" w:right="822"/>
              <w:jc w:val="center"/>
              <w:rPr>
                <w:sz w:val="24"/>
                <w:szCs w:val="24"/>
                <w:lang w:val="de-DE"/>
              </w:rPr>
            </w:pPr>
            <w:r w:rsidRPr="0098581F">
              <w:rPr>
                <w:lang w:val="de-DE"/>
              </w:rPr>
              <w:t>Ja/Nein</w:t>
            </w:r>
          </w:p>
        </w:tc>
      </w:tr>
      <w:tr w:rsidR="00C60555" w:rsidRPr="0098581F" w:rsidTr="00C60555">
        <w:trPr>
          <w:trHeight w:hRule="exact" w:val="394"/>
        </w:trPr>
        <w:tc>
          <w:tcPr>
            <w:tcW w:w="6627"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rPr>
                <w:sz w:val="24"/>
                <w:szCs w:val="24"/>
                <w:lang w:val="de-DE"/>
              </w:rPr>
            </w:pPr>
          </w:p>
        </w:tc>
        <w:tc>
          <w:tcPr>
            <w:tcW w:w="2585" w:type="dxa"/>
            <w:tcBorders>
              <w:top w:val="single" w:sz="4" w:space="0" w:color="000001"/>
              <w:left w:val="single" w:sz="4" w:space="0" w:color="000001"/>
              <w:bottom w:val="single" w:sz="4" w:space="0" w:color="000001"/>
              <w:right w:val="single" w:sz="4" w:space="0" w:color="000001"/>
            </w:tcBorders>
          </w:tcPr>
          <w:p w:rsidR="00C60555" w:rsidRPr="0098581F" w:rsidRDefault="00C60555" w:rsidP="0051187C">
            <w:pPr>
              <w:widowControl w:val="0"/>
              <w:autoSpaceDE w:val="0"/>
              <w:autoSpaceDN w:val="0"/>
              <w:adjustRightInd w:val="0"/>
              <w:rPr>
                <w:sz w:val="24"/>
                <w:szCs w:val="24"/>
                <w:lang w:val="de-DE"/>
              </w:rPr>
            </w:pPr>
          </w:p>
        </w:tc>
      </w:tr>
    </w:tbl>
    <w:p w:rsidR="00AA4472" w:rsidRDefault="00AA4472" w:rsidP="003D0E54">
      <w:pPr>
        <w:autoSpaceDE w:val="0"/>
        <w:autoSpaceDN w:val="0"/>
        <w:adjustRightInd w:val="0"/>
        <w:jc w:val="both"/>
        <w:rPr>
          <w:sz w:val="20"/>
          <w:szCs w:val="20"/>
          <w:lang w:val="de-DE"/>
        </w:rPr>
      </w:pPr>
    </w:p>
    <w:p w:rsidR="00C60555" w:rsidRDefault="00C60555" w:rsidP="00C60555">
      <w:pPr>
        <w:autoSpaceDE w:val="0"/>
        <w:autoSpaceDN w:val="0"/>
        <w:adjustRightInd w:val="0"/>
        <w:ind w:left="4248" w:firstLine="708"/>
      </w:pPr>
      <w:r>
        <w:t>------------------------------------------------</w:t>
      </w:r>
    </w:p>
    <w:p w:rsidR="00AA4472" w:rsidRDefault="00C60555" w:rsidP="00C60555">
      <w:pPr>
        <w:autoSpaceDE w:val="0"/>
        <w:autoSpaceDN w:val="0"/>
        <w:adjustRightInd w:val="0"/>
        <w:ind w:left="4956"/>
        <w:jc w:val="both"/>
        <w:rPr>
          <w:lang w:val="de-DE"/>
        </w:rPr>
      </w:pPr>
      <w:r w:rsidRPr="00C60555">
        <w:rPr>
          <w:lang w:val="de-DE"/>
        </w:rPr>
        <w:t>Vorsitzende/r der internen Verteidigung</w:t>
      </w:r>
    </w:p>
    <w:p w:rsidR="00DE5D89" w:rsidRDefault="00DE5D89" w:rsidP="00DE5D89">
      <w:pPr>
        <w:autoSpaceDE w:val="0"/>
        <w:autoSpaceDN w:val="0"/>
        <w:adjustRightInd w:val="0"/>
        <w:jc w:val="both"/>
        <w:rPr>
          <w:lang w:val="de-DE"/>
        </w:rPr>
      </w:pPr>
    </w:p>
    <w:p w:rsidR="00DE5D89" w:rsidRDefault="00DE5D89">
      <w:pPr>
        <w:spacing w:after="200" w:line="276" w:lineRule="auto"/>
        <w:rPr>
          <w:lang w:val="de-DE"/>
        </w:rPr>
      </w:pPr>
      <w:r>
        <w:rPr>
          <w:lang w:val="de-DE"/>
        </w:rPr>
        <w:br w:type="page"/>
      </w:r>
    </w:p>
    <w:p w:rsidR="000605B5" w:rsidRDefault="000605B5" w:rsidP="000605B5">
      <w:pPr>
        <w:autoSpaceDE w:val="0"/>
        <w:autoSpaceDN w:val="0"/>
        <w:adjustRightInd w:val="0"/>
        <w:jc w:val="right"/>
        <w:rPr>
          <w:i/>
          <w:iCs/>
          <w:lang w:val="de-DE"/>
        </w:rPr>
      </w:pPr>
      <w:r>
        <w:rPr>
          <w:i/>
          <w:iCs/>
          <w:lang w:val="de-DE"/>
        </w:rPr>
        <w:lastRenderedPageBreak/>
        <w:t>Anlage Nr. 10</w:t>
      </w:r>
    </w:p>
    <w:p w:rsidR="000605B5" w:rsidRPr="00985A17" w:rsidRDefault="000605B5" w:rsidP="000605B5">
      <w:pPr>
        <w:autoSpaceDE w:val="0"/>
        <w:autoSpaceDN w:val="0"/>
        <w:adjustRightInd w:val="0"/>
        <w:jc w:val="right"/>
        <w:rPr>
          <w:i/>
          <w:iCs/>
          <w:lang w:val="de-DE"/>
        </w:rPr>
      </w:pPr>
    </w:p>
    <w:p w:rsidR="000605B5" w:rsidRPr="00985A17" w:rsidRDefault="000605B5" w:rsidP="000605B5">
      <w:pPr>
        <w:autoSpaceDE w:val="0"/>
        <w:autoSpaceDN w:val="0"/>
        <w:adjustRightInd w:val="0"/>
        <w:jc w:val="right"/>
        <w:rPr>
          <w:lang w:val="de-DE"/>
        </w:rPr>
      </w:pPr>
      <w:r w:rsidRPr="00985A17">
        <w:rPr>
          <w:lang w:val="de-DE"/>
        </w:rPr>
        <w:t xml:space="preserve">Semmelweis </w:t>
      </w:r>
      <w:r>
        <w:rPr>
          <w:lang w:val="de-DE"/>
        </w:rPr>
        <w:t>Universität</w:t>
      </w:r>
    </w:p>
    <w:p w:rsidR="000605B5" w:rsidRPr="00985A17" w:rsidRDefault="000605B5" w:rsidP="000605B5">
      <w:pPr>
        <w:autoSpaceDE w:val="0"/>
        <w:autoSpaceDN w:val="0"/>
        <w:adjustRightInd w:val="0"/>
        <w:jc w:val="right"/>
        <w:rPr>
          <w:i/>
          <w:iCs/>
          <w:lang w:val="de-DE"/>
        </w:rPr>
      </w:pPr>
      <w:r>
        <w:rPr>
          <w:i/>
          <w:iCs/>
          <w:lang w:val="de-DE"/>
        </w:rPr>
        <w:t>Ident.nr. der Einrichtung</w:t>
      </w:r>
      <w:r w:rsidRPr="00985A17">
        <w:rPr>
          <w:i/>
          <w:iCs/>
          <w:lang w:val="de-DE"/>
        </w:rPr>
        <w:t>: FI 62576</w:t>
      </w:r>
    </w:p>
    <w:p w:rsidR="000605B5" w:rsidRPr="00CD3D9D" w:rsidRDefault="000605B5" w:rsidP="000605B5">
      <w:pPr>
        <w:autoSpaceDE w:val="0"/>
        <w:autoSpaceDN w:val="0"/>
        <w:adjustRightInd w:val="0"/>
        <w:rPr>
          <w:b/>
          <w:bCs/>
          <w:lang w:val="de-DE"/>
        </w:rPr>
      </w:pPr>
    </w:p>
    <w:p w:rsidR="000605B5" w:rsidRDefault="000605B5" w:rsidP="000605B5">
      <w:pPr>
        <w:autoSpaceDE w:val="0"/>
        <w:autoSpaceDN w:val="0"/>
        <w:adjustRightInd w:val="0"/>
        <w:jc w:val="center"/>
        <w:rPr>
          <w:b/>
          <w:bCs/>
          <w:lang w:val="de-DE"/>
        </w:rPr>
      </w:pPr>
      <w:r w:rsidRPr="00F53E49">
        <w:rPr>
          <w:b/>
          <w:bCs/>
          <w:lang w:val="de-DE"/>
        </w:rPr>
        <w:t xml:space="preserve">Empfehlung hinsichtlich der </w:t>
      </w:r>
      <w:r>
        <w:rPr>
          <w:b/>
          <w:bCs/>
          <w:lang w:val="de-DE"/>
        </w:rPr>
        <w:t>amtlichen Gutachter</w:t>
      </w:r>
      <w:r w:rsidR="004816AC">
        <w:rPr>
          <w:b/>
          <w:bCs/>
          <w:lang w:val="de-DE"/>
        </w:rPr>
        <w:t>Innen</w:t>
      </w:r>
      <w:r>
        <w:rPr>
          <w:b/>
          <w:bCs/>
          <w:lang w:val="de-DE"/>
        </w:rPr>
        <w:t xml:space="preserve"> </w:t>
      </w:r>
    </w:p>
    <w:p w:rsidR="000605B5" w:rsidRPr="00F53E49" w:rsidRDefault="000605B5" w:rsidP="000605B5">
      <w:pPr>
        <w:autoSpaceDE w:val="0"/>
        <w:autoSpaceDN w:val="0"/>
        <w:adjustRightInd w:val="0"/>
        <w:jc w:val="center"/>
        <w:rPr>
          <w:b/>
          <w:bCs/>
          <w:lang w:val="de-DE"/>
        </w:rPr>
      </w:pPr>
      <w:r w:rsidRPr="00F53E49">
        <w:rPr>
          <w:b/>
          <w:bCs/>
          <w:lang w:val="de-DE"/>
        </w:rPr>
        <w:t xml:space="preserve">und der </w:t>
      </w:r>
      <w:r>
        <w:rPr>
          <w:b/>
          <w:bCs/>
          <w:lang w:val="de-DE"/>
        </w:rPr>
        <w:t>Mitglieder des Gutachterausschusses</w:t>
      </w:r>
    </w:p>
    <w:p w:rsidR="000605B5" w:rsidRPr="000605B5" w:rsidRDefault="000605B5" w:rsidP="00DE5D89">
      <w:pPr>
        <w:autoSpaceDE w:val="0"/>
        <w:autoSpaceDN w:val="0"/>
        <w:adjustRightInd w:val="0"/>
        <w:jc w:val="both"/>
        <w:rPr>
          <w:szCs w:val="20"/>
          <w:lang w:val="de-DE"/>
        </w:rPr>
      </w:pPr>
    </w:p>
    <w:p w:rsidR="000605B5" w:rsidRPr="000605B5" w:rsidRDefault="006A0320" w:rsidP="006A0320">
      <w:pPr>
        <w:autoSpaceDE w:val="0"/>
        <w:autoSpaceDN w:val="0"/>
        <w:adjustRightInd w:val="0"/>
        <w:jc w:val="both"/>
        <w:rPr>
          <w:szCs w:val="20"/>
          <w:lang w:val="de-DE"/>
        </w:rPr>
      </w:pPr>
      <w:r>
        <w:rPr>
          <w:szCs w:val="20"/>
          <w:lang w:val="de-DE"/>
        </w:rPr>
        <w:t xml:space="preserve">  </w:t>
      </w:r>
      <w:r w:rsidR="000605B5" w:rsidRPr="000605B5">
        <w:rPr>
          <w:szCs w:val="20"/>
          <w:lang w:val="de-DE"/>
        </w:rPr>
        <w:t>Angaben zu dem Doktoranden/der Doktorandin</w:t>
      </w:r>
      <w:r w:rsidR="000605B5">
        <w:rPr>
          <w:szCs w:val="20"/>
          <w:lang w:val="de-DE"/>
        </w:rPr>
        <w:t>:</w:t>
      </w:r>
    </w:p>
    <w:tbl>
      <w:tblPr>
        <w:tblW w:w="0" w:type="auto"/>
        <w:tblInd w:w="118" w:type="dxa"/>
        <w:tblLayout w:type="fixed"/>
        <w:tblCellMar>
          <w:left w:w="0" w:type="dxa"/>
          <w:right w:w="0" w:type="dxa"/>
        </w:tblCellMar>
        <w:tblLook w:val="0000" w:firstRow="0" w:lastRow="0" w:firstColumn="0" w:lastColumn="0" w:noHBand="0" w:noVBand="0"/>
      </w:tblPr>
      <w:tblGrid>
        <w:gridCol w:w="4651"/>
        <w:gridCol w:w="4641"/>
      </w:tblGrid>
      <w:tr w:rsidR="000605B5" w:rsidRPr="0034254F" w:rsidTr="0051187C">
        <w:trPr>
          <w:trHeight w:hRule="exact" w:val="516"/>
        </w:trPr>
        <w:tc>
          <w:tcPr>
            <w:tcW w:w="9292" w:type="dxa"/>
            <w:gridSpan w:val="2"/>
            <w:tcBorders>
              <w:top w:val="single" w:sz="4" w:space="0" w:color="000001"/>
              <w:left w:val="single" w:sz="4" w:space="0" w:color="000001"/>
              <w:bottom w:val="single" w:sz="4" w:space="0" w:color="000001"/>
              <w:right w:val="single" w:sz="4" w:space="0" w:color="000001"/>
            </w:tcBorders>
          </w:tcPr>
          <w:p w:rsidR="000605B5" w:rsidRPr="0034254F" w:rsidRDefault="004816AC" w:rsidP="006A0320">
            <w:pPr>
              <w:widowControl w:val="0"/>
              <w:autoSpaceDE w:val="0"/>
              <w:autoSpaceDN w:val="0"/>
              <w:adjustRightInd w:val="0"/>
              <w:spacing w:line="246" w:lineRule="exact"/>
              <w:ind w:right="-20"/>
              <w:rPr>
                <w:lang w:val="de-DE"/>
              </w:rPr>
            </w:pPr>
            <w:r>
              <w:rPr>
                <w:spacing w:val="2"/>
                <w:lang w:val="de-DE"/>
              </w:rPr>
              <w:t>Stammblattnummer</w:t>
            </w:r>
            <w:r w:rsidR="000605B5" w:rsidRPr="0034254F">
              <w:rPr>
                <w:lang w:val="de-DE"/>
              </w:rPr>
              <w:t>:</w:t>
            </w:r>
          </w:p>
          <w:p w:rsidR="000605B5" w:rsidRPr="0034254F" w:rsidRDefault="004816AC" w:rsidP="004816AC">
            <w:pPr>
              <w:widowControl w:val="0"/>
              <w:autoSpaceDE w:val="0"/>
              <w:autoSpaceDN w:val="0"/>
              <w:adjustRightInd w:val="0"/>
              <w:spacing w:line="252" w:lineRule="exact"/>
              <w:ind w:right="-20"/>
              <w:rPr>
                <w:sz w:val="24"/>
                <w:szCs w:val="24"/>
                <w:lang w:val="de-DE"/>
              </w:rPr>
            </w:pPr>
            <w:r>
              <w:rPr>
                <w:spacing w:val="-1"/>
                <w:lang w:val="de-DE"/>
              </w:rPr>
              <w:t>Studenten-Ident.nr.</w:t>
            </w:r>
            <w:r w:rsidR="000605B5" w:rsidRPr="0034254F">
              <w:rPr>
                <w:lang w:val="de-DE"/>
              </w:rPr>
              <w:t xml:space="preserve"> </w:t>
            </w:r>
            <w:r w:rsidR="000605B5" w:rsidRPr="0034254F">
              <w:rPr>
                <w:spacing w:val="1"/>
                <w:lang w:val="de-DE"/>
              </w:rPr>
              <w:t>(</w:t>
            </w:r>
            <w:r w:rsidR="000605B5" w:rsidRPr="0034254F">
              <w:rPr>
                <w:spacing w:val="-1"/>
                <w:lang w:val="de-DE"/>
              </w:rPr>
              <w:t>N</w:t>
            </w:r>
            <w:r w:rsidR="000605B5" w:rsidRPr="0034254F">
              <w:rPr>
                <w:lang w:val="de-DE"/>
              </w:rPr>
              <w:t>e</w:t>
            </w:r>
            <w:r w:rsidR="000605B5" w:rsidRPr="0034254F">
              <w:rPr>
                <w:spacing w:val="-2"/>
                <w:lang w:val="de-DE"/>
              </w:rPr>
              <w:t>p</w:t>
            </w:r>
            <w:r w:rsidR="000605B5" w:rsidRPr="0034254F">
              <w:rPr>
                <w:spacing w:val="1"/>
                <w:lang w:val="de-DE"/>
              </w:rPr>
              <w:t>t</w:t>
            </w:r>
            <w:r w:rsidR="000605B5" w:rsidRPr="0034254F">
              <w:rPr>
                <w:spacing w:val="-2"/>
                <w:lang w:val="de-DE"/>
              </w:rPr>
              <w:t>u</w:t>
            </w:r>
            <w:r w:rsidR="000605B5" w:rsidRPr="0034254F">
              <w:rPr>
                <w:lang w:val="de-DE"/>
              </w:rPr>
              <w:t>n</w:t>
            </w:r>
            <w:r w:rsidR="000605B5" w:rsidRPr="0034254F">
              <w:rPr>
                <w:spacing w:val="-1"/>
                <w:lang w:val="de-DE"/>
              </w:rPr>
              <w:t>-</w:t>
            </w:r>
            <w:r>
              <w:rPr>
                <w:spacing w:val="-1"/>
                <w:lang w:val="de-DE"/>
              </w:rPr>
              <w:t>Code</w:t>
            </w:r>
            <w:r w:rsidR="000605B5" w:rsidRPr="0034254F">
              <w:rPr>
                <w:spacing w:val="1"/>
                <w:lang w:val="de-DE"/>
              </w:rPr>
              <w:t>)</w:t>
            </w:r>
            <w:r w:rsidR="000605B5" w:rsidRPr="0034254F">
              <w:rPr>
                <w:lang w:val="de-DE"/>
              </w:rPr>
              <w:t>:</w:t>
            </w:r>
          </w:p>
        </w:tc>
      </w:tr>
      <w:tr w:rsidR="000605B5" w:rsidRPr="0034254F" w:rsidTr="0051187C">
        <w:trPr>
          <w:trHeight w:hRule="exact" w:val="329"/>
        </w:trPr>
        <w:tc>
          <w:tcPr>
            <w:tcW w:w="4651"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spacing w:val="-1"/>
                <w:lang w:val="de-DE"/>
              </w:rPr>
              <w:t>N</w:t>
            </w:r>
            <w:r w:rsidR="004816AC">
              <w:rPr>
                <w:spacing w:val="-1"/>
                <w:lang w:val="de-DE"/>
              </w:rPr>
              <w:t>ame</w:t>
            </w:r>
            <w:r w:rsidRPr="0034254F">
              <w:rPr>
                <w:lang w:val="de-DE"/>
              </w:rPr>
              <w:t>:</w:t>
            </w:r>
          </w:p>
        </w:tc>
        <w:tc>
          <w:tcPr>
            <w:tcW w:w="4641" w:type="dxa"/>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lang w:val="de-DE"/>
              </w:rPr>
              <w:t>Geburtsname</w:t>
            </w:r>
            <w:r w:rsidR="000605B5" w:rsidRPr="0034254F">
              <w:rPr>
                <w:lang w:val="de-DE"/>
              </w:rPr>
              <w:t>:</w:t>
            </w:r>
          </w:p>
        </w:tc>
      </w:tr>
      <w:tr w:rsidR="000605B5" w:rsidRPr="0034254F" w:rsidTr="0051187C">
        <w:trPr>
          <w:trHeight w:hRule="exact" w:val="331"/>
        </w:trPr>
        <w:tc>
          <w:tcPr>
            <w:tcW w:w="4651" w:type="dxa"/>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spacing w:val="-1"/>
                <w:lang w:val="de-DE"/>
              </w:rPr>
              <w:t>Nummer der Doktoratsschule</w:t>
            </w:r>
            <w:r w:rsidR="000605B5" w:rsidRPr="0034254F">
              <w:rPr>
                <w:lang w:val="de-DE"/>
              </w:rPr>
              <w:t>:</w:t>
            </w:r>
          </w:p>
        </w:tc>
        <w:tc>
          <w:tcPr>
            <w:tcW w:w="4641"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P</w:t>
            </w:r>
            <w:r w:rsidRPr="0034254F">
              <w:rPr>
                <w:spacing w:val="1"/>
                <w:lang w:val="de-DE"/>
              </w:rPr>
              <w:t>r</w:t>
            </w:r>
            <w:r w:rsidRPr="0034254F">
              <w:rPr>
                <w:lang w:val="de-DE"/>
              </w:rPr>
              <w:t>o</w:t>
            </w:r>
            <w:r w:rsidRPr="0034254F">
              <w:rPr>
                <w:spacing w:val="-2"/>
                <w:lang w:val="de-DE"/>
              </w:rPr>
              <w:t>g</w:t>
            </w:r>
            <w:r w:rsidRPr="0034254F">
              <w:rPr>
                <w:spacing w:val="1"/>
                <w:lang w:val="de-DE"/>
              </w:rPr>
              <w:t>r</w:t>
            </w:r>
            <w:r w:rsidRPr="0034254F">
              <w:rPr>
                <w:lang w:val="de-DE"/>
              </w:rPr>
              <w:t>am</w:t>
            </w:r>
            <w:r w:rsidR="004816AC">
              <w:rPr>
                <w:lang w:val="de-DE"/>
              </w:rPr>
              <w:t>mnummer</w:t>
            </w:r>
            <w:r w:rsidRPr="0034254F">
              <w:rPr>
                <w:lang w:val="de-DE"/>
              </w:rPr>
              <w:t>:</w:t>
            </w:r>
          </w:p>
        </w:tc>
      </w:tr>
      <w:tr w:rsidR="000605B5" w:rsidRPr="0034254F" w:rsidTr="0051187C">
        <w:trPr>
          <w:trHeight w:hRule="exact" w:val="329"/>
        </w:trPr>
        <w:tc>
          <w:tcPr>
            <w:tcW w:w="9292" w:type="dxa"/>
            <w:gridSpan w:val="2"/>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spacing w:val="2"/>
                <w:lang w:val="de-DE"/>
              </w:rPr>
              <w:t>BetreuerIn/Ko</w:t>
            </w:r>
            <w:r w:rsidR="001A07C2">
              <w:rPr>
                <w:spacing w:val="2"/>
                <w:lang w:val="de-DE"/>
              </w:rPr>
              <w:t>r</w:t>
            </w:r>
            <w:r>
              <w:rPr>
                <w:spacing w:val="2"/>
                <w:lang w:val="de-DE"/>
              </w:rPr>
              <w:t>referentIn</w:t>
            </w:r>
          </w:p>
        </w:tc>
      </w:tr>
      <w:tr w:rsidR="000605B5" w:rsidRPr="0034254F" w:rsidTr="0051187C">
        <w:trPr>
          <w:trHeight w:hRule="exact" w:val="646"/>
        </w:trPr>
        <w:tc>
          <w:tcPr>
            <w:tcW w:w="9292" w:type="dxa"/>
            <w:gridSpan w:val="2"/>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spacing w:val="-1"/>
                <w:lang w:val="de-DE"/>
              </w:rPr>
              <w:t>Titel der Doktorarbeit</w:t>
            </w:r>
            <w:r w:rsidR="000605B5" w:rsidRPr="0034254F">
              <w:rPr>
                <w:lang w:val="de-DE"/>
              </w:rPr>
              <w:t>:</w:t>
            </w:r>
          </w:p>
        </w:tc>
      </w:tr>
      <w:tr w:rsidR="000605B5" w:rsidRPr="0034254F" w:rsidTr="0051187C">
        <w:trPr>
          <w:trHeight w:hRule="exact" w:val="307"/>
        </w:trPr>
        <w:tc>
          <w:tcPr>
            <w:tcW w:w="9292" w:type="dxa"/>
            <w:gridSpan w:val="2"/>
            <w:tcBorders>
              <w:top w:val="single" w:sz="4" w:space="0" w:color="000001"/>
              <w:left w:val="single" w:sz="4" w:space="0" w:color="000001"/>
              <w:bottom w:val="single" w:sz="4" w:space="0" w:color="000001"/>
              <w:right w:val="single" w:sz="4" w:space="0" w:color="000001"/>
            </w:tcBorders>
          </w:tcPr>
          <w:p w:rsidR="000605B5" w:rsidRPr="0034254F" w:rsidRDefault="004816AC" w:rsidP="00776F56">
            <w:pPr>
              <w:widowControl w:val="0"/>
              <w:autoSpaceDE w:val="0"/>
              <w:autoSpaceDN w:val="0"/>
              <w:adjustRightInd w:val="0"/>
              <w:spacing w:line="246" w:lineRule="exact"/>
              <w:ind w:right="-20"/>
              <w:rPr>
                <w:sz w:val="24"/>
                <w:szCs w:val="24"/>
                <w:lang w:val="de-DE"/>
              </w:rPr>
            </w:pPr>
            <w:r>
              <w:rPr>
                <w:spacing w:val="2"/>
                <w:lang w:val="de-DE"/>
              </w:rPr>
              <w:t>Wissenschaftszweig</w:t>
            </w:r>
            <w:r w:rsidR="00740B26">
              <w:rPr>
                <w:spacing w:val="2"/>
                <w:lang w:val="de-DE"/>
              </w:rPr>
              <w:t xml:space="preserve"> gemäß Einordnung</w:t>
            </w:r>
            <w:r w:rsidR="000605B5" w:rsidRPr="0034254F">
              <w:rPr>
                <w:lang w:val="de-DE"/>
              </w:rPr>
              <w:t>:</w:t>
            </w:r>
          </w:p>
        </w:tc>
      </w:tr>
    </w:tbl>
    <w:p w:rsidR="000605B5" w:rsidRDefault="006A0320" w:rsidP="006A0320">
      <w:pPr>
        <w:autoSpaceDE w:val="0"/>
        <w:autoSpaceDN w:val="0"/>
        <w:adjustRightInd w:val="0"/>
        <w:jc w:val="both"/>
        <w:rPr>
          <w:szCs w:val="20"/>
          <w:lang w:val="de-DE"/>
        </w:rPr>
      </w:pPr>
      <w:r>
        <w:rPr>
          <w:szCs w:val="20"/>
          <w:lang w:val="de-DE"/>
        </w:rPr>
        <w:t xml:space="preserve">  </w:t>
      </w:r>
      <w:r w:rsidR="000605B5">
        <w:rPr>
          <w:szCs w:val="20"/>
          <w:lang w:val="de-DE"/>
        </w:rPr>
        <w:t>Gutachter</w:t>
      </w:r>
      <w:r w:rsidR="004816AC">
        <w:rPr>
          <w:szCs w:val="20"/>
          <w:lang w:val="de-DE"/>
        </w:rPr>
        <w:t>In</w:t>
      </w:r>
      <w:r w:rsidR="000605B5">
        <w:rPr>
          <w:szCs w:val="20"/>
          <w:lang w:val="de-DE"/>
        </w:rPr>
        <w:t>:</w:t>
      </w:r>
    </w:p>
    <w:tbl>
      <w:tblPr>
        <w:tblW w:w="9218" w:type="dxa"/>
        <w:tblInd w:w="154" w:type="dxa"/>
        <w:tblLayout w:type="fixed"/>
        <w:tblCellMar>
          <w:left w:w="0" w:type="dxa"/>
          <w:right w:w="0" w:type="dxa"/>
        </w:tblCellMar>
        <w:tblLook w:val="0000" w:firstRow="0" w:lastRow="0" w:firstColumn="0" w:lastColumn="0" w:noHBand="0" w:noVBand="0"/>
      </w:tblPr>
      <w:tblGrid>
        <w:gridCol w:w="2545"/>
        <w:gridCol w:w="1842"/>
        <w:gridCol w:w="1418"/>
        <w:gridCol w:w="3413"/>
      </w:tblGrid>
      <w:tr w:rsidR="000605B5" w:rsidRPr="0034254F" w:rsidTr="004816AC">
        <w:trPr>
          <w:trHeight w:hRule="exact" w:val="516"/>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4816AC" w:rsidP="006A0320">
            <w:pPr>
              <w:widowControl w:val="0"/>
              <w:autoSpaceDE w:val="0"/>
              <w:autoSpaceDN w:val="0"/>
              <w:adjustRightInd w:val="0"/>
              <w:spacing w:line="246" w:lineRule="exact"/>
              <w:ind w:right="219"/>
              <w:jc w:val="center"/>
              <w:rPr>
                <w:lang w:val="de-DE"/>
              </w:rPr>
            </w:pPr>
            <w:r>
              <w:rPr>
                <w:spacing w:val="-1"/>
                <w:lang w:val="de-DE"/>
              </w:rPr>
              <w:t>Name</w:t>
            </w:r>
            <w:r w:rsidR="000605B5" w:rsidRPr="0034254F">
              <w:rPr>
                <w:spacing w:val="1"/>
                <w:lang w:val="de-DE"/>
              </w:rPr>
              <w:t>/</w:t>
            </w:r>
            <w:r>
              <w:rPr>
                <w:spacing w:val="1"/>
                <w:lang w:val="de-DE"/>
              </w:rPr>
              <w:t>Lehrer-Ident.nr.</w:t>
            </w:r>
          </w:p>
          <w:p w:rsidR="000605B5" w:rsidRPr="0034254F" w:rsidRDefault="004816AC" w:rsidP="004816AC">
            <w:pPr>
              <w:widowControl w:val="0"/>
              <w:autoSpaceDE w:val="0"/>
              <w:autoSpaceDN w:val="0"/>
              <w:adjustRightInd w:val="0"/>
              <w:spacing w:line="252" w:lineRule="exact"/>
              <w:ind w:right="367"/>
              <w:jc w:val="center"/>
              <w:rPr>
                <w:sz w:val="24"/>
                <w:szCs w:val="24"/>
                <w:lang w:val="de-DE"/>
              </w:rPr>
            </w:pPr>
            <w:r>
              <w:rPr>
                <w:spacing w:val="-2"/>
                <w:lang w:val="de-DE"/>
              </w:rPr>
              <w:t>oder Geburtsdatum</w:t>
            </w:r>
          </w:p>
        </w:tc>
        <w:tc>
          <w:tcPr>
            <w:tcW w:w="1842" w:type="dxa"/>
            <w:tcBorders>
              <w:top w:val="single" w:sz="4" w:space="0" w:color="000001"/>
              <w:left w:val="single" w:sz="4" w:space="0" w:color="000001"/>
              <w:bottom w:val="single" w:sz="4" w:space="0" w:color="000001"/>
              <w:right w:val="single" w:sz="4" w:space="0" w:color="000001"/>
            </w:tcBorders>
          </w:tcPr>
          <w:p w:rsidR="000605B5" w:rsidRPr="004816AC" w:rsidRDefault="004816AC" w:rsidP="004816AC">
            <w:pPr>
              <w:widowControl w:val="0"/>
              <w:autoSpaceDE w:val="0"/>
              <w:autoSpaceDN w:val="0"/>
              <w:adjustRightInd w:val="0"/>
              <w:spacing w:line="246" w:lineRule="exact"/>
              <w:ind w:right="73"/>
              <w:jc w:val="center"/>
              <w:rPr>
                <w:spacing w:val="-4"/>
                <w:sz w:val="24"/>
                <w:szCs w:val="24"/>
                <w:lang w:val="de-DE"/>
              </w:rPr>
            </w:pPr>
            <w:r w:rsidRPr="004816AC">
              <w:rPr>
                <w:spacing w:val="-4"/>
                <w:lang w:val="de-DE"/>
              </w:rPr>
              <w:t>Wissenschaftlicher Grad</w:t>
            </w: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jc w:val="center"/>
              <w:rPr>
                <w:sz w:val="24"/>
                <w:szCs w:val="24"/>
                <w:lang w:val="de-DE"/>
              </w:rPr>
            </w:pPr>
            <w:r>
              <w:rPr>
                <w:spacing w:val="-1"/>
                <w:lang w:val="de-DE"/>
              </w:rPr>
              <w:t>Position</w:t>
            </w: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4816AC" w:rsidP="006A0320">
            <w:pPr>
              <w:widowControl w:val="0"/>
              <w:autoSpaceDE w:val="0"/>
              <w:autoSpaceDN w:val="0"/>
              <w:adjustRightInd w:val="0"/>
              <w:spacing w:line="246" w:lineRule="exact"/>
              <w:ind w:right="375"/>
              <w:jc w:val="center"/>
              <w:rPr>
                <w:lang w:val="de-DE"/>
              </w:rPr>
            </w:pPr>
            <w:r>
              <w:rPr>
                <w:spacing w:val="1"/>
                <w:lang w:val="de-DE"/>
              </w:rPr>
              <w:t>Arbeitgeber und dessen Adresse</w:t>
            </w:r>
          </w:p>
          <w:p w:rsidR="000605B5" w:rsidRPr="0034254F" w:rsidRDefault="000605B5" w:rsidP="004816AC">
            <w:pPr>
              <w:widowControl w:val="0"/>
              <w:autoSpaceDE w:val="0"/>
              <w:autoSpaceDN w:val="0"/>
              <w:adjustRightInd w:val="0"/>
              <w:spacing w:line="252" w:lineRule="exact"/>
              <w:ind w:right="935"/>
              <w:jc w:val="center"/>
              <w:rPr>
                <w:sz w:val="24"/>
                <w:szCs w:val="24"/>
                <w:lang w:val="de-DE"/>
              </w:rPr>
            </w:pPr>
            <w:r w:rsidRPr="0034254F">
              <w:rPr>
                <w:spacing w:val="1"/>
                <w:lang w:val="de-DE"/>
              </w:rPr>
              <w:t>(</w:t>
            </w:r>
            <w:r w:rsidR="004816AC">
              <w:rPr>
                <w:spacing w:val="1"/>
                <w:lang w:val="de-DE"/>
              </w:rPr>
              <w:t>mit Postfach</w:t>
            </w:r>
            <w:r w:rsidRPr="0034254F">
              <w:rPr>
                <w:lang w:val="de-DE"/>
              </w:rPr>
              <w:t>)</w:t>
            </w:r>
          </w:p>
        </w:tc>
      </w:tr>
      <w:tr w:rsidR="000605B5" w:rsidRPr="0034254F" w:rsidTr="004816AC">
        <w:trPr>
          <w:trHeight w:hRule="exact" w:val="329"/>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spacing w:line="246" w:lineRule="exact"/>
              <w:ind w:right="-20"/>
              <w:rPr>
                <w:sz w:val="24"/>
                <w:szCs w:val="24"/>
                <w:lang w:val="de-DE"/>
              </w:rPr>
            </w:pPr>
            <w:r w:rsidRPr="0034254F">
              <w:rPr>
                <w:lang w:val="de-DE"/>
              </w:rPr>
              <w:t>1.</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31"/>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spacing w:line="246" w:lineRule="exact"/>
              <w:ind w:right="-20"/>
              <w:rPr>
                <w:sz w:val="24"/>
                <w:szCs w:val="24"/>
                <w:lang w:val="de-DE"/>
              </w:rPr>
            </w:pPr>
            <w:r w:rsidRPr="0034254F">
              <w:rPr>
                <w:lang w:val="de-DE"/>
              </w:rPr>
              <w:t>2.</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29"/>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 xml:space="preserve">3. </w:t>
            </w:r>
            <w:r w:rsidRPr="0034254F">
              <w:rPr>
                <w:spacing w:val="1"/>
                <w:lang w:val="de-DE"/>
              </w:rPr>
              <w:t>(</w:t>
            </w:r>
            <w:r w:rsidR="004816AC">
              <w:rPr>
                <w:spacing w:val="1"/>
                <w:lang w:val="de-DE"/>
              </w:rPr>
              <w:t>Ersatzmitglied</w:t>
            </w:r>
            <w:r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bl>
    <w:p w:rsidR="000605B5" w:rsidRDefault="006A0320" w:rsidP="006A0320">
      <w:pPr>
        <w:autoSpaceDE w:val="0"/>
        <w:autoSpaceDN w:val="0"/>
        <w:adjustRightInd w:val="0"/>
        <w:jc w:val="both"/>
        <w:rPr>
          <w:szCs w:val="20"/>
          <w:lang w:val="de-DE"/>
        </w:rPr>
      </w:pPr>
      <w:r>
        <w:rPr>
          <w:szCs w:val="20"/>
          <w:lang w:val="de-DE"/>
        </w:rPr>
        <w:t xml:space="preserve">  </w:t>
      </w:r>
      <w:r w:rsidR="000605B5">
        <w:rPr>
          <w:szCs w:val="20"/>
          <w:lang w:val="de-DE"/>
        </w:rPr>
        <w:t>Gutachterausschuss:</w:t>
      </w:r>
    </w:p>
    <w:tbl>
      <w:tblPr>
        <w:tblW w:w="9218" w:type="dxa"/>
        <w:tblInd w:w="154" w:type="dxa"/>
        <w:tblLayout w:type="fixed"/>
        <w:tblCellMar>
          <w:left w:w="0" w:type="dxa"/>
          <w:right w:w="0" w:type="dxa"/>
        </w:tblCellMar>
        <w:tblLook w:val="0000" w:firstRow="0" w:lastRow="0" w:firstColumn="0" w:lastColumn="0" w:noHBand="0" w:noVBand="0"/>
      </w:tblPr>
      <w:tblGrid>
        <w:gridCol w:w="2545"/>
        <w:gridCol w:w="1842"/>
        <w:gridCol w:w="1418"/>
        <w:gridCol w:w="3413"/>
      </w:tblGrid>
      <w:tr w:rsidR="004816AC" w:rsidRPr="0034254F" w:rsidTr="004816AC">
        <w:trPr>
          <w:trHeight w:hRule="exact" w:val="516"/>
        </w:trPr>
        <w:tc>
          <w:tcPr>
            <w:tcW w:w="2545" w:type="dxa"/>
            <w:tcBorders>
              <w:top w:val="single" w:sz="4" w:space="0" w:color="000001"/>
              <w:left w:val="single" w:sz="4" w:space="0" w:color="000001"/>
              <w:bottom w:val="single" w:sz="4" w:space="0" w:color="000001"/>
              <w:right w:val="single" w:sz="4" w:space="0" w:color="000001"/>
            </w:tcBorders>
          </w:tcPr>
          <w:p w:rsidR="004816AC" w:rsidRPr="0034254F" w:rsidRDefault="004816AC" w:rsidP="0051187C">
            <w:pPr>
              <w:widowControl w:val="0"/>
              <w:autoSpaceDE w:val="0"/>
              <w:autoSpaceDN w:val="0"/>
              <w:adjustRightInd w:val="0"/>
              <w:spacing w:line="246" w:lineRule="exact"/>
              <w:ind w:right="219"/>
              <w:jc w:val="center"/>
              <w:rPr>
                <w:lang w:val="de-DE"/>
              </w:rPr>
            </w:pPr>
            <w:r>
              <w:rPr>
                <w:spacing w:val="-1"/>
                <w:lang w:val="de-DE"/>
              </w:rPr>
              <w:t>Name</w:t>
            </w:r>
            <w:r w:rsidRPr="0034254F">
              <w:rPr>
                <w:spacing w:val="1"/>
                <w:lang w:val="de-DE"/>
              </w:rPr>
              <w:t>/</w:t>
            </w:r>
            <w:r>
              <w:rPr>
                <w:spacing w:val="1"/>
                <w:lang w:val="de-DE"/>
              </w:rPr>
              <w:t>Lehrer-Ident.nr.</w:t>
            </w:r>
          </w:p>
          <w:p w:rsidR="004816AC" w:rsidRPr="0034254F" w:rsidRDefault="004816AC" w:rsidP="0051187C">
            <w:pPr>
              <w:widowControl w:val="0"/>
              <w:autoSpaceDE w:val="0"/>
              <w:autoSpaceDN w:val="0"/>
              <w:adjustRightInd w:val="0"/>
              <w:spacing w:line="252" w:lineRule="exact"/>
              <w:ind w:right="367"/>
              <w:jc w:val="center"/>
              <w:rPr>
                <w:sz w:val="24"/>
                <w:szCs w:val="24"/>
                <w:lang w:val="de-DE"/>
              </w:rPr>
            </w:pPr>
            <w:r>
              <w:rPr>
                <w:spacing w:val="-2"/>
                <w:lang w:val="de-DE"/>
              </w:rPr>
              <w:t>oder Geburtsdatum</w:t>
            </w:r>
          </w:p>
        </w:tc>
        <w:tc>
          <w:tcPr>
            <w:tcW w:w="1842" w:type="dxa"/>
            <w:tcBorders>
              <w:top w:val="single" w:sz="4" w:space="0" w:color="000001"/>
              <w:left w:val="single" w:sz="4" w:space="0" w:color="000001"/>
              <w:bottom w:val="single" w:sz="4" w:space="0" w:color="000001"/>
              <w:right w:val="single" w:sz="4" w:space="0" w:color="000001"/>
            </w:tcBorders>
          </w:tcPr>
          <w:p w:rsidR="004816AC" w:rsidRPr="004816AC" w:rsidRDefault="004816AC" w:rsidP="0051187C">
            <w:pPr>
              <w:widowControl w:val="0"/>
              <w:autoSpaceDE w:val="0"/>
              <w:autoSpaceDN w:val="0"/>
              <w:adjustRightInd w:val="0"/>
              <w:spacing w:line="246" w:lineRule="exact"/>
              <w:ind w:right="73"/>
              <w:jc w:val="center"/>
              <w:rPr>
                <w:spacing w:val="-4"/>
                <w:sz w:val="24"/>
                <w:szCs w:val="24"/>
                <w:lang w:val="de-DE"/>
              </w:rPr>
            </w:pPr>
            <w:r w:rsidRPr="004816AC">
              <w:rPr>
                <w:spacing w:val="-4"/>
                <w:lang w:val="de-DE"/>
              </w:rPr>
              <w:t>Wissenschaftlicher Grad</w:t>
            </w:r>
          </w:p>
        </w:tc>
        <w:tc>
          <w:tcPr>
            <w:tcW w:w="1418" w:type="dxa"/>
            <w:tcBorders>
              <w:top w:val="single" w:sz="4" w:space="0" w:color="000001"/>
              <w:left w:val="single" w:sz="4" w:space="0" w:color="000001"/>
              <w:bottom w:val="single" w:sz="4" w:space="0" w:color="000001"/>
              <w:right w:val="single" w:sz="4" w:space="0" w:color="000001"/>
            </w:tcBorders>
          </w:tcPr>
          <w:p w:rsidR="004816AC" w:rsidRPr="0034254F" w:rsidRDefault="004816AC" w:rsidP="0051187C">
            <w:pPr>
              <w:widowControl w:val="0"/>
              <w:autoSpaceDE w:val="0"/>
              <w:autoSpaceDN w:val="0"/>
              <w:adjustRightInd w:val="0"/>
              <w:spacing w:line="246" w:lineRule="exact"/>
              <w:ind w:right="-20"/>
              <w:jc w:val="center"/>
              <w:rPr>
                <w:sz w:val="24"/>
                <w:szCs w:val="24"/>
                <w:lang w:val="de-DE"/>
              </w:rPr>
            </w:pPr>
            <w:r>
              <w:rPr>
                <w:spacing w:val="-1"/>
                <w:lang w:val="de-DE"/>
              </w:rPr>
              <w:t>Position</w:t>
            </w:r>
          </w:p>
        </w:tc>
        <w:tc>
          <w:tcPr>
            <w:tcW w:w="3413" w:type="dxa"/>
            <w:tcBorders>
              <w:top w:val="single" w:sz="4" w:space="0" w:color="000001"/>
              <w:left w:val="single" w:sz="4" w:space="0" w:color="000001"/>
              <w:bottom w:val="single" w:sz="4" w:space="0" w:color="000001"/>
              <w:right w:val="single" w:sz="4" w:space="0" w:color="000001"/>
            </w:tcBorders>
          </w:tcPr>
          <w:p w:rsidR="004816AC" w:rsidRPr="0034254F" w:rsidRDefault="004816AC" w:rsidP="0051187C">
            <w:pPr>
              <w:widowControl w:val="0"/>
              <w:autoSpaceDE w:val="0"/>
              <w:autoSpaceDN w:val="0"/>
              <w:adjustRightInd w:val="0"/>
              <w:spacing w:line="246" w:lineRule="exact"/>
              <w:ind w:right="375"/>
              <w:jc w:val="center"/>
              <w:rPr>
                <w:lang w:val="de-DE"/>
              </w:rPr>
            </w:pPr>
            <w:r>
              <w:rPr>
                <w:spacing w:val="1"/>
                <w:lang w:val="de-DE"/>
              </w:rPr>
              <w:t>Arbeitgeber und dessen Adresse</w:t>
            </w:r>
          </w:p>
          <w:p w:rsidR="004816AC" w:rsidRPr="0034254F" w:rsidRDefault="004816AC" w:rsidP="0051187C">
            <w:pPr>
              <w:widowControl w:val="0"/>
              <w:autoSpaceDE w:val="0"/>
              <w:autoSpaceDN w:val="0"/>
              <w:adjustRightInd w:val="0"/>
              <w:spacing w:line="252" w:lineRule="exact"/>
              <w:ind w:right="935"/>
              <w:jc w:val="center"/>
              <w:rPr>
                <w:sz w:val="24"/>
                <w:szCs w:val="24"/>
                <w:lang w:val="de-DE"/>
              </w:rPr>
            </w:pPr>
            <w:r w:rsidRPr="0034254F">
              <w:rPr>
                <w:spacing w:val="1"/>
                <w:lang w:val="de-DE"/>
              </w:rPr>
              <w:t>(</w:t>
            </w:r>
            <w:r>
              <w:rPr>
                <w:spacing w:val="1"/>
                <w:lang w:val="de-DE"/>
              </w:rPr>
              <w:t>mit Postfach</w:t>
            </w:r>
            <w:r w:rsidRPr="0034254F">
              <w:rPr>
                <w:lang w:val="de-DE"/>
              </w:rPr>
              <w:t>)</w:t>
            </w:r>
          </w:p>
        </w:tc>
      </w:tr>
      <w:tr w:rsidR="000605B5" w:rsidRPr="0034254F" w:rsidTr="004816AC">
        <w:trPr>
          <w:trHeight w:hRule="exact" w:val="329"/>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lang w:val="de-DE"/>
              </w:rPr>
              <w:t>Vorsitzende/r</w:t>
            </w:r>
            <w:r w:rsidR="000605B5"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31"/>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 xml:space="preserve">1. </w:t>
            </w:r>
            <w:r w:rsidR="004816AC">
              <w:rPr>
                <w:lang w:val="de-DE"/>
              </w:rPr>
              <w:t>SekretärIn</w:t>
            </w:r>
            <w:r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29"/>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 xml:space="preserve">2. </w:t>
            </w:r>
            <w:r w:rsidR="004816AC">
              <w:rPr>
                <w:lang w:val="de-DE"/>
              </w:rPr>
              <w:t>Mitglied:</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31"/>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 xml:space="preserve">**3. </w:t>
            </w:r>
            <w:r w:rsidR="004816AC">
              <w:rPr>
                <w:lang w:val="de-DE"/>
              </w:rPr>
              <w:t>Mitglied</w:t>
            </w:r>
            <w:r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29"/>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0605B5" w:rsidP="004816AC">
            <w:pPr>
              <w:widowControl w:val="0"/>
              <w:autoSpaceDE w:val="0"/>
              <w:autoSpaceDN w:val="0"/>
              <w:adjustRightInd w:val="0"/>
              <w:spacing w:line="246" w:lineRule="exact"/>
              <w:ind w:right="-20"/>
              <w:rPr>
                <w:sz w:val="24"/>
                <w:szCs w:val="24"/>
                <w:lang w:val="de-DE"/>
              </w:rPr>
            </w:pPr>
            <w:r w:rsidRPr="0034254F">
              <w:rPr>
                <w:lang w:val="de-DE"/>
              </w:rPr>
              <w:t xml:space="preserve">**4. </w:t>
            </w:r>
            <w:r w:rsidR="004816AC">
              <w:rPr>
                <w:lang w:val="de-DE"/>
              </w:rPr>
              <w:t>Mitglied</w:t>
            </w:r>
            <w:r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r w:rsidR="000605B5" w:rsidRPr="0034254F" w:rsidTr="004816AC">
        <w:trPr>
          <w:trHeight w:hRule="exact" w:val="331"/>
        </w:trPr>
        <w:tc>
          <w:tcPr>
            <w:tcW w:w="2545" w:type="dxa"/>
            <w:tcBorders>
              <w:top w:val="single" w:sz="4" w:space="0" w:color="000001"/>
              <w:left w:val="single" w:sz="4" w:space="0" w:color="000001"/>
              <w:bottom w:val="single" w:sz="4" w:space="0" w:color="000001"/>
              <w:right w:val="single" w:sz="4" w:space="0" w:color="000001"/>
            </w:tcBorders>
          </w:tcPr>
          <w:p w:rsidR="000605B5" w:rsidRPr="0034254F" w:rsidRDefault="004816AC" w:rsidP="004816AC">
            <w:pPr>
              <w:widowControl w:val="0"/>
              <w:autoSpaceDE w:val="0"/>
              <w:autoSpaceDN w:val="0"/>
              <w:adjustRightInd w:val="0"/>
              <w:spacing w:line="246" w:lineRule="exact"/>
              <w:ind w:right="-20"/>
              <w:rPr>
                <w:sz w:val="24"/>
                <w:szCs w:val="24"/>
                <w:lang w:val="de-DE"/>
              </w:rPr>
            </w:pPr>
            <w:r>
              <w:rPr>
                <w:lang w:val="de-DE"/>
              </w:rPr>
              <w:t>Ersatzmitglied</w:t>
            </w:r>
            <w:r w:rsidR="000605B5" w:rsidRPr="0034254F">
              <w:rPr>
                <w:lang w:val="de-DE"/>
              </w:rPr>
              <w:t>:</w:t>
            </w:r>
          </w:p>
        </w:tc>
        <w:tc>
          <w:tcPr>
            <w:tcW w:w="1842"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1418"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c>
          <w:tcPr>
            <w:tcW w:w="3413" w:type="dxa"/>
            <w:tcBorders>
              <w:top w:val="single" w:sz="4" w:space="0" w:color="000001"/>
              <w:left w:val="single" w:sz="4" w:space="0" w:color="000001"/>
              <w:bottom w:val="single" w:sz="4" w:space="0" w:color="000001"/>
              <w:right w:val="single" w:sz="4" w:space="0" w:color="000001"/>
            </w:tcBorders>
          </w:tcPr>
          <w:p w:rsidR="000605B5" w:rsidRPr="0034254F" w:rsidRDefault="000605B5" w:rsidP="006A0320">
            <w:pPr>
              <w:widowControl w:val="0"/>
              <w:autoSpaceDE w:val="0"/>
              <w:autoSpaceDN w:val="0"/>
              <w:adjustRightInd w:val="0"/>
              <w:rPr>
                <w:sz w:val="24"/>
                <w:szCs w:val="24"/>
                <w:lang w:val="de-DE"/>
              </w:rPr>
            </w:pPr>
          </w:p>
        </w:tc>
      </w:tr>
    </w:tbl>
    <w:p w:rsidR="004816AC" w:rsidRPr="00E92CED" w:rsidRDefault="004816AC" w:rsidP="004816AC">
      <w:pPr>
        <w:autoSpaceDE w:val="0"/>
        <w:autoSpaceDN w:val="0"/>
        <w:adjustRightInd w:val="0"/>
        <w:jc w:val="both"/>
        <w:rPr>
          <w:bCs/>
          <w:szCs w:val="20"/>
          <w:lang w:val="de-DE"/>
        </w:rPr>
      </w:pPr>
      <w:r w:rsidRPr="00E92CED">
        <w:rPr>
          <w:bCs/>
          <w:szCs w:val="20"/>
          <w:lang w:val="de-DE"/>
        </w:rPr>
        <w:t>** Die Bestimmung des 3. und des 4. Mitglieds ist keine Pflicht.</w:t>
      </w:r>
    </w:p>
    <w:p w:rsidR="00960A1F" w:rsidRPr="00E92CED" w:rsidRDefault="004816AC" w:rsidP="004816AC">
      <w:pPr>
        <w:autoSpaceDE w:val="0"/>
        <w:autoSpaceDN w:val="0"/>
        <w:adjustRightInd w:val="0"/>
        <w:jc w:val="both"/>
        <w:rPr>
          <w:sz w:val="18"/>
          <w:lang w:val="de-DE"/>
        </w:rPr>
      </w:pPr>
      <w:r w:rsidRPr="00E92CED">
        <w:rPr>
          <w:sz w:val="18"/>
          <w:lang w:val="de-DE"/>
        </w:rPr>
        <w:t xml:space="preserve">Der Gutachterausschuss setzt sich aus einer/einem Vorsitzenden, mindestens zwei Mitgliedern (einem oder zwei Ersatzmitgliedern) und zwei amtlichen GutachterInnen zusammen. Die/der Vorsitzende des Ausschusses kann ein/eine fachlich kompetente/r UniversitätslehrerIn, ein/eine emeritierte/r ProfessorIn, ein/eine habilitierte/r DozentIn oder ein/eine habilitierte/r HochschullehrerIn einer DI des EDI sein, der/die von der Semmelweis Universität aufgrund eines Rechtsverhältnisses als Angestellte/r im öffentlichen Dienst oder eines arbeitnehmerähnlichen Rechtsverhältnisses beschäftigt wird. Alle Ausschussmitglieder müssen einen akademischen Grad besitzen. </w:t>
      </w:r>
      <w:r w:rsidR="008D7071" w:rsidRPr="00E92CED">
        <w:rPr>
          <w:sz w:val="18"/>
          <w:lang w:val="de-DE"/>
        </w:rPr>
        <w:t>Der Anteil der externen (ohne ein Rechtsverhältnis als Angestellte im öffentlichen Dienst, bzw. ein arbeitnehmerähnliches Rechtsverhältnis mit der Universität) und der internen Mitglieder im Ausschuss muss mindestens je 1/3 betragen. Mindestens ein Drittel der Personen im Ausschuss (mindestens ein Mitglied, jedoch nicht alle Mitglieder), bzw. einer/eine der GutachterInnen müssen (externe) ExpertInnen sein, die mit der Universität kein Arbeitsverhältnis haben und an der Arbeit der jeweiligen DI nicht teilnehmen. Ein/eine emeritierte/r ProfessorIn der Universität wird in diesem Zusammenhang als eine Person betrachtet, die mit der Universität ein Arbeitsverhältnis hat. Sollte der Ausschuss aus weniger als 5 Personen bestehen, muss es bloß ein Mitglied geben, das kein arbeitnehmerähnliches Rechtsverhältnis mit der Universität hat. Die Mitglieder sollten sinngemäß so bestimmt werden, dass es in beiden Gruppen mindestens je zwei Mitglieder gibt. Der/die BetreuerIn des Kandidaten/der Kandidatin kann an der Arbeit des Ausschusses mit einer Diskussionsbefugnis teilnehmen, falls dies von dem Gutachterausschuss erwünscht wird</w:t>
      </w:r>
      <w:r w:rsidR="00960A1F" w:rsidRPr="00E92CED">
        <w:rPr>
          <w:sz w:val="18"/>
          <w:lang w:val="de-DE"/>
        </w:rPr>
        <w:t>.</w:t>
      </w:r>
    </w:p>
    <w:p w:rsidR="004816AC" w:rsidRPr="00E92CED" w:rsidRDefault="008D7071" w:rsidP="004816AC">
      <w:pPr>
        <w:autoSpaceDE w:val="0"/>
        <w:autoSpaceDN w:val="0"/>
        <w:adjustRightInd w:val="0"/>
        <w:jc w:val="both"/>
        <w:rPr>
          <w:sz w:val="18"/>
          <w:lang w:val="de-DE"/>
        </w:rPr>
      </w:pPr>
      <w:r w:rsidRPr="00E92CED">
        <w:rPr>
          <w:sz w:val="18"/>
          <w:lang w:val="de-DE"/>
        </w:rPr>
        <w:t>Einer/eine der amtlichen GutachterInnen soll ein Experte/eine Expertin sein, der/die mit der Universität kein Arbeitsverhältnis hat und der/die andere GutachterIn muss der/die Lehrerin der Universität und des EDI sein.</w:t>
      </w:r>
    </w:p>
    <w:p w:rsidR="00E92CED" w:rsidRPr="00E92CED" w:rsidRDefault="00960A1F" w:rsidP="004816AC">
      <w:pPr>
        <w:autoSpaceDE w:val="0"/>
        <w:autoSpaceDN w:val="0"/>
        <w:adjustRightInd w:val="0"/>
        <w:jc w:val="both"/>
        <w:rPr>
          <w:sz w:val="20"/>
          <w:lang w:val="de-DE"/>
        </w:rPr>
      </w:pPr>
      <w:r w:rsidRPr="00E92CED">
        <w:rPr>
          <w:bCs/>
          <w:sz w:val="18"/>
          <w:lang w:val="de-DE"/>
        </w:rPr>
        <w:t>N</w:t>
      </w:r>
      <w:r w:rsidRPr="00E92CED">
        <w:rPr>
          <w:sz w:val="18"/>
          <w:lang w:val="de-DE"/>
        </w:rPr>
        <w:t xml:space="preserve">ahe Angehörigen des Kandidaten/der Kandidatin, sowie ferner Personen, von denen eine sachliche Beurteilung nicht zu erwarten ist, so insbesondere ein/eine LehrerIn aus seinem/ihrem Programm, bzw. die/der direkte Vorgesetzte oder die ArbeitskollegInnen oder Mitautoren des Kandidaten/der Kandidatin oder des Betreuers/der Betreuerin, können weder </w:t>
      </w:r>
      <w:r w:rsidRPr="00E92CED">
        <w:rPr>
          <w:sz w:val="18"/>
          <w:lang w:val="de-DE"/>
        </w:rPr>
        <w:lastRenderedPageBreak/>
        <w:t xml:space="preserve">Mitglieder des Gutachterausschusses, noch  amtliche GutachterInnen werden. Ebenso kann eine Person am Gutachterverfahren nicht teilnehmen, wenn sie an einem anderen Teil des </w:t>
      </w:r>
      <w:r w:rsidR="0009023E">
        <w:rPr>
          <w:sz w:val="18"/>
          <w:lang w:val="de-DE"/>
        </w:rPr>
        <w:t>V</w:t>
      </w:r>
      <w:r w:rsidRPr="00E92CED">
        <w:rPr>
          <w:sz w:val="18"/>
          <w:lang w:val="de-DE"/>
        </w:rPr>
        <w:t>erfahren</w:t>
      </w:r>
      <w:r w:rsidR="0009023E">
        <w:rPr>
          <w:sz w:val="18"/>
          <w:lang w:val="de-DE"/>
        </w:rPr>
        <w:t>s</w:t>
      </w:r>
      <w:r w:rsidRPr="00E92CED">
        <w:rPr>
          <w:sz w:val="18"/>
          <w:lang w:val="de-DE"/>
        </w:rPr>
        <w:t xml:space="preserve"> (interne Verteidigung, vorläufige Begutachtung, </w:t>
      </w:r>
      <w:r w:rsidR="00201DC9" w:rsidRPr="00E92CED">
        <w:rPr>
          <w:sz w:val="18"/>
          <w:lang w:val="de-DE"/>
        </w:rPr>
        <w:t>Rigorosum-Kommission</w:t>
      </w:r>
      <w:r w:rsidRPr="00E92CED">
        <w:rPr>
          <w:sz w:val="18"/>
          <w:lang w:val="de-DE"/>
        </w:rPr>
        <w:t>) bereits teilgenommen hat. DoktorandInnen können im Falle einer Unvereinbarkeit beim EDT, bzw. – bei Übertragung der Befugnisse – beim Rat der DI die Änderung der Zusammensetzung des Gutachterausschusses beantragen</w:t>
      </w:r>
      <w:r w:rsidR="00E92CED" w:rsidRPr="00E92CED">
        <w:rPr>
          <w:sz w:val="18"/>
          <w:lang w:val="de-DE"/>
        </w:rPr>
        <w:t>.</w:t>
      </w:r>
    </w:p>
    <w:p w:rsidR="004816AC" w:rsidRDefault="00E92CED" w:rsidP="004816AC">
      <w:pPr>
        <w:autoSpaceDE w:val="0"/>
        <w:autoSpaceDN w:val="0"/>
        <w:adjustRightInd w:val="0"/>
        <w:jc w:val="both"/>
        <w:rPr>
          <w:lang w:val="de-DE"/>
        </w:rPr>
      </w:pPr>
      <w:r w:rsidRPr="00C819FE">
        <w:rPr>
          <w:lang w:val="de-DE"/>
        </w:rPr>
        <w:t xml:space="preserve">Es ist widerrechtlich und kann die Aufhebung des </w:t>
      </w:r>
      <w:r w:rsidR="0009023E">
        <w:rPr>
          <w:lang w:val="de-DE"/>
        </w:rPr>
        <w:t>V</w:t>
      </w:r>
      <w:r w:rsidRPr="00C819FE">
        <w:rPr>
          <w:lang w:val="de-DE"/>
        </w:rPr>
        <w:t>erfahrens zur Folge haben, wenn das Begutachtungsmaterial von dem</w:t>
      </w:r>
      <w:r>
        <w:rPr>
          <w:lang w:val="de-DE"/>
        </w:rPr>
        <w:t xml:space="preserve"> Kandidaten</w:t>
      </w:r>
      <w:r w:rsidRPr="00C819FE">
        <w:rPr>
          <w:lang w:val="de-DE"/>
        </w:rPr>
        <w:t>/der Kandidat</w:t>
      </w:r>
      <w:r>
        <w:rPr>
          <w:lang w:val="de-DE"/>
        </w:rPr>
        <w:t>i</w:t>
      </w:r>
      <w:r w:rsidRPr="00C819FE">
        <w:rPr>
          <w:lang w:val="de-DE"/>
        </w:rPr>
        <w:t>n oder von dem/der BetreuerIn an die Opponenten übermittelt wird</w:t>
      </w:r>
      <w:r>
        <w:rPr>
          <w:lang w:val="de-DE"/>
        </w:rPr>
        <w:t>.</w:t>
      </w:r>
    </w:p>
    <w:p w:rsidR="00047088" w:rsidRDefault="00047088" w:rsidP="004816AC">
      <w:pPr>
        <w:autoSpaceDE w:val="0"/>
        <w:autoSpaceDN w:val="0"/>
        <w:adjustRightInd w:val="0"/>
        <w:jc w:val="both"/>
        <w:rPr>
          <w:lang w:val="de-DE"/>
        </w:rPr>
      </w:pPr>
    </w:p>
    <w:p w:rsidR="00047088" w:rsidRDefault="00047088" w:rsidP="004816AC">
      <w:pPr>
        <w:autoSpaceDE w:val="0"/>
        <w:autoSpaceDN w:val="0"/>
        <w:adjustRightInd w:val="0"/>
        <w:jc w:val="both"/>
        <w:rPr>
          <w:lang w:val="de-D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47088" w:rsidTr="0051187C">
        <w:tc>
          <w:tcPr>
            <w:tcW w:w="4606" w:type="dxa"/>
          </w:tcPr>
          <w:p w:rsidR="00047088" w:rsidRPr="00240203" w:rsidRDefault="00047088" w:rsidP="0051187C">
            <w:pPr>
              <w:autoSpaceDE w:val="0"/>
              <w:autoSpaceDN w:val="0"/>
              <w:adjustRightInd w:val="0"/>
              <w:jc w:val="center"/>
            </w:pPr>
            <w:r w:rsidRPr="00240203">
              <w:t>……………………………………….</w:t>
            </w:r>
          </w:p>
          <w:p w:rsidR="00047088" w:rsidRPr="00240203" w:rsidRDefault="00047088" w:rsidP="0051187C">
            <w:pPr>
              <w:autoSpaceDE w:val="0"/>
              <w:autoSpaceDN w:val="0"/>
              <w:adjustRightInd w:val="0"/>
              <w:jc w:val="center"/>
              <w:rPr>
                <w:lang w:val="de-DE"/>
              </w:rPr>
            </w:pPr>
            <w:r w:rsidRPr="00240203">
              <w:rPr>
                <w:lang w:val="de-DE"/>
              </w:rPr>
              <w:t xml:space="preserve">LeiterIn </w:t>
            </w:r>
            <w:r>
              <w:rPr>
                <w:lang w:val="de-DE"/>
              </w:rPr>
              <w:t>der Doktoratsschule des Wissenschaftszweigs</w:t>
            </w:r>
          </w:p>
        </w:tc>
        <w:tc>
          <w:tcPr>
            <w:tcW w:w="4606" w:type="dxa"/>
          </w:tcPr>
          <w:p w:rsidR="00047088" w:rsidRPr="00240203" w:rsidRDefault="00047088" w:rsidP="0051187C">
            <w:pPr>
              <w:autoSpaceDE w:val="0"/>
              <w:autoSpaceDN w:val="0"/>
              <w:adjustRightInd w:val="0"/>
              <w:jc w:val="center"/>
            </w:pPr>
            <w:r w:rsidRPr="00240203">
              <w:t>………………………………………</w:t>
            </w:r>
          </w:p>
          <w:p w:rsidR="00047088" w:rsidRDefault="00047088" w:rsidP="0051187C">
            <w:pPr>
              <w:autoSpaceDE w:val="0"/>
              <w:autoSpaceDN w:val="0"/>
              <w:adjustRightInd w:val="0"/>
              <w:jc w:val="center"/>
              <w:rPr>
                <w:lang w:val="de-DE"/>
              </w:rPr>
            </w:pPr>
            <w:r>
              <w:rPr>
                <w:lang w:val="de-DE"/>
              </w:rPr>
              <w:t>Vorsitzende/r der Kommission für</w:t>
            </w:r>
          </w:p>
          <w:p w:rsidR="00047088" w:rsidRPr="00240203" w:rsidRDefault="00047088" w:rsidP="0051187C">
            <w:pPr>
              <w:autoSpaceDE w:val="0"/>
              <w:autoSpaceDN w:val="0"/>
              <w:adjustRightInd w:val="0"/>
              <w:jc w:val="center"/>
              <w:rPr>
                <w:lang w:val="de-DE"/>
              </w:rPr>
            </w:pPr>
            <w:r>
              <w:rPr>
                <w:lang w:val="de-DE"/>
              </w:rPr>
              <w:t>Begutachtung und Qualitätsprüfung</w:t>
            </w:r>
          </w:p>
        </w:tc>
      </w:tr>
    </w:tbl>
    <w:p w:rsidR="00047088" w:rsidRDefault="00047088" w:rsidP="004816AC">
      <w:pPr>
        <w:autoSpaceDE w:val="0"/>
        <w:autoSpaceDN w:val="0"/>
        <w:adjustRightInd w:val="0"/>
        <w:jc w:val="both"/>
        <w:rPr>
          <w:lang w:val="de-DE"/>
        </w:rPr>
      </w:pPr>
    </w:p>
    <w:p w:rsidR="00047088" w:rsidRDefault="00047088" w:rsidP="004816AC">
      <w:pPr>
        <w:autoSpaceDE w:val="0"/>
        <w:autoSpaceDN w:val="0"/>
        <w:adjustRightInd w:val="0"/>
        <w:jc w:val="both"/>
        <w:rPr>
          <w:lang w:val="de-DE"/>
        </w:rPr>
      </w:pPr>
    </w:p>
    <w:p w:rsidR="00047088" w:rsidRDefault="00047088" w:rsidP="004816AC">
      <w:pPr>
        <w:autoSpaceDE w:val="0"/>
        <w:autoSpaceDN w:val="0"/>
        <w:adjustRightInd w:val="0"/>
        <w:jc w:val="both"/>
        <w:rPr>
          <w:lang w:val="de-DE"/>
        </w:rPr>
      </w:pPr>
      <w:r w:rsidRPr="00240203">
        <w:rPr>
          <w:lang w:val="de-DE"/>
        </w:rPr>
        <w:t>Ort, Datum:</w:t>
      </w:r>
      <w:r>
        <w:rPr>
          <w:lang w:val="de-DE"/>
        </w:rPr>
        <w:t xml:space="preserve"> </w:t>
      </w:r>
      <w:r w:rsidRPr="00240203">
        <w:rPr>
          <w:lang w:val="de-DE"/>
        </w:rPr>
        <w:t xml:space="preserve">Budapest, </w:t>
      </w:r>
      <w:r>
        <w:rPr>
          <w:lang w:val="de-DE"/>
        </w:rPr>
        <w:t>den ……………</w:t>
      </w:r>
      <w:r w:rsidRPr="00240203">
        <w:rPr>
          <w:lang w:val="de-DE"/>
        </w:rPr>
        <w:t xml:space="preserve">20 </w:t>
      </w:r>
      <w:r>
        <w:rPr>
          <w:lang w:val="de-DE"/>
        </w:rPr>
        <w:tab/>
      </w:r>
      <w:r>
        <w:rPr>
          <w:lang w:val="de-DE"/>
        </w:rPr>
        <w:tab/>
        <w:t>Ort, Datum</w:t>
      </w:r>
      <w:r w:rsidRPr="00240203">
        <w:rPr>
          <w:lang w:val="de-DE"/>
        </w:rPr>
        <w:t xml:space="preserve">: Budapest, </w:t>
      </w:r>
      <w:r>
        <w:rPr>
          <w:lang w:val="de-DE"/>
        </w:rPr>
        <w:t>den ……………</w:t>
      </w:r>
      <w:r w:rsidRPr="00240203">
        <w:rPr>
          <w:lang w:val="de-DE"/>
        </w:rPr>
        <w:t>20</w:t>
      </w:r>
    </w:p>
    <w:p w:rsidR="00047088" w:rsidRDefault="00047088" w:rsidP="004816AC">
      <w:pPr>
        <w:autoSpaceDE w:val="0"/>
        <w:autoSpaceDN w:val="0"/>
        <w:adjustRightInd w:val="0"/>
        <w:jc w:val="both"/>
        <w:rPr>
          <w:lang w:val="de-DE"/>
        </w:rPr>
      </w:pPr>
    </w:p>
    <w:p w:rsidR="00047088" w:rsidRDefault="00047088">
      <w:pPr>
        <w:spacing w:after="200" w:line="276" w:lineRule="auto"/>
        <w:rPr>
          <w:lang w:val="de-DE"/>
        </w:rPr>
      </w:pPr>
      <w:r>
        <w:rPr>
          <w:lang w:val="de-DE"/>
        </w:rPr>
        <w:br w:type="page"/>
      </w:r>
    </w:p>
    <w:p w:rsidR="00047088" w:rsidRPr="00985A17" w:rsidRDefault="00047088" w:rsidP="00047088">
      <w:pPr>
        <w:autoSpaceDE w:val="0"/>
        <w:autoSpaceDN w:val="0"/>
        <w:adjustRightInd w:val="0"/>
        <w:jc w:val="right"/>
        <w:rPr>
          <w:i/>
          <w:iCs/>
          <w:lang w:val="de-DE"/>
        </w:rPr>
      </w:pPr>
      <w:r>
        <w:rPr>
          <w:i/>
          <w:iCs/>
          <w:lang w:val="de-DE"/>
        </w:rPr>
        <w:lastRenderedPageBreak/>
        <w:t>Anlage Nr. 11</w:t>
      </w:r>
    </w:p>
    <w:p w:rsidR="00047088" w:rsidRPr="00985A17" w:rsidRDefault="00047088" w:rsidP="00047088">
      <w:pPr>
        <w:autoSpaceDE w:val="0"/>
        <w:autoSpaceDN w:val="0"/>
        <w:adjustRightInd w:val="0"/>
        <w:jc w:val="right"/>
        <w:rPr>
          <w:lang w:val="de-DE"/>
        </w:rPr>
      </w:pPr>
      <w:r w:rsidRPr="00985A17">
        <w:rPr>
          <w:lang w:val="de-DE"/>
        </w:rPr>
        <w:t xml:space="preserve">Semmelweis </w:t>
      </w:r>
      <w:r>
        <w:rPr>
          <w:lang w:val="de-DE"/>
        </w:rPr>
        <w:t>Universität</w:t>
      </w:r>
    </w:p>
    <w:p w:rsidR="00047088" w:rsidRPr="00985A17" w:rsidRDefault="00047088" w:rsidP="00047088">
      <w:pPr>
        <w:autoSpaceDE w:val="0"/>
        <w:autoSpaceDN w:val="0"/>
        <w:adjustRightInd w:val="0"/>
        <w:jc w:val="right"/>
        <w:rPr>
          <w:i/>
          <w:iCs/>
          <w:lang w:val="de-DE"/>
        </w:rPr>
      </w:pPr>
      <w:r>
        <w:rPr>
          <w:i/>
          <w:iCs/>
          <w:lang w:val="de-DE"/>
        </w:rPr>
        <w:t>Ident.nr. der Einrichtung</w:t>
      </w:r>
      <w:r w:rsidRPr="00985A17">
        <w:rPr>
          <w:i/>
          <w:iCs/>
          <w:lang w:val="de-DE"/>
        </w:rPr>
        <w:t>: FI 62576</w:t>
      </w:r>
    </w:p>
    <w:p w:rsidR="00047088" w:rsidRPr="007B39C3" w:rsidRDefault="00047088" w:rsidP="00047088">
      <w:pPr>
        <w:autoSpaceDE w:val="0"/>
        <w:autoSpaceDN w:val="0"/>
        <w:adjustRightInd w:val="0"/>
        <w:rPr>
          <w:b/>
          <w:bCs/>
          <w:sz w:val="16"/>
          <w:lang w:val="de-DE"/>
        </w:rPr>
      </w:pPr>
    </w:p>
    <w:p w:rsidR="00047088" w:rsidRDefault="00047088" w:rsidP="00047088">
      <w:pPr>
        <w:autoSpaceDE w:val="0"/>
        <w:autoSpaceDN w:val="0"/>
        <w:adjustRightInd w:val="0"/>
        <w:jc w:val="center"/>
        <w:rPr>
          <w:b/>
          <w:bCs/>
          <w:lang w:val="de-DE"/>
        </w:rPr>
      </w:pPr>
      <w:r>
        <w:rPr>
          <w:b/>
          <w:bCs/>
          <w:lang w:val="de-DE"/>
        </w:rPr>
        <w:t>Form</w:t>
      </w:r>
      <w:r w:rsidR="00076FD6">
        <w:rPr>
          <w:b/>
          <w:bCs/>
          <w:lang w:val="de-DE"/>
        </w:rPr>
        <w:t>ale</w:t>
      </w:r>
      <w:r>
        <w:rPr>
          <w:b/>
          <w:bCs/>
          <w:lang w:val="de-DE"/>
        </w:rPr>
        <w:t xml:space="preserve"> </w:t>
      </w:r>
      <w:r w:rsidR="00067AF7">
        <w:rPr>
          <w:b/>
          <w:bCs/>
          <w:lang w:val="de-DE"/>
        </w:rPr>
        <w:t>Anforderungen</w:t>
      </w:r>
      <w:r>
        <w:rPr>
          <w:b/>
          <w:bCs/>
          <w:lang w:val="de-DE"/>
        </w:rPr>
        <w:t xml:space="preserve"> der Doktorarbeit</w:t>
      </w:r>
    </w:p>
    <w:p w:rsidR="00047088" w:rsidRPr="005A34D8" w:rsidRDefault="00047088" w:rsidP="004816AC">
      <w:pPr>
        <w:autoSpaceDE w:val="0"/>
        <w:autoSpaceDN w:val="0"/>
        <w:adjustRightInd w:val="0"/>
        <w:jc w:val="both"/>
        <w:rPr>
          <w:sz w:val="16"/>
          <w:lang w:val="de-DE"/>
        </w:rPr>
      </w:pPr>
    </w:p>
    <w:p w:rsidR="00076FD6" w:rsidRPr="00513AEE" w:rsidRDefault="00513AEE" w:rsidP="00513AEE">
      <w:pPr>
        <w:autoSpaceDE w:val="0"/>
        <w:autoSpaceDN w:val="0"/>
        <w:adjustRightInd w:val="0"/>
        <w:jc w:val="both"/>
        <w:rPr>
          <w:color w:val="000000"/>
          <w:lang w:val="de-DE"/>
        </w:rPr>
      </w:pPr>
      <w:r>
        <w:rPr>
          <w:color w:val="000000"/>
          <w:lang w:val="de-DE"/>
        </w:rPr>
        <w:t xml:space="preserve">Die Doktorarbeit kann </w:t>
      </w:r>
      <w:r w:rsidR="00076FD6" w:rsidRPr="00513AEE">
        <w:rPr>
          <w:color w:val="000000"/>
          <w:lang w:val="de-DE"/>
        </w:rPr>
        <w:t>–</w:t>
      </w:r>
      <w:r>
        <w:rPr>
          <w:color w:val="000000"/>
          <w:lang w:val="de-DE"/>
        </w:rPr>
        <w:t xml:space="preserve"> unabhängig von der Sprache der Mitteilungen</w:t>
      </w:r>
      <w:r w:rsidR="00076FD6" w:rsidRPr="00513AEE">
        <w:rPr>
          <w:color w:val="000000"/>
          <w:lang w:val="de-DE"/>
        </w:rPr>
        <w:t xml:space="preserve"> – </w:t>
      </w:r>
      <w:r>
        <w:rPr>
          <w:color w:val="000000"/>
          <w:lang w:val="de-DE"/>
        </w:rPr>
        <w:t>in ungarischer oder in englischer Sprache eingereicht werden</w:t>
      </w:r>
      <w:r w:rsidR="00076FD6" w:rsidRPr="00513AEE">
        <w:rPr>
          <w:color w:val="000000"/>
          <w:lang w:val="de-DE"/>
        </w:rPr>
        <w:t>.</w:t>
      </w:r>
    </w:p>
    <w:p w:rsidR="00513AEE" w:rsidRPr="005A34D8" w:rsidRDefault="00513AEE" w:rsidP="00513AEE">
      <w:pPr>
        <w:autoSpaceDE w:val="0"/>
        <w:autoSpaceDN w:val="0"/>
        <w:adjustRightInd w:val="0"/>
        <w:jc w:val="both"/>
        <w:rPr>
          <w:b/>
          <w:bCs/>
          <w:i/>
          <w:iCs/>
          <w:color w:val="000000"/>
          <w:sz w:val="16"/>
          <w:lang w:val="de-DE"/>
        </w:rPr>
      </w:pPr>
    </w:p>
    <w:p w:rsidR="00076FD6" w:rsidRPr="00513AEE" w:rsidRDefault="00513AEE" w:rsidP="00513AEE">
      <w:pPr>
        <w:autoSpaceDE w:val="0"/>
        <w:autoSpaceDN w:val="0"/>
        <w:adjustRightInd w:val="0"/>
        <w:jc w:val="both"/>
        <w:rPr>
          <w:color w:val="000000"/>
          <w:lang w:val="de-DE"/>
        </w:rPr>
      </w:pPr>
      <w:r>
        <w:rPr>
          <w:b/>
          <w:bCs/>
          <w:i/>
          <w:iCs/>
          <w:color w:val="000000"/>
          <w:lang w:val="de-DE"/>
        </w:rPr>
        <w:t>Anforderungen hinsichtlich der Struktur der Dissertation</w:t>
      </w:r>
      <w:r w:rsidR="00076FD6" w:rsidRPr="00513AEE">
        <w:rPr>
          <w:b/>
          <w:bCs/>
          <w:i/>
          <w:iCs/>
          <w:color w:val="000000"/>
          <w:lang w:val="de-DE"/>
        </w:rPr>
        <w:t xml:space="preserve"> </w:t>
      </w:r>
      <w:r>
        <w:rPr>
          <w:color w:val="000000"/>
          <w:lang w:val="de-DE"/>
        </w:rPr>
        <w:t>Gliederung der Dissertation: Deckblatt</w:t>
      </w:r>
      <w:r w:rsidR="00076FD6" w:rsidRPr="00513AEE">
        <w:rPr>
          <w:color w:val="000000"/>
          <w:lang w:val="de-DE"/>
        </w:rPr>
        <w:t xml:space="preserve"> </w:t>
      </w:r>
      <w:r>
        <w:rPr>
          <w:color w:val="000000"/>
          <w:lang w:val="de-DE"/>
        </w:rPr>
        <w:t>–</w:t>
      </w:r>
      <w:r w:rsidR="00076FD6" w:rsidRPr="00513AEE">
        <w:rPr>
          <w:color w:val="000000"/>
          <w:lang w:val="de-DE"/>
        </w:rPr>
        <w:t xml:space="preserve"> </w:t>
      </w:r>
      <w:r>
        <w:rPr>
          <w:color w:val="000000"/>
          <w:lang w:val="de-DE"/>
        </w:rPr>
        <w:t xml:space="preserve">Inhaltsverzeichnis </w:t>
      </w:r>
      <w:r w:rsidR="00076FD6" w:rsidRPr="00513AEE">
        <w:rPr>
          <w:color w:val="000000"/>
          <w:lang w:val="de-DE"/>
        </w:rPr>
        <w:t>(</w:t>
      </w:r>
      <w:r>
        <w:rPr>
          <w:color w:val="000000"/>
          <w:lang w:val="de-DE"/>
        </w:rPr>
        <w:t>mit durchnummerierten Kapiteln</w:t>
      </w:r>
      <w:r w:rsidR="00076FD6" w:rsidRPr="00513AEE">
        <w:rPr>
          <w:color w:val="000000"/>
          <w:lang w:val="de-DE"/>
        </w:rPr>
        <w:t xml:space="preserve">) - </w:t>
      </w:r>
      <w:r>
        <w:rPr>
          <w:lang w:val="de-DE"/>
        </w:rPr>
        <w:t>Abkürzungsverzeichnis</w:t>
      </w:r>
      <w:r w:rsidR="00076FD6" w:rsidRPr="00513AEE">
        <w:rPr>
          <w:color w:val="000000"/>
          <w:lang w:val="de-DE"/>
        </w:rPr>
        <w:t xml:space="preserve"> - </w:t>
      </w:r>
      <w:r>
        <w:rPr>
          <w:lang w:val="de-DE"/>
        </w:rPr>
        <w:t>Ein</w:t>
      </w:r>
      <w:r w:rsidR="0098581F">
        <w:rPr>
          <w:lang w:val="de-DE"/>
        </w:rPr>
        <w:t>führung</w:t>
      </w:r>
      <w:r w:rsidRPr="00AA4472">
        <w:rPr>
          <w:spacing w:val="1"/>
          <w:lang w:val="de-DE"/>
        </w:rPr>
        <w:t xml:space="preserve"> (</w:t>
      </w:r>
      <w:r>
        <w:rPr>
          <w:spacing w:val="1"/>
          <w:lang w:val="de-DE"/>
        </w:rPr>
        <w:t>literarischer Hintergrund</w:t>
      </w:r>
      <w:r w:rsidRPr="00AA4472">
        <w:rPr>
          <w:lang w:val="de-DE"/>
        </w:rPr>
        <w:t>)</w:t>
      </w:r>
      <w:r w:rsidR="00076FD6" w:rsidRPr="00513AEE">
        <w:rPr>
          <w:color w:val="000000"/>
          <w:lang w:val="de-DE"/>
        </w:rPr>
        <w:t xml:space="preserve"> - </w:t>
      </w:r>
      <w:r>
        <w:rPr>
          <w:lang w:val="de-DE"/>
        </w:rPr>
        <w:t>Zielsetzungen</w:t>
      </w:r>
      <w:r w:rsidR="00076FD6" w:rsidRPr="00513AEE">
        <w:rPr>
          <w:color w:val="000000"/>
          <w:lang w:val="de-DE"/>
        </w:rPr>
        <w:t xml:space="preserve"> -</w:t>
      </w:r>
      <w:r>
        <w:rPr>
          <w:color w:val="000000"/>
          <w:lang w:val="de-DE"/>
        </w:rPr>
        <w:t xml:space="preserve"> </w:t>
      </w:r>
      <w:r>
        <w:rPr>
          <w:lang w:val="de-DE"/>
        </w:rPr>
        <w:t>Methoden</w:t>
      </w:r>
      <w:r w:rsidR="00076FD6" w:rsidRPr="00513AEE">
        <w:rPr>
          <w:color w:val="000000"/>
          <w:lang w:val="de-DE"/>
        </w:rPr>
        <w:t xml:space="preserve"> - </w:t>
      </w:r>
      <w:r>
        <w:rPr>
          <w:lang w:val="de-DE"/>
        </w:rPr>
        <w:t>Ergebnisse</w:t>
      </w:r>
      <w:r w:rsidR="00076FD6" w:rsidRPr="00513AEE">
        <w:rPr>
          <w:color w:val="000000"/>
          <w:lang w:val="de-DE"/>
        </w:rPr>
        <w:t xml:space="preserve"> - </w:t>
      </w:r>
      <w:r w:rsidR="0051187C">
        <w:rPr>
          <w:lang w:val="de-DE"/>
        </w:rPr>
        <w:t>Diskussion</w:t>
      </w:r>
      <w:r w:rsidR="00076FD6" w:rsidRPr="00513AEE">
        <w:rPr>
          <w:color w:val="000000"/>
          <w:lang w:val="de-DE"/>
        </w:rPr>
        <w:t xml:space="preserve"> - </w:t>
      </w:r>
      <w:r>
        <w:rPr>
          <w:spacing w:val="1"/>
          <w:lang w:val="de-DE"/>
        </w:rPr>
        <w:t>Folgerungen</w:t>
      </w:r>
      <w:r w:rsidR="00076FD6" w:rsidRPr="00513AEE">
        <w:rPr>
          <w:color w:val="000000"/>
          <w:lang w:val="de-DE"/>
        </w:rPr>
        <w:t xml:space="preserve"> - </w:t>
      </w:r>
      <w:r>
        <w:rPr>
          <w:lang w:val="de-DE"/>
        </w:rPr>
        <w:t>Kurzfassung</w:t>
      </w:r>
      <w:r w:rsidR="00076FD6" w:rsidRPr="00513AEE">
        <w:rPr>
          <w:color w:val="000000"/>
          <w:lang w:val="de-DE"/>
        </w:rPr>
        <w:t xml:space="preserve"> - </w:t>
      </w:r>
      <w:r>
        <w:rPr>
          <w:lang w:val="de-DE"/>
        </w:rPr>
        <w:t>Literaturverzeichnis</w:t>
      </w:r>
      <w:r w:rsidR="00076FD6" w:rsidRPr="00513AEE">
        <w:rPr>
          <w:color w:val="000000"/>
          <w:lang w:val="de-DE"/>
        </w:rPr>
        <w:t xml:space="preserve"> </w:t>
      </w:r>
      <w:r>
        <w:rPr>
          <w:color w:val="000000"/>
          <w:lang w:val="de-DE"/>
        </w:rPr>
        <w:t>–</w:t>
      </w:r>
      <w:r w:rsidR="00076FD6" w:rsidRPr="00513AEE">
        <w:rPr>
          <w:color w:val="000000"/>
          <w:lang w:val="de-DE"/>
        </w:rPr>
        <w:t xml:space="preserve"> </w:t>
      </w:r>
      <w:r w:rsidR="005E18C4">
        <w:rPr>
          <w:lang w:val="de-DE"/>
        </w:rPr>
        <w:t>Liste der eigenen Publikationen</w:t>
      </w:r>
      <w:r w:rsidR="005E18C4" w:rsidRPr="00513AEE">
        <w:rPr>
          <w:color w:val="000000"/>
          <w:lang w:val="de-DE"/>
        </w:rPr>
        <w:t xml:space="preserve"> </w:t>
      </w:r>
      <w:r w:rsidR="005E18C4" w:rsidRPr="00AA4472">
        <w:rPr>
          <w:spacing w:val="1"/>
          <w:lang w:val="de-DE"/>
        </w:rPr>
        <w:t>(</w:t>
      </w:r>
      <w:r w:rsidR="005E18C4">
        <w:rPr>
          <w:spacing w:val="1"/>
          <w:lang w:val="de-DE"/>
        </w:rPr>
        <w:t xml:space="preserve">die mit der Dissertation verbundenen und die davon unabhängigen Mitteilungen </w:t>
      </w:r>
      <w:r w:rsidR="00076FD6" w:rsidRPr="00513AEE">
        <w:rPr>
          <w:color w:val="000000"/>
          <w:lang w:val="de-DE"/>
        </w:rPr>
        <w:t>–</w:t>
      </w:r>
      <w:r w:rsidR="005E18C4">
        <w:rPr>
          <w:color w:val="000000"/>
          <w:lang w:val="de-DE"/>
        </w:rPr>
        <w:t xml:space="preserve"> Vorträge und P</w:t>
      </w:r>
      <w:r w:rsidR="00076FD6" w:rsidRPr="00513AEE">
        <w:rPr>
          <w:color w:val="000000"/>
          <w:lang w:val="de-DE"/>
        </w:rPr>
        <w:t xml:space="preserve">oster, </w:t>
      </w:r>
      <w:r w:rsidR="005E18C4">
        <w:rPr>
          <w:color w:val="000000"/>
          <w:lang w:val="de-DE"/>
        </w:rPr>
        <w:t>ohne Abstracts</w:t>
      </w:r>
      <w:r w:rsidR="00076FD6" w:rsidRPr="00513AEE">
        <w:rPr>
          <w:color w:val="000000"/>
          <w:lang w:val="de-DE"/>
        </w:rPr>
        <w:t xml:space="preserve"> - </w:t>
      </w:r>
      <w:r w:rsidR="005E18C4">
        <w:rPr>
          <w:spacing w:val="1"/>
          <w:lang w:val="de-DE"/>
        </w:rPr>
        <w:t>sind in separaten Listen aufzuführen</w:t>
      </w:r>
      <w:r w:rsidR="005E18C4" w:rsidRPr="00AA4472">
        <w:rPr>
          <w:lang w:val="de-DE"/>
        </w:rPr>
        <w:t>)</w:t>
      </w:r>
      <w:r w:rsidR="00076FD6" w:rsidRPr="00513AEE">
        <w:rPr>
          <w:color w:val="000000"/>
          <w:lang w:val="de-DE"/>
        </w:rPr>
        <w:t xml:space="preserve"> - </w:t>
      </w:r>
      <w:r w:rsidR="005E18C4">
        <w:rPr>
          <w:spacing w:val="-2"/>
          <w:lang w:val="de-DE"/>
        </w:rPr>
        <w:t>Danksagung</w:t>
      </w:r>
      <w:r w:rsidR="00076FD6" w:rsidRPr="00513AEE">
        <w:rPr>
          <w:color w:val="000000"/>
          <w:lang w:val="de-DE"/>
        </w:rPr>
        <w:t xml:space="preserve">. </w:t>
      </w:r>
      <w:r w:rsidR="001F0A06">
        <w:rPr>
          <w:color w:val="000000"/>
          <w:lang w:val="de-DE"/>
        </w:rPr>
        <w:t xml:space="preserve">Das Inhaltsverzeichnis hat die oben genannte Struktur zu befolgen. Alle Hauptkapitel sind auf </w:t>
      </w:r>
      <w:r w:rsidR="00076FD6" w:rsidRPr="00513AEE">
        <w:rPr>
          <w:color w:val="000000"/>
          <w:lang w:val="de-DE"/>
        </w:rPr>
        <w:t xml:space="preserve"> </w:t>
      </w:r>
      <w:r w:rsidR="001F0A06">
        <w:rPr>
          <w:color w:val="000000"/>
          <w:lang w:val="de-DE"/>
        </w:rPr>
        <w:t>einer neuen Seite zu beginnen</w:t>
      </w:r>
      <w:r w:rsidR="00076FD6" w:rsidRPr="00513AEE">
        <w:rPr>
          <w:color w:val="000000"/>
          <w:lang w:val="de-DE"/>
        </w:rPr>
        <w:t>.</w:t>
      </w:r>
    </w:p>
    <w:p w:rsidR="00513AEE" w:rsidRPr="005A34D8" w:rsidRDefault="00513AEE" w:rsidP="00513AEE">
      <w:pPr>
        <w:autoSpaceDE w:val="0"/>
        <w:autoSpaceDN w:val="0"/>
        <w:adjustRightInd w:val="0"/>
        <w:jc w:val="both"/>
        <w:rPr>
          <w:b/>
          <w:bCs/>
          <w:i/>
          <w:iCs/>
          <w:color w:val="000000"/>
          <w:sz w:val="16"/>
          <w:lang w:val="de-DE"/>
        </w:rPr>
      </w:pPr>
    </w:p>
    <w:p w:rsidR="00076FD6" w:rsidRPr="001F0A06" w:rsidRDefault="001F0A06" w:rsidP="001F0A06">
      <w:pPr>
        <w:autoSpaceDE w:val="0"/>
        <w:autoSpaceDN w:val="0"/>
        <w:adjustRightInd w:val="0"/>
        <w:jc w:val="both"/>
        <w:rPr>
          <w:b/>
          <w:bCs/>
          <w:i/>
          <w:iCs/>
          <w:color w:val="000000"/>
          <w:lang w:val="de-DE"/>
        </w:rPr>
      </w:pPr>
      <w:r w:rsidRPr="001F0A06">
        <w:rPr>
          <w:b/>
          <w:bCs/>
          <w:i/>
          <w:iCs/>
          <w:color w:val="000000"/>
          <w:lang w:val="de-DE"/>
        </w:rPr>
        <w:t xml:space="preserve">Formale </w:t>
      </w:r>
      <w:r>
        <w:rPr>
          <w:b/>
          <w:bCs/>
          <w:i/>
          <w:iCs/>
          <w:color w:val="000000"/>
          <w:lang w:val="de-DE"/>
        </w:rPr>
        <w:t>Anforderungen der Dissertation</w:t>
      </w:r>
    </w:p>
    <w:p w:rsidR="00076FD6" w:rsidRPr="001F0A06" w:rsidRDefault="001F0A06" w:rsidP="001F0A06">
      <w:pPr>
        <w:autoSpaceDE w:val="0"/>
        <w:autoSpaceDN w:val="0"/>
        <w:adjustRightInd w:val="0"/>
        <w:jc w:val="both"/>
        <w:rPr>
          <w:color w:val="000000"/>
          <w:lang w:val="de-DE"/>
        </w:rPr>
      </w:pPr>
      <w:r>
        <w:rPr>
          <w:color w:val="000000"/>
          <w:lang w:val="de-DE"/>
        </w:rPr>
        <w:t>Umfang der Dissertation</w:t>
      </w:r>
      <w:r w:rsidR="00076FD6" w:rsidRPr="001F0A06">
        <w:rPr>
          <w:color w:val="000000"/>
          <w:lang w:val="de-DE"/>
        </w:rPr>
        <w:t xml:space="preserve">: 70-150 </w:t>
      </w:r>
      <w:r>
        <w:rPr>
          <w:color w:val="000000"/>
          <w:lang w:val="de-DE"/>
        </w:rPr>
        <w:t xml:space="preserve">DIN A4 Seiten </w:t>
      </w:r>
      <w:r w:rsidR="00076FD6" w:rsidRPr="001F0A06">
        <w:rPr>
          <w:color w:val="000000"/>
          <w:lang w:val="de-DE"/>
        </w:rPr>
        <w:t>(</w:t>
      </w:r>
      <w:r>
        <w:rPr>
          <w:color w:val="000000"/>
          <w:lang w:val="de-DE"/>
        </w:rPr>
        <w:t>zusammen mit dem Literaturverzeichnis und der Danksagung</w:t>
      </w:r>
      <w:r w:rsidR="00076FD6" w:rsidRPr="001F0A06">
        <w:rPr>
          <w:color w:val="000000"/>
          <w:lang w:val="de-DE"/>
        </w:rPr>
        <w:t xml:space="preserve">), </w:t>
      </w:r>
      <w:r w:rsidR="00465E81">
        <w:rPr>
          <w:color w:val="000000"/>
          <w:lang w:val="de-DE"/>
        </w:rPr>
        <w:t xml:space="preserve">Zeilenabstand </w:t>
      </w:r>
      <w:r w:rsidR="00076FD6" w:rsidRPr="001F0A06">
        <w:rPr>
          <w:color w:val="000000"/>
          <w:lang w:val="de-DE"/>
        </w:rPr>
        <w:t>1.5</w:t>
      </w:r>
      <w:r w:rsidR="00465E81">
        <w:rPr>
          <w:color w:val="000000"/>
          <w:lang w:val="de-DE"/>
        </w:rPr>
        <w:t>,</w:t>
      </w:r>
      <w:r w:rsidR="00076FD6" w:rsidRPr="001F0A06">
        <w:rPr>
          <w:color w:val="000000"/>
          <w:lang w:val="de-DE"/>
        </w:rPr>
        <w:t xml:space="preserve"> </w:t>
      </w:r>
      <w:r w:rsidR="00465E81">
        <w:rPr>
          <w:color w:val="000000"/>
          <w:lang w:val="de-DE"/>
        </w:rPr>
        <w:t>Schriftart</w:t>
      </w:r>
      <w:r w:rsidR="00076FD6" w:rsidRPr="001F0A06">
        <w:rPr>
          <w:color w:val="000000"/>
          <w:lang w:val="de-DE"/>
        </w:rPr>
        <w:t xml:space="preserve">: Times New Roman, </w:t>
      </w:r>
      <w:r w:rsidR="00465E81">
        <w:rPr>
          <w:color w:val="000000"/>
          <w:lang w:val="de-DE"/>
        </w:rPr>
        <w:t>Schriftgröße 12</w:t>
      </w:r>
      <w:r>
        <w:rPr>
          <w:color w:val="000000"/>
          <w:lang w:val="de-DE"/>
        </w:rPr>
        <w:t xml:space="preserve">, </w:t>
      </w:r>
      <w:r w:rsidR="00465E81">
        <w:rPr>
          <w:color w:val="000000"/>
          <w:lang w:val="de-DE"/>
        </w:rPr>
        <w:t>im Blocksatz</w:t>
      </w:r>
      <w:r>
        <w:rPr>
          <w:color w:val="000000"/>
          <w:lang w:val="de-DE"/>
        </w:rPr>
        <w:t xml:space="preserve">. </w:t>
      </w:r>
      <w:r w:rsidR="00465E81">
        <w:rPr>
          <w:color w:val="000000"/>
          <w:lang w:val="de-DE"/>
        </w:rPr>
        <w:t>Seitenränder</w:t>
      </w:r>
      <w:r w:rsidR="00076FD6" w:rsidRPr="001F0A06">
        <w:rPr>
          <w:color w:val="000000"/>
          <w:lang w:val="de-DE"/>
        </w:rPr>
        <w:t>:</w:t>
      </w:r>
      <w:r>
        <w:rPr>
          <w:color w:val="000000"/>
          <w:lang w:val="de-DE"/>
        </w:rPr>
        <w:t xml:space="preserve"> </w:t>
      </w:r>
      <w:r w:rsidR="00465E81">
        <w:rPr>
          <w:color w:val="000000"/>
          <w:lang w:val="de-DE"/>
        </w:rPr>
        <w:t>rundherum 3 cm. Alle Seiten außer dem Deckblatt sind zu nummerieren</w:t>
      </w:r>
      <w:r w:rsidR="00076FD6" w:rsidRPr="001F0A06">
        <w:rPr>
          <w:color w:val="000000"/>
          <w:lang w:val="de-DE"/>
        </w:rPr>
        <w:t xml:space="preserve"> (</w:t>
      </w:r>
      <w:r w:rsidR="00465E81">
        <w:rPr>
          <w:color w:val="000000"/>
          <w:lang w:val="de-DE"/>
        </w:rPr>
        <w:t>Seitenzahlen unten, in der Mitte</w:t>
      </w:r>
      <w:r w:rsidR="00076FD6" w:rsidRPr="001F0A06">
        <w:rPr>
          <w:color w:val="000000"/>
          <w:lang w:val="de-DE"/>
        </w:rPr>
        <w:t xml:space="preserve">). </w:t>
      </w:r>
      <w:r w:rsidR="00465E81">
        <w:rPr>
          <w:color w:val="000000"/>
          <w:lang w:val="de-DE"/>
        </w:rPr>
        <w:t>Druck</w:t>
      </w:r>
      <w:r w:rsidR="00076FD6" w:rsidRPr="001F0A06">
        <w:rPr>
          <w:color w:val="000000"/>
          <w:lang w:val="de-DE"/>
        </w:rPr>
        <w:t xml:space="preserve">: </w:t>
      </w:r>
      <w:r w:rsidR="00465E81">
        <w:rPr>
          <w:color w:val="000000"/>
          <w:lang w:val="de-DE"/>
        </w:rPr>
        <w:t>nach Möglichkeit mit einem Laserdrucker auf Qualitätspapier</w:t>
      </w:r>
      <w:r w:rsidR="00076FD6" w:rsidRPr="001F0A06">
        <w:rPr>
          <w:color w:val="000000"/>
          <w:lang w:val="de-DE"/>
        </w:rPr>
        <w:t xml:space="preserve">, </w:t>
      </w:r>
      <w:r w:rsidR="00465E81">
        <w:rPr>
          <w:color w:val="000000"/>
          <w:lang w:val="de-DE"/>
        </w:rPr>
        <w:t>einseitig</w:t>
      </w:r>
      <w:r w:rsidR="00076FD6" w:rsidRPr="001F0A06">
        <w:rPr>
          <w:color w:val="000000"/>
          <w:lang w:val="de-DE"/>
        </w:rPr>
        <w:t>.</w:t>
      </w:r>
    </w:p>
    <w:p w:rsidR="001F0A06" w:rsidRPr="005A34D8" w:rsidRDefault="001F0A06" w:rsidP="001F0A06">
      <w:pPr>
        <w:autoSpaceDE w:val="0"/>
        <w:autoSpaceDN w:val="0"/>
        <w:adjustRightInd w:val="0"/>
        <w:jc w:val="both"/>
        <w:rPr>
          <w:color w:val="000000"/>
          <w:sz w:val="16"/>
          <w:lang w:val="de-DE"/>
        </w:rPr>
      </w:pPr>
    </w:p>
    <w:p w:rsidR="00076FD6" w:rsidRPr="001F0A06" w:rsidRDefault="00465E81" w:rsidP="001F0A06">
      <w:pPr>
        <w:autoSpaceDE w:val="0"/>
        <w:autoSpaceDN w:val="0"/>
        <w:adjustRightInd w:val="0"/>
        <w:jc w:val="both"/>
        <w:rPr>
          <w:color w:val="000000"/>
          <w:lang w:val="de-DE"/>
        </w:rPr>
      </w:pPr>
      <w:r>
        <w:rPr>
          <w:color w:val="000000"/>
          <w:lang w:val="de-DE"/>
        </w:rPr>
        <w:t>In den angegebenen Umfang werden die Mitteilungen nicht mit eingerechnet</w:t>
      </w:r>
      <w:r w:rsidR="00076FD6" w:rsidRPr="001F0A06">
        <w:rPr>
          <w:color w:val="000000"/>
          <w:lang w:val="de-DE"/>
        </w:rPr>
        <w:t xml:space="preserve">, </w:t>
      </w:r>
      <w:r>
        <w:rPr>
          <w:color w:val="000000"/>
          <w:lang w:val="de-DE"/>
        </w:rPr>
        <w:t>deren originale Sonderabdrucke oder Kopien in guter Qualität sind der Doktorarbeit beizufügen</w:t>
      </w:r>
      <w:r w:rsidR="00076FD6" w:rsidRPr="001F0A06">
        <w:rPr>
          <w:color w:val="000000"/>
          <w:lang w:val="de-DE"/>
        </w:rPr>
        <w:t>. (</w:t>
      </w:r>
      <w:r>
        <w:rPr>
          <w:color w:val="000000"/>
          <w:lang w:val="de-DE"/>
        </w:rPr>
        <w:t>Die Form</w:t>
      </w:r>
      <w:r w:rsidR="00076FD6" w:rsidRPr="001F0A06">
        <w:rPr>
          <w:color w:val="000000"/>
          <w:lang w:val="de-DE"/>
        </w:rPr>
        <w:t xml:space="preserve"> „</w:t>
      </w:r>
      <w:r w:rsidR="008A3F39">
        <w:rPr>
          <w:color w:val="000000"/>
          <w:lang w:val="de-DE"/>
        </w:rPr>
        <w:t xml:space="preserve">Kurze Abhandlung </w:t>
      </w:r>
      <w:r w:rsidR="00076FD6" w:rsidRPr="001F0A06">
        <w:rPr>
          <w:color w:val="000000"/>
          <w:lang w:val="de-DE"/>
        </w:rPr>
        <w:t xml:space="preserve">+ </w:t>
      </w:r>
      <w:r w:rsidR="008A3F39">
        <w:rPr>
          <w:color w:val="000000"/>
          <w:lang w:val="de-DE"/>
        </w:rPr>
        <w:t>Mitteilungen</w:t>
      </w:r>
      <w:r w:rsidR="00076FD6" w:rsidRPr="001F0A06">
        <w:rPr>
          <w:color w:val="000000"/>
          <w:lang w:val="de-DE"/>
        </w:rPr>
        <w:t>”</w:t>
      </w:r>
      <w:r w:rsidR="001F0A06">
        <w:rPr>
          <w:color w:val="000000"/>
          <w:lang w:val="de-DE"/>
        </w:rPr>
        <w:t xml:space="preserve"> </w:t>
      </w:r>
      <w:r w:rsidR="008A3F39">
        <w:rPr>
          <w:color w:val="000000"/>
          <w:lang w:val="de-DE"/>
        </w:rPr>
        <w:t>kann nur ausnahmsweise verwendet werden</w:t>
      </w:r>
      <w:r w:rsidR="00076FD6" w:rsidRPr="001F0A06">
        <w:rPr>
          <w:color w:val="000000"/>
          <w:lang w:val="de-DE"/>
        </w:rPr>
        <w:t xml:space="preserve"> </w:t>
      </w:r>
      <w:r w:rsidR="008A3F39">
        <w:rPr>
          <w:color w:val="000000"/>
          <w:lang w:val="de-DE"/>
        </w:rPr>
        <w:t>–</w:t>
      </w:r>
      <w:r w:rsidR="00076FD6" w:rsidRPr="001F0A06">
        <w:rPr>
          <w:color w:val="000000"/>
          <w:lang w:val="de-DE"/>
        </w:rPr>
        <w:t xml:space="preserve"> </w:t>
      </w:r>
      <w:r w:rsidR="008A3F39">
        <w:rPr>
          <w:color w:val="000000"/>
          <w:lang w:val="de-DE"/>
        </w:rPr>
        <w:t xml:space="preserve">ausschließlich in dem Fall, wenn dies von der/dem Vorsitzenden des </w:t>
      </w:r>
      <w:r w:rsidR="008816D7">
        <w:rPr>
          <w:color w:val="000000"/>
          <w:lang w:val="de-DE"/>
        </w:rPr>
        <w:t>Ph.D.-Ausbildungsrat</w:t>
      </w:r>
      <w:r w:rsidR="008A3F39">
        <w:rPr>
          <w:color w:val="000000"/>
          <w:lang w:val="de-DE"/>
        </w:rPr>
        <w:t>es der Universität auf Empfehlung der VMB vorher genehmigt wurde</w:t>
      </w:r>
      <w:r w:rsidR="00076FD6" w:rsidRPr="001F0A06">
        <w:rPr>
          <w:color w:val="000000"/>
          <w:lang w:val="de-DE"/>
        </w:rPr>
        <w:t>).</w:t>
      </w:r>
    </w:p>
    <w:p w:rsidR="001F0A06" w:rsidRPr="005A34D8" w:rsidRDefault="001F0A06" w:rsidP="001F0A06">
      <w:pPr>
        <w:autoSpaceDE w:val="0"/>
        <w:autoSpaceDN w:val="0"/>
        <w:adjustRightInd w:val="0"/>
        <w:jc w:val="both"/>
        <w:rPr>
          <w:i/>
          <w:iCs/>
          <w:color w:val="000000"/>
          <w:sz w:val="16"/>
          <w:lang w:val="de-DE"/>
        </w:rPr>
      </w:pPr>
    </w:p>
    <w:p w:rsidR="00047088" w:rsidRPr="001F0A06" w:rsidRDefault="008A3F39" w:rsidP="001F0A06">
      <w:pPr>
        <w:autoSpaceDE w:val="0"/>
        <w:autoSpaceDN w:val="0"/>
        <w:adjustRightInd w:val="0"/>
        <w:jc w:val="both"/>
        <w:rPr>
          <w:color w:val="000000"/>
          <w:lang w:val="de-DE"/>
        </w:rPr>
      </w:pPr>
      <w:r>
        <w:rPr>
          <w:i/>
          <w:iCs/>
          <w:color w:val="000000"/>
          <w:lang w:val="de-DE"/>
        </w:rPr>
        <w:t>Deckblatt</w:t>
      </w:r>
      <w:r w:rsidR="00076FD6" w:rsidRPr="001F0A06">
        <w:rPr>
          <w:i/>
          <w:iCs/>
          <w:color w:val="000000"/>
          <w:lang w:val="de-DE"/>
        </w:rPr>
        <w:t xml:space="preserve">. </w:t>
      </w:r>
      <w:r>
        <w:rPr>
          <w:color w:val="000000"/>
          <w:lang w:val="de-DE"/>
        </w:rPr>
        <w:t>Titel der Doktorarbeit</w:t>
      </w:r>
      <w:r w:rsidR="00076FD6" w:rsidRPr="001F0A06">
        <w:rPr>
          <w:color w:val="000000"/>
          <w:lang w:val="de-DE"/>
        </w:rPr>
        <w:t xml:space="preserve">, </w:t>
      </w:r>
      <w:r>
        <w:rPr>
          <w:color w:val="000000"/>
          <w:lang w:val="de-DE"/>
        </w:rPr>
        <w:t>Autor, Name des Betreuers/der Betreuerin</w:t>
      </w:r>
      <w:r w:rsidR="00076FD6" w:rsidRPr="001F0A06">
        <w:rPr>
          <w:color w:val="000000"/>
          <w:lang w:val="de-DE"/>
        </w:rPr>
        <w:t xml:space="preserve">, </w:t>
      </w:r>
      <w:r>
        <w:rPr>
          <w:color w:val="000000"/>
          <w:lang w:val="de-DE"/>
        </w:rPr>
        <w:t>Ort und Jahr der Anfertigung</w:t>
      </w:r>
      <w:r w:rsidR="00076FD6" w:rsidRPr="001F0A06">
        <w:rPr>
          <w:color w:val="000000"/>
          <w:lang w:val="de-DE"/>
        </w:rPr>
        <w:t xml:space="preserve"> –</w:t>
      </w:r>
      <w:r w:rsidR="00D27586">
        <w:rPr>
          <w:color w:val="000000"/>
          <w:lang w:val="de-DE"/>
        </w:rPr>
        <w:t xml:space="preserve"> </w:t>
      </w:r>
      <w:r w:rsidR="00D27586" w:rsidRPr="00D27586">
        <w:rPr>
          <w:rFonts w:eastAsia="Times New Roman"/>
          <w:color w:val="000000"/>
          <w:lang w:val="de-DE" w:eastAsia="hu-HU"/>
        </w:rPr>
        <w:t>Forschungsstudiengang mit Ph.D.</w:t>
      </w:r>
      <w:r w:rsidR="009434AC">
        <w:rPr>
          <w:rFonts w:eastAsia="Times New Roman"/>
          <w:color w:val="000000"/>
          <w:lang w:val="de-DE" w:eastAsia="hu-HU"/>
        </w:rPr>
        <w:t>-</w:t>
      </w:r>
      <w:r w:rsidR="00D27586" w:rsidRPr="00D27586">
        <w:rPr>
          <w:rFonts w:eastAsia="Times New Roman"/>
          <w:color w:val="000000"/>
          <w:lang w:val="de-DE" w:eastAsia="hu-HU"/>
        </w:rPr>
        <w:t>Abschluss</w:t>
      </w:r>
      <w:r w:rsidR="00D27586" w:rsidRPr="00C819FE">
        <w:rPr>
          <w:rFonts w:eastAsia="Times New Roman"/>
          <w:b/>
          <w:color w:val="000000"/>
          <w:lang w:val="de-DE" w:eastAsia="hu-HU"/>
        </w:rPr>
        <w:t xml:space="preserve"> </w:t>
      </w:r>
      <w:r w:rsidR="00D27586">
        <w:rPr>
          <w:color w:val="000000"/>
          <w:lang w:val="de-DE"/>
        </w:rPr>
        <w:t xml:space="preserve">der </w:t>
      </w:r>
      <w:r w:rsidR="00076FD6" w:rsidRPr="001F0A06">
        <w:rPr>
          <w:color w:val="000000"/>
          <w:lang w:val="de-DE"/>
        </w:rPr>
        <w:t xml:space="preserve">Semmelweis </w:t>
      </w:r>
      <w:r w:rsidR="00D27586">
        <w:rPr>
          <w:color w:val="000000"/>
          <w:lang w:val="de-DE"/>
        </w:rPr>
        <w:t>Universität</w:t>
      </w:r>
      <w:r w:rsidR="00076FD6" w:rsidRPr="001F0A06">
        <w:rPr>
          <w:color w:val="000000"/>
          <w:lang w:val="de-DE"/>
        </w:rPr>
        <w:t xml:space="preserve">, </w:t>
      </w:r>
      <w:r w:rsidR="00D27586">
        <w:rPr>
          <w:color w:val="000000"/>
          <w:lang w:val="de-DE"/>
        </w:rPr>
        <w:t>Bezeichnung der Doktoratsschule des Wissenschaftszweigs</w:t>
      </w:r>
      <w:r w:rsidR="00076FD6" w:rsidRPr="001F0A06">
        <w:rPr>
          <w:color w:val="000000"/>
          <w:lang w:val="de-DE"/>
        </w:rPr>
        <w:t xml:space="preserve">, </w:t>
      </w:r>
      <w:r w:rsidR="004C4845">
        <w:rPr>
          <w:color w:val="000000"/>
          <w:lang w:val="de-DE"/>
        </w:rPr>
        <w:t>Mitglieder der Rigorosum-Kommission</w:t>
      </w:r>
      <w:r w:rsidR="00076FD6" w:rsidRPr="001F0A06">
        <w:rPr>
          <w:color w:val="000000"/>
          <w:lang w:val="de-DE"/>
        </w:rPr>
        <w:t xml:space="preserve">, </w:t>
      </w:r>
      <w:r w:rsidR="004C4845">
        <w:rPr>
          <w:color w:val="000000"/>
          <w:lang w:val="de-DE"/>
        </w:rPr>
        <w:t>Namen der amtlichen GutachterInnen</w:t>
      </w:r>
      <w:r w:rsidR="00076FD6" w:rsidRPr="001F0A06">
        <w:rPr>
          <w:color w:val="000000"/>
          <w:lang w:val="de-DE"/>
        </w:rPr>
        <w:t xml:space="preserve"> (</w:t>
      </w:r>
      <w:r w:rsidR="004C4845">
        <w:rPr>
          <w:color w:val="000000"/>
          <w:lang w:val="de-DE"/>
        </w:rPr>
        <w:t xml:space="preserve">siehe </w:t>
      </w:r>
      <w:r w:rsidR="004C4845">
        <w:rPr>
          <w:color w:val="0000FF"/>
          <w:lang w:val="de-DE"/>
        </w:rPr>
        <w:t>Vorlage</w:t>
      </w:r>
      <w:r w:rsidR="004C4845">
        <w:rPr>
          <w:color w:val="000000"/>
          <w:lang w:val="de-DE"/>
        </w:rPr>
        <w:t xml:space="preserve"> auf der Internetseite</w:t>
      </w:r>
      <w:r w:rsidR="00076FD6" w:rsidRPr="001F0A06">
        <w:rPr>
          <w:color w:val="000000"/>
          <w:lang w:val="de-DE"/>
        </w:rPr>
        <w:t>).</w:t>
      </w:r>
    </w:p>
    <w:p w:rsidR="001F0A06" w:rsidRPr="005A34D8" w:rsidRDefault="001F0A06" w:rsidP="001F0A06">
      <w:pPr>
        <w:autoSpaceDE w:val="0"/>
        <w:autoSpaceDN w:val="0"/>
        <w:adjustRightInd w:val="0"/>
        <w:jc w:val="both"/>
        <w:rPr>
          <w:i/>
          <w:iCs/>
          <w:sz w:val="16"/>
          <w:lang w:val="de-DE"/>
        </w:rPr>
      </w:pPr>
    </w:p>
    <w:p w:rsidR="0018671D" w:rsidRPr="001F0A06" w:rsidRDefault="004C4845" w:rsidP="001F0A06">
      <w:pPr>
        <w:autoSpaceDE w:val="0"/>
        <w:autoSpaceDN w:val="0"/>
        <w:adjustRightInd w:val="0"/>
        <w:jc w:val="both"/>
        <w:rPr>
          <w:lang w:val="de-DE"/>
        </w:rPr>
      </w:pPr>
      <w:r>
        <w:rPr>
          <w:i/>
          <w:iCs/>
          <w:lang w:val="de-DE"/>
        </w:rPr>
        <w:t>Kurzfassung</w:t>
      </w:r>
      <w:r w:rsidR="0018671D" w:rsidRPr="001F0A06">
        <w:rPr>
          <w:i/>
          <w:iCs/>
          <w:lang w:val="de-DE"/>
        </w:rPr>
        <w:t xml:space="preserve">. </w:t>
      </w:r>
      <w:r>
        <w:rPr>
          <w:lang w:val="de-DE"/>
        </w:rPr>
        <w:t>Die Kurzfassungen in ungarischer und in englischer Sprache mit je einem Umfang von 1 Seite sind wichtige Bestandteil</w:t>
      </w:r>
      <w:r w:rsidR="0073597F">
        <w:rPr>
          <w:lang w:val="de-DE"/>
        </w:rPr>
        <w:t>e</w:t>
      </w:r>
      <w:r>
        <w:rPr>
          <w:lang w:val="de-DE"/>
        </w:rPr>
        <w:t xml:space="preserve"> der Dissertation. Kurzfassungen werden von der Doktoratsschule der Universität auf der Internetseite und im </w:t>
      </w:r>
      <w:r w:rsidR="0018671D" w:rsidRPr="001F0A06">
        <w:rPr>
          <w:lang w:val="de-DE"/>
        </w:rPr>
        <w:t>Almanach</w:t>
      </w:r>
      <w:r>
        <w:rPr>
          <w:lang w:val="de-DE"/>
        </w:rPr>
        <w:t xml:space="preserve"> veröffentlicht</w:t>
      </w:r>
      <w:r w:rsidR="0018671D" w:rsidRPr="001F0A06">
        <w:rPr>
          <w:lang w:val="de-DE"/>
        </w:rPr>
        <w:t xml:space="preserve">. </w:t>
      </w:r>
      <w:r>
        <w:rPr>
          <w:lang w:val="de-DE"/>
        </w:rPr>
        <w:t xml:space="preserve">Die Kurzfassungen in ungarischer und in englischer Sprache sind auch in elektronischer Form </w:t>
      </w:r>
      <w:r w:rsidR="0073597F">
        <w:rPr>
          <w:lang w:val="de-DE"/>
        </w:rPr>
        <w:t xml:space="preserve">einzureichen und diese müssen textlich mit dem Kapitel </w:t>
      </w:r>
      <w:r w:rsidR="0018671D" w:rsidRPr="001F0A06">
        <w:rPr>
          <w:i/>
          <w:iCs/>
          <w:lang w:val="de-DE"/>
        </w:rPr>
        <w:t>„</w:t>
      </w:r>
      <w:r w:rsidR="0073597F">
        <w:rPr>
          <w:i/>
          <w:iCs/>
          <w:lang w:val="de-DE"/>
        </w:rPr>
        <w:t>Kurzfassung</w:t>
      </w:r>
      <w:r w:rsidR="0018671D" w:rsidRPr="001F0A06">
        <w:rPr>
          <w:i/>
          <w:iCs/>
          <w:lang w:val="de-DE"/>
        </w:rPr>
        <w:t xml:space="preserve">” </w:t>
      </w:r>
      <w:r w:rsidR="0073597F">
        <w:rPr>
          <w:lang w:val="de-DE"/>
        </w:rPr>
        <w:t>der Doktorarbeit übereinstimmen</w:t>
      </w:r>
      <w:r w:rsidR="00A117A5">
        <w:rPr>
          <w:lang w:val="de-DE"/>
        </w:rPr>
        <w:t xml:space="preserve">. In den Kurzfassungen sind auch die bibliographischen Angaben </w:t>
      </w:r>
      <w:r w:rsidR="00A117A5" w:rsidRPr="001F0A06">
        <w:rPr>
          <w:lang w:val="de-DE"/>
        </w:rPr>
        <w:t>(</w:t>
      </w:r>
      <w:r w:rsidR="00A117A5">
        <w:rPr>
          <w:lang w:val="de-DE"/>
        </w:rPr>
        <w:t>Autor</w:t>
      </w:r>
      <w:r w:rsidR="00A117A5" w:rsidRPr="001F0A06">
        <w:rPr>
          <w:lang w:val="de-DE"/>
        </w:rPr>
        <w:t xml:space="preserve">, </w:t>
      </w:r>
      <w:r w:rsidR="00A117A5">
        <w:rPr>
          <w:lang w:val="de-DE"/>
        </w:rPr>
        <w:t>Jahr</w:t>
      </w:r>
      <w:r w:rsidR="00A117A5" w:rsidRPr="001F0A06">
        <w:rPr>
          <w:lang w:val="de-DE"/>
        </w:rPr>
        <w:t xml:space="preserve">, </w:t>
      </w:r>
      <w:r w:rsidR="00A117A5">
        <w:rPr>
          <w:lang w:val="de-DE"/>
        </w:rPr>
        <w:t>Titel,</w:t>
      </w:r>
      <w:r w:rsidR="00A117A5" w:rsidRPr="001F0A06">
        <w:rPr>
          <w:lang w:val="de-DE"/>
        </w:rPr>
        <w:t xml:space="preserve"> </w:t>
      </w:r>
      <w:r w:rsidR="00A117A5">
        <w:rPr>
          <w:lang w:val="de-DE"/>
        </w:rPr>
        <w:t>Zeitschrift</w:t>
      </w:r>
      <w:r w:rsidR="00A117A5" w:rsidRPr="001F0A06">
        <w:rPr>
          <w:lang w:val="de-DE"/>
        </w:rPr>
        <w:t xml:space="preserve">, </w:t>
      </w:r>
      <w:r w:rsidR="00A117A5">
        <w:rPr>
          <w:lang w:val="de-DE"/>
        </w:rPr>
        <w:t>Jahrgang</w:t>
      </w:r>
      <w:r w:rsidR="00A117A5" w:rsidRPr="001F0A06">
        <w:rPr>
          <w:lang w:val="de-DE"/>
        </w:rPr>
        <w:t xml:space="preserve">, </w:t>
      </w:r>
      <w:r w:rsidR="00A117A5">
        <w:rPr>
          <w:lang w:val="de-DE"/>
        </w:rPr>
        <w:t>Seite</w:t>
      </w:r>
      <w:r w:rsidR="00A117A5" w:rsidRPr="001F0A06">
        <w:rPr>
          <w:lang w:val="de-DE"/>
        </w:rPr>
        <w:t>)</w:t>
      </w:r>
      <w:r w:rsidR="00A117A5">
        <w:rPr>
          <w:lang w:val="de-DE"/>
        </w:rPr>
        <w:t xml:space="preserve"> von </w:t>
      </w:r>
      <w:r w:rsidR="0073597F">
        <w:rPr>
          <w:lang w:val="de-DE"/>
        </w:rPr>
        <w:t xml:space="preserve">höchstens drei, </w:t>
      </w:r>
      <w:r w:rsidR="00A117A5">
        <w:rPr>
          <w:lang w:val="de-DE"/>
        </w:rPr>
        <w:t xml:space="preserve">im Thema der Dissertation veröffentlichten, </w:t>
      </w:r>
      <w:r w:rsidR="0046331C">
        <w:rPr>
          <w:lang w:val="de-DE"/>
        </w:rPr>
        <w:t>als</w:t>
      </w:r>
      <w:r w:rsidR="0073597F">
        <w:rPr>
          <w:lang w:val="de-DE"/>
        </w:rPr>
        <w:t xml:space="preserve"> die wichtigsten betrachtete</w:t>
      </w:r>
      <w:r w:rsidR="0046331C">
        <w:rPr>
          <w:lang w:val="de-DE"/>
        </w:rPr>
        <w:t>n Publikationen</w:t>
      </w:r>
      <w:r w:rsidR="0073597F">
        <w:rPr>
          <w:lang w:val="de-DE"/>
        </w:rPr>
        <w:t xml:space="preserve"> </w:t>
      </w:r>
      <w:r w:rsidR="00A117A5">
        <w:rPr>
          <w:lang w:val="de-DE"/>
        </w:rPr>
        <w:t xml:space="preserve">des </w:t>
      </w:r>
      <w:r w:rsidR="000357E3">
        <w:rPr>
          <w:lang w:val="de-DE"/>
        </w:rPr>
        <w:t>Doktorand</w:t>
      </w:r>
      <w:r w:rsidR="00A117A5">
        <w:rPr>
          <w:lang w:val="de-DE"/>
        </w:rPr>
        <w:t xml:space="preserve">en/der </w:t>
      </w:r>
      <w:r w:rsidR="000357E3">
        <w:rPr>
          <w:lang w:val="de-DE"/>
        </w:rPr>
        <w:t>Doktorand</w:t>
      </w:r>
      <w:r w:rsidR="00A117A5">
        <w:rPr>
          <w:lang w:val="de-DE"/>
        </w:rPr>
        <w:t>in anzugeben</w:t>
      </w:r>
      <w:r w:rsidR="0018671D" w:rsidRPr="001F0A06">
        <w:rPr>
          <w:lang w:val="de-DE"/>
        </w:rPr>
        <w:t xml:space="preserve"> (</w:t>
      </w:r>
      <w:r w:rsidR="00A117A5">
        <w:rPr>
          <w:lang w:val="de-DE"/>
        </w:rPr>
        <w:t>siehe Vorlage auf der Internetseite</w:t>
      </w:r>
      <w:r w:rsidR="0018671D" w:rsidRPr="001F0A06">
        <w:rPr>
          <w:lang w:val="de-DE"/>
        </w:rPr>
        <w:t>).</w:t>
      </w:r>
    </w:p>
    <w:p w:rsidR="001F0A06" w:rsidRPr="005A34D8" w:rsidRDefault="001F0A06" w:rsidP="0018671D">
      <w:pPr>
        <w:autoSpaceDE w:val="0"/>
        <w:autoSpaceDN w:val="0"/>
        <w:adjustRightInd w:val="0"/>
        <w:rPr>
          <w:iCs/>
          <w:sz w:val="16"/>
        </w:rPr>
      </w:pPr>
    </w:p>
    <w:p w:rsidR="0018671D" w:rsidRPr="00A117A5" w:rsidRDefault="00A117A5" w:rsidP="00A117A5">
      <w:pPr>
        <w:autoSpaceDE w:val="0"/>
        <w:autoSpaceDN w:val="0"/>
        <w:adjustRightInd w:val="0"/>
        <w:jc w:val="both"/>
        <w:rPr>
          <w:lang w:val="de-DE"/>
        </w:rPr>
      </w:pPr>
      <w:r w:rsidRPr="00A117A5">
        <w:rPr>
          <w:i/>
          <w:iCs/>
          <w:lang w:val="de-DE"/>
        </w:rPr>
        <w:t>Literaturverzeichnis,</w:t>
      </w:r>
      <w:r>
        <w:rPr>
          <w:i/>
          <w:iCs/>
          <w:lang w:val="de-DE"/>
        </w:rPr>
        <w:t xml:space="preserve"> </w:t>
      </w:r>
      <w:r w:rsidRPr="00A117A5">
        <w:rPr>
          <w:i/>
          <w:iCs/>
          <w:lang w:val="de-DE"/>
        </w:rPr>
        <w:t>Verweise</w:t>
      </w:r>
      <w:r w:rsidR="0001621A">
        <w:rPr>
          <w:lang w:val="de-DE"/>
        </w:rPr>
        <w:t>. Auf die Werke von anderen Autoren kann in zwei verschiedenen Formen verwiesen werden</w:t>
      </w:r>
      <w:r w:rsidR="0018671D" w:rsidRPr="00A117A5">
        <w:rPr>
          <w:lang w:val="de-DE"/>
        </w:rPr>
        <w:t>:</w:t>
      </w:r>
    </w:p>
    <w:p w:rsidR="0018671D" w:rsidRPr="00A117A5" w:rsidRDefault="0018671D" w:rsidP="00A117A5">
      <w:pPr>
        <w:autoSpaceDE w:val="0"/>
        <w:autoSpaceDN w:val="0"/>
        <w:adjustRightInd w:val="0"/>
        <w:jc w:val="both"/>
        <w:rPr>
          <w:lang w:val="de-DE"/>
        </w:rPr>
      </w:pPr>
      <w:r w:rsidRPr="00A117A5">
        <w:rPr>
          <w:lang w:val="de-DE"/>
        </w:rPr>
        <w:t xml:space="preserve">a.) </w:t>
      </w:r>
      <w:r w:rsidR="0001621A">
        <w:rPr>
          <w:lang w:val="de-DE"/>
        </w:rPr>
        <w:t xml:space="preserve">die nummerierten Verweise sind in der Reihenfolge aufzuführen, wie sie im Text vorkommen, und es ist im Text durch </w:t>
      </w:r>
      <w:r w:rsidRPr="00A117A5">
        <w:rPr>
          <w:lang w:val="de-DE"/>
        </w:rPr>
        <w:t>arab</w:t>
      </w:r>
      <w:r w:rsidR="0001621A">
        <w:rPr>
          <w:lang w:val="de-DE"/>
        </w:rPr>
        <w:t>ische Zahlen</w:t>
      </w:r>
      <w:r w:rsidRPr="00A117A5">
        <w:rPr>
          <w:lang w:val="de-DE"/>
        </w:rPr>
        <w:t xml:space="preserve"> (</w:t>
      </w:r>
      <w:r w:rsidR="0001621A">
        <w:rPr>
          <w:lang w:val="de-DE"/>
        </w:rPr>
        <w:t>z.B.</w:t>
      </w:r>
      <w:r w:rsidRPr="00A117A5">
        <w:rPr>
          <w:lang w:val="de-DE"/>
        </w:rPr>
        <w:t xml:space="preserve"> 1-5 </w:t>
      </w:r>
      <w:r w:rsidR="0001621A">
        <w:rPr>
          <w:lang w:val="de-DE"/>
        </w:rPr>
        <w:t>oder</w:t>
      </w:r>
      <w:r w:rsidRPr="00A117A5">
        <w:rPr>
          <w:lang w:val="de-DE"/>
        </w:rPr>
        <w:t xml:space="preserve"> 6,12) </w:t>
      </w:r>
      <w:r w:rsidR="0001621A">
        <w:rPr>
          <w:lang w:val="de-DE"/>
        </w:rPr>
        <w:t>auf die Publikationsliste zu verweisen oder</w:t>
      </w:r>
    </w:p>
    <w:p w:rsidR="0018671D" w:rsidRPr="00A117A5" w:rsidRDefault="0018671D" w:rsidP="00A117A5">
      <w:pPr>
        <w:autoSpaceDE w:val="0"/>
        <w:autoSpaceDN w:val="0"/>
        <w:adjustRightInd w:val="0"/>
        <w:jc w:val="both"/>
        <w:rPr>
          <w:lang w:val="de-DE"/>
        </w:rPr>
      </w:pPr>
      <w:r w:rsidRPr="00A117A5">
        <w:rPr>
          <w:lang w:val="de-DE"/>
        </w:rPr>
        <w:t xml:space="preserve">b.) </w:t>
      </w:r>
      <w:r w:rsidR="0051187C">
        <w:rPr>
          <w:lang w:val="de-DE"/>
        </w:rPr>
        <w:t>die Verweise können im Literaturverzeichnis in alphabetischer Reihenfolge aufgeführt werden</w:t>
      </w:r>
      <w:r w:rsidRPr="00A117A5">
        <w:rPr>
          <w:lang w:val="de-DE"/>
        </w:rPr>
        <w:t xml:space="preserve">, </w:t>
      </w:r>
      <w:r w:rsidR="0051187C">
        <w:rPr>
          <w:lang w:val="de-DE"/>
        </w:rPr>
        <w:t xml:space="preserve">wobei im Text mit dem(n) Namen der Autor(en) und dem Jahr </w:t>
      </w:r>
      <w:r w:rsidRPr="00A117A5">
        <w:rPr>
          <w:lang w:val="de-DE"/>
        </w:rPr>
        <w:t>(</w:t>
      </w:r>
      <w:r w:rsidR="0051187C">
        <w:rPr>
          <w:lang w:val="de-DE"/>
        </w:rPr>
        <w:t>z.B.</w:t>
      </w:r>
      <w:r w:rsidRPr="00A117A5">
        <w:rPr>
          <w:lang w:val="de-DE"/>
        </w:rPr>
        <w:t xml:space="preserve"> Kovács </w:t>
      </w:r>
      <w:r w:rsidR="0051187C">
        <w:rPr>
          <w:lang w:val="de-DE"/>
        </w:rPr>
        <w:t>u</w:t>
      </w:r>
      <w:r w:rsidR="00CD4838">
        <w:rPr>
          <w:lang w:val="de-DE"/>
        </w:rPr>
        <w:t>.a.</w:t>
      </w:r>
      <w:r w:rsidRPr="00A117A5">
        <w:rPr>
          <w:lang w:val="de-DE"/>
        </w:rPr>
        <w:t xml:space="preserve"> 1999, Kovács </w:t>
      </w:r>
      <w:r w:rsidR="0051187C">
        <w:rPr>
          <w:lang w:val="de-DE"/>
        </w:rPr>
        <w:t>und</w:t>
      </w:r>
      <w:r w:rsidRPr="00A117A5">
        <w:rPr>
          <w:lang w:val="de-DE"/>
        </w:rPr>
        <w:t xml:space="preserve"> Kiss 2005) </w:t>
      </w:r>
      <w:r w:rsidR="0051187C">
        <w:rPr>
          <w:lang w:val="de-DE"/>
        </w:rPr>
        <w:t>auf die Mittelungen verwiesen wird</w:t>
      </w:r>
      <w:r w:rsidRPr="00A117A5">
        <w:rPr>
          <w:lang w:val="de-DE"/>
        </w:rPr>
        <w:t>.</w:t>
      </w:r>
    </w:p>
    <w:p w:rsidR="00A117A5" w:rsidRPr="005A34D8" w:rsidRDefault="00A117A5" w:rsidP="0018671D">
      <w:pPr>
        <w:autoSpaceDE w:val="0"/>
        <w:autoSpaceDN w:val="0"/>
        <w:adjustRightInd w:val="0"/>
        <w:rPr>
          <w:sz w:val="16"/>
        </w:rPr>
      </w:pPr>
    </w:p>
    <w:p w:rsidR="0018671D" w:rsidRDefault="00CD4838" w:rsidP="00CD4838">
      <w:pPr>
        <w:autoSpaceDE w:val="0"/>
        <w:autoSpaceDN w:val="0"/>
        <w:adjustRightInd w:val="0"/>
        <w:jc w:val="both"/>
        <w:rPr>
          <w:lang w:val="de-DE"/>
        </w:rPr>
      </w:pPr>
      <w:r w:rsidRPr="00CD4838">
        <w:rPr>
          <w:lang w:val="de-DE"/>
        </w:rPr>
        <w:t>Sämtliche</w:t>
      </w:r>
      <w:r>
        <w:rPr>
          <w:lang w:val="de-DE"/>
        </w:rPr>
        <w:t xml:space="preserve"> Mitteilungen</w:t>
      </w:r>
      <w:r w:rsidR="0018671D" w:rsidRPr="00CD4838">
        <w:rPr>
          <w:lang w:val="de-DE"/>
        </w:rPr>
        <w:t xml:space="preserve">, </w:t>
      </w:r>
      <w:r>
        <w:rPr>
          <w:lang w:val="de-DE"/>
        </w:rPr>
        <w:t>die in der Dissertation erwähnt werden</w:t>
      </w:r>
      <w:r w:rsidR="0018671D" w:rsidRPr="00CD4838">
        <w:rPr>
          <w:lang w:val="de-DE"/>
        </w:rPr>
        <w:t xml:space="preserve">, </w:t>
      </w:r>
      <w:r>
        <w:rPr>
          <w:lang w:val="de-DE"/>
        </w:rPr>
        <w:t>sind im Literaturverzeichnis, sowie auf dem Bibliothek-Datenblatt aufzuführen und auf sämtliche im Literaturverzeichnis aufgeführte Mitteilungen muss in der Dissertation verwiesen werden</w:t>
      </w:r>
      <w:r w:rsidR="0018671D" w:rsidRPr="00CD4838">
        <w:rPr>
          <w:lang w:val="de-DE"/>
        </w:rPr>
        <w:t xml:space="preserve">. </w:t>
      </w:r>
      <w:r>
        <w:rPr>
          <w:lang w:val="de-DE"/>
        </w:rPr>
        <w:t>Im Literaturverzeichnis sind alle Autoren einer Mitteilung anzugeben. Die Namen von Zeitschriften sind gemäß den Abkürzungen in</w:t>
      </w:r>
      <w:r w:rsidR="0018671D" w:rsidRPr="00CD4838">
        <w:rPr>
          <w:lang w:val="de-DE"/>
        </w:rPr>
        <w:t xml:space="preserve"> PubMed</w:t>
      </w:r>
      <w:r>
        <w:rPr>
          <w:lang w:val="de-DE"/>
        </w:rPr>
        <w:t xml:space="preserve"> oder im</w:t>
      </w:r>
      <w:r w:rsidR="0018671D" w:rsidRPr="00CD4838">
        <w:rPr>
          <w:lang w:val="de-DE"/>
        </w:rPr>
        <w:t xml:space="preserve"> </w:t>
      </w:r>
      <w:r>
        <w:rPr>
          <w:lang w:val="de-DE"/>
        </w:rPr>
        <w:t>S</w:t>
      </w:r>
      <w:r w:rsidR="0018671D" w:rsidRPr="00CD4838">
        <w:rPr>
          <w:lang w:val="de-DE"/>
        </w:rPr>
        <w:t>ocial Science CitationIndex</w:t>
      </w:r>
      <w:r>
        <w:rPr>
          <w:lang w:val="de-DE"/>
        </w:rPr>
        <w:t xml:space="preserve"> anzugeben</w:t>
      </w:r>
      <w:r w:rsidR="0018671D" w:rsidRPr="00CD4838">
        <w:rPr>
          <w:lang w:val="de-DE"/>
        </w:rPr>
        <w:t xml:space="preserve">. </w:t>
      </w:r>
      <w:r>
        <w:rPr>
          <w:lang w:val="de-DE"/>
        </w:rPr>
        <w:t xml:space="preserve">Die Abkürzungen der ungarischen Zeitschriften sind </w:t>
      </w:r>
      <w:r>
        <w:rPr>
          <w:lang w:val="de-DE"/>
        </w:rPr>
        <w:lastRenderedPageBreak/>
        <w:t>in der von der Redaktion der jeweiligen Zeitschrift benutzten Form anzuwenden.</w:t>
      </w:r>
      <w:r w:rsidR="0018671D" w:rsidRPr="00CD4838">
        <w:rPr>
          <w:lang w:val="de-DE"/>
        </w:rPr>
        <w:t xml:space="preserve"> </w:t>
      </w:r>
      <w:r>
        <w:rPr>
          <w:lang w:val="de-DE"/>
        </w:rPr>
        <w:t xml:space="preserve">Bei zitierten Mitteilungen sind Jahr, Band und Seitenzahlen </w:t>
      </w:r>
      <w:r w:rsidR="0018671D" w:rsidRPr="00CD4838">
        <w:rPr>
          <w:lang w:val="de-DE"/>
        </w:rPr>
        <w:t>(</w:t>
      </w:r>
      <w:r>
        <w:rPr>
          <w:lang w:val="de-DE"/>
        </w:rPr>
        <w:t>erste und letzte Seite</w:t>
      </w:r>
      <w:r w:rsidR="0018671D" w:rsidRPr="00CD4838">
        <w:rPr>
          <w:lang w:val="de-DE"/>
        </w:rPr>
        <w:t xml:space="preserve">) </w:t>
      </w:r>
      <w:r>
        <w:rPr>
          <w:lang w:val="de-DE"/>
        </w:rPr>
        <w:t>anzugeben</w:t>
      </w:r>
      <w:r w:rsidR="0018671D" w:rsidRPr="00CD4838">
        <w:rPr>
          <w:lang w:val="de-DE"/>
        </w:rPr>
        <w:t>.</w:t>
      </w:r>
    </w:p>
    <w:p w:rsidR="00CD4838" w:rsidRPr="005A34D8" w:rsidRDefault="00CD4838" w:rsidP="00CD4838">
      <w:pPr>
        <w:autoSpaceDE w:val="0"/>
        <w:autoSpaceDN w:val="0"/>
        <w:adjustRightInd w:val="0"/>
        <w:jc w:val="both"/>
        <w:rPr>
          <w:sz w:val="16"/>
        </w:rPr>
      </w:pPr>
    </w:p>
    <w:p w:rsidR="0018671D" w:rsidRPr="00CD4838" w:rsidRDefault="00ED4B99" w:rsidP="00CD4838">
      <w:pPr>
        <w:autoSpaceDE w:val="0"/>
        <w:autoSpaceDN w:val="0"/>
        <w:adjustRightInd w:val="0"/>
        <w:jc w:val="both"/>
        <w:rPr>
          <w:lang w:val="de-DE"/>
        </w:rPr>
      </w:pPr>
      <w:r>
        <w:rPr>
          <w:lang w:val="de-DE"/>
        </w:rPr>
        <w:t xml:space="preserve">Wenn </w:t>
      </w:r>
      <w:r w:rsidR="00FE095B">
        <w:rPr>
          <w:lang w:val="de-DE"/>
        </w:rPr>
        <w:t>ein Buchkapitel</w:t>
      </w:r>
      <w:r>
        <w:rPr>
          <w:lang w:val="de-DE"/>
        </w:rPr>
        <w:t xml:space="preserve"> zitiert wird, </w:t>
      </w:r>
      <w:r w:rsidR="00FE095B">
        <w:rPr>
          <w:lang w:val="de-DE"/>
        </w:rPr>
        <w:t>sind außer dem Autor des Kapitels der Buchtitel</w:t>
      </w:r>
      <w:r w:rsidR="0018671D" w:rsidRPr="00CD4838">
        <w:rPr>
          <w:lang w:val="de-DE"/>
        </w:rPr>
        <w:t xml:space="preserve">, </w:t>
      </w:r>
      <w:r w:rsidR="00FE095B">
        <w:rPr>
          <w:lang w:val="de-DE"/>
        </w:rPr>
        <w:t xml:space="preserve">der oder die Herausgeber, der Verlag, der Ort </w:t>
      </w:r>
      <w:r w:rsidR="0018671D" w:rsidRPr="00CD4838">
        <w:rPr>
          <w:lang w:val="de-DE"/>
        </w:rPr>
        <w:t>(</w:t>
      </w:r>
      <w:r w:rsidR="00FE095B">
        <w:rPr>
          <w:lang w:val="de-DE"/>
        </w:rPr>
        <w:t>Bezeichnung der Stadt) und das Jahr der Herausgabe, sowie die Zahl der ersten und letzten Seite des zitierten Kapitels anzugeben</w:t>
      </w:r>
      <w:r w:rsidR="0018671D" w:rsidRPr="00CD4838">
        <w:rPr>
          <w:lang w:val="de-DE"/>
        </w:rPr>
        <w:t xml:space="preserve">. </w:t>
      </w:r>
      <w:r>
        <w:rPr>
          <w:lang w:val="de-DE"/>
        </w:rPr>
        <w:t xml:space="preserve">Wenn ein </w:t>
      </w:r>
      <w:r w:rsidR="00FE095B">
        <w:rPr>
          <w:lang w:val="de-DE"/>
        </w:rPr>
        <w:t>Buch</w:t>
      </w:r>
      <w:r>
        <w:rPr>
          <w:lang w:val="de-DE"/>
        </w:rPr>
        <w:t xml:space="preserve"> zitiert wird,</w:t>
      </w:r>
      <w:r w:rsidR="00FE095B">
        <w:rPr>
          <w:lang w:val="de-DE"/>
        </w:rPr>
        <w:t xml:space="preserve"> sind der Autor (die Autoren), der Titel, der Verlag, der Ort</w:t>
      </w:r>
      <w:r w:rsidR="0018671D" w:rsidRPr="00CD4838">
        <w:rPr>
          <w:lang w:val="de-DE"/>
        </w:rPr>
        <w:t xml:space="preserve"> (</w:t>
      </w:r>
      <w:r w:rsidR="00FE095B">
        <w:rPr>
          <w:lang w:val="de-DE"/>
        </w:rPr>
        <w:t>Bezeichnung der Stadt</w:t>
      </w:r>
      <w:r w:rsidR="0018671D" w:rsidRPr="00CD4838">
        <w:rPr>
          <w:lang w:val="de-DE"/>
        </w:rPr>
        <w:t xml:space="preserve">) </w:t>
      </w:r>
      <w:r w:rsidR="00FE095B">
        <w:rPr>
          <w:lang w:val="de-DE"/>
        </w:rPr>
        <w:t>und das Jahr der Herausgabe</w:t>
      </w:r>
      <w:r w:rsidR="0018671D" w:rsidRPr="00CD4838">
        <w:rPr>
          <w:lang w:val="de-DE"/>
        </w:rPr>
        <w:t xml:space="preserve">, </w:t>
      </w:r>
      <w:r w:rsidR="00FE095B">
        <w:rPr>
          <w:lang w:val="de-DE"/>
        </w:rPr>
        <w:t>sowie die zitierte Seite anzugeben</w:t>
      </w:r>
      <w:r w:rsidR="0018671D" w:rsidRPr="00CD4838">
        <w:rPr>
          <w:lang w:val="de-DE"/>
        </w:rPr>
        <w:t>.</w:t>
      </w:r>
    </w:p>
    <w:p w:rsidR="0018671D" w:rsidRPr="00CD4838" w:rsidRDefault="00FE095B" w:rsidP="00CD4838">
      <w:pPr>
        <w:autoSpaceDE w:val="0"/>
        <w:autoSpaceDN w:val="0"/>
        <w:adjustRightInd w:val="0"/>
        <w:jc w:val="both"/>
        <w:rPr>
          <w:lang w:val="de-DE"/>
        </w:rPr>
      </w:pPr>
      <w:r>
        <w:rPr>
          <w:lang w:val="de-DE"/>
        </w:rPr>
        <w:t>Nachfolgend werden die zu verwendenden Formen von Zitaten angeführt</w:t>
      </w:r>
      <w:r w:rsidR="0018671D" w:rsidRPr="00CD4838">
        <w:rPr>
          <w:lang w:val="de-DE"/>
        </w:rPr>
        <w:t>:</w:t>
      </w:r>
    </w:p>
    <w:p w:rsidR="0018671D" w:rsidRPr="00CD4838" w:rsidRDefault="0018671D" w:rsidP="00CD4838">
      <w:pPr>
        <w:autoSpaceDE w:val="0"/>
        <w:autoSpaceDN w:val="0"/>
        <w:adjustRightInd w:val="0"/>
        <w:jc w:val="both"/>
        <w:rPr>
          <w:lang w:val="de-DE"/>
        </w:rPr>
      </w:pPr>
      <w:r w:rsidRPr="00CD4838">
        <w:rPr>
          <w:lang w:val="de-DE"/>
        </w:rPr>
        <w:t>Jaiswal SP, Jain AK, Naik G Soni N, Chitnis DS. (2001) Viral hepatitis duringpregnancy. Int J</w:t>
      </w:r>
      <w:r w:rsidR="00FE095B">
        <w:rPr>
          <w:lang w:val="de-DE"/>
        </w:rPr>
        <w:t xml:space="preserve"> </w:t>
      </w:r>
      <w:r w:rsidRPr="00CD4838">
        <w:rPr>
          <w:lang w:val="de-DE"/>
        </w:rPr>
        <w:t>GynaecolObstet, 72: 103-108.</w:t>
      </w:r>
    </w:p>
    <w:p w:rsidR="0018671D" w:rsidRPr="00CD4838" w:rsidRDefault="0018671D" w:rsidP="00CD4838">
      <w:pPr>
        <w:autoSpaceDE w:val="0"/>
        <w:autoSpaceDN w:val="0"/>
        <w:adjustRightInd w:val="0"/>
        <w:jc w:val="both"/>
        <w:rPr>
          <w:lang w:val="de-DE"/>
        </w:rPr>
      </w:pPr>
      <w:r w:rsidRPr="00CD4838">
        <w:rPr>
          <w:lang w:val="de-DE"/>
        </w:rPr>
        <w:t>Marby T, Markham KR, Thomas MB. The systematicidentification of flavonoids. Springer-Verlag,</w:t>
      </w:r>
      <w:r w:rsidR="00FE095B">
        <w:rPr>
          <w:lang w:val="de-DE"/>
        </w:rPr>
        <w:t xml:space="preserve"> </w:t>
      </w:r>
      <w:r w:rsidRPr="00CD4838">
        <w:rPr>
          <w:lang w:val="de-DE"/>
        </w:rPr>
        <w:t>New-York, 1970: 62-68.</w:t>
      </w:r>
    </w:p>
    <w:p w:rsidR="0018671D" w:rsidRPr="00CD4838" w:rsidRDefault="0018671D" w:rsidP="00CD4838">
      <w:pPr>
        <w:autoSpaceDE w:val="0"/>
        <w:autoSpaceDN w:val="0"/>
        <w:adjustRightInd w:val="0"/>
        <w:jc w:val="both"/>
        <w:rPr>
          <w:lang w:val="de-DE"/>
        </w:rPr>
      </w:pPr>
      <w:r w:rsidRPr="00CD4838">
        <w:rPr>
          <w:lang w:val="de-DE"/>
        </w:rPr>
        <w:t>Rácz K. Adrenocorticotropin. Cushing-kór, Nelson-szindróma. In: LeöveyA (szerk.), A klinikai</w:t>
      </w:r>
      <w:r w:rsidR="00FE095B">
        <w:rPr>
          <w:lang w:val="de-DE"/>
        </w:rPr>
        <w:t xml:space="preserve"> </w:t>
      </w:r>
      <w:r w:rsidRPr="00CD4838">
        <w:rPr>
          <w:lang w:val="de-DE"/>
        </w:rPr>
        <w:t>endokrinológia és anyagcsere-betegségek kézikönyve. Medicina Könyvkiadó Zrt, Budapest, 2001:</w:t>
      </w:r>
      <w:r w:rsidR="00FE095B">
        <w:rPr>
          <w:lang w:val="de-DE"/>
        </w:rPr>
        <w:t xml:space="preserve"> </w:t>
      </w:r>
      <w:r w:rsidRPr="00CD4838">
        <w:rPr>
          <w:lang w:val="de-DE"/>
        </w:rPr>
        <w:t>178-186.</w:t>
      </w:r>
    </w:p>
    <w:p w:rsidR="00CD4838" w:rsidRPr="005A34D8" w:rsidRDefault="00CD4838" w:rsidP="0018671D">
      <w:pPr>
        <w:autoSpaceDE w:val="0"/>
        <w:autoSpaceDN w:val="0"/>
        <w:adjustRightInd w:val="0"/>
        <w:rPr>
          <w:i/>
          <w:iCs/>
          <w:sz w:val="16"/>
        </w:rPr>
      </w:pPr>
    </w:p>
    <w:p w:rsidR="0018671D" w:rsidRPr="00FE095B" w:rsidRDefault="00FE095B" w:rsidP="00FE095B">
      <w:pPr>
        <w:autoSpaceDE w:val="0"/>
        <w:autoSpaceDN w:val="0"/>
        <w:adjustRightInd w:val="0"/>
        <w:jc w:val="both"/>
        <w:rPr>
          <w:lang w:val="de-DE"/>
        </w:rPr>
      </w:pPr>
      <w:r w:rsidRPr="00FE095B">
        <w:rPr>
          <w:i/>
          <w:iCs/>
          <w:lang w:val="de-DE"/>
        </w:rPr>
        <w:t>Abbildungen</w:t>
      </w:r>
      <w:r w:rsidR="0018671D" w:rsidRPr="00FE095B">
        <w:rPr>
          <w:i/>
          <w:iCs/>
          <w:lang w:val="de-DE"/>
        </w:rPr>
        <w:t xml:space="preserve">, </w:t>
      </w:r>
      <w:r w:rsidRPr="00FE095B">
        <w:rPr>
          <w:i/>
          <w:iCs/>
          <w:lang w:val="de-DE"/>
        </w:rPr>
        <w:t>Tabellen</w:t>
      </w:r>
      <w:r w:rsidR="00ED4B99">
        <w:rPr>
          <w:lang w:val="de-DE"/>
        </w:rPr>
        <w:t xml:space="preserve">. Zu </w:t>
      </w:r>
      <w:r w:rsidR="006D3FAA">
        <w:rPr>
          <w:lang w:val="de-DE"/>
        </w:rPr>
        <w:t xml:space="preserve">den </w:t>
      </w:r>
      <w:r w:rsidR="00ED4B99">
        <w:rPr>
          <w:lang w:val="de-DE"/>
        </w:rPr>
        <w:t xml:space="preserve">Abbildungen und Tabellen sind </w:t>
      </w:r>
      <w:r w:rsidR="006D3FAA">
        <w:rPr>
          <w:lang w:val="de-DE"/>
        </w:rPr>
        <w:t>Über</w:t>
      </w:r>
      <w:r w:rsidR="00ED4B99">
        <w:rPr>
          <w:lang w:val="de-DE"/>
        </w:rPr>
        <w:t>schriften, bzw. erklärende Texte hinzuzufügen, die auch an sich verständlich sind. Sie werden über, bzw. unter d</w:t>
      </w:r>
      <w:r w:rsidR="00C30A21">
        <w:rPr>
          <w:lang w:val="de-DE"/>
        </w:rPr>
        <w:t>ie</w:t>
      </w:r>
      <w:r w:rsidR="00ED4B99">
        <w:rPr>
          <w:lang w:val="de-DE"/>
        </w:rPr>
        <w:t xml:space="preserve"> Abbildung </w:t>
      </w:r>
      <w:r w:rsidR="00C30A21">
        <w:rPr>
          <w:lang w:val="de-DE"/>
        </w:rPr>
        <w:t>gesetzt</w:t>
      </w:r>
      <w:r w:rsidR="0018671D" w:rsidRPr="00FE095B">
        <w:rPr>
          <w:lang w:val="de-DE"/>
        </w:rPr>
        <w:t xml:space="preserve">. </w:t>
      </w:r>
      <w:r w:rsidR="00C30A21">
        <w:rPr>
          <w:lang w:val="de-DE"/>
        </w:rPr>
        <w:t xml:space="preserve">Abbildungen und Tabellen sind separat, jedoch fortlaufend zu nummerieren. Im Text wird mit diesen Nummern auf sie verwiesen </w:t>
      </w:r>
      <w:r w:rsidR="0018671D" w:rsidRPr="00FE095B">
        <w:rPr>
          <w:lang w:val="de-DE"/>
        </w:rPr>
        <w:t>(</w:t>
      </w:r>
      <w:r w:rsidR="00C30A21">
        <w:rPr>
          <w:lang w:val="de-DE"/>
        </w:rPr>
        <w:t>z. B.</w:t>
      </w:r>
      <w:r w:rsidR="0018671D" w:rsidRPr="00FE095B">
        <w:rPr>
          <w:lang w:val="de-DE"/>
        </w:rPr>
        <w:t xml:space="preserve"> </w:t>
      </w:r>
      <w:r w:rsidR="00C30A21">
        <w:rPr>
          <w:lang w:val="de-DE"/>
        </w:rPr>
        <w:t xml:space="preserve">Abbildung </w:t>
      </w:r>
      <w:r w:rsidR="0018671D" w:rsidRPr="00FE095B">
        <w:rPr>
          <w:lang w:val="de-DE"/>
        </w:rPr>
        <w:t xml:space="preserve">l, </w:t>
      </w:r>
      <w:r w:rsidR="00C30A21">
        <w:rPr>
          <w:lang w:val="de-DE"/>
        </w:rPr>
        <w:t xml:space="preserve">Tabelle </w:t>
      </w:r>
      <w:r w:rsidR="0018671D" w:rsidRPr="00FE095B">
        <w:rPr>
          <w:lang w:val="de-DE"/>
        </w:rPr>
        <w:t xml:space="preserve">l). </w:t>
      </w:r>
      <w:r w:rsidR="00C30A21">
        <w:rPr>
          <w:lang w:val="de-DE"/>
        </w:rPr>
        <w:t>Wenn eine Abbildung/Tabelle aus einer Zeitschrift oder einem Buch übernommen wird, ist den Regeln der Zitation entsprechend auf die Quelle zu verweisen</w:t>
      </w:r>
      <w:r w:rsidR="0018671D" w:rsidRPr="00FE095B">
        <w:rPr>
          <w:lang w:val="de-DE"/>
        </w:rPr>
        <w:t>.</w:t>
      </w:r>
    </w:p>
    <w:p w:rsidR="00FE095B" w:rsidRPr="005A34D8" w:rsidRDefault="00FE095B" w:rsidP="0018671D">
      <w:pPr>
        <w:autoSpaceDE w:val="0"/>
        <w:autoSpaceDN w:val="0"/>
        <w:adjustRightInd w:val="0"/>
        <w:rPr>
          <w:i/>
          <w:iCs/>
          <w:color w:val="000000"/>
          <w:sz w:val="16"/>
        </w:rPr>
      </w:pPr>
    </w:p>
    <w:p w:rsidR="0018671D" w:rsidRPr="00C30A21" w:rsidRDefault="0018671D" w:rsidP="00C30A21">
      <w:pPr>
        <w:autoSpaceDE w:val="0"/>
        <w:autoSpaceDN w:val="0"/>
        <w:adjustRightInd w:val="0"/>
        <w:jc w:val="both"/>
        <w:rPr>
          <w:i/>
          <w:iCs/>
          <w:color w:val="000000"/>
          <w:lang w:val="de-DE"/>
        </w:rPr>
      </w:pPr>
      <w:r w:rsidRPr="00C30A21">
        <w:rPr>
          <w:i/>
          <w:iCs/>
          <w:color w:val="000000"/>
          <w:lang w:val="de-DE"/>
        </w:rPr>
        <w:t>T</w:t>
      </w:r>
      <w:r w:rsidR="00FE095B" w:rsidRPr="00C30A21">
        <w:rPr>
          <w:i/>
          <w:iCs/>
          <w:color w:val="000000"/>
          <w:lang w:val="de-DE"/>
        </w:rPr>
        <w:t>hesen</w:t>
      </w:r>
      <w:r w:rsidR="00C30A21">
        <w:rPr>
          <w:i/>
          <w:iCs/>
          <w:color w:val="000000"/>
          <w:lang w:val="de-DE"/>
        </w:rPr>
        <w:t>heft</w:t>
      </w:r>
    </w:p>
    <w:p w:rsidR="0018671D" w:rsidRPr="00C30A21" w:rsidRDefault="0018671D" w:rsidP="00C30A21">
      <w:pPr>
        <w:autoSpaceDE w:val="0"/>
        <w:autoSpaceDN w:val="0"/>
        <w:adjustRightInd w:val="0"/>
        <w:ind w:left="284" w:hanging="851"/>
        <w:jc w:val="both"/>
        <w:rPr>
          <w:color w:val="000000"/>
          <w:lang w:val="de-DE"/>
        </w:rPr>
      </w:pPr>
      <w:r w:rsidRPr="00C30A21">
        <w:rPr>
          <w:b/>
          <w:bCs/>
          <w:i/>
          <w:iCs/>
          <w:color w:val="000000"/>
          <w:lang w:val="de-DE"/>
        </w:rPr>
        <w:t>14.</w:t>
      </w:r>
      <w:r w:rsidR="00C30A21">
        <w:rPr>
          <w:b/>
          <w:bCs/>
          <w:i/>
          <w:iCs/>
          <w:color w:val="000000"/>
          <w:lang w:val="de-DE"/>
        </w:rPr>
        <w:tab/>
      </w:r>
      <w:r w:rsidR="00C30A21">
        <w:rPr>
          <w:color w:val="000000"/>
          <w:lang w:val="de-DE"/>
        </w:rPr>
        <w:t>Das Deckblatt</w:t>
      </w:r>
      <w:r w:rsidRPr="00C30A21">
        <w:rPr>
          <w:color w:val="000000"/>
          <w:lang w:val="de-DE"/>
        </w:rPr>
        <w:t xml:space="preserve"> </w:t>
      </w:r>
      <w:r w:rsidR="00C30A21">
        <w:rPr>
          <w:color w:val="000000"/>
          <w:lang w:val="de-DE"/>
        </w:rPr>
        <w:t>de</w:t>
      </w:r>
      <w:r w:rsidR="00235C5E">
        <w:rPr>
          <w:color w:val="000000"/>
          <w:lang w:val="de-DE"/>
        </w:rPr>
        <w:t>s</w:t>
      </w:r>
      <w:r w:rsidR="00C30A21">
        <w:rPr>
          <w:color w:val="000000"/>
          <w:lang w:val="de-DE"/>
        </w:rPr>
        <w:t xml:space="preserve"> Thesen</w:t>
      </w:r>
      <w:r w:rsidR="00235C5E">
        <w:rPr>
          <w:color w:val="000000"/>
          <w:lang w:val="de-DE"/>
        </w:rPr>
        <w:t>heftes</w:t>
      </w:r>
      <w:r w:rsidR="00C30A21">
        <w:rPr>
          <w:color w:val="000000"/>
          <w:lang w:val="de-DE"/>
        </w:rPr>
        <w:t xml:space="preserve"> ist gemäß der angegebenen Vorlage zu bearbeiten</w:t>
      </w:r>
      <w:r w:rsidRPr="00C30A21">
        <w:rPr>
          <w:rFonts w:ascii="TimesNewRoman" w:eastAsia="TimesNewRoman" w:cs="TimesNewRoman"/>
          <w:color w:val="000000"/>
          <w:lang w:val="de-DE"/>
        </w:rPr>
        <w:t xml:space="preserve"> </w:t>
      </w:r>
      <w:r w:rsidRPr="00C30A21">
        <w:rPr>
          <w:color w:val="000000"/>
          <w:lang w:val="de-DE"/>
        </w:rPr>
        <w:t>(</w:t>
      </w:r>
      <w:r w:rsidR="00C30A21">
        <w:rPr>
          <w:color w:val="000000"/>
          <w:lang w:val="de-DE"/>
        </w:rPr>
        <w:t xml:space="preserve">siehe </w:t>
      </w:r>
      <w:r w:rsidR="00C30A21">
        <w:rPr>
          <w:color w:val="0000FF"/>
          <w:lang w:val="de-DE"/>
        </w:rPr>
        <w:t>Vorlage</w:t>
      </w:r>
      <w:r w:rsidR="00C30A21">
        <w:rPr>
          <w:color w:val="000000"/>
          <w:lang w:val="de-DE"/>
        </w:rPr>
        <w:t xml:space="preserve"> auf der Internetseite</w:t>
      </w:r>
      <w:r w:rsidRPr="00C30A21">
        <w:rPr>
          <w:color w:val="000000"/>
          <w:lang w:val="de-DE"/>
        </w:rPr>
        <w:t>).</w:t>
      </w:r>
    </w:p>
    <w:p w:rsidR="0018671D" w:rsidRPr="00C30A21" w:rsidRDefault="0018671D" w:rsidP="00C30A21">
      <w:pPr>
        <w:autoSpaceDE w:val="0"/>
        <w:autoSpaceDN w:val="0"/>
        <w:adjustRightInd w:val="0"/>
        <w:ind w:left="284" w:hanging="851"/>
        <w:jc w:val="both"/>
        <w:rPr>
          <w:color w:val="000000"/>
          <w:lang w:val="de-DE"/>
        </w:rPr>
      </w:pPr>
      <w:r w:rsidRPr="00C30A21">
        <w:rPr>
          <w:b/>
          <w:bCs/>
          <w:i/>
          <w:iCs/>
          <w:color w:val="000000"/>
          <w:lang w:val="de-DE"/>
        </w:rPr>
        <w:t>15.</w:t>
      </w:r>
      <w:r w:rsidR="00C30A21">
        <w:rPr>
          <w:b/>
          <w:bCs/>
          <w:i/>
          <w:iCs/>
          <w:color w:val="000000"/>
          <w:lang w:val="de-DE"/>
        </w:rPr>
        <w:tab/>
      </w:r>
      <w:r w:rsidR="00C30A21">
        <w:rPr>
          <w:color w:val="000000"/>
          <w:lang w:val="de-DE"/>
        </w:rPr>
        <w:t>D</w:t>
      </w:r>
      <w:r w:rsidR="00235C5E">
        <w:rPr>
          <w:color w:val="000000"/>
          <w:lang w:val="de-DE"/>
        </w:rPr>
        <w:t xml:space="preserve">as Thesenheft hat einen Umfang von </w:t>
      </w:r>
      <w:r w:rsidRPr="00C30A21">
        <w:rPr>
          <w:color w:val="000000"/>
          <w:lang w:val="de-DE"/>
        </w:rPr>
        <w:t xml:space="preserve">8-20 </w:t>
      </w:r>
      <w:r w:rsidR="00C30A21">
        <w:rPr>
          <w:color w:val="000000"/>
          <w:lang w:val="de-DE"/>
        </w:rPr>
        <w:t xml:space="preserve">Seiten im DIN </w:t>
      </w:r>
      <w:r w:rsidRPr="00C30A21">
        <w:rPr>
          <w:color w:val="000000"/>
          <w:lang w:val="de-DE"/>
        </w:rPr>
        <w:t>A5</w:t>
      </w:r>
      <w:r w:rsidR="00C30A21">
        <w:rPr>
          <w:color w:val="000000"/>
          <w:lang w:val="de-DE"/>
        </w:rPr>
        <w:t xml:space="preserve"> Format</w:t>
      </w:r>
    </w:p>
    <w:p w:rsidR="0018671D" w:rsidRPr="00C30A21" w:rsidRDefault="0018671D" w:rsidP="00C30A21">
      <w:pPr>
        <w:autoSpaceDE w:val="0"/>
        <w:autoSpaceDN w:val="0"/>
        <w:adjustRightInd w:val="0"/>
        <w:ind w:left="284" w:hanging="851"/>
        <w:jc w:val="both"/>
        <w:rPr>
          <w:color w:val="000000"/>
          <w:lang w:val="de-DE"/>
        </w:rPr>
      </w:pPr>
      <w:r w:rsidRPr="00C30A21">
        <w:rPr>
          <w:b/>
          <w:bCs/>
          <w:i/>
          <w:iCs/>
          <w:color w:val="000000"/>
          <w:lang w:val="de-DE"/>
        </w:rPr>
        <w:t>16.</w:t>
      </w:r>
      <w:r w:rsidR="00C30A21">
        <w:rPr>
          <w:b/>
          <w:bCs/>
          <w:i/>
          <w:iCs/>
          <w:color w:val="000000"/>
          <w:lang w:val="de-DE"/>
        </w:rPr>
        <w:tab/>
      </w:r>
      <w:r w:rsidR="00235C5E">
        <w:rPr>
          <w:color w:val="000000"/>
          <w:lang w:val="de-DE"/>
        </w:rPr>
        <w:t>Struktur des Thesenheftes</w:t>
      </w:r>
      <w:r w:rsidRPr="00C30A21">
        <w:rPr>
          <w:color w:val="000000"/>
          <w:lang w:val="de-DE"/>
        </w:rPr>
        <w:t xml:space="preserve">: </w:t>
      </w:r>
      <w:r w:rsidR="0098581F">
        <w:rPr>
          <w:color w:val="000000"/>
          <w:lang w:val="de-DE"/>
        </w:rPr>
        <w:t>Einführung</w:t>
      </w:r>
      <w:r w:rsidRPr="00C30A21">
        <w:rPr>
          <w:color w:val="000000"/>
          <w:lang w:val="de-DE"/>
        </w:rPr>
        <w:t xml:space="preserve"> - </w:t>
      </w:r>
      <w:r w:rsidR="0098581F">
        <w:rPr>
          <w:color w:val="000000"/>
          <w:lang w:val="de-DE"/>
        </w:rPr>
        <w:t>Zielsetzung</w:t>
      </w:r>
      <w:r w:rsidRPr="00C30A21">
        <w:rPr>
          <w:color w:val="000000"/>
          <w:lang w:val="de-DE"/>
        </w:rPr>
        <w:t xml:space="preserve"> - </w:t>
      </w:r>
      <w:r w:rsidR="0098581F">
        <w:rPr>
          <w:color w:val="000000"/>
          <w:lang w:val="de-DE"/>
        </w:rPr>
        <w:t>Methoden</w:t>
      </w:r>
      <w:r w:rsidRPr="00C30A21">
        <w:rPr>
          <w:color w:val="000000"/>
          <w:lang w:val="de-DE"/>
        </w:rPr>
        <w:t xml:space="preserve"> - </w:t>
      </w:r>
      <w:r w:rsidR="0098581F">
        <w:rPr>
          <w:color w:val="000000"/>
          <w:lang w:val="de-DE"/>
        </w:rPr>
        <w:t>Ergebnisse</w:t>
      </w:r>
      <w:r w:rsidRPr="00C30A21">
        <w:rPr>
          <w:color w:val="000000"/>
          <w:lang w:val="de-DE"/>
        </w:rPr>
        <w:t xml:space="preserve"> - </w:t>
      </w:r>
      <w:r w:rsidR="0098581F">
        <w:rPr>
          <w:color w:val="000000"/>
          <w:lang w:val="de-DE"/>
        </w:rPr>
        <w:t>Folgerungen</w:t>
      </w:r>
      <w:r w:rsidRPr="00C30A21">
        <w:rPr>
          <w:color w:val="000000"/>
          <w:lang w:val="de-DE"/>
        </w:rPr>
        <w:t xml:space="preserve"> </w:t>
      </w:r>
      <w:r w:rsidR="0098581F">
        <w:rPr>
          <w:color w:val="000000"/>
          <w:lang w:val="de-DE"/>
        </w:rPr>
        <w:t>–</w:t>
      </w:r>
      <w:r w:rsidR="00C30A21">
        <w:rPr>
          <w:color w:val="000000"/>
          <w:lang w:val="de-DE"/>
        </w:rPr>
        <w:t xml:space="preserve"> </w:t>
      </w:r>
      <w:r w:rsidR="0098581F">
        <w:rPr>
          <w:color w:val="000000"/>
          <w:lang w:val="de-DE"/>
        </w:rPr>
        <w:t>Liste der eigenen Publikationen</w:t>
      </w:r>
      <w:r w:rsidRPr="00C30A21">
        <w:rPr>
          <w:color w:val="000000"/>
          <w:lang w:val="de-DE"/>
        </w:rPr>
        <w:t xml:space="preserve"> (</w:t>
      </w:r>
      <w:r w:rsidR="0098581F" w:rsidRPr="0098581F">
        <w:rPr>
          <w:lang w:val="de-DE"/>
        </w:rPr>
        <w:t xml:space="preserve">die mit der Dissertation verbundenen und die </w:t>
      </w:r>
      <w:r w:rsidR="0098581F">
        <w:rPr>
          <w:lang w:val="de-DE"/>
        </w:rPr>
        <w:t>sonstigen</w:t>
      </w:r>
      <w:r w:rsidR="0098581F" w:rsidRPr="0098581F">
        <w:rPr>
          <w:lang w:val="de-DE"/>
        </w:rPr>
        <w:t xml:space="preserve"> Mitteilungen sind in separaten Listen aufzuführen</w:t>
      </w:r>
      <w:r w:rsidRPr="00C30A21">
        <w:rPr>
          <w:color w:val="000000"/>
          <w:lang w:val="de-DE"/>
        </w:rPr>
        <w:t>).</w:t>
      </w:r>
    </w:p>
    <w:p w:rsidR="0018671D" w:rsidRPr="00C30A21" w:rsidRDefault="0018671D" w:rsidP="00C30A21">
      <w:pPr>
        <w:autoSpaceDE w:val="0"/>
        <w:autoSpaceDN w:val="0"/>
        <w:adjustRightInd w:val="0"/>
        <w:ind w:left="284" w:hanging="851"/>
        <w:jc w:val="both"/>
        <w:rPr>
          <w:color w:val="000000"/>
          <w:lang w:val="de-DE"/>
        </w:rPr>
      </w:pPr>
      <w:r w:rsidRPr="00C30A21">
        <w:rPr>
          <w:b/>
          <w:bCs/>
          <w:i/>
          <w:iCs/>
          <w:color w:val="000000"/>
          <w:lang w:val="de-DE"/>
        </w:rPr>
        <w:t>17.</w:t>
      </w:r>
      <w:r w:rsidR="00C30A21">
        <w:rPr>
          <w:b/>
          <w:bCs/>
          <w:i/>
          <w:iCs/>
          <w:color w:val="000000"/>
          <w:lang w:val="de-DE"/>
        </w:rPr>
        <w:tab/>
      </w:r>
      <w:r w:rsidR="0098581F">
        <w:rPr>
          <w:color w:val="000000"/>
          <w:lang w:val="de-DE"/>
        </w:rPr>
        <w:t>Das Literaturverzeichnis des Thesenheftes umfasst nur die Publikationen des Doktoranden/der Doktorandin</w:t>
      </w:r>
      <w:r w:rsidRPr="00C30A21">
        <w:rPr>
          <w:color w:val="000000"/>
          <w:lang w:val="de-DE"/>
        </w:rPr>
        <w:t>.</w:t>
      </w:r>
    </w:p>
    <w:p w:rsidR="00C30A21" w:rsidRPr="005A34D8" w:rsidRDefault="00C30A21" w:rsidP="00C30A21">
      <w:pPr>
        <w:autoSpaceDE w:val="0"/>
        <w:autoSpaceDN w:val="0"/>
        <w:adjustRightInd w:val="0"/>
        <w:jc w:val="both"/>
        <w:rPr>
          <w:b/>
          <w:bCs/>
          <w:i/>
          <w:iCs/>
          <w:color w:val="000000"/>
          <w:sz w:val="16"/>
          <w:lang w:val="de-DE"/>
        </w:rPr>
      </w:pPr>
    </w:p>
    <w:p w:rsidR="0018671D" w:rsidRPr="00C30A21" w:rsidRDefault="0098581F" w:rsidP="00C30A21">
      <w:pPr>
        <w:autoSpaceDE w:val="0"/>
        <w:autoSpaceDN w:val="0"/>
        <w:adjustRightInd w:val="0"/>
        <w:jc w:val="both"/>
        <w:rPr>
          <w:b/>
          <w:bCs/>
          <w:color w:val="000000"/>
          <w:sz w:val="14"/>
          <w:szCs w:val="14"/>
          <w:lang w:val="de-DE"/>
        </w:rPr>
      </w:pPr>
      <w:r>
        <w:rPr>
          <w:b/>
          <w:bCs/>
          <w:i/>
          <w:iCs/>
          <w:color w:val="000000"/>
          <w:lang w:val="de-DE"/>
        </w:rPr>
        <w:t>D</w:t>
      </w:r>
      <w:r w:rsidR="005A34D8">
        <w:rPr>
          <w:b/>
          <w:bCs/>
          <w:i/>
          <w:iCs/>
          <w:color w:val="000000"/>
          <w:lang w:val="de-DE"/>
        </w:rPr>
        <w:t>ie</w:t>
      </w:r>
      <w:r>
        <w:rPr>
          <w:b/>
          <w:bCs/>
          <w:i/>
          <w:iCs/>
          <w:color w:val="000000"/>
          <w:lang w:val="de-DE"/>
        </w:rPr>
        <w:t xml:space="preserve"> D</w:t>
      </w:r>
      <w:r w:rsidR="00B915EC">
        <w:rPr>
          <w:b/>
          <w:bCs/>
          <w:i/>
          <w:iCs/>
          <w:color w:val="000000"/>
          <w:lang w:val="de-DE"/>
        </w:rPr>
        <w:t>oktor</w:t>
      </w:r>
      <w:r>
        <w:rPr>
          <w:b/>
          <w:bCs/>
          <w:i/>
          <w:iCs/>
          <w:color w:val="000000"/>
          <w:lang w:val="de-DE"/>
        </w:rPr>
        <w:t xml:space="preserve">arbeit </w:t>
      </w:r>
      <w:r w:rsidR="005A34D8">
        <w:rPr>
          <w:b/>
          <w:bCs/>
          <w:i/>
          <w:iCs/>
          <w:color w:val="000000"/>
          <w:lang w:val="de-DE"/>
        </w:rPr>
        <w:t xml:space="preserve">ist mit den </w:t>
      </w:r>
      <w:r>
        <w:rPr>
          <w:b/>
          <w:bCs/>
          <w:i/>
          <w:iCs/>
          <w:color w:val="000000"/>
          <w:lang w:val="de-DE"/>
        </w:rPr>
        <w:t>folgende</w:t>
      </w:r>
      <w:r w:rsidR="005A34D8">
        <w:rPr>
          <w:b/>
          <w:bCs/>
          <w:i/>
          <w:iCs/>
          <w:color w:val="000000"/>
          <w:lang w:val="de-DE"/>
        </w:rPr>
        <w:t>n</w:t>
      </w:r>
      <w:r>
        <w:rPr>
          <w:b/>
          <w:bCs/>
          <w:i/>
          <w:iCs/>
          <w:color w:val="000000"/>
          <w:lang w:val="de-DE"/>
        </w:rPr>
        <w:t xml:space="preserve"> Beilagen</w:t>
      </w:r>
      <w:r w:rsidR="005A34D8">
        <w:rPr>
          <w:b/>
          <w:bCs/>
          <w:i/>
          <w:iCs/>
          <w:color w:val="000000"/>
          <w:lang w:val="de-DE"/>
        </w:rPr>
        <w:t xml:space="preserve"> ein</w:t>
      </w:r>
      <w:r>
        <w:rPr>
          <w:b/>
          <w:bCs/>
          <w:i/>
          <w:iCs/>
          <w:color w:val="000000"/>
          <w:lang w:val="de-DE"/>
        </w:rPr>
        <w:t>zu</w:t>
      </w:r>
      <w:r w:rsidR="005A34D8">
        <w:rPr>
          <w:b/>
          <w:bCs/>
          <w:i/>
          <w:iCs/>
          <w:color w:val="000000"/>
          <w:lang w:val="de-DE"/>
        </w:rPr>
        <w:t>reichen</w:t>
      </w:r>
      <w:r w:rsidR="0018671D" w:rsidRPr="00C30A21">
        <w:rPr>
          <w:b/>
          <w:bCs/>
          <w:color w:val="000000"/>
          <w:lang w:val="de-DE"/>
        </w:rPr>
        <w:t>:</w:t>
      </w:r>
      <w:r w:rsidR="005A34D8">
        <w:rPr>
          <w:rStyle w:val="Lbjegyzet-hivatkozs"/>
          <w:b/>
          <w:bCs/>
          <w:color w:val="000000"/>
          <w:lang w:val="de-DE"/>
        </w:rPr>
        <w:footnoteReference w:id="36"/>
      </w:r>
    </w:p>
    <w:p w:rsidR="0018671D" w:rsidRPr="00C30A21" w:rsidRDefault="005A34D8" w:rsidP="00C30A21">
      <w:pPr>
        <w:autoSpaceDE w:val="0"/>
        <w:autoSpaceDN w:val="0"/>
        <w:adjustRightInd w:val="0"/>
        <w:ind w:left="142" w:hanging="426"/>
        <w:jc w:val="both"/>
        <w:rPr>
          <w:color w:val="000000"/>
          <w:lang w:val="de-DE"/>
        </w:rPr>
      </w:pPr>
      <w:r>
        <w:rPr>
          <w:color w:val="000000"/>
          <w:lang w:val="de-DE"/>
        </w:rPr>
        <w:t>4. Dissertation</w:t>
      </w:r>
      <w:r w:rsidR="0018671D" w:rsidRPr="00C30A21">
        <w:rPr>
          <w:color w:val="000000"/>
          <w:lang w:val="de-DE"/>
        </w:rPr>
        <w:t xml:space="preserve"> </w:t>
      </w:r>
      <w:r>
        <w:rPr>
          <w:color w:val="000000"/>
          <w:lang w:val="de-DE"/>
        </w:rPr>
        <w:t xml:space="preserve">in </w:t>
      </w:r>
      <w:r w:rsidR="0018671D" w:rsidRPr="00C30A21">
        <w:rPr>
          <w:color w:val="000000"/>
          <w:lang w:val="de-DE"/>
        </w:rPr>
        <w:t xml:space="preserve">1 </w:t>
      </w:r>
      <w:r>
        <w:rPr>
          <w:color w:val="000000"/>
          <w:lang w:val="de-DE"/>
        </w:rPr>
        <w:t xml:space="preserve">Ausfertigung </w:t>
      </w:r>
      <w:r w:rsidR="0018671D" w:rsidRPr="00C30A21">
        <w:rPr>
          <w:color w:val="000000"/>
          <w:lang w:val="de-DE"/>
        </w:rPr>
        <w:t>(</w:t>
      </w:r>
      <w:r>
        <w:rPr>
          <w:color w:val="000000"/>
          <w:lang w:val="de-DE"/>
        </w:rPr>
        <w:t>ungebunden</w:t>
      </w:r>
      <w:r w:rsidR="0018671D" w:rsidRPr="00C30A21">
        <w:rPr>
          <w:color w:val="000000"/>
          <w:lang w:val="de-DE"/>
        </w:rPr>
        <w:t>)</w:t>
      </w:r>
    </w:p>
    <w:p w:rsidR="0018671D" w:rsidRPr="00C30A21" w:rsidRDefault="0018671D" w:rsidP="00C30A21">
      <w:pPr>
        <w:autoSpaceDE w:val="0"/>
        <w:autoSpaceDN w:val="0"/>
        <w:adjustRightInd w:val="0"/>
        <w:ind w:left="142" w:hanging="426"/>
        <w:jc w:val="both"/>
        <w:rPr>
          <w:color w:val="000000"/>
          <w:lang w:val="de-DE"/>
        </w:rPr>
      </w:pPr>
      <w:r w:rsidRPr="00C30A21">
        <w:rPr>
          <w:color w:val="000000"/>
          <w:lang w:val="de-DE"/>
        </w:rPr>
        <w:t xml:space="preserve">5. </w:t>
      </w:r>
      <w:r w:rsidR="005A34D8">
        <w:rPr>
          <w:color w:val="000000"/>
          <w:lang w:val="de-DE"/>
        </w:rPr>
        <w:t>Kopie der Publikationen</w:t>
      </w:r>
    </w:p>
    <w:p w:rsidR="0018671D" w:rsidRPr="00C30A21" w:rsidRDefault="0018671D" w:rsidP="00C30A21">
      <w:pPr>
        <w:autoSpaceDE w:val="0"/>
        <w:autoSpaceDN w:val="0"/>
        <w:adjustRightInd w:val="0"/>
        <w:ind w:left="142" w:hanging="426"/>
        <w:jc w:val="both"/>
        <w:rPr>
          <w:color w:val="000000"/>
          <w:lang w:val="de-DE"/>
        </w:rPr>
      </w:pPr>
      <w:r w:rsidRPr="00C30A21">
        <w:rPr>
          <w:color w:val="000000"/>
          <w:lang w:val="de-DE"/>
        </w:rPr>
        <w:t xml:space="preserve">6. </w:t>
      </w:r>
      <w:r w:rsidR="005A34D8" w:rsidRPr="00C819FE">
        <w:rPr>
          <w:lang w:val="de-DE"/>
        </w:rPr>
        <w:t>Erklärung über die eigenen Ergebnisse in der für die Doktorarbeit verwendeten Mitteilung</w:t>
      </w:r>
    </w:p>
    <w:p w:rsidR="0018671D" w:rsidRPr="00C30A21" w:rsidRDefault="005A34D8" w:rsidP="00C30A21">
      <w:pPr>
        <w:autoSpaceDE w:val="0"/>
        <w:autoSpaceDN w:val="0"/>
        <w:adjustRightInd w:val="0"/>
        <w:ind w:left="142" w:hanging="426"/>
        <w:jc w:val="both"/>
        <w:rPr>
          <w:color w:val="000000"/>
          <w:lang w:val="de-DE"/>
        </w:rPr>
      </w:pPr>
      <w:r>
        <w:rPr>
          <w:color w:val="000000"/>
          <w:lang w:val="de-DE"/>
        </w:rPr>
        <w:t>7. Bibliothek-Datenblatt</w:t>
      </w:r>
    </w:p>
    <w:p w:rsidR="0018671D" w:rsidRPr="00C30A21" w:rsidRDefault="005A34D8" w:rsidP="00C30A21">
      <w:pPr>
        <w:autoSpaceDE w:val="0"/>
        <w:autoSpaceDN w:val="0"/>
        <w:adjustRightInd w:val="0"/>
        <w:ind w:left="142" w:hanging="426"/>
        <w:jc w:val="both"/>
        <w:rPr>
          <w:color w:val="000000"/>
          <w:lang w:val="de-DE"/>
        </w:rPr>
      </w:pPr>
      <w:r>
        <w:rPr>
          <w:color w:val="000000"/>
          <w:lang w:val="de-DE"/>
        </w:rPr>
        <w:t>8. Thesen</w:t>
      </w:r>
      <w:r w:rsidR="0018671D" w:rsidRPr="00C30A21">
        <w:rPr>
          <w:color w:val="000000"/>
          <w:lang w:val="de-DE"/>
        </w:rPr>
        <w:t xml:space="preserve"> (</w:t>
      </w:r>
      <w:r>
        <w:rPr>
          <w:color w:val="000000"/>
          <w:lang w:val="de-DE"/>
        </w:rPr>
        <w:t>in ungarischer und in englischer Sprache</w:t>
      </w:r>
      <w:r w:rsidR="0018671D" w:rsidRPr="00C30A21">
        <w:rPr>
          <w:color w:val="000000"/>
          <w:lang w:val="de-DE"/>
        </w:rPr>
        <w:t>)</w:t>
      </w:r>
    </w:p>
    <w:p w:rsidR="0018671D" w:rsidRPr="00C30A21" w:rsidRDefault="0018671D" w:rsidP="00C30A21">
      <w:pPr>
        <w:autoSpaceDE w:val="0"/>
        <w:autoSpaceDN w:val="0"/>
        <w:adjustRightInd w:val="0"/>
        <w:ind w:left="142" w:hanging="426"/>
        <w:jc w:val="both"/>
        <w:rPr>
          <w:color w:val="000000"/>
          <w:lang w:val="de-DE"/>
        </w:rPr>
      </w:pPr>
      <w:r w:rsidRPr="00C30A21">
        <w:rPr>
          <w:color w:val="000000"/>
          <w:lang w:val="de-DE"/>
        </w:rPr>
        <w:t>9. CD (</w:t>
      </w:r>
      <w:r w:rsidR="005A34D8">
        <w:rPr>
          <w:color w:val="000000"/>
          <w:lang w:val="de-DE"/>
        </w:rPr>
        <w:t>Dissertation</w:t>
      </w:r>
      <w:r w:rsidRPr="00C30A21">
        <w:rPr>
          <w:color w:val="000000"/>
          <w:lang w:val="de-DE"/>
        </w:rPr>
        <w:t xml:space="preserve">, </w:t>
      </w:r>
      <w:r w:rsidR="005A34D8">
        <w:rPr>
          <w:color w:val="000000"/>
          <w:lang w:val="de-DE"/>
        </w:rPr>
        <w:t>Thesen</w:t>
      </w:r>
      <w:r w:rsidRPr="00C30A21">
        <w:rPr>
          <w:color w:val="000000"/>
          <w:lang w:val="de-DE"/>
        </w:rPr>
        <w:t xml:space="preserve">, </w:t>
      </w:r>
      <w:r w:rsidR="005A34D8">
        <w:rPr>
          <w:color w:val="000000"/>
          <w:lang w:val="de-DE"/>
        </w:rPr>
        <w:t>Kurzfassung Ungarisch</w:t>
      </w:r>
      <w:r w:rsidRPr="00C30A21">
        <w:rPr>
          <w:color w:val="000000"/>
          <w:lang w:val="de-DE"/>
        </w:rPr>
        <w:t>/</w:t>
      </w:r>
      <w:r w:rsidR="005A34D8">
        <w:rPr>
          <w:color w:val="000000"/>
          <w:lang w:val="de-DE"/>
        </w:rPr>
        <w:t>Englisch</w:t>
      </w:r>
      <w:r w:rsidRPr="00C30A21">
        <w:rPr>
          <w:color w:val="000000"/>
          <w:lang w:val="de-DE"/>
        </w:rPr>
        <w:t xml:space="preserve"> </w:t>
      </w:r>
      <w:r w:rsidR="005A34D8">
        <w:rPr>
          <w:color w:val="000000"/>
          <w:lang w:val="de-DE"/>
        </w:rPr>
        <w:t>mit den bibl. Angaben der</w:t>
      </w:r>
      <w:r w:rsidRPr="00C30A21">
        <w:rPr>
          <w:color w:val="000000"/>
          <w:lang w:val="de-DE"/>
        </w:rPr>
        <w:t xml:space="preserve"> 3 </w:t>
      </w:r>
      <w:r w:rsidR="005A34D8">
        <w:rPr>
          <w:color w:val="000000"/>
          <w:lang w:val="de-DE"/>
        </w:rPr>
        <w:t>wichtigsten Veröffentlichungen</w:t>
      </w:r>
      <w:r w:rsidRPr="00C30A21">
        <w:rPr>
          <w:color w:val="000000"/>
          <w:lang w:val="de-DE"/>
        </w:rPr>
        <w:t>)</w:t>
      </w:r>
    </w:p>
    <w:p w:rsidR="0018671D" w:rsidRPr="00C30A21" w:rsidRDefault="0018671D" w:rsidP="00C30A21">
      <w:pPr>
        <w:autoSpaceDE w:val="0"/>
        <w:autoSpaceDN w:val="0"/>
        <w:adjustRightInd w:val="0"/>
        <w:ind w:left="142" w:hanging="568"/>
        <w:jc w:val="both"/>
        <w:rPr>
          <w:color w:val="000000"/>
          <w:lang w:val="de-DE"/>
        </w:rPr>
      </w:pPr>
      <w:r w:rsidRPr="00C30A21">
        <w:rPr>
          <w:color w:val="000000"/>
          <w:lang w:val="de-DE"/>
        </w:rPr>
        <w:t xml:space="preserve">10. </w:t>
      </w:r>
      <w:r w:rsidR="005A34D8">
        <w:rPr>
          <w:color w:val="000000"/>
          <w:lang w:val="de-DE"/>
        </w:rPr>
        <w:t>Protokoll über die interne Verteidigung</w:t>
      </w:r>
    </w:p>
    <w:p w:rsidR="0018671D" w:rsidRPr="00C30A21" w:rsidRDefault="005A34D8" w:rsidP="00C30A21">
      <w:pPr>
        <w:autoSpaceDE w:val="0"/>
        <w:autoSpaceDN w:val="0"/>
        <w:adjustRightInd w:val="0"/>
        <w:ind w:left="142" w:hanging="568"/>
        <w:jc w:val="both"/>
        <w:rPr>
          <w:color w:val="000000"/>
          <w:lang w:val="de-DE"/>
        </w:rPr>
      </w:pPr>
      <w:r>
        <w:rPr>
          <w:color w:val="000000"/>
          <w:lang w:val="de-DE"/>
        </w:rPr>
        <w:t>11. Empfehlung hinsichtlich der Opponenten und der Zusammensetzung des Gutachterausschusses</w:t>
      </w:r>
    </w:p>
    <w:p w:rsidR="0018671D" w:rsidRPr="00C30A21" w:rsidRDefault="0018671D" w:rsidP="00C30A21">
      <w:pPr>
        <w:autoSpaceDE w:val="0"/>
        <w:autoSpaceDN w:val="0"/>
        <w:adjustRightInd w:val="0"/>
        <w:ind w:left="142" w:hanging="568"/>
        <w:jc w:val="both"/>
        <w:rPr>
          <w:color w:val="000000"/>
          <w:lang w:val="de-DE"/>
        </w:rPr>
      </w:pPr>
      <w:r w:rsidRPr="00C30A21">
        <w:rPr>
          <w:color w:val="000000"/>
          <w:lang w:val="de-DE"/>
        </w:rPr>
        <w:t xml:space="preserve">12. </w:t>
      </w:r>
      <w:r w:rsidR="005A34D8">
        <w:rPr>
          <w:color w:val="000000"/>
          <w:lang w:val="de-DE"/>
        </w:rPr>
        <w:t>befürwortende Stellungnahme der</w:t>
      </w:r>
      <w:r w:rsidRPr="00C30A21">
        <w:rPr>
          <w:color w:val="000000"/>
          <w:lang w:val="de-DE"/>
        </w:rPr>
        <w:t xml:space="preserve"> TDI (</w:t>
      </w:r>
      <w:r w:rsidR="005A34D8">
        <w:rPr>
          <w:color w:val="000000"/>
          <w:lang w:val="de-DE"/>
        </w:rPr>
        <w:t>bei individuell Promovierenden</w:t>
      </w:r>
      <w:r w:rsidRPr="00C30A21">
        <w:rPr>
          <w:color w:val="000000"/>
          <w:lang w:val="de-DE"/>
        </w:rPr>
        <w:t>)</w:t>
      </w:r>
    </w:p>
    <w:p w:rsidR="0018671D" w:rsidRPr="00C30A21" w:rsidRDefault="0018671D" w:rsidP="00C30A21">
      <w:pPr>
        <w:autoSpaceDE w:val="0"/>
        <w:autoSpaceDN w:val="0"/>
        <w:adjustRightInd w:val="0"/>
        <w:ind w:left="142" w:hanging="568"/>
        <w:jc w:val="both"/>
        <w:rPr>
          <w:color w:val="000000"/>
          <w:lang w:val="de-DE"/>
        </w:rPr>
      </w:pPr>
      <w:r w:rsidRPr="00C30A21">
        <w:rPr>
          <w:color w:val="000000"/>
          <w:lang w:val="de-DE"/>
        </w:rPr>
        <w:t xml:space="preserve">13. </w:t>
      </w:r>
      <w:r w:rsidR="005A34D8">
        <w:rPr>
          <w:color w:val="000000"/>
          <w:lang w:val="de-DE"/>
        </w:rPr>
        <w:t>Sprachführungszeugnisse Grund- und Mittelstufe</w:t>
      </w:r>
    </w:p>
    <w:p w:rsidR="0018671D" w:rsidRPr="00C30A21" w:rsidRDefault="0018671D" w:rsidP="00C30A21">
      <w:pPr>
        <w:autoSpaceDE w:val="0"/>
        <w:autoSpaceDN w:val="0"/>
        <w:adjustRightInd w:val="0"/>
        <w:ind w:left="142" w:hanging="568"/>
        <w:jc w:val="both"/>
        <w:rPr>
          <w:color w:val="000000"/>
          <w:lang w:val="de-DE"/>
        </w:rPr>
      </w:pPr>
      <w:r w:rsidRPr="00C30A21">
        <w:rPr>
          <w:color w:val="000000"/>
          <w:lang w:val="de-DE"/>
        </w:rPr>
        <w:t xml:space="preserve">14. </w:t>
      </w:r>
      <w:r w:rsidR="005A34D8">
        <w:rPr>
          <w:color w:val="000000"/>
          <w:lang w:val="de-DE"/>
        </w:rPr>
        <w:t>Datenlieferungsblatt</w:t>
      </w:r>
    </w:p>
    <w:p w:rsidR="0018671D" w:rsidRPr="00C30A21" w:rsidRDefault="0018671D" w:rsidP="00C30A21">
      <w:pPr>
        <w:autoSpaceDE w:val="0"/>
        <w:autoSpaceDN w:val="0"/>
        <w:adjustRightInd w:val="0"/>
        <w:ind w:left="142" w:hanging="568"/>
        <w:jc w:val="both"/>
        <w:rPr>
          <w:color w:val="000000"/>
          <w:lang w:val="de-DE"/>
        </w:rPr>
      </w:pPr>
      <w:r w:rsidRPr="00C30A21">
        <w:rPr>
          <w:color w:val="000000"/>
          <w:lang w:val="de-DE"/>
        </w:rPr>
        <w:t xml:space="preserve">15. </w:t>
      </w:r>
      <w:r w:rsidR="005A34D8">
        <w:rPr>
          <w:color w:val="000000"/>
          <w:lang w:val="de-DE"/>
        </w:rPr>
        <w:t>Arbeitgeberbescheinigung</w:t>
      </w:r>
    </w:p>
    <w:p w:rsidR="00C30A21" w:rsidRPr="007B39C3" w:rsidRDefault="00C30A21" w:rsidP="00C30A21">
      <w:pPr>
        <w:autoSpaceDE w:val="0"/>
        <w:autoSpaceDN w:val="0"/>
        <w:adjustRightInd w:val="0"/>
        <w:jc w:val="both"/>
        <w:rPr>
          <w:sz w:val="16"/>
          <w:lang w:val="de-DE"/>
        </w:rPr>
      </w:pPr>
    </w:p>
    <w:p w:rsidR="005A34D8" w:rsidRPr="007B39C3" w:rsidRDefault="005A34D8" w:rsidP="00C30A21">
      <w:pPr>
        <w:autoSpaceDE w:val="0"/>
        <w:autoSpaceDN w:val="0"/>
        <w:adjustRightInd w:val="0"/>
        <w:jc w:val="both"/>
        <w:rPr>
          <w:sz w:val="16"/>
          <w:lang w:val="de-DE"/>
        </w:rPr>
      </w:pPr>
    </w:p>
    <w:p w:rsidR="005A34D8" w:rsidRDefault="005A34D8" w:rsidP="00C30A21">
      <w:pPr>
        <w:autoSpaceDE w:val="0"/>
        <w:autoSpaceDN w:val="0"/>
        <w:adjustRightInd w:val="0"/>
        <w:jc w:val="both"/>
        <w:rPr>
          <w:lang w:val="de-DE"/>
        </w:rPr>
      </w:pPr>
      <w:r>
        <w:rPr>
          <w:lang w:val="de-DE"/>
        </w:rPr>
        <w:t>Einzureichende Ausfertigungen</w:t>
      </w:r>
      <w:r w:rsidR="0018671D" w:rsidRPr="00C30A21">
        <w:rPr>
          <w:lang w:val="de-DE"/>
        </w:rPr>
        <w:t xml:space="preserve">: 1 </w:t>
      </w:r>
      <w:r>
        <w:rPr>
          <w:lang w:val="de-DE"/>
        </w:rPr>
        <w:t>Ausfertigung ungebunden</w:t>
      </w:r>
      <w:r w:rsidR="0018671D" w:rsidRPr="00C30A21">
        <w:rPr>
          <w:lang w:val="de-DE"/>
        </w:rPr>
        <w:t xml:space="preserve"> (</w:t>
      </w:r>
      <w:r>
        <w:rPr>
          <w:lang w:val="de-DE"/>
        </w:rPr>
        <w:t>nach der vorläufigen Begutachtung sind weitere 4 Ausfertigungen zur Weiterleitung an die Opponenten einzureichen</w:t>
      </w:r>
      <w:r w:rsidR="0018671D" w:rsidRPr="00C30A21">
        <w:rPr>
          <w:lang w:val="de-DE"/>
        </w:rPr>
        <w:t>).</w:t>
      </w:r>
    </w:p>
    <w:p w:rsidR="005A34D8" w:rsidRPr="007B39C3" w:rsidRDefault="005A34D8" w:rsidP="00C30A21">
      <w:pPr>
        <w:autoSpaceDE w:val="0"/>
        <w:autoSpaceDN w:val="0"/>
        <w:adjustRightInd w:val="0"/>
        <w:jc w:val="both"/>
        <w:rPr>
          <w:sz w:val="16"/>
          <w:lang w:val="de-DE"/>
        </w:rPr>
      </w:pPr>
      <w:r w:rsidRPr="007B39C3">
        <w:rPr>
          <w:sz w:val="16"/>
          <w:lang w:val="de-DE"/>
        </w:rPr>
        <w:t>_________________________________________________________________________________</w:t>
      </w:r>
      <w:r w:rsidR="007B39C3">
        <w:rPr>
          <w:sz w:val="16"/>
          <w:lang w:val="de-DE"/>
        </w:rPr>
        <w:t>________________________________</w:t>
      </w:r>
    </w:p>
    <w:p w:rsidR="0018671D" w:rsidRDefault="007B39C3" w:rsidP="00C30A21">
      <w:pPr>
        <w:autoSpaceDE w:val="0"/>
        <w:autoSpaceDN w:val="0"/>
        <w:adjustRightInd w:val="0"/>
        <w:jc w:val="both"/>
      </w:pPr>
      <w:r>
        <w:rPr>
          <w:lang w:val="de-DE"/>
        </w:rPr>
        <w:t>Individuelle Promovierende können</w:t>
      </w:r>
      <w:r w:rsidRPr="007B39C3">
        <w:rPr>
          <w:i/>
          <w:iCs/>
          <w:lang w:val="de-DE"/>
        </w:rPr>
        <w:t xml:space="preserve"> </w:t>
      </w:r>
      <w:r>
        <w:rPr>
          <w:i/>
          <w:iCs/>
          <w:lang w:val="de-DE"/>
        </w:rPr>
        <w:t xml:space="preserve">ausnahmsweise </w:t>
      </w:r>
      <w:r>
        <w:rPr>
          <w:lang w:val="de-DE"/>
        </w:rPr>
        <w:t xml:space="preserve">anstatt der oben beschriebenen </w:t>
      </w:r>
      <w:r w:rsidR="0018671D" w:rsidRPr="00C30A21">
        <w:rPr>
          <w:lang w:val="de-DE"/>
        </w:rPr>
        <w:t>“</w:t>
      </w:r>
      <w:r>
        <w:rPr>
          <w:lang w:val="de-DE"/>
        </w:rPr>
        <w:t>traditionellen</w:t>
      </w:r>
      <w:r w:rsidR="0018671D" w:rsidRPr="00C30A21">
        <w:rPr>
          <w:lang w:val="de-DE"/>
        </w:rPr>
        <w:t xml:space="preserve">” </w:t>
      </w:r>
      <w:r>
        <w:rPr>
          <w:lang w:val="de-DE"/>
        </w:rPr>
        <w:t>Doktorarbeit die folgende Form wählen</w:t>
      </w:r>
      <w:r w:rsidR="0018671D" w:rsidRPr="00C30A21">
        <w:rPr>
          <w:lang w:val="de-DE"/>
        </w:rPr>
        <w:t>:</w:t>
      </w:r>
    </w:p>
    <w:p w:rsidR="007B39C3" w:rsidRDefault="007B39C3" w:rsidP="0018671D">
      <w:pPr>
        <w:autoSpaceDE w:val="0"/>
        <w:autoSpaceDN w:val="0"/>
        <w:adjustRightInd w:val="0"/>
        <w:rPr>
          <w:b/>
          <w:bCs/>
          <w:i/>
          <w:iCs/>
        </w:rPr>
      </w:pPr>
    </w:p>
    <w:p w:rsidR="0018671D" w:rsidRPr="007B39C3" w:rsidRDefault="007B39C3" w:rsidP="007B39C3">
      <w:pPr>
        <w:autoSpaceDE w:val="0"/>
        <w:autoSpaceDN w:val="0"/>
        <w:adjustRightInd w:val="0"/>
        <w:jc w:val="both"/>
        <w:rPr>
          <w:b/>
          <w:bCs/>
          <w:i/>
          <w:iCs/>
          <w:lang w:val="de-DE"/>
        </w:rPr>
      </w:pPr>
      <w:r w:rsidRPr="007B39C3">
        <w:rPr>
          <w:b/>
          <w:bCs/>
          <w:i/>
          <w:iCs/>
          <w:lang w:val="de-DE"/>
        </w:rPr>
        <w:t>Kurze Abhandlung</w:t>
      </w:r>
      <w:r w:rsidR="0018671D" w:rsidRPr="007B39C3">
        <w:rPr>
          <w:b/>
          <w:bCs/>
          <w:i/>
          <w:iCs/>
          <w:lang w:val="de-DE"/>
        </w:rPr>
        <w:t xml:space="preserve"> + </w:t>
      </w:r>
      <w:r w:rsidRPr="007B39C3">
        <w:rPr>
          <w:b/>
          <w:bCs/>
          <w:i/>
          <w:iCs/>
          <w:lang w:val="de-DE"/>
        </w:rPr>
        <w:t>Mitteilungen</w:t>
      </w:r>
    </w:p>
    <w:p w:rsidR="0018671D" w:rsidRPr="007B39C3" w:rsidRDefault="00343469" w:rsidP="007B39C3">
      <w:pPr>
        <w:autoSpaceDE w:val="0"/>
        <w:autoSpaceDN w:val="0"/>
        <w:adjustRightInd w:val="0"/>
        <w:jc w:val="both"/>
        <w:rPr>
          <w:lang w:val="de-DE"/>
        </w:rPr>
      </w:pPr>
      <w:r>
        <w:rPr>
          <w:lang w:val="de-DE"/>
        </w:rPr>
        <w:t>Die strukturellen und formalen Anforderungen stimmen mit den obigen überein (einschließlich Kurzfassungen</w:t>
      </w:r>
      <w:r w:rsidR="0018671D" w:rsidRPr="007B39C3">
        <w:rPr>
          <w:lang w:val="de-DE"/>
        </w:rPr>
        <w:t xml:space="preserve">), </w:t>
      </w:r>
      <w:r>
        <w:rPr>
          <w:lang w:val="de-DE"/>
        </w:rPr>
        <w:t>mit Ausnahme des Umfangs, der ohne die Abbildungen und Verweise bei ca</w:t>
      </w:r>
      <w:r w:rsidR="0018671D" w:rsidRPr="007B39C3">
        <w:rPr>
          <w:lang w:val="de-DE"/>
        </w:rPr>
        <w:t xml:space="preserve">. 30-50 </w:t>
      </w:r>
      <w:r>
        <w:rPr>
          <w:lang w:val="de-DE"/>
        </w:rPr>
        <w:t>Seiten liegt</w:t>
      </w:r>
      <w:r w:rsidR="0018671D" w:rsidRPr="007B39C3">
        <w:rPr>
          <w:lang w:val="de-DE"/>
        </w:rPr>
        <w:t xml:space="preserve">. </w:t>
      </w:r>
      <w:r>
        <w:rPr>
          <w:lang w:val="de-DE"/>
        </w:rPr>
        <w:t xml:space="preserve">Dies wird mit den gebundenen eigenen Mitteilungen ergänzt </w:t>
      </w:r>
      <w:r w:rsidR="0018671D" w:rsidRPr="007B39C3">
        <w:rPr>
          <w:lang w:val="de-DE"/>
        </w:rPr>
        <w:t>(</w:t>
      </w:r>
      <w:r>
        <w:rPr>
          <w:lang w:val="de-DE"/>
        </w:rPr>
        <w:t>mit einem nummerierten Verzeichnis der Mitteilungen</w:t>
      </w:r>
      <w:r w:rsidR="0018671D" w:rsidRPr="007B39C3">
        <w:rPr>
          <w:lang w:val="de-DE"/>
        </w:rPr>
        <w:t xml:space="preserve">). </w:t>
      </w:r>
      <w:r>
        <w:rPr>
          <w:lang w:val="de-DE"/>
        </w:rPr>
        <w:t>In der kurzen Abhandlung sind die Zielsetzungen und die Ergebnisse, sowie die Folgerungen deutlich darzustellen</w:t>
      </w:r>
      <w:r w:rsidR="0018671D" w:rsidRPr="007B39C3">
        <w:rPr>
          <w:lang w:val="de-DE"/>
        </w:rPr>
        <w:t xml:space="preserve"> (</w:t>
      </w:r>
      <w:r>
        <w:rPr>
          <w:lang w:val="de-DE"/>
        </w:rPr>
        <w:t>es genügt nicht, nur auf die Mitteilungen zu verweisen</w:t>
      </w:r>
      <w:r w:rsidR="0018671D" w:rsidRPr="007B39C3">
        <w:rPr>
          <w:lang w:val="de-DE"/>
        </w:rPr>
        <w:t xml:space="preserve">). </w:t>
      </w:r>
      <w:r>
        <w:rPr>
          <w:lang w:val="de-DE"/>
        </w:rPr>
        <w:t>Aus der Abhandlung muss auch eindeutig hervorgehen</w:t>
      </w:r>
      <w:r w:rsidR="0018671D" w:rsidRPr="007B39C3">
        <w:rPr>
          <w:lang w:val="de-DE"/>
        </w:rPr>
        <w:t xml:space="preserve">, </w:t>
      </w:r>
      <w:r>
        <w:rPr>
          <w:lang w:val="de-DE"/>
        </w:rPr>
        <w:t>inwieweit die einzelnen Mitteilungen zum Fortschritt des Themas beigetragen haben</w:t>
      </w:r>
      <w:r w:rsidR="0018671D" w:rsidRPr="007B39C3">
        <w:rPr>
          <w:lang w:val="de-DE"/>
        </w:rPr>
        <w:t xml:space="preserve">. </w:t>
      </w:r>
      <w:r>
        <w:rPr>
          <w:lang w:val="de-DE"/>
        </w:rPr>
        <w:t>Neben den eigenen Mitteilungen kann sinngemäß auch auf sonstige Mitteilungen verwiesen werden</w:t>
      </w:r>
      <w:r w:rsidR="0018671D" w:rsidRPr="007B39C3">
        <w:rPr>
          <w:lang w:val="de-DE"/>
        </w:rPr>
        <w:t xml:space="preserve"> (</w:t>
      </w:r>
      <w:r w:rsidR="003E2BC2">
        <w:rPr>
          <w:lang w:val="de-DE"/>
        </w:rPr>
        <w:t>außer derjenigen, die in den eigenen Artikeln dargestellt wurden</w:t>
      </w:r>
      <w:r w:rsidR="0018671D" w:rsidRPr="007B39C3">
        <w:rPr>
          <w:lang w:val="de-DE"/>
        </w:rPr>
        <w:t xml:space="preserve">). </w:t>
      </w:r>
      <w:r w:rsidR="003E2BC2">
        <w:rPr>
          <w:lang w:val="de-DE"/>
        </w:rPr>
        <w:t>Die kurze Abhandlung ist mit den gleichen Beilagen einzureichen, wie die traditionelle Form</w:t>
      </w:r>
      <w:r w:rsidR="0018671D" w:rsidRPr="007B39C3">
        <w:rPr>
          <w:lang w:val="de-DE"/>
        </w:rPr>
        <w:t>.</w:t>
      </w:r>
    </w:p>
    <w:p w:rsidR="007B39C3" w:rsidRDefault="007B39C3" w:rsidP="007B39C3">
      <w:pPr>
        <w:autoSpaceDE w:val="0"/>
        <w:autoSpaceDN w:val="0"/>
        <w:adjustRightInd w:val="0"/>
        <w:jc w:val="both"/>
        <w:rPr>
          <w:lang w:val="de-DE"/>
        </w:rPr>
      </w:pPr>
      <w:r>
        <w:rPr>
          <w:lang w:val="de-DE"/>
        </w:rPr>
        <w:t>________________________________________________________________________________</w:t>
      </w:r>
    </w:p>
    <w:p w:rsidR="0018671D" w:rsidRPr="007B39C3" w:rsidRDefault="003E2BC2" w:rsidP="007B39C3">
      <w:pPr>
        <w:autoSpaceDE w:val="0"/>
        <w:autoSpaceDN w:val="0"/>
        <w:adjustRightInd w:val="0"/>
        <w:jc w:val="both"/>
        <w:rPr>
          <w:lang w:val="de-DE"/>
        </w:rPr>
      </w:pPr>
      <w:r>
        <w:rPr>
          <w:lang w:val="de-DE"/>
        </w:rPr>
        <w:t xml:space="preserve">Ein Buch oder ein Kunstwerl, bzw. ein selbständiges wissenschaftliches Werk in einem größeren Umfang kann </w:t>
      </w:r>
      <w:r w:rsidR="0018671D" w:rsidRPr="007B39C3">
        <w:rPr>
          <w:lang w:val="de-DE"/>
        </w:rPr>
        <w:t xml:space="preserve">– </w:t>
      </w:r>
      <w:r>
        <w:rPr>
          <w:lang w:val="de-DE"/>
        </w:rPr>
        <w:t>ausnahmsweise</w:t>
      </w:r>
      <w:r w:rsidR="0018671D" w:rsidRPr="007B39C3">
        <w:rPr>
          <w:lang w:val="de-DE"/>
        </w:rPr>
        <w:t xml:space="preserve"> – </w:t>
      </w:r>
      <w:r>
        <w:rPr>
          <w:lang w:val="de-DE"/>
        </w:rPr>
        <w:t>als mit einer Doktorarbeit gleichwertige Arbeit betrachtet werden</w:t>
      </w:r>
      <w:r w:rsidR="0018671D" w:rsidRPr="007B39C3">
        <w:rPr>
          <w:lang w:val="de-DE"/>
        </w:rPr>
        <w:t xml:space="preserve">. </w:t>
      </w:r>
      <w:r>
        <w:rPr>
          <w:lang w:val="de-DE"/>
        </w:rPr>
        <w:t xml:space="preserve">Die Kurzfassungen und die Thesen sind auch in diesem Fall der Beschaffenheit der Arbeit entsprechend erforderlich. (Ein Kunstwerk, bzw. ein wissenschaftliches Werk kann nur nach vorheriger Genehmigung durch die/den Vorsitzenden des </w:t>
      </w:r>
      <w:r w:rsidR="008816D7">
        <w:rPr>
          <w:lang w:val="de-DE"/>
        </w:rPr>
        <w:t>Ph.D.-Ausbildungsrat</w:t>
      </w:r>
      <w:r>
        <w:rPr>
          <w:lang w:val="de-DE"/>
        </w:rPr>
        <w:t>es als eine Doktorarbeit eingereicht werden</w:t>
      </w:r>
      <w:r w:rsidR="0018671D" w:rsidRPr="007B39C3">
        <w:rPr>
          <w:lang w:val="de-DE"/>
        </w:rPr>
        <w:t>).</w:t>
      </w:r>
    </w:p>
    <w:p w:rsidR="00322A0B" w:rsidRDefault="00322A0B">
      <w:pPr>
        <w:spacing w:after="200" w:line="276" w:lineRule="auto"/>
        <w:rPr>
          <w:lang w:val="de-DE"/>
        </w:rPr>
      </w:pPr>
      <w:r>
        <w:rPr>
          <w:lang w:val="de-DE"/>
        </w:rPr>
        <w:br w:type="page"/>
      </w:r>
    </w:p>
    <w:p w:rsidR="00322A0B" w:rsidRPr="00985A17" w:rsidRDefault="00322A0B" w:rsidP="00322A0B">
      <w:pPr>
        <w:autoSpaceDE w:val="0"/>
        <w:autoSpaceDN w:val="0"/>
        <w:adjustRightInd w:val="0"/>
        <w:jc w:val="right"/>
        <w:rPr>
          <w:i/>
          <w:iCs/>
          <w:lang w:val="de-DE"/>
        </w:rPr>
      </w:pPr>
      <w:r>
        <w:rPr>
          <w:i/>
          <w:iCs/>
          <w:lang w:val="de-DE"/>
        </w:rPr>
        <w:lastRenderedPageBreak/>
        <w:t>Anlage Nr. 12</w:t>
      </w:r>
    </w:p>
    <w:p w:rsidR="00322A0B" w:rsidRPr="00985A17" w:rsidRDefault="00322A0B" w:rsidP="00322A0B">
      <w:pPr>
        <w:autoSpaceDE w:val="0"/>
        <w:autoSpaceDN w:val="0"/>
        <w:adjustRightInd w:val="0"/>
        <w:jc w:val="right"/>
        <w:rPr>
          <w:lang w:val="de-DE"/>
        </w:rPr>
      </w:pPr>
      <w:r w:rsidRPr="00985A17">
        <w:rPr>
          <w:lang w:val="de-DE"/>
        </w:rPr>
        <w:t xml:space="preserve">Semmelweis </w:t>
      </w:r>
      <w:r>
        <w:rPr>
          <w:lang w:val="de-DE"/>
        </w:rPr>
        <w:t>Universität</w:t>
      </w:r>
    </w:p>
    <w:p w:rsidR="00322A0B" w:rsidRPr="00985A17" w:rsidRDefault="00322A0B" w:rsidP="00322A0B">
      <w:pPr>
        <w:autoSpaceDE w:val="0"/>
        <w:autoSpaceDN w:val="0"/>
        <w:adjustRightInd w:val="0"/>
        <w:jc w:val="right"/>
        <w:rPr>
          <w:i/>
          <w:iCs/>
          <w:lang w:val="de-DE"/>
        </w:rPr>
      </w:pPr>
      <w:r>
        <w:rPr>
          <w:i/>
          <w:iCs/>
          <w:lang w:val="de-DE"/>
        </w:rPr>
        <w:t>Ident.nr. der Einrichtung</w:t>
      </w:r>
      <w:r w:rsidRPr="00985A17">
        <w:rPr>
          <w:i/>
          <w:iCs/>
          <w:lang w:val="de-DE"/>
        </w:rPr>
        <w:t>: FI 62576</w:t>
      </w:r>
    </w:p>
    <w:p w:rsidR="00322A0B" w:rsidRPr="007B39C3" w:rsidRDefault="00322A0B" w:rsidP="00322A0B">
      <w:pPr>
        <w:autoSpaceDE w:val="0"/>
        <w:autoSpaceDN w:val="0"/>
        <w:adjustRightInd w:val="0"/>
        <w:rPr>
          <w:b/>
          <w:bCs/>
          <w:sz w:val="16"/>
          <w:lang w:val="de-DE"/>
        </w:rPr>
      </w:pPr>
    </w:p>
    <w:p w:rsidR="00322A0B" w:rsidRDefault="00322A0B" w:rsidP="00322A0B">
      <w:pPr>
        <w:autoSpaceDE w:val="0"/>
        <w:autoSpaceDN w:val="0"/>
        <w:adjustRightInd w:val="0"/>
        <w:jc w:val="center"/>
        <w:rPr>
          <w:b/>
          <w:bCs/>
          <w:lang w:val="de-DE"/>
        </w:rPr>
      </w:pPr>
      <w:r>
        <w:rPr>
          <w:b/>
          <w:bCs/>
          <w:lang w:val="de-DE"/>
        </w:rPr>
        <w:t>Bibliothek-Datenblatt</w:t>
      </w:r>
    </w:p>
    <w:p w:rsidR="0018671D" w:rsidRPr="00EC7E05" w:rsidRDefault="0018671D" w:rsidP="007B39C3">
      <w:pPr>
        <w:autoSpaceDE w:val="0"/>
        <w:autoSpaceDN w:val="0"/>
        <w:adjustRightInd w:val="0"/>
        <w:jc w:val="both"/>
        <w:rPr>
          <w:sz w:val="16"/>
          <w:lang w:val="de-DE"/>
        </w:rPr>
      </w:pPr>
    </w:p>
    <w:p w:rsidR="00322A0B" w:rsidRPr="009114EC" w:rsidRDefault="00322A0B" w:rsidP="007B39C3">
      <w:pPr>
        <w:autoSpaceDE w:val="0"/>
        <w:autoSpaceDN w:val="0"/>
        <w:adjustRightInd w:val="0"/>
        <w:jc w:val="both"/>
        <w:rPr>
          <w:lang w:val="de-DE"/>
        </w:rPr>
      </w:pPr>
      <w:r w:rsidRPr="009114EC">
        <w:rPr>
          <w:lang w:val="de-DE"/>
        </w:rPr>
        <w:t>für die Einreichung der Ph.D.-Arbeit</w:t>
      </w:r>
      <w:r w:rsidR="009114EC">
        <w:rPr>
          <w:lang w:val="de-DE"/>
        </w:rPr>
        <w:t>, anhand</w:t>
      </w:r>
      <w:r w:rsidRPr="009114EC">
        <w:rPr>
          <w:lang w:val="de-DE"/>
        </w:rPr>
        <w:t xml:space="preserve"> der </w:t>
      </w:r>
      <w:r w:rsidR="009114EC" w:rsidRPr="009114EC">
        <w:rPr>
          <w:b/>
          <w:lang w:val="de-DE"/>
        </w:rPr>
        <w:t>in die MTMT</w:t>
      </w:r>
      <w:r w:rsidR="009114EC" w:rsidRPr="009114EC">
        <w:rPr>
          <w:lang w:val="de-DE"/>
        </w:rPr>
        <w:t xml:space="preserve"> hochgeladenen </w:t>
      </w:r>
      <w:r w:rsidR="009114EC" w:rsidRPr="009114EC">
        <w:rPr>
          <w:b/>
          <w:lang w:val="de-DE"/>
        </w:rPr>
        <w:t>Originalmitteilungen</w:t>
      </w:r>
    </w:p>
    <w:p w:rsidR="009114EC" w:rsidRPr="00F97BD0" w:rsidRDefault="00F97BD0" w:rsidP="00F97BD0">
      <w:pPr>
        <w:autoSpaceDE w:val="0"/>
        <w:autoSpaceDN w:val="0"/>
        <w:adjustRightInd w:val="0"/>
        <w:jc w:val="both"/>
        <w:rPr>
          <w:lang w:val="de-DE"/>
        </w:rPr>
      </w:pPr>
      <w:r w:rsidRPr="00F97BD0">
        <w:rPr>
          <w:lang w:val="de-DE"/>
        </w:rPr>
        <w:t xml:space="preserve">Name </w:t>
      </w:r>
      <w:r>
        <w:rPr>
          <w:lang w:val="de-DE"/>
        </w:rPr>
        <w:t xml:space="preserve">des </w:t>
      </w:r>
      <w:r w:rsidRPr="00F97BD0">
        <w:rPr>
          <w:lang w:val="de-DE"/>
        </w:rPr>
        <w:t>Doktorand</w:t>
      </w:r>
      <w:r>
        <w:rPr>
          <w:lang w:val="de-DE"/>
        </w:rPr>
        <w:t>en/der Doktorandin</w:t>
      </w:r>
      <w:r w:rsidR="009114EC" w:rsidRPr="00F97BD0">
        <w:rPr>
          <w:lang w:val="de-DE"/>
        </w:rPr>
        <w:t>:</w:t>
      </w:r>
      <w:r w:rsidR="009114EC" w:rsidRPr="00F97BD0">
        <w:rPr>
          <w:lang w:val="de-DE"/>
        </w:rPr>
        <w:tab/>
      </w:r>
      <w:r w:rsidR="009114EC" w:rsidRPr="00F97BD0">
        <w:rPr>
          <w:lang w:val="de-DE"/>
        </w:rPr>
        <w:tab/>
      </w:r>
      <w:r>
        <w:rPr>
          <w:lang w:val="de-DE"/>
        </w:rPr>
        <w:t>Stammblattnummer</w:t>
      </w:r>
      <w:r w:rsidR="009114EC" w:rsidRPr="00F97BD0">
        <w:rPr>
          <w:lang w:val="de-DE"/>
        </w:rPr>
        <w:t>:</w:t>
      </w:r>
    </w:p>
    <w:p w:rsidR="009114EC" w:rsidRPr="00F97BD0" w:rsidRDefault="00F97BD0" w:rsidP="00F97BD0">
      <w:pPr>
        <w:autoSpaceDE w:val="0"/>
        <w:autoSpaceDN w:val="0"/>
        <w:adjustRightInd w:val="0"/>
        <w:ind w:left="4248" w:firstLine="708"/>
        <w:jc w:val="both"/>
        <w:rPr>
          <w:lang w:val="de-DE"/>
        </w:rPr>
      </w:pPr>
      <w:r>
        <w:rPr>
          <w:lang w:val="de-DE"/>
        </w:rPr>
        <w:t>Studeneten-Ident.nr.</w:t>
      </w:r>
      <w:r w:rsidR="009114EC" w:rsidRPr="00F97BD0">
        <w:rPr>
          <w:lang w:val="de-DE"/>
        </w:rPr>
        <w:t xml:space="preserve"> (Neptun-</w:t>
      </w:r>
      <w:r>
        <w:rPr>
          <w:lang w:val="de-DE"/>
        </w:rPr>
        <w:t>Code</w:t>
      </w:r>
      <w:r w:rsidR="009114EC" w:rsidRPr="00F97BD0">
        <w:rPr>
          <w:lang w:val="de-DE"/>
        </w:rPr>
        <w:t>):</w:t>
      </w:r>
    </w:p>
    <w:p w:rsidR="009114EC" w:rsidRPr="00F97BD0" w:rsidRDefault="009114EC" w:rsidP="00F97BD0">
      <w:pPr>
        <w:autoSpaceDE w:val="0"/>
        <w:autoSpaceDN w:val="0"/>
        <w:adjustRightInd w:val="0"/>
        <w:ind w:left="4248" w:firstLine="708"/>
        <w:jc w:val="both"/>
        <w:rPr>
          <w:lang w:val="de-DE"/>
        </w:rPr>
      </w:pPr>
      <w:r w:rsidRPr="00F97BD0">
        <w:rPr>
          <w:lang w:val="de-DE"/>
        </w:rPr>
        <w:t>…………………………….</w:t>
      </w:r>
    </w:p>
    <w:p w:rsidR="009114EC" w:rsidRPr="00F97BD0" w:rsidRDefault="00F97BD0" w:rsidP="00F97BD0">
      <w:pPr>
        <w:autoSpaceDE w:val="0"/>
        <w:autoSpaceDN w:val="0"/>
        <w:adjustRightInd w:val="0"/>
        <w:jc w:val="both"/>
        <w:rPr>
          <w:lang w:val="de-DE"/>
        </w:rPr>
      </w:pPr>
      <w:r>
        <w:rPr>
          <w:lang w:val="de-DE"/>
        </w:rPr>
        <w:t>Bezeichnung der Doktoratsschule des Wissenschaftszweigs (TDI)</w:t>
      </w:r>
      <w:r w:rsidR="009114EC" w:rsidRPr="00F97BD0">
        <w:rPr>
          <w:lang w:val="de-DE"/>
        </w:rPr>
        <w:t>:</w:t>
      </w:r>
    </w:p>
    <w:p w:rsidR="009114EC" w:rsidRPr="00F97BD0" w:rsidRDefault="008C7F70" w:rsidP="008C7F70">
      <w:pPr>
        <w:tabs>
          <w:tab w:val="left" w:pos="567"/>
        </w:tabs>
        <w:autoSpaceDE w:val="0"/>
        <w:autoSpaceDN w:val="0"/>
        <w:adjustRightInd w:val="0"/>
        <w:jc w:val="both"/>
        <w:rPr>
          <w:lang w:val="de-DE"/>
        </w:rPr>
      </w:pPr>
      <w:r>
        <w:rPr>
          <w:lang w:val="de-DE"/>
        </w:rPr>
        <w:tab/>
      </w:r>
      <w:r w:rsidR="009114EC" w:rsidRPr="00F97BD0">
        <w:rPr>
          <w:lang w:val="de-DE"/>
        </w:rPr>
        <w:t>1.</w:t>
      </w:r>
    </w:p>
    <w:p w:rsidR="009114EC" w:rsidRPr="00F97BD0" w:rsidRDefault="00F97BD0" w:rsidP="00F97BD0">
      <w:pPr>
        <w:autoSpaceDE w:val="0"/>
        <w:autoSpaceDN w:val="0"/>
        <w:adjustRightInd w:val="0"/>
        <w:jc w:val="both"/>
        <w:rPr>
          <w:lang w:val="de-DE"/>
        </w:rPr>
      </w:pPr>
      <w:r>
        <w:rPr>
          <w:lang w:val="de-DE"/>
        </w:rPr>
        <w:t>I. Originalmitteilungen, die im Thema der Doktorarbeit veröffentlicht wurden</w:t>
      </w:r>
      <w:r w:rsidR="009114EC" w:rsidRPr="00F97BD0">
        <w:rPr>
          <w:lang w:val="de-DE"/>
        </w:rPr>
        <w:t>:</w:t>
      </w:r>
    </w:p>
    <w:p w:rsidR="009114EC" w:rsidRPr="00EC7E05" w:rsidRDefault="009114EC" w:rsidP="00F97BD0">
      <w:pPr>
        <w:autoSpaceDE w:val="0"/>
        <w:autoSpaceDN w:val="0"/>
        <w:adjustRightInd w:val="0"/>
        <w:jc w:val="both"/>
        <w:rPr>
          <w:sz w:val="16"/>
          <w:lang w:val="de-DE"/>
        </w:rPr>
      </w:pPr>
    </w:p>
    <w:p w:rsidR="009114EC" w:rsidRPr="00F97BD0" w:rsidRDefault="00F97BD0" w:rsidP="00F97BD0">
      <w:pPr>
        <w:autoSpaceDE w:val="0"/>
        <w:autoSpaceDN w:val="0"/>
        <w:adjustRightInd w:val="0"/>
        <w:jc w:val="both"/>
        <w:rPr>
          <w:lang w:val="de-DE"/>
        </w:rPr>
      </w:pPr>
      <w:r>
        <w:rPr>
          <w:lang w:val="de-DE"/>
        </w:rPr>
        <w:t xml:space="preserve">Bitte die Liste der </w:t>
      </w:r>
      <w:r w:rsidRPr="00F97BD0">
        <w:rPr>
          <w:b/>
          <w:lang w:val="de-DE"/>
        </w:rPr>
        <w:t>im Thema der Doktorarbeit</w:t>
      </w:r>
      <w:r>
        <w:rPr>
          <w:lang w:val="de-DE"/>
        </w:rPr>
        <w:t xml:space="preserve"> veröffentlichten Publikationen hier einfügen</w:t>
      </w:r>
      <w:r w:rsidR="008C7F70">
        <w:rPr>
          <w:lang w:val="de-DE"/>
        </w:rPr>
        <w:t>,</w:t>
      </w:r>
      <w:r>
        <w:rPr>
          <w:lang w:val="de-DE"/>
        </w:rPr>
        <w:t xml:space="preserve"> </w:t>
      </w:r>
      <w:r w:rsidR="008C7F70">
        <w:rPr>
          <w:lang w:val="de-DE"/>
        </w:rPr>
        <w:t>nachdem sie</w:t>
      </w:r>
      <w:r>
        <w:rPr>
          <w:lang w:val="de-DE"/>
        </w:rPr>
        <w:t xml:space="preserve"> in die Datenbank Ungarischer Wissenschaftlicher Werke </w:t>
      </w:r>
      <w:r w:rsidR="008C7F70">
        <w:rPr>
          <w:lang w:val="de-DE"/>
        </w:rPr>
        <w:t>hochgeladen und von dort gespeichert, sowie mit dem Impact-Faktor ergänzt wurden</w:t>
      </w:r>
      <w:r w:rsidR="009114EC" w:rsidRPr="00F97BD0">
        <w:rPr>
          <w:lang w:val="de-DE"/>
        </w:rPr>
        <w:t xml:space="preserve">. </w:t>
      </w:r>
      <w:r w:rsidR="008C7F70">
        <w:rPr>
          <w:lang w:val="de-DE"/>
        </w:rPr>
        <w:t>Bitte sowohl in der</w:t>
      </w:r>
      <w:r w:rsidR="009114EC" w:rsidRPr="00F97BD0">
        <w:rPr>
          <w:lang w:val="de-DE"/>
        </w:rPr>
        <w:t xml:space="preserve"> MTMT</w:t>
      </w:r>
      <w:r w:rsidR="008C7F70">
        <w:rPr>
          <w:lang w:val="de-DE"/>
        </w:rPr>
        <w:t>, als auch auf dem Bibliothek-Datenblatt in jedem Fall angeben, wenn es um eine Mitteilung mit geteilter Erstautorenschaft handelt</w:t>
      </w:r>
      <w:r w:rsidR="009114EC" w:rsidRPr="00F97BD0">
        <w:rPr>
          <w:lang w:val="de-DE"/>
        </w:rPr>
        <w:t>.</w:t>
      </w:r>
    </w:p>
    <w:p w:rsidR="009114EC" w:rsidRPr="00F97BD0" w:rsidRDefault="008C7F70" w:rsidP="008C7F70">
      <w:pPr>
        <w:tabs>
          <w:tab w:val="left" w:pos="567"/>
        </w:tabs>
        <w:autoSpaceDE w:val="0"/>
        <w:autoSpaceDN w:val="0"/>
        <w:adjustRightInd w:val="0"/>
        <w:jc w:val="both"/>
        <w:rPr>
          <w:b/>
          <w:bCs/>
          <w:lang w:val="de-DE"/>
        </w:rPr>
      </w:pPr>
      <w:r>
        <w:rPr>
          <w:lang w:val="de-DE"/>
        </w:rPr>
        <w:tab/>
      </w:r>
      <w:r w:rsidR="009114EC" w:rsidRPr="00F97BD0">
        <w:rPr>
          <w:lang w:val="de-DE"/>
        </w:rPr>
        <w:t xml:space="preserve">2. </w:t>
      </w:r>
      <w:r>
        <w:rPr>
          <w:lang w:val="de-DE"/>
        </w:rPr>
        <w:t xml:space="preserve">      </w:t>
      </w:r>
      <w:r w:rsidR="009114EC" w:rsidRPr="008C7F70">
        <w:rPr>
          <w:b/>
          <w:bCs/>
          <w:spacing w:val="-4"/>
          <w:lang w:val="de-DE"/>
        </w:rPr>
        <w:t xml:space="preserve">II. </w:t>
      </w:r>
      <w:r w:rsidRPr="008C7F70">
        <w:rPr>
          <w:b/>
          <w:bCs/>
          <w:spacing w:val="-4"/>
          <w:lang w:val="de-DE"/>
        </w:rPr>
        <w:t>Sonstige</w:t>
      </w:r>
      <w:r w:rsidR="009114EC" w:rsidRPr="008C7F70">
        <w:rPr>
          <w:b/>
          <w:bCs/>
          <w:spacing w:val="-4"/>
          <w:lang w:val="de-DE"/>
        </w:rPr>
        <w:t xml:space="preserve"> – </w:t>
      </w:r>
      <w:r w:rsidRPr="008C7F70">
        <w:rPr>
          <w:b/>
          <w:bCs/>
          <w:spacing w:val="-4"/>
          <w:lang w:val="de-DE"/>
        </w:rPr>
        <w:t xml:space="preserve">nicht im Thema der Doktorarbeit veröffentlichten </w:t>
      </w:r>
      <w:r w:rsidR="009114EC" w:rsidRPr="008C7F70">
        <w:rPr>
          <w:b/>
          <w:bCs/>
          <w:spacing w:val="-4"/>
          <w:lang w:val="de-DE"/>
        </w:rPr>
        <w:t xml:space="preserve">– </w:t>
      </w:r>
      <w:r w:rsidRPr="008C7F70">
        <w:rPr>
          <w:b/>
          <w:bCs/>
          <w:spacing w:val="-4"/>
          <w:lang w:val="de-DE"/>
        </w:rPr>
        <w:t>Originalmitteilungen:</w:t>
      </w:r>
    </w:p>
    <w:p w:rsidR="009114EC" w:rsidRPr="00EC7E05" w:rsidRDefault="009114EC" w:rsidP="00F97BD0">
      <w:pPr>
        <w:autoSpaceDE w:val="0"/>
        <w:autoSpaceDN w:val="0"/>
        <w:adjustRightInd w:val="0"/>
        <w:jc w:val="both"/>
        <w:rPr>
          <w:sz w:val="16"/>
          <w:lang w:val="de-DE"/>
        </w:rPr>
      </w:pPr>
    </w:p>
    <w:p w:rsidR="00322A0B" w:rsidRPr="00F97BD0" w:rsidRDefault="008C7F70" w:rsidP="00F97BD0">
      <w:pPr>
        <w:autoSpaceDE w:val="0"/>
        <w:autoSpaceDN w:val="0"/>
        <w:adjustRightInd w:val="0"/>
        <w:jc w:val="both"/>
        <w:rPr>
          <w:lang w:val="de-DE"/>
        </w:rPr>
      </w:pPr>
      <w:r>
        <w:rPr>
          <w:lang w:val="de-DE"/>
        </w:rPr>
        <w:t xml:space="preserve">Bitte die Liste der </w:t>
      </w:r>
      <w:r>
        <w:rPr>
          <w:b/>
          <w:lang w:val="de-DE"/>
        </w:rPr>
        <w:t>nicht i</w:t>
      </w:r>
      <w:r w:rsidRPr="00F97BD0">
        <w:rPr>
          <w:b/>
          <w:lang w:val="de-DE"/>
        </w:rPr>
        <w:t>m Thema der Doktorarbeit</w:t>
      </w:r>
      <w:r>
        <w:rPr>
          <w:lang w:val="de-DE"/>
        </w:rPr>
        <w:t xml:space="preserve"> veröffentlichten Publikationen hier einfügen, nachdem sie in die Datenbank Ungarischer Wissenschaftlicher Werke hochgeladen und von dort gespeichert wurden.</w:t>
      </w:r>
    </w:p>
    <w:p w:rsidR="009114EC" w:rsidRPr="00EC7E05" w:rsidRDefault="009114EC" w:rsidP="00F97BD0">
      <w:pPr>
        <w:autoSpaceDE w:val="0"/>
        <w:autoSpaceDN w:val="0"/>
        <w:adjustRightInd w:val="0"/>
        <w:jc w:val="both"/>
        <w:rPr>
          <w:sz w:val="16"/>
          <w:lang w:val="de-DE"/>
        </w:rPr>
      </w:pPr>
    </w:p>
    <w:p w:rsidR="009114EC" w:rsidRPr="00F97BD0" w:rsidRDefault="008C7F70" w:rsidP="00F97BD0">
      <w:pPr>
        <w:autoSpaceDE w:val="0"/>
        <w:autoSpaceDN w:val="0"/>
        <w:adjustRightInd w:val="0"/>
        <w:jc w:val="both"/>
        <w:rPr>
          <w:color w:val="000000"/>
          <w:lang w:val="de-DE"/>
        </w:rPr>
      </w:pPr>
      <w:r>
        <w:rPr>
          <w:color w:val="000000"/>
          <w:lang w:val="de-DE"/>
        </w:rPr>
        <w:t>*Erklärung</w:t>
      </w:r>
      <w:r w:rsidR="009114EC" w:rsidRPr="00F97BD0">
        <w:rPr>
          <w:color w:val="000000"/>
          <w:lang w:val="de-DE"/>
        </w:rPr>
        <w:t xml:space="preserve">: </w:t>
      </w:r>
      <w:r>
        <w:rPr>
          <w:color w:val="000000"/>
          <w:lang w:val="de-DE"/>
        </w:rPr>
        <w:t xml:space="preserve">Laden Sie die Publikationen auf der Internetseite der </w:t>
      </w:r>
      <w:r>
        <w:rPr>
          <w:lang w:val="de-DE"/>
        </w:rPr>
        <w:t>Datenbank Ungarischer Wissenschaftlicher Werke</w:t>
      </w:r>
      <w:r w:rsidR="009114EC" w:rsidRPr="00F97BD0">
        <w:rPr>
          <w:color w:val="000000"/>
          <w:lang w:val="de-DE"/>
        </w:rPr>
        <w:t xml:space="preserve"> (</w:t>
      </w:r>
      <w:hyperlink r:id="rId9" w:history="1">
        <w:r w:rsidRPr="007A53EA">
          <w:rPr>
            <w:rStyle w:val="Hiperhivatkozs"/>
            <w:lang w:val="de-DE"/>
          </w:rPr>
          <w:t>http://www.mtmt.hu</w:t>
        </w:r>
      </w:hyperlink>
      <w:r>
        <w:rPr>
          <w:color w:val="0000FF"/>
          <w:lang w:val="de-DE"/>
        </w:rPr>
        <w:t>)</w:t>
      </w:r>
      <w:r>
        <w:rPr>
          <w:color w:val="000000"/>
          <w:lang w:val="de-DE"/>
        </w:rPr>
        <w:t xml:space="preserve"> hoch</w:t>
      </w:r>
      <w:r w:rsidR="009114EC" w:rsidRPr="00F97BD0">
        <w:rPr>
          <w:color w:val="000000"/>
          <w:lang w:val="de-DE"/>
        </w:rPr>
        <w:t xml:space="preserve">. </w:t>
      </w:r>
      <w:r>
        <w:rPr>
          <w:color w:val="000000"/>
          <w:lang w:val="de-DE"/>
        </w:rPr>
        <w:t>S</w:t>
      </w:r>
      <w:r w:rsidR="00CC7066">
        <w:rPr>
          <w:color w:val="000000"/>
          <w:lang w:val="de-DE"/>
        </w:rPr>
        <w:t xml:space="preserve">tarten </w:t>
      </w:r>
      <w:r>
        <w:rPr>
          <w:color w:val="000000"/>
          <w:lang w:val="de-DE"/>
        </w:rPr>
        <w:t>Sie dan</w:t>
      </w:r>
      <w:r w:rsidR="00CC7066">
        <w:rPr>
          <w:color w:val="000000"/>
          <w:lang w:val="de-DE"/>
        </w:rPr>
        <w:t>n</w:t>
      </w:r>
      <w:r>
        <w:rPr>
          <w:color w:val="000000"/>
          <w:lang w:val="de-DE"/>
        </w:rPr>
        <w:t xml:space="preserve"> </w:t>
      </w:r>
      <w:r w:rsidR="00CC7066">
        <w:rPr>
          <w:color w:val="000000"/>
          <w:lang w:val="de-DE"/>
        </w:rPr>
        <w:t>auf der öffentlichen Oberfläche eine Suche mit Ihrem Namen</w:t>
      </w:r>
      <w:r w:rsidR="009114EC" w:rsidRPr="00F97BD0">
        <w:rPr>
          <w:color w:val="000000"/>
          <w:lang w:val="de-DE"/>
        </w:rPr>
        <w:t xml:space="preserve">. </w:t>
      </w:r>
      <w:r w:rsidR="00CC7066">
        <w:rPr>
          <w:color w:val="000000"/>
          <w:lang w:val="de-DE"/>
        </w:rPr>
        <w:t xml:space="preserve">Klicken Sie auf der geöffneten Seite auf den Link </w:t>
      </w:r>
      <w:r w:rsidR="009114EC" w:rsidRPr="00F97BD0">
        <w:rPr>
          <w:color w:val="000000"/>
          <w:lang w:val="de-DE"/>
        </w:rPr>
        <w:t>„</w:t>
      </w:r>
      <w:r w:rsidR="00CC7066">
        <w:rPr>
          <w:color w:val="000000"/>
          <w:lang w:val="de-DE"/>
        </w:rPr>
        <w:t>Eigene Arbeiten</w:t>
      </w:r>
      <w:r w:rsidR="009114EC" w:rsidRPr="00F97BD0">
        <w:rPr>
          <w:color w:val="000000"/>
          <w:lang w:val="de-DE"/>
        </w:rPr>
        <w:t>”</w:t>
      </w:r>
      <w:r w:rsidR="00CC7066">
        <w:rPr>
          <w:color w:val="000000"/>
          <w:lang w:val="de-DE"/>
        </w:rPr>
        <w:t xml:space="preserve">, um die Publikationsliste aufzurufen. Wenn Sie dort </w:t>
      </w:r>
      <w:r w:rsidR="00CC7066">
        <w:rPr>
          <w:i/>
          <w:iCs/>
          <w:color w:val="000000"/>
          <w:lang w:val="de-DE"/>
        </w:rPr>
        <w:t>Druckversion</w:t>
      </w:r>
      <w:r w:rsidR="00CC7066">
        <w:rPr>
          <w:color w:val="000000"/>
          <w:lang w:val="de-DE"/>
        </w:rPr>
        <w:t xml:space="preserve"> wählen, kann der Seiteninhalt in die entsprechende Stelle des Bibliothek-Datenblattes kopiert werden</w:t>
      </w:r>
      <w:r w:rsidR="009114EC" w:rsidRPr="00F97BD0">
        <w:rPr>
          <w:color w:val="000000"/>
          <w:lang w:val="de-DE"/>
        </w:rPr>
        <w:t>. (</w:t>
      </w:r>
      <w:r w:rsidR="00CC7066">
        <w:rPr>
          <w:color w:val="000000"/>
          <w:lang w:val="de-DE"/>
        </w:rPr>
        <w:t>Bitte darauf achten, dass Zitate unter Einstellungen nicht angezeigt sind</w:t>
      </w:r>
      <w:r w:rsidR="009114EC" w:rsidRPr="00F97BD0">
        <w:rPr>
          <w:color w:val="000000"/>
          <w:lang w:val="de-DE"/>
        </w:rPr>
        <w:t xml:space="preserve">, </w:t>
      </w:r>
      <w:r w:rsidR="00CC7066">
        <w:rPr>
          <w:color w:val="000000"/>
          <w:lang w:val="de-DE"/>
        </w:rPr>
        <w:t>sowie dass</w:t>
      </w:r>
      <w:r w:rsidR="009114EC" w:rsidRPr="00F97BD0">
        <w:rPr>
          <w:color w:val="000000"/>
          <w:lang w:val="de-DE"/>
        </w:rPr>
        <w:t xml:space="preserve"> </w:t>
      </w:r>
      <w:r w:rsidR="00CC7066">
        <w:rPr>
          <w:color w:val="000000"/>
          <w:lang w:val="de-DE"/>
        </w:rPr>
        <w:t xml:space="preserve">das Kästchen </w:t>
      </w:r>
      <w:r w:rsidR="009114EC" w:rsidRPr="00F97BD0">
        <w:rPr>
          <w:color w:val="000000"/>
          <w:lang w:val="de-DE"/>
        </w:rPr>
        <w:t>„</w:t>
      </w:r>
      <w:r w:rsidR="00CC7066">
        <w:rPr>
          <w:color w:val="000000"/>
          <w:lang w:val="de-DE"/>
        </w:rPr>
        <w:t>nur wissenschaftlich</w:t>
      </w:r>
      <w:r w:rsidR="009114EC" w:rsidRPr="00F97BD0">
        <w:rPr>
          <w:color w:val="000000"/>
          <w:lang w:val="de-DE"/>
        </w:rPr>
        <w:t xml:space="preserve">” </w:t>
      </w:r>
      <w:r w:rsidR="00CC7066">
        <w:rPr>
          <w:color w:val="000000"/>
          <w:lang w:val="de-DE"/>
        </w:rPr>
        <w:t>angehakt ist</w:t>
      </w:r>
      <w:r w:rsidR="009114EC" w:rsidRPr="00F97BD0">
        <w:rPr>
          <w:color w:val="000000"/>
          <w:lang w:val="de-DE"/>
        </w:rPr>
        <w:t>.)</w:t>
      </w:r>
    </w:p>
    <w:p w:rsidR="009114EC" w:rsidRPr="00F97BD0" w:rsidRDefault="00C2325A" w:rsidP="00F97BD0">
      <w:pPr>
        <w:autoSpaceDE w:val="0"/>
        <w:autoSpaceDN w:val="0"/>
        <w:adjustRightInd w:val="0"/>
        <w:jc w:val="both"/>
        <w:rPr>
          <w:color w:val="000000"/>
          <w:lang w:val="de-DE"/>
        </w:rPr>
      </w:pPr>
      <w:r>
        <w:rPr>
          <w:color w:val="000000"/>
          <w:lang w:val="de-DE"/>
        </w:rPr>
        <w:t>Impact-Faktor</w:t>
      </w:r>
      <w:r w:rsidR="009114EC" w:rsidRPr="00F97BD0">
        <w:rPr>
          <w:color w:val="000000"/>
          <w:lang w:val="de-DE"/>
        </w:rPr>
        <w:t>(IF)</w:t>
      </w:r>
      <w:r>
        <w:rPr>
          <w:color w:val="000000"/>
          <w:lang w:val="de-DE"/>
        </w:rPr>
        <w:t>-Werte können aufgrund der offiziellen IF-Liste des Thomson Reuters</w:t>
      </w:r>
      <w:r w:rsidR="009114EC" w:rsidRPr="00F97BD0">
        <w:rPr>
          <w:color w:val="000000"/>
          <w:lang w:val="de-DE"/>
        </w:rPr>
        <w:t xml:space="preserve">, </w:t>
      </w:r>
      <w:r>
        <w:rPr>
          <w:color w:val="000000"/>
          <w:lang w:val="de-DE"/>
        </w:rPr>
        <w:t xml:space="preserve">der Datenbank </w:t>
      </w:r>
      <w:r w:rsidR="009114EC" w:rsidRPr="00F97BD0">
        <w:rPr>
          <w:color w:val="000000"/>
          <w:lang w:val="de-DE"/>
        </w:rPr>
        <w:t>InCites Journal</w:t>
      </w:r>
      <w:r w:rsidR="008C7F70">
        <w:rPr>
          <w:color w:val="000000"/>
          <w:lang w:val="de-DE"/>
        </w:rPr>
        <w:t xml:space="preserve"> </w:t>
      </w:r>
      <w:r w:rsidR="009114EC" w:rsidRPr="00F97BD0">
        <w:rPr>
          <w:color w:val="000000"/>
          <w:lang w:val="de-DE"/>
        </w:rPr>
        <w:t>CitationReports</w:t>
      </w:r>
      <w:r>
        <w:rPr>
          <w:color w:val="000000"/>
          <w:lang w:val="de-DE"/>
        </w:rPr>
        <w:t>, auf dem Bibliothek-Datenblatt angegeben werden. (Die Datenbank ist auf der Internetseite der Zentralbibliothek unter dem Menü Datenbanken</w:t>
      </w:r>
      <w:r w:rsidR="009114EC" w:rsidRPr="00F97BD0">
        <w:rPr>
          <w:color w:val="000000"/>
          <w:lang w:val="de-DE"/>
        </w:rPr>
        <w:t xml:space="preserve"> </w:t>
      </w:r>
      <w:r>
        <w:rPr>
          <w:color w:val="000000"/>
          <w:lang w:val="de-DE"/>
        </w:rPr>
        <w:t>erreichbar</w:t>
      </w:r>
      <w:r w:rsidR="009114EC" w:rsidRPr="00F97BD0">
        <w:rPr>
          <w:color w:val="000000"/>
          <w:lang w:val="de-DE"/>
        </w:rPr>
        <w:t>).</w:t>
      </w:r>
    </w:p>
    <w:p w:rsidR="009114EC" w:rsidRPr="00C2325A" w:rsidRDefault="00C2325A" w:rsidP="00F97BD0">
      <w:pPr>
        <w:autoSpaceDE w:val="0"/>
        <w:autoSpaceDN w:val="0"/>
        <w:adjustRightInd w:val="0"/>
        <w:jc w:val="both"/>
        <w:rPr>
          <w:color w:val="000000"/>
          <w:spacing w:val="-2"/>
          <w:lang w:val="de-DE"/>
        </w:rPr>
      </w:pPr>
      <w:r w:rsidRPr="00C2325A">
        <w:rPr>
          <w:color w:val="000000"/>
          <w:spacing w:val="-2"/>
          <w:lang w:val="de-DE"/>
        </w:rPr>
        <w:t>Insofern Sie anstatt IF-Werte die Berechnung von Publikationspunkten wählen</w:t>
      </w:r>
      <w:r w:rsidR="009114EC" w:rsidRPr="00C2325A">
        <w:rPr>
          <w:color w:val="000000"/>
          <w:spacing w:val="-2"/>
          <w:lang w:val="de-DE"/>
        </w:rPr>
        <w:t xml:space="preserve">, </w:t>
      </w:r>
      <w:r w:rsidRPr="00C2325A">
        <w:rPr>
          <w:color w:val="000000"/>
          <w:spacing w:val="-2"/>
          <w:lang w:val="de-DE"/>
        </w:rPr>
        <w:t>ist die Publikationsliste mit den Publikationspunkten zu ergänzen</w:t>
      </w:r>
      <w:r w:rsidR="009114EC" w:rsidRPr="00C2325A">
        <w:rPr>
          <w:color w:val="000000"/>
          <w:spacing w:val="-2"/>
          <w:lang w:val="de-DE"/>
        </w:rPr>
        <w:t xml:space="preserve"> (</w:t>
      </w:r>
      <w:r w:rsidRPr="00C2325A">
        <w:rPr>
          <w:color w:val="000000"/>
          <w:spacing w:val="-2"/>
          <w:lang w:val="de-DE"/>
        </w:rPr>
        <w:t>gemäß Anlage Nr. 26 de</w:t>
      </w:r>
      <w:r w:rsidR="00FB596B">
        <w:rPr>
          <w:color w:val="000000"/>
          <w:spacing w:val="-2"/>
          <w:lang w:val="de-DE"/>
        </w:rPr>
        <w:t>s</w:t>
      </w:r>
      <w:r w:rsidRPr="00C2325A">
        <w:rPr>
          <w:color w:val="000000"/>
          <w:spacing w:val="-2"/>
          <w:lang w:val="de-DE"/>
        </w:rPr>
        <w:t xml:space="preserve"> </w:t>
      </w:r>
      <w:r w:rsidR="00FB596B">
        <w:rPr>
          <w:color w:val="000000"/>
          <w:spacing w:val="-2"/>
          <w:lang w:val="de-DE"/>
        </w:rPr>
        <w:t>Regelwerkes der Ph.D.-Schule</w:t>
      </w:r>
      <w:r w:rsidR="009114EC" w:rsidRPr="00C2325A">
        <w:rPr>
          <w:color w:val="000000"/>
          <w:spacing w:val="-2"/>
          <w:lang w:val="de-DE"/>
        </w:rPr>
        <w:t>).</w:t>
      </w:r>
    </w:p>
    <w:p w:rsidR="009114EC" w:rsidRPr="00F97BD0" w:rsidRDefault="00C2325A" w:rsidP="00F97BD0">
      <w:pPr>
        <w:autoSpaceDE w:val="0"/>
        <w:autoSpaceDN w:val="0"/>
        <w:adjustRightInd w:val="0"/>
        <w:jc w:val="both"/>
        <w:rPr>
          <w:color w:val="000000"/>
          <w:lang w:val="de-DE"/>
        </w:rPr>
      </w:pPr>
      <w:r w:rsidRPr="00C2325A">
        <w:rPr>
          <w:color w:val="000000"/>
          <w:spacing w:val="-2"/>
          <w:lang w:val="de-DE"/>
        </w:rPr>
        <w:t>Insofern Sie anstatt IF-Werte die Berechnung von Publikationspunkten wählen, ist die Publikationsliste mit den Publikationspunkten zu ergänzen (gemäß Anlage Nr. 26 de</w:t>
      </w:r>
      <w:r w:rsidR="00FB596B">
        <w:rPr>
          <w:color w:val="000000"/>
          <w:spacing w:val="-2"/>
          <w:lang w:val="de-DE"/>
        </w:rPr>
        <w:t>s</w:t>
      </w:r>
      <w:r w:rsidRPr="00C2325A">
        <w:rPr>
          <w:color w:val="000000"/>
          <w:spacing w:val="-2"/>
          <w:lang w:val="de-DE"/>
        </w:rPr>
        <w:t xml:space="preserve"> </w:t>
      </w:r>
      <w:r w:rsidR="00FB596B">
        <w:rPr>
          <w:color w:val="000000"/>
          <w:spacing w:val="-2"/>
          <w:lang w:val="de-DE"/>
        </w:rPr>
        <w:t>Regelwerkes der Ph.D.-Schule</w:t>
      </w:r>
      <w:r w:rsidRPr="00C2325A">
        <w:rPr>
          <w:color w:val="000000"/>
          <w:spacing w:val="-2"/>
          <w:lang w:val="de-DE"/>
        </w:rPr>
        <w:t>).</w:t>
      </w:r>
      <w:r w:rsidR="009114EC" w:rsidRPr="00F97BD0">
        <w:rPr>
          <w:color w:val="000000"/>
          <w:lang w:val="de-DE"/>
        </w:rPr>
        <w:t xml:space="preserve"> </w:t>
      </w:r>
      <w:r>
        <w:rPr>
          <w:color w:val="000000"/>
          <w:lang w:val="de-DE"/>
        </w:rPr>
        <w:t xml:space="preserve">Bitte die eingefügte Liste </w:t>
      </w:r>
      <w:r w:rsidR="00EC7E05">
        <w:rPr>
          <w:color w:val="000000"/>
          <w:lang w:val="de-DE"/>
        </w:rPr>
        <w:t xml:space="preserve">wie folgt </w:t>
      </w:r>
      <w:r>
        <w:rPr>
          <w:color w:val="000000"/>
          <w:lang w:val="de-DE"/>
        </w:rPr>
        <w:t>einheitlich um</w:t>
      </w:r>
      <w:r w:rsidR="00EC7E05">
        <w:rPr>
          <w:color w:val="000000"/>
          <w:lang w:val="de-DE"/>
        </w:rPr>
        <w:t>gestalten</w:t>
      </w:r>
      <w:r>
        <w:rPr>
          <w:color w:val="000000"/>
          <w:lang w:val="de-DE"/>
        </w:rPr>
        <w:t>: Schriftart</w:t>
      </w:r>
      <w:r w:rsidR="009114EC" w:rsidRPr="00F97BD0">
        <w:rPr>
          <w:color w:val="000000"/>
          <w:lang w:val="de-DE"/>
        </w:rPr>
        <w:t xml:space="preserve"> Times New Roman</w:t>
      </w:r>
      <w:r>
        <w:rPr>
          <w:color w:val="000000"/>
          <w:lang w:val="de-DE"/>
        </w:rPr>
        <w:t xml:space="preserve">, Schriftgröße </w:t>
      </w:r>
      <w:r w:rsidR="009114EC" w:rsidRPr="00F97BD0">
        <w:rPr>
          <w:color w:val="000000"/>
          <w:lang w:val="de-DE"/>
        </w:rPr>
        <w:t xml:space="preserve">12, </w:t>
      </w:r>
      <w:r>
        <w:rPr>
          <w:color w:val="000000"/>
          <w:lang w:val="de-DE"/>
        </w:rPr>
        <w:t>normale</w:t>
      </w:r>
      <w:r w:rsidR="00EC7E05">
        <w:rPr>
          <w:color w:val="000000"/>
          <w:lang w:val="de-DE"/>
        </w:rPr>
        <w:t xml:space="preserve">r Zeichenabstand, </w:t>
      </w:r>
      <w:r>
        <w:rPr>
          <w:color w:val="000000"/>
          <w:lang w:val="de-DE"/>
        </w:rPr>
        <w:t>überall einheitlich</w:t>
      </w:r>
      <w:r w:rsidR="00EC7E05">
        <w:rPr>
          <w:color w:val="000000"/>
          <w:lang w:val="de-DE"/>
        </w:rPr>
        <w:t>er</w:t>
      </w:r>
      <w:r>
        <w:rPr>
          <w:color w:val="000000"/>
          <w:lang w:val="de-DE"/>
        </w:rPr>
        <w:t xml:space="preserve"> </w:t>
      </w:r>
      <w:r w:rsidR="009114EC" w:rsidRPr="00F97BD0">
        <w:rPr>
          <w:color w:val="000000"/>
          <w:lang w:val="de-DE"/>
        </w:rPr>
        <w:t>(1,0)</w:t>
      </w:r>
      <w:r w:rsidR="00EC7E05">
        <w:rPr>
          <w:color w:val="000000"/>
          <w:lang w:val="de-DE"/>
        </w:rPr>
        <w:t xml:space="preserve"> Zeilenabstand</w:t>
      </w:r>
      <w:r w:rsidR="009114EC" w:rsidRPr="00F97BD0">
        <w:rPr>
          <w:color w:val="000000"/>
          <w:lang w:val="de-DE"/>
        </w:rPr>
        <w:t>.</w:t>
      </w:r>
    </w:p>
    <w:p w:rsidR="009114EC" w:rsidRPr="00F97BD0" w:rsidRDefault="009114EC" w:rsidP="00F97BD0">
      <w:pPr>
        <w:autoSpaceDE w:val="0"/>
        <w:autoSpaceDN w:val="0"/>
        <w:adjustRightInd w:val="0"/>
        <w:ind w:firstLine="708"/>
        <w:jc w:val="both"/>
        <w:rPr>
          <w:b/>
          <w:bCs/>
          <w:color w:val="000000"/>
          <w:lang w:val="de-DE"/>
        </w:rPr>
      </w:pPr>
      <w:r w:rsidRPr="00F97BD0">
        <w:rPr>
          <w:color w:val="000000"/>
          <w:lang w:val="de-DE"/>
        </w:rPr>
        <w:t xml:space="preserve">3. </w:t>
      </w:r>
      <w:r w:rsidRPr="00F97BD0">
        <w:rPr>
          <w:color w:val="000000"/>
          <w:lang w:val="de-DE"/>
        </w:rPr>
        <w:tab/>
      </w:r>
      <w:r w:rsidR="00EC7E05">
        <w:rPr>
          <w:b/>
          <w:bCs/>
          <w:color w:val="000000"/>
          <w:lang w:val="de-DE"/>
        </w:rPr>
        <w:t xml:space="preserve">Bezug nehmend auf den Beschluss Nr. 61/2010 (10.25) des </w:t>
      </w:r>
      <w:r w:rsidRPr="00F97BD0">
        <w:rPr>
          <w:b/>
          <w:bCs/>
          <w:color w:val="000000"/>
          <w:lang w:val="de-DE"/>
        </w:rPr>
        <w:t xml:space="preserve">EDT, </w:t>
      </w:r>
      <w:r w:rsidR="00EC7E05">
        <w:rPr>
          <w:b/>
          <w:bCs/>
          <w:color w:val="000000"/>
          <w:lang w:val="de-DE"/>
        </w:rPr>
        <w:t>können anstatt Mitteilungen mit</w:t>
      </w:r>
      <w:r w:rsidRPr="00F97BD0">
        <w:rPr>
          <w:b/>
          <w:bCs/>
          <w:color w:val="000000"/>
          <w:lang w:val="de-DE"/>
        </w:rPr>
        <w:t xml:space="preserve"> </w:t>
      </w:r>
      <w:r w:rsidR="00EC7E05">
        <w:rPr>
          <w:b/>
          <w:bCs/>
          <w:color w:val="000000"/>
          <w:lang w:val="de-DE"/>
        </w:rPr>
        <w:t>Annahmeerklärung nur ausgedruckte</w:t>
      </w:r>
      <w:r w:rsidRPr="00F97BD0">
        <w:rPr>
          <w:b/>
          <w:bCs/>
          <w:color w:val="000000"/>
          <w:lang w:val="de-DE"/>
        </w:rPr>
        <w:t xml:space="preserve"> </w:t>
      </w:r>
      <w:r w:rsidR="00EC7E05">
        <w:rPr>
          <w:b/>
          <w:bCs/>
          <w:color w:val="000000"/>
          <w:lang w:val="de-DE"/>
        </w:rPr>
        <w:t>oder auf der Internetseite</w:t>
      </w:r>
      <w:r w:rsidRPr="00F97BD0">
        <w:rPr>
          <w:b/>
          <w:bCs/>
          <w:color w:val="000000"/>
          <w:lang w:val="de-DE"/>
        </w:rPr>
        <w:t xml:space="preserve"> dx.doi.org </w:t>
      </w:r>
      <w:r w:rsidR="00EC7E05">
        <w:rPr>
          <w:b/>
          <w:bCs/>
          <w:color w:val="000000"/>
          <w:lang w:val="de-DE"/>
        </w:rPr>
        <w:t xml:space="preserve">auffindbare Mitteilungen mit einem </w:t>
      </w:r>
      <w:r w:rsidRPr="00F97BD0">
        <w:rPr>
          <w:b/>
          <w:bCs/>
          <w:color w:val="000000"/>
          <w:lang w:val="de-DE"/>
        </w:rPr>
        <w:t>DOI</w:t>
      </w:r>
      <w:r w:rsidR="00EC7E05">
        <w:rPr>
          <w:b/>
          <w:bCs/>
          <w:color w:val="000000"/>
          <w:lang w:val="de-DE"/>
        </w:rPr>
        <w:t>-Identifikator</w:t>
      </w:r>
      <w:r w:rsidRPr="00F97BD0">
        <w:rPr>
          <w:b/>
          <w:bCs/>
          <w:color w:val="000000"/>
          <w:lang w:val="de-DE"/>
        </w:rPr>
        <w:t xml:space="preserve"> </w:t>
      </w:r>
      <w:r w:rsidR="00EC7E05">
        <w:rPr>
          <w:b/>
          <w:bCs/>
          <w:color w:val="000000"/>
          <w:lang w:val="de-DE"/>
        </w:rPr>
        <w:t>angegeben werden</w:t>
      </w:r>
      <w:r w:rsidRPr="00F97BD0">
        <w:rPr>
          <w:b/>
          <w:bCs/>
          <w:color w:val="000000"/>
          <w:lang w:val="de-DE"/>
        </w:rPr>
        <w:t>.</w:t>
      </w:r>
    </w:p>
    <w:p w:rsidR="009114EC" w:rsidRPr="00EC7E05" w:rsidRDefault="009114EC" w:rsidP="00F97BD0">
      <w:pPr>
        <w:autoSpaceDE w:val="0"/>
        <w:autoSpaceDN w:val="0"/>
        <w:adjustRightInd w:val="0"/>
        <w:jc w:val="both"/>
        <w:rPr>
          <w:color w:val="000000"/>
          <w:sz w:val="16"/>
          <w:lang w:val="de-DE"/>
        </w:rPr>
      </w:pPr>
    </w:p>
    <w:p w:rsidR="009114EC" w:rsidRPr="00F97BD0" w:rsidRDefault="00EC7E05" w:rsidP="00F97BD0">
      <w:pPr>
        <w:autoSpaceDE w:val="0"/>
        <w:autoSpaceDN w:val="0"/>
        <w:adjustRightInd w:val="0"/>
        <w:jc w:val="both"/>
        <w:rPr>
          <w:color w:val="000000"/>
          <w:lang w:val="de-DE"/>
        </w:rPr>
      </w:pPr>
      <w:r>
        <w:rPr>
          <w:color w:val="000000"/>
          <w:lang w:val="de-DE"/>
        </w:rPr>
        <w:t>Die Zentralbibliothek kann die Datenblätter innerhalb von 10 Arbeitstagen nach deren Eingang bestätigen</w:t>
      </w:r>
      <w:r w:rsidR="009114EC" w:rsidRPr="00F97BD0">
        <w:rPr>
          <w:color w:val="000000"/>
          <w:lang w:val="de-DE"/>
        </w:rPr>
        <w:t>.</w:t>
      </w:r>
    </w:p>
    <w:p w:rsidR="009114EC" w:rsidRPr="00F97BD0" w:rsidRDefault="00EC7E05" w:rsidP="00F97BD0">
      <w:pPr>
        <w:autoSpaceDE w:val="0"/>
        <w:autoSpaceDN w:val="0"/>
        <w:adjustRightInd w:val="0"/>
        <w:jc w:val="both"/>
        <w:rPr>
          <w:color w:val="000000"/>
          <w:lang w:val="de-DE"/>
        </w:rPr>
      </w:pPr>
      <w:r>
        <w:rPr>
          <w:color w:val="000000"/>
          <w:lang w:val="de-DE"/>
        </w:rPr>
        <w:t>Bitte die Kopien der auf dem Datenblatt aufgeführten Mitteilungen im vollen Umfang beizufügen</w:t>
      </w:r>
      <w:r w:rsidR="009114EC" w:rsidRPr="00F97BD0">
        <w:rPr>
          <w:color w:val="000000"/>
          <w:lang w:val="de-DE"/>
        </w:rPr>
        <w:t>.</w:t>
      </w:r>
    </w:p>
    <w:p w:rsidR="009114EC" w:rsidRPr="00EC7E05" w:rsidRDefault="00EC7E05" w:rsidP="00F97BD0">
      <w:pPr>
        <w:autoSpaceDE w:val="0"/>
        <w:autoSpaceDN w:val="0"/>
        <w:adjustRightInd w:val="0"/>
        <w:jc w:val="both"/>
        <w:rPr>
          <w:color w:val="000000"/>
          <w:lang w:val="de-DE"/>
        </w:rPr>
      </w:pPr>
      <w:r>
        <w:rPr>
          <w:color w:val="000000"/>
          <w:lang w:val="de-DE"/>
        </w:rPr>
        <w:t>__________________________________________________________________________________</w:t>
      </w:r>
    </w:p>
    <w:p w:rsidR="009114EC" w:rsidRPr="00F97BD0" w:rsidRDefault="009114EC" w:rsidP="00F97BD0">
      <w:pPr>
        <w:autoSpaceDE w:val="0"/>
        <w:autoSpaceDN w:val="0"/>
        <w:adjustRightInd w:val="0"/>
        <w:ind w:firstLine="708"/>
        <w:jc w:val="both"/>
        <w:rPr>
          <w:b/>
          <w:bCs/>
          <w:lang w:val="de-DE"/>
        </w:rPr>
      </w:pPr>
      <w:r w:rsidRPr="00F97BD0">
        <w:rPr>
          <w:lang w:val="de-DE"/>
        </w:rPr>
        <w:t xml:space="preserve">4. </w:t>
      </w:r>
      <w:r w:rsidRPr="00F97BD0">
        <w:rPr>
          <w:lang w:val="de-DE"/>
        </w:rPr>
        <w:tab/>
      </w:r>
      <w:r w:rsidR="00EC7E05">
        <w:rPr>
          <w:b/>
          <w:bCs/>
          <w:lang w:val="de-DE"/>
        </w:rPr>
        <w:t>Bestätigung durch die Zentralbibliothek</w:t>
      </w:r>
      <w:r w:rsidRPr="00F97BD0">
        <w:rPr>
          <w:b/>
          <w:bCs/>
          <w:lang w:val="de-DE"/>
        </w:rPr>
        <w:t>:</w:t>
      </w:r>
    </w:p>
    <w:p w:rsidR="009114EC" w:rsidRPr="00EC7E05" w:rsidRDefault="009114EC" w:rsidP="00F97BD0">
      <w:pPr>
        <w:autoSpaceDE w:val="0"/>
        <w:autoSpaceDN w:val="0"/>
        <w:adjustRightInd w:val="0"/>
        <w:jc w:val="both"/>
        <w:rPr>
          <w:sz w:val="16"/>
          <w:lang w:val="de-DE"/>
        </w:rPr>
      </w:pPr>
    </w:p>
    <w:p w:rsidR="009114EC" w:rsidRPr="00F97BD0" w:rsidRDefault="00EC7E05" w:rsidP="00F97BD0">
      <w:pPr>
        <w:autoSpaceDE w:val="0"/>
        <w:autoSpaceDN w:val="0"/>
        <w:adjustRightInd w:val="0"/>
        <w:jc w:val="both"/>
        <w:rPr>
          <w:lang w:val="de-DE"/>
        </w:rPr>
      </w:pPr>
      <w:r>
        <w:rPr>
          <w:lang w:val="de-DE"/>
        </w:rPr>
        <w:t>Kumulierter Impact-Faktor der angegebenen Zeitschriften</w:t>
      </w:r>
      <w:r w:rsidR="009114EC" w:rsidRPr="00F97BD0">
        <w:rPr>
          <w:lang w:val="de-DE"/>
        </w:rPr>
        <w:t>: ……………</w:t>
      </w:r>
    </w:p>
    <w:p w:rsidR="009114EC" w:rsidRPr="00EC7E05" w:rsidRDefault="009114EC" w:rsidP="00F97BD0">
      <w:pPr>
        <w:autoSpaceDE w:val="0"/>
        <w:autoSpaceDN w:val="0"/>
        <w:adjustRightInd w:val="0"/>
        <w:jc w:val="both"/>
        <w:rPr>
          <w:sz w:val="16"/>
          <w:lang w:val="de-DE"/>
        </w:rPr>
      </w:pPr>
    </w:p>
    <w:p w:rsidR="009114EC" w:rsidRPr="00F97BD0" w:rsidRDefault="009114EC" w:rsidP="00F97BD0">
      <w:pPr>
        <w:autoSpaceDE w:val="0"/>
        <w:autoSpaceDN w:val="0"/>
        <w:adjustRightInd w:val="0"/>
        <w:jc w:val="both"/>
        <w:rPr>
          <w:lang w:val="de-DE"/>
        </w:rPr>
      </w:pPr>
      <w:r w:rsidRPr="00F97BD0">
        <w:rPr>
          <w:lang w:val="de-DE"/>
        </w:rPr>
        <w:t xml:space="preserve">Budapest, </w:t>
      </w:r>
      <w:r w:rsidR="00EC7E05">
        <w:rPr>
          <w:lang w:val="de-DE"/>
        </w:rPr>
        <w:t xml:space="preserve">den </w:t>
      </w:r>
      <w:r w:rsidRPr="00F97BD0">
        <w:rPr>
          <w:lang w:val="de-DE"/>
        </w:rPr>
        <w:t>……………………………</w:t>
      </w:r>
      <w:r w:rsidR="00EC7E05">
        <w:rPr>
          <w:lang w:val="de-DE"/>
        </w:rPr>
        <w:t>20</w:t>
      </w:r>
    </w:p>
    <w:p w:rsidR="009114EC" w:rsidRPr="00EC7E05" w:rsidRDefault="009114EC" w:rsidP="00F97BD0">
      <w:pPr>
        <w:autoSpaceDE w:val="0"/>
        <w:autoSpaceDN w:val="0"/>
        <w:adjustRightInd w:val="0"/>
        <w:jc w:val="both"/>
        <w:rPr>
          <w:sz w:val="16"/>
          <w:lang w:val="de-DE"/>
        </w:rPr>
      </w:pPr>
    </w:p>
    <w:p w:rsidR="009114EC" w:rsidRDefault="00EC7E05" w:rsidP="00F97BD0">
      <w:pPr>
        <w:autoSpaceDE w:val="0"/>
        <w:autoSpaceDN w:val="0"/>
        <w:adjustRightInd w:val="0"/>
        <w:jc w:val="both"/>
        <w:rPr>
          <w:lang w:val="de-DE"/>
        </w:rPr>
      </w:pPr>
      <w:r>
        <w:rPr>
          <w:lang w:val="de-DE"/>
        </w:rPr>
        <w:t>Unterschrift und Stempel der Bibliothek</w:t>
      </w:r>
    </w:p>
    <w:p w:rsidR="00EC7E05" w:rsidRDefault="00EC7E05" w:rsidP="00F97BD0">
      <w:pPr>
        <w:autoSpaceDE w:val="0"/>
        <w:autoSpaceDN w:val="0"/>
        <w:adjustRightInd w:val="0"/>
        <w:jc w:val="both"/>
        <w:rPr>
          <w:lang w:val="de-DE"/>
        </w:rPr>
      </w:pPr>
    </w:p>
    <w:p w:rsidR="00FF6746" w:rsidRPr="00985A17" w:rsidRDefault="00FF6746" w:rsidP="00FF6746">
      <w:pPr>
        <w:autoSpaceDE w:val="0"/>
        <w:autoSpaceDN w:val="0"/>
        <w:adjustRightInd w:val="0"/>
        <w:jc w:val="right"/>
        <w:rPr>
          <w:i/>
          <w:iCs/>
          <w:lang w:val="de-DE"/>
        </w:rPr>
      </w:pPr>
      <w:r>
        <w:rPr>
          <w:i/>
          <w:iCs/>
          <w:lang w:val="de-DE"/>
        </w:rPr>
        <w:lastRenderedPageBreak/>
        <w:t>Anlage Nr. 13</w:t>
      </w:r>
    </w:p>
    <w:p w:rsidR="00FF6746" w:rsidRPr="00985A17" w:rsidRDefault="00FF6746" w:rsidP="00FF6746">
      <w:pPr>
        <w:autoSpaceDE w:val="0"/>
        <w:autoSpaceDN w:val="0"/>
        <w:adjustRightInd w:val="0"/>
        <w:jc w:val="right"/>
        <w:rPr>
          <w:lang w:val="de-DE"/>
        </w:rPr>
      </w:pPr>
      <w:r w:rsidRPr="00985A17">
        <w:rPr>
          <w:lang w:val="de-DE"/>
        </w:rPr>
        <w:t xml:space="preserve">Semmelweis </w:t>
      </w:r>
      <w:r>
        <w:rPr>
          <w:lang w:val="de-DE"/>
        </w:rPr>
        <w:t>Universität</w:t>
      </w:r>
    </w:p>
    <w:p w:rsidR="00FF6746" w:rsidRPr="00985A17" w:rsidRDefault="00FF6746" w:rsidP="00FF6746">
      <w:pPr>
        <w:autoSpaceDE w:val="0"/>
        <w:autoSpaceDN w:val="0"/>
        <w:adjustRightInd w:val="0"/>
        <w:jc w:val="right"/>
        <w:rPr>
          <w:i/>
          <w:iCs/>
          <w:lang w:val="de-DE"/>
        </w:rPr>
      </w:pPr>
      <w:r>
        <w:rPr>
          <w:i/>
          <w:iCs/>
          <w:lang w:val="de-DE"/>
        </w:rPr>
        <w:t>Ident.nr. der Einrichtung</w:t>
      </w:r>
      <w:r w:rsidRPr="00985A17">
        <w:rPr>
          <w:i/>
          <w:iCs/>
          <w:lang w:val="de-DE"/>
        </w:rPr>
        <w:t>: FI 62576</w:t>
      </w:r>
    </w:p>
    <w:p w:rsidR="00FF6746" w:rsidRPr="007B39C3" w:rsidRDefault="00FF6746" w:rsidP="00FF6746">
      <w:pPr>
        <w:autoSpaceDE w:val="0"/>
        <w:autoSpaceDN w:val="0"/>
        <w:adjustRightInd w:val="0"/>
        <w:rPr>
          <w:b/>
          <w:bCs/>
          <w:sz w:val="16"/>
          <w:lang w:val="de-DE"/>
        </w:rPr>
      </w:pPr>
    </w:p>
    <w:p w:rsidR="00CB07C2" w:rsidRDefault="00FF6746" w:rsidP="00FF6746">
      <w:pPr>
        <w:autoSpaceDE w:val="0"/>
        <w:autoSpaceDN w:val="0"/>
        <w:adjustRightInd w:val="0"/>
        <w:jc w:val="center"/>
        <w:rPr>
          <w:b/>
          <w:bCs/>
          <w:lang w:val="de-DE"/>
        </w:rPr>
      </w:pPr>
      <w:r>
        <w:rPr>
          <w:b/>
          <w:bCs/>
          <w:lang w:val="de-DE"/>
        </w:rPr>
        <w:t>Protokoll der Komplexprüfung</w:t>
      </w:r>
      <w:r w:rsidR="001E5321">
        <w:rPr>
          <w:b/>
          <w:bCs/>
          <w:lang w:val="de-DE"/>
        </w:rPr>
        <w:t xml:space="preserve"> für Promovierende</w:t>
      </w:r>
    </w:p>
    <w:p w:rsidR="00EC7E05" w:rsidRDefault="00EC7E05" w:rsidP="00F97BD0">
      <w:pPr>
        <w:autoSpaceDE w:val="0"/>
        <w:autoSpaceDN w:val="0"/>
        <w:adjustRightInd w:val="0"/>
        <w:jc w:val="both"/>
        <w:rPr>
          <w:lang w:val="de-DE"/>
        </w:rPr>
      </w:pPr>
    </w:p>
    <w:p w:rsidR="001E5321" w:rsidRDefault="001E5321" w:rsidP="001E5321">
      <w:pPr>
        <w:autoSpaceDE w:val="0"/>
        <w:autoSpaceDN w:val="0"/>
        <w:adjustRightInd w:val="0"/>
        <w:spacing w:after="120"/>
        <w:jc w:val="both"/>
        <w:rPr>
          <w:lang w:val="de-DE"/>
        </w:rPr>
      </w:pPr>
      <w:r w:rsidRPr="001E5321">
        <w:rPr>
          <w:b/>
          <w:bCs/>
          <w:lang w:val="de-DE"/>
        </w:rPr>
        <w:t xml:space="preserve">I. </w:t>
      </w:r>
      <w:r w:rsidRPr="001E5321">
        <w:rPr>
          <w:bCs/>
          <w:lang w:val="de-DE"/>
        </w:rPr>
        <w:t>Persönlichen Angaben</w:t>
      </w:r>
      <w:r w:rsidRPr="001E5321">
        <w:rPr>
          <w:b/>
          <w:bCs/>
          <w:lang w:val="de-DE"/>
        </w:rPr>
        <w:t xml:space="preserve"> zum Kandidaten/zur Kandidatin</w:t>
      </w:r>
      <w:r w:rsidRPr="001E5321">
        <w:rPr>
          <w:lang w:val="de-DE"/>
        </w:rPr>
        <w:t>:</w:t>
      </w:r>
    </w:p>
    <w:tbl>
      <w:tblPr>
        <w:tblW w:w="9259" w:type="dxa"/>
        <w:tblInd w:w="118" w:type="dxa"/>
        <w:tblLayout w:type="fixed"/>
        <w:tblCellMar>
          <w:left w:w="0" w:type="dxa"/>
          <w:right w:w="0" w:type="dxa"/>
        </w:tblCellMar>
        <w:tblLook w:val="0000" w:firstRow="0" w:lastRow="0" w:firstColumn="0" w:lastColumn="0" w:noHBand="0" w:noVBand="0"/>
      </w:tblPr>
      <w:tblGrid>
        <w:gridCol w:w="4629"/>
        <w:gridCol w:w="4630"/>
      </w:tblGrid>
      <w:tr w:rsidR="001E5321" w:rsidRPr="00425A37" w:rsidTr="001E5321">
        <w:trPr>
          <w:trHeight w:hRule="exact" w:val="331"/>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1E5321" w:rsidP="00425A37">
            <w:pPr>
              <w:widowControl w:val="0"/>
              <w:autoSpaceDE w:val="0"/>
              <w:autoSpaceDN w:val="0"/>
              <w:adjustRightInd w:val="0"/>
              <w:spacing w:line="246" w:lineRule="exact"/>
              <w:ind w:left="93" w:right="-20"/>
              <w:rPr>
                <w:sz w:val="24"/>
                <w:szCs w:val="24"/>
                <w:lang w:val="de-DE"/>
              </w:rPr>
            </w:pPr>
            <w:r w:rsidRPr="00425A37">
              <w:rPr>
                <w:spacing w:val="-1"/>
                <w:lang w:val="de-DE"/>
              </w:rPr>
              <w:t>N</w:t>
            </w:r>
            <w:r w:rsidR="00425A37" w:rsidRPr="00425A37">
              <w:rPr>
                <w:spacing w:val="-1"/>
                <w:lang w:val="de-DE"/>
              </w:rPr>
              <w:t>ame</w:t>
            </w:r>
            <w:r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329"/>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425A37" w:rsidP="00425A37">
            <w:pPr>
              <w:widowControl w:val="0"/>
              <w:autoSpaceDE w:val="0"/>
              <w:autoSpaceDN w:val="0"/>
              <w:adjustRightInd w:val="0"/>
              <w:spacing w:line="246" w:lineRule="exact"/>
              <w:ind w:left="93" w:right="-20"/>
              <w:rPr>
                <w:sz w:val="24"/>
                <w:szCs w:val="24"/>
                <w:lang w:val="de-DE"/>
              </w:rPr>
            </w:pPr>
            <w:r>
              <w:rPr>
                <w:spacing w:val="2"/>
                <w:lang w:val="de-DE"/>
              </w:rPr>
              <w:t>Stammblattnummer</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593"/>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425A37" w:rsidP="00425A37">
            <w:pPr>
              <w:widowControl w:val="0"/>
              <w:autoSpaceDE w:val="0"/>
              <w:autoSpaceDN w:val="0"/>
              <w:adjustRightInd w:val="0"/>
              <w:spacing w:line="246" w:lineRule="exact"/>
              <w:ind w:left="93" w:right="-20"/>
              <w:rPr>
                <w:sz w:val="24"/>
                <w:szCs w:val="24"/>
                <w:lang w:val="de-DE"/>
              </w:rPr>
            </w:pPr>
            <w:r>
              <w:rPr>
                <w:spacing w:val="-1"/>
                <w:lang w:val="de-DE"/>
              </w:rPr>
              <w:t>Studenten-Ident.nr.</w:t>
            </w:r>
            <w:r w:rsidR="001E5321" w:rsidRPr="00425A37">
              <w:rPr>
                <w:lang w:val="de-DE"/>
              </w:rPr>
              <w:t xml:space="preserve"> </w:t>
            </w:r>
            <w:r w:rsidR="001E5321" w:rsidRPr="00425A37">
              <w:rPr>
                <w:spacing w:val="1"/>
                <w:lang w:val="de-DE"/>
              </w:rPr>
              <w:t>(</w:t>
            </w:r>
            <w:r w:rsidR="001E5321" w:rsidRPr="00425A37">
              <w:rPr>
                <w:spacing w:val="-1"/>
                <w:lang w:val="de-DE"/>
              </w:rPr>
              <w:t>N</w:t>
            </w:r>
            <w:r w:rsidR="001E5321" w:rsidRPr="00425A37">
              <w:rPr>
                <w:lang w:val="de-DE"/>
              </w:rPr>
              <w:t>e</w:t>
            </w:r>
            <w:r w:rsidR="001E5321" w:rsidRPr="00425A37">
              <w:rPr>
                <w:spacing w:val="-2"/>
                <w:lang w:val="de-DE"/>
              </w:rPr>
              <w:t>p</w:t>
            </w:r>
            <w:r w:rsidR="001E5321" w:rsidRPr="00425A37">
              <w:rPr>
                <w:spacing w:val="1"/>
                <w:lang w:val="de-DE"/>
              </w:rPr>
              <w:t>t</w:t>
            </w:r>
            <w:r w:rsidR="001E5321" w:rsidRPr="00425A37">
              <w:rPr>
                <w:spacing w:val="-2"/>
                <w:lang w:val="de-DE"/>
              </w:rPr>
              <w:t>u</w:t>
            </w:r>
            <w:r w:rsidR="001E5321" w:rsidRPr="00425A37">
              <w:rPr>
                <w:lang w:val="de-DE"/>
              </w:rPr>
              <w:t>n</w:t>
            </w:r>
            <w:r w:rsidR="001E5321" w:rsidRPr="00425A37">
              <w:rPr>
                <w:spacing w:val="-1"/>
                <w:lang w:val="de-DE"/>
              </w:rPr>
              <w:t>-</w:t>
            </w:r>
            <w:r>
              <w:rPr>
                <w:spacing w:val="-1"/>
                <w:lang w:val="de-DE"/>
              </w:rPr>
              <w:t>Code</w:t>
            </w:r>
            <w:r w:rsidR="001E5321" w:rsidRPr="00425A37">
              <w:rPr>
                <w:spacing w:val="1"/>
                <w:lang w:val="de-DE"/>
              </w:rPr>
              <w:t>)</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spacing w:before="7" w:line="280" w:lineRule="exact"/>
              <w:ind w:right="-20"/>
              <w:rPr>
                <w:sz w:val="28"/>
                <w:szCs w:val="28"/>
                <w:lang w:val="de-DE"/>
              </w:rPr>
            </w:pPr>
          </w:p>
          <w:p w:rsidR="001E5321" w:rsidRPr="00425A37" w:rsidRDefault="001E5321" w:rsidP="00F173E4">
            <w:pPr>
              <w:widowControl w:val="0"/>
              <w:autoSpaceDE w:val="0"/>
              <w:autoSpaceDN w:val="0"/>
              <w:adjustRightInd w:val="0"/>
              <w:ind w:left="93" w:right="-20"/>
              <w:rPr>
                <w:sz w:val="24"/>
                <w:szCs w:val="24"/>
                <w:lang w:val="de-DE"/>
              </w:rPr>
            </w:pP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p>
        </w:tc>
      </w:tr>
      <w:tr w:rsidR="001E5321" w:rsidRPr="00425A37" w:rsidTr="001E5321">
        <w:trPr>
          <w:trHeight w:hRule="exact" w:val="329"/>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spacing w:line="250" w:lineRule="exact"/>
              <w:ind w:left="93" w:right="-20"/>
              <w:rPr>
                <w:sz w:val="24"/>
                <w:szCs w:val="24"/>
                <w:lang w:val="de-DE"/>
              </w:rPr>
            </w:pP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p>
        </w:tc>
      </w:tr>
      <w:tr w:rsidR="001E5321" w:rsidRPr="00425A37" w:rsidTr="001E5321">
        <w:trPr>
          <w:trHeight w:hRule="exact" w:val="331"/>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425A37" w:rsidP="00425A37">
            <w:pPr>
              <w:widowControl w:val="0"/>
              <w:autoSpaceDE w:val="0"/>
              <w:autoSpaceDN w:val="0"/>
              <w:adjustRightInd w:val="0"/>
              <w:spacing w:line="246" w:lineRule="exact"/>
              <w:ind w:left="93" w:right="-20"/>
              <w:rPr>
                <w:sz w:val="24"/>
                <w:szCs w:val="24"/>
                <w:lang w:val="de-DE"/>
              </w:rPr>
            </w:pPr>
            <w:r>
              <w:rPr>
                <w:spacing w:val="2"/>
                <w:lang w:val="de-DE"/>
              </w:rPr>
              <w:t>Doktoratsschule des Wissenschaftszweigs (TDI)</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329"/>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spacing w:line="246" w:lineRule="exact"/>
              <w:ind w:left="93" w:right="-20"/>
              <w:rPr>
                <w:sz w:val="24"/>
                <w:szCs w:val="24"/>
                <w:lang w:val="de-DE"/>
              </w:rPr>
            </w:pPr>
            <w:r w:rsidRPr="00425A37">
              <w:rPr>
                <w:lang w:val="de-DE"/>
              </w:rPr>
              <w:t>P</w:t>
            </w:r>
            <w:r w:rsidRPr="00425A37">
              <w:rPr>
                <w:spacing w:val="1"/>
                <w:lang w:val="de-DE"/>
              </w:rPr>
              <w:t>r</w:t>
            </w:r>
            <w:r w:rsidRPr="00425A37">
              <w:rPr>
                <w:lang w:val="de-DE"/>
              </w:rPr>
              <w:t>o</w:t>
            </w:r>
            <w:r w:rsidRPr="00425A37">
              <w:rPr>
                <w:spacing w:val="-2"/>
                <w:lang w:val="de-DE"/>
              </w:rPr>
              <w:t>g</w:t>
            </w:r>
            <w:r w:rsidRPr="00425A37">
              <w:rPr>
                <w:spacing w:val="1"/>
                <w:lang w:val="de-DE"/>
              </w:rPr>
              <w:t>r</w:t>
            </w:r>
            <w:r w:rsidRPr="00425A37">
              <w:rPr>
                <w:lang w:val="de-DE"/>
              </w:rPr>
              <w:t>a</w:t>
            </w:r>
            <w:r w:rsidRPr="00425A37">
              <w:rPr>
                <w:spacing w:val="-4"/>
                <w:lang w:val="de-DE"/>
              </w:rPr>
              <w:t>m</w:t>
            </w:r>
            <w:r w:rsidR="00425A37">
              <w:rPr>
                <w:spacing w:val="-4"/>
                <w:lang w:val="de-DE"/>
              </w:rPr>
              <w:t>m</w:t>
            </w:r>
            <w:r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331"/>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425A37" w:rsidP="00425A37">
            <w:pPr>
              <w:widowControl w:val="0"/>
              <w:autoSpaceDE w:val="0"/>
              <w:autoSpaceDN w:val="0"/>
              <w:adjustRightInd w:val="0"/>
              <w:spacing w:line="246" w:lineRule="exact"/>
              <w:ind w:left="93" w:right="-20"/>
              <w:rPr>
                <w:sz w:val="24"/>
                <w:szCs w:val="24"/>
                <w:lang w:val="de-DE"/>
              </w:rPr>
            </w:pPr>
            <w:r>
              <w:rPr>
                <w:spacing w:val="2"/>
                <w:lang w:val="de-DE"/>
              </w:rPr>
              <w:t>BetreuerIn</w:t>
            </w:r>
            <w:r w:rsidR="001E5321" w:rsidRPr="00425A37">
              <w:rPr>
                <w:spacing w:val="1"/>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329"/>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BE623A" w:rsidP="00BE623A">
            <w:pPr>
              <w:widowControl w:val="0"/>
              <w:autoSpaceDE w:val="0"/>
              <w:autoSpaceDN w:val="0"/>
              <w:adjustRightInd w:val="0"/>
              <w:spacing w:line="246" w:lineRule="exact"/>
              <w:ind w:left="93" w:right="-20"/>
              <w:rPr>
                <w:sz w:val="24"/>
                <w:szCs w:val="24"/>
                <w:lang w:val="de-DE"/>
              </w:rPr>
            </w:pPr>
            <w:r>
              <w:rPr>
                <w:spacing w:val="2"/>
                <w:lang w:val="de-DE"/>
              </w:rPr>
              <w:t>BetreuerIn Lehrer-Ident.nr.</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spacing w:line="250" w:lineRule="exact"/>
              <w:ind w:left="93" w:right="-20"/>
              <w:rPr>
                <w:sz w:val="24"/>
                <w:szCs w:val="24"/>
                <w:lang w:val="de-DE"/>
              </w:rPr>
            </w:pP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p>
        </w:tc>
      </w:tr>
      <w:tr w:rsidR="001E5321" w:rsidRPr="00425A37" w:rsidTr="001E5321">
        <w:trPr>
          <w:trHeight w:hRule="exact" w:val="331"/>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BE623A" w:rsidP="00BE623A">
            <w:pPr>
              <w:widowControl w:val="0"/>
              <w:autoSpaceDE w:val="0"/>
              <w:autoSpaceDN w:val="0"/>
              <w:adjustRightInd w:val="0"/>
              <w:spacing w:line="246" w:lineRule="exact"/>
              <w:ind w:left="93" w:right="-20"/>
              <w:rPr>
                <w:sz w:val="24"/>
                <w:szCs w:val="24"/>
                <w:lang w:val="de-DE"/>
              </w:rPr>
            </w:pPr>
            <w:r>
              <w:rPr>
                <w:lang w:val="de-DE"/>
              </w:rPr>
              <w:t>Fachbereich</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r w:rsidR="001E5321" w:rsidRPr="00425A37" w:rsidTr="001E5321">
        <w:trPr>
          <w:trHeight w:hRule="exact" w:val="329"/>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BE623A" w:rsidP="00BE623A">
            <w:pPr>
              <w:widowControl w:val="0"/>
              <w:autoSpaceDE w:val="0"/>
              <w:autoSpaceDN w:val="0"/>
              <w:adjustRightInd w:val="0"/>
              <w:spacing w:line="246" w:lineRule="exact"/>
              <w:ind w:left="93" w:right="-20"/>
              <w:rPr>
                <w:sz w:val="24"/>
                <w:szCs w:val="24"/>
                <w:lang w:val="de-DE"/>
              </w:rPr>
            </w:pPr>
            <w:r>
              <w:rPr>
                <w:spacing w:val="1"/>
                <w:lang w:val="de-DE"/>
              </w:rPr>
              <w:t>Wissenschaftszweig des zu erwerbenden Grades</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spacing w:line="250" w:lineRule="exact"/>
              <w:ind w:left="93" w:right="-20"/>
              <w:rPr>
                <w:sz w:val="24"/>
                <w:szCs w:val="24"/>
                <w:lang w:val="de-DE"/>
              </w:rPr>
            </w:pP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r w:rsidRPr="00425A37">
              <w:rPr>
                <w:rFonts w:ascii="Arial" w:hAnsi="Arial" w:cs="Arial"/>
                <w:spacing w:val="-2"/>
                <w:lang w:val="de-DE"/>
              </w:rPr>
              <w:t>…</w:t>
            </w:r>
            <w:r w:rsidRPr="00425A37">
              <w:rPr>
                <w:rFonts w:ascii="Arial" w:hAnsi="Arial" w:cs="Arial"/>
                <w:lang w:val="de-DE"/>
              </w:rPr>
              <w:t>…</w:t>
            </w:r>
          </w:p>
        </w:tc>
      </w:tr>
      <w:tr w:rsidR="001E5321" w:rsidRPr="00425A37" w:rsidTr="001E5321">
        <w:trPr>
          <w:trHeight w:hRule="exact" w:val="972"/>
        </w:trPr>
        <w:tc>
          <w:tcPr>
            <w:tcW w:w="4629" w:type="dxa"/>
            <w:tcBorders>
              <w:top w:val="single" w:sz="4" w:space="0" w:color="000001"/>
              <w:left w:val="single" w:sz="4" w:space="0" w:color="000001"/>
              <w:bottom w:val="single" w:sz="4" w:space="0" w:color="000001"/>
              <w:right w:val="single" w:sz="4" w:space="0" w:color="000001"/>
            </w:tcBorders>
          </w:tcPr>
          <w:p w:rsidR="001E5321" w:rsidRPr="00425A37" w:rsidRDefault="00BE623A" w:rsidP="00BE623A">
            <w:pPr>
              <w:widowControl w:val="0"/>
              <w:autoSpaceDE w:val="0"/>
              <w:autoSpaceDN w:val="0"/>
              <w:adjustRightInd w:val="0"/>
              <w:spacing w:line="246" w:lineRule="exact"/>
              <w:ind w:left="93" w:right="-20"/>
              <w:rPr>
                <w:sz w:val="24"/>
                <w:szCs w:val="24"/>
                <w:lang w:val="de-DE"/>
              </w:rPr>
            </w:pPr>
            <w:r>
              <w:rPr>
                <w:spacing w:val="-1"/>
                <w:lang w:val="de-DE"/>
              </w:rPr>
              <w:t>Titel der Doktorarbeit</w:t>
            </w:r>
            <w:r w:rsidR="001E5321" w:rsidRPr="00425A37">
              <w:rPr>
                <w:spacing w:val="1"/>
                <w:lang w:val="de-DE"/>
              </w:rPr>
              <w:t xml:space="preserve"> (</w:t>
            </w:r>
            <w:r>
              <w:rPr>
                <w:spacing w:val="1"/>
                <w:lang w:val="de-DE"/>
              </w:rPr>
              <w:t>falls vorhanden</w:t>
            </w:r>
            <w:r w:rsidR="001E5321" w:rsidRPr="00425A37">
              <w:rPr>
                <w:spacing w:val="-1"/>
                <w:lang w:val="de-DE"/>
              </w:rPr>
              <w:t>)</w:t>
            </w:r>
            <w:r w:rsidR="001E5321" w:rsidRPr="00425A37">
              <w:rPr>
                <w:lang w:val="de-DE"/>
              </w:rPr>
              <w:t>:</w:t>
            </w:r>
          </w:p>
        </w:tc>
        <w:tc>
          <w:tcPr>
            <w:tcW w:w="4630" w:type="dxa"/>
            <w:tcBorders>
              <w:top w:val="single" w:sz="4" w:space="0" w:color="000001"/>
              <w:left w:val="single" w:sz="4" w:space="0" w:color="000001"/>
              <w:bottom w:val="single" w:sz="4" w:space="0" w:color="000001"/>
              <w:right w:val="single" w:sz="4" w:space="0" w:color="000001"/>
            </w:tcBorders>
          </w:tcPr>
          <w:p w:rsidR="001E5321" w:rsidRPr="00425A37" w:rsidRDefault="001E5321" w:rsidP="00F173E4">
            <w:pPr>
              <w:widowControl w:val="0"/>
              <w:autoSpaceDE w:val="0"/>
              <w:autoSpaceDN w:val="0"/>
              <w:adjustRightInd w:val="0"/>
              <w:rPr>
                <w:sz w:val="24"/>
                <w:szCs w:val="24"/>
                <w:lang w:val="de-DE"/>
              </w:rPr>
            </w:pPr>
          </w:p>
        </w:tc>
      </w:tr>
    </w:tbl>
    <w:p w:rsidR="001E5321" w:rsidRPr="00BE623A" w:rsidRDefault="00BE623A" w:rsidP="00F97BD0">
      <w:pPr>
        <w:autoSpaceDE w:val="0"/>
        <w:autoSpaceDN w:val="0"/>
        <w:adjustRightInd w:val="0"/>
        <w:jc w:val="both"/>
        <w:rPr>
          <w:lang w:val="de-DE"/>
        </w:rPr>
      </w:pPr>
      <w:r>
        <w:rPr>
          <w:lang w:val="de-DE"/>
        </w:rPr>
        <w:t>II. Theoretischer Teil der Komplexprüfung</w:t>
      </w:r>
    </w:p>
    <w:p w:rsidR="001E5321" w:rsidRDefault="001E5321" w:rsidP="00F97BD0">
      <w:pPr>
        <w:autoSpaceDE w:val="0"/>
        <w:autoSpaceDN w:val="0"/>
        <w:adjustRightInd w:val="0"/>
        <w:jc w:val="both"/>
        <w:rPr>
          <w:lang w:val="de-DE"/>
        </w:rPr>
      </w:pPr>
    </w:p>
    <w:tbl>
      <w:tblPr>
        <w:tblW w:w="0" w:type="auto"/>
        <w:tblInd w:w="118" w:type="dxa"/>
        <w:tblLayout w:type="fixed"/>
        <w:tblCellMar>
          <w:left w:w="0" w:type="dxa"/>
          <w:right w:w="0" w:type="dxa"/>
        </w:tblCellMar>
        <w:tblLook w:val="0000" w:firstRow="0" w:lastRow="0" w:firstColumn="0" w:lastColumn="0" w:noHBand="0" w:noVBand="0"/>
      </w:tblPr>
      <w:tblGrid>
        <w:gridCol w:w="3345"/>
        <w:gridCol w:w="5914"/>
      </w:tblGrid>
      <w:tr w:rsidR="001E5321" w:rsidRPr="00BE623A" w:rsidTr="00F173E4">
        <w:trPr>
          <w:trHeight w:hRule="exact" w:val="730"/>
        </w:trPr>
        <w:tc>
          <w:tcPr>
            <w:tcW w:w="3345" w:type="dxa"/>
            <w:tcBorders>
              <w:top w:val="single" w:sz="4" w:space="0" w:color="000001"/>
              <w:left w:val="single" w:sz="4" w:space="0" w:color="000001"/>
              <w:bottom w:val="single" w:sz="4" w:space="0" w:color="000001"/>
              <w:right w:val="single" w:sz="4" w:space="0" w:color="000001"/>
            </w:tcBorders>
          </w:tcPr>
          <w:p w:rsidR="001E5321" w:rsidRPr="00BE623A" w:rsidRDefault="00BE623A" w:rsidP="00BE623A">
            <w:pPr>
              <w:widowControl w:val="0"/>
              <w:autoSpaceDE w:val="0"/>
              <w:autoSpaceDN w:val="0"/>
              <w:adjustRightInd w:val="0"/>
              <w:spacing w:line="246" w:lineRule="exact"/>
              <w:ind w:left="148" w:right="-20"/>
              <w:rPr>
                <w:sz w:val="24"/>
                <w:szCs w:val="24"/>
                <w:lang w:val="de-DE"/>
              </w:rPr>
            </w:pPr>
            <w:r w:rsidRPr="00BE623A">
              <w:rPr>
                <w:lang w:val="de-DE"/>
              </w:rPr>
              <w:t>Hauptfach</w:t>
            </w:r>
            <w:r w:rsidR="001E5321" w:rsidRPr="00BE623A">
              <w:rPr>
                <w:lang w:val="de-DE"/>
              </w:rPr>
              <w:t>:</w:t>
            </w:r>
          </w:p>
        </w:tc>
        <w:tc>
          <w:tcPr>
            <w:tcW w:w="5914" w:type="dxa"/>
            <w:tcBorders>
              <w:top w:val="single" w:sz="4" w:space="0" w:color="000001"/>
              <w:left w:val="single" w:sz="4" w:space="0" w:color="000001"/>
              <w:bottom w:val="single" w:sz="4" w:space="0" w:color="000001"/>
              <w:right w:val="single" w:sz="4" w:space="0" w:color="000001"/>
            </w:tcBorders>
          </w:tcPr>
          <w:p w:rsidR="001E5321" w:rsidRPr="00BE623A" w:rsidRDefault="001E5321" w:rsidP="00F173E4">
            <w:pPr>
              <w:widowControl w:val="0"/>
              <w:autoSpaceDE w:val="0"/>
              <w:autoSpaceDN w:val="0"/>
              <w:adjustRightInd w:val="0"/>
              <w:rPr>
                <w:sz w:val="24"/>
                <w:szCs w:val="24"/>
                <w:lang w:val="de-DE"/>
              </w:rPr>
            </w:pPr>
          </w:p>
        </w:tc>
      </w:tr>
      <w:tr w:rsidR="001E5321" w:rsidRPr="00BE623A" w:rsidTr="00F173E4">
        <w:trPr>
          <w:trHeight w:hRule="exact" w:val="730"/>
        </w:trPr>
        <w:tc>
          <w:tcPr>
            <w:tcW w:w="3345" w:type="dxa"/>
            <w:tcBorders>
              <w:top w:val="single" w:sz="4" w:space="0" w:color="000001"/>
              <w:left w:val="single" w:sz="4" w:space="0" w:color="000001"/>
              <w:bottom w:val="single" w:sz="4" w:space="0" w:color="000001"/>
              <w:right w:val="single" w:sz="4" w:space="0" w:color="000001"/>
            </w:tcBorders>
          </w:tcPr>
          <w:p w:rsidR="001E5321" w:rsidRPr="00BE623A" w:rsidRDefault="00BE623A" w:rsidP="00BE623A">
            <w:pPr>
              <w:widowControl w:val="0"/>
              <w:autoSpaceDE w:val="0"/>
              <w:autoSpaceDN w:val="0"/>
              <w:adjustRightInd w:val="0"/>
              <w:spacing w:line="246" w:lineRule="exact"/>
              <w:ind w:left="93" w:right="-20"/>
              <w:rPr>
                <w:sz w:val="24"/>
                <w:szCs w:val="24"/>
                <w:lang w:val="de-DE"/>
              </w:rPr>
            </w:pPr>
            <w:r w:rsidRPr="00BE623A">
              <w:rPr>
                <w:lang w:val="de-DE"/>
              </w:rPr>
              <w:t>Nebenfach</w:t>
            </w:r>
            <w:r w:rsidR="001E5321" w:rsidRPr="00BE623A">
              <w:rPr>
                <w:lang w:val="de-DE"/>
              </w:rPr>
              <w:t>:</w:t>
            </w:r>
          </w:p>
        </w:tc>
        <w:tc>
          <w:tcPr>
            <w:tcW w:w="5914" w:type="dxa"/>
            <w:tcBorders>
              <w:top w:val="single" w:sz="4" w:space="0" w:color="000001"/>
              <w:left w:val="single" w:sz="4" w:space="0" w:color="000001"/>
              <w:bottom w:val="single" w:sz="4" w:space="0" w:color="000001"/>
              <w:right w:val="single" w:sz="4" w:space="0" w:color="000001"/>
            </w:tcBorders>
          </w:tcPr>
          <w:p w:rsidR="001E5321" w:rsidRPr="00BE623A" w:rsidRDefault="001E5321" w:rsidP="00F173E4">
            <w:pPr>
              <w:widowControl w:val="0"/>
              <w:autoSpaceDE w:val="0"/>
              <w:autoSpaceDN w:val="0"/>
              <w:adjustRightInd w:val="0"/>
              <w:rPr>
                <w:sz w:val="24"/>
                <w:szCs w:val="24"/>
                <w:lang w:val="de-DE"/>
              </w:rPr>
            </w:pPr>
          </w:p>
        </w:tc>
      </w:tr>
      <w:tr w:rsidR="001E5321" w:rsidRPr="00BE623A" w:rsidTr="00F173E4">
        <w:trPr>
          <w:trHeight w:hRule="exact" w:val="730"/>
        </w:trPr>
        <w:tc>
          <w:tcPr>
            <w:tcW w:w="3345" w:type="dxa"/>
            <w:tcBorders>
              <w:top w:val="single" w:sz="4" w:space="0" w:color="000001"/>
              <w:left w:val="single" w:sz="4" w:space="0" w:color="000001"/>
              <w:bottom w:val="single" w:sz="4" w:space="0" w:color="000001"/>
              <w:right w:val="single" w:sz="4" w:space="0" w:color="000001"/>
            </w:tcBorders>
          </w:tcPr>
          <w:p w:rsidR="001E5321" w:rsidRPr="00BE623A" w:rsidRDefault="00BE623A" w:rsidP="00F173E4">
            <w:pPr>
              <w:widowControl w:val="0"/>
              <w:tabs>
                <w:tab w:val="left" w:pos="2200"/>
              </w:tabs>
              <w:autoSpaceDE w:val="0"/>
              <w:autoSpaceDN w:val="0"/>
              <w:adjustRightInd w:val="0"/>
              <w:spacing w:line="246" w:lineRule="exact"/>
              <w:ind w:left="93" w:right="-20"/>
              <w:rPr>
                <w:lang w:val="de-DE"/>
              </w:rPr>
            </w:pPr>
            <w:r>
              <w:rPr>
                <w:lang w:val="de-DE"/>
              </w:rPr>
              <w:t>Wissenschaftliche Methodik</w:t>
            </w:r>
          </w:p>
          <w:p w:rsidR="001E5321" w:rsidRPr="00BE623A" w:rsidRDefault="001E5321" w:rsidP="00BE623A">
            <w:pPr>
              <w:widowControl w:val="0"/>
              <w:autoSpaceDE w:val="0"/>
              <w:autoSpaceDN w:val="0"/>
              <w:adjustRightInd w:val="0"/>
              <w:spacing w:before="37"/>
              <w:ind w:left="93" w:right="-20"/>
              <w:rPr>
                <w:sz w:val="24"/>
                <w:szCs w:val="24"/>
                <w:lang w:val="de-DE"/>
              </w:rPr>
            </w:pPr>
            <w:r w:rsidRPr="00BE623A">
              <w:rPr>
                <w:lang w:val="de-DE"/>
              </w:rPr>
              <w:t>(</w:t>
            </w:r>
            <w:r w:rsidR="00BE623A">
              <w:rPr>
                <w:lang w:val="de-DE"/>
              </w:rPr>
              <w:t>bei individuell Promovierenden</w:t>
            </w:r>
            <w:r w:rsidRPr="00BE623A">
              <w:rPr>
                <w:lang w:val="de-DE"/>
              </w:rPr>
              <w:t>)</w:t>
            </w:r>
          </w:p>
        </w:tc>
        <w:tc>
          <w:tcPr>
            <w:tcW w:w="5914" w:type="dxa"/>
            <w:tcBorders>
              <w:top w:val="single" w:sz="4" w:space="0" w:color="000001"/>
              <w:left w:val="single" w:sz="4" w:space="0" w:color="000001"/>
              <w:bottom w:val="single" w:sz="4" w:space="0" w:color="000001"/>
              <w:right w:val="single" w:sz="4" w:space="0" w:color="000001"/>
            </w:tcBorders>
          </w:tcPr>
          <w:p w:rsidR="001E5321" w:rsidRPr="00BE623A" w:rsidRDefault="001E5321" w:rsidP="00F173E4">
            <w:pPr>
              <w:widowControl w:val="0"/>
              <w:autoSpaceDE w:val="0"/>
              <w:autoSpaceDN w:val="0"/>
              <w:adjustRightInd w:val="0"/>
              <w:rPr>
                <w:sz w:val="24"/>
                <w:szCs w:val="24"/>
                <w:lang w:val="de-DE"/>
              </w:rPr>
            </w:pPr>
          </w:p>
        </w:tc>
      </w:tr>
    </w:tbl>
    <w:p w:rsidR="001E5321" w:rsidRDefault="001E5321" w:rsidP="00F97BD0">
      <w:pPr>
        <w:autoSpaceDE w:val="0"/>
        <w:autoSpaceDN w:val="0"/>
        <w:adjustRightInd w:val="0"/>
        <w:jc w:val="both"/>
        <w:rPr>
          <w:lang w:val="de-DE"/>
        </w:rPr>
      </w:pPr>
    </w:p>
    <w:p w:rsidR="001E5321" w:rsidRDefault="0078485E" w:rsidP="00F97BD0">
      <w:pPr>
        <w:autoSpaceDE w:val="0"/>
        <w:autoSpaceDN w:val="0"/>
        <w:adjustRightInd w:val="0"/>
        <w:jc w:val="both"/>
        <w:rPr>
          <w:lang w:val="de-DE"/>
        </w:rPr>
      </w:pPr>
      <w:r>
        <w:rPr>
          <w:lang w:val="de-DE"/>
        </w:rPr>
        <w:t>Datum</w:t>
      </w:r>
      <w:r w:rsidR="00BE623A">
        <w:rPr>
          <w:lang w:val="de-DE"/>
        </w:rPr>
        <w:t xml:space="preserve"> der Komplexprüfung</w:t>
      </w:r>
      <w:r w:rsidR="001E5321" w:rsidRPr="00BE623A">
        <w:rPr>
          <w:lang w:val="de-DE"/>
        </w:rPr>
        <w:t xml:space="preserve">: </w:t>
      </w:r>
      <w:r w:rsidR="00BE623A" w:rsidRPr="00BE623A">
        <w:rPr>
          <w:lang w:val="de-DE"/>
        </w:rPr>
        <w:t>............</w:t>
      </w:r>
      <w:r w:rsidR="00BE623A">
        <w:rPr>
          <w:lang w:val="de-DE"/>
        </w:rPr>
        <w:t xml:space="preserve"> </w:t>
      </w:r>
      <w:r w:rsidR="00BE623A" w:rsidRPr="00BE623A">
        <w:rPr>
          <w:lang w:val="de-DE"/>
        </w:rPr>
        <w:t>..</w:t>
      </w:r>
      <w:r w:rsidR="001E5321" w:rsidRPr="00BE623A">
        <w:rPr>
          <w:lang w:val="de-DE"/>
        </w:rPr>
        <w:t xml:space="preserve">............................................. </w:t>
      </w:r>
      <w:r w:rsidR="00BE623A">
        <w:rPr>
          <w:lang w:val="de-DE"/>
        </w:rPr>
        <w:t>20</w:t>
      </w:r>
      <w:r w:rsidR="00BE623A" w:rsidRPr="00BE623A">
        <w:rPr>
          <w:lang w:val="de-DE"/>
        </w:rPr>
        <w:t>.......</w:t>
      </w:r>
    </w:p>
    <w:p w:rsidR="00BE623A" w:rsidRPr="00BE623A" w:rsidRDefault="00BE623A" w:rsidP="00F97BD0">
      <w:pPr>
        <w:autoSpaceDE w:val="0"/>
        <w:autoSpaceDN w:val="0"/>
        <w:adjustRightInd w:val="0"/>
        <w:jc w:val="both"/>
        <w:rPr>
          <w:lang w:val="de-DE"/>
        </w:rPr>
      </w:pPr>
    </w:p>
    <w:p w:rsidR="001E5321" w:rsidRDefault="001E5321" w:rsidP="00F97BD0">
      <w:pPr>
        <w:autoSpaceDE w:val="0"/>
        <w:autoSpaceDN w:val="0"/>
        <w:adjustRightInd w:val="0"/>
        <w:jc w:val="both"/>
      </w:pPr>
    </w:p>
    <w:p w:rsidR="00BE623A" w:rsidRDefault="00BE623A">
      <w:pPr>
        <w:spacing w:after="200" w:line="276" w:lineRule="auto"/>
        <w:rPr>
          <w:lang w:val="de-DE"/>
        </w:rPr>
      </w:pPr>
      <w:r>
        <w:rPr>
          <w:lang w:val="de-DE"/>
        </w:rPr>
        <w:br w:type="page"/>
      </w:r>
    </w:p>
    <w:tbl>
      <w:tblPr>
        <w:tblStyle w:val="Rcsostblzat"/>
        <w:tblW w:w="0" w:type="auto"/>
        <w:tblLook w:val="04A0" w:firstRow="1" w:lastRow="0" w:firstColumn="1" w:lastColumn="0" w:noHBand="0" w:noVBand="1"/>
      </w:tblPr>
      <w:tblGrid>
        <w:gridCol w:w="9212"/>
      </w:tblGrid>
      <w:tr w:rsidR="00F173E4" w:rsidTr="00F173E4">
        <w:tc>
          <w:tcPr>
            <w:tcW w:w="9212" w:type="dxa"/>
          </w:tcPr>
          <w:p w:rsidR="00F173E4" w:rsidRDefault="001402EB" w:rsidP="00F173E4">
            <w:pPr>
              <w:autoSpaceDE w:val="0"/>
              <w:autoSpaceDN w:val="0"/>
              <w:adjustRightInd w:val="0"/>
              <w:jc w:val="both"/>
              <w:rPr>
                <w:lang w:val="de-DE"/>
              </w:rPr>
            </w:pPr>
            <w:r>
              <w:rPr>
                <w:lang w:val="de-DE"/>
              </w:rPr>
              <w:lastRenderedPageBreak/>
              <w:t>I</w:t>
            </w:r>
            <w:r w:rsidR="00F173E4" w:rsidRPr="00F173E4">
              <w:rPr>
                <w:lang w:val="de-DE"/>
              </w:rPr>
              <w:t xml:space="preserve">m theoretischen Teil </w:t>
            </w:r>
            <w:r w:rsidR="00F173E4">
              <w:rPr>
                <w:lang w:val="de-DE"/>
              </w:rPr>
              <w:t>der Komplexprüfung gestellten Fragen</w:t>
            </w:r>
            <w:r w:rsidR="00F173E4" w:rsidRPr="00F173E4">
              <w:rPr>
                <w:lang w:val="de-DE"/>
              </w:rPr>
              <w:t>:</w:t>
            </w: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Default="001402EB" w:rsidP="00F173E4">
            <w:pPr>
              <w:autoSpaceDE w:val="0"/>
              <w:autoSpaceDN w:val="0"/>
              <w:adjustRightInd w:val="0"/>
              <w:jc w:val="both"/>
              <w:rPr>
                <w:lang w:val="de-DE"/>
              </w:rPr>
            </w:pPr>
          </w:p>
          <w:p w:rsidR="001402EB" w:rsidRPr="00F173E4" w:rsidRDefault="001402EB" w:rsidP="00F173E4">
            <w:pPr>
              <w:autoSpaceDE w:val="0"/>
              <w:autoSpaceDN w:val="0"/>
              <w:adjustRightInd w:val="0"/>
              <w:jc w:val="both"/>
              <w:rPr>
                <w:lang w:val="de-DE"/>
              </w:rPr>
            </w:pPr>
          </w:p>
        </w:tc>
      </w:tr>
      <w:tr w:rsidR="00F173E4" w:rsidTr="00F173E4">
        <w:tc>
          <w:tcPr>
            <w:tcW w:w="9212" w:type="dxa"/>
          </w:tcPr>
          <w:p w:rsidR="00F173E4" w:rsidRDefault="001402EB" w:rsidP="001402EB">
            <w:pPr>
              <w:autoSpaceDE w:val="0"/>
              <w:autoSpaceDN w:val="0"/>
              <w:adjustRightInd w:val="0"/>
              <w:jc w:val="both"/>
              <w:rPr>
                <w:lang w:val="de-DE"/>
              </w:rPr>
            </w:pPr>
            <w:r>
              <w:rPr>
                <w:lang w:val="de-DE"/>
              </w:rPr>
              <w:t>Im praktischen Teil der Komplexprüfung gestellte Fragen</w:t>
            </w:r>
            <w:r w:rsidR="00F173E4" w:rsidRPr="00F173E4">
              <w:rPr>
                <w:lang w:val="de-DE"/>
              </w:rPr>
              <w:t>:</w:t>
            </w: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1402EB" w:rsidRPr="00F173E4" w:rsidRDefault="001402EB" w:rsidP="001402EB">
            <w:pPr>
              <w:autoSpaceDE w:val="0"/>
              <w:autoSpaceDN w:val="0"/>
              <w:adjustRightInd w:val="0"/>
              <w:jc w:val="both"/>
              <w:rPr>
                <w:lang w:val="de-DE"/>
              </w:rPr>
            </w:pPr>
          </w:p>
        </w:tc>
      </w:tr>
    </w:tbl>
    <w:p w:rsidR="001E5321" w:rsidRDefault="001E5321" w:rsidP="00F97BD0">
      <w:pPr>
        <w:autoSpaceDE w:val="0"/>
        <w:autoSpaceDN w:val="0"/>
        <w:adjustRightInd w:val="0"/>
        <w:jc w:val="both"/>
        <w:rPr>
          <w:lang w:val="de-DE"/>
        </w:rPr>
      </w:pPr>
    </w:p>
    <w:p w:rsidR="001402EB" w:rsidRPr="001402EB" w:rsidRDefault="001402EB" w:rsidP="001402EB">
      <w:pPr>
        <w:autoSpaceDE w:val="0"/>
        <w:autoSpaceDN w:val="0"/>
        <w:adjustRightInd w:val="0"/>
        <w:rPr>
          <w:lang w:val="de-DE"/>
        </w:rPr>
      </w:pPr>
      <w:r w:rsidRPr="001402EB">
        <w:rPr>
          <w:lang w:val="de-DE"/>
        </w:rPr>
        <w:t>Komplexprüfung (</w:t>
      </w:r>
      <w:r>
        <w:rPr>
          <w:lang w:val="de-DE"/>
        </w:rPr>
        <w:t>Theoretischer Teil</w:t>
      </w:r>
      <w:r w:rsidRPr="001402EB">
        <w:rPr>
          <w:lang w:val="de-DE"/>
        </w:rPr>
        <w:t>)</w:t>
      </w:r>
    </w:p>
    <w:p w:rsidR="001402EB" w:rsidRPr="001402EB" w:rsidRDefault="001402EB" w:rsidP="001402EB">
      <w:pPr>
        <w:autoSpaceDE w:val="0"/>
        <w:autoSpaceDN w:val="0"/>
        <w:adjustRightInd w:val="0"/>
        <w:rPr>
          <w:lang w:val="de-DE"/>
        </w:rPr>
      </w:pPr>
    </w:p>
    <w:p w:rsidR="001402EB" w:rsidRPr="001402EB" w:rsidRDefault="001402EB" w:rsidP="001402EB">
      <w:pPr>
        <w:autoSpaceDE w:val="0"/>
        <w:autoSpaceDN w:val="0"/>
        <w:adjustRightInd w:val="0"/>
        <w:rPr>
          <w:lang w:val="de-DE"/>
        </w:rPr>
      </w:pPr>
      <w:r>
        <w:rPr>
          <w:lang w:val="de-DE"/>
        </w:rPr>
        <w:t>Fachkommission</w:t>
      </w:r>
    </w:p>
    <w:p w:rsidR="001402EB" w:rsidRPr="001402EB" w:rsidRDefault="001402EB" w:rsidP="001402EB">
      <w:pPr>
        <w:autoSpaceDE w:val="0"/>
        <w:autoSpaceDN w:val="0"/>
        <w:adjustRightInd w:val="0"/>
        <w:rPr>
          <w:lang w:val="de-DE"/>
        </w:rPr>
      </w:pPr>
    </w:p>
    <w:p w:rsidR="001402EB" w:rsidRPr="001402EB" w:rsidRDefault="001402EB" w:rsidP="001402EB">
      <w:pPr>
        <w:autoSpaceDE w:val="0"/>
        <w:autoSpaceDN w:val="0"/>
        <w:adjustRightInd w:val="0"/>
        <w:rPr>
          <w:lang w:val="de-DE"/>
        </w:rPr>
      </w:pPr>
      <w:r>
        <w:rPr>
          <w:lang w:val="de-DE"/>
        </w:rPr>
        <w:t>Vorsitzende/r</w:t>
      </w:r>
      <w:r>
        <w:rPr>
          <w:lang w:val="de-DE"/>
        </w:rPr>
        <w:tab/>
      </w:r>
      <w:r w:rsidRPr="001402EB">
        <w:rPr>
          <w:lang w:val="de-DE"/>
        </w:rPr>
        <w:t xml:space="preserve"> </w:t>
      </w:r>
      <w:r w:rsidRPr="001402EB">
        <w:rPr>
          <w:lang w:val="de-DE"/>
        </w:rPr>
        <w:tab/>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Note</w:t>
      </w:r>
      <w:r w:rsidRPr="001402EB">
        <w:rPr>
          <w:lang w:val="de-DE"/>
        </w:rPr>
        <w:t>:...</w:t>
      </w:r>
    </w:p>
    <w:p w:rsidR="001402EB" w:rsidRPr="001402EB" w:rsidRDefault="001402EB" w:rsidP="001402EB">
      <w:pPr>
        <w:autoSpaceDE w:val="0"/>
        <w:autoSpaceDN w:val="0"/>
        <w:adjustRightInd w:val="0"/>
        <w:rPr>
          <w:lang w:val="de-DE"/>
        </w:rPr>
      </w:pPr>
      <w:r>
        <w:rPr>
          <w:lang w:val="de-DE"/>
        </w:rPr>
        <w:t>Name und</w:t>
      </w:r>
      <w:r w:rsidRPr="001402EB">
        <w:rPr>
          <w:lang w:val="de-DE"/>
        </w:rPr>
        <w:t xml:space="preserve"> </w:t>
      </w:r>
      <w:r w:rsidRPr="001402EB">
        <w:rPr>
          <w:lang w:val="de-DE"/>
        </w:rPr>
        <w:tab/>
      </w:r>
      <w:r w:rsidRPr="001402EB">
        <w:rPr>
          <w:lang w:val="de-DE"/>
        </w:rPr>
        <w:tab/>
      </w:r>
      <w:r>
        <w:rPr>
          <w:lang w:val="de-DE"/>
        </w:rPr>
        <w:t>Lehrer-Ident.nr.:</w:t>
      </w:r>
      <w:r w:rsidRPr="001402EB">
        <w:rPr>
          <w:lang w:val="de-DE"/>
        </w:rPr>
        <w:t>: ……………………</w:t>
      </w:r>
    </w:p>
    <w:p w:rsidR="001402EB" w:rsidRPr="001402EB" w:rsidRDefault="001402EB" w:rsidP="001402EB">
      <w:pPr>
        <w:autoSpaceDE w:val="0"/>
        <w:autoSpaceDN w:val="0"/>
        <w:adjustRightInd w:val="0"/>
        <w:rPr>
          <w:lang w:val="de-DE"/>
        </w:rPr>
      </w:pPr>
      <w:r>
        <w:rPr>
          <w:lang w:val="de-DE"/>
        </w:rPr>
        <w:t>Lehrer-Ident.nr.:</w:t>
      </w:r>
      <w:r>
        <w:rPr>
          <w:lang w:val="de-DE"/>
        </w:rPr>
        <w:tab/>
        <w:t>Unterschrift</w:t>
      </w:r>
      <w:r w:rsidRPr="001402EB">
        <w:rPr>
          <w:lang w:val="de-DE"/>
        </w:rPr>
        <w:t>: ...........................................</w:t>
      </w:r>
    </w:p>
    <w:p w:rsidR="001402EB" w:rsidRPr="001402EB" w:rsidRDefault="001402EB" w:rsidP="001402EB">
      <w:pPr>
        <w:autoSpaceDE w:val="0"/>
        <w:autoSpaceDN w:val="0"/>
        <w:adjustRightInd w:val="0"/>
        <w:rPr>
          <w:lang w:val="de-DE"/>
        </w:rPr>
      </w:pPr>
    </w:p>
    <w:p w:rsidR="001402EB" w:rsidRPr="001402EB" w:rsidRDefault="001402EB" w:rsidP="001402EB">
      <w:pPr>
        <w:autoSpaceDE w:val="0"/>
        <w:autoSpaceDN w:val="0"/>
        <w:adjustRightInd w:val="0"/>
        <w:rPr>
          <w:lang w:val="de-DE"/>
        </w:rPr>
      </w:pPr>
      <w:r>
        <w:rPr>
          <w:lang w:val="de-DE"/>
        </w:rPr>
        <w:t>Mitglieder</w:t>
      </w:r>
      <w:r>
        <w:rPr>
          <w:lang w:val="de-DE"/>
        </w:rPr>
        <w:tab/>
      </w:r>
      <w:r w:rsidRPr="001402EB">
        <w:rPr>
          <w:lang w:val="de-DE"/>
        </w:rPr>
        <w:t xml:space="preserve"> </w:t>
      </w:r>
      <w:r w:rsidRPr="001402EB">
        <w:rPr>
          <w:lang w:val="de-DE"/>
        </w:rPr>
        <w:tab/>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Note</w:t>
      </w:r>
      <w:r w:rsidRPr="001402EB">
        <w:rPr>
          <w:lang w:val="de-DE"/>
        </w:rPr>
        <w:t>:...</w:t>
      </w:r>
    </w:p>
    <w:p w:rsidR="001402EB" w:rsidRPr="001402EB" w:rsidRDefault="001402EB" w:rsidP="001402EB">
      <w:pPr>
        <w:autoSpaceDE w:val="0"/>
        <w:autoSpaceDN w:val="0"/>
        <w:adjustRightInd w:val="0"/>
        <w:rPr>
          <w:lang w:val="de-DE"/>
        </w:rPr>
      </w:pPr>
      <w:r>
        <w:rPr>
          <w:lang w:val="de-DE"/>
        </w:rPr>
        <w:t>Name und</w:t>
      </w:r>
      <w:r>
        <w:rPr>
          <w:lang w:val="de-DE"/>
        </w:rPr>
        <w:tab/>
      </w:r>
      <w:r w:rsidRPr="001402EB">
        <w:rPr>
          <w:lang w:val="de-DE"/>
        </w:rPr>
        <w:tab/>
      </w:r>
      <w:r>
        <w:rPr>
          <w:lang w:val="de-DE"/>
        </w:rPr>
        <w:t>Lehrer-Ident.nr.:</w:t>
      </w:r>
      <w:r w:rsidRPr="001402EB">
        <w:rPr>
          <w:lang w:val="de-DE"/>
        </w:rPr>
        <w:t>: ……………………</w:t>
      </w:r>
    </w:p>
    <w:p w:rsidR="001402EB" w:rsidRPr="001402EB" w:rsidRDefault="001402EB" w:rsidP="001402EB">
      <w:pPr>
        <w:autoSpaceDE w:val="0"/>
        <w:autoSpaceDN w:val="0"/>
        <w:adjustRightInd w:val="0"/>
        <w:rPr>
          <w:lang w:val="de-DE"/>
        </w:rPr>
      </w:pPr>
      <w:r>
        <w:rPr>
          <w:lang w:val="de-DE"/>
        </w:rPr>
        <w:t>Lehrer-Ident.nr.:</w:t>
      </w:r>
      <w:r>
        <w:rPr>
          <w:lang w:val="de-DE"/>
        </w:rPr>
        <w:tab/>
        <w:t>Unterschrift</w:t>
      </w:r>
      <w:r w:rsidRPr="001402EB">
        <w:rPr>
          <w:lang w:val="de-DE"/>
        </w:rPr>
        <w:t>: ...........................................</w:t>
      </w:r>
    </w:p>
    <w:p w:rsidR="001402EB" w:rsidRPr="001402EB" w:rsidRDefault="001402EB" w:rsidP="001402EB">
      <w:pPr>
        <w:autoSpaceDE w:val="0"/>
        <w:autoSpaceDN w:val="0"/>
        <w:adjustRightInd w:val="0"/>
        <w:ind w:left="1416" w:firstLine="708"/>
        <w:rPr>
          <w:lang w:val="de-DE"/>
        </w:rPr>
      </w:pPr>
    </w:p>
    <w:p w:rsidR="001402EB" w:rsidRPr="001402EB" w:rsidRDefault="001402EB" w:rsidP="001402EB">
      <w:pPr>
        <w:autoSpaceDE w:val="0"/>
        <w:autoSpaceDN w:val="0"/>
        <w:adjustRightInd w:val="0"/>
        <w:ind w:left="1416" w:firstLine="708"/>
        <w:rPr>
          <w:lang w:val="de-DE"/>
        </w:rPr>
      </w:pPr>
      <w:r w:rsidRPr="001402EB">
        <w:rPr>
          <w:lang w:val="de-DE"/>
        </w:rPr>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Note</w:t>
      </w:r>
      <w:r w:rsidRPr="001402EB">
        <w:rPr>
          <w:lang w:val="de-DE"/>
        </w:rPr>
        <w:t>:...</w:t>
      </w:r>
    </w:p>
    <w:p w:rsidR="001402EB" w:rsidRPr="001402EB" w:rsidRDefault="001402EB" w:rsidP="001402EB">
      <w:pPr>
        <w:autoSpaceDE w:val="0"/>
        <w:autoSpaceDN w:val="0"/>
        <w:adjustRightInd w:val="0"/>
        <w:rPr>
          <w:lang w:val="de-DE"/>
        </w:rPr>
      </w:pPr>
      <w:r w:rsidRPr="001402EB">
        <w:rPr>
          <w:lang w:val="de-DE"/>
        </w:rPr>
        <w:tab/>
      </w:r>
      <w:r w:rsidRPr="001402EB">
        <w:rPr>
          <w:lang w:val="de-DE"/>
        </w:rPr>
        <w:tab/>
      </w:r>
      <w:r w:rsidRPr="001402EB">
        <w:rPr>
          <w:lang w:val="de-DE"/>
        </w:rPr>
        <w:tab/>
      </w:r>
      <w:r>
        <w:rPr>
          <w:lang w:val="de-DE"/>
        </w:rPr>
        <w:t>Lehrer-Ident.nr.:</w:t>
      </w:r>
      <w:r w:rsidRPr="001402EB">
        <w:rPr>
          <w:lang w:val="de-DE"/>
        </w:rPr>
        <w:t>: ……………………</w:t>
      </w:r>
    </w:p>
    <w:p w:rsidR="001402EB" w:rsidRPr="001402EB" w:rsidRDefault="001402EB" w:rsidP="001402EB">
      <w:pPr>
        <w:autoSpaceDE w:val="0"/>
        <w:autoSpaceDN w:val="0"/>
        <w:adjustRightInd w:val="0"/>
        <w:ind w:left="1416" w:firstLine="708"/>
        <w:rPr>
          <w:lang w:val="de-DE"/>
        </w:rPr>
      </w:pPr>
      <w:r>
        <w:rPr>
          <w:lang w:val="de-DE"/>
        </w:rPr>
        <w:t>Unterschrift</w:t>
      </w:r>
      <w:r w:rsidRPr="001402EB">
        <w:rPr>
          <w:lang w:val="de-DE"/>
        </w:rPr>
        <w:t>: ...........................................</w:t>
      </w:r>
    </w:p>
    <w:p w:rsidR="001402EB" w:rsidRPr="001402EB" w:rsidRDefault="001402EB" w:rsidP="001402EB">
      <w:pPr>
        <w:autoSpaceDE w:val="0"/>
        <w:autoSpaceDN w:val="0"/>
        <w:adjustRightInd w:val="0"/>
        <w:rPr>
          <w:lang w:val="de-DE"/>
        </w:rPr>
      </w:pPr>
    </w:p>
    <w:p w:rsidR="001402EB" w:rsidRPr="001402EB" w:rsidRDefault="001402EB" w:rsidP="001402EB">
      <w:pPr>
        <w:autoSpaceDE w:val="0"/>
        <w:autoSpaceDN w:val="0"/>
        <w:adjustRightInd w:val="0"/>
        <w:ind w:left="1416" w:firstLine="708"/>
        <w:rPr>
          <w:lang w:val="de-DE"/>
        </w:rPr>
      </w:pPr>
      <w:r w:rsidRPr="001402EB">
        <w:rPr>
          <w:lang w:val="de-DE"/>
        </w:rPr>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Note</w:t>
      </w:r>
      <w:r w:rsidRPr="001402EB">
        <w:rPr>
          <w:lang w:val="de-DE"/>
        </w:rPr>
        <w:t>:...</w:t>
      </w:r>
    </w:p>
    <w:p w:rsidR="001402EB" w:rsidRPr="001402EB" w:rsidRDefault="001402EB" w:rsidP="001402EB">
      <w:pPr>
        <w:autoSpaceDE w:val="0"/>
        <w:autoSpaceDN w:val="0"/>
        <w:adjustRightInd w:val="0"/>
        <w:rPr>
          <w:lang w:val="de-DE"/>
        </w:rPr>
      </w:pPr>
      <w:r w:rsidRPr="001402EB">
        <w:rPr>
          <w:lang w:val="de-DE"/>
        </w:rPr>
        <w:tab/>
      </w:r>
      <w:r w:rsidRPr="001402EB">
        <w:rPr>
          <w:lang w:val="de-DE"/>
        </w:rPr>
        <w:tab/>
      </w:r>
      <w:r w:rsidRPr="001402EB">
        <w:rPr>
          <w:lang w:val="de-DE"/>
        </w:rPr>
        <w:tab/>
      </w:r>
      <w:r>
        <w:rPr>
          <w:lang w:val="de-DE"/>
        </w:rPr>
        <w:t>Lehrer-Ident.nr.:</w:t>
      </w:r>
      <w:r w:rsidRPr="001402EB">
        <w:rPr>
          <w:lang w:val="de-DE"/>
        </w:rPr>
        <w:t>: ……………………</w:t>
      </w:r>
    </w:p>
    <w:p w:rsidR="001402EB" w:rsidRPr="001402EB" w:rsidRDefault="001402EB" w:rsidP="001402EB">
      <w:pPr>
        <w:autoSpaceDE w:val="0"/>
        <w:autoSpaceDN w:val="0"/>
        <w:adjustRightInd w:val="0"/>
        <w:ind w:left="1416" w:firstLine="708"/>
        <w:rPr>
          <w:lang w:val="de-DE"/>
        </w:rPr>
      </w:pPr>
      <w:r>
        <w:rPr>
          <w:lang w:val="de-DE"/>
        </w:rPr>
        <w:t>Unterschrift</w:t>
      </w:r>
      <w:r w:rsidRPr="001402EB">
        <w:rPr>
          <w:lang w:val="de-DE"/>
        </w:rPr>
        <w:t>: ...........................................</w:t>
      </w:r>
    </w:p>
    <w:p w:rsidR="001402EB" w:rsidRPr="001402EB" w:rsidRDefault="001402EB" w:rsidP="001402EB">
      <w:pPr>
        <w:autoSpaceDE w:val="0"/>
        <w:autoSpaceDN w:val="0"/>
        <w:adjustRightInd w:val="0"/>
        <w:rPr>
          <w:lang w:val="de-DE"/>
        </w:rPr>
      </w:pPr>
    </w:p>
    <w:p w:rsidR="001402EB" w:rsidRPr="001402EB" w:rsidRDefault="001402EB" w:rsidP="001402EB">
      <w:pPr>
        <w:autoSpaceDE w:val="0"/>
        <w:autoSpaceDN w:val="0"/>
        <w:adjustRightInd w:val="0"/>
        <w:rPr>
          <w:lang w:val="de-DE"/>
        </w:rPr>
      </w:pPr>
      <w:r>
        <w:rPr>
          <w:lang w:val="de-DE"/>
        </w:rPr>
        <w:t>Ergebnis im theoretischen Teil der Komplexprüfung</w:t>
      </w:r>
      <w:r w:rsidRPr="001402EB">
        <w:rPr>
          <w:lang w:val="de-DE"/>
        </w:rPr>
        <w:t xml:space="preserve"> (1-5):.......</w:t>
      </w:r>
    </w:p>
    <w:p w:rsidR="001402EB" w:rsidRDefault="001402EB" w:rsidP="001402EB">
      <w:pPr>
        <w:autoSpaceDE w:val="0"/>
        <w:autoSpaceDN w:val="0"/>
        <w:adjustRightInd w:val="0"/>
        <w:jc w:val="both"/>
        <w:rPr>
          <w:lang w:val="de-DE"/>
        </w:rPr>
      </w:pPr>
      <w:r w:rsidRPr="001402EB">
        <w:rPr>
          <w:lang w:val="de-DE"/>
        </w:rPr>
        <w:t>(</w:t>
      </w:r>
      <w:r>
        <w:rPr>
          <w:lang w:val="de-DE"/>
        </w:rPr>
        <w:t>einfaches arithmetisches Mittel</w:t>
      </w:r>
      <w:r w:rsidRPr="001402EB">
        <w:rPr>
          <w:lang w:val="de-DE"/>
        </w:rPr>
        <w:t xml:space="preserve">, </w:t>
      </w:r>
      <w:r>
        <w:rPr>
          <w:lang w:val="de-DE"/>
        </w:rPr>
        <w:t>soweit keine Bewertung mit „ungenügend“</w:t>
      </w:r>
      <w:r w:rsidRPr="001402EB">
        <w:rPr>
          <w:lang w:val="de-DE"/>
        </w:rPr>
        <w:t>)</w:t>
      </w: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E05277" w:rsidRPr="001402EB" w:rsidRDefault="00E05277" w:rsidP="00E05277">
      <w:pPr>
        <w:autoSpaceDE w:val="0"/>
        <w:autoSpaceDN w:val="0"/>
        <w:adjustRightInd w:val="0"/>
        <w:rPr>
          <w:lang w:val="de-DE"/>
        </w:rPr>
      </w:pPr>
      <w:r w:rsidRPr="001402EB">
        <w:rPr>
          <w:lang w:val="de-DE"/>
        </w:rPr>
        <w:lastRenderedPageBreak/>
        <w:t xml:space="preserve">Komplexprüfung </w:t>
      </w:r>
      <w:r>
        <w:rPr>
          <w:lang w:val="de-DE"/>
        </w:rPr>
        <w:t>Praktischer Teil:</w:t>
      </w:r>
    </w:p>
    <w:p w:rsidR="00E05277" w:rsidRPr="001402EB" w:rsidRDefault="00E05277" w:rsidP="00E05277">
      <w:pPr>
        <w:autoSpaceDE w:val="0"/>
        <w:autoSpaceDN w:val="0"/>
        <w:adjustRightInd w:val="0"/>
        <w:rPr>
          <w:lang w:val="de-DE"/>
        </w:rPr>
      </w:pPr>
    </w:p>
    <w:p w:rsidR="00E05277" w:rsidRPr="001402EB" w:rsidRDefault="00E05277" w:rsidP="00E05277">
      <w:pPr>
        <w:autoSpaceDE w:val="0"/>
        <w:autoSpaceDN w:val="0"/>
        <w:adjustRightInd w:val="0"/>
        <w:rPr>
          <w:lang w:val="de-DE"/>
        </w:rPr>
      </w:pPr>
      <w:r>
        <w:rPr>
          <w:lang w:val="de-DE"/>
        </w:rPr>
        <w:t>(Zutreffendes bitte unterstreichen)</w:t>
      </w:r>
    </w:p>
    <w:p w:rsidR="001402EB" w:rsidRDefault="001402EB" w:rsidP="001402EB">
      <w:pPr>
        <w:autoSpaceDE w:val="0"/>
        <w:autoSpaceDN w:val="0"/>
        <w:adjustRightInd w:val="0"/>
        <w:jc w:val="both"/>
        <w:rPr>
          <w:lang w:val="de-DE"/>
        </w:rPr>
      </w:pPr>
    </w:p>
    <w:p w:rsidR="001402EB" w:rsidRDefault="001402EB" w:rsidP="001402EB">
      <w:pPr>
        <w:autoSpaceDE w:val="0"/>
        <w:autoSpaceDN w:val="0"/>
        <w:adjustRightInd w:val="0"/>
        <w:jc w:val="both"/>
        <w:rPr>
          <w:lang w:val="de-DE"/>
        </w:rPr>
      </w:pPr>
    </w:p>
    <w:p w:rsidR="00E05277" w:rsidRDefault="00E05277" w:rsidP="001402EB">
      <w:pPr>
        <w:autoSpaceDE w:val="0"/>
        <w:autoSpaceDN w:val="0"/>
        <w:adjustRightInd w:val="0"/>
        <w:jc w:val="both"/>
        <w:rPr>
          <w:lang w:val="de-DE"/>
        </w:rPr>
      </w:pPr>
    </w:p>
    <w:p w:rsidR="00E05277" w:rsidRPr="001402EB" w:rsidRDefault="00E05277" w:rsidP="00E05277">
      <w:pPr>
        <w:autoSpaceDE w:val="0"/>
        <w:autoSpaceDN w:val="0"/>
        <w:adjustRightInd w:val="0"/>
        <w:rPr>
          <w:lang w:val="de-DE"/>
        </w:rPr>
      </w:pPr>
      <w:r>
        <w:rPr>
          <w:lang w:val="de-DE"/>
        </w:rPr>
        <w:t>Vorsitzende/r</w:t>
      </w:r>
      <w:r>
        <w:rPr>
          <w:lang w:val="de-DE"/>
        </w:rPr>
        <w:tab/>
      </w:r>
      <w:r w:rsidRPr="001402EB">
        <w:rPr>
          <w:lang w:val="de-DE"/>
        </w:rPr>
        <w:t xml:space="preserve"> </w:t>
      </w:r>
      <w:r w:rsidRPr="001402EB">
        <w:rPr>
          <w:lang w:val="de-DE"/>
        </w:rPr>
        <w:tab/>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Bestanden</w:t>
      </w:r>
    </w:p>
    <w:p w:rsidR="00E05277" w:rsidRPr="001402EB" w:rsidRDefault="00E05277" w:rsidP="00E05277">
      <w:pPr>
        <w:autoSpaceDE w:val="0"/>
        <w:autoSpaceDN w:val="0"/>
        <w:adjustRightInd w:val="0"/>
        <w:rPr>
          <w:lang w:val="de-DE"/>
        </w:rPr>
      </w:pPr>
      <w:r>
        <w:rPr>
          <w:lang w:val="de-DE"/>
        </w:rPr>
        <w:t>Name und</w:t>
      </w:r>
      <w:r w:rsidRPr="001402EB">
        <w:rPr>
          <w:lang w:val="de-DE"/>
        </w:rPr>
        <w:t xml:space="preserve"> </w:t>
      </w:r>
      <w:r w:rsidRPr="001402EB">
        <w:rPr>
          <w:lang w:val="de-DE"/>
        </w:rPr>
        <w:tab/>
      </w:r>
      <w:r w:rsidRPr="001402EB">
        <w:rPr>
          <w:lang w:val="de-DE"/>
        </w:rPr>
        <w:tab/>
      </w:r>
      <w:r>
        <w:rPr>
          <w:lang w:val="de-DE"/>
        </w:rPr>
        <w:t>Lehrer-Ident.nr.:</w:t>
      </w:r>
      <w:r w:rsidRPr="001402EB">
        <w:rPr>
          <w:lang w:val="de-DE"/>
        </w:rPr>
        <w:t>: ……………………</w:t>
      </w:r>
      <w:r>
        <w:rPr>
          <w:lang w:val="de-DE"/>
        </w:rPr>
        <w:tab/>
      </w:r>
      <w:r>
        <w:rPr>
          <w:lang w:val="de-DE"/>
        </w:rPr>
        <w:tab/>
        <w:t>/nicht bestanden</w:t>
      </w:r>
    </w:p>
    <w:p w:rsidR="00E05277" w:rsidRPr="001402EB" w:rsidRDefault="00E05277" w:rsidP="00E05277">
      <w:pPr>
        <w:autoSpaceDE w:val="0"/>
        <w:autoSpaceDN w:val="0"/>
        <w:adjustRightInd w:val="0"/>
        <w:rPr>
          <w:lang w:val="de-DE"/>
        </w:rPr>
      </w:pPr>
      <w:r>
        <w:rPr>
          <w:lang w:val="de-DE"/>
        </w:rPr>
        <w:t>Lehrer-Ident.nr.:</w:t>
      </w:r>
      <w:r>
        <w:rPr>
          <w:lang w:val="de-DE"/>
        </w:rPr>
        <w:tab/>
        <w:t>Unterschrift</w:t>
      </w:r>
      <w:r w:rsidRPr="001402EB">
        <w:rPr>
          <w:lang w:val="de-DE"/>
        </w:rPr>
        <w:t>: ...........................................</w:t>
      </w:r>
    </w:p>
    <w:p w:rsidR="00E05277" w:rsidRPr="001402EB" w:rsidRDefault="00E05277" w:rsidP="00E05277">
      <w:pPr>
        <w:autoSpaceDE w:val="0"/>
        <w:autoSpaceDN w:val="0"/>
        <w:adjustRightInd w:val="0"/>
        <w:rPr>
          <w:lang w:val="de-DE"/>
        </w:rPr>
      </w:pPr>
    </w:p>
    <w:p w:rsidR="00E05277" w:rsidRPr="001402EB" w:rsidRDefault="00E05277" w:rsidP="00E05277">
      <w:pPr>
        <w:autoSpaceDE w:val="0"/>
        <w:autoSpaceDN w:val="0"/>
        <w:adjustRightInd w:val="0"/>
        <w:rPr>
          <w:lang w:val="de-DE"/>
        </w:rPr>
      </w:pPr>
      <w:r>
        <w:rPr>
          <w:lang w:val="de-DE"/>
        </w:rPr>
        <w:t>Mitglieder</w:t>
      </w:r>
      <w:r>
        <w:rPr>
          <w:lang w:val="de-DE"/>
        </w:rPr>
        <w:tab/>
      </w:r>
      <w:r w:rsidRPr="001402EB">
        <w:rPr>
          <w:lang w:val="de-DE"/>
        </w:rPr>
        <w:t xml:space="preserve"> </w:t>
      </w:r>
      <w:r w:rsidRPr="001402EB">
        <w:rPr>
          <w:lang w:val="de-DE"/>
        </w:rPr>
        <w:tab/>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Bestanden</w:t>
      </w:r>
    </w:p>
    <w:p w:rsidR="00E05277" w:rsidRPr="001402EB" w:rsidRDefault="00E05277" w:rsidP="00E05277">
      <w:pPr>
        <w:autoSpaceDE w:val="0"/>
        <w:autoSpaceDN w:val="0"/>
        <w:adjustRightInd w:val="0"/>
        <w:rPr>
          <w:lang w:val="de-DE"/>
        </w:rPr>
      </w:pPr>
      <w:r>
        <w:rPr>
          <w:lang w:val="de-DE"/>
        </w:rPr>
        <w:t>Name und</w:t>
      </w:r>
      <w:r>
        <w:rPr>
          <w:lang w:val="de-DE"/>
        </w:rPr>
        <w:tab/>
      </w:r>
      <w:r w:rsidRPr="001402EB">
        <w:rPr>
          <w:lang w:val="de-DE"/>
        </w:rPr>
        <w:tab/>
      </w:r>
      <w:r>
        <w:rPr>
          <w:lang w:val="de-DE"/>
        </w:rPr>
        <w:t>Lehrer-Ident.nr.:</w:t>
      </w:r>
      <w:r w:rsidRPr="001402EB">
        <w:rPr>
          <w:lang w:val="de-DE"/>
        </w:rPr>
        <w:t>: ……………………</w:t>
      </w:r>
      <w:r>
        <w:rPr>
          <w:lang w:val="de-DE"/>
        </w:rPr>
        <w:tab/>
      </w:r>
      <w:r>
        <w:rPr>
          <w:lang w:val="de-DE"/>
        </w:rPr>
        <w:tab/>
        <w:t>/nicht bestanden</w:t>
      </w:r>
    </w:p>
    <w:p w:rsidR="00E05277" w:rsidRPr="001402EB" w:rsidRDefault="00E05277" w:rsidP="00E05277">
      <w:pPr>
        <w:autoSpaceDE w:val="0"/>
        <w:autoSpaceDN w:val="0"/>
        <w:adjustRightInd w:val="0"/>
        <w:rPr>
          <w:lang w:val="de-DE"/>
        </w:rPr>
      </w:pPr>
      <w:r>
        <w:rPr>
          <w:lang w:val="de-DE"/>
        </w:rPr>
        <w:t>Lehrer-Ident.nr.:</w:t>
      </w:r>
      <w:r>
        <w:rPr>
          <w:lang w:val="de-DE"/>
        </w:rPr>
        <w:tab/>
        <w:t>Unterschrift</w:t>
      </w:r>
      <w:r w:rsidRPr="001402EB">
        <w:rPr>
          <w:lang w:val="de-DE"/>
        </w:rPr>
        <w:t>: ...........................................</w:t>
      </w:r>
    </w:p>
    <w:p w:rsidR="00E05277" w:rsidRPr="001402EB" w:rsidRDefault="00E05277" w:rsidP="00E05277">
      <w:pPr>
        <w:autoSpaceDE w:val="0"/>
        <w:autoSpaceDN w:val="0"/>
        <w:adjustRightInd w:val="0"/>
        <w:ind w:left="1416" w:firstLine="708"/>
        <w:rPr>
          <w:lang w:val="de-DE"/>
        </w:rPr>
      </w:pPr>
    </w:p>
    <w:p w:rsidR="00E05277" w:rsidRPr="001402EB" w:rsidRDefault="00E05277" w:rsidP="00E05277">
      <w:pPr>
        <w:autoSpaceDE w:val="0"/>
        <w:autoSpaceDN w:val="0"/>
        <w:adjustRightInd w:val="0"/>
        <w:ind w:left="1416" w:firstLine="708"/>
        <w:rPr>
          <w:lang w:val="de-DE"/>
        </w:rPr>
      </w:pPr>
      <w:r w:rsidRPr="001402EB">
        <w:rPr>
          <w:lang w:val="de-DE"/>
        </w:rPr>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Bestanden</w:t>
      </w:r>
    </w:p>
    <w:p w:rsidR="00E05277" w:rsidRPr="001402EB" w:rsidRDefault="00E05277" w:rsidP="00E05277">
      <w:pPr>
        <w:autoSpaceDE w:val="0"/>
        <w:autoSpaceDN w:val="0"/>
        <w:adjustRightInd w:val="0"/>
        <w:rPr>
          <w:lang w:val="de-DE"/>
        </w:rPr>
      </w:pPr>
      <w:r w:rsidRPr="001402EB">
        <w:rPr>
          <w:lang w:val="de-DE"/>
        </w:rPr>
        <w:tab/>
      </w:r>
      <w:r w:rsidRPr="001402EB">
        <w:rPr>
          <w:lang w:val="de-DE"/>
        </w:rPr>
        <w:tab/>
      </w:r>
      <w:r w:rsidRPr="001402EB">
        <w:rPr>
          <w:lang w:val="de-DE"/>
        </w:rPr>
        <w:tab/>
      </w:r>
      <w:r>
        <w:rPr>
          <w:lang w:val="de-DE"/>
        </w:rPr>
        <w:t>Lehrer-Ident.nr.:</w:t>
      </w:r>
      <w:r w:rsidRPr="001402EB">
        <w:rPr>
          <w:lang w:val="de-DE"/>
        </w:rPr>
        <w:t>: ……………………</w:t>
      </w:r>
      <w:r>
        <w:rPr>
          <w:lang w:val="de-DE"/>
        </w:rPr>
        <w:tab/>
      </w:r>
      <w:r>
        <w:rPr>
          <w:lang w:val="de-DE"/>
        </w:rPr>
        <w:tab/>
        <w:t>/nicht bestanden</w:t>
      </w:r>
    </w:p>
    <w:p w:rsidR="00E05277" w:rsidRPr="001402EB" w:rsidRDefault="00E05277" w:rsidP="00E05277">
      <w:pPr>
        <w:autoSpaceDE w:val="0"/>
        <w:autoSpaceDN w:val="0"/>
        <w:adjustRightInd w:val="0"/>
        <w:ind w:left="1416" w:firstLine="708"/>
        <w:rPr>
          <w:lang w:val="de-DE"/>
        </w:rPr>
      </w:pPr>
      <w:r>
        <w:rPr>
          <w:lang w:val="de-DE"/>
        </w:rPr>
        <w:t>Unterschrift</w:t>
      </w:r>
      <w:r w:rsidRPr="001402EB">
        <w:rPr>
          <w:lang w:val="de-DE"/>
        </w:rPr>
        <w:t>: ...........................................</w:t>
      </w:r>
    </w:p>
    <w:p w:rsidR="00E05277" w:rsidRPr="001402EB" w:rsidRDefault="00E05277" w:rsidP="00E05277">
      <w:pPr>
        <w:autoSpaceDE w:val="0"/>
        <w:autoSpaceDN w:val="0"/>
        <w:adjustRightInd w:val="0"/>
        <w:rPr>
          <w:lang w:val="de-DE"/>
        </w:rPr>
      </w:pPr>
    </w:p>
    <w:p w:rsidR="00E05277" w:rsidRPr="001402EB" w:rsidRDefault="00E05277" w:rsidP="00E05277">
      <w:pPr>
        <w:autoSpaceDE w:val="0"/>
        <w:autoSpaceDN w:val="0"/>
        <w:adjustRightInd w:val="0"/>
        <w:ind w:left="1416" w:firstLine="708"/>
        <w:rPr>
          <w:lang w:val="de-DE"/>
        </w:rPr>
      </w:pPr>
      <w:r w:rsidRPr="001402EB">
        <w:rPr>
          <w:lang w:val="de-DE"/>
        </w:rPr>
        <w:t xml:space="preserve">Dr. </w:t>
      </w:r>
      <w:r w:rsidRPr="001402EB">
        <w:rPr>
          <w:lang w:val="de-DE"/>
        </w:rPr>
        <w:tab/>
      </w:r>
      <w:r w:rsidRPr="001402EB">
        <w:rPr>
          <w:lang w:val="de-DE"/>
        </w:rPr>
        <w:tab/>
      </w:r>
      <w:r w:rsidRPr="001402EB">
        <w:rPr>
          <w:lang w:val="de-DE"/>
        </w:rPr>
        <w:tab/>
      </w:r>
      <w:r w:rsidRPr="001402EB">
        <w:rPr>
          <w:lang w:val="de-DE"/>
        </w:rPr>
        <w:tab/>
      </w:r>
      <w:r w:rsidRPr="001402EB">
        <w:rPr>
          <w:lang w:val="de-DE"/>
        </w:rPr>
        <w:tab/>
      </w:r>
      <w:r w:rsidRPr="001402EB">
        <w:rPr>
          <w:lang w:val="de-DE"/>
        </w:rPr>
        <w:tab/>
      </w:r>
      <w:r>
        <w:rPr>
          <w:lang w:val="de-DE"/>
        </w:rPr>
        <w:t>Bestanden</w:t>
      </w:r>
    </w:p>
    <w:p w:rsidR="00E05277" w:rsidRPr="001402EB" w:rsidRDefault="00E05277" w:rsidP="00E05277">
      <w:pPr>
        <w:autoSpaceDE w:val="0"/>
        <w:autoSpaceDN w:val="0"/>
        <w:adjustRightInd w:val="0"/>
        <w:rPr>
          <w:lang w:val="de-DE"/>
        </w:rPr>
      </w:pPr>
      <w:r w:rsidRPr="001402EB">
        <w:rPr>
          <w:lang w:val="de-DE"/>
        </w:rPr>
        <w:tab/>
      </w:r>
      <w:r w:rsidRPr="001402EB">
        <w:rPr>
          <w:lang w:val="de-DE"/>
        </w:rPr>
        <w:tab/>
      </w:r>
      <w:r w:rsidRPr="001402EB">
        <w:rPr>
          <w:lang w:val="de-DE"/>
        </w:rPr>
        <w:tab/>
      </w:r>
      <w:r>
        <w:rPr>
          <w:lang w:val="de-DE"/>
        </w:rPr>
        <w:t>Lehrer-Ident.nr.:</w:t>
      </w:r>
      <w:r w:rsidRPr="001402EB">
        <w:rPr>
          <w:lang w:val="de-DE"/>
        </w:rPr>
        <w:t>: ……………………</w:t>
      </w:r>
      <w:r>
        <w:rPr>
          <w:lang w:val="de-DE"/>
        </w:rPr>
        <w:tab/>
      </w:r>
      <w:r>
        <w:rPr>
          <w:lang w:val="de-DE"/>
        </w:rPr>
        <w:tab/>
        <w:t>/nicht bestanden</w:t>
      </w:r>
    </w:p>
    <w:p w:rsidR="00E05277" w:rsidRPr="001402EB" w:rsidRDefault="00E05277" w:rsidP="00E05277">
      <w:pPr>
        <w:autoSpaceDE w:val="0"/>
        <w:autoSpaceDN w:val="0"/>
        <w:adjustRightInd w:val="0"/>
        <w:ind w:left="1416" w:firstLine="708"/>
        <w:rPr>
          <w:lang w:val="de-DE"/>
        </w:rPr>
      </w:pPr>
      <w:r>
        <w:rPr>
          <w:lang w:val="de-DE"/>
        </w:rPr>
        <w:t>Unterschrift</w:t>
      </w:r>
      <w:r w:rsidRPr="001402EB">
        <w:rPr>
          <w:lang w:val="de-DE"/>
        </w:rPr>
        <w:t>: ...........................................</w:t>
      </w:r>
    </w:p>
    <w:p w:rsidR="00E05277" w:rsidRPr="001402EB" w:rsidRDefault="00E05277" w:rsidP="00E05277">
      <w:pPr>
        <w:autoSpaceDE w:val="0"/>
        <w:autoSpaceDN w:val="0"/>
        <w:adjustRightInd w:val="0"/>
        <w:rPr>
          <w:lang w:val="de-DE"/>
        </w:rPr>
      </w:pPr>
    </w:p>
    <w:p w:rsidR="00E05277" w:rsidRPr="00E05277" w:rsidRDefault="00E05277" w:rsidP="00E05277">
      <w:pPr>
        <w:autoSpaceDE w:val="0"/>
        <w:autoSpaceDN w:val="0"/>
        <w:adjustRightInd w:val="0"/>
        <w:rPr>
          <w:lang w:val="de-DE"/>
        </w:rPr>
      </w:pPr>
      <w:r>
        <w:rPr>
          <w:lang w:val="de-DE"/>
        </w:rPr>
        <w:t xml:space="preserve">Kommission des </w:t>
      </w:r>
      <w:r w:rsidR="008816D7">
        <w:rPr>
          <w:lang w:val="de-DE"/>
        </w:rPr>
        <w:t>Ph.D.-Ausbildungsrat</w:t>
      </w:r>
      <w:r>
        <w:rPr>
          <w:lang w:val="de-DE"/>
        </w:rPr>
        <w:t>es</w:t>
      </w:r>
    </w:p>
    <w:p w:rsidR="00E05277" w:rsidRPr="00E05277" w:rsidRDefault="00E05277" w:rsidP="00E05277">
      <w:pPr>
        <w:autoSpaceDE w:val="0"/>
        <w:autoSpaceDN w:val="0"/>
        <w:adjustRightInd w:val="0"/>
        <w:rPr>
          <w:lang w:val="de-DE"/>
        </w:rPr>
      </w:pPr>
      <w:r>
        <w:rPr>
          <w:lang w:val="de-DE"/>
        </w:rPr>
        <w:t xml:space="preserve">Vorsitzende/r </w:t>
      </w:r>
      <w:r w:rsidRPr="00E05277">
        <w:rPr>
          <w:lang w:val="de-DE"/>
        </w:rPr>
        <w:t>EDT/</w:t>
      </w:r>
    </w:p>
    <w:p w:rsidR="00E05277" w:rsidRPr="00E05277" w:rsidRDefault="00E05277" w:rsidP="00E05277">
      <w:pPr>
        <w:autoSpaceDE w:val="0"/>
        <w:autoSpaceDN w:val="0"/>
        <w:adjustRightInd w:val="0"/>
        <w:spacing w:before="120"/>
        <w:rPr>
          <w:lang w:val="de-DE"/>
        </w:rPr>
      </w:pPr>
      <w:r>
        <w:rPr>
          <w:lang w:val="de-DE"/>
        </w:rPr>
        <w:t xml:space="preserve">Stellvertretender Vorsitzende/r </w:t>
      </w:r>
      <w:r w:rsidRPr="00E05277">
        <w:rPr>
          <w:lang w:val="de-DE"/>
        </w:rPr>
        <w:t>EDT/</w:t>
      </w:r>
    </w:p>
    <w:p w:rsidR="00E05277" w:rsidRPr="00E05277" w:rsidRDefault="00E05277" w:rsidP="00E05277">
      <w:pPr>
        <w:autoSpaceDE w:val="0"/>
        <w:autoSpaceDN w:val="0"/>
        <w:adjustRightInd w:val="0"/>
        <w:spacing w:before="120"/>
        <w:rPr>
          <w:rFonts w:ascii="TimesNewRoman" w:eastAsia="TimesNewRoman" w:cs="TimesNewRoman"/>
          <w:lang w:val="de-DE"/>
        </w:rPr>
      </w:pPr>
      <w:r>
        <w:rPr>
          <w:lang w:val="de-DE"/>
        </w:rPr>
        <w:t xml:space="preserve">Durch </w:t>
      </w:r>
      <w:r w:rsidRPr="00E05277">
        <w:rPr>
          <w:lang w:val="de-DE"/>
        </w:rPr>
        <w:t xml:space="preserve">EDT </w:t>
      </w:r>
      <w:r>
        <w:rPr>
          <w:lang w:val="de-DE"/>
        </w:rPr>
        <w:t>delegierte/r VertreterIn</w:t>
      </w:r>
    </w:p>
    <w:p w:rsidR="00E05277" w:rsidRPr="00E05277" w:rsidRDefault="00E05277" w:rsidP="00E05277">
      <w:pPr>
        <w:autoSpaceDE w:val="0"/>
        <w:autoSpaceDN w:val="0"/>
        <w:adjustRightInd w:val="0"/>
        <w:spacing w:before="60"/>
        <w:rPr>
          <w:lang w:val="de-DE"/>
        </w:rPr>
      </w:pPr>
      <w:r>
        <w:rPr>
          <w:lang w:val="de-DE"/>
        </w:rPr>
        <w:t>Name</w:t>
      </w:r>
      <w:r w:rsidRPr="00E05277">
        <w:rPr>
          <w:lang w:val="de-DE"/>
        </w:rPr>
        <w:t>:………………............................................</w:t>
      </w:r>
    </w:p>
    <w:p w:rsidR="00E05277" w:rsidRPr="00E05277" w:rsidRDefault="00E05277" w:rsidP="00E05277">
      <w:pPr>
        <w:autoSpaceDE w:val="0"/>
        <w:autoSpaceDN w:val="0"/>
        <w:adjustRightInd w:val="0"/>
        <w:spacing w:before="60"/>
        <w:jc w:val="both"/>
        <w:rPr>
          <w:lang w:val="de-DE"/>
        </w:rPr>
      </w:pPr>
      <w:r>
        <w:rPr>
          <w:lang w:val="de-DE"/>
        </w:rPr>
        <w:t>Unterschrift</w:t>
      </w:r>
      <w:r w:rsidRPr="00E05277">
        <w:rPr>
          <w:lang w:val="de-DE"/>
        </w:rPr>
        <w:t>…………………………………………</w:t>
      </w:r>
    </w:p>
    <w:p w:rsidR="00E05277" w:rsidRPr="00E05277" w:rsidRDefault="00E05277" w:rsidP="00E05277">
      <w:pPr>
        <w:autoSpaceDE w:val="0"/>
        <w:autoSpaceDN w:val="0"/>
        <w:adjustRightInd w:val="0"/>
        <w:jc w:val="both"/>
        <w:rPr>
          <w:lang w:val="de-DE"/>
        </w:rPr>
      </w:pPr>
    </w:p>
    <w:p w:rsidR="00E05277" w:rsidRPr="00E05277" w:rsidRDefault="00E05277" w:rsidP="00E05277">
      <w:pPr>
        <w:autoSpaceDE w:val="0"/>
        <w:autoSpaceDN w:val="0"/>
        <w:adjustRightInd w:val="0"/>
        <w:ind w:left="567"/>
        <w:rPr>
          <w:lang w:val="de-DE"/>
        </w:rPr>
      </w:pPr>
      <w:r>
        <w:rPr>
          <w:lang w:val="de-DE"/>
        </w:rPr>
        <w:t>BetreuerIn Name</w:t>
      </w:r>
      <w:r w:rsidRPr="00E05277">
        <w:rPr>
          <w:lang w:val="de-DE"/>
        </w:rPr>
        <w:t>:…………………………………</w:t>
      </w:r>
    </w:p>
    <w:p w:rsidR="00E05277" w:rsidRPr="00E05277" w:rsidRDefault="00E05277" w:rsidP="00E05277">
      <w:pPr>
        <w:autoSpaceDE w:val="0"/>
        <w:autoSpaceDN w:val="0"/>
        <w:adjustRightInd w:val="0"/>
        <w:ind w:left="567"/>
        <w:rPr>
          <w:lang w:val="de-DE"/>
        </w:rPr>
      </w:pPr>
      <w:r>
        <w:rPr>
          <w:lang w:val="de-DE"/>
        </w:rPr>
        <w:t>Unterschrift</w:t>
      </w:r>
      <w:r w:rsidRPr="00E05277">
        <w:rPr>
          <w:lang w:val="de-DE"/>
        </w:rPr>
        <w:t>:……………………………………………</w:t>
      </w:r>
    </w:p>
    <w:p w:rsidR="00E05277" w:rsidRDefault="00E05277" w:rsidP="00E05277">
      <w:pPr>
        <w:autoSpaceDE w:val="0"/>
        <w:autoSpaceDN w:val="0"/>
        <w:adjustRightInd w:val="0"/>
        <w:ind w:left="567"/>
        <w:rPr>
          <w:lang w:val="de-DE"/>
        </w:rPr>
      </w:pPr>
    </w:p>
    <w:p w:rsidR="00E05277" w:rsidRPr="00E05277" w:rsidRDefault="00E05277" w:rsidP="00E05277">
      <w:pPr>
        <w:autoSpaceDE w:val="0"/>
        <w:autoSpaceDN w:val="0"/>
        <w:adjustRightInd w:val="0"/>
        <w:ind w:left="567"/>
        <w:rPr>
          <w:lang w:val="de-DE"/>
        </w:rPr>
      </w:pPr>
      <w:r>
        <w:rPr>
          <w:lang w:val="de-DE"/>
        </w:rPr>
        <w:t>Ergebnis im praktischen Teil der Komplexprüfung</w:t>
      </w:r>
      <w:r w:rsidRPr="00E05277">
        <w:rPr>
          <w:lang w:val="de-DE"/>
        </w:rPr>
        <w:t>:</w:t>
      </w:r>
    </w:p>
    <w:p w:rsidR="00E05277" w:rsidRPr="00E05277" w:rsidRDefault="00E05277" w:rsidP="00E05277">
      <w:pPr>
        <w:autoSpaceDE w:val="0"/>
        <w:autoSpaceDN w:val="0"/>
        <w:adjustRightInd w:val="0"/>
        <w:ind w:left="567"/>
        <w:rPr>
          <w:lang w:val="de-DE"/>
        </w:rPr>
      </w:pPr>
      <w:r>
        <w:rPr>
          <w:lang w:val="de-DE"/>
        </w:rPr>
        <w:t>bestanden</w:t>
      </w:r>
      <w:r w:rsidRPr="00E05277">
        <w:rPr>
          <w:lang w:val="de-DE"/>
        </w:rPr>
        <w:t xml:space="preserve">/ </w:t>
      </w:r>
      <w:r>
        <w:rPr>
          <w:lang w:val="de-DE"/>
        </w:rPr>
        <w:t>nicht bestanden</w:t>
      </w:r>
    </w:p>
    <w:p w:rsidR="00E05277" w:rsidRDefault="00E05277" w:rsidP="00E05277">
      <w:pPr>
        <w:autoSpaceDE w:val="0"/>
        <w:autoSpaceDN w:val="0"/>
        <w:adjustRightInd w:val="0"/>
        <w:ind w:left="567"/>
        <w:rPr>
          <w:b/>
          <w:bCs/>
          <w:lang w:val="de-DE"/>
        </w:rPr>
      </w:pPr>
    </w:p>
    <w:p w:rsidR="00E05277" w:rsidRDefault="00FB596B" w:rsidP="00E05277">
      <w:pPr>
        <w:autoSpaceDE w:val="0"/>
        <w:autoSpaceDN w:val="0"/>
        <w:adjustRightInd w:val="0"/>
        <w:ind w:left="567"/>
        <w:rPr>
          <w:b/>
          <w:bCs/>
          <w:lang w:val="de-DE"/>
        </w:rPr>
      </w:pPr>
      <w:r>
        <w:rPr>
          <w:b/>
          <w:bCs/>
          <w:lang w:val="de-DE"/>
        </w:rPr>
        <w:t>Regelwerk der Ph.D.-Schule</w:t>
      </w:r>
      <w:r w:rsidR="00E05277">
        <w:rPr>
          <w:b/>
          <w:bCs/>
          <w:lang w:val="de-DE"/>
        </w:rPr>
        <w:t xml:space="preserve"> Reg.</w:t>
      </w:r>
      <w:r w:rsidR="00135BCA">
        <w:rPr>
          <w:b/>
          <w:bCs/>
          <w:lang w:val="de-DE"/>
        </w:rPr>
        <w:t xml:space="preserve"> </w:t>
      </w:r>
      <w:r w:rsidR="00E05277" w:rsidRPr="00E05277">
        <w:rPr>
          <w:b/>
          <w:bCs/>
          <w:lang w:val="de-DE"/>
        </w:rPr>
        <w:t xml:space="preserve">210.: </w:t>
      </w:r>
      <w:r w:rsidR="00E05277">
        <w:rPr>
          <w:b/>
          <w:bCs/>
          <w:lang w:val="de-DE"/>
        </w:rPr>
        <w:t xml:space="preserve">Die Komplexprüfung ist erfolgreich, wenn die Mehrheit der Kommissionsmitglieder </w:t>
      </w:r>
      <w:r w:rsidR="0003429A">
        <w:rPr>
          <w:b/>
          <w:bCs/>
          <w:lang w:val="de-DE"/>
        </w:rPr>
        <w:t>beide Prüfungsteile als erfolgreich bewertet haben</w:t>
      </w:r>
      <w:r w:rsidR="00E05277" w:rsidRPr="00E05277">
        <w:rPr>
          <w:b/>
          <w:bCs/>
          <w:lang w:val="de-DE"/>
        </w:rPr>
        <w:t>.</w:t>
      </w:r>
    </w:p>
    <w:p w:rsidR="0003429A" w:rsidRDefault="0003429A">
      <w:pPr>
        <w:spacing w:after="200" w:line="276" w:lineRule="auto"/>
        <w:rPr>
          <w:bCs/>
          <w:lang w:val="de-DE"/>
        </w:rPr>
      </w:pPr>
      <w:r>
        <w:rPr>
          <w:bCs/>
          <w:lang w:val="de-DE"/>
        </w:rPr>
        <w:br w:type="page"/>
      </w:r>
    </w:p>
    <w:p w:rsidR="0003429A" w:rsidRPr="00985A17" w:rsidRDefault="0003429A" w:rsidP="0003429A">
      <w:pPr>
        <w:autoSpaceDE w:val="0"/>
        <w:autoSpaceDN w:val="0"/>
        <w:adjustRightInd w:val="0"/>
        <w:jc w:val="right"/>
        <w:rPr>
          <w:i/>
          <w:iCs/>
          <w:lang w:val="de-DE"/>
        </w:rPr>
      </w:pPr>
      <w:r>
        <w:rPr>
          <w:i/>
          <w:iCs/>
          <w:lang w:val="de-DE"/>
        </w:rPr>
        <w:lastRenderedPageBreak/>
        <w:t>Anlage Nr. 1</w:t>
      </w:r>
      <w:r w:rsidR="003872BB">
        <w:rPr>
          <w:i/>
          <w:iCs/>
          <w:lang w:val="de-DE"/>
        </w:rPr>
        <w:t>4</w:t>
      </w:r>
    </w:p>
    <w:p w:rsidR="0003429A" w:rsidRPr="00985A17" w:rsidRDefault="0003429A" w:rsidP="0003429A">
      <w:pPr>
        <w:autoSpaceDE w:val="0"/>
        <w:autoSpaceDN w:val="0"/>
        <w:adjustRightInd w:val="0"/>
        <w:jc w:val="right"/>
        <w:rPr>
          <w:lang w:val="de-DE"/>
        </w:rPr>
      </w:pPr>
      <w:r w:rsidRPr="00985A17">
        <w:rPr>
          <w:lang w:val="de-DE"/>
        </w:rPr>
        <w:t xml:space="preserve">Semmelweis </w:t>
      </w:r>
      <w:r>
        <w:rPr>
          <w:lang w:val="de-DE"/>
        </w:rPr>
        <w:t>Universität</w:t>
      </w:r>
    </w:p>
    <w:p w:rsidR="0003429A" w:rsidRPr="006D5C70" w:rsidRDefault="0003429A" w:rsidP="0003429A">
      <w:pPr>
        <w:autoSpaceDE w:val="0"/>
        <w:autoSpaceDN w:val="0"/>
        <w:adjustRightInd w:val="0"/>
        <w:jc w:val="right"/>
        <w:rPr>
          <w:iCs/>
          <w:lang w:val="de-DE"/>
        </w:rPr>
      </w:pPr>
      <w:r w:rsidRPr="006D5C70">
        <w:rPr>
          <w:iCs/>
          <w:lang w:val="de-DE"/>
        </w:rPr>
        <w:t>Ident.nr. der Einrichtung: FI 62576</w:t>
      </w:r>
    </w:p>
    <w:p w:rsidR="003872BB" w:rsidRPr="003872BB" w:rsidRDefault="003872BB" w:rsidP="0003429A">
      <w:pPr>
        <w:autoSpaceDE w:val="0"/>
        <w:autoSpaceDN w:val="0"/>
        <w:adjustRightInd w:val="0"/>
        <w:jc w:val="right"/>
        <w:rPr>
          <w:b/>
          <w:iCs/>
          <w:lang w:val="de-DE"/>
        </w:rPr>
      </w:pPr>
      <w:r>
        <w:rPr>
          <w:b/>
          <w:iCs/>
          <w:lang w:val="de-DE"/>
        </w:rPr>
        <w:t>Ablauf der Verteidigung der Doktorarbeit</w:t>
      </w:r>
    </w:p>
    <w:p w:rsidR="0003429A" w:rsidRPr="00675400" w:rsidRDefault="0003429A" w:rsidP="0003429A">
      <w:pPr>
        <w:autoSpaceDE w:val="0"/>
        <w:autoSpaceDN w:val="0"/>
        <w:adjustRightInd w:val="0"/>
        <w:rPr>
          <w:bCs/>
          <w:sz w:val="16"/>
          <w:lang w:val="de-DE"/>
        </w:rPr>
      </w:pPr>
    </w:p>
    <w:p w:rsidR="003872BB" w:rsidRPr="003872BB" w:rsidRDefault="00287941" w:rsidP="003872BB">
      <w:pPr>
        <w:autoSpaceDE w:val="0"/>
        <w:autoSpaceDN w:val="0"/>
        <w:adjustRightInd w:val="0"/>
        <w:jc w:val="both"/>
        <w:rPr>
          <w:lang w:val="de-DE"/>
        </w:rPr>
      </w:pPr>
      <w:r>
        <w:rPr>
          <w:lang w:val="de-DE"/>
        </w:rPr>
        <w:t xml:space="preserve">Das Ziel der Verteidigung der Doktorarbeit ist die Bewertung der wissenschaftlichen Kompetenz und Tätigkeit des Doktoranden/der Doktorandin, welche von ihm/ihr durch die Doktorarbeit, die Thesen und die Veröffentlichungen schriftlich, sowie in Form eines kurzen Vortrags mündlich dargestellt werden. Die Bewertung bezieht sich auf die Ergebnisse der wissenschaftlichen Arbeit, sowie </w:t>
      </w:r>
      <w:r w:rsidR="001604BE">
        <w:rPr>
          <w:lang w:val="de-DE"/>
        </w:rPr>
        <w:t>darauf</w:t>
      </w:r>
      <w:r w:rsidR="003872BB" w:rsidRPr="003872BB">
        <w:rPr>
          <w:lang w:val="de-DE"/>
        </w:rPr>
        <w:t xml:space="preserve">, </w:t>
      </w:r>
      <w:r w:rsidR="001604BE">
        <w:rPr>
          <w:lang w:val="de-DE"/>
        </w:rPr>
        <w:t xml:space="preserve">inwieweit </w:t>
      </w:r>
      <w:r w:rsidR="00C973B1">
        <w:rPr>
          <w:lang w:val="de-DE"/>
        </w:rPr>
        <w:t>der/die</w:t>
      </w:r>
      <w:r w:rsidR="001604BE">
        <w:rPr>
          <w:lang w:val="de-DE"/>
        </w:rPr>
        <w:t xml:space="preserve"> DoktorandIn </w:t>
      </w:r>
      <w:r w:rsidR="00C973B1">
        <w:rPr>
          <w:lang w:val="de-DE"/>
        </w:rPr>
        <w:t xml:space="preserve">diese </w:t>
      </w:r>
      <w:r w:rsidR="003872BB" w:rsidRPr="003872BB">
        <w:rPr>
          <w:lang w:val="de-DE"/>
        </w:rPr>
        <w:t>"</w:t>
      </w:r>
      <w:r w:rsidR="00B915EC">
        <w:rPr>
          <w:lang w:val="de-DE"/>
        </w:rPr>
        <w:t>inneha</w:t>
      </w:r>
      <w:r w:rsidR="00C973B1">
        <w:rPr>
          <w:lang w:val="de-DE"/>
        </w:rPr>
        <w:t>t</w:t>
      </w:r>
      <w:r w:rsidR="003872BB" w:rsidRPr="003872BB">
        <w:rPr>
          <w:lang w:val="de-DE"/>
        </w:rPr>
        <w:t xml:space="preserve">", </w:t>
      </w:r>
      <w:r w:rsidR="00B915EC">
        <w:rPr>
          <w:lang w:val="de-DE"/>
        </w:rPr>
        <w:t>d.h. wie klar er/sie die Zielsetzungen der Untersuchungen, die Probleme, sowie den Weg zu deren Lösung schriftlich und mündlich formulieren kann, bzw. wie logisch er/sie bei der Bewertung der Ergebnisse, bei den Folgerungen und bei der Bestimmung eines eventuellen weiteren Weges</w:t>
      </w:r>
      <w:r w:rsidR="003872BB" w:rsidRPr="003872BB">
        <w:rPr>
          <w:lang w:val="de-DE"/>
        </w:rPr>
        <w:t xml:space="preserve"> </w:t>
      </w:r>
      <w:r w:rsidR="00B915EC">
        <w:rPr>
          <w:lang w:val="de-DE"/>
        </w:rPr>
        <w:t>denkt</w:t>
      </w:r>
      <w:r w:rsidR="003872BB" w:rsidRPr="003872BB">
        <w:rPr>
          <w:lang w:val="de-DE"/>
        </w:rPr>
        <w:t xml:space="preserve">. </w:t>
      </w:r>
      <w:r w:rsidR="00B915EC">
        <w:rPr>
          <w:lang w:val="de-DE"/>
        </w:rPr>
        <w:t>Die Antworten auf die bei der Verteidigung gestellten Fragen ermöglichen den Prüfern, sich ein Bild hinsichtlich der Diskussionsfähigkeit des Doktoranden/der Doktorandin zu verschaffen</w:t>
      </w:r>
      <w:r w:rsidR="003872BB" w:rsidRPr="003872BB">
        <w:rPr>
          <w:lang w:val="de-DE"/>
        </w:rPr>
        <w:t>.</w:t>
      </w:r>
    </w:p>
    <w:p w:rsidR="003872BB" w:rsidRPr="00675400" w:rsidRDefault="003872BB" w:rsidP="003872BB">
      <w:pPr>
        <w:autoSpaceDE w:val="0"/>
        <w:autoSpaceDN w:val="0"/>
        <w:adjustRightInd w:val="0"/>
        <w:jc w:val="both"/>
        <w:rPr>
          <w:sz w:val="16"/>
          <w:lang w:val="de-DE"/>
        </w:rPr>
      </w:pPr>
    </w:p>
    <w:p w:rsidR="003872BB" w:rsidRPr="003872BB" w:rsidRDefault="003872BB" w:rsidP="00675400">
      <w:pPr>
        <w:autoSpaceDE w:val="0"/>
        <w:autoSpaceDN w:val="0"/>
        <w:adjustRightInd w:val="0"/>
        <w:ind w:left="284"/>
        <w:jc w:val="both"/>
        <w:rPr>
          <w:b/>
          <w:bCs/>
          <w:lang w:val="de-DE"/>
        </w:rPr>
      </w:pPr>
      <w:r w:rsidRPr="003872BB">
        <w:rPr>
          <w:lang w:val="de-DE"/>
        </w:rPr>
        <w:t xml:space="preserve">4.1. </w:t>
      </w:r>
      <w:r w:rsidR="00B915EC">
        <w:rPr>
          <w:b/>
          <w:bCs/>
          <w:lang w:val="de-DE"/>
        </w:rPr>
        <w:t>Administrative Aufgaben und Beilagen</w:t>
      </w:r>
    </w:p>
    <w:p w:rsidR="003872BB" w:rsidRPr="003872BB" w:rsidRDefault="00B915EC" w:rsidP="003872BB">
      <w:pPr>
        <w:autoSpaceDE w:val="0"/>
        <w:autoSpaceDN w:val="0"/>
        <w:adjustRightInd w:val="0"/>
        <w:jc w:val="both"/>
        <w:rPr>
          <w:lang w:val="de-DE"/>
        </w:rPr>
      </w:pPr>
      <w:r>
        <w:rPr>
          <w:lang w:val="de-DE"/>
        </w:rPr>
        <w:t xml:space="preserve">Der/die LeiterIn der </w:t>
      </w:r>
      <w:r w:rsidR="003872BB" w:rsidRPr="003872BB">
        <w:rPr>
          <w:lang w:val="de-DE"/>
        </w:rPr>
        <w:t xml:space="preserve">TDI </w:t>
      </w:r>
      <w:r>
        <w:rPr>
          <w:lang w:val="de-DE"/>
        </w:rPr>
        <w:t>stellt die folgenden für die Verteidigung bereit</w:t>
      </w:r>
      <w:r w:rsidR="003872BB" w:rsidRPr="003872BB">
        <w:rPr>
          <w:lang w:val="de-DE"/>
        </w:rPr>
        <w:t>:</w:t>
      </w:r>
    </w:p>
    <w:p w:rsidR="003872BB" w:rsidRPr="003872BB" w:rsidRDefault="00B915EC" w:rsidP="00675400">
      <w:pPr>
        <w:pStyle w:val="Listaszerbekezds"/>
        <w:numPr>
          <w:ilvl w:val="0"/>
          <w:numId w:val="7"/>
        </w:numPr>
        <w:autoSpaceDE w:val="0"/>
        <w:autoSpaceDN w:val="0"/>
        <w:adjustRightInd w:val="0"/>
        <w:ind w:left="1418" w:hanging="567"/>
        <w:jc w:val="both"/>
        <w:rPr>
          <w:lang w:val="de-DE"/>
        </w:rPr>
      </w:pPr>
      <w:r>
        <w:rPr>
          <w:lang w:val="de-DE"/>
        </w:rPr>
        <w:t>mindestens 1 Ausfertigung der Doktorarbeit</w:t>
      </w:r>
      <w:r w:rsidR="003872BB" w:rsidRPr="003872BB">
        <w:rPr>
          <w:lang w:val="de-DE"/>
        </w:rPr>
        <w:t>,</w:t>
      </w:r>
    </w:p>
    <w:p w:rsidR="003872BB" w:rsidRPr="003872BB" w:rsidRDefault="00DC15E8" w:rsidP="00675400">
      <w:pPr>
        <w:pStyle w:val="Listaszerbekezds"/>
        <w:numPr>
          <w:ilvl w:val="0"/>
          <w:numId w:val="7"/>
        </w:numPr>
        <w:autoSpaceDE w:val="0"/>
        <w:autoSpaceDN w:val="0"/>
        <w:adjustRightInd w:val="0"/>
        <w:ind w:left="1418" w:hanging="567"/>
        <w:jc w:val="both"/>
        <w:rPr>
          <w:lang w:val="de-DE"/>
        </w:rPr>
      </w:pPr>
      <w:r>
        <w:rPr>
          <w:lang w:val="de-DE"/>
        </w:rPr>
        <w:t>Protokoll über die Verteidigung</w:t>
      </w:r>
      <w:r w:rsidR="003872BB" w:rsidRPr="003872BB">
        <w:rPr>
          <w:lang w:val="de-DE"/>
        </w:rPr>
        <w:t>,</w:t>
      </w:r>
    </w:p>
    <w:p w:rsidR="003872BB" w:rsidRPr="003872BB" w:rsidRDefault="00DC15E8" w:rsidP="00675400">
      <w:pPr>
        <w:pStyle w:val="Listaszerbekezds"/>
        <w:numPr>
          <w:ilvl w:val="0"/>
          <w:numId w:val="7"/>
        </w:numPr>
        <w:autoSpaceDE w:val="0"/>
        <w:autoSpaceDN w:val="0"/>
        <w:adjustRightInd w:val="0"/>
        <w:ind w:left="1418" w:hanging="567"/>
        <w:jc w:val="both"/>
        <w:rPr>
          <w:lang w:val="de-DE"/>
        </w:rPr>
      </w:pPr>
      <w:r>
        <w:rPr>
          <w:lang w:val="de-DE"/>
        </w:rPr>
        <w:t>Ablaufplan der Verteidigung</w:t>
      </w:r>
      <w:r w:rsidR="003872BB" w:rsidRPr="003872BB">
        <w:rPr>
          <w:lang w:val="de-DE"/>
        </w:rPr>
        <w:t xml:space="preserve"> (</w:t>
      </w:r>
      <w:r>
        <w:rPr>
          <w:i/>
          <w:iCs/>
          <w:lang w:val="de-DE"/>
        </w:rPr>
        <w:t>Anlage Nr.14</w:t>
      </w:r>
      <w:r w:rsidR="003872BB" w:rsidRPr="003872BB">
        <w:rPr>
          <w:lang w:val="de-DE"/>
        </w:rPr>
        <w:t>),</w:t>
      </w:r>
    </w:p>
    <w:p w:rsidR="003872BB" w:rsidRPr="003872BB" w:rsidRDefault="00DC15E8" w:rsidP="00675400">
      <w:pPr>
        <w:pStyle w:val="Listaszerbekezds"/>
        <w:numPr>
          <w:ilvl w:val="0"/>
          <w:numId w:val="7"/>
        </w:numPr>
        <w:autoSpaceDE w:val="0"/>
        <w:autoSpaceDN w:val="0"/>
        <w:adjustRightInd w:val="0"/>
        <w:ind w:left="1418" w:hanging="567"/>
        <w:jc w:val="both"/>
        <w:rPr>
          <w:lang w:val="de-DE"/>
        </w:rPr>
      </w:pPr>
      <w:r>
        <w:rPr>
          <w:lang w:val="de-DE"/>
        </w:rPr>
        <w:t xml:space="preserve">die Gutachten der Opponenten und die Antworten des Doktoranden/der Doktorandin </w:t>
      </w:r>
      <w:r w:rsidR="003872BB" w:rsidRPr="003872BB">
        <w:rPr>
          <w:lang w:val="de-DE"/>
        </w:rPr>
        <w:t>(</w:t>
      </w:r>
      <w:r>
        <w:rPr>
          <w:lang w:val="de-DE"/>
        </w:rPr>
        <w:t>in schriftlicher Form</w:t>
      </w:r>
      <w:r w:rsidR="003872BB" w:rsidRPr="003872BB">
        <w:rPr>
          <w:lang w:val="de-DE"/>
        </w:rPr>
        <w:t>),</w:t>
      </w:r>
    </w:p>
    <w:p w:rsidR="003872BB" w:rsidRPr="003872BB" w:rsidRDefault="00DC15E8" w:rsidP="00675400">
      <w:pPr>
        <w:pStyle w:val="Listaszerbekezds"/>
        <w:numPr>
          <w:ilvl w:val="0"/>
          <w:numId w:val="7"/>
        </w:numPr>
        <w:autoSpaceDE w:val="0"/>
        <w:autoSpaceDN w:val="0"/>
        <w:adjustRightInd w:val="0"/>
        <w:ind w:left="1418" w:hanging="567"/>
        <w:jc w:val="both"/>
        <w:rPr>
          <w:lang w:val="de-DE"/>
        </w:rPr>
      </w:pPr>
      <w:r>
        <w:rPr>
          <w:lang w:val="de-DE"/>
        </w:rPr>
        <w:t>akademischer Lebenslauf</w:t>
      </w:r>
      <w:r w:rsidR="003872BB" w:rsidRPr="003872BB">
        <w:rPr>
          <w:lang w:val="de-DE"/>
        </w:rPr>
        <w:t xml:space="preserve"> </w:t>
      </w:r>
      <w:r>
        <w:rPr>
          <w:lang w:val="de-DE"/>
        </w:rPr>
        <w:t>des Doktoranden/der Doktorandin</w:t>
      </w:r>
      <w:r w:rsidR="003872BB" w:rsidRPr="003872BB">
        <w:rPr>
          <w:lang w:val="de-DE"/>
        </w:rPr>
        <w:t>,</w:t>
      </w:r>
    </w:p>
    <w:p w:rsidR="003872BB" w:rsidRPr="003872BB" w:rsidRDefault="00DC15E8" w:rsidP="00675400">
      <w:pPr>
        <w:pStyle w:val="Listaszerbekezds"/>
        <w:numPr>
          <w:ilvl w:val="0"/>
          <w:numId w:val="7"/>
        </w:numPr>
        <w:autoSpaceDE w:val="0"/>
        <w:autoSpaceDN w:val="0"/>
        <w:adjustRightInd w:val="0"/>
        <w:ind w:left="1418" w:hanging="567"/>
        <w:jc w:val="both"/>
        <w:rPr>
          <w:bCs/>
          <w:lang w:val="de-DE"/>
        </w:rPr>
      </w:pPr>
      <w:r>
        <w:rPr>
          <w:lang w:val="de-DE"/>
        </w:rPr>
        <w:t>Vorlesungsraum</w:t>
      </w:r>
      <w:r w:rsidR="003872BB" w:rsidRPr="003872BB">
        <w:rPr>
          <w:lang w:val="de-DE"/>
        </w:rPr>
        <w:t xml:space="preserve">, </w:t>
      </w:r>
      <w:r>
        <w:rPr>
          <w:lang w:val="de-DE"/>
        </w:rPr>
        <w:t>Projektor</w:t>
      </w:r>
      <w:r w:rsidR="003872BB" w:rsidRPr="003872BB">
        <w:rPr>
          <w:lang w:val="de-DE"/>
        </w:rPr>
        <w:t>.</w:t>
      </w:r>
    </w:p>
    <w:p w:rsidR="003872BB" w:rsidRPr="00675400" w:rsidRDefault="003872BB" w:rsidP="0003429A">
      <w:pPr>
        <w:autoSpaceDE w:val="0"/>
        <w:autoSpaceDN w:val="0"/>
        <w:adjustRightInd w:val="0"/>
        <w:rPr>
          <w:bCs/>
          <w:sz w:val="16"/>
          <w:lang w:val="de-DE"/>
        </w:rPr>
      </w:pPr>
    </w:p>
    <w:p w:rsidR="00DC15E8" w:rsidRPr="00675400" w:rsidRDefault="00DC15E8" w:rsidP="00675400">
      <w:pPr>
        <w:autoSpaceDE w:val="0"/>
        <w:autoSpaceDN w:val="0"/>
        <w:adjustRightInd w:val="0"/>
        <w:ind w:left="284"/>
        <w:jc w:val="both"/>
        <w:rPr>
          <w:b/>
          <w:bCs/>
          <w:lang w:val="de-DE"/>
        </w:rPr>
      </w:pPr>
      <w:r w:rsidRPr="00675400">
        <w:rPr>
          <w:lang w:val="de-DE"/>
        </w:rPr>
        <w:t xml:space="preserve">4.2. </w:t>
      </w:r>
      <w:r w:rsidRPr="00675400">
        <w:rPr>
          <w:b/>
          <w:bCs/>
          <w:lang w:val="de-DE"/>
        </w:rPr>
        <w:t>A</w:t>
      </w:r>
      <w:r w:rsidR="00656755">
        <w:rPr>
          <w:b/>
          <w:bCs/>
          <w:lang w:val="de-DE"/>
        </w:rPr>
        <w:t>blauf der Verteidigung</w:t>
      </w:r>
    </w:p>
    <w:p w:rsidR="00DC15E8" w:rsidRPr="00675400" w:rsidRDefault="00675400" w:rsidP="00675400">
      <w:pPr>
        <w:autoSpaceDE w:val="0"/>
        <w:autoSpaceDN w:val="0"/>
        <w:adjustRightInd w:val="0"/>
        <w:ind w:left="426" w:hanging="426"/>
        <w:jc w:val="both"/>
        <w:rPr>
          <w:lang w:val="de-DE"/>
        </w:rPr>
      </w:pPr>
      <w:r>
        <w:rPr>
          <w:lang w:val="de-DE"/>
        </w:rPr>
        <w:t>16.</w:t>
      </w:r>
      <w:r>
        <w:rPr>
          <w:lang w:val="de-DE"/>
        </w:rPr>
        <w:tab/>
      </w:r>
      <w:r w:rsidR="00656755">
        <w:rPr>
          <w:lang w:val="de-DE"/>
        </w:rPr>
        <w:t>Etwa eine halbe Stunde vor der Verteidigung findet eine geschlossene Sitzung des Gutachterausschusses und der Opponenten statt</w:t>
      </w:r>
      <w:r w:rsidR="00DC15E8" w:rsidRPr="00675400">
        <w:rPr>
          <w:lang w:val="de-DE"/>
        </w:rPr>
        <w:t xml:space="preserve">, </w:t>
      </w:r>
      <w:r w:rsidR="00656755">
        <w:rPr>
          <w:lang w:val="de-DE"/>
        </w:rPr>
        <w:t xml:space="preserve">bei der die/der Vorsitzende das Vorliegen der formalen Anforderungen der Verteidigung prüft </w:t>
      </w:r>
      <w:r w:rsidR="00DC15E8" w:rsidRPr="00675400">
        <w:rPr>
          <w:lang w:val="de-DE"/>
        </w:rPr>
        <w:t>(</w:t>
      </w:r>
      <w:r w:rsidR="00656755">
        <w:rPr>
          <w:lang w:val="de-DE"/>
        </w:rPr>
        <w:t>einschließlich der eingegangenen Fragen</w:t>
      </w:r>
      <w:r w:rsidR="00DC15E8" w:rsidRPr="00675400">
        <w:rPr>
          <w:lang w:val="de-DE"/>
        </w:rPr>
        <w:t xml:space="preserve">, </w:t>
      </w:r>
      <w:r w:rsidR="00656755">
        <w:rPr>
          <w:lang w:val="de-DE"/>
        </w:rPr>
        <w:t>bzw. Anmerkungen</w:t>
      </w:r>
      <w:r w:rsidR="00DC15E8" w:rsidRPr="00675400">
        <w:rPr>
          <w:lang w:val="de-DE"/>
        </w:rPr>
        <w:t>,</w:t>
      </w:r>
      <w:r>
        <w:rPr>
          <w:lang w:val="de-DE"/>
        </w:rPr>
        <w:t xml:space="preserve"> </w:t>
      </w:r>
      <w:r w:rsidR="00656755">
        <w:rPr>
          <w:lang w:val="de-DE"/>
        </w:rPr>
        <w:t>sowie der eventuellen Unvereinbarkeit</w:t>
      </w:r>
      <w:r w:rsidR="00DC15E8" w:rsidRPr="00675400">
        <w:rPr>
          <w:lang w:val="de-DE"/>
        </w:rPr>
        <w:t xml:space="preserve">). </w:t>
      </w:r>
      <w:r w:rsidR="00656755">
        <w:rPr>
          <w:lang w:val="de-DE"/>
        </w:rPr>
        <w:t>Die Mitglieder geben jeweils eine kurze Bewertung über die Doktorarbeit ab</w:t>
      </w:r>
      <w:r w:rsidR="00DC15E8" w:rsidRPr="00675400">
        <w:rPr>
          <w:lang w:val="de-DE"/>
        </w:rPr>
        <w:t xml:space="preserve">, </w:t>
      </w:r>
      <w:r w:rsidR="00656755">
        <w:rPr>
          <w:lang w:val="de-DE"/>
        </w:rPr>
        <w:t>wobei der Ausschuss auch eine gem</w:t>
      </w:r>
      <w:r w:rsidR="00DC15E8" w:rsidRPr="00675400">
        <w:rPr>
          <w:lang w:val="de-DE"/>
        </w:rPr>
        <w:t>e</w:t>
      </w:r>
      <w:r w:rsidR="00656755">
        <w:rPr>
          <w:lang w:val="de-DE"/>
        </w:rPr>
        <w:t xml:space="preserve">insame Frage </w:t>
      </w:r>
      <w:r w:rsidR="00656755" w:rsidRPr="00656755">
        <w:rPr>
          <w:i/>
          <w:lang w:val="de-DE"/>
        </w:rPr>
        <w:t>erarbeiten kann</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DC15E8" w:rsidRPr="00675400" w:rsidRDefault="00675400" w:rsidP="00675400">
      <w:pPr>
        <w:autoSpaceDE w:val="0"/>
        <w:autoSpaceDN w:val="0"/>
        <w:adjustRightInd w:val="0"/>
        <w:ind w:left="426" w:hanging="426"/>
        <w:jc w:val="both"/>
        <w:rPr>
          <w:lang w:val="de-DE"/>
        </w:rPr>
      </w:pPr>
      <w:r>
        <w:rPr>
          <w:lang w:val="de-DE"/>
        </w:rPr>
        <w:t>17.</w:t>
      </w:r>
      <w:r>
        <w:rPr>
          <w:lang w:val="de-DE"/>
        </w:rPr>
        <w:tab/>
      </w:r>
      <w:r w:rsidR="00656755">
        <w:rPr>
          <w:lang w:val="de-DE"/>
        </w:rPr>
        <w:t>Bei der Sitzung müssen (!) mindestens drei Ausschussmitglieder und ein Opponent anwesend sein</w:t>
      </w:r>
      <w:r w:rsidR="00DC15E8" w:rsidRPr="00675400">
        <w:rPr>
          <w:lang w:val="de-DE"/>
        </w:rPr>
        <w:t xml:space="preserve">. </w:t>
      </w:r>
      <w:r w:rsidR="00656755">
        <w:rPr>
          <w:lang w:val="de-DE"/>
        </w:rPr>
        <w:t>Die Verteidigung kann im Falle der Abwesenheit eines Ausschussmitglieds noch stattfinden. Sollte einer der Opponenten nicht anwesend sein, wird sein Gutachten durch ein Ausschussmitglied dar</w:t>
      </w:r>
      <w:r w:rsidR="009E226A">
        <w:rPr>
          <w:lang w:val="de-DE"/>
        </w:rPr>
        <w:t>gelegt</w:t>
      </w:r>
      <w:r w:rsidR="00656755">
        <w:rPr>
          <w:lang w:val="de-DE"/>
        </w:rPr>
        <w:t xml:space="preserve">. Falls die Doktorarbeit von </w:t>
      </w:r>
      <w:r w:rsidR="00DC15E8" w:rsidRPr="00675400">
        <w:rPr>
          <w:lang w:val="de-DE"/>
        </w:rPr>
        <w:t xml:space="preserve">3 </w:t>
      </w:r>
      <w:r w:rsidR="00656755">
        <w:rPr>
          <w:lang w:val="de-DE"/>
        </w:rPr>
        <w:t>Opponenten begutachtet wurde, weil einer von den ersten beiden Opponenten sie nicht befürwortet hat</w:t>
      </w:r>
      <w:r w:rsidR="00DC15E8" w:rsidRPr="00675400">
        <w:rPr>
          <w:lang w:val="de-DE"/>
        </w:rPr>
        <w:t xml:space="preserve">, </w:t>
      </w:r>
      <w:r w:rsidR="00656755">
        <w:rPr>
          <w:lang w:val="de-DE"/>
        </w:rPr>
        <w:t>ist auch das negative Gutachten des jeweiligen Opponenten darzulegen</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DC15E8" w:rsidRPr="00675400" w:rsidRDefault="00675400" w:rsidP="00675400">
      <w:pPr>
        <w:autoSpaceDE w:val="0"/>
        <w:autoSpaceDN w:val="0"/>
        <w:adjustRightInd w:val="0"/>
        <w:ind w:left="426" w:hanging="426"/>
        <w:jc w:val="both"/>
        <w:rPr>
          <w:lang w:val="de-DE"/>
        </w:rPr>
      </w:pPr>
      <w:r>
        <w:rPr>
          <w:lang w:val="de-DE"/>
        </w:rPr>
        <w:t>18.</w:t>
      </w:r>
      <w:r>
        <w:rPr>
          <w:lang w:val="de-DE"/>
        </w:rPr>
        <w:tab/>
      </w:r>
      <w:r w:rsidR="00656755">
        <w:rPr>
          <w:lang w:val="de-DE"/>
        </w:rPr>
        <w:t xml:space="preserve">Die/der Vorsitzende eröffnet die </w:t>
      </w:r>
      <w:r w:rsidR="00135BCA">
        <w:rPr>
          <w:lang w:val="de-DE"/>
        </w:rPr>
        <w:t>akademische</w:t>
      </w:r>
      <w:r w:rsidR="00656755">
        <w:rPr>
          <w:lang w:val="de-DE"/>
        </w:rPr>
        <w:t xml:space="preserve"> Sitzung, begrüßt die </w:t>
      </w:r>
      <w:r w:rsidR="009E226A">
        <w:rPr>
          <w:lang w:val="de-DE"/>
        </w:rPr>
        <w:t>Zuh</w:t>
      </w:r>
      <w:r w:rsidR="00656755">
        <w:rPr>
          <w:lang w:val="de-DE"/>
        </w:rPr>
        <w:t>örer</w:t>
      </w:r>
      <w:r w:rsidR="00DC15E8" w:rsidRPr="00675400">
        <w:rPr>
          <w:lang w:val="de-DE"/>
        </w:rPr>
        <w:t xml:space="preserve">, </w:t>
      </w:r>
      <w:r w:rsidR="00656755">
        <w:rPr>
          <w:lang w:val="de-DE"/>
        </w:rPr>
        <w:t xml:space="preserve">stellt die Mitglieder des Gutachterausschusses und die Opponenten vor und fragt den Doktoranden/die Doktorandin, ob er/sie irgendwelche Einwände gegen den Ausschuss oder die Opponenten </w:t>
      </w:r>
      <w:r w:rsidR="009E226A">
        <w:rPr>
          <w:lang w:val="de-DE"/>
        </w:rPr>
        <w:t>zu erheben</w:t>
      </w:r>
      <w:r w:rsidR="00656755">
        <w:rPr>
          <w:lang w:val="de-DE"/>
        </w:rPr>
        <w:t xml:space="preserve"> hat</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DC15E8" w:rsidRPr="00675400" w:rsidRDefault="00675400" w:rsidP="00675400">
      <w:pPr>
        <w:autoSpaceDE w:val="0"/>
        <w:autoSpaceDN w:val="0"/>
        <w:adjustRightInd w:val="0"/>
        <w:ind w:left="426" w:hanging="426"/>
        <w:jc w:val="both"/>
        <w:rPr>
          <w:lang w:val="de-DE"/>
        </w:rPr>
      </w:pPr>
      <w:r>
        <w:rPr>
          <w:lang w:val="de-DE"/>
        </w:rPr>
        <w:t>19.</w:t>
      </w:r>
      <w:r>
        <w:rPr>
          <w:lang w:val="de-DE"/>
        </w:rPr>
        <w:tab/>
      </w:r>
      <w:r w:rsidR="009E226A">
        <w:rPr>
          <w:lang w:val="de-DE"/>
        </w:rPr>
        <w:t>Die/der Vorsitzende bittet den/die SekretärIn des Ausschusses, den akademischen Lebenslauf des Doktoranden/der Doktorandin darzulegen</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DC15E8" w:rsidRPr="00675400" w:rsidRDefault="00675400" w:rsidP="00675400">
      <w:pPr>
        <w:autoSpaceDE w:val="0"/>
        <w:autoSpaceDN w:val="0"/>
        <w:adjustRightInd w:val="0"/>
        <w:ind w:left="426" w:hanging="426"/>
        <w:jc w:val="both"/>
        <w:rPr>
          <w:lang w:val="de-DE"/>
        </w:rPr>
      </w:pPr>
      <w:r>
        <w:rPr>
          <w:lang w:val="de-DE"/>
        </w:rPr>
        <w:t>20.</w:t>
      </w:r>
      <w:r>
        <w:rPr>
          <w:lang w:val="de-DE"/>
        </w:rPr>
        <w:tab/>
      </w:r>
      <w:r w:rsidR="009E226A">
        <w:rPr>
          <w:lang w:val="de-DE"/>
        </w:rPr>
        <w:t xml:space="preserve">Die/der Vorsitzende bittet den Doktoranden/die Doktorandin, die wichtigsten Ergebnisse seiner/ihrer Doktorarbeit in einem kurzen Vortrag </w:t>
      </w:r>
      <w:r w:rsidR="00DC15E8" w:rsidRPr="00675400">
        <w:rPr>
          <w:lang w:val="de-DE"/>
        </w:rPr>
        <w:t>(</w:t>
      </w:r>
      <w:r w:rsidR="009E226A">
        <w:rPr>
          <w:lang w:val="de-DE"/>
        </w:rPr>
        <w:t>ca.</w:t>
      </w:r>
      <w:r w:rsidR="00DC15E8" w:rsidRPr="00675400">
        <w:rPr>
          <w:lang w:val="de-DE"/>
        </w:rPr>
        <w:t xml:space="preserve"> 20-25 </w:t>
      </w:r>
      <w:r w:rsidR="009E226A">
        <w:rPr>
          <w:lang w:val="de-DE"/>
        </w:rPr>
        <w:t>Minuten</w:t>
      </w:r>
      <w:r w:rsidR="00DC15E8" w:rsidRPr="00675400">
        <w:rPr>
          <w:lang w:val="de-DE"/>
        </w:rPr>
        <w:t xml:space="preserve">) </w:t>
      </w:r>
      <w:r w:rsidR="009E226A">
        <w:rPr>
          <w:lang w:val="de-DE"/>
        </w:rPr>
        <w:t>darzulegen</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DC15E8" w:rsidRDefault="00675400" w:rsidP="00675400">
      <w:pPr>
        <w:autoSpaceDE w:val="0"/>
        <w:autoSpaceDN w:val="0"/>
        <w:adjustRightInd w:val="0"/>
        <w:ind w:left="426" w:hanging="426"/>
        <w:jc w:val="both"/>
        <w:rPr>
          <w:lang w:val="de-DE"/>
        </w:rPr>
      </w:pPr>
      <w:r>
        <w:rPr>
          <w:lang w:val="de-DE"/>
        </w:rPr>
        <w:t>21.</w:t>
      </w:r>
      <w:r>
        <w:rPr>
          <w:lang w:val="de-DE"/>
        </w:rPr>
        <w:tab/>
      </w:r>
      <w:r w:rsidR="009E226A">
        <w:rPr>
          <w:lang w:val="de-DE"/>
        </w:rPr>
        <w:t>Die/der Vorsitzende bittet die Opponenten, ihre Gutachten darzulegen</w:t>
      </w:r>
      <w:r w:rsidR="00DC15E8" w:rsidRPr="00675400">
        <w:rPr>
          <w:lang w:val="de-DE"/>
        </w:rPr>
        <w:t xml:space="preserve"> (</w:t>
      </w:r>
      <w:r w:rsidR="009E226A">
        <w:rPr>
          <w:lang w:val="de-DE"/>
        </w:rPr>
        <w:t>dies kann jeweils nicht mehr als 15 Minuten betragen</w:t>
      </w:r>
      <w:r w:rsidR="00DC15E8" w:rsidRPr="00675400">
        <w:rPr>
          <w:lang w:val="de-DE"/>
        </w:rPr>
        <w:t>).</w:t>
      </w:r>
    </w:p>
    <w:p w:rsidR="00675400" w:rsidRPr="00675400" w:rsidRDefault="00675400" w:rsidP="00675400">
      <w:pPr>
        <w:autoSpaceDE w:val="0"/>
        <w:autoSpaceDN w:val="0"/>
        <w:adjustRightInd w:val="0"/>
        <w:ind w:left="426" w:hanging="426"/>
        <w:jc w:val="both"/>
        <w:rPr>
          <w:sz w:val="16"/>
          <w:lang w:val="de-DE"/>
        </w:rPr>
      </w:pPr>
    </w:p>
    <w:p w:rsidR="00675400" w:rsidRDefault="00675400" w:rsidP="00675400">
      <w:pPr>
        <w:autoSpaceDE w:val="0"/>
        <w:autoSpaceDN w:val="0"/>
        <w:adjustRightInd w:val="0"/>
        <w:ind w:left="426" w:hanging="426"/>
        <w:jc w:val="both"/>
        <w:rPr>
          <w:lang w:val="de-DE"/>
        </w:rPr>
      </w:pPr>
      <w:r>
        <w:rPr>
          <w:lang w:val="de-DE"/>
        </w:rPr>
        <w:t>22.</w:t>
      </w:r>
      <w:r>
        <w:rPr>
          <w:lang w:val="de-DE"/>
        </w:rPr>
        <w:tab/>
      </w:r>
      <w:r w:rsidR="009E226A">
        <w:rPr>
          <w:lang w:val="de-DE"/>
        </w:rPr>
        <w:t>Die/der Vorsitzende fragt die Ausschussmitglieder, dann die Zuhörer, ob sie eine Frage an den Doktoranden/die Doktorandin haben</w:t>
      </w:r>
      <w:r w:rsidRPr="00675400">
        <w:rPr>
          <w:lang w:val="de-DE"/>
        </w:rPr>
        <w:t xml:space="preserve"> (</w:t>
      </w:r>
      <w:r w:rsidR="009E226A">
        <w:rPr>
          <w:lang w:val="de-DE"/>
        </w:rPr>
        <w:t>die Fragen sind im Protokoll festzuhalten</w:t>
      </w:r>
      <w:r w:rsidRPr="00675400">
        <w:rPr>
          <w:lang w:val="de-DE"/>
        </w:rPr>
        <w:t xml:space="preserve">), </w:t>
      </w:r>
      <w:r w:rsidR="009E226A">
        <w:rPr>
          <w:lang w:val="de-DE"/>
        </w:rPr>
        <w:t>dann fragt dieselben, ob sie irgendwelche Anmerkungen, Ergänzungen oder Kommentare haben</w:t>
      </w:r>
      <w:r w:rsidRPr="00675400">
        <w:rPr>
          <w:lang w:val="de-DE"/>
        </w:rPr>
        <w:t xml:space="preserve">. </w:t>
      </w:r>
      <w:r w:rsidR="009E226A">
        <w:rPr>
          <w:lang w:val="de-DE"/>
        </w:rPr>
        <w:t xml:space="preserve">Im </w:t>
      </w:r>
      <w:r w:rsidR="009E226A">
        <w:rPr>
          <w:lang w:val="de-DE"/>
        </w:rPr>
        <w:lastRenderedPageBreak/>
        <w:t xml:space="preserve">Protokoll sind </w:t>
      </w:r>
      <w:r w:rsidR="00FA5EAE">
        <w:rPr>
          <w:lang w:val="de-DE"/>
        </w:rPr>
        <w:t>die wesentlichen Teile der Beiträge, die Namen der an der Disputation teilnehmenden Personen, die Meinungen der amtlichen Gutachter</w:t>
      </w:r>
      <w:r w:rsidRPr="00675400">
        <w:rPr>
          <w:lang w:val="de-DE"/>
        </w:rPr>
        <w:t xml:space="preserve">, </w:t>
      </w:r>
      <w:r w:rsidR="00FA5EAE">
        <w:rPr>
          <w:lang w:val="de-DE"/>
        </w:rPr>
        <w:t xml:space="preserve">sowie die Stellungnahme und die Bewertung seitens des Ausschusses festzulegen. Es ist wünschenswert </w:t>
      </w:r>
      <w:r w:rsidRPr="00675400">
        <w:rPr>
          <w:lang w:val="de-DE"/>
        </w:rPr>
        <w:t xml:space="preserve">(!), </w:t>
      </w:r>
      <w:r w:rsidR="00FA5EAE">
        <w:rPr>
          <w:lang w:val="de-DE"/>
        </w:rPr>
        <w:t xml:space="preserve">dass es während der Verteidigung zu einer tatsächlichen Diskussion kommt, dabei sollten die Ausschussmitglieder die Initiative ergreifen. All das würde dem Zweck dienen, dass der/die DoktorandIn und die Doktorarbeit tatsächlich im Kreuzfeuer einer wissenschaftlichen Diskussion beurteilt werden können und dass es nicht ein wohl höfliches, jedoch langweiliges Verfahren wird, das sich bloß auf die </w:t>
      </w:r>
      <w:r w:rsidR="00680FE0">
        <w:rPr>
          <w:lang w:val="de-DE"/>
        </w:rPr>
        <w:t>formalen Beiträge beschränkt.</w:t>
      </w:r>
    </w:p>
    <w:p w:rsidR="00680FE0" w:rsidRDefault="00680FE0" w:rsidP="0067540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23.</w:t>
      </w:r>
      <w:r>
        <w:rPr>
          <w:lang w:val="de-DE"/>
        </w:rPr>
        <w:tab/>
      </w:r>
      <w:r w:rsidR="002F548C">
        <w:rPr>
          <w:lang w:val="de-DE"/>
        </w:rPr>
        <w:t>Die/der Vorsitzende bittet den Doktoranden/die Doktorandin</w:t>
      </w:r>
      <w:r w:rsidRPr="00680FE0">
        <w:rPr>
          <w:lang w:val="de-DE"/>
        </w:rPr>
        <w:t xml:space="preserve">, </w:t>
      </w:r>
      <w:r w:rsidR="002F548C">
        <w:rPr>
          <w:lang w:val="de-DE"/>
        </w:rPr>
        <w:t xml:space="preserve">auf die Bewertungen </w:t>
      </w:r>
      <w:r w:rsidR="002F548C" w:rsidRPr="00680FE0">
        <w:rPr>
          <w:lang w:val="de-DE"/>
        </w:rPr>
        <w:t>(</w:t>
      </w:r>
      <w:r w:rsidR="002F548C">
        <w:rPr>
          <w:lang w:val="de-DE"/>
        </w:rPr>
        <w:t>auch die eventuell negativ ausfallenden</w:t>
      </w:r>
      <w:r w:rsidR="002F548C" w:rsidRPr="00680FE0">
        <w:rPr>
          <w:lang w:val="de-DE"/>
        </w:rPr>
        <w:t>)</w:t>
      </w:r>
      <w:r w:rsidR="002F548C">
        <w:rPr>
          <w:lang w:val="de-DE"/>
        </w:rPr>
        <w:t xml:space="preserve"> und auf die gestellten Fragen zu antworten</w:t>
      </w:r>
      <w:r w:rsidRPr="00680FE0">
        <w:rPr>
          <w:lang w:val="de-DE"/>
        </w:rPr>
        <w:t>.</w:t>
      </w:r>
    </w:p>
    <w:p w:rsidR="00680FE0" w:rsidRDefault="00680FE0" w:rsidP="00680FE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24.</w:t>
      </w:r>
      <w:r>
        <w:rPr>
          <w:lang w:val="de-DE"/>
        </w:rPr>
        <w:tab/>
      </w:r>
      <w:r w:rsidR="002F548C">
        <w:rPr>
          <w:lang w:val="de-DE"/>
        </w:rPr>
        <w:t>Die/der Vorsitzende fragt die Opponenten und den(die) Fragesteller, ob sie die Antwort annehmen. Im Fall von positiven Antworten wird die Sitzung durch die/den Vorsitzende/n geschlossen und der Gutachterausschuss und die Opponenten führen die Bewertung im Rahmen einer geschlossenen Sitzung fort. Sollten die Fragfesteller die Antwort nicht annehmen, wird die Sitzung durch die/den Vorsitzende/n</w:t>
      </w:r>
      <w:r w:rsidR="002F548C" w:rsidRPr="00680FE0">
        <w:rPr>
          <w:lang w:val="de-DE"/>
        </w:rPr>
        <w:t xml:space="preserve"> </w:t>
      </w:r>
      <w:r w:rsidR="002F548C">
        <w:rPr>
          <w:lang w:val="de-DE"/>
        </w:rPr>
        <w:t>erst geschlossen, nachdem die Standpunkte geklärt wurden</w:t>
      </w:r>
      <w:r w:rsidRPr="00680FE0">
        <w:rPr>
          <w:lang w:val="de-DE"/>
        </w:rPr>
        <w:t>.</w:t>
      </w:r>
    </w:p>
    <w:p w:rsidR="00680FE0" w:rsidRDefault="00680FE0" w:rsidP="00680FE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25.</w:t>
      </w:r>
      <w:r>
        <w:rPr>
          <w:lang w:val="de-DE"/>
        </w:rPr>
        <w:tab/>
      </w:r>
      <w:r w:rsidR="002F548C">
        <w:rPr>
          <w:lang w:val="de-DE"/>
        </w:rPr>
        <w:t xml:space="preserve">Bei der geschlossenen Sitzung </w:t>
      </w:r>
      <w:r w:rsidR="00D068EC">
        <w:rPr>
          <w:lang w:val="de-DE"/>
        </w:rPr>
        <w:t>bewertet der Ausschuss</w:t>
      </w:r>
      <w:r w:rsidR="002F548C">
        <w:rPr>
          <w:lang w:val="de-DE"/>
        </w:rPr>
        <w:t xml:space="preserve"> </w:t>
      </w:r>
      <w:r w:rsidR="00D068EC">
        <w:rPr>
          <w:lang w:val="de-DE"/>
        </w:rPr>
        <w:t>zu</w:t>
      </w:r>
      <w:r w:rsidR="002F548C">
        <w:rPr>
          <w:lang w:val="de-DE"/>
        </w:rPr>
        <w:t>erst die Doktorarbeit</w:t>
      </w:r>
      <w:r w:rsidRPr="00680FE0">
        <w:rPr>
          <w:lang w:val="de-DE"/>
        </w:rPr>
        <w:t xml:space="preserve">, </w:t>
      </w:r>
      <w:r w:rsidR="002F548C">
        <w:rPr>
          <w:lang w:val="de-DE"/>
        </w:rPr>
        <w:t>die Antworten des Doktoranden/der Doktorandin</w:t>
      </w:r>
      <w:r w:rsidRPr="00680FE0">
        <w:rPr>
          <w:lang w:val="de-DE"/>
        </w:rPr>
        <w:t xml:space="preserve">, </w:t>
      </w:r>
      <w:r w:rsidR="002F548C">
        <w:rPr>
          <w:lang w:val="de-DE"/>
        </w:rPr>
        <w:t xml:space="preserve">sowie seine/ihre Diskussionsfähigkeit, dann </w:t>
      </w:r>
      <w:r w:rsidR="00D068EC">
        <w:rPr>
          <w:lang w:val="de-DE"/>
        </w:rPr>
        <w:t>drücken</w:t>
      </w:r>
      <w:r w:rsidR="002F548C">
        <w:rPr>
          <w:lang w:val="de-DE"/>
        </w:rPr>
        <w:t xml:space="preserve"> die Mitglieder ihre </w:t>
      </w:r>
      <w:r w:rsidR="0014762C">
        <w:rPr>
          <w:lang w:val="de-DE"/>
        </w:rPr>
        <w:t>Bewertungen</w:t>
      </w:r>
      <w:r w:rsidR="002F548C">
        <w:rPr>
          <w:lang w:val="de-DE"/>
        </w:rPr>
        <w:t xml:space="preserve"> </w:t>
      </w:r>
      <w:r w:rsidR="0014762C">
        <w:rPr>
          <w:lang w:val="de-DE"/>
        </w:rPr>
        <w:t>durch</w:t>
      </w:r>
      <w:r w:rsidR="002F548C">
        <w:rPr>
          <w:lang w:val="de-DE"/>
        </w:rPr>
        <w:t xml:space="preserve"> geheime Abstimmung auch </w:t>
      </w:r>
      <w:r w:rsidR="00D068EC">
        <w:rPr>
          <w:lang w:val="de-DE"/>
        </w:rPr>
        <w:t>in Zahlen</w:t>
      </w:r>
      <w:r w:rsidR="002F548C">
        <w:rPr>
          <w:lang w:val="de-DE"/>
        </w:rPr>
        <w:t xml:space="preserve"> </w:t>
      </w:r>
      <w:r w:rsidR="00D068EC">
        <w:rPr>
          <w:lang w:val="de-DE"/>
        </w:rPr>
        <w:t xml:space="preserve">aus </w:t>
      </w:r>
      <w:r w:rsidRPr="00680FE0">
        <w:rPr>
          <w:lang w:val="de-DE"/>
        </w:rPr>
        <w:t xml:space="preserve">(1-5). </w:t>
      </w:r>
      <w:r w:rsidR="00D068EC">
        <w:rPr>
          <w:lang w:val="de-DE"/>
        </w:rPr>
        <w:t>An der Abstimmung nehmen sowohl die Ausschussmitglieder, als auch die Opponenten teil. Das Ergebnis der Abstimmung, sowie einige wichtige</w:t>
      </w:r>
      <w:r w:rsidR="0014762C">
        <w:rPr>
          <w:lang w:val="de-DE"/>
        </w:rPr>
        <w:t>n</w:t>
      </w:r>
      <w:r w:rsidR="00D068EC">
        <w:rPr>
          <w:lang w:val="de-DE"/>
        </w:rPr>
        <w:t xml:space="preserve"> Feststellungen der Doktorarbeit werden durch den Ausschuss im Protokoll über die Verteidigung festgehalten</w:t>
      </w:r>
      <w:r w:rsidRPr="00680FE0">
        <w:rPr>
          <w:lang w:val="de-DE"/>
        </w:rPr>
        <w:t xml:space="preserve">. </w:t>
      </w:r>
      <w:r w:rsidR="00D068EC">
        <w:rPr>
          <w:lang w:val="de-DE"/>
        </w:rPr>
        <w:t>Das Protokoll wird ausgefüllt und von den Mitgliedern de</w:t>
      </w:r>
      <w:r w:rsidR="0014762C">
        <w:rPr>
          <w:lang w:val="de-DE"/>
        </w:rPr>
        <w:t>s</w:t>
      </w:r>
      <w:r w:rsidR="00D068EC">
        <w:rPr>
          <w:lang w:val="de-DE"/>
        </w:rPr>
        <w:t xml:space="preserve"> Gutachter</w:t>
      </w:r>
      <w:r w:rsidR="0014762C">
        <w:rPr>
          <w:lang w:val="de-DE"/>
        </w:rPr>
        <w:t>ausschusses</w:t>
      </w:r>
      <w:r w:rsidR="00D068EC">
        <w:rPr>
          <w:lang w:val="de-DE"/>
        </w:rPr>
        <w:t>, sowie von den Opponenten unterschrieben</w:t>
      </w:r>
      <w:r w:rsidRPr="00680FE0">
        <w:rPr>
          <w:lang w:val="de-DE"/>
        </w:rPr>
        <w:t>.</w:t>
      </w:r>
    </w:p>
    <w:p w:rsidR="00680FE0" w:rsidRPr="00680FE0" w:rsidRDefault="00D068EC" w:rsidP="00680FE0">
      <w:pPr>
        <w:autoSpaceDE w:val="0"/>
        <w:autoSpaceDN w:val="0"/>
        <w:adjustRightInd w:val="0"/>
        <w:ind w:left="426"/>
        <w:jc w:val="both"/>
        <w:rPr>
          <w:b/>
          <w:bCs/>
          <w:lang w:val="de-DE"/>
        </w:rPr>
      </w:pPr>
      <w:r>
        <w:rPr>
          <w:b/>
          <w:bCs/>
          <w:lang w:val="de-DE"/>
        </w:rPr>
        <w:t xml:space="preserve">Der/die DoktorandIn </w:t>
      </w:r>
      <w:r w:rsidR="00135BCA">
        <w:rPr>
          <w:b/>
          <w:bCs/>
          <w:lang w:val="de-DE"/>
        </w:rPr>
        <w:t xml:space="preserve">muss mindestens 67% der </w:t>
      </w:r>
      <w:r w:rsidR="0014762C">
        <w:rPr>
          <w:b/>
          <w:bCs/>
          <w:lang w:val="de-DE"/>
        </w:rPr>
        <w:t xml:space="preserve">maximal </w:t>
      </w:r>
      <w:r w:rsidR="00135BCA">
        <w:rPr>
          <w:b/>
          <w:bCs/>
          <w:lang w:val="de-DE"/>
        </w:rPr>
        <w:t>zu erwerbenden Punkte erhalten</w:t>
      </w:r>
      <w:r w:rsidR="00680FE0" w:rsidRPr="00680FE0">
        <w:rPr>
          <w:b/>
          <w:bCs/>
          <w:lang w:val="de-DE"/>
        </w:rPr>
        <w:t xml:space="preserve">, </w:t>
      </w:r>
      <w:r w:rsidR="00135BCA">
        <w:rPr>
          <w:b/>
          <w:bCs/>
          <w:lang w:val="de-DE"/>
        </w:rPr>
        <w:t>damit die Doktorarbeit und die Verteidigung angenommen werden kann.</w:t>
      </w:r>
    </w:p>
    <w:p w:rsidR="00680FE0" w:rsidRDefault="00680FE0" w:rsidP="00680FE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26.</w:t>
      </w:r>
      <w:r>
        <w:rPr>
          <w:lang w:val="de-DE"/>
        </w:rPr>
        <w:tab/>
      </w:r>
      <w:r w:rsidR="00135BCA">
        <w:rPr>
          <w:lang w:val="de-DE"/>
        </w:rPr>
        <w:t>Die/der Vorsitzende eröffnet erneut die akademische Sitzung,</w:t>
      </w:r>
      <w:r w:rsidRPr="00680FE0">
        <w:rPr>
          <w:lang w:val="de-DE"/>
        </w:rPr>
        <w:t xml:space="preserve"> </w:t>
      </w:r>
      <w:r w:rsidR="00135BCA">
        <w:rPr>
          <w:lang w:val="de-DE"/>
        </w:rPr>
        <w:t>bittet die Anwesenden, aufzustehen und legt die Meinung des Ausschusses in Zahlen dar</w:t>
      </w:r>
      <w:r w:rsidRPr="00680FE0">
        <w:rPr>
          <w:lang w:val="de-DE"/>
        </w:rPr>
        <w:t>.</w:t>
      </w:r>
    </w:p>
    <w:p w:rsidR="00680FE0" w:rsidRPr="00680FE0" w:rsidRDefault="00680FE0" w:rsidP="00680FE0">
      <w:pPr>
        <w:autoSpaceDE w:val="0"/>
        <w:autoSpaceDN w:val="0"/>
        <w:adjustRightInd w:val="0"/>
        <w:ind w:left="426"/>
        <w:jc w:val="both"/>
        <w:rPr>
          <w:lang w:val="de-DE"/>
        </w:rPr>
      </w:pPr>
      <w:r w:rsidRPr="00680FE0">
        <w:rPr>
          <w:lang w:val="de-DE"/>
        </w:rPr>
        <w:t xml:space="preserve">- </w:t>
      </w:r>
      <w:r w:rsidR="00135BCA">
        <w:rPr>
          <w:lang w:val="de-DE"/>
        </w:rPr>
        <w:t xml:space="preserve">Dann bittet sie/er die Anwesenden, </w:t>
      </w:r>
      <w:r w:rsidR="0033102E">
        <w:rPr>
          <w:lang w:val="de-DE"/>
        </w:rPr>
        <w:t xml:space="preserve">wieder </w:t>
      </w:r>
      <w:r w:rsidR="00135BCA">
        <w:rPr>
          <w:lang w:val="de-DE"/>
        </w:rPr>
        <w:t>Platz zu nehmen</w:t>
      </w:r>
      <w:r w:rsidR="0033102E">
        <w:rPr>
          <w:lang w:val="de-DE"/>
        </w:rPr>
        <w:t xml:space="preserve"> und eins der Ausschussmitglieder</w:t>
      </w:r>
      <w:r w:rsidRPr="00680FE0">
        <w:rPr>
          <w:lang w:val="de-DE"/>
        </w:rPr>
        <w:t xml:space="preserve"> </w:t>
      </w:r>
      <w:r w:rsidR="0033102E">
        <w:rPr>
          <w:lang w:val="de-DE"/>
        </w:rPr>
        <w:t>legt die Begründung der Entscheidung dar</w:t>
      </w:r>
      <w:r w:rsidRPr="00680FE0">
        <w:rPr>
          <w:lang w:val="de-DE"/>
        </w:rPr>
        <w:t>.</w:t>
      </w:r>
    </w:p>
    <w:p w:rsidR="00680FE0" w:rsidRPr="00680FE0" w:rsidRDefault="00680FE0" w:rsidP="00680FE0">
      <w:pPr>
        <w:autoSpaceDE w:val="0"/>
        <w:autoSpaceDN w:val="0"/>
        <w:adjustRightInd w:val="0"/>
        <w:ind w:left="426"/>
        <w:jc w:val="both"/>
        <w:rPr>
          <w:lang w:val="de-DE"/>
        </w:rPr>
      </w:pPr>
      <w:r w:rsidRPr="00680FE0">
        <w:rPr>
          <w:lang w:val="de-DE"/>
        </w:rPr>
        <w:t xml:space="preserve">- </w:t>
      </w:r>
      <w:r w:rsidR="0033102E">
        <w:rPr>
          <w:lang w:val="de-DE"/>
        </w:rPr>
        <w:t xml:space="preserve">Beim Vorliegen der gewünschten Punktzahl </w:t>
      </w:r>
      <w:r w:rsidR="0014762C">
        <w:rPr>
          <w:lang w:val="de-DE"/>
        </w:rPr>
        <w:t xml:space="preserve">wird </w:t>
      </w:r>
      <w:r w:rsidR="0033102E">
        <w:rPr>
          <w:lang w:val="de-DE"/>
        </w:rPr>
        <w:t xml:space="preserve">von dem/der Vorsitzenden die Empfehlung des Gutachterausschusses bekannt gegeben und </w:t>
      </w:r>
      <w:r w:rsidR="00B52F8D">
        <w:rPr>
          <w:lang w:val="de-DE"/>
        </w:rPr>
        <w:t>z</w:t>
      </w:r>
      <w:r w:rsidR="0033102E">
        <w:rPr>
          <w:lang w:val="de-DE"/>
        </w:rPr>
        <w:t>war</w:t>
      </w:r>
      <w:r w:rsidR="00B52F8D">
        <w:rPr>
          <w:lang w:val="de-DE"/>
        </w:rPr>
        <w:t>,</w:t>
      </w:r>
      <w:r w:rsidR="0033102E">
        <w:rPr>
          <w:lang w:val="de-DE"/>
        </w:rPr>
        <w:t xml:space="preserve"> dass der </w:t>
      </w:r>
      <w:r w:rsidR="008816D7">
        <w:rPr>
          <w:lang w:val="de-DE"/>
        </w:rPr>
        <w:t>Ph.D.-Ausbildungsrat</w:t>
      </w:r>
      <w:r w:rsidR="0033102E">
        <w:rPr>
          <w:lang w:val="de-DE"/>
        </w:rPr>
        <w:t xml:space="preserve"> den Doktorgrad an den/die DoktorandIn verleihen sollte</w:t>
      </w:r>
      <w:r w:rsidRPr="00680FE0">
        <w:rPr>
          <w:lang w:val="de-DE"/>
        </w:rPr>
        <w:t>.</w:t>
      </w:r>
    </w:p>
    <w:p w:rsidR="00680FE0" w:rsidRPr="00680FE0" w:rsidRDefault="00680FE0" w:rsidP="00680FE0">
      <w:pPr>
        <w:autoSpaceDE w:val="0"/>
        <w:autoSpaceDN w:val="0"/>
        <w:adjustRightInd w:val="0"/>
        <w:ind w:left="426"/>
        <w:jc w:val="both"/>
        <w:rPr>
          <w:lang w:val="de-DE"/>
        </w:rPr>
      </w:pPr>
      <w:r w:rsidRPr="00680FE0">
        <w:rPr>
          <w:lang w:val="de-DE"/>
        </w:rPr>
        <w:t>-</w:t>
      </w:r>
      <w:r w:rsidR="0014762C">
        <w:rPr>
          <w:lang w:val="de-DE"/>
        </w:rPr>
        <w:t xml:space="preserve"> Sollte die Punktzahl ungenügend sein, wird auf Reg. 267 der Ordnung hingewiesen</w:t>
      </w:r>
      <w:r w:rsidRPr="00680FE0">
        <w:rPr>
          <w:lang w:val="de-DE"/>
        </w:rPr>
        <w:t>: “</w:t>
      </w:r>
      <w:r w:rsidR="0014762C">
        <w:rPr>
          <w:lang w:val="de-DE"/>
        </w:rPr>
        <w:t xml:space="preserve">im Fall einer erfolglosen Verteidigung kann </w:t>
      </w:r>
      <w:r w:rsidR="0014762C" w:rsidRPr="00C819FE">
        <w:rPr>
          <w:lang w:val="de-DE"/>
        </w:rPr>
        <w:t>ein neues Verfahren frühestens nach Ablauf von zwei Jahren ab der erfolglosen Verteidigung eröffnet werden</w:t>
      </w:r>
      <w:r w:rsidRPr="00680FE0">
        <w:rPr>
          <w:lang w:val="de-DE"/>
        </w:rPr>
        <w:t>.”</w:t>
      </w:r>
    </w:p>
    <w:p w:rsidR="00680FE0" w:rsidRDefault="00680FE0" w:rsidP="00680FE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27.</w:t>
      </w:r>
      <w:r>
        <w:rPr>
          <w:lang w:val="de-DE"/>
        </w:rPr>
        <w:tab/>
      </w:r>
      <w:r w:rsidR="0014762C">
        <w:rPr>
          <w:lang w:val="de-DE"/>
        </w:rPr>
        <w:t>Die Sitzung wird von der/dem Vorsitzenden geschlossen</w:t>
      </w:r>
      <w:r w:rsidRPr="00680FE0">
        <w:rPr>
          <w:lang w:val="de-DE"/>
        </w:rPr>
        <w:t>.</w:t>
      </w:r>
    </w:p>
    <w:p w:rsidR="00680FE0" w:rsidRDefault="00680FE0" w:rsidP="00680FE0">
      <w:pPr>
        <w:autoSpaceDE w:val="0"/>
        <w:autoSpaceDN w:val="0"/>
        <w:adjustRightInd w:val="0"/>
        <w:ind w:left="426" w:hanging="426"/>
        <w:jc w:val="both"/>
        <w:rPr>
          <w:lang w:val="de-DE"/>
        </w:rPr>
      </w:pPr>
    </w:p>
    <w:p w:rsidR="00680FE0" w:rsidRPr="00680FE0" w:rsidRDefault="00680FE0" w:rsidP="00680FE0">
      <w:pPr>
        <w:autoSpaceDE w:val="0"/>
        <w:autoSpaceDN w:val="0"/>
        <w:adjustRightInd w:val="0"/>
        <w:ind w:left="426" w:hanging="426"/>
        <w:jc w:val="both"/>
        <w:rPr>
          <w:lang w:val="de-DE"/>
        </w:rPr>
      </w:pPr>
      <w:r>
        <w:rPr>
          <w:lang w:val="de-DE"/>
        </w:rPr>
        <w:t>28.</w:t>
      </w:r>
      <w:r>
        <w:rPr>
          <w:lang w:val="de-DE"/>
        </w:rPr>
        <w:tab/>
      </w:r>
      <w:r w:rsidR="0014762C">
        <w:rPr>
          <w:lang w:val="de-DE"/>
        </w:rPr>
        <w:t>Das Protokoll wird von dem/der LeiterIn der Doktoratsschule des Wissenschaftszweiges an d</w:t>
      </w:r>
      <w:r w:rsidR="00D707F6">
        <w:rPr>
          <w:lang w:val="de-DE"/>
        </w:rPr>
        <w:t>as</w:t>
      </w:r>
      <w:r w:rsidR="0014762C">
        <w:rPr>
          <w:lang w:val="de-DE"/>
        </w:rPr>
        <w:t xml:space="preserve"> </w:t>
      </w:r>
      <w:r w:rsidR="00D707F6">
        <w:rPr>
          <w:lang w:val="de-DE"/>
        </w:rPr>
        <w:t xml:space="preserve">Sekretariat der Doktoratsschule weitergeleitet und von der/dem Vorsitzenden des </w:t>
      </w:r>
      <w:r w:rsidR="008816D7">
        <w:rPr>
          <w:lang w:val="de-DE"/>
        </w:rPr>
        <w:t>Ph.D.-Ausbildungsrat</w:t>
      </w:r>
      <w:r w:rsidR="00D707F6">
        <w:rPr>
          <w:lang w:val="de-DE"/>
        </w:rPr>
        <w:t>es der Universität beglaubigt. Darauffolgend wird der Doktorgrad von dem</w:t>
      </w:r>
      <w:r w:rsidRPr="00680FE0">
        <w:rPr>
          <w:lang w:val="de-DE"/>
        </w:rPr>
        <w:t xml:space="preserve"> </w:t>
      </w:r>
      <w:r w:rsidR="008816D7">
        <w:rPr>
          <w:lang w:val="de-DE"/>
        </w:rPr>
        <w:t>Ph.D.-Ausbildungsrat</w:t>
      </w:r>
      <w:r w:rsidR="00D707F6">
        <w:rPr>
          <w:lang w:val="de-DE"/>
        </w:rPr>
        <w:t xml:space="preserve"> der Universität verleiht</w:t>
      </w:r>
      <w:r w:rsidRPr="00680FE0">
        <w:rPr>
          <w:lang w:val="de-DE"/>
        </w:rPr>
        <w:t>.</w:t>
      </w:r>
    </w:p>
    <w:p w:rsidR="00680FE0" w:rsidRDefault="00680FE0" w:rsidP="00680FE0">
      <w:pPr>
        <w:autoSpaceDE w:val="0"/>
        <w:autoSpaceDN w:val="0"/>
        <w:adjustRightInd w:val="0"/>
        <w:jc w:val="both"/>
        <w:rPr>
          <w:lang w:val="de-DE"/>
        </w:rPr>
      </w:pPr>
    </w:p>
    <w:p w:rsidR="00680FE0" w:rsidRPr="00680FE0" w:rsidRDefault="00D707F6" w:rsidP="00D707F6">
      <w:pPr>
        <w:autoSpaceDE w:val="0"/>
        <w:autoSpaceDN w:val="0"/>
        <w:adjustRightInd w:val="0"/>
        <w:jc w:val="both"/>
        <w:rPr>
          <w:rFonts w:ascii="TimesNewRoman" w:eastAsia="TimesNewRoman" w:cs="TimesNewRoman"/>
          <w:lang w:val="de-DE"/>
        </w:rPr>
      </w:pPr>
      <w:r>
        <w:rPr>
          <w:lang w:val="de-DE"/>
        </w:rPr>
        <w:t>Wir möchten auch hiermit ausdrücklich darauf hinweisen, dass während der Verteidigung keine „Verpflegung“ genehmigt ist</w:t>
      </w:r>
      <w:r w:rsidR="00680FE0" w:rsidRPr="00680FE0">
        <w:rPr>
          <w:lang w:val="de-DE"/>
        </w:rPr>
        <w:t xml:space="preserve">. </w:t>
      </w:r>
      <w:r w:rsidR="006D5C70">
        <w:rPr>
          <w:lang w:val="de-DE"/>
        </w:rPr>
        <w:t>Gegen eine</w:t>
      </w:r>
      <w:r>
        <w:rPr>
          <w:lang w:val="de-DE"/>
        </w:rPr>
        <w:t xml:space="preserve"> </w:t>
      </w:r>
      <w:r w:rsidR="00680FE0" w:rsidRPr="00680FE0">
        <w:rPr>
          <w:lang w:val="de-DE"/>
        </w:rPr>
        <w:t>“</w:t>
      </w:r>
      <w:r>
        <w:rPr>
          <w:lang w:val="de-DE"/>
        </w:rPr>
        <w:t>Feier</w:t>
      </w:r>
      <w:r w:rsidR="00680FE0" w:rsidRPr="00680FE0">
        <w:rPr>
          <w:lang w:val="de-DE"/>
        </w:rPr>
        <w:t xml:space="preserve">” </w:t>
      </w:r>
      <w:r>
        <w:rPr>
          <w:lang w:val="de-DE"/>
        </w:rPr>
        <w:t xml:space="preserve">nach der Verteidigung </w:t>
      </w:r>
      <w:r w:rsidR="006D5C70">
        <w:rPr>
          <w:lang w:val="de-DE"/>
        </w:rPr>
        <w:t>ist</w:t>
      </w:r>
      <w:r>
        <w:rPr>
          <w:lang w:val="de-DE"/>
        </w:rPr>
        <w:t xml:space="preserve"> natürlich nichts </w:t>
      </w:r>
      <w:r w:rsidR="006D5C70">
        <w:rPr>
          <w:lang w:val="de-DE"/>
        </w:rPr>
        <w:t>einzu</w:t>
      </w:r>
      <w:r>
        <w:rPr>
          <w:lang w:val="de-DE"/>
        </w:rPr>
        <w:t>we</w:t>
      </w:r>
      <w:r w:rsidR="006D5C70">
        <w:rPr>
          <w:lang w:val="de-DE"/>
        </w:rPr>
        <w:t>n</w:t>
      </w:r>
      <w:r>
        <w:rPr>
          <w:lang w:val="de-DE"/>
        </w:rPr>
        <w:t>den.</w:t>
      </w:r>
    </w:p>
    <w:p w:rsidR="00680FE0" w:rsidRPr="00680FE0" w:rsidRDefault="00680FE0" w:rsidP="00680FE0">
      <w:pPr>
        <w:autoSpaceDE w:val="0"/>
        <w:autoSpaceDN w:val="0"/>
        <w:adjustRightInd w:val="0"/>
        <w:ind w:left="426" w:hanging="426"/>
        <w:jc w:val="both"/>
        <w:rPr>
          <w:lang w:val="de-DE"/>
        </w:rPr>
      </w:pPr>
    </w:p>
    <w:p w:rsidR="006D5C70" w:rsidRDefault="006D5C70">
      <w:pPr>
        <w:spacing w:after="200" w:line="276" w:lineRule="auto"/>
        <w:rPr>
          <w:lang w:val="de-DE"/>
        </w:rPr>
      </w:pPr>
      <w:r>
        <w:rPr>
          <w:lang w:val="de-DE"/>
        </w:rPr>
        <w:br w:type="page"/>
      </w:r>
    </w:p>
    <w:p w:rsidR="006D5C70" w:rsidRPr="00985A17" w:rsidRDefault="006D5C70" w:rsidP="006D5C70">
      <w:pPr>
        <w:autoSpaceDE w:val="0"/>
        <w:autoSpaceDN w:val="0"/>
        <w:adjustRightInd w:val="0"/>
        <w:jc w:val="right"/>
        <w:rPr>
          <w:i/>
          <w:iCs/>
          <w:lang w:val="de-DE"/>
        </w:rPr>
      </w:pPr>
      <w:r>
        <w:rPr>
          <w:i/>
          <w:iCs/>
          <w:lang w:val="de-DE"/>
        </w:rPr>
        <w:lastRenderedPageBreak/>
        <w:t>Anlage Nr. 15</w:t>
      </w:r>
    </w:p>
    <w:p w:rsidR="006D5C70" w:rsidRPr="00985A17" w:rsidRDefault="006D5C70" w:rsidP="006D5C70">
      <w:pPr>
        <w:autoSpaceDE w:val="0"/>
        <w:autoSpaceDN w:val="0"/>
        <w:adjustRightInd w:val="0"/>
        <w:jc w:val="right"/>
        <w:rPr>
          <w:lang w:val="de-DE"/>
        </w:rPr>
      </w:pPr>
      <w:r w:rsidRPr="00985A17">
        <w:rPr>
          <w:lang w:val="de-DE"/>
        </w:rPr>
        <w:t xml:space="preserve">Semmelweis </w:t>
      </w:r>
      <w:r>
        <w:rPr>
          <w:lang w:val="de-DE"/>
        </w:rPr>
        <w:t>Universität</w:t>
      </w:r>
    </w:p>
    <w:p w:rsidR="006D5C70" w:rsidRPr="006D5C70" w:rsidRDefault="006D5C70" w:rsidP="006D5C70">
      <w:pPr>
        <w:autoSpaceDE w:val="0"/>
        <w:autoSpaceDN w:val="0"/>
        <w:adjustRightInd w:val="0"/>
        <w:jc w:val="right"/>
        <w:rPr>
          <w:iCs/>
          <w:lang w:val="de-DE"/>
        </w:rPr>
      </w:pPr>
      <w:r w:rsidRPr="006D5C70">
        <w:rPr>
          <w:iCs/>
          <w:lang w:val="de-DE"/>
        </w:rPr>
        <w:t>Ident.nr. der Einrichtung: FI 62576</w:t>
      </w:r>
    </w:p>
    <w:p w:rsidR="00675400" w:rsidRDefault="00675400" w:rsidP="00675400">
      <w:pPr>
        <w:autoSpaceDE w:val="0"/>
        <w:autoSpaceDN w:val="0"/>
        <w:adjustRightInd w:val="0"/>
        <w:ind w:left="426" w:hanging="426"/>
        <w:jc w:val="both"/>
        <w:rPr>
          <w:lang w:val="de-DE"/>
        </w:rPr>
      </w:pPr>
    </w:p>
    <w:p w:rsidR="006D5C70" w:rsidRDefault="006D5C70" w:rsidP="00675400">
      <w:pPr>
        <w:autoSpaceDE w:val="0"/>
        <w:autoSpaceDN w:val="0"/>
        <w:adjustRightInd w:val="0"/>
        <w:ind w:left="426" w:hanging="426"/>
        <w:jc w:val="both"/>
        <w:rPr>
          <w:lang w:val="de-DE"/>
        </w:rPr>
      </w:pPr>
    </w:p>
    <w:p w:rsidR="006D5C70" w:rsidRPr="006D5C70" w:rsidRDefault="006D5C70" w:rsidP="00675400">
      <w:pPr>
        <w:autoSpaceDE w:val="0"/>
        <w:autoSpaceDN w:val="0"/>
        <w:adjustRightInd w:val="0"/>
        <w:ind w:left="426" w:hanging="426"/>
        <w:jc w:val="both"/>
        <w:rPr>
          <w:b/>
          <w:bCs/>
          <w:sz w:val="24"/>
          <w:szCs w:val="24"/>
          <w:lang w:val="de-DE"/>
        </w:rPr>
      </w:pPr>
      <w:r w:rsidRPr="006D5C70">
        <w:rPr>
          <w:b/>
          <w:bCs/>
          <w:sz w:val="24"/>
          <w:szCs w:val="24"/>
          <w:lang w:val="de-DE"/>
        </w:rPr>
        <w:t>Protokoll über die Verteid</w:t>
      </w:r>
      <w:r>
        <w:rPr>
          <w:b/>
          <w:bCs/>
          <w:sz w:val="24"/>
          <w:szCs w:val="24"/>
          <w:lang w:val="de-DE"/>
        </w:rPr>
        <w:t>ig</w:t>
      </w:r>
      <w:r w:rsidRPr="006D5C70">
        <w:rPr>
          <w:b/>
          <w:bCs/>
          <w:sz w:val="24"/>
          <w:szCs w:val="24"/>
          <w:lang w:val="de-DE"/>
        </w:rPr>
        <w:t>ung der Doktor(Ph.D.)-Arbeit</w:t>
      </w:r>
    </w:p>
    <w:p w:rsidR="006D5C70" w:rsidRPr="006D5C70" w:rsidRDefault="006D5C70" w:rsidP="00675400">
      <w:pPr>
        <w:autoSpaceDE w:val="0"/>
        <w:autoSpaceDN w:val="0"/>
        <w:adjustRightInd w:val="0"/>
        <w:ind w:left="426" w:hanging="426"/>
        <w:jc w:val="both"/>
        <w:rPr>
          <w:b/>
          <w:bCs/>
          <w:sz w:val="24"/>
          <w:szCs w:val="24"/>
        </w:rPr>
      </w:pP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Pr="00AB17B1" w:rsidRDefault="00AB17B1" w:rsidP="00AB17B1">
      <w:pPr>
        <w:autoSpaceDE w:val="0"/>
        <w:autoSpaceDN w:val="0"/>
        <w:adjustRightInd w:val="0"/>
        <w:rPr>
          <w:lang w:val="de-DE"/>
        </w:rPr>
      </w:pPr>
      <w:r>
        <w:rPr>
          <w:lang w:val="de-DE"/>
        </w:rPr>
        <w:t>I. Persönliche Angaben zu dem Doktoranden/der Doktorandin</w:t>
      </w:r>
    </w:p>
    <w:p w:rsidR="00AB17B1" w:rsidRPr="00AB17B1" w:rsidRDefault="00AB17B1" w:rsidP="00AB17B1">
      <w:pPr>
        <w:autoSpaceDE w:val="0"/>
        <w:autoSpaceDN w:val="0"/>
        <w:adjustRightInd w:val="0"/>
        <w:rPr>
          <w:lang w:val="de-DE"/>
        </w:rPr>
      </w:pPr>
      <w:r w:rsidRPr="00AB17B1">
        <w:rPr>
          <w:lang w:val="de-DE"/>
        </w:rPr>
        <w:t>N</w:t>
      </w:r>
      <w:r>
        <w:rPr>
          <w:lang w:val="de-DE"/>
        </w:rPr>
        <w:t>ame</w:t>
      </w:r>
      <w:r w:rsidRPr="00AB17B1">
        <w:rPr>
          <w:lang w:val="de-DE"/>
        </w:rPr>
        <w:t>:</w:t>
      </w:r>
      <w:r>
        <w:rPr>
          <w:lang w:val="de-DE"/>
        </w:rPr>
        <w:tab/>
      </w:r>
      <w:r>
        <w:rPr>
          <w:lang w:val="de-DE"/>
        </w:rPr>
        <w:tab/>
      </w:r>
      <w:r>
        <w:rPr>
          <w:lang w:val="de-DE"/>
        </w:rPr>
        <w:tab/>
      </w:r>
      <w:r>
        <w:rPr>
          <w:lang w:val="de-DE"/>
        </w:rPr>
        <w:tab/>
      </w:r>
      <w:r>
        <w:rPr>
          <w:lang w:val="de-DE"/>
        </w:rPr>
        <w:tab/>
      </w:r>
      <w:r>
        <w:rPr>
          <w:lang w:val="de-DE"/>
        </w:rPr>
        <w:tab/>
      </w:r>
      <w:r w:rsidR="00DD093F">
        <w:rPr>
          <w:lang w:val="de-DE"/>
        </w:rPr>
        <w:tab/>
      </w:r>
      <w:r>
        <w:rPr>
          <w:lang w:val="de-DE"/>
        </w:rPr>
        <w:t>Stammblattnummer</w:t>
      </w:r>
      <w:r w:rsidRPr="00AB17B1">
        <w:rPr>
          <w:lang w:val="de-DE"/>
        </w:rPr>
        <w:t>:</w:t>
      </w:r>
    </w:p>
    <w:p w:rsidR="00AB17B1" w:rsidRDefault="00AB17B1" w:rsidP="00AB17B1">
      <w:pPr>
        <w:autoSpaceDE w:val="0"/>
        <w:autoSpaceDN w:val="0"/>
        <w:adjustRightInd w:val="0"/>
        <w:rPr>
          <w:lang w:val="de-DE"/>
        </w:rPr>
      </w:pPr>
    </w:p>
    <w:p w:rsidR="00AB17B1" w:rsidRPr="00AB17B1" w:rsidRDefault="00AB17B1" w:rsidP="00DD093F">
      <w:pPr>
        <w:autoSpaceDE w:val="0"/>
        <w:autoSpaceDN w:val="0"/>
        <w:adjustRightInd w:val="0"/>
        <w:ind w:left="4248" w:firstLine="708"/>
        <w:rPr>
          <w:lang w:val="de-DE"/>
        </w:rPr>
      </w:pPr>
      <w:r>
        <w:rPr>
          <w:lang w:val="de-DE"/>
        </w:rPr>
        <w:t>Studenten-Ident.nr.</w:t>
      </w:r>
      <w:r w:rsidRPr="00AB17B1">
        <w:rPr>
          <w:lang w:val="de-DE"/>
        </w:rPr>
        <w:t xml:space="preserve"> (Neptun-</w:t>
      </w:r>
      <w:r>
        <w:rPr>
          <w:lang w:val="de-DE"/>
        </w:rPr>
        <w:t>Code</w:t>
      </w:r>
      <w:r w:rsidRPr="00AB17B1">
        <w:rPr>
          <w:lang w:val="de-DE"/>
        </w:rPr>
        <w:t>):</w:t>
      </w:r>
    </w:p>
    <w:p w:rsidR="00AB17B1" w:rsidRDefault="00AB17B1" w:rsidP="00AB17B1">
      <w:pPr>
        <w:autoSpaceDE w:val="0"/>
        <w:autoSpaceDN w:val="0"/>
        <w:adjustRightInd w:val="0"/>
        <w:ind w:left="4248" w:firstLine="708"/>
        <w:rPr>
          <w:lang w:val="de-DE"/>
        </w:rPr>
      </w:pPr>
    </w:p>
    <w:p w:rsidR="00AB17B1" w:rsidRPr="00AB17B1" w:rsidRDefault="00DD093F" w:rsidP="00DD093F">
      <w:pPr>
        <w:autoSpaceDE w:val="0"/>
        <w:autoSpaceDN w:val="0"/>
        <w:adjustRightInd w:val="0"/>
        <w:ind w:left="4248" w:firstLine="708"/>
        <w:rPr>
          <w:lang w:val="de-DE"/>
        </w:rPr>
      </w:pPr>
      <w:r>
        <w:rPr>
          <w:lang w:val="de-DE"/>
        </w:rPr>
        <w:t>Universitätsabschluss in</w:t>
      </w:r>
      <w:r w:rsidR="00AB17B1" w:rsidRPr="00AB17B1">
        <w:rPr>
          <w:lang w:val="de-DE"/>
        </w:rPr>
        <w:t>:</w:t>
      </w: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Pr="00AB17B1" w:rsidRDefault="00DD093F" w:rsidP="00AB17B1">
      <w:pPr>
        <w:autoSpaceDE w:val="0"/>
        <w:autoSpaceDN w:val="0"/>
        <w:adjustRightInd w:val="0"/>
        <w:rPr>
          <w:lang w:val="de-DE"/>
        </w:rPr>
      </w:pPr>
      <w:r>
        <w:rPr>
          <w:lang w:val="de-DE"/>
        </w:rPr>
        <w:t>Doktoratsschule des Wissenschaftszweiges (TDI):</w:t>
      </w:r>
      <w:r>
        <w:rPr>
          <w:lang w:val="de-DE"/>
        </w:rPr>
        <w:tab/>
      </w:r>
      <w:r w:rsidR="00AB17B1" w:rsidRPr="00AB17B1">
        <w:rPr>
          <w:lang w:val="de-DE"/>
        </w:rPr>
        <w:t>Program</w:t>
      </w:r>
      <w:r>
        <w:rPr>
          <w:lang w:val="de-DE"/>
        </w:rPr>
        <w:t>m</w:t>
      </w:r>
      <w:r w:rsidR="00AB17B1" w:rsidRPr="00AB17B1">
        <w:rPr>
          <w:lang w:val="de-DE"/>
        </w:rPr>
        <w:t>:</w:t>
      </w:r>
    </w:p>
    <w:p w:rsidR="00AB17B1" w:rsidRDefault="00AB17B1" w:rsidP="00AB17B1">
      <w:pPr>
        <w:autoSpaceDE w:val="0"/>
        <w:autoSpaceDN w:val="0"/>
        <w:adjustRightInd w:val="0"/>
        <w:rPr>
          <w:lang w:val="de-DE"/>
        </w:rPr>
      </w:pPr>
    </w:p>
    <w:p w:rsidR="00AB17B1" w:rsidRPr="00DD093F" w:rsidRDefault="00DD093F" w:rsidP="00DD093F">
      <w:pPr>
        <w:autoSpaceDE w:val="0"/>
        <w:autoSpaceDN w:val="0"/>
        <w:adjustRightInd w:val="0"/>
        <w:ind w:left="4248" w:firstLine="708"/>
        <w:rPr>
          <w:spacing w:val="-6"/>
          <w:lang w:val="de-DE"/>
        </w:rPr>
      </w:pPr>
      <w:r w:rsidRPr="00DD093F">
        <w:rPr>
          <w:spacing w:val="-6"/>
          <w:lang w:val="de-DE"/>
        </w:rPr>
        <w:t>Wissenschaftszweig des zu erwerbenden Grades</w:t>
      </w:r>
      <w:r w:rsidR="00AB17B1" w:rsidRPr="00DD093F">
        <w:rPr>
          <w:spacing w:val="-6"/>
          <w:lang w:val="de-DE"/>
        </w:rPr>
        <w:t>:</w:t>
      </w: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Pr="00AB17B1" w:rsidRDefault="00DD093F" w:rsidP="00DD093F">
      <w:pPr>
        <w:autoSpaceDE w:val="0"/>
        <w:autoSpaceDN w:val="0"/>
        <w:adjustRightInd w:val="0"/>
        <w:ind w:left="4248" w:firstLine="708"/>
        <w:rPr>
          <w:lang w:val="de-DE"/>
        </w:rPr>
      </w:pPr>
      <w:r>
        <w:rPr>
          <w:lang w:val="de-DE"/>
        </w:rPr>
        <w:t>BetreuerInnen</w:t>
      </w:r>
    </w:p>
    <w:p w:rsidR="006D5C70" w:rsidRPr="00AB17B1" w:rsidRDefault="00AB17B1" w:rsidP="00DD093F">
      <w:pPr>
        <w:autoSpaceDE w:val="0"/>
        <w:autoSpaceDN w:val="0"/>
        <w:adjustRightInd w:val="0"/>
        <w:ind w:left="4248" w:firstLine="708"/>
        <w:jc w:val="both"/>
        <w:rPr>
          <w:lang w:val="de-DE"/>
        </w:rPr>
      </w:pPr>
      <w:r w:rsidRPr="00AB17B1">
        <w:rPr>
          <w:lang w:val="de-DE"/>
        </w:rPr>
        <w:t>(</w:t>
      </w:r>
      <w:r w:rsidR="00DD093F">
        <w:rPr>
          <w:lang w:val="de-DE"/>
        </w:rPr>
        <w:t>Name und Lehrer-Ident.nr.</w:t>
      </w:r>
      <w:r w:rsidRPr="00AB17B1">
        <w:rPr>
          <w:lang w:val="de-DE"/>
        </w:rPr>
        <w:t>):</w:t>
      </w:r>
    </w:p>
    <w:p w:rsidR="00AB17B1" w:rsidRPr="00AB17B1" w:rsidRDefault="00AB17B1" w:rsidP="00AB17B1">
      <w:pPr>
        <w:autoSpaceDE w:val="0"/>
        <w:autoSpaceDN w:val="0"/>
        <w:adjustRightInd w:val="0"/>
        <w:ind w:left="426" w:hanging="426"/>
        <w:jc w:val="both"/>
        <w:rPr>
          <w:lang w:val="de-DE"/>
        </w:rPr>
      </w:pP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Pr="00AB17B1" w:rsidRDefault="00DD093F" w:rsidP="00AB17B1">
      <w:pPr>
        <w:autoSpaceDE w:val="0"/>
        <w:autoSpaceDN w:val="0"/>
        <w:adjustRightInd w:val="0"/>
        <w:rPr>
          <w:lang w:val="de-DE"/>
        </w:rPr>
      </w:pPr>
      <w:r>
        <w:rPr>
          <w:lang w:val="de-DE"/>
        </w:rPr>
        <w:t>II. Rigorosum</w:t>
      </w:r>
    </w:p>
    <w:p w:rsidR="00AB17B1" w:rsidRPr="00AB17B1" w:rsidRDefault="00DD093F" w:rsidP="00AB17B1">
      <w:pPr>
        <w:autoSpaceDE w:val="0"/>
        <w:autoSpaceDN w:val="0"/>
        <w:adjustRightInd w:val="0"/>
        <w:rPr>
          <w:lang w:val="de-DE"/>
        </w:rPr>
      </w:pPr>
      <w:r>
        <w:rPr>
          <w:lang w:val="de-DE"/>
        </w:rPr>
        <w:t>Ergebnis des Rigorosums</w:t>
      </w:r>
      <w:r w:rsidR="00AB17B1" w:rsidRPr="00AB17B1">
        <w:rPr>
          <w:lang w:val="de-DE"/>
        </w:rPr>
        <w:t>:</w:t>
      </w:r>
    </w:p>
    <w:p w:rsidR="00AB17B1" w:rsidRDefault="00AB17B1" w:rsidP="00AB17B1">
      <w:pPr>
        <w:autoSpaceDE w:val="0"/>
        <w:autoSpaceDN w:val="0"/>
        <w:adjustRightInd w:val="0"/>
        <w:rPr>
          <w:lang w:val="de-DE"/>
        </w:rPr>
      </w:pPr>
    </w:p>
    <w:p w:rsidR="00AB17B1" w:rsidRPr="00AB17B1" w:rsidRDefault="0078485E" w:rsidP="00AB17B1">
      <w:pPr>
        <w:autoSpaceDE w:val="0"/>
        <w:autoSpaceDN w:val="0"/>
        <w:adjustRightInd w:val="0"/>
        <w:rPr>
          <w:lang w:val="de-DE"/>
        </w:rPr>
      </w:pPr>
      <w:r>
        <w:rPr>
          <w:lang w:val="de-DE"/>
        </w:rPr>
        <w:t>Datum</w:t>
      </w:r>
      <w:r w:rsidR="00DD093F">
        <w:rPr>
          <w:lang w:val="de-DE"/>
        </w:rPr>
        <w:t xml:space="preserve"> des Rigorosums</w:t>
      </w:r>
      <w:r w:rsidR="00AB17B1" w:rsidRPr="00AB17B1">
        <w:rPr>
          <w:lang w:val="de-DE"/>
        </w:rPr>
        <w:t>:</w:t>
      </w:r>
    </w:p>
    <w:p w:rsidR="00AB17B1" w:rsidRDefault="00AB17B1" w:rsidP="00AB17B1">
      <w:pPr>
        <w:autoSpaceDE w:val="0"/>
        <w:autoSpaceDN w:val="0"/>
        <w:adjustRightInd w:val="0"/>
        <w:rPr>
          <w:lang w:val="de-DE"/>
        </w:rPr>
      </w:pPr>
    </w:p>
    <w:p w:rsidR="00AB17B1" w:rsidRPr="00AB17B1" w:rsidRDefault="00AB17B1" w:rsidP="00AB17B1">
      <w:pPr>
        <w:autoSpaceDE w:val="0"/>
        <w:autoSpaceDN w:val="0"/>
        <w:adjustRightInd w:val="0"/>
        <w:rPr>
          <w:lang w:val="de-DE"/>
        </w:rPr>
      </w:pPr>
      <w:r w:rsidRPr="00AB17B1">
        <w:rPr>
          <w:lang w:val="de-DE"/>
        </w:rPr>
        <w:t xml:space="preserve">III. </w:t>
      </w:r>
      <w:r w:rsidR="00DD093F">
        <w:rPr>
          <w:lang w:val="de-DE"/>
        </w:rPr>
        <w:t>Verteidigung der Doktorarbeit</w:t>
      </w:r>
    </w:p>
    <w:p w:rsidR="00AB17B1" w:rsidRPr="00AB17B1" w:rsidRDefault="00DD093F" w:rsidP="00AB17B1">
      <w:pPr>
        <w:autoSpaceDE w:val="0"/>
        <w:autoSpaceDN w:val="0"/>
        <w:adjustRightInd w:val="0"/>
        <w:rPr>
          <w:lang w:val="de-DE"/>
        </w:rPr>
      </w:pPr>
      <w:r>
        <w:rPr>
          <w:lang w:val="de-DE"/>
        </w:rPr>
        <w:t>Titel der Doktorarbeit</w:t>
      </w:r>
      <w:r w:rsidR="00AB17B1" w:rsidRPr="00AB17B1">
        <w:rPr>
          <w:lang w:val="de-DE"/>
        </w:rPr>
        <w:t>:</w:t>
      </w:r>
    </w:p>
    <w:p w:rsidR="00AB17B1" w:rsidRDefault="00AB17B1" w:rsidP="00AB17B1">
      <w:pPr>
        <w:autoSpaceDE w:val="0"/>
        <w:autoSpaceDN w:val="0"/>
        <w:adjustRightInd w:val="0"/>
        <w:rPr>
          <w:lang w:val="de-DE"/>
        </w:rPr>
      </w:pPr>
    </w:p>
    <w:p w:rsidR="00AB17B1" w:rsidRPr="00AB17B1" w:rsidRDefault="0078485E" w:rsidP="00AB17B1">
      <w:pPr>
        <w:autoSpaceDE w:val="0"/>
        <w:autoSpaceDN w:val="0"/>
        <w:adjustRightInd w:val="0"/>
        <w:rPr>
          <w:lang w:val="de-DE"/>
        </w:rPr>
      </w:pPr>
      <w:r>
        <w:rPr>
          <w:lang w:val="de-DE"/>
        </w:rPr>
        <w:t>Datum</w:t>
      </w:r>
      <w:r w:rsidR="00DD093F">
        <w:rPr>
          <w:lang w:val="de-DE"/>
        </w:rPr>
        <w:t>, Ort und Sprache der öffentlichen Disputation</w:t>
      </w:r>
      <w:r w:rsidR="00AB17B1" w:rsidRPr="00AB17B1">
        <w:rPr>
          <w:lang w:val="de-DE"/>
        </w:rPr>
        <w:t>:</w:t>
      </w:r>
    </w:p>
    <w:p w:rsidR="00AB17B1" w:rsidRDefault="00AB17B1" w:rsidP="00AB17B1">
      <w:pPr>
        <w:autoSpaceDE w:val="0"/>
        <w:autoSpaceDN w:val="0"/>
        <w:adjustRightInd w:val="0"/>
        <w:rPr>
          <w:lang w:val="de-DE"/>
        </w:rPr>
      </w:pPr>
    </w:p>
    <w:p w:rsidR="00AB17B1" w:rsidRPr="00AB17B1" w:rsidRDefault="00DD093F" w:rsidP="00AB17B1">
      <w:pPr>
        <w:autoSpaceDE w:val="0"/>
        <w:autoSpaceDN w:val="0"/>
        <w:adjustRightInd w:val="0"/>
        <w:rPr>
          <w:lang w:val="de-DE"/>
        </w:rPr>
      </w:pPr>
      <w:r>
        <w:rPr>
          <w:lang w:val="de-DE"/>
        </w:rPr>
        <w:t>Gutachterausschuss</w:t>
      </w:r>
      <w:r w:rsidR="00AB17B1" w:rsidRPr="00AB17B1">
        <w:rPr>
          <w:lang w:val="de-DE"/>
        </w:rPr>
        <w:t>:</w:t>
      </w:r>
    </w:p>
    <w:p w:rsidR="00AB17B1" w:rsidRPr="00AB17B1" w:rsidRDefault="00DD093F" w:rsidP="00AB17B1">
      <w:pPr>
        <w:autoSpaceDE w:val="0"/>
        <w:autoSpaceDN w:val="0"/>
        <w:adjustRightInd w:val="0"/>
        <w:rPr>
          <w:lang w:val="de-DE"/>
        </w:rPr>
      </w:pPr>
      <w:r>
        <w:rPr>
          <w:lang w:val="de-DE"/>
        </w:rPr>
        <w:t>Vorsitzende/r</w:t>
      </w:r>
      <w:r w:rsidR="00AB17B1">
        <w:rPr>
          <w:lang w:val="de-DE"/>
        </w:rPr>
        <w:tab/>
      </w:r>
      <w:r w:rsidR="00AB17B1">
        <w:rPr>
          <w:lang w:val="de-DE"/>
        </w:rPr>
        <w:tab/>
      </w:r>
      <w:r w:rsidR="00AB17B1">
        <w:rPr>
          <w:lang w:val="de-DE"/>
        </w:rPr>
        <w:tab/>
      </w:r>
      <w:r w:rsidR="00AB17B1">
        <w:rPr>
          <w:lang w:val="de-DE"/>
        </w:rPr>
        <w:tab/>
      </w:r>
      <w:r w:rsidR="00AB17B1">
        <w:rPr>
          <w:lang w:val="de-DE"/>
        </w:rPr>
        <w:tab/>
      </w:r>
      <w:r w:rsidR="00AB17B1">
        <w:rPr>
          <w:lang w:val="de-DE"/>
        </w:rPr>
        <w:tab/>
      </w:r>
      <w:r>
        <w:rPr>
          <w:lang w:val="de-DE"/>
        </w:rPr>
        <w:tab/>
        <w:t>Unterschrift</w:t>
      </w:r>
      <w:r w:rsidR="00AB17B1" w:rsidRPr="00AB17B1">
        <w:rPr>
          <w:lang w:val="de-DE"/>
        </w:rPr>
        <w:t>:........................................</w:t>
      </w:r>
    </w:p>
    <w:p w:rsidR="00AB17B1" w:rsidRPr="00AB17B1" w:rsidRDefault="00DD093F" w:rsidP="00AB17B1">
      <w:pPr>
        <w:autoSpaceDE w:val="0"/>
        <w:autoSpaceDN w:val="0"/>
        <w:adjustRightInd w:val="0"/>
        <w:rPr>
          <w:lang w:val="de-DE"/>
        </w:rPr>
      </w:pPr>
      <w:r>
        <w:rPr>
          <w:lang w:val="de-DE"/>
        </w:rPr>
        <w:t>Name und</w:t>
      </w:r>
    </w:p>
    <w:p w:rsidR="00AB17B1" w:rsidRPr="00AB17B1" w:rsidRDefault="00DD093F" w:rsidP="00AB17B1">
      <w:pPr>
        <w:autoSpaceDE w:val="0"/>
        <w:autoSpaceDN w:val="0"/>
        <w:adjustRightInd w:val="0"/>
        <w:rPr>
          <w:lang w:val="de-DE"/>
        </w:rPr>
      </w:pPr>
      <w:r>
        <w:rPr>
          <w:lang w:val="de-DE"/>
        </w:rPr>
        <w:t>Lehrer-Ident.nr.</w:t>
      </w:r>
      <w:r w:rsidR="00AB17B1" w:rsidRPr="00AB17B1">
        <w:rPr>
          <w:lang w:val="de-DE"/>
        </w:rPr>
        <w:t>:</w:t>
      </w:r>
    </w:p>
    <w:p w:rsidR="00AB17B1" w:rsidRPr="00AB17B1" w:rsidRDefault="00AB17B1" w:rsidP="00AB17B1">
      <w:pPr>
        <w:autoSpaceDE w:val="0"/>
        <w:autoSpaceDN w:val="0"/>
        <w:adjustRightInd w:val="0"/>
        <w:rPr>
          <w:lang w:val="de-DE"/>
        </w:rPr>
      </w:pPr>
    </w:p>
    <w:p w:rsidR="00AB17B1" w:rsidRDefault="00AB17B1" w:rsidP="00AB17B1">
      <w:pPr>
        <w:autoSpaceDE w:val="0"/>
        <w:autoSpaceDN w:val="0"/>
        <w:adjustRightInd w:val="0"/>
        <w:rPr>
          <w:lang w:val="de-DE"/>
        </w:rPr>
      </w:pPr>
    </w:p>
    <w:p w:rsidR="00AB17B1" w:rsidRPr="00AB17B1" w:rsidRDefault="00886BE4" w:rsidP="00AB17B1">
      <w:pPr>
        <w:autoSpaceDE w:val="0"/>
        <w:autoSpaceDN w:val="0"/>
        <w:adjustRightInd w:val="0"/>
        <w:rPr>
          <w:lang w:val="de-DE"/>
        </w:rPr>
      </w:pPr>
      <w:r>
        <w:rPr>
          <w:lang w:val="de-DE"/>
        </w:rPr>
        <w:t>Mitglieder</w:t>
      </w:r>
      <w:r w:rsidR="00AB17B1" w:rsidRPr="00AB17B1">
        <w:rPr>
          <w:lang w:val="de-DE"/>
        </w:rPr>
        <w:t xml:space="preserve"> </w:t>
      </w:r>
      <w:r w:rsidR="00AB17B1">
        <w:rPr>
          <w:lang w:val="de-DE"/>
        </w:rPr>
        <w:tab/>
      </w:r>
      <w:r w:rsidR="00AB17B1">
        <w:rPr>
          <w:lang w:val="de-DE"/>
        </w:rPr>
        <w:tab/>
      </w:r>
      <w:r w:rsidR="00AB17B1">
        <w:rPr>
          <w:lang w:val="de-DE"/>
        </w:rPr>
        <w:tab/>
      </w:r>
      <w:r w:rsidR="00AB17B1">
        <w:rPr>
          <w:lang w:val="de-DE"/>
        </w:rPr>
        <w:tab/>
      </w:r>
      <w:r w:rsidR="00AB17B1">
        <w:rPr>
          <w:lang w:val="de-DE"/>
        </w:rPr>
        <w:tab/>
      </w:r>
      <w:r w:rsidR="00AB17B1">
        <w:rPr>
          <w:lang w:val="de-DE"/>
        </w:rPr>
        <w:tab/>
      </w:r>
      <w:r w:rsidR="00DD093F">
        <w:rPr>
          <w:lang w:val="de-DE"/>
        </w:rPr>
        <w:tab/>
        <w:t>Unterschrift</w:t>
      </w:r>
      <w:r w:rsidR="00DD093F" w:rsidRPr="00AB17B1">
        <w:rPr>
          <w:lang w:val="de-DE"/>
        </w:rPr>
        <w:t>:........................................</w:t>
      </w:r>
    </w:p>
    <w:p w:rsidR="00AB17B1" w:rsidRPr="00AB17B1" w:rsidRDefault="00886BE4" w:rsidP="00AB17B1">
      <w:pPr>
        <w:autoSpaceDE w:val="0"/>
        <w:autoSpaceDN w:val="0"/>
        <w:adjustRightInd w:val="0"/>
        <w:rPr>
          <w:lang w:val="de-DE"/>
        </w:rPr>
      </w:pPr>
      <w:r>
        <w:rPr>
          <w:lang w:val="de-DE"/>
        </w:rPr>
        <w:t>Name und</w:t>
      </w:r>
    </w:p>
    <w:p w:rsidR="00AB17B1" w:rsidRPr="00AB17B1" w:rsidRDefault="00886BE4" w:rsidP="00AB17B1">
      <w:pPr>
        <w:autoSpaceDE w:val="0"/>
        <w:autoSpaceDN w:val="0"/>
        <w:adjustRightInd w:val="0"/>
        <w:rPr>
          <w:lang w:val="de-DE"/>
        </w:rPr>
      </w:pPr>
      <w:r>
        <w:rPr>
          <w:lang w:val="de-DE"/>
        </w:rPr>
        <w:t>Lehrer-Ident.nr.</w:t>
      </w:r>
      <w:r w:rsidR="00AB17B1" w:rsidRPr="00AB17B1">
        <w:rPr>
          <w:lang w:val="de-DE"/>
        </w:rPr>
        <w:t>:</w:t>
      </w:r>
    </w:p>
    <w:p w:rsidR="00AB17B1" w:rsidRPr="00AB17B1" w:rsidRDefault="00DD093F" w:rsidP="00DD093F">
      <w:pPr>
        <w:autoSpaceDE w:val="0"/>
        <w:autoSpaceDN w:val="0"/>
        <w:adjustRightInd w:val="0"/>
        <w:ind w:left="4956" w:firstLine="708"/>
        <w:rPr>
          <w:lang w:val="de-DE"/>
        </w:rPr>
      </w:pPr>
      <w:r>
        <w:rPr>
          <w:lang w:val="de-DE"/>
        </w:rPr>
        <w:t>Unterschrift</w:t>
      </w:r>
      <w:r w:rsidRPr="00AB17B1">
        <w:rPr>
          <w:lang w:val="de-DE"/>
        </w:rPr>
        <w:t>:........................................</w:t>
      </w:r>
    </w:p>
    <w:p w:rsidR="00AB17B1" w:rsidRDefault="00AB17B1" w:rsidP="00AB17B1">
      <w:pPr>
        <w:autoSpaceDE w:val="0"/>
        <w:autoSpaceDN w:val="0"/>
        <w:adjustRightInd w:val="0"/>
        <w:rPr>
          <w:lang w:val="de-DE"/>
        </w:rPr>
      </w:pPr>
    </w:p>
    <w:p w:rsidR="00AB17B1" w:rsidRPr="00AB17B1" w:rsidRDefault="00344058" w:rsidP="00AB17B1">
      <w:pPr>
        <w:autoSpaceDE w:val="0"/>
        <w:autoSpaceDN w:val="0"/>
        <w:adjustRightInd w:val="0"/>
        <w:rPr>
          <w:lang w:val="de-DE"/>
        </w:rPr>
      </w:pPr>
      <w:r>
        <w:rPr>
          <w:lang w:val="de-DE"/>
        </w:rPr>
        <w:t>Amtliche Gutachter</w:t>
      </w:r>
      <w:r w:rsidR="00AB17B1" w:rsidRPr="00AB17B1">
        <w:rPr>
          <w:lang w:val="de-DE"/>
        </w:rPr>
        <w:t>:</w:t>
      </w:r>
    </w:p>
    <w:p w:rsidR="00AB17B1" w:rsidRPr="00AB17B1" w:rsidRDefault="00344058" w:rsidP="00AB17B1">
      <w:pPr>
        <w:autoSpaceDE w:val="0"/>
        <w:autoSpaceDN w:val="0"/>
        <w:adjustRightInd w:val="0"/>
        <w:rPr>
          <w:lang w:val="de-DE"/>
        </w:rPr>
      </w:pPr>
      <w:r>
        <w:rPr>
          <w:lang w:val="de-DE"/>
        </w:rPr>
        <w:t>Name</w:t>
      </w:r>
      <w:r w:rsidR="00AB17B1" w:rsidRPr="00AB17B1">
        <w:rPr>
          <w:lang w:val="de-DE"/>
        </w:rPr>
        <w:t xml:space="preserve">: </w:t>
      </w:r>
      <w:r w:rsidR="00AB17B1">
        <w:rPr>
          <w:lang w:val="de-DE"/>
        </w:rPr>
        <w:tab/>
      </w:r>
      <w:r w:rsidR="00AB17B1">
        <w:rPr>
          <w:lang w:val="de-DE"/>
        </w:rPr>
        <w:tab/>
      </w:r>
      <w:r w:rsidR="00AB17B1">
        <w:rPr>
          <w:lang w:val="de-DE"/>
        </w:rPr>
        <w:tab/>
      </w:r>
      <w:r w:rsidR="00AB17B1">
        <w:rPr>
          <w:lang w:val="de-DE"/>
        </w:rPr>
        <w:tab/>
      </w:r>
      <w:r w:rsidR="00AB17B1">
        <w:rPr>
          <w:lang w:val="de-DE"/>
        </w:rPr>
        <w:tab/>
      </w:r>
      <w:r w:rsidR="00AB17B1">
        <w:rPr>
          <w:lang w:val="de-DE"/>
        </w:rPr>
        <w:tab/>
      </w:r>
      <w:r w:rsidR="00AB17B1">
        <w:rPr>
          <w:lang w:val="de-DE"/>
        </w:rPr>
        <w:tab/>
      </w:r>
      <w:r w:rsidR="00DD093F">
        <w:rPr>
          <w:lang w:val="de-DE"/>
        </w:rPr>
        <w:tab/>
        <w:t>Unterschrift</w:t>
      </w:r>
      <w:r w:rsidR="00DD093F" w:rsidRPr="00AB17B1">
        <w:rPr>
          <w:lang w:val="de-DE"/>
        </w:rPr>
        <w:t>:</w:t>
      </w:r>
    </w:p>
    <w:p w:rsidR="00AB17B1" w:rsidRDefault="00AB17B1" w:rsidP="00344058">
      <w:pPr>
        <w:autoSpaceDE w:val="0"/>
        <w:autoSpaceDN w:val="0"/>
        <w:adjustRightInd w:val="0"/>
        <w:ind w:left="5382" w:firstLine="282"/>
        <w:jc w:val="both"/>
        <w:rPr>
          <w:lang w:val="de-DE"/>
        </w:rPr>
      </w:pPr>
      <w:r w:rsidRPr="00AB17B1">
        <w:rPr>
          <w:lang w:val="de-DE"/>
        </w:rPr>
        <w:t>..........................................</w:t>
      </w:r>
    </w:p>
    <w:p w:rsidR="00344058" w:rsidRDefault="00344058" w:rsidP="00344058">
      <w:pPr>
        <w:autoSpaceDE w:val="0"/>
        <w:autoSpaceDN w:val="0"/>
        <w:adjustRightInd w:val="0"/>
        <w:jc w:val="both"/>
        <w:rPr>
          <w:lang w:val="de-DE"/>
        </w:rPr>
      </w:pPr>
    </w:p>
    <w:p w:rsidR="00344058" w:rsidRPr="00AB17B1" w:rsidRDefault="00344058" w:rsidP="00344058">
      <w:pPr>
        <w:autoSpaceDE w:val="0"/>
        <w:autoSpaceDN w:val="0"/>
        <w:adjustRightInd w:val="0"/>
        <w:ind w:left="4956" w:firstLine="708"/>
        <w:rPr>
          <w:lang w:val="de-DE"/>
        </w:rPr>
      </w:pPr>
      <w:r>
        <w:rPr>
          <w:lang w:val="de-DE"/>
        </w:rPr>
        <w:lastRenderedPageBreak/>
        <w:t>Unterschrift</w:t>
      </w:r>
      <w:r w:rsidRPr="00AB17B1">
        <w:rPr>
          <w:lang w:val="de-DE"/>
        </w:rPr>
        <w:t>:</w:t>
      </w:r>
    </w:p>
    <w:p w:rsidR="00344058" w:rsidRDefault="00344058" w:rsidP="00344058">
      <w:pPr>
        <w:autoSpaceDE w:val="0"/>
        <w:autoSpaceDN w:val="0"/>
        <w:adjustRightInd w:val="0"/>
        <w:ind w:left="4956" w:firstLine="708"/>
        <w:jc w:val="both"/>
        <w:rPr>
          <w:lang w:val="de-DE"/>
        </w:rPr>
      </w:pPr>
      <w:r w:rsidRPr="00AB17B1">
        <w:rPr>
          <w:lang w:val="de-DE"/>
        </w:rPr>
        <w:t>..........................................</w:t>
      </w:r>
    </w:p>
    <w:p w:rsidR="00344058" w:rsidRDefault="00344058" w:rsidP="00344058">
      <w:pPr>
        <w:autoSpaceDE w:val="0"/>
        <w:autoSpaceDN w:val="0"/>
        <w:adjustRightInd w:val="0"/>
        <w:jc w:val="both"/>
        <w:rPr>
          <w:lang w:val="de-DE"/>
        </w:rPr>
      </w:pPr>
    </w:p>
    <w:p w:rsidR="00344058" w:rsidRDefault="00344058" w:rsidP="00344058">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344058" w:rsidTr="00344058">
        <w:tc>
          <w:tcPr>
            <w:tcW w:w="9212" w:type="dxa"/>
          </w:tcPr>
          <w:p w:rsidR="00344058" w:rsidRDefault="00756CC5" w:rsidP="00344058">
            <w:pPr>
              <w:autoSpaceDE w:val="0"/>
              <w:autoSpaceDN w:val="0"/>
              <w:adjustRightInd w:val="0"/>
            </w:pPr>
            <w:r>
              <w:rPr>
                <w:lang w:val="de-CH"/>
              </w:rPr>
              <w:t>Die v</w:t>
            </w:r>
            <w:r w:rsidRPr="003D0E54">
              <w:rPr>
                <w:lang w:val="de-CH"/>
              </w:rPr>
              <w:t xml:space="preserve">on der/dem </w:t>
            </w:r>
            <w:r>
              <w:rPr>
                <w:lang w:val="de-CH"/>
              </w:rPr>
              <w:t>Ausschussv</w:t>
            </w:r>
            <w:r w:rsidRPr="003D0E54">
              <w:rPr>
                <w:lang w:val="de-CH"/>
              </w:rPr>
              <w:t xml:space="preserve">orsitzenden </w:t>
            </w:r>
            <w:r>
              <w:rPr>
                <w:lang w:val="de-CH"/>
              </w:rPr>
              <w:t>gestellte Frage</w:t>
            </w:r>
            <w:r w:rsidR="00344058">
              <w:t>:</w:t>
            </w: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756CC5" w:rsidP="00344058">
            <w:pPr>
              <w:autoSpaceDE w:val="0"/>
              <w:autoSpaceDN w:val="0"/>
              <w:adjustRightInd w:val="0"/>
            </w:pPr>
            <w:r>
              <w:rPr>
                <w:lang w:val="de-CH"/>
              </w:rPr>
              <w:t>Die v</w:t>
            </w:r>
            <w:r w:rsidRPr="003D0E54">
              <w:rPr>
                <w:lang w:val="de-CH"/>
              </w:rPr>
              <w:t xml:space="preserve">on </w:t>
            </w:r>
            <w:r w:rsidR="00AB492D">
              <w:rPr>
                <w:lang w:val="de-CH"/>
              </w:rPr>
              <w:t xml:space="preserve">den </w:t>
            </w:r>
            <w:r>
              <w:rPr>
                <w:lang w:val="de-CH"/>
              </w:rPr>
              <w:t>Ausschuss</w:t>
            </w:r>
            <w:r w:rsidR="00AB492D">
              <w:rPr>
                <w:lang w:val="de-CH"/>
              </w:rPr>
              <w:t xml:space="preserve">mitgliedern (außer den Opponenten) </w:t>
            </w:r>
            <w:r>
              <w:rPr>
                <w:lang w:val="de-CH"/>
              </w:rPr>
              <w:t>gestellte</w:t>
            </w:r>
            <w:r w:rsidR="00AB492D">
              <w:rPr>
                <w:lang w:val="de-CH"/>
              </w:rPr>
              <w:t>n</w:t>
            </w:r>
            <w:r>
              <w:rPr>
                <w:lang w:val="de-CH"/>
              </w:rPr>
              <w:t xml:space="preserve"> Frage</w:t>
            </w:r>
            <w:r w:rsidR="00AB492D">
              <w:rPr>
                <w:lang w:val="de-CH"/>
              </w:rPr>
              <w:t>n</w:t>
            </w:r>
            <w:r w:rsidR="00344058">
              <w:t>:</w:t>
            </w: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344058" w:rsidP="00344058">
            <w:pPr>
              <w:autoSpaceDE w:val="0"/>
              <w:autoSpaceDN w:val="0"/>
              <w:adjustRightInd w:val="0"/>
            </w:pPr>
          </w:p>
          <w:p w:rsidR="00344058" w:rsidRDefault="00AB492D" w:rsidP="00344058">
            <w:pPr>
              <w:autoSpaceDE w:val="0"/>
              <w:autoSpaceDN w:val="0"/>
              <w:adjustRightInd w:val="0"/>
            </w:pPr>
            <w:r>
              <w:rPr>
                <w:lang w:val="de-CH"/>
              </w:rPr>
              <w:t xml:space="preserve">Die bei der öffentlichen Disputation gestellten </w:t>
            </w:r>
            <w:r w:rsidR="0078485E">
              <w:rPr>
                <w:lang w:val="de-CH"/>
              </w:rPr>
              <w:t xml:space="preserve">weiteren </w:t>
            </w:r>
            <w:r>
              <w:rPr>
                <w:lang w:val="de-CH"/>
              </w:rPr>
              <w:t>Fragen und vorgetragenen Beiträge mit Angabe der Namen der Diskussionsteilnehmer</w:t>
            </w:r>
            <w:r w:rsidR="00344058">
              <w:t>:</w:t>
            </w: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756CC5" w:rsidP="00344058">
            <w:pPr>
              <w:autoSpaceDE w:val="0"/>
              <w:autoSpaceDN w:val="0"/>
              <w:adjustRightInd w:val="0"/>
              <w:jc w:val="both"/>
              <w:rPr>
                <w:lang w:val="de-DE"/>
              </w:rPr>
            </w:pPr>
            <w:r w:rsidRPr="00AA4472">
              <w:rPr>
                <w:lang w:val="de-DE"/>
              </w:rPr>
              <w:t>(gegebenenfalls auf einem Beiblatt fortzusetzen)</w:t>
            </w:r>
          </w:p>
        </w:tc>
      </w:tr>
    </w:tbl>
    <w:p w:rsidR="00344058" w:rsidRDefault="00344058" w:rsidP="00344058">
      <w:pPr>
        <w:autoSpaceDE w:val="0"/>
        <w:autoSpaceDN w:val="0"/>
        <w:adjustRightInd w:val="0"/>
        <w:jc w:val="both"/>
        <w:rPr>
          <w:lang w:val="de-DE"/>
        </w:rPr>
      </w:pPr>
    </w:p>
    <w:tbl>
      <w:tblPr>
        <w:tblStyle w:val="Rcsostblzat"/>
        <w:tblW w:w="0" w:type="auto"/>
        <w:tblLook w:val="04A0" w:firstRow="1" w:lastRow="0" w:firstColumn="1" w:lastColumn="0" w:noHBand="0" w:noVBand="1"/>
      </w:tblPr>
      <w:tblGrid>
        <w:gridCol w:w="9212"/>
      </w:tblGrid>
      <w:tr w:rsidR="00344058" w:rsidTr="00344058">
        <w:tc>
          <w:tcPr>
            <w:tcW w:w="9212" w:type="dxa"/>
          </w:tcPr>
          <w:p w:rsidR="00344058" w:rsidRPr="00AB492D" w:rsidRDefault="00AB492D" w:rsidP="00344058">
            <w:pPr>
              <w:autoSpaceDE w:val="0"/>
              <w:autoSpaceDN w:val="0"/>
              <w:adjustRightInd w:val="0"/>
              <w:rPr>
                <w:lang w:val="de-DE"/>
              </w:rPr>
            </w:pPr>
            <w:r w:rsidRPr="00AB492D">
              <w:rPr>
                <w:lang w:val="de-DE"/>
              </w:rPr>
              <w:t>Stellungnahme und Bewertung durch den Gutachterausschuss</w:t>
            </w: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344058" w:rsidP="00344058">
            <w:pPr>
              <w:autoSpaceDE w:val="0"/>
              <w:autoSpaceDN w:val="0"/>
              <w:adjustRightInd w:val="0"/>
              <w:jc w:val="both"/>
            </w:pPr>
          </w:p>
          <w:p w:rsidR="00344058" w:rsidRDefault="00756CC5" w:rsidP="00344058">
            <w:pPr>
              <w:autoSpaceDE w:val="0"/>
              <w:autoSpaceDN w:val="0"/>
              <w:adjustRightInd w:val="0"/>
              <w:jc w:val="both"/>
              <w:rPr>
                <w:lang w:val="de-DE"/>
              </w:rPr>
            </w:pPr>
            <w:r w:rsidRPr="00AA4472">
              <w:rPr>
                <w:lang w:val="de-DE"/>
              </w:rPr>
              <w:t>(gegebenenfalls auf einem Beiblatt fortzusetzen)</w:t>
            </w:r>
          </w:p>
        </w:tc>
      </w:tr>
    </w:tbl>
    <w:p w:rsidR="00344058" w:rsidRDefault="00344058" w:rsidP="00344058">
      <w:pPr>
        <w:autoSpaceDE w:val="0"/>
        <w:autoSpaceDN w:val="0"/>
        <w:adjustRightInd w:val="0"/>
        <w:jc w:val="both"/>
        <w:rPr>
          <w:lang w:val="de-DE"/>
        </w:rPr>
      </w:pPr>
    </w:p>
    <w:p w:rsidR="00344058" w:rsidRPr="0078485E" w:rsidRDefault="0078485E" w:rsidP="00344058">
      <w:pPr>
        <w:autoSpaceDE w:val="0"/>
        <w:autoSpaceDN w:val="0"/>
        <w:adjustRightInd w:val="0"/>
        <w:rPr>
          <w:lang w:val="de-DE"/>
        </w:rPr>
      </w:pPr>
      <w:r w:rsidRPr="0078485E">
        <w:rPr>
          <w:lang w:val="de-DE"/>
        </w:rPr>
        <w:t>Ergebnis der</w:t>
      </w:r>
      <w:r>
        <w:rPr>
          <w:lang w:val="de-DE"/>
        </w:rPr>
        <w:t xml:space="preserve"> Verteidigung</w:t>
      </w:r>
      <w:r w:rsidR="00344058" w:rsidRPr="0078485E">
        <w:rPr>
          <w:lang w:val="de-DE"/>
        </w:rPr>
        <w:t>: (</w:t>
      </w:r>
      <w:r>
        <w:rPr>
          <w:lang w:val="de-DE"/>
        </w:rPr>
        <w:t xml:space="preserve">Bewertung mit einer Note von </w:t>
      </w:r>
      <w:r w:rsidR="00344058" w:rsidRPr="0078485E">
        <w:rPr>
          <w:lang w:val="de-DE"/>
        </w:rPr>
        <w:t>1</w:t>
      </w:r>
      <w:r>
        <w:rPr>
          <w:lang w:val="de-DE"/>
        </w:rPr>
        <w:t xml:space="preserve"> bis </w:t>
      </w:r>
      <w:r w:rsidR="00344058" w:rsidRPr="0078485E">
        <w:rPr>
          <w:lang w:val="de-DE"/>
        </w:rPr>
        <w:t>5)</w:t>
      </w:r>
    </w:p>
    <w:p w:rsidR="00344058" w:rsidRPr="0078485E" w:rsidRDefault="00344058" w:rsidP="00344058">
      <w:pPr>
        <w:autoSpaceDE w:val="0"/>
        <w:autoSpaceDN w:val="0"/>
        <w:adjustRightInd w:val="0"/>
        <w:rPr>
          <w:lang w:val="de-DE"/>
        </w:rPr>
      </w:pPr>
    </w:p>
    <w:p w:rsidR="00344058" w:rsidRPr="0078485E" w:rsidRDefault="00344058" w:rsidP="00344058">
      <w:pPr>
        <w:autoSpaceDE w:val="0"/>
        <w:autoSpaceDN w:val="0"/>
        <w:adjustRightInd w:val="0"/>
        <w:rPr>
          <w:lang w:val="de-DE"/>
        </w:rPr>
      </w:pPr>
    </w:p>
    <w:p w:rsidR="00344058" w:rsidRPr="0078485E" w:rsidRDefault="0078485E" w:rsidP="00344058">
      <w:pPr>
        <w:autoSpaceDE w:val="0"/>
        <w:autoSpaceDN w:val="0"/>
        <w:adjustRightInd w:val="0"/>
        <w:ind w:firstLine="708"/>
        <w:rPr>
          <w:lang w:val="de-DE"/>
        </w:rPr>
      </w:pPr>
      <w:r>
        <w:rPr>
          <w:lang w:val="de-DE"/>
        </w:rPr>
        <w:t>Noten</w:t>
      </w:r>
      <w:r w:rsidR="00344058" w:rsidRPr="0078485E">
        <w:rPr>
          <w:lang w:val="de-DE"/>
        </w:rPr>
        <w:t xml:space="preserve">: ................................................... </w:t>
      </w:r>
      <w:r>
        <w:rPr>
          <w:lang w:val="de-DE"/>
        </w:rPr>
        <w:t>Durchschnittsnote</w:t>
      </w:r>
      <w:r w:rsidR="00344058" w:rsidRPr="0078485E">
        <w:rPr>
          <w:lang w:val="de-DE"/>
        </w:rPr>
        <w:t>: ..........</w:t>
      </w:r>
    </w:p>
    <w:p w:rsidR="00344058" w:rsidRDefault="0078485E" w:rsidP="00344058">
      <w:pPr>
        <w:autoSpaceDE w:val="0"/>
        <w:autoSpaceDN w:val="0"/>
        <w:adjustRightInd w:val="0"/>
        <w:spacing w:before="120"/>
        <w:ind w:firstLine="709"/>
        <w:jc w:val="both"/>
        <w:rPr>
          <w:lang w:val="de-DE"/>
        </w:rPr>
      </w:pPr>
      <w:r>
        <w:rPr>
          <w:lang w:val="de-DE"/>
        </w:rPr>
        <w:t>Erreichte Prozentzahl</w:t>
      </w:r>
      <w:r w:rsidR="00344058" w:rsidRPr="0078485E">
        <w:rPr>
          <w:lang w:val="de-DE"/>
        </w:rPr>
        <w:t xml:space="preserve">: ........ % </w:t>
      </w:r>
      <w:r>
        <w:rPr>
          <w:lang w:val="de-DE"/>
        </w:rPr>
        <w:t xml:space="preserve">von den möglichen </w:t>
      </w:r>
      <w:r w:rsidR="00344058" w:rsidRPr="0078485E">
        <w:rPr>
          <w:lang w:val="de-DE"/>
        </w:rPr>
        <w:t xml:space="preserve"> ...........</w:t>
      </w:r>
      <w:r>
        <w:rPr>
          <w:lang w:val="de-DE"/>
        </w:rPr>
        <w:t>%</w:t>
      </w:r>
      <w:r w:rsidR="00344058" w:rsidRPr="0078485E">
        <w:rPr>
          <w:lang w:val="de-DE"/>
        </w:rPr>
        <w:t xml:space="preserve"> </w:t>
      </w:r>
    </w:p>
    <w:p w:rsidR="0078485E" w:rsidRDefault="0078485E" w:rsidP="0078485E">
      <w:pPr>
        <w:autoSpaceDE w:val="0"/>
        <w:autoSpaceDN w:val="0"/>
        <w:adjustRightInd w:val="0"/>
        <w:spacing w:before="120"/>
        <w:jc w:val="both"/>
        <w:rPr>
          <w:lang w:val="de-DE"/>
        </w:rPr>
      </w:pPr>
    </w:p>
    <w:p w:rsidR="0078485E" w:rsidRDefault="0078485E" w:rsidP="0078485E">
      <w:pPr>
        <w:autoSpaceDE w:val="0"/>
        <w:autoSpaceDN w:val="0"/>
        <w:adjustRightInd w:val="0"/>
        <w:spacing w:before="120"/>
        <w:jc w:val="both"/>
        <w:rPr>
          <w:lang w:val="de-DE"/>
        </w:rPr>
      </w:pPr>
    </w:p>
    <w:p w:rsidR="0078485E" w:rsidRDefault="0078485E" w:rsidP="0078485E">
      <w:pPr>
        <w:autoSpaceDE w:val="0"/>
        <w:autoSpaceDN w:val="0"/>
        <w:adjustRightInd w:val="0"/>
        <w:spacing w:before="120"/>
        <w:jc w:val="both"/>
        <w:rPr>
          <w:lang w:val="de-DE"/>
        </w:rPr>
      </w:pPr>
    </w:p>
    <w:p w:rsidR="0078485E" w:rsidRPr="0078485E" w:rsidRDefault="0078485E" w:rsidP="0078485E">
      <w:pPr>
        <w:autoSpaceDE w:val="0"/>
        <w:autoSpaceDN w:val="0"/>
        <w:adjustRightInd w:val="0"/>
        <w:rPr>
          <w:lang w:val="de-DE"/>
        </w:rPr>
      </w:pPr>
      <w:r>
        <w:rPr>
          <w:lang w:val="de-DE"/>
        </w:rPr>
        <w:lastRenderedPageBreak/>
        <w:t>Datum der Verteidigung</w:t>
      </w:r>
      <w:r w:rsidRPr="0078485E">
        <w:rPr>
          <w:lang w:val="de-DE"/>
        </w:rPr>
        <w:t xml:space="preserve">: </w:t>
      </w:r>
      <w:r>
        <w:rPr>
          <w:lang w:val="de-DE"/>
        </w:rPr>
        <w:t>den …………………………</w:t>
      </w:r>
      <w:r w:rsidRPr="0078485E">
        <w:rPr>
          <w:lang w:val="de-DE"/>
        </w:rPr>
        <w:t>20</w:t>
      </w:r>
    </w:p>
    <w:p w:rsidR="0078485E" w:rsidRDefault="0078485E" w:rsidP="0078485E">
      <w:pPr>
        <w:autoSpaceDE w:val="0"/>
        <w:autoSpaceDN w:val="0"/>
        <w:adjustRightInd w:val="0"/>
        <w:rPr>
          <w:b/>
          <w:bCs/>
          <w:lang w:val="de-DE"/>
        </w:rPr>
      </w:pPr>
    </w:p>
    <w:p w:rsidR="0078485E" w:rsidRDefault="0078485E" w:rsidP="0078485E">
      <w:pPr>
        <w:autoSpaceDE w:val="0"/>
        <w:autoSpaceDN w:val="0"/>
        <w:adjustRightInd w:val="0"/>
        <w:rPr>
          <w:b/>
          <w:bCs/>
          <w:lang w:val="de-DE"/>
        </w:rPr>
      </w:pPr>
    </w:p>
    <w:p w:rsidR="0078485E" w:rsidRPr="0078485E" w:rsidRDefault="0078485E" w:rsidP="0078485E">
      <w:pPr>
        <w:autoSpaceDE w:val="0"/>
        <w:autoSpaceDN w:val="0"/>
        <w:adjustRightInd w:val="0"/>
        <w:rPr>
          <w:b/>
          <w:bCs/>
          <w:lang w:val="de-DE"/>
        </w:rPr>
      </w:pPr>
      <w:r w:rsidRPr="0078485E">
        <w:rPr>
          <w:b/>
          <w:bCs/>
          <w:lang w:val="de-DE"/>
        </w:rPr>
        <w:t xml:space="preserve">IV. </w:t>
      </w:r>
      <w:r w:rsidR="00A4167D">
        <w:rPr>
          <w:b/>
          <w:bCs/>
          <w:lang w:val="de-DE"/>
        </w:rPr>
        <w:t xml:space="preserve">Stellungnahme des </w:t>
      </w:r>
      <w:r w:rsidR="008816D7">
        <w:rPr>
          <w:b/>
          <w:bCs/>
          <w:lang w:val="de-DE"/>
        </w:rPr>
        <w:t>Ph.D.-Ausbildungsrat</w:t>
      </w:r>
      <w:r w:rsidR="00A4167D">
        <w:rPr>
          <w:b/>
          <w:bCs/>
          <w:lang w:val="de-DE"/>
        </w:rPr>
        <w:t>es der Universität</w:t>
      </w:r>
      <w:r w:rsidRPr="0078485E">
        <w:rPr>
          <w:b/>
          <w:bCs/>
          <w:lang w:val="de-DE"/>
        </w:rPr>
        <w:t>:</w:t>
      </w:r>
    </w:p>
    <w:p w:rsidR="0078485E" w:rsidRPr="0078485E" w:rsidRDefault="00A4167D" w:rsidP="0078485E">
      <w:pPr>
        <w:autoSpaceDE w:val="0"/>
        <w:autoSpaceDN w:val="0"/>
        <w:adjustRightInd w:val="0"/>
        <w:rPr>
          <w:lang w:val="de-DE"/>
        </w:rPr>
      </w:pPr>
      <w:r>
        <w:rPr>
          <w:lang w:val="de-DE"/>
        </w:rPr>
        <w:t>Ergebnis des Rigorosums</w:t>
      </w:r>
      <w:r w:rsidR="0078485E" w:rsidRPr="0078485E">
        <w:rPr>
          <w:lang w:val="de-DE"/>
        </w:rPr>
        <w:t>: ..............</w:t>
      </w:r>
    </w:p>
    <w:p w:rsidR="0078485E" w:rsidRDefault="0078485E" w:rsidP="0078485E">
      <w:pPr>
        <w:autoSpaceDE w:val="0"/>
        <w:autoSpaceDN w:val="0"/>
        <w:adjustRightInd w:val="0"/>
        <w:rPr>
          <w:lang w:val="de-DE"/>
        </w:rPr>
      </w:pPr>
    </w:p>
    <w:p w:rsidR="0078485E" w:rsidRPr="0078485E" w:rsidRDefault="00A4167D" w:rsidP="0078485E">
      <w:pPr>
        <w:autoSpaceDE w:val="0"/>
        <w:autoSpaceDN w:val="0"/>
        <w:adjustRightInd w:val="0"/>
        <w:rPr>
          <w:lang w:val="de-DE"/>
        </w:rPr>
      </w:pPr>
      <w:r>
        <w:rPr>
          <w:lang w:val="de-DE"/>
        </w:rPr>
        <w:t>Ergebnis der Verteidigung</w:t>
      </w:r>
      <w:r w:rsidR="0078485E" w:rsidRPr="0078485E">
        <w:rPr>
          <w:lang w:val="de-DE"/>
        </w:rPr>
        <w:t>: ..............</w:t>
      </w:r>
    </w:p>
    <w:p w:rsidR="0078485E" w:rsidRDefault="0078485E" w:rsidP="0078485E">
      <w:pPr>
        <w:autoSpaceDE w:val="0"/>
        <w:autoSpaceDN w:val="0"/>
        <w:adjustRightInd w:val="0"/>
        <w:rPr>
          <w:lang w:val="de-DE"/>
        </w:rPr>
      </w:pPr>
    </w:p>
    <w:p w:rsidR="0078485E" w:rsidRPr="0078485E" w:rsidRDefault="00A4167D" w:rsidP="0078485E">
      <w:pPr>
        <w:autoSpaceDE w:val="0"/>
        <w:autoSpaceDN w:val="0"/>
        <w:adjustRightInd w:val="0"/>
        <w:rPr>
          <w:lang w:val="de-DE"/>
        </w:rPr>
      </w:pPr>
      <w:r>
        <w:rPr>
          <w:lang w:val="de-DE"/>
        </w:rPr>
        <w:t>Kumulierter Durchschnitt</w:t>
      </w:r>
      <w:r w:rsidR="0078485E" w:rsidRPr="0078485E">
        <w:rPr>
          <w:lang w:val="de-DE"/>
        </w:rPr>
        <w:t>: ………..</w:t>
      </w:r>
    </w:p>
    <w:p w:rsidR="0078485E" w:rsidRDefault="0078485E" w:rsidP="0078485E">
      <w:pPr>
        <w:autoSpaceDE w:val="0"/>
        <w:autoSpaceDN w:val="0"/>
        <w:adjustRightInd w:val="0"/>
        <w:rPr>
          <w:lang w:val="de-DE"/>
        </w:rPr>
      </w:pPr>
    </w:p>
    <w:p w:rsidR="0078485E" w:rsidRPr="0078485E" w:rsidRDefault="005B7BCA" w:rsidP="0078485E">
      <w:pPr>
        <w:autoSpaceDE w:val="0"/>
        <w:autoSpaceDN w:val="0"/>
        <w:adjustRightInd w:val="0"/>
        <w:rPr>
          <w:lang w:val="de-DE"/>
        </w:rPr>
      </w:pPr>
      <w:r>
        <w:rPr>
          <w:lang w:val="de-DE"/>
        </w:rPr>
        <w:t>Bewertung</w:t>
      </w:r>
      <w:r w:rsidR="0078485E" w:rsidRPr="0078485E">
        <w:rPr>
          <w:lang w:val="de-DE"/>
        </w:rPr>
        <w:t xml:space="preserve">: summa cum laude / cum laude / rite / </w:t>
      </w:r>
      <w:r>
        <w:rPr>
          <w:lang w:val="de-DE"/>
        </w:rPr>
        <w:t>nicht bestanden</w:t>
      </w:r>
    </w:p>
    <w:p w:rsidR="0078485E" w:rsidRDefault="0078485E" w:rsidP="0078485E">
      <w:pPr>
        <w:autoSpaceDE w:val="0"/>
        <w:autoSpaceDN w:val="0"/>
        <w:adjustRightInd w:val="0"/>
        <w:rPr>
          <w:b/>
          <w:bCs/>
          <w:lang w:val="de-DE"/>
        </w:rPr>
      </w:pPr>
    </w:p>
    <w:p w:rsidR="0078485E" w:rsidRDefault="0078485E" w:rsidP="0078485E">
      <w:pPr>
        <w:autoSpaceDE w:val="0"/>
        <w:autoSpaceDN w:val="0"/>
        <w:adjustRightInd w:val="0"/>
        <w:rPr>
          <w:b/>
          <w:bCs/>
          <w:lang w:val="de-DE"/>
        </w:rPr>
      </w:pPr>
    </w:p>
    <w:p w:rsidR="0078485E" w:rsidRPr="0078485E" w:rsidRDefault="0078485E" w:rsidP="0078485E">
      <w:pPr>
        <w:autoSpaceDE w:val="0"/>
        <w:autoSpaceDN w:val="0"/>
        <w:adjustRightInd w:val="0"/>
        <w:rPr>
          <w:b/>
          <w:bCs/>
          <w:lang w:val="de-DE"/>
        </w:rPr>
      </w:pPr>
      <w:r w:rsidRPr="0078485E">
        <w:rPr>
          <w:b/>
          <w:bCs/>
          <w:lang w:val="de-DE"/>
        </w:rPr>
        <w:t xml:space="preserve">V. </w:t>
      </w:r>
      <w:r w:rsidR="005B7BCA">
        <w:rPr>
          <w:b/>
          <w:bCs/>
          <w:lang w:val="de-DE"/>
        </w:rPr>
        <w:t xml:space="preserve">Der </w:t>
      </w:r>
      <w:r w:rsidR="008816D7">
        <w:rPr>
          <w:b/>
          <w:bCs/>
          <w:lang w:val="de-DE"/>
        </w:rPr>
        <w:t>Ph.D.-Ausbildungsrat</w:t>
      </w:r>
      <w:r w:rsidR="005B7BCA">
        <w:rPr>
          <w:b/>
          <w:bCs/>
          <w:lang w:val="de-DE"/>
        </w:rPr>
        <w:t xml:space="preserve"> der Universität</w:t>
      </w:r>
    </w:p>
    <w:p w:rsidR="0078485E" w:rsidRPr="0078485E" w:rsidRDefault="005B7BCA" w:rsidP="0078485E">
      <w:pPr>
        <w:autoSpaceDE w:val="0"/>
        <w:autoSpaceDN w:val="0"/>
        <w:adjustRightInd w:val="0"/>
        <w:rPr>
          <w:lang w:val="de-DE"/>
        </w:rPr>
      </w:pPr>
      <w:r>
        <w:rPr>
          <w:lang w:val="de-DE"/>
        </w:rPr>
        <w:t xml:space="preserve">hat den Doktorgrad am </w:t>
      </w:r>
      <w:r w:rsidRPr="0078485E">
        <w:rPr>
          <w:lang w:val="de-DE"/>
        </w:rPr>
        <w:t>........</w:t>
      </w:r>
      <w:r>
        <w:rPr>
          <w:lang w:val="de-DE"/>
        </w:rPr>
        <w:t xml:space="preserve"> </w:t>
      </w:r>
      <w:r w:rsidR="0078485E" w:rsidRPr="0078485E">
        <w:rPr>
          <w:lang w:val="de-DE"/>
        </w:rPr>
        <w:t xml:space="preserve">........................................... </w:t>
      </w:r>
      <w:r>
        <w:rPr>
          <w:lang w:val="de-DE"/>
        </w:rPr>
        <w:t>20…… verliehen.</w:t>
      </w:r>
    </w:p>
    <w:p w:rsidR="0078485E" w:rsidRDefault="0078485E" w:rsidP="0078485E">
      <w:pPr>
        <w:autoSpaceDE w:val="0"/>
        <w:autoSpaceDN w:val="0"/>
        <w:adjustRightInd w:val="0"/>
        <w:rPr>
          <w:lang w:val="de-DE"/>
        </w:rPr>
      </w:pPr>
    </w:p>
    <w:p w:rsidR="0078485E" w:rsidRDefault="0078485E" w:rsidP="0078485E">
      <w:pPr>
        <w:autoSpaceDE w:val="0"/>
        <w:autoSpaceDN w:val="0"/>
        <w:adjustRightInd w:val="0"/>
        <w:rPr>
          <w:lang w:val="de-DE"/>
        </w:rPr>
      </w:pPr>
    </w:p>
    <w:p w:rsidR="0078485E" w:rsidRDefault="0078485E" w:rsidP="0078485E">
      <w:pPr>
        <w:autoSpaceDE w:val="0"/>
        <w:autoSpaceDN w:val="0"/>
        <w:adjustRightInd w:val="0"/>
        <w:rPr>
          <w:lang w:val="de-DE"/>
        </w:rPr>
      </w:pPr>
    </w:p>
    <w:p w:rsidR="0078485E" w:rsidRPr="0078485E" w:rsidRDefault="0078485E" w:rsidP="0078485E">
      <w:pPr>
        <w:autoSpaceDE w:val="0"/>
        <w:autoSpaceDN w:val="0"/>
        <w:adjustRightInd w:val="0"/>
        <w:rPr>
          <w:lang w:val="de-DE"/>
        </w:rPr>
      </w:pPr>
      <w:r w:rsidRPr="0078485E">
        <w:rPr>
          <w:lang w:val="de-DE"/>
        </w:rPr>
        <w:t>………......................................</w:t>
      </w:r>
    </w:p>
    <w:p w:rsidR="0078485E" w:rsidRDefault="005B7BCA" w:rsidP="0078485E">
      <w:pPr>
        <w:autoSpaceDE w:val="0"/>
        <w:autoSpaceDN w:val="0"/>
        <w:adjustRightInd w:val="0"/>
        <w:spacing w:before="120"/>
        <w:jc w:val="both"/>
        <w:rPr>
          <w:lang w:val="de-DE"/>
        </w:rPr>
      </w:pPr>
      <w:r>
        <w:rPr>
          <w:lang w:val="de-DE"/>
        </w:rPr>
        <w:t xml:space="preserve">Vorsitzende/r des </w:t>
      </w:r>
      <w:r w:rsidR="008816D7">
        <w:rPr>
          <w:lang w:val="de-DE"/>
        </w:rPr>
        <w:t>Ph.D.-Ausbildungsrat</w:t>
      </w:r>
      <w:r>
        <w:rPr>
          <w:lang w:val="de-DE"/>
        </w:rPr>
        <w:t>es der Universität</w:t>
      </w:r>
    </w:p>
    <w:p w:rsidR="005B7BCA" w:rsidRDefault="005B7BCA" w:rsidP="0078485E">
      <w:pPr>
        <w:autoSpaceDE w:val="0"/>
        <w:autoSpaceDN w:val="0"/>
        <w:adjustRightInd w:val="0"/>
        <w:spacing w:before="120"/>
        <w:jc w:val="both"/>
        <w:rPr>
          <w:lang w:val="de-DE"/>
        </w:rPr>
      </w:pPr>
    </w:p>
    <w:p w:rsidR="005B7BCA" w:rsidRDefault="005B7BCA" w:rsidP="0078485E">
      <w:pPr>
        <w:autoSpaceDE w:val="0"/>
        <w:autoSpaceDN w:val="0"/>
        <w:adjustRightInd w:val="0"/>
        <w:spacing w:before="120"/>
        <w:jc w:val="both"/>
        <w:rPr>
          <w:lang w:val="de-DE"/>
        </w:rPr>
      </w:pPr>
    </w:p>
    <w:p w:rsidR="005B7BCA" w:rsidRDefault="005B7BCA" w:rsidP="0078485E">
      <w:pPr>
        <w:autoSpaceDE w:val="0"/>
        <w:autoSpaceDN w:val="0"/>
        <w:adjustRightInd w:val="0"/>
        <w:spacing w:before="120"/>
        <w:jc w:val="both"/>
        <w:rPr>
          <w:lang w:val="de-DE"/>
        </w:rPr>
      </w:pPr>
      <w:r w:rsidRPr="005B7BCA">
        <w:rPr>
          <w:lang w:val="de-DE"/>
        </w:rPr>
        <w:t xml:space="preserve">Anlage: </w:t>
      </w:r>
      <w:r w:rsidR="00C2625D">
        <w:rPr>
          <w:lang w:val="de-DE"/>
        </w:rPr>
        <w:t>Gutachten</w:t>
      </w:r>
      <w:r>
        <w:rPr>
          <w:lang w:val="de-DE"/>
        </w:rPr>
        <w:t xml:space="preserve"> der amtlichen Gutachter</w:t>
      </w:r>
    </w:p>
    <w:p w:rsidR="00CF61AC" w:rsidRDefault="00CF61AC">
      <w:pPr>
        <w:spacing w:after="200" w:line="276" w:lineRule="auto"/>
        <w:rPr>
          <w:lang w:val="de-DE"/>
        </w:rPr>
      </w:pPr>
      <w:r>
        <w:rPr>
          <w:lang w:val="de-DE"/>
        </w:rPr>
        <w:br w:type="page"/>
      </w:r>
    </w:p>
    <w:p w:rsidR="00CF61AC" w:rsidRPr="00985A17" w:rsidRDefault="00CF61AC" w:rsidP="00CF61AC">
      <w:pPr>
        <w:autoSpaceDE w:val="0"/>
        <w:autoSpaceDN w:val="0"/>
        <w:adjustRightInd w:val="0"/>
        <w:jc w:val="right"/>
        <w:rPr>
          <w:i/>
          <w:iCs/>
          <w:lang w:val="de-DE"/>
        </w:rPr>
      </w:pPr>
      <w:r>
        <w:rPr>
          <w:i/>
          <w:iCs/>
          <w:lang w:val="de-DE"/>
        </w:rPr>
        <w:lastRenderedPageBreak/>
        <w:t>Anlage Nr. 16</w:t>
      </w:r>
    </w:p>
    <w:p w:rsidR="00CF61AC" w:rsidRPr="00985A17" w:rsidRDefault="00CF61AC" w:rsidP="00CF61AC">
      <w:pPr>
        <w:autoSpaceDE w:val="0"/>
        <w:autoSpaceDN w:val="0"/>
        <w:adjustRightInd w:val="0"/>
        <w:jc w:val="right"/>
        <w:rPr>
          <w:lang w:val="de-DE"/>
        </w:rPr>
      </w:pPr>
      <w:r w:rsidRPr="00985A17">
        <w:rPr>
          <w:lang w:val="de-DE"/>
        </w:rPr>
        <w:t xml:space="preserve">Semmelweis </w:t>
      </w:r>
      <w:r>
        <w:rPr>
          <w:lang w:val="de-DE"/>
        </w:rPr>
        <w:t>Universität</w:t>
      </w:r>
    </w:p>
    <w:p w:rsidR="00CF61AC" w:rsidRPr="00CF61AC" w:rsidRDefault="00CF61AC" w:rsidP="00CF61AC">
      <w:pPr>
        <w:autoSpaceDE w:val="0"/>
        <w:autoSpaceDN w:val="0"/>
        <w:adjustRightInd w:val="0"/>
        <w:jc w:val="right"/>
        <w:rPr>
          <w:i/>
          <w:iCs/>
          <w:lang w:val="de-DE"/>
        </w:rPr>
      </w:pPr>
      <w:r w:rsidRPr="00CF61AC">
        <w:rPr>
          <w:i/>
          <w:iCs/>
          <w:lang w:val="de-DE"/>
        </w:rPr>
        <w:t>Ident.nr. der Einrichtung: FI 62576</w:t>
      </w:r>
    </w:p>
    <w:p w:rsidR="00CF61AC" w:rsidRDefault="00CF61AC" w:rsidP="00CF61AC">
      <w:pPr>
        <w:autoSpaceDE w:val="0"/>
        <w:autoSpaceDN w:val="0"/>
        <w:adjustRightInd w:val="0"/>
        <w:ind w:left="426" w:hanging="426"/>
        <w:jc w:val="both"/>
        <w:rPr>
          <w:lang w:val="de-DE"/>
        </w:rPr>
      </w:pPr>
    </w:p>
    <w:p w:rsidR="00C2625D" w:rsidRDefault="00C2625D" w:rsidP="0078485E">
      <w:pPr>
        <w:autoSpaceDE w:val="0"/>
        <w:autoSpaceDN w:val="0"/>
        <w:adjustRightInd w:val="0"/>
        <w:spacing w:before="120"/>
        <w:jc w:val="both"/>
        <w:rPr>
          <w:lang w:val="de-DE"/>
        </w:rPr>
      </w:pPr>
    </w:p>
    <w:p w:rsidR="00CF61AC" w:rsidRPr="004B19C2" w:rsidRDefault="004B19C2" w:rsidP="00CF61AC">
      <w:pPr>
        <w:autoSpaceDE w:val="0"/>
        <w:autoSpaceDN w:val="0"/>
        <w:adjustRightInd w:val="0"/>
        <w:spacing w:before="120"/>
        <w:jc w:val="center"/>
        <w:rPr>
          <w:b/>
          <w:bCs/>
          <w:sz w:val="28"/>
          <w:szCs w:val="28"/>
          <w:lang w:val="de-DE"/>
        </w:rPr>
      </w:pPr>
      <w:r w:rsidRPr="004B19C2">
        <w:rPr>
          <w:b/>
          <w:bCs/>
          <w:sz w:val="28"/>
          <w:szCs w:val="28"/>
          <w:lang w:val="de-DE"/>
        </w:rPr>
        <w:t>Akademisches Gelöbnis</w:t>
      </w:r>
    </w:p>
    <w:p w:rsidR="00CF61AC" w:rsidRDefault="00CF61AC" w:rsidP="0078485E">
      <w:pPr>
        <w:autoSpaceDE w:val="0"/>
        <w:autoSpaceDN w:val="0"/>
        <w:adjustRightInd w:val="0"/>
        <w:spacing w:before="120"/>
        <w:jc w:val="both"/>
        <w:rPr>
          <w:lang w:val="de-DE"/>
        </w:rPr>
      </w:pPr>
    </w:p>
    <w:p w:rsidR="00CF61AC" w:rsidRPr="004B19C2" w:rsidRDefault="00CF61AC" w:rsidP="004B19C2">
      <w:pPr>
        <w:autoSpaceDE w:val="0"/>
        <w:autoSpaceDN w:val="0"/>
        <w:adjustRightInd w:val="0"/>
        <w:spacing w:before="120" w:line="480" w:lineRule="auto"/>
        <w:jc w:val="both"/>
        <w:rPr>
          <w:lang w:val="de-DE"/>
        </w:rPr>
      </w:pPr>
    </w:p>
    <w:p w:rsidR="00CF61AC" w:rsidRDefault="004B19C2" w:rsidP="005276BA">
      <w:pPr>
        <w:autoSpaceDE w:val="0"/>
        <w:autoSpaceDN w:val="0"/>
        <w:adjustRightInd w:val="0"/>
        <w:spacing w:line="480" w:lineRule="auto"/>
        <w:jc w:val="both"/>
        <w:rPr>
          <w:lang w:val="de-DE"/>
        </w:rPr>
      </w:pPr>
      <w:r w:rsidRPr="004B19C2">
        <w:rPr>
          <w:lang w:val="de-DE"/>
        </w:rPr>
        <w:t>„</w:t>
      </w:r>
      <w:r>
        <w:rPr>
          <w:lang w:val="de-DE"/>
        </w:rPr>
        <w:t>Ich</w:t>
      </w:r>
      <w:r w:rsidRPr="004B19C2">
        <w:rPr>
          <w:lang w:val="de-DE"/>
        </w:rPr>
        <w:t xml:space="preserve"> ……………………… </w:t>
      </w:r>
      <w:r>
        <w:rPr>
          <w:lang w:val="de-DE"/>
        </w:rPr>
        <w:t>schwöre</w:t>
      </w:r>
      <w:r w:rsidRPr="004B19C2">
        <w:rPr>
          <w:lang w:val="de-DE"/>
        </w:rPr>
        <w:t xml:space="preserve">, </w:t>
      </w:r>
      <w:r>
        <w:rPr>
          <w:lang w:val="de-DE"/>
        </w:rPr>
        <w:t xml:space="preserve">meinen Beruf den erworbenen wissenschaftlichen Kenntnissen entsprechend, stets mit der größten Sorgfältigkeit auszuüben. Ich werde mit allen meinen </w:t>
      </w:r>
      <w:r w:rsidR="005276BA">
        <w:rPr>
          <w:lang w:val="de-DE"/>
        </w:rPr>
        <w:t>Kräften danach streben</w:t>
      </w:r>
      <w:r w:rsidRPr="004B19C2">
        <w:rPr>
          <w:lang w:val="de-DE"/>
        </w:rPr>
        <w:t xml:space="preserve">, </w:t>
      </w:r>
      <w:r w:rsidR="005276BA">
        <w:rPr>
          <w:lang w:val="de-DE"/>
        </w:rPr>
        <w:t>zu der Entwicklung der Medizin und der anderen Wissenschaften auch mit meiner zukünftigen Tätigkeit beizusteuern</w:t>
      </w:r>
      <w:r w:rsidRPr="004B19C2">
        <w:rPr>
          <w:lang w:val="de-DE"/>
        </w:rPr>
        <w:t xml:space="preserve">. </w:t>
      </w:r>
      <w:r w:rsidR="005276BA">
        <w:rPr>
          <w:lang w:val="de-DE"/>
        </w:rPr>
        <w:t>Ich werde bestrebt sein, m</w:t>
      </w:r>
      <w:r>
        <w:rPr>
          <w:lang w:val="de-DE"/>
        </w:rPr>
        <w:t xml:space="preserve">ein erworbenes </w:t>
      </w:r>
      <w:r w:rsidR="005276BA">
        <w:rPr>
          <w:lang w:val="de-DE"/>
        </w:rPr>
        <w:t>hohes Wissen und meine praktischen Kenntnisse den jüngeren Kollegen weiterzugeben</w:t>
      </w:r>
      <w:r w:rsidRPr="004B19C2">
        <w:rPr>
          <w:lang w:val="de-DE"/>
        </w:rPr>
        <w:t xml:space="preserve">. </w:t>
      </w:r>
      <w:r>
        <w:rPr>
          <w:lang w:val="de-DE"/>
        </w:rPr>
        <w:t xml:space="preserve">Ich werde bemüht sein, das Ansehen der </w:t>
      </w:r>
      <w:r w:rsidRPr="004B19C2">
        <w:rPr>
          <w:lang w:val="de-DE"/>
        </w:rPr>
        <w:t xml:space="preserve">Semmelweis </w:t>
      </w:r>
      <w:r>
        <w:rPr>
          <w:lang w:val="de-DE"/>
        </w:rPr>
        <w:t>Universität und der ungarischen Wissenschaft zu wahren und zu weiterer Anerkennung zu verhelfen</w:t>
      </w:r>
      <w:r w:rsidRPr="004B19C2">
        <w:rPr>
          <w:lang w:val="de-DE"/>
        </w:rPr>
        <w:t>. So wahr mir Gott</w:t>
      </w:r>
      <w:r w:rsidR="00C4721B">
        <w:rPr>
          <w:lang w:val="de-DE"/>
        </w:rPr>
        <w:t xml:space="preserve"> </w:t>
      </w:r>
      <w:r w:rsidRPr="004B19C2">
        <w:rPr>
          <w:lang w:val="de-DE"/>
        </w:rPr>
        <w:t>helfe!”</w:t>
      </w:r>
    </w:p>
    <w:p w:rsidR="005276BA" w:rsidRDefault="005276BA" w:rsidP="005276BA">
      <w:pPr>
        <w:autoSpaceDE w:val="0"/>
        <w:autoSpaceDN w:val="0"/>
        <w:adjustRightInd w:val="0"/>
        <w:spacing w:line="480" w:lineRule="auto"/>
        <w:jc w:val="both"/>
        <w:rPr>
          <w:lang w:val="de-DE"/>
        </w:rPr>
      </w:pPr>
    </w:p>
    <w:p w:rsidR="007E6C80" w:rsidRDefault="007E6C80">
      <w:pPr>
        <w:spacing w:after="200" w:line="276" w:lineRule="auto"/>
        <w:rPr>
          <w:lang w:val="de-DE"/>
        </w:rPr>
      </w:pPr>
      <w:r>
        <w:rPr>
          <w:lang w:val="de-DE"/>
        </w:rPr>
        <w:br w:type="page"/>
      </w:r>
    </w:p>
    <w:p w:rsidR="007E6C80" w:rsidRPr="00985A17" w:rsidRDefault="007E6C80" w:rsidP="007E6C80">
      <w:pPr>
        <w:autoSpaceDE w:val="0"/>
        <w:autoSpaceDN w:val="0"/>
        <w:adjustRightInd w:val="0"/>
        <w:jc w:val="right"/>
        <w:rPr>
          <w:i/>
          <w:iCs/>
          <w:lang w:val="de-DE"/>
        </w:rPr>
      </w:pPr>
      <w:r>
        <w:rPr>
          <w:i/>
          <w:iCs/>
          <w:lang w:val="de-DE"/>
        </w:rPr>
        <w:lastRenderedPageBreak/>
        <w:t>Anlage Nr. 17</w:t>
      </w:r>
    </w:p>
    <w:p w:rsidR="007E6C80" w:rsidRPr="005D168F" w:rsidRDefault="007E6C80" w:rsidP="007E6C80">
      <w:pPr>
        <w:autoSpaceDE w:val="0"/>
        <w:autoSpaceDN w:val="0"/>
        <w:adjustRightInd w:val="0"/>
        <w:jc w:val="right"/>
        <w:rPr>
          <w:sz w:val="16"/>
          <w:lang w:val="de-DE"/>
        </w:rPr>
      </w:pPr>
    </w:p>
    <w:p w:rsidR="007E6C80" w:rsidRPr="00985A17" w:rsidRDefault="007E6C80" w:rsidP="007E6C80">
      <w:pPr>
        <w:autoSpaceDE w:val="0"/>
        <w:autoSpaceDN w:val="0"/>
        <w:adjustRightInd w:val="0"/>
        <w:jc w:val="right"/>
        <w:rPr>
          <w:lang w:val="de-DE"/>
        </w:rPr>
      </w:pPr>
      <w:r w:rsidRPr="00985A17">
        <w:rPr>
          <w:lang w:val="de-DE"/>
        </w:rPr>
        <w:t xml:space="preserve">Semmelweis </w:t>
      </w:r>
      <w:r>
        <w:rPr>
          <w:lang w:val="de-DE"/>
        </w:rPr>
        <w:t>Universität</w:t>
      </w:r>
    </w:p>
    <w:p w:rsidR="007E6C80" w:rsidRPr="00CF61AC" w:rsidRDefault="007E6C80" w:rsidP="007E6C80">
      <w:pPr>
        <w:autoSpaceDE w:val="0"/>
        <w:autoSpaceDN w:val="0"/>
        <w:adjustRightInd w:val="0"/>
        <w:jc w:val="right"/>
        <w:rPr>
          <w:i/>
          <w:iCs/>
          <w:lang w:val="de-DE"/>
        </w:rPr>
      </w:pPr>
      <w:r w:rsidRPr="00CF61AC">
        <w:rPr>
          <w:i/>
          <w:iCs/>
          <w:lang w:val="de-DE"/>
        </w:rPr>
        <w:t>Ident.nr. der Einrichtung: FI 62576</w:t>
      </w:r>
    </w:p>
    <w:p w:rsidR="005276BA" w:rsidRPr="005D168F" w:rsidRDefault="005276BA" w:rsidP="007E6C80">
      <w:pPr>
        <w:autoSpaceDE w:val="0"/>
        <w:autoSpaceDN w:val="0"/>
        <w:adjustRightInd w:val="0"/>
        <w:jc w:val="center"/>
        <w:rPr>
          <w:sz w:val="16"/>
          <w:lang w:val="de-DE"/>
        </w:rPr>
      </w:pPr>
    </w:p>
    <w:p w:rsidR="007E6C80" w:rsidRDefault="007E6C80" w:rsidP="007E6C80">
      <w:pPr>
        <w:autoSpaceDE w:val="0"/>
        <w:autoSpaceDN w:val="0"/>
        <w:adjustRightInd w:val="0"/>
        <w:jc w:val="center"/>
        <w:rPr>
          <w:b/>
          <w:bCs/>
          <w:lang w:val="de-DE"/>
        </w:rPr>
      </w:pPr>
      <w:r w:rsidRPr="007E6C80">
        <w:rPr>
          <w:b/>
          <w:bCs/>
          <w:lang w:val="de-DE"/>
        </w:rPr>
        <w:t xml:space="preserve">Antrag </w:t>
      </w:r>
      <w:r>
        <w:rPr>
          <w:b/>
          <w:bCs/>
          <w:lang w:val="de-DE"/>
        </w:rPr>
        <w:t>auf Einrichtung eines neuen Ausbildungsprogramms</w:t>
      </w:r>
    </w:p>
    <w:p w:rsidR="005D168F" w:rsidRPr="007E6C80" w:rsidRDefault="005D168F" w:rsidP="007E6C80">
      <w:pPr>
        <w:autoSpaceDE w:val="0"/>
        <w:autoSpaceDN w:val="0"/>
        <w:adjustRightInd w:val="0"/>
        <w:jc w:val="center"/>
        <w:rPr>
          <w:b/>
          <w:bCs/>
          <w:lang w:val="de-DE"/>
        </w:rPr>
      </w:pPr>
    </w:p>
    <w:tbl>
      <w:tblPr>
        <w:tblW w:w="0" w:type="auto"/>
        <w:tblInd w:w="234" w:type="dxa"/>
        <w:tblLayout w:type="fixed"/>
        <w:tblCellMar>
          <w:left w:w="0" w:type="dxa"/>
          <w:right w:w="0" w:type="dxa"/>
        </w:tblCellMar>
        <w:tblLook w:val="0000" w:firstRow="0" w:lastRow="0" w:firstColumn="0" w:lastColumn="0" w:noHBand="0" w:noVBand="0"/>
      </w:tblPr>
      <w:tblGrid>
        <w:gridCol w:w="3328"/>
        <w:gridCol w:w="5693"/>
      </w:tblGrid>
      <w:tr w:rsidR="007E6C80" w:rsidRPr="002F2E3C" w:rsidTr="002F2E3C">
        <w:trPr>
          <w:trHeight w:hRule="exact" w:val="1189"/>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61" w:right="-20"/>
              <w:rPr>
                <w:sz w:val="24"/>
                <w:szCs w:val="24"/>
                <w:lang w:val="de-DE"/>
              </w:rPr>
            </w:pPr>
            <w:r>
              <w:rPr>
                <w:spacing w:val="-1"/>
                <w:lang w:val="de-DE"/>
              </w:rPr>
              <w:t>Doktoratsschule des Wissenschaftszweigs/Fachbereichs, der das neue Ausbildungsprogramm einrichtet</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970"/>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lang w:val="de-DE"/>
              </w:rPr>
              <w:t>Bezeichnung des Ausbildungsprogramms</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2F2E3C">
        <w:trPr>
          <w:trHeight w:hRule="exact" w:val="298"/>
        </w:trPr>
        <w:tc>
          <w:tcPr>
            <w:tcW w:w="3328" w:type="dxa"/>
            <w:tcBorders>
              <w:top w:val="single" w:sz="4" w:space="0" w:color="000001"/>
              <w:left w:val="single" w:sz="4" w:space="0" w:color="000001"/>
              <w:bottom w:val="single" w:sz="4" w:space="0" w:color="000001"/>
              <w:right w:val="single" w:sz="4" w:space="0" w:color="000001"/>
            </w:tcBorders>
          </w:tcPr>
          <w:p w:rsidR="002F2E3C" w:rsidRPr="002F2E3C" w:rsidRDefault="002F2E3C" w:rsidP="002F2E3C">
            <w:pPr>
              <w:widowControl w:val="0"/>
              <w:autoSpaceDE w:val="0"/>
              <w:autoSpaceDN w:val="0"/>
              <w:adjustRightInd w:val="0"/>
              <w:spacing w:line="246" w:lineRule="exact"/>
              <w:ind w:left="54" w:right="-20"/>
              <w:rPr>
                <w:spacing w:val="1"/>
                <w:lang w:val="de-DE"/>
              </w:rPr>
            </w:pPr>
            <w:r>
              <w:rPr>
                <w:spacing w:val="1"/>
                <w:lang w:val="de-DE"/>
              </w:rPr>
              <w:t>Empfohlene/r ProgrammleiterIn:</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391"/>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2"/>
                <w:lang w:val="de-DE"/>
              </w:rPr>
              <w:t>Akademischer Grad</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391"/>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Arbeitgeber</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970"/>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lang w:val="de-DE"/>
              </w:rPr>
              <w:t>Zielsetzungen des Ausbildungsprogramms</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970"/>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Empfohlene(r) Kurs(e)</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454"/>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KursleiterIn</w:t>
            </w:r>
            <w:r w:rsidR="005D168F">
              <w:rPr>
                <w:spacing w:val="1"/>
                <w:lang w:val="de-DE"/>
              </w:rPr>
              <w:t>(</w:t>
            </w:r>
            <w:r>
              <w:rPr>
                <w:spacing w:val="1"/>
                <w:lang w:val="de-DE"/>
              </w:rPr>
              <w:t>nen</w:t>
            </w:r>
            <w:r w:rsidR="005D168F">
              <w:rPr>
                <w:spacing w:val="1"/>
                <w:lang w:val="de-DE"/>
              </w:rPr>
              <w:t>)</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454"/>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2"/>
                <w:lang w:val="de-DE"/>
              </w:rPr>
              <w:t>Akademischer Grad</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262"/>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Arbeitgeber</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970"/>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Empfohlene BetreuerInnen</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516"/>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lang w:val="de-DE"/>
              </w:rPr>
              <w:t>Geplanter Zeitpunkt der Einrichtung des Programms</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r w:rsidR="007E6C80" w:rsidRPr="002F2E3C" w:rsidTr="00890A2B">
        <w:trPr>
          <w:trHeight w:hRule="exact" w:val="732"/>
        </w:trPr>
        <w:tc>
          <w:tcPr>
            <w:tcW w:w="3328" w:type="dxa"/>
            <w:tcBorders>
              <w:top w:val="single" w:sz="4" w:space="0" w:color="000001"/>
              <w:left w:val="single" w:sz="4" w:space="0" w:color="000001"/>
              <w:bottom w:val="single" w:sz="4" w:space="0" w:color="000001"/>
              <w:right w:val="single" w:sz="4" w:space="0" w:color="000001"/>
            </w:tcBorders>
          </w:tcPr>
          <w:p w:rsidR="007E6C80" w:rsidRPr="002F2E3C" w:rsidRDefault="002F2E3C" w:rsidP="002F2E3C">
            <w:pPr>
              <w:widowControl w:val="0"/>
              <w:autoSpaceDE w:val="0"/>
              <w:autoSpaceDN w:val="0"/>
              <w:adjustRightInd w:val="0"/>
              <w:spacing w:line="246" w:lineRule="exact"/>
              <w:ind w:left="54" w:right="-20"/>
              <w:rPr>
                <w:sz w:val="24"/>
                <w:szCs w:val="24"/>
                <w:lang w:val="de-DE"/>
              </w:rPr>
            </w:pPr>
            <w:r>
              <w:rPr>
                <w:spacing w:val="1"/>
                <w:lang w:val="de-DE"/>
              </w:rPr>
              <w:t>Anmerkungen</w:t>
            </w:r>
            <w:r w:rsidR="007E6C80" w:rsidRPr="002F2E3C">
              <w:rPr>
                <w:lang w:val="de-DE"/>
              </w:rPr>
              <w:t>:</w:t>
            </w:r>
          </w:p>
        </w:tc>
        <w:tc>
          <w:tcPr>
            <w:tcW w:w="5693" w:type="dxa"/>
            <w:tcBorders>
              <w:top w:val="single" w:sz="4" w:space="0" w:color="000001"/>
              <w:left w:val="single" w:sz="4" w:space="0" w:color="000001"/>
              <w:bottom w:val="single" w:sz="4" w:space="0" w:color="000001"/>
              <w:right w:val="single" w:sz="4" w:space="0" w:color="000001"/>
            </w:tcBorders>
          </w:tcPr>
          <w:p w:rsidR="007E6C80" w:rsidRPr="002F2E3C" w:rsidRDefault="007E6C80" w:rsidP="00890A2B">
            <w:pPr>
              <w:widowControl w:val="0"/>
              <w:autoSpaceDE w:val="0"/>
              <w:autoSpaceDN w:val="0"/>
              <w:adjustRightInd w:val="0"/>
              <w:rPr>
                <w:sz w:val="24"/>
                <w:szCs w:val="24"/>
                <w:lang w:val="de-DE"/>
              </w:rPr>
            </w:pPr>
          </w:p>
        </w:tc>
      </w:tr>
    </w:tbl>
    <w:p w:rsidR="007E6C80" w:rsidRPr="005D168F" w:rsidRDefault="007E6C80" w:rsidP="007E6C80">
      <w:pPr>
        <w:autoSpaceDE w:val="0"/>
        <w:autoSpaceDN w:val="0"/>
        <w:adjustRightInd w:val="0"/>
        <w:rPr>
          <w:sz w:val="16"/>
          <w:lang w:val="de-DE"/>
        </w:rPr>
      </w:pPr>
    </w:p>
    <w:p w:rsidR="007E6C80" w:rsidRPr="007E6C80" w:rsidRDefault="007E6C80" w:rsidP="007E6C80">
      <w:pPr>
        <w:autoSpaceDE w:val="0"/>
        <w:autoSpaceDN w:val="0"/>
        <w:adjustRightInd w:val="0"/>
        <w:jc w:val="both"/>
        <w:rPr>
          <w:lang w:val="de-DE"/>
        </w:rPr>
      </w:pPr>
      <w:r w:rsidRPr="007E6C80">
        <w:rPr>
          <w:lang w:val="de-DE"/>
        </w:rPr>
        <w:t xml:space="preserve">Budapest, </w:t>
      </w:r>
      <w:r w:rsidR="002F2E3C">
        <w:rPr>
          <w:lang w:val="de-DE"/>
        </w:rPr>
        <w:t>den …………………</w:t>
      </w:r>
      <w:r w:rsidRPr="007E6C80">
        <w:rPr>
          <w:lang w:val="de-DE"/>
        </w:rPr>
        <w:t>20</w:t>
      </w:r>
    </w:p>
    <w:p w:rsidR="007E6C80" w:rsidRDefault="007E6C80" w:rsidP="007E6C80">
      <w:pPr>
        <w:autoSpaceDE w:val="0"/>
        <w:autoSpaceDN w:val="0"/>
        <w:adjustRightInd w:val="0"/>
        <w:jc w:val="both"/>
        <w:rPr>
          <w:lang w:val="de-DE"/>
        </w:rPr>
      </w:pPr>
    </w:p>
    <w:p w:rsidR="007E6C80" w:rsidRPr="007E6C80" w:rsidRDefault="007E6C80" w:rsidP="007E6C80">
      <w:pPr>
        <w:autoSpaceDE w:val="0"/>
        <w:autoSpaceDN w:val="0"/>
        <w:adjustRightInd w:val="0"/>
        <w:ind w:firstLine="708"/>
        <w:jc w:val="both"/>
        <w:rPr>
          <w:lang w:val="de-DE"/>
        </w:rPr>
      </w:pPr>
      <w:r w:rsidRPr="007E6C80">
        <w:rPr>
          <w:lang w:val="de-DE"/>
        </w:rPr>
        <w:t xml:space="preserve">……………………. </w:t>
      </w:r>
      <w:r>
        <w:rPr>
          <w:lang w:val="de-DE"/>
        </w:rPr>
        <w:tab/>
      </w:r>
      <w:r>
        <w:rPr>
          <w:lang w:val="de-DE"/>
        </w:rPr>
        <w:tab/>
      </w:r>
      <w:r>
        <w:rPr>
          <w:lang w:val="de-DE"/>
        </w:rPr>
        <w:tab/>
      </w:r>
      <w:r>
        <w:rPr>
          <w:lang w:val="de-DE"/>
        </w:rPr>
        <w:tab/>
      </w:r>
      <w:r>
        <w:rPr>
          <w:lang w:val="de-DE"/>
        </w:rPr>
        <w:tab/>
      </w:r>
      <w:r w:rsidRPr="007E6C80">
        <w:rPr>
          <w:lang w:val="de-DE"/>
        </w:rPr>
        <w:t>…………………….</w:t>
      </w:r>
    </w:p>
    <w:p w:rsidR="007E6C80" w:rsidRPr="007E6C80" w:rsidRDefault="002F2E3C" w:rsidP="007E6C80">
      <w:pPr>
        <w:autoSpaceDE w:val="0"/>
        <w:autoSpaceDN w:val="0"/>
        <w:adjustRightInd w:val="0"/>
        <w:ind w:firstLine="708"/>
        <w:jc w:val="both"/>
        <w:rPr>
          <w:lang w:val="de-DE"/>
        </w:rPr>
      </w:pPr>
      <w:r>
        <w:rPr>
          <w:lang w:val="de-DE"/>
        </w:rPr>
        <w:t xml:space="preserve">  ProgrammleiterIn</w:t>
      </w:r>
      <w:r w:rsidR="007E6C80" w:rsidRPr="007E6C80">
        <w:rPr>
          <w:rFonts w:ascii="TimesNewRoman" w:eastAsia="TimesNewRoman" w:cs="TimesNewRoman"/>
          <w:lang w:val="de-DE"/>
        </w:rPr>
        <w:t xml:space="preserve"> </w:t>
      </w:r>
      <w:r w:rsidR="007E6C80">
        <w:rPr>
          <w:rFonts w:ascii="TimesNewRoman" w:eastAsia="TimesNewRoman" w:cs="TimesNewRoman"/>
          <w:lang w:val="de-DE"/>
        </w:rPr>
        <w:tab/>
      </w:r>
      <w:r w:rsidR="007E6C80">
        <w:rPr>
          <w:rFonts w:ascii="TimesNewRoman" w:eastAsia="TimesNewRoman" w:cs="TimesNewRoman"/>
          <w:lang w:val="de-DE"/>
        </w:rPr>
        <w:tab/>
      </w:r>
      <w:r w:rsidR="007E6C80">
        <w:rPr>
          <w:rFonts w:ascii="TimesNewRoman" w:eastAsia="TimesNewRoman" w:cs="TimesNewRoman"/>
          <w:lang w:val="de-DE"/>
        </w:rPr>
        <w:tab/>
      </w:r>
      <w:r w:rsidR="007E6C80">
        <w:rPr>
          <w:rFonts w:ascii="TimesNewRoman" w:eastAsia="TimesNewRoman" w:cs="TimesNewRoman"/>
          <w:lang w:val="de-DE"/>
        </w:rPr>
        <w:tab/>
        <w:t xml:space="preserve">  </w:t>
      </w:r>
      <w:r>
        <w:rPr>
          <w:lang w:val="de-DE"/>
        </w:rPr>
        <w:t>LeiterIn der Doktoratsschule</w:t>
      </w:r>
    </w:p>
    <w:p w:rsidR="007E6C80" w:rsidRPr="007E6C80" w:rsidRDefault="002F2E3C" w:rsidP="002F2E3C">
      <w:pPr>
        <w:autoSpaceDE w:val="0"/>
        <w:autoSpaceDN w:val="0"/>
        <w:adjustRightInd w:val="0"/>
        <w:ind w:left="4248" w:firstLine="708"/>
        <w:jc w:val="both"/>
        <w:rPr>
          <w:lang w:val="de-DE"/>
        </w:rPr>
      </w:pPr>
      <w:r>
        <w:rPr>
          <w:lang w:val="de-DE"/>
        </w:rPr>
        <w:t xml:space="preserve"> des Wissenschaftszweigs (TDI)</w:t>
      </w:r>
    </w:p>
    <w:p w:rsidR="007E6C80" w:rsidRPr="005D168F" w:rsidRDefault="007E6C80" w:rsidP="007E6C80">
      <w:pPr>
        <w:autoSpaceDE w:val="0"/>
        <w:autoSpaceDN w:val="0"/>
        <w:adjustRightInd w:val="0"/>
        <w:jc w:val="both"/>
        <w:rPr>
          <w:sz w:val="16"/>
          <w:lang w:val="de-DE"/>
        </w:rPr>
      </w:pPr>
    </w:p>
    <w:p w:rsidR="007E6C80" w:rsidRPr="007E6C80" w:rsidRDefault="002F2E3C" w:rsidP="007E6C80">
      <w:pPr>
        <w:autoSpaceDE w:val="0"/>
        <w:autoSpaceDN w:val="0"/>
        <w:adjustRightInd w:val="0"/>
        <w:jc w:val="both"/>
        <w:rPr>
          <w:lang w:val="de-DE"/>
        </w:rPr>
      </w:pPr>
      <w:r>
        <w:rPr>
          <w:lang w:val="de-DE"/>
        </w:rPr>
        <w:t>Anlagen</w:t>
      </w:r>
    </w:p>
    <w:p w:rsidR="007E6C80" w:rsidRPr="007E6C80" w:rsidRDefault="007E6C80" w:rsidP="007E6C80">
      <w:pPr>
        <w:autoSpaceDE w:val="0"/>
        <w:autoSpaceDN w:val="0"/>
        <w:adjustRightInd w:val="0"/>
        <w:ind w:left="284" w:hanging="568"/>
        <w:jc w:val="both"/>
        <w:rPr>
          <w:lang w:val="de-DE"/>
        </w:rPr>
      </w:pPr>
      <w:r w:rsidRPr="007E6C80">
        <w:rPr>
          <w:b/>
          <w:bCs/>
          <w:i/>
          <w:iCs/>
          <w:lang w:val="de-DE"/>
        </w:rPr>
        <w:t>18.</w:t>
      </w:r>
      <w:r>
        <w:rPr>
          <w:b/>
          <w:bCs/>
          <w:i/>
          <w:iCs/>
          <w:lang w:val="de-DE"/>
        </w:rPr>
        <w:tab/>
      </w:r>
      <w:r w:rsidR="002F2E3C">
        <w:rPr>
          <w:lang w:val="de-DE"/>
        </w:rPr>
        <w:t>Lebenslauf des Programmleiters/der Programmleiterin und Liste seiner/ihrer Mitteilungen</w:t>
      </w:r>
    </w:p>
    <w:p w:rsidR="007E6C80" w:rsidRPr="007E6C80" w:rsidRDefault="007E6C80" w:rsidP="007E6C80">
      <w:pPr>
        <w:autoSpaceDE w:val="0"/>
        <w:autoSpaceDN w:val="0"/>
        <w:adjustRightInd w:val="0"/>
        <w:ind w:left="284" w:hanging="568"/>
        <w:jc w:val="both"/>
        <w:rPr>
          <w:lang w:val="de-DE"/>
        </w:rPr>
      </w:pPr>
      <w:r w:rsidRPr="007E6C80">
        <w:rPr>
          <w:b/>
          <w:bCs/>
          <w:i/>
          <w:iCs/>
          <w:lang w:val="de-DE"/>
        </w:rPr>
        <w:t>19.</w:t>
      </w:r>
      <w:r>
        <w:rPr>
          <w:b/>
          <w:bCs/>
          <w:i/>
          <w:iCs/>
          <w:lang w:val="de-DE"/>
        </w:rPr>
        <w:tab/>
      </w:r>
      <w:r w:rsidR="002F2E3C">
        <w:rPr>
          <w:lang w:val="de-DE"/>
        </w:rPr>
        <w:t>Thematik, Stundenzahl und empfohlener Kreditpunktwert der(s) geplanten Kurse(s)</w:t>
      </w:r>
      <w:r w:rsidRPr="007E6C80">
        <w:rPr>
          <w:lang w:val="de-DE"/>
        </w:rPr>
        <w:t>.</w:t>
      </w:r>
    </w:p>
    <w:p w:rsidR="005D168F" w:rsidRPr="005D168F" w:rsidRDefault="007E6C80" w:rsidP="005D168F">
      <w:pPr>
        <w:autoSpaceDE w:val="0"/>
        <w:autoSpaceDN w:val="0"/>
        <w:adjustRightInd w:val="0"/>
        <w:ind w:left="284" w:hanging="568"/>
        <w:jc w:val="both"/>
        <w:rPr>
          <w:lang w:val="de-DE"/>
        </w:rPr>
      </w:pPr>
      <w:r w:rsidRPr="007E6C80">
        <w:rPr>
          <w:b/>
          <w:bCs/>
          <w:i/>
          <w:iCs/>
          <w:lang w:val="de-DE"/>
        </w:rPr>
        <w:t>20.</w:t>
      </w:r>
      <w:r>
        <w:rPr>
          <w:b/>
          <w:bCs/>
          <w:i/>
          <w:iCs/>
          <w:lang w:val="de-DE"/>
        </w:rPr>
        <w:tab/>
      </w:r>
      <w:r w:rsidR="005D168F">
        <w:rPr>
          <w:lang w:val="de-DE"/>
        </w:rPr>
        <w:t>Mindestens 6 Forschungsthemen, Name und Lebenslauf der BetreuerInnen</w:t>
      </w:r>
      <w:r w:rsidRPr="007E6C80">
        <w:rPr>
          <w:lang w:val="de-DE"/>
        </w:rPr>
        <w:t xml:space="preserve">, </w:t>
      </w:r>
      <w:r w:rsidR="005D168F">
        <w:rPr>
          <w:lang w:val="de-DE"/>
        </w:rPr>
        <w:t xml:space="preserve">Liste ihrer </w:t>
      </w:r>
      <w:r w:rsidRPr="007E6C80">
        <w:rPr>
          <w:lang w:val="de-DE"/>
        </w:rPr>
        <w:t xml:space="preserve">10 </w:t>
      </w:r>
      <w:r w:rsidR="005D168F">
        <w:rPr>
          <w:lang w:val="de-DE"/>
        </w:rPr>
        <w:t>wichtigsten Mitteilungen</w:t>
      </w:r>
      <w:r w:rsidRPr="007E6C80">
        <w:rPr>
          <w:lang w:val="de-DE"/>
        </w:rPr>
        <w:t xml:space="preserve"> (</w:t>
      </w:r>
      <w:r w:rsidR="005D168F">
        <w:rPr>
          <w:lang w:val="de-DE"/>
        </w:rPr>
        <w:t>mit Impact-Faktor, falls vorhanden)</w:t>
      </w:r>
      <w:r w:rsidRPr="007E6C80">
        <w:rPr>
          <w:lang w:val="de-DE"/>
        </w:rPr>
        <w:t xml:space="preserve">, </w:t>
      </w:r>
      <w:r w:rsidR="005D168F">
        <w:rPr>
          <w:lang w:val="de-DE"/>
        </w:rPr>
        <w:t>Lister der in den letzten 6 Jahren veröffentlichten Mitteilungen der BetreuerInnen</w:t>
      </w:r>
      <w:r w:rsidRPr="007E6C80">
        <w:rPr>
          <w:lang w:val="de-DE"/>
        </w:rPr>
        <w:t xml:space="preserve"> (</w:t>
      </w:r>
      <w:r w:rsidR="005D168F">
        <w:rPr>
          <w:lang w:val="de-DE"/>
        </w:rPr>
        <w:t>mit Impact-Faktor, falls vorhanden</w:t>
      </w:r>
      <w:r w:rsidRPr="007E6C80">
        <w:rPr>
          <w:lang w:val="de-DE"/>
        </w:rPr>
        <w:t xml:space="preserve">), </w:t>
      </w:r>
      <w:r w:rsidR="005D168F">
        <w:rPr>
          <w:lang w:val="de-DE"/>
        </w:rPr>
        <w:t xml:space="preserve">kurze Beschreibung der Zielsetzungen der einzelnen Themen </w:t>
      </w:r>
      <w:r w:rsidRPr="007E6C80">
        <w:rPr>
          <w:lang w:val="de-DE"/>
        </w:rPr>
        <w:t xml:space="preserve">(1-2 </w:t>
      </w:r>
      <w:r w:rsidR="005D168F">
        <w:rPr>
          <w:lang w:val="de-DE"/>
        </w:rPr>
        <w:t>Seiten</w:t>
      </w:r>
      <w:r w:rsidRPr="007E6C80">
        <w:rPr>
          <w:lang w:val="de-DE"/>
        </w:rPr>
        <w:t>).</w:t>
      </w:r>
    </w:p>
    <w:p w:rsidR="007E6C80" w:rsidRPr="007E6C80" w:rsidRDefault="007E6C80" w:rsidP="007E6C80">
      <w:pPr>
        <w:autoSpaceDE w:val="0"/>
        <w:autoSpaceDN w:val="0"/>
        <w:adjustRightInd w:val="0"/>
        <w:ind w:left="284" w:hanging="568"/>
        <w:jc w:val="both"/>
        <w:rPr>
          <w:lang w:val="de-DE"/>
        </w:rPr>
      </w:pPr>
    </w:p>
    <w:p w:rsidR="005D168F" w:rsidRPr="00985A17" w:rsidRDefault="005D168F" w:rsidP="005D168F">
      <w:pPr>
        <w:autoSpaceDE w:val="0"/>
        <w:autoSpaceDN w:val="0"/>
        <w:adjustRightInd w:val="0"/>
        <w:jc w:val="right"/>
        <w:rPr>
          <w:i/>
          <w:iCs/>
          <w:lang w:val="de-DE"/>
        </w:rPr>
      </w:pPr>
      <w:r>
        <w:rPr>
          <w:i/>
          <w:iCs/>
          <w:lang w:val="de-DE"/>
        </w:rPr>
        <w:lastRenderedPageBreak/>
        <w:t>Anlage Nr. 18</w:t>
      </w:r>
    </w:p>
    <w:p w:rsidR="005D168F" w:rsidRDefault="005D168F" w:rsidP="005D168F">
      <w:pPr>
        <w:autoSpaceDE w:val="0"/>
        <w:autoSpaceDN w:val="0"/>
        <w:adjustRightInd w:val="0"/>
        <w:jc w:val="right"/>
        <w:rPr>
          <w:lang w:val="de-DE"/>
        </w:rPr>
      </w:pPr>
    </w:p>
    <w:p w:rsidR="005D168F" w:rsidRPr="00985A17" w:rsidRDefault="005D168F" w:rsidP="005D168F">
      <w:pPr>
        <w:autoSpaceDE w:val="0"/>
        <w:autoSpaceDN w:val="0"/>
        <w:adjustRightInd w:val="0"/>
        <w:jc w:val="right"/>
        <w:rPr>
          <w:lang w:val="de-DE"/>
        </w:rPr>
      </w:pPr>
      <w:r w:rsidRPr="00985A17">
        <w:rPr>
          <w:lang w:val="de-DE"/>
        </w:rPr>
        <w:t xml:space="preserve">Semmelweis </w:t>
      </w:r>
      <w:r>
        <w:rPr>
          <w:lang w:val="de-DE"/>
        </w:rPr>
        <w:t>Universität</w:t>
      </w:r>
    </w:p>
    <w:p w:rsidR="005D168F" w:rsidRPr="00CF61AC" w:rsidRDefault="005D168F" w:rsidP="005D168F">
      <w:pPr>
        <w:autoSpaceDE w:val="0"/>
        <w:autoSpaceDN w:val="0"/>
        <w:adjustRightInd w:val="0"/>
        <w:jc w:val="right"/>
        <w:rPr>
          <w:i/>
          <w:iCs/>
          <w:lang w:val="de-DE"/>
        </w:rPr>
      </w:pPr>
      <w:r w:rsidRPr="00CF61AC">
        <w:rPr>
          <w:i/>
          <w:iCs/>
          <w:lang w:val="de-DE"/>
        </w:rPr>
        <w:t>Ident.nr. der Einrichtung: FI 62576</w:t>
      </w:r>
    </w:p>
    <w:p w:rsidR="005D168F" w:rsidRDefault="005D168F" w:rsidP="005D168F">
      <w:pPr>
        <w:autoSpaceDE w:val="0"/>
        <w:autoSpaceDN w:val="0"/>
        <w:adjustRightInd w:val="0"/>
        <w:jc w:val="center"/>
        <w:rPr>
          <w:lang w:val="de-DE"/>
        </w:rPr>
      </w:pPr>
    </w:p>
    <w:p w:rsidR="005D168F" w:rsidRPr="007E6C80" w:rsidRDefault="005D168F" w:rsidP="005D168F">
      <w:pPr>
        <w:autoSpaceDE w:val="0"/>
        <w:autoSpaceDN w:val="0"/>
        <w:adjustRightInd w:val="0"/>
        <w:jc w:val="center"/>
        <w:rPr>
          <w:b/>
          <w:bCs/>
          <w:lang w:val="de-DE"/>
        </w:rPr>
      </w:pPr>
      <w:r w:rsidRPr="007E6C80">
        <w:rPr>
          <w:b/>
          <w:bCs/>
          <w:lang w:val="de-DE"/>
        </w:rPr>
        <w:t xml:space="preserve">Antrag </w:t>
      </w:r>
      <w:r>
        <w:rPr>
          <w:b/>
          <w:bCs/>
          <w:lang w:val="de-DE"/>
        </w:rPr>
        <w:t>auf Annahme von BetreuerInnen und Forschungsthemen</w:t>
      </w:r>
    </w:p>
    <w:p w:rsidR="007E6C80" w:rsidRDefault="007E6C80" w:rsidP="007E6C80">
      <w:pPr>
        <w:autoSpaceDE w:val="0"/>
        <w:autoSpaceDN w:val="0"/>
        <w:adjustRightInd w:val="0"/>
        <w:jc w:val="both"/>
        <w:rPr>
          <w:lang w:val="de-DE"/>
        </w:rPr>
      </w:pPr>
    </w:p>
    <w:tbl>
      <w:tblPr>
        <w:tblW w:w="0" w:type="auto"/>
        <w:tblInd w:w="114" w:type="dxa"/>
        <w:tblLayout w:type="fixed"/>
        <w:tblCellMar>
          <w:left w:w="0" w:type="dxa"/>
          <w:right w:w="0" w:type="dxa"/>
        </w:tblCellMar>
        <w:tblLook w:val="0000" w:firstRow="0" w:lastRow="0" w:firstColumn="0" w:lastColumn="0" w:noHBand="0" w:noVBand="0"/>
      </w:tblPr>
      <w:tblGrid>
        <w:gridCol w:w="2904"/>
        <w:gridCol w:w="6115"/>
      </w:tblGrid>
      <w:tr w:rsidR="005D168F" w:rsidRPr="005D168F" w:rsidTr="00E54491">
        <w:trPr>
          <w:trHeight w:hRule="exact" w:val="1079"/>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E54491" w:rsidP="00E54491">
            <w:pPr>
              <w:widowControl w:val="0"/>
              <w:autoSpaceDE w:val="0"/>
              <w:autoSpaceDN w:val="0"/>
              <w:adjustRightInd w:val="0"/>
              <w:spacing w:line="252" w:lineRule="exact"/>
              <w:ind w:left="54" w:right="-20"/>
              <w:rPr>
                <w:sz w:val="24"/>
                <w:szCs w:val="24"/>
                <w:lang w:val="de-DE"/>
              </w:rPr>
            </w:pPr>
            <w:r>
              <w:rPr>
                <w:spacing w:val="-1"/>
                <w:lang w:val="de-DE"/>
              </w:rPr>
              <w:t>Doktoratsschule des Wissenschaftszweigs /Fachbereichs, der das neue Thema einrichtet</w:t>
            </w:r>
            <w:r w:rsidRPr="002F2E3C">
              <w:rPr>
                <w:lang w:val="de-DE"/>
              </w:rPr>
              <w:t>:</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730"/>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E54491" w:rsidP="00E54491">
            <w:pPr>
              <w:widowControl w:val="0"/>
              <w:autoSpaceDE w:val="0"/>
              <w:autoSpaceDN w:val="0"/>
              <w:adjustRightInd w:val="0"/>
              <w:spacing w:line="246" w:lineRule="exact"/>
              <w:ind w:left="54" w:right="-20"/>
              <w:rPr>
                <w:sz w:val="24"/>
                <w:szCs w:val="24"/>
                <w:lang w:val="de-DE"/>
              </w:rPr>
            </w:pPr>
            <w:r>
              <w:rPr>
                <w:spacing w:val="1"/>
                <w:lang w:val="de-DE"/>
              </w:rPr>
              <w:t>Ausbildungsprogramm</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730"/>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E54491" w:rsidP="00870074">
            <w:pPr>
              <w:widowControl w:val="0"/>
              <w:autoSpaceDE w:val="0"/>
              <w:autoSpaceDN w:val="0"/>
              <w:adjustRightInd w:val="0"/>
              <w:spacing w:line="246" w:lineRule="exact"/>
              <w:ind w:left="54" w:right="-20"/>
              <w:rPr>
                <w:sz w:val="24"/>
                <w:szCs w:val="24"/>
                <w:lang w:val="de-DE"/>
              </w:rPr>
            </w:pPr>
            <w:r>
              <w:rPr>
                <w:spacing w:val="2"/>
                <w:lang w:val="de-DE"/>
              </w:rPr>
              <w:t>Wissenschaftszweig</w:t>
            </w:r>
            <w:r w:rsidR="00740B26">
              <w:rPr>
                <w:spacing w:val="2"/>
                <w:lang w:val="de-DE"/>
              </w:rPr>
              <w:t xml:space="preserve"> gemäß Einordnung</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770"/>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1A5CB5" w:rsidP="00890A2B">
            <w:pPr>
              <w:widowControl w:val="0"/>
              <w:autoSpaceDE w:val="0"/>
              <w:autoSpaceDN w:val="0"/>
              <w:adjustRightInd w:val="0"/>
              <w:spacing w:line="246" w:lineRule="exact"/>
              <w:ind w:left="54" w:right="-20"/>
              <w:rPr>
                <w:lang w:val="de-DE"/>
              </w:rPr>
            </w:pPr>
            <w:r>
              <w:rPr>
                <w:lang w:val="de-DE"/>
              </w:rPr>
              <w:t>Bezeichnung des Themas</w:t>
            </w:r>
            <w:r w:rsidR="005D168F" w:rsidRPr="005D168F">
              <w:rPr>
                <w:lang w:val="de-DE"/>
              </w:rPr>
              <w:t>:</w:t>
            </w:r>
          </w:p>
          <w:p w:rsidR="005D168F" w:rsidRPr="005D168F" w:rsidRDefault="001A5CB5" w:rsidP="00890A2B">
            <w:pPr>
              <w:widowControl w:val="0"/>
              <w:autoSpaceDE w:val="0"/>
              <w:autoSpaceDN w:val="0"/>
              <w:adjustRightInd w:val="0"/>
              <w:spacing w:before="5" w:line="252" w:lineRule="exact"/>
              <w:ind w:left="54" w:right="178"/>
              <w:rPr>
                <w:lang w:val="de-DE"/>
              </w:rPr>
            </w:pPr>
            <w:r>
              <w:rPr>
                <w:spacing w:val="-4"/>
                <w:lang w:val="de-DE"/>
              </w:rPr>
              <w:t>in ungarischer Sprache</w:t>
            </w:r>
          </w:p>
          <w:p w:rsidR="005D168F" w:rsidRPr="005D168F" w:rsidRDefault="001A5CB5" w:rsidP="001A5CB5">
            <w:pPr>
              <w:widowControl w:val="0"/>
              <w:autoSpaceDE w:val="0"/>
              <w:autoSpaceDN w:val="0"/>
              <w:adjustRightInd w:val="0"/>
              <w:spacing w:before="5" w:line="252" w:lineRule="exact"/>
              <w:ind w:left="54" w:right="178"/>
              <w:rPr>
                <w:sz w:val="24"/>
                <w:szCs w:val="24"/>
                <w:lang w:val="de-DE"/>
              </w:rPr>
            </w:pPr>
            <w:r>
              <w:rPr>
                <w:lang w:val="de-DE"/>
              </w:rPr>
              <w:t>in englischer Sprache</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389"/>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1A5CB5" w:rsidP="001A5CB5">
            <w:pPr>
              <w:widowControl w:val="0"/>
              <w:autoSpaceDE w:val="0"/>
              <w:autoSpaceDN w:val="0"/>
              <w:adjustRightInd w:val="0"/>
              <w:spacing w:line="246" w:lineRule="exact"/>
              <w:ind w:left="54" w:right="-20"/>
              <w:rPr>
                <w:sz w:val="24"/>
                <w:szCs w:val="24"/>
                <w:lang w:val="de-DE"/>
              </w:rPr>
            </w:pPr>
            <w:r>
              <w:rPr>
                <w:spacing w:val="1"/>
                <w:lang w:val="de-DE"/>
              </w:rPr>
              <w:t>Empfohlene/r BetreuerIn</w:t>
            </w:r>
            <w:r w:rsidRPr="005D168F">
              <w:rPr>
                <w:spacing w:val="1"/>
                <w:lang w:val="de-DE"/>
              </w:rPr>
              <w:t xml:space="preserve"> </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391"/>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1A5CB5" w:rsidP="001A5CB5">
            <w:pPr>
              <w:widowControl w:val="0"/>
              <w:autoSpaceDE w:val="0"/>
              <w:autoSpaceDN w:val="0"/>
              <w:adjustRightInd w:val="0"/>
              <w:spacing w:line="246" w:lineRule="exact"/>
              <w:ind w:left="54" w:right="-20"/>
              <w:rPr>
                <w:sz w:val="24"/>
                <w:szCs w:val="24"/>
                <w:lang w:val="de-DE"/>
              </w:rPr>
            </w:pPr>
            <w:r>
              <w:rPr>
                <w:spacing w:val="2"/>
                <w:lang w:val="de-DE"/>
              </w:rPr>
              <w:t>Akademischer Grad</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516"/>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1A5CB5" w:rsidP="00890A2B">
            <w:pPr>
              <w:widowControl w:val="0"/>
              <w:autoSpaceDE w:val="0"/>
              <w:autoSpaceDN w:val="0"/>
              <w:adjustRightInd w:val="0"/>
              <w:spacing w:line="246" w:lineRule="exact"/>
              <w:ind w:left="54" w:right="-20"/>
              <w:rPr>
                <w:lang w:val="de-DE"/>
              </w:rPr>
            </w:pPr>
            <w:r>
              <w:rPr>
                <w:spacing w:val="1"/>
                <w:lang w:val="de-DE"/>
              </w:rPr>
              <w:t>Arbeitgeber</w:t>
            </w:r>
            <w:r w:rsidR="005D168F" w:rsidRPr="005D168F">
              <w:rPr>
                <w:lang w:val="de-DE"/>
              </w:rPr>
              <w:t>:</w:t>
            </w:r>
          </w:p>
          <w:p w:rsidR="005D168F" w:rsidRPr="005D168F" w:rsidRDefault="005D168F" w:rsidP="001A5CB5">
            <w:pPr>
              <w:widowControl w:val="0"/>
              <w:autoSpaceDE w:val="0"/>
              <w:autoSpaceDN w:val="0"/>
              <w:adjustRightInd w:val="0"/>
              <w:spacing w:before="1"/>
              <w:ind w:left="54" w:right="-20"/>
              <w:rPr>
                <w:sz w:val="24"/>
                <w:szCs w:val="24"/>
                <w:lang w:val="de-DE"/>
              </w:rPr>
            </w:pPr>
            <w:r w:rsidRPr="005D168F">
              <w:rPr>
                <w:spacing w:val="2"/>
                <w:lang w:val="de-DE"/>
              </w:rPr>
              <w:t>E</w:t>
            </w:r>
            <w:r w:rsidRPr="005D168F">
              <w:rPr>
                <w:spacing w:val="-1"/>
                <w:lang w:val="de-DE"/>
              </w:rPr>
              <w:t>-</w:t>
            </w:r>
            <w:r w:rsidR="001A5CB5">
              <w:rPr>
                <w:spacing w:val="-1"/>
                <w:lang w:val="de-DE"/>
              </w:rPr>
              <w:t>M</w:t>
            </w:r>
            <w:r w:rsidRPr="005D168F">
              <w:rPr>
                <w:lang w:val="de-DE"/>
              </w:rPr>
              <w:t>a</w:t>
            </w:r>
            <w:r w:rsidRPr="005D168F">
              <w:rPr>
                <w:spacing w:val="1"/>
                <w:lang w:val="de-DE"/>
              </w:rPr>
              <w:t>i</w:t>
            </w:r>
            <w:r w:rsidRPr="005D168F">
              <w:rPr>
                <w:lang w:val="de-DE"/>
              </w:rPr>
              <w:t>l</w:t>
            </w:r>
            <w:r w:rsidRPr="005D168F">
              <w:rPr>
                <w:spacing w:val="1"/>
                <w:lang w:val="de-DE"/>
              </w:rPr>
              <w:t xml:space="preserve"> </w:t>
            </w:r>
            <w:r w:rsidR="001A5CB5">
              <w:rPr>
                <w:spacing w:val="1"/>
                <w:lang w:val="de-DE"/>
              </w:rPr>
              <w:t>Adresse</w:t>
            </w:r>
            <w:r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972"/>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1A5CB5" w:rsidP="001A5CB5">
            <w:pPr>
              <w:widowControl w:val="0"/>
              <w:autoSpaceDE w:val="0"/>
              <w:autoSpaceDN w:val="0"/>
              <w:adjustRightInd w:val="0"/>
              <w:spacing w:line="246" w:lineRule="exact"/>
              <w:ind w:left="54" w:right="-20"/>
              <w:rPr>
                <w:sz w:val="24"/>
                <w:szCs w:val="24"/>
                <w:lang w:val="de-DE"/>
              </w:rPr>
            </w:pPr>
            <w:r>
              <w:rPr>
                <w:lang w:val="de-DE"/>
              </w:rPr>
              <w:t>Zielsetzungen des Themas</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970"/>
        </w:trPr>
        <w:tc>
          <w:tcPr>
            <w:tcW w:w="2904" w:type="dxa"/>
            <w:tcBorders>
              <w:top w:val="single" w:sz="4" w:space="0" w:color="000001"/>
              <w:left w:val="single" w:sz="4" w:space="0" w:color="000001"/>
              <w:bottom w:val="single" w:sz="4" w:space="0" w:color="000001"/>
              <w:right w:val="single" w:sz="4" w:space="0" w:color="000001"/>
            </w:tcBorders>
          </w:tcPr>
          <w:p w:rsidR="00FD1CC1" w:rsidRDefault="001A5CB5" w:rsidP="00FD1CC1">
            <w:pPr>
              <w:widowControl w:val="0"/>
              <w:tabs>
                <w:tab w:val="left" w:pos="420"/>
                <w:tab w:val="left" w:pos="1180"/>
                <w:tab w:val="left" w:pos="2100"/>
              </w:tabs>
              <w:autoSpaceDE w:val="0"/>
              <w:autoSpaceDN w:val="0"/>
              <w:adjustRightInd w:val="0"/>
              <w:spacing w:line="246" w:lineRule="exact"/>
              <w:ind w:left="54" w:right="-20"/>
              <w:rPr>
                <w:lang w:val="de-DE"/>
              </w:rPr>
            </w:pPr>
            <w:r>
              <w:rPr>
                <w:lang w:val="de-DE"/>
              </w:rPr>
              <w:t xml:space="preserve">Bezeichnung der(s) </w:t>
            </w:r>
            <w:r w:rsidR="00FD1CC1">
              <w:rPr>
                <w:lang w:val="de-DE"/>
              </w:rPr>
              <w:t xml:space="preserve">für </w:t>
            </w:r>
            <w:r>
              <w:rPr>
                <w:lang w:val="de-DE"/>
              </w:rPr>
              <w:t>die</w:t>
            </w:r>
          </w:p>
          <w:p w:rsidR="005D168F" w:rsidRPr="005D168F" w:rsidRDefault="001A5CB5" w:rsidP="00FD1CC1">
            <w:pPr>
              <w:widowControl w:val="0"/>
              <w:tabs>
                <w:tab w:val="left" w:pos="420"/>
                <w:tab w:val="left" w:pos="1180"/>
                <w:tab w:val="left" w:pos="2100"/>
              </w:tabs>
              <w:autoSpaceDE w:val="0"/>
              <w:autoSpaceDN w:val="0"/>
              <w:adjustRightInd w:val="0"/>
              <w:spacing w:line="246" w:lineRule="exact"/>
              <w:ind w:left="54" w:right="-20"/>
              <w:rPr>
                <w:sz w:val="24"/>
                <w:szCs w:val="24"/>
                <w:lang w:val="de-DE"/>
              </w:rPr>
            </w:pPr>
            <w:r>
              <w:rPr>
                <w:lang w:val="de-DE"/>
              </w:rPr>
              <w:t xml:space="preserve">am Thema arbeitenden StudentInnen empfohlenen </w:t>
            </w:r>
            <w:r w:rsidR="00FD1CC1">
              <w:rPr>
                <w:lang w:val="de-DE"/>
              </w:rPr>
              <w:t>Kurse(s)</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451"/>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454"/>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264"/>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516"/>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FD1CC1" w:rsidP="00FD1CC1">
            <w:pPr>
              <w:widowControl w:val="0"/>
              <w:autoSpaceDE w:val="0"/>
              <w:autoSpaceDN w:val="0"/>
              <w:adjustRightInd w:val="0"/>
              <w:spacing w:line="252" w:lineRule="exact"/>
              <w:ind w:left="54" w:right="-20"/>
              <w:rPr>
                <w:sz w:val="24"/>
                <w:szCs w:val="24"/>
                <w:lang w:val="de-DE"/>
              </w:rPr>
            </w:pPr>
            <w:r>
              <w:rPr>
                <w:lang w:val="de-DE"/>
              </w:rPr>
              <w:t>Geplanter Zeitpunkt der Einrichtung des Themas</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r w:rsidR="005D168F" w:rsidRPr="005D168F" w:rsidTr="00890A2B">
        <w:trPr>
          <w:trHeight w:hRule="exact" w:val="730"/>
        </w:trPr>
        <w:tc>
          <w:tcPr>
            <w:tcW w:w="2904" w:type="dxa"/>
            <w:tcBorders>
              <w:top w:val="single" w:sz="4" w:space="0" w:color="000001"/>
              <w:left w:val="single" w:sz="4" w:space="0" w:color="000001"/>
              <w:bottom w:val="single" w:sz="4" w:space="0" w:color="000001"/>
              <w:right w:val="single" w:sz="4" w:space="0" w:color="000001"/>
            </w:tcBorders>
          </w:tcPr>
          <w:p w:rsidR="005D168F" w:rsidRPr="005D168F" w:rsidRDefault="00FD1CC1" w:rsidP="00FD1CC1">
            <w:pPr>
              <w:widowControl w:val="0"/>
              <w:autoSpaceDE w:val="0"/>
              <w:autoSpaceDN w:val="0"/>
              <w:adjustRightInd w:val="0"/>
              <w:spacing w:line="246" w:lineRule="exact"/>
              <w:ind w:left="54" w:right="-20"/>
              <w:rPr>
                <w:sz w:val="24"/>
                <w:szCs w:val="24"/>
                <w:lang w:val="de-DE"/>
              </w:rPr>
            </w:pPr>
            <w:r>
              <w:rPr>
                <w:spacing w:val="1"/>
                <w:lang w:val="de-DE"/>
              </w:rPr>
              <w:t>Anmerkungen</w:t>
            </w:r>
            <w:r w:rsidR="005D168F" w:rsidRPr="005D168F">
              <w:rPr>
                <w:lang w:val="de-DE"/>
              </w:rPr>
              <w:t>:</w:t>
            </w:r>
          </w:p>
        </w:tc>
        <w:tc>
          <w:tcPr>
            <w:tcW w:w="6115" w:type="dxa"/>
            <w:tcBorders>
              <w:top w:val="single" w:sz="4" w:space="0" w:color="000001"/>
              <w:left w:val="single" w:sz="4" w:space="0" w:color="000001"/>
              <w:bottom w:val="single" w:sz="4" w:space="0" w:color="000001"/>
              <w:right w:val="single" w:sz="4" w:space="0" w:color="000001"/>
            </w:tcBorders>
          </w:tcPr>
          <w:p w:rsidR="005D168F" w:rsidRPr="005D168F" w:rsidRDefault="005D168F" w:rsidP="00890A2B">
            <w:pPr>
              <w:widowControl w:val="0"/>
              <w:autoSpaceDE w:val="0"/>
              <w:autoSpaceDN w:val="0"/>
              <w:adjustRightInd w:val="0"/>
              <w:rPr>
                <w:sz w:val="24"/>
                <w:szCs w:val="24"/>
                <w:lang w:val="de-DE"/>
              </w:rPr>
            </w:pPr>
          </w:p>
        </w:tc>
      </w:tr>
    </w:tbl>
    <w:p w:rsidR="005D168F" w:rsidRDefault="005D168F" w:rsidP="007E6C80">
      <w:pPr>
        <w:autoSpaceDE w:val="0"/>
        <w:autoSpaceDN w:val="0"/>
        <w:adjustRightInd w:val="0"/>
        <w:jc w:val="both"/>
        <w:rPr>
          <w:lang w:val="de-DE"/>
        </w:rPr>
      </w:pPr>
    </w:p>
    <w:p w:rsidR="005D168F" w:rsidRPr="005D168F" w:rsidRDefault="00FD1CC1" w:rsidP="005D168F">
      <w:pPr>
        <w:autoSpaceDE w:val="0"/>
        <w:autoSpaceDN w:val="0"/>
        <w:adjustRightInd w:val="0"/>
        <w:rPr>
          <w:lang w:val="de-DE"/>
        </w:rPr>
      </w:pPr>
      <w:r>
        <w:rPr>
          <w:lang w:val="de-DE"/>
        </w:rPr>
        <w:t>Der/die AntragstellerIn hat für die Einholung der notwendigen Unterschriften zu sorgen.</w:t>
      </w:r>
    </w:p>
    <w:p w:rsidR="005D168F" w:rsidRPr="005D168F" w:rsidRDefault="005D168F" w:rsidP="005D168F">
      <w:pPr>
        <w:autoSpaceDE w:val="0"/>
        <w:autoSpaceDN w:val="0"/>
        <w:adjustRightInd w:val="0"/>
        <w:rPr>
          <w:lang w:val="de-DE"/>
        </w:rPr>
      </w:pPr>
    </w:p>
    <w:p w:rsidR="005D168F" w:rsidRPr="005D168F" w:rsidRDefault="005D168F" w:rsidP="005D168F">
      <w:pPr>
        <w:autoSpaceDE w:val="0"/>
        <w:autoSpaceDN w:val="0"/>
        <w:adjustRightInd w:val="0"/>
        <w:rPr>
          <w:lang w:val="de-DE"/>
        </w:rPr>
      </w:pPr>
      <w:r w:rsidRPr="005D168F">
        <w:rPr>
          <w:lang w:val="de-DE"/>
        </w:rPr>
        <w:t xml:space="preserve">Budapest, </w:t>
      </w:r>
      <w:r w:rsidR="00FD1CC1">
        <w:rPr>
          <w:lang w:val="de-DE"/>
        </w:rPr>
        <w:t>den ………………………</w:t>
      </w:r>
      <w:r w:rsidRPr="005D168F">
        <w:rPr>
          <w:lang w:val="de-DE"/>
        </w:rPr>
        <w:t>20</w:t>
      </w:r>
    </w:p>
    <w:p w:rsidR="005D168F" w:rsidRPr="005D168F" w:rsidRDefault="005D168F" w:rsidP="005D168F">
      <w:pPr>
        <w:autoSpaceDE w:val="0"/>
        <w:autoSpaceDN w:val="0"/>
        <w:adjustRightInd w:val="0"/>
        <w:rPr>
          <w:lang w:val="de-DE"/>
        </w:rPr>
      </w:pPr>
    </w:p>
    <w:p w:rsidR="005D168F" w:rsidRPr="005D168F" w:rsidRDefault="005D168F" w:rsidP="005D168F">
      <w:pPr>
        <w:autoSpaceDE w:val="0"/>
        <w:autoSpaceDN w:val="0"/>
        <w:adjustRightInd w:val="0"/>
        <w:ind w:firstLine="708"/>
        <w:rPr>
          <w:lang w:val="de-DE"/>
        </w:rPr>
      </w:pPr>
      <w:r w:rsidRPr="005D168F">
        <w:rPr>
          <w:lang w:val="de-DE"/>
        </w:rPr>
        <w:t xml:space="preserve">……………………. </w:t>
      </w:r>
      <w:r w:rsidRPr="005D168F">
        <w:rPr>
          <w:lang w:val="de-DE"/>
        </w:rPr>
        <w:tab/>
      </w:r>
      <w:r w:rsidRPr="005D168F">
        <w:rPr>
          <w:lang w:val="de-DE"/>
        </w:rPr>
        <w:tab/>
      </w:r>
      <w:r w:rsidRPr="005D168F">
        <w:rPr>
          <w:lang w:val="de-DE"/>
        </w:rPr>
        <w:tab/>
      </w:r>
      <w:r w:rsidRPr="005D168F">
        <w:rPr>
          <w:lang w:val="de-DE"/>
        </w:rPr>
        <w:tab/>
      </w:r>
      <w:r w:rsidRPr="005D168F">
        <w:rPr>
          <w:lang w:val="de-DE"/>
        </w:rPr>
        <w:tab/>
        <w:t>…………………….</w:t>
      </w:r>
    </w:p>
    <w:p w:rsidR="00FD1CC1" w:rsidRPr="007E6C80" w:rsidRDefault="005D168F" w:rsidP="00FD1CC1">
      <w:pPr>
        <w:autoSpaceDE w:val="0"/>
        <w:autoSpaceDN w:val="0"/>
        <w:adjustRightInd w:val="0"/>
        <w:ind w:firstLine="708"/>
        <w:jc w:val="both"/>
        <w:rPr>
          <w:lang w:val="de-DE"/>
        </w:rPr>
      </w:pPr>
      <w:r w:rsidRPr="005D168F">
        <w:rPr>
          <w:lang w:val="de-DE"/>
        </w:rPr>
        <w:t xml:space="preserve">    </w:t>
      </w:r>
      <w:r w:rsidR="00FD1CC1">
        <w:rPr>
          <w:lang w:val="de-DE"/>
        </w:rPr>
        <w:t>BetreuerIn</w:t>
      </w:r>
      <w:r w:rsidRPr="005D168F">
        <w:rPr>
          <w:rFonts w:ascii="TimesNewRoman" w:eastAsia="TimesNewRoman" w:cs="TimesNewRoman"/>
          <w:lang w:val="de-DE"/>
        </w:rPr>
        <w:t xml:space="preserve"> </w:t>
      </w:r>
      <w:r w:rsidRPr="005D168F">
        <w:rPr>
          <w:rFonts w:ascii="TimesNewRoman" w:eastAsia="TimesNewRoman" w:cs="TimesNewRoman"/>
          <w:lang w:val="de-DE"/>
        </w:rPr>
        <w:tab/>
      </w:r>
      <w:r w:rsidRPr="005D168F">
        <w:rPr>
          <w:rFonts w:ascii="TimesNewRoman" w:eastAsia="TimesNewRoman" w:cs="TimesNewRoman"/>
          <w:lang w:val="de-DE"/>
        </w:rPr>
        <w:tab/>
      </w:r>
      <w:r w:rsidRPr="005D168F">
        <w:rPr>
          <w:rFonts w:ascii="TimesNewRoman" w:eastAsia="TimesNewRoman" w:cs="TimesNewRoman"/>
          <w:lang w:val="de-DE"/>
        </w:rPr>
        <w:tab/>
      </w:r>
      <w:r w:rsidRPr="005D168F">
        <w:rPr>
          <w:rFonts w:ascii="TimesNewRoman" w:eastAsia="TimesNewRoman" w:cs="TimesNewRoman"/>
          <w:lang w:val="de-DE"/>
        </w:rPr>
        <w:tab/>
      </w:r>
      <w:r w:rsidRPr="005D168F">
        <w:rPr>
          <w:rFonts w:ascii="TimesNewRoman" w:eastAsia="TimesNewRoman" w:cs="TimesNewRoman"/>
          <w:lang w:val="de-DE"/>
        </w:rPr>
        <w:tab/>
      </w:r>
      <w:r w:rsidRPr="005D168F">
        <w:rPr>
          <w:rFonts w:ascii="TimesNewRoman" w:eastAsia="TimesNewRoman" w:cs="TimesNewRoman"/>
          <w:lang w:val="de-DE"/>
        </w:rPr>
        <w:tab/>
      </w:r>
      <w:r w:rsidR="00FD1CC1">
        <w:rPr>
          <w:lang w:val="de-DE"/>
        </w:rPr>
        <w:t>LeiterIn der Doktoratsschule</w:t>
      </w:r>
    </w:p>
    <w:p w:rsidR="005D168F" w:rsidRPr="005D168F" w:rsidRDefault="00FD1CC1" w:rsidP="00FD1CC1">
      <w:pPr>
        <w:autoSpaceDE w:val="0"/>
        <w:autoSpaceDN w:val="0"/>
        <w:adjustRightInd w:val="0"/>
        <w:ind w:firstLine="708"/>
        <w:rPr>
          <w:lang w:val="de-DE"/>
        </w:rPr>
      </w:pPr>
      <w:r>
        <w:rPr>
          <w:lang w:val="de-DE"/>
        </w:rPr>
        <w:t xml:space="preserve"> </w:t>
      </w:r>
      <w:r>
        <w:rPr>
          <w:lang w:val="de-DE"/>
        </w:rPr>
        <w:tab/>
      </w:r>
      <w:r>
        <w:rPr>
          <w:lang w:val="de-DE"/>
        </w:rPr>
        <w:tab/>
      </w:r>
      <w:r>
        <w:rPr>
          <w:lang w:val="de-DE"/>
        </w:rPr>
        <w:tab/>
      </w:r>
      <w:r>
        <w:rPr>
          <w:lang w:val="de-DE"/>
        </w:rPr>
        <w:tab/>
      </w:r>
      <w:r>
        <w:rPr>
          <w:lang w:val="de-DE"/>
        </w:rPr>
        <w:tab/>
      </w:r>
      <w:r>
        <w:rPr>
          <w:lang w:val="de-DE"/>
        </w:rPr>
        <w:tab/>
      </w:r>
      <w:r>
        <w:rPr>
          <w:lang w:val="de-DE"/>
        </w:rPr>
        <w:tab/>
        <w:t>des Wissenschaftszweigs (TDI)</w:t>
      </w:r>
    </w:p>
    <w:p w:rsidR="005D168F" w:rsidRPr="005D168F" w:rsidRDefault="005D168F" w:rsidP="005D168F">
      <w:pPr>
        <w:autoSpaceDE w:val="0"/>
        <w:autoSpaceDN w:val="0"/>
        <w:adjustRightInd w:val="0"/>
        <w:jc w:val="both"/>
        <w:rPr>
          <w:lang w:val="de-DE"/>
        </w:rPr>
      </w:pPr>
    </w:p>
    <w:p w:rsidR="005D168F" w:rsidRPr="005D168F" w:rsidRDefault="005D168F" w:rsidP="005D168F">
      <w:pPr>
        <w:autoSpaceDE w:val="0"/>
        <w:autoSpaceDN w:val="0"/>
        <w:adjustRightInd w:val="0"/>
        <w:jc w:val="both"/>
        <w:rPr>
          <w:lang w:val="de-DE"/>
        </w:rPr>
      </w:pPr>
    </w:p>
    <w:p w:rsidR="005D168F" w:rsidRPr="005D168F" w:rsidRDefault="00FD1CC1" w:rsidP="005D168F">
      <w:pPr>
        <w:autoSpaceDE w:val="0"/>
        <w:autoSpaceDN w:val="0"/>
        <w:adjustRightInd w:val="0"/>
        <w:jc w:val="both"/>
        <w:rPr>
          <w:lang w:val="de-DE"/>
        </w:rPr>
      </w:pPr>
      <w:r>
        <w:rPr>
          <w:lang w:val="de-DE"/>
        </w:rPr>
        <w:t>Anlagen</w:t>
      </w:r>
    </w:p>
    <w:p w:rsidR="005D168F" w:rsidRDefault="005D168F" w:rsidP="005D168F">
      <w:pPr>
        <w:autoSpaceDE w:val="0"/>
        <w:autoSpaceDN w:val="0"/>
        <w:adjustRightInd w:val="0"/>
        <w:jc w:val="both"/>
        <w:rPr>
          <w:lang w:val="de-DE"/>
        </w:rPr>
      </w:pPr>
    </w:p>
    <w:p w:rsidR="00FD1CC1" w:rsidRPr="00FD1CC1" w:rsidRDefault="00FD1CC1" w:rsidP="00FD1CC1">
      <w:pPr>
        <w:autoSpaceDE w:val="0"/>
        <w:autoSpaceDN w:val="0"/>
        <w:adjustRightInd w:val="0"/>
        <w:ind w:left="567" w:hanging="567"/>
        <w:jc w:val="both"/>
        <w:rPr>
          <w:color w:val="000000"/>
          <w:lang w:val="de-DE"/>
        </w:rPr>
      </w:pPr>
      <w:r w:rsidRPr="00FD1CC1">
        <w:rPr>
          <w:b/>
          <w:bCs/>
          <w:i/>
          <w:iCs/>
          <w:color w:val="000000"/>
          <w:lang w:val="de-DE"/>
        </w:rPr>
        <w:lastRenderedPageBreak/>
        <w:t>1.</w:t>
      </w:r>
      <w:r>
        <w:rPr>
          <w:b/>
          <w:bCs/>
          <w:i/>
          <w:iCs/>
          <w:color w:val="000000"/>
          <w:lang w:val="de-DE"/>
        </w:rPr>
        <w:tab/>
      </w:r>
      <w:r w:rsidR="006B7545">
        <w:rPr>
          <w:color w:val="000000"/>
          <w:lang w:val="de-DE"/>
        </w:rPr>
        <w:t>Die kurze Beschreibung der Zielsetzungen des Themas</w:t>
      </w:r>
      <w:r w:rsidRPr="00FD1CC1">
        <w:rPr>
          <w:color w:val="000000"/>
          <w:lang w:val="de-DE"/>
        </w:rPr>
        <w:t xml:space="preserve"> (1-2 </w:t>
      </w:r>
      <w:r w:rsidR="006B7545">
        <w:rPr>
          <w:color w:val="000000"/>
          <w:lang w:val="de-DE"/>
        </w:rPr>
        <w:t>Seiten</w:t>
      </w:r>
      <w:r w:rsidRPr="00FD1CC1">
        <w:rPr>
          <w:color w:val="000000"/>
          <w:lang w:val="de-DE"/>
        </w:rPr>
        <w:t xml:space="preserve">) </w:t>
      </w:r>
      <w:r w:rsidR="006B7545">
        <w:rPr>
          <w:color w:val="000000"/>
          <w:lang w:val="de-DE"/>
        </w:rPr>
        <w:t>ist in ausgedruckter und in elektronischer Form dem Sekretariat der Doktoratsschule zu senden</w:t>
      </w:r>
      <w:r w:rsidRPr="00FD1CC1">
        <w:rPr>
          <w:color w:val="000000"/>
          <w:lang w:val="de-DE"/>
        </w:rPr>
        <w:t xml:space="preserve"> (</w:t>
      </w:r>
      <w:r w:rsidR="006B7545">
        <w:rPr>
          <w:color w:val="000000"/>
          <w:lang w:val="de-DE"/>
        </w:rPr>
        <w:t xml:space="preserve">E-Mail Adresse: </w:t>
      </w:r>
      <w:r w:rsidRPr="00FD1CC1">
        <w:rPr>
          <w:color w:val="0000FF"/>
          <w:lang w:val="de-DE"/>
        </w:rPr>
        <w:t>marosfalvi.anita@phd.semm</w:t>
      </w:r>
      <w:r w:rsidR="006B7545">
        <w:rPr>
          <w:color w:val="0000FF"/>
          <w:lang w:val="de-DE"/>
        </w:rPr>
        <w:t>e</w:t>
      </w:r>
      <w:r w:rsidRPr="00FD1CC1">
        <w:rPr>
          <w:color w:val="0000FF"/>
          <w:lang w:val="de-DE"/>
        </w:rPr>
        <w:t>lweis-univ.hu</w:t>
      </w:r>
      <w:r w:rsidRPr="00FD1CC1">
        <w:rPr>
          <w:color w:val="000000"/>
          <w:lang w:val="de-DE"/>
        </w:rPr>
        <w:t>)</w:t>
      </w:r>
    </w:p>
    <w:p w:rsidR="00FD1CC1" w:rsidRPr="00FD1CC1" w:rsidRDefault="00FD1CC1" w:rsidP="00FD1CC1">
      <w:pPr>
        <w:autoSpaceDE w:val="0"/>
        <w:autoSpaceDN w:val="0"/>
        <w:adjustRightInd w:val="0"/>
        <w:ind w:left="567" w:hanging="567"/>
        <w:jc w:val="both"/>
        <w:rPr>
          <w:color w:val="000000"/>
          <w:lang w:val="de-DE"/>
        </w:rPr>
      </w:pPr>
      <w:r w:rsidRPr="00FD1CC1">
        <w:rPr>
          <w:b/>
          <w:bCs/>
          <w:i/>
          <w:iCs/>
          <w:color w:val="000000"/>
          <w:lang w:val="de-DE"/>
        </w:rPr>
        <w:t>2.</w:t>
      </w:r>
      <w:r>
        <w:rPr>
          <w:b/>
          <w:bCs/>
          <w:i/>
          <w:iCs/>
          <w:color w:val="000000"/>
          <w:lang w:val="de-DE"/>
        </w:rPr>
        <w:tab/>
      </w:r>
      <w:r w:rsidR="006B7545">
        <w:rPr>
          <w:color w:val="000000"/>
          <w:lang w:val="de-DE"/>
        </w:rPr>
        <w:t>Beruflicher Lebenslauf des Betreuers/der Betreuerin und</w:t>
      </w:r>
      <w:r w:rsidRPr="00FD1CC1">
        <w:rPr>
          <w:color w:val="000000"/>
          <w:lang w:val="de-DE"/>
        </w:rPr>
        <w:t xml:space="preserve"> </w:t>
      </w:r>
      <w:r w:rsidR="006B7545">
        <w:rPr>
          <w:color w:val="000000"/>
          <w:lang w:val="de-DE"/>
        </w:rPr>
        <w:t xml:space="preserve">eine Liste seiner/ihrer 10 </w:t>
      </w:r>
      <w:r w:rsidRPr="00FD1CC1">
        <w:rPr>
          <w:color w:val="000000"/>
          <w:lang w:val="de-DE"/>
        </w:rPr>
        <w:t xml:space="preserve"> </w:t>
      </w:r>
      <w:r w:rsidR="006B7545">
        <w:rPr>
          <w:color w:val="000000"/>
          <w:lang w:val="de-DE"/>
        </w:rPr>
        <w:t>wichtigsten Mitteilungen mit Bestätigung der Bibliothek</w:t>
      </w:r>
      <w:r w:rsidRPr="00FD1CC1">
        <w:rPr>
          <w:color w:val="000000"/>
          <w:lang w:val="de-DE"/>
        </w:rPr>
        <w:t xml:space="preserve">, </w:t>
      </w:r>
      <w:r w:rsidR="006B7545">
        <w:rPr>
          <w:color w:val="000000"/>
          <w:lang w:val="de-DE"/>
        </w:rPr>
        <w:t xml:space="preserve">eine Liste der in den letzten </w:t>
      </w:r>
      <w:r w:rsidRPr="00FD1CC1">
        <w:rPr>
          <w:color w:val="000000"/>
          <w:lang w:val="de-DE"/>
        </w:rPr>
        <w:t xml:space="preserve">6 </w:t>
      </w:r>
      <w:r w:rsidR="006B7545">
        <w:rPr>
          <w:color w:val="000000"/>
          <w:lang w:val="de-DE"/>
        </w:rPr>
        <w:t>Jahren veröffentlichten Mitteilungen</w:t>
      </w:r>
      <w:r w:rsidRPr="00FD1CC1">
        <w:rPr>
          <w:color w:val="000000"/>
          <w:lang w:val="de-DE"/>
        </w:rPr>
        <w:t xml:space="preserve"> (</w:t>
      </w:r>
      <w:r w:rsidR="006B7545">
        <w:rPr>
          <w:color w:val="000000"/>
          <w:lang w:val="de-DE"/>
        </w:rPr>
        <w:t>mit Impact-Faktor, falls vorhanden</w:t>
      </w:r>
      <w:r w:rsidRPr="00FD1CC1">
        <w:rPr>
          <w:color w:val="000000"/>
          <w:lang w:val="de-DE"/>
        </w:rPr>
        <w:t>)</w:t>
      </w:r>
    </w:p>
    <w:p w:rsidR="00FD1CC1" w:rsidRPr="00FD1CC1" w:rsidRDefault="00FD1CC1" w:rsidP="00FD1CC1">
      <w:pPr>
        <w:autoSpaceDE w:val="0"/>
        <w:autoSpaceDN w:val="0"/>
        <w:adjustRightInd w:val="0"/>
        <w:ind w:left="567" w:hanging="567"/>
        <w:jc w:val="both"/>
        <w:rPr>
          <w:color w:val="000000"/>
          <w:lang w:val="de-DE"/>
        </w:rPr>
      </w:pPr>
      <w:r w:rsidRPr="00FD1CC1">
        <w:rPr>
          <w:b/>
          <w:bCs/>
          <w:i/>
          <w:iCs/>
          <w:color w:val="000000"/>
          <w:lang w:val="de-DE"/>
        </w:rPr>
        <w:t>3.</w:t>
      </w:r>
      <w:r>
        <w:rPr>
          <w:b/>
          <w:bCs/>
          <w:i/>
          <w:iCs/>
          <w:color w:val="000000"/>
          <w:lang w:val="de-DE"/>
        </w:rPr>
        <w:tab/>
      </w:r>
      <w:r w:rsidR="006B7545">
        <w:rPr>
          <w:color w:val="000000"/>
          <w:lang w:val="de-DE"/>
        </w:rPr>
        <w:t xml:space="preserve">Die von dem/der BetreuerIn in den letzten </w:t>
      </w:r>
      <w:r w:rsidRPr="00FD1CC1">
        <w:rPr>
          <w:color w:val="000000"/>
          <w:lang w:val="de-DE"/>
        </w:rPr>
        <w:t xml:space="preserve">3 </w:t>
      </w:r>
      <w:r w:rsidR="006B7545">
        <w:rPr>
          <w:color w:val="000000"/>
          <w:lang w:val="de-DE"/>
        </w:rPr>
        <w:t xml:space="preserve">Jahren gewonnenen wissenschaftlichen Förderungen und Verträge </w:t>
      </w:r>
      <w:r w:rsidRPr="00FD1CC1">
        <w:rPr>
          <w:color w:val="000000"/>
          <w:lang w:val="de-DE"/>
        </w:rPr>
        <w:t>(</w:t>
      </w:r>
      <w:r w:rsidR="006B7545">
        <w:rPr>
          <w:color w:val="000000"/>
          <w:lang w:val="de-DE"/>
        </w:rPr>
        <w:t>Titel,</w:t>
      </w:r>
      <w:r w:rsidRPr="00FD1CC1">
        <w:rPr>
          <w:color w:val="000000"/>
          <w:lang w:val="de-DE"/>
        </w:rPr>
        <w:t xml:space="preserve"> </w:t>
      </w:r>
      <w:r w:rsidR="006B7545">
        <w:rPr>
          <w:color w:val="000000"/>
          <w:lang w:val="de-DE"/>
        </w:rPr>
        <w:t>Dauer,</w:t>
      </w:r>
      <w:r w:rsidRPr="00FD1CC1">
        <w:rPr>
          <w:color w:val="000000"/>
          <w:lang w:val="de-DE"/>
        </w:rPr>
        <w:t xml:space="preserve"> </w:t>
      </w:r>
      <w:r w:rsidR="006B7545">
        <w:rPr>
          <w:color w:val="000000"/>
          <w:lang w:val="de-DE"/>
        </w:rPr>
        <w:t>Förderungsbetrag</w:t>
      </w:r>
      <w:r w:rsidRPr="00FD1CC1">
        <w:rPr>
          <w:color w:val="000000"/>
          <w:lang w:val="de-DE"/>
        </w:rPr>
        <w:t>)</w:t>
      </w:r>
    </w:p>
    <w:p w:rsidR="00FD1CC1" w:rsidRDefault="00FD1CC1" w:rsidP="00FD1CC1">
      <w:pPr>
        <w:autoSpaceDE w:val="0"/>
        <w:autoSpaceDN w:val="0"/>
        <w:adjustRightInd w:val="0"/>
        <w:ind w:left="567" w:hanging="567"/>
        <w:jc w:val="both"/>
        <w:rPr>
          <w:color w:val="000000"/>
          <w:lang w:val="de-DE"/>
        </w:rPr>
      </w:pPr>
    </w:p>
    <w:p w:rsidR="00FD1CC1" w:rsidRDefault="00FD1CC1" w:rsidP="00FD1CC1">
      <w:pPr>
        <w:autoSpaceDE w:val="0"/>
        <w:autoSpaceDN w:val="0"/>
        <w:adjustRightInd w:val="0"/>
        <w:ind w:left="567" w:hanging="567"/>
        <w:jc w:val="both"/>
        <w:rPr>
          <w:color w:val="000000"/>
          <w:lang w:val="de-DE"/>
        </w:rPr>
      </w:pPr>
    </w:p>
    <w:p w:rsidR="00FD1CC1" w:rsidRDefault="00FD1CC1" w:rsidP="00FD1CC1">
      <w:pPr>
        <w:autoSpaceDE w:val="0"/>
        <w:autoSpaceDN w:val="0"/>
        <w:adjustRightInd w:val="0"/>
        <w:ind w:left="567" w:hanging="567"/>
        <w:jc w:val="both"/>
        <w:rPr>
          <w:color w:val="000000"/>
          <w:lang w:val="de-DE"/>
        </w:rPr>
      </w:pPr>
    </w:p>
    <w:p w:rsidR="00FD1CC1" w:rsidRDefault="00FD1CC1" w:rsidP="00FD1CC1">
      <w:pPr>
        <w:autoSpaceDE w:val="0"/>
        <w:autoSpaceDN w:val="0"/>
        <w:adjustRightInd w:val="0"/>
        <w:ind w:left="567" w:hanging="567"/>
        <w:jc w:val="both"/>
        <w:rPr>
          <w:color w:val="000000"/>
          <w:lang w:val="de-DE"/>
        </w:rPr>
      </w:pPr>
    </w:p>
    <w:p w:rsidR="00FD1CC1" w:rsidRPr="00FD1CC1" w:rsidRDefault="00FD1CC1" w:rsidP="00FD1CC1">
      <w:pPr>
        <w:autoSpaceDE w:val="0"/>
        <w:autoSpaceDN w:val="0"/>
        <w:adjustRightInd w:val="0"/>
        <w:ind w:left="567" w:hanging="567"/>
        <w:jc w:val="both"/>
        <w:rPr>
          <w:color w:val="000000"/>
          <w:lang w:val="de-DE"/>
        </w:rPr>
      </w:pPr>
      <w:r>
        <w:rPr>
          <w:color w:val="000000"/>
          <w:lang w:val="de-DE"/>
        </w:rPr>
        <w:t xml:space="preserve">* </w:t>
      </w:r>
      <w:r w:rsidR="00776F56">
        <w:rPr>
          <w:color w:val="000000"/>
          <w:lang w:val="de-DE"/>
        </w:rPr>
        <w:t xml:space="preserve">Einordnung der </w:t>
      </w:r>
      <w:r w:rsidR="0090568B">
        <w:rPr>
          <w:color w:val="000000"/>
          <w:lang w:val="de-DE"/>
        </w:rPr>
        <w:t xml:space="preserve">Doktoratsschulen in </w:t>
      </w:r>
      <w:r>
        <w:rPr>
          <w:color w:val="000000"/>
          <w:lang w:val="de-DE"/>
        </w:rPr>
        <w:t>Wissenschaftszweige</w:t>
      </w:r>
      <w:r w:rsidRPr="00FD1CC1">
        <w:rPr>
          <w:color w:val="000000"/>
          <w:lang w:val="de-DE"/>
        </w:rPr>
        <w:t>/</w:t>
      </w:r>
      <w:r>
        <w:rPr>
          <w:color w:val="000000"/>
          <w:lang w:val="de-DE"/>
        </w:rPr>
        <w:t>Fachbereiche</w:t>
      </w:r>
      <w:r w:rsidRPr="00FD1CC1">
        <w:rPr>
          <w:color w:val="000000"/>
          <w:lang w:val="de-DE"/>
        </w:rPr>
        <w:t>:</w:t>
      </w:r>
    </w:p>
    <w:p w:rsidR="00FD1CC1" w:rsidRDefault="00FD1CC1" w:rsidP="00FD1CC1">
      <w:pPr>
        <w:autoSpaceDE w:val="0"/>
        <w:autoSpaceDN w:val="0"/>
        <w:adjustRightInd w:val="0"/>
        <w:jc w:val="both"/>
        <w:rPr>
          <w:color w:val="000000"/>
        </w:rPr>
      </w:pPr>
    </w:p>
    <w:tbl>
      <w:tblPr>
        <w:tblW w:w="0" w:type="auto"/>
        <w:tblInd w:w="102" w:type="dxa"/>
        <w:tblLayout w:type="fixed"/>
        <w:tblCellMar>
          <w:left w:w="0" w:type="dxa"/>
          <w:right w:w="0" w:type="dxa"/>
        </w:tblCellMar>
        <w:tblLook w:val="0000" w:firstRow="0" w:lastRow="0" w:firstColumn="0" w:lastColumn="0" w:noHBand="0" w:noVBand="0"/>
      </w:tblPr>
      <w:tblGrid>
        <w:gridCol w:w="2319"/>
        <w:gridCol w:w="2409"/>
        <w:gridCol w:w="2278"/>
        <w:gridCol w:w="2282"/>
      </w:tblGrid>
      <w:tr w:rsidR="00FD1CC1" w:rsidRPr="00D02C5D" w:rsidTr="00890A2B">
        <w:trPr>
          <w:trHeight w:hRule="exact" w:val="262"/>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FD1CC1" w:rsidP="00C968FE">
            <w:pPr>
              <w:widowControl w:val="0"/>
              <w:autoSpaceDE w:val="0"/>
              <w:autoSpaceDN w:val="0"/>
              <w:adjustRightInd w:val="0"/>
              <w:spacing w:line="250" w:lineRule="exact"/>
              <w:ind w:left="93" w:right="-20"/>
              <w:rPr>
                <w:spacing w:val="-2"/>
                <w:sz w:val="21"/>
                <w:szCs w:val="21"/>
                <w:lang w:val="de-DE"/>
              </w:rPr>
            </w:pPr>
            <w:r w:rsidRPr="00D02C5D">
              <w:rPr>
                <w:b/>
                <w:bCs/>
                <w:spacing w:val="-2"/>
                <w:sz w:val="21"/>
                <w:szCs w:val="21"/>
                <w:lang w:val="de-DE"/>
              </w:rPr>
              <w:t>Doktor</w:t>
            </w:r>
            <w:r w:rsidR="00C968FE" w:rsidRPr="00D02C5D">
              <w:rPr>
                <w:b/>
                <w:bCs/>
                <w:spacing w:val="-2"/>
                <w:sz w:val="21"/>
                <w:szCs w:val="21"/>
                <w:lang w:val="de-DE"/>
              </w:rPr>
              <w:t>atsschulen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C968FE" w:rsidP="00C968FE">
            <w:pPr>
              <w:widowControl w:val="0"/>
              <w:autoSpaceDE w:val="0"/>
              <w:autoSpaceDN w:val="0"/>
              <w:adjustRightInd w:val="0"/>
              <w:spacing w:line="250" w:lineRule="exact"/>
              <w:ind w:left="93" w:right="-20"/>
              <w:rPr>
                <w:spacing w:val="-2"/>
                <w:sz w:val="21"/>
                <w:szCs w:val="21"/>
                <w:lang w:val="de-DE"/>
              </w:rPr>
            </w:pPr>
            <w:r w:rsidRPr="00D02C5D">
              <w:rPr>
                <w:b/>
                <w:bCs/>
                <w:spacing w:val="-2"/>
                <w:sz w:val="21"/>
                <w:szCs w:val="21"/>
                <w:lang w:val="de-DE"/>
              </w:rPr>
              <w:t>Wissenschaftsgebiete</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C968FE" w:rsidP="00C968FE">
            <w:pPr>
              <w:widowControl w:val="0"/>
              <w:autoSpaceDE w:val="0"/>
              <w:autoSpaceDN w:val="0"/>
              <w:adjustRightInd w:val="0"/>
              <w:spacing w:line="250" w:lineRule="exact"/>
              <w:ind w:left="93" w:right="-20"/>
              <w:rPr>
                <w:spacing w:val="-2"/>
                <w:sz w:val="21"/>
                <w:szCs w:val="21"/>
                <w:lang w:val="de-DE"/>
              </w:rPr>
            </w:pPr>
            <w:r w:rsidRPr="00D02C5D">
              <w:rPr>
                <w:b/>
                <w:bCs/>
                <w:spacing w:val="-2"/>
                <w:sz w:val="21"/>
                <w:szCs w:val="21"/>
                <w:lang w:val="de-DE"/>
              </w:rPr>
              <w:t>Wissenschaftszweige</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C968FE" w:rsidP="00C968FE">
            <w:pPr>
              <w:widowControl w:val="0"/>
              <w:autoSpaceDE w:val="0"/>
              <w:autoSpaceDN w:val="0"/>
              <w:adjustRightInd w:val="0"/>
              <w:spacing w:line="250" w:lineRule="exact"/>
              <w:ind w:left="93" w:right="-20"/>
              <w:rPr>
                <w:spacing w:val="-2"/>
                <w:sz w:val="21"/>
                <w:szCs w:val="21"/>
                <w:lang w:val="de-DE"/>
              </w:rPr>
            </w:pPr>
            <w:r w:rsidRPr="00D02C5D">
              <w:rPr>
                <w:b/>
                <w:bCs/>
                <w:spacing w:val="-2"/>
                <w:sz w:val="21"/>
                <w:szCs w:val="21"/>
                <w:lang w:val="de-DE"/>
              </w:rPr>
              <w:t>Forschungsgebiete</w:t>
            </w:r>
          </w:p>
        </w:tc>
      </w:tr>
      <w:tr w:rsidR="00FD1CC1" w:rsidRPr="00D02C5D" w:rsidTr="00890A2B">
        <w:trPr>
          <w:trHeight w:hRule="exact" w:val="516"/>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6B7545" w:rsidP="006B7545">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Theoretische Medizinwissenschaften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D02C5D">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6642C8" w:rsidP="00890A2B">
            <w:pPr>
              <w:widowControl w:val="0"/>
              <w:autoSpaceDE w:val="0"/>
              <w:autoSpaceDN w:val="0"/>
              <w:adjustRightInd w:val="0"/>
              <w:spacing w:before="1"/>
              <w:ind w:left="93" w:right="-20"/>
              <w:rPr>
                <w:spacing w:val="-2"/>
                <w:sz w:val="21"/>
                <w:szCs w:val="21"/>
                <w:lang w:val="de-DE"/>
              </w:rPr>
            </w:pPr>
            <w:r>
              <w:rPr>
                <w:spacing w:val="-2"/>
                <w:sz w:val="21"/>
                <w:szCs w:val="21"/>
                <w:lang w:val="de-DE"/>
              </w:rPr>
              <w:t>t</w:t>
            </w:r>
            <w:r w:rsidR="00D02C5D" w:rsidRPr="00D02C5D">
              <w:rPr>
                <w:spacing w:val="-2"/>
                <w:sz w:val="21"/>
                <w:szCs w:val="21"/>
                <w:lang w:val="de-DE"/>
              </w:rPr>
              <w:t>heoretische Medizinwissenschaften</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6642C8" w:rsidP="00890A2B">
            <w:pPr>
              <w:widowControl w:val="0"/>
              <w:autoSpaceDE w:val="0"/>
              <w:autoSpaceDN w:val="0"/>
              <w:adjustRightInd w:val="0"/>
              <w:spacing w:before="1"/>
              <w:ind w:left="93" w:right="-20"/>
              <w:rPr>
                <w:spacing w:val="-2"/>
                <w:sz w:val="21"/>
                <w:szCs w:val="21"/>
                <w:lang w:val="de-DE"/>
              </w:rPr>
            </w:pPr>
            <w:r>
              <w:rPr>
                <w:spacing w:val="-2"/>
                <w:sz w:val="21"/>
                <w:szCs w:val="21"/>
                <w:lang w:val="de-DE"/>
              </w:rPr>
              <w:t>t</w:t>
            </w:r>
            <w:r w:rsidR="00D02C5D" w:rsidRPr="00D02C5D">
              <w:rPr>
                <w:spacing w:val="-2"/>
                <w:sz w:val="21"/>
                <w:szCs w:val="21"/>
                <w:lang w:val="de-DE"/>
              </w:rPr>
              <w:t>heoretische Medizinwissenschaften</w:t>
            </w:r>
          </w:p>
        </w:tc>
      </w:tr>
      <w:tr w:rsidR="00FD1CC1" w:rsidRPr="00D02C5D" w:rsidTr="00890A2B">
        <w:trPr>
          <w:trHeight w:hRule="exact" w:val="516"/>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FD1CC1"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Klini</w:t>
            </w:r>
            <w:r w:rsidR="006B7545" w:rsidRPr="00D02C5D">
              <w:rPr>
                <w:spacing w:val="-2"/>
                <w:sz w:val="21"/>
                <w:szCs w:val="21"/>
                <w:lang w:val="de-DE"/>
              </w:rPr>
              <w:t>sche</w:t>
            </w:r>
          </w:p>
          <w:p w:rsidR="00FD1CC1" w:rsidRPr="00D02C5D" w:rsidRDefault="006B7545" w:rsidP="006B7545">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Medizinwissenschaften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p>
        </w:tc>
        <w:tc>
          <w:tcPr>
            <w:tcW w:w="2278" w:type="dxa"/>
            <w:tcBorders>
              <w:top w:val="single" w:sz="4" w:space="0" w:color="000001"/>
              <w:left w:val="single" w:sz="4" w:space="0" w:color="000001"/>
              <w:bottom w:val="single" w:sz="4" w:space="0" w:color="000001"/>
              <w:right w:val="single" w:sz="4" w:space="0" w:color="000001"/>
            </w:tcBorders>
          </w:tcPr>
          <w:p w:rsidR="00D02C5D" w:rsidRPr="00D02C5D" w:rsidRDefault="006642C8" w:rsidP="00D02C5D">
            <w:pPr>
              <w:widowControl w:val="0"/>
              <w:autoSpaceDE w:val="0"/>
              <w:autoSpaceDN w:val="0"/>
              <w:adjustRightInd w:val="0"/>
              <w:spacing w:line="246" w:lineRule="exact"/>
              <w:ind w:left="93" w:right="-20"/>
              <w:rPr>
                <w:spacing w:val="-2"/>
                <w:sz w:val="21"/>
                <w:szCs w:val="21"/>
                <w:lang w:val="de-DE"/>
              </w:rPr>
            </w:pPr>
            <w:r>
              <w:rPr>
                <w:spacing w:val="-2"/>
                <w:sz w:val="21"/>
                <w:szCs w:val="21"/>
                <w:lang w:val="de-DE"/>
              </w:rPr>
              <w:t>k</w:t>
            </w:r>
            <w:r w:rsidR="00D02C5D" w:rsidRPr="00D02C5D">
              <w:rPr>
                <w:spacing w:val="-2"/>
                <w:sz w:val="21"/>
                <w:szCs w:val="21"/>
                <w:lang w:val="de-DE"/>
              </w:rPr>
              <w:t>linische</w:t>
            </w:r>
          </w:p>
          <w:p w:rsidR="00FD1CC1" w:rsidRPr="00D02C5D" w:rsidRDefault="00D02C5D" w:rsidP="00D02C5D">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Medizinwissenschaften</w:t>
            </w:r>
          </w:p>
        </w:tc>
        <w:tc>
          <w:tcPr>
            <w:tcW w:w="2282" w:type="dxa"/>
            <w:tcBorders>
              <w:top w:val="single" w:sz="4" w:space="0" w:color="000001"/>
              <w:left w:val="single" w:sz="4" w:space="0" w:color="000001"/>
              <w:bottom w:val="single" w:sz="4" w:space="0" w:color="000001"/>
              <w:right w:val="single" w:sz="4" w:space="0" w:color="000001"/>
            </w:tcBorders>
          </w:tcPr>
          <w:p w:rsidR="00D02C5D" w:rsidRPr="00D02C5D" w:rsidRDefault="006642C8" w:rsidP="00D02C5D">
            <w:pPr>
              <w:widowControl w:val="0"/>
              <w:autoSpaceDE w:val="0"/>
              <w:autoSpaceDN w:val="0"/>
              <w:adjustRightInd w:val="0"/>
              <w:spacing w:line="246" w:lineRule="exact"/>
              <w:ind w:left="93" w:right="-20"/>
              <w:rPr>
                <w:spacing w:val="-2"/>
                <w:sz w:val="21"/>
                <w:szCs w:val="21"/>
                <w:lang w:val="de-DE"/>
              </w:rPr>
            </w:pPr>
            <w:r>
              <w:rPr>
                <w:spacing w:val="-2"/>
                <w:sz w:val="21"/>
                <w:szCs w:val="21"/>
                <w:lang w:val="de-DE"/>
              </w:rPr>
              <w:t>k</w:t>
            </w:r>
            <w:r w:rsidR="00D02C5D" w:rsidRPr="00D02C5D">
              <w:rPr>
                <w:spacing w:val="-2"/>
                <w:sz w:val="21"/>
                <w:szCs w:val="21"/>
                <w:lang w:val="de-DE"/>
              </w:rPr>
              <w:t>linische</w:t>
            </w:r>
          </w:p>
          <w:p w:rsidR="00FD1CC1" w:rsidRPr="00D02C5D" w:rsidRDefault="00D02C5D" w:rsidP="00D02C5D">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Medizinwissenschaften</w:t>
            </w:r>
          </w:p>
        </w:tc>
      </w:tr>
      <w:tr w:rsidR="00FD1CC1" w:rsidRPr="00D02C5D" w:rsidTr="00890A2B">
        <w:trPr>
          <w:trHeight w:hRule="exact" w:val="516"/>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6B7545" w:rsidP="006B7545">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Arzneimittel-wissenschaften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Arzneimittel-wissenschaften</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Arzneimittel-wissenschaften</w:t>
            </w:r>
          </w:p>
        </w:tc>
      </w:tr>
      <w:tr w:rsidR="00FD1CC1" w:rsidRPr="00D02C5D" w:rsidTr="00D02C5D">
        <w:trPr>
          <w:trHeight w:hRule="exact" w:val="1583"/>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6B7545" w:rsidP="006B7545">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Mentale Gesundheits-wissenschaften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r w:rsidR="00FD1CC1" w:rsidRPr="00D02C5D">
              <w:rPr>
                <w:spacing w:val="-2"/>
                <w:sz w:val="21"/>
                <w:szCs w:val="21"/>
                <w:lang w:val="de-DE"/>
              </w:rPr>
              <w:t>,</w:t>
            </w:r>
          </w:p>
          <w:p w:rsidR="00FD1CC1" w:rsidRPr="00D02C5D" w:rsidRDefault="00D02C5D" w:rsidP="00D02C5D">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Sozialwissenschaften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6642C8" w:rsidP="00794761">
            <w:pPr>
              <w:widowControl w:val="0"/>
              <w:autoSpaceDE w:val="0"/>
              <w:autoSpaceDN w:val="0"/>
              <w:adjustRightInd w:val="0"/>
              <w:spacing w:line="246" w:lineRule="exact"/>
              <w:ind w:left="93" w:right="-20"/>
              <w:rPr>
                <w:spacing w:val="-2"/>
                <w:sz w:val="21"/>
                <w:szCs w:val="21"/>
                <w:lang w:val="de-DE"/>
              </w:rPr>
            </w:pPr>
            <w:r>
              <w:rPr>
                <w:spacing w:val="-2"/>
                <w:sz w:val="21"/>
                <w:szCs w:val="21"/>
                <w:lang w:val="de-DE"/>
              </w:rPr>
              <w:t>k</w:t>
            </w:r>
            <w:r w:rsidR="00D02C5D" w:rsidRPr="00D02C5D">
              <w:rPr>
                <w:spacing w:val="-2"/>
                <w:sz w:val="21"/>
                <w:szCs w:val="21"/>
                <w:lang w:val="de-DE"/>
              </w:rPr>
              <w:t>linische Medizin-wissenschaften</w:t>
            </w:r>
            <w:r w:rsidR="00FD1CC1" w:rsidRPr="00D02C5D">
              <w:rPr>
                <w:spacing w:val="-2"/>
                <w:sz w:val="21"/>
                <w:szCs w:val="21"/>
                <w:lang w:val="de-DE"/>
              </w:rPr>
              <w:t xml:space="preserve">, </w:t>
            </w:r>
            <w:r w:rsidR="00D02C5D" w:rsidRPr="00D02C5D">
              <w:rPr>
                <w:spacing w:val="-2"/>
                <w:sz w:val="21"/>
                <w:szCs w:val="21"/>
                <w:lang w:val="de-DE"/>
              </w:rPr>
              <w:t>Gesundheits-wissenschaften</w:t>
            </w:r>
            <w:r w:rsidR="00FD1CC1" w:rsidRPr="00D02C5D">
              <w:rPr>
                <w:spacing w:val="-2"/>
                <w:sz w:val="21"/>
                <w:szCs w:val="21"/>
                <w:lang w:val="de-DE"/>
              </w:rPr>
              <w:t xml:space="preserve">, </w:t>
            </w:r>
            <w:r w:rsidR="00D02C5D" w:rsidRPr="00D02C5D">
              <w:rPr>
                <w:spacing w:val="-2"/>
                <w:sz w:val="21"/>
                <w:szCs w:val="21"/>
                <w:lang w:val="de-DE"/>
              </w:rPr>
              <w:t>Sozi</w:t>
            </w:r>
            <w:r w:rsidR="00794761">
              <w:rPr>
                <w:spacing w:val="-2"/>
                <w:sz w:val="21"/>
                <w:szCs w:val="21"/>
                <w:lang w:val="de-DE"/>
              </w:rPr>
              <w:t>al</w:t>
            </w:r>
            <w:r w:rsidR="00BB2A26">
              <w:rPr>
                <w:spacing w:val="-2"/>
                <w:sz w:val="21"/>
                <w:szCs w:val="21"/>
                <w:lang w:val="de-DE"/>
              </w:rPr>
              <w:t>w</w:t>
            </w:r>
            <w:r w:rsidR="00D02C5D" w:rsidRPr="00D02C5D">
              <w:rPr>
                <w:spacing w:val="-2"/>
                <w:sz w:val="21"/>
                <w:szCs w:val="21"/>
                <w:lang w:val="de-DE"/>
              </w:rPr>
              <w:t>issenschaften</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D02C5D" w:rsidP="006642C8">
            <w:pPr>
              <w:widowControl w:val="0"/>
              <w:autoSpaceDE w:val="0"/>
              <w:autoSpaceDN w:val="0"/>
              <w:adjustRightInd w:val="0"/>
              <w:spacing w:before="5" w:line="252" w:lineRule="exact"/>
              <w:ind w:left="93" w:right="186"/>
              <w:rPr>
                <w:spacing w:val="-2"/>
                <w:sz w:val="21"/>
                <w:szCs w:val="21"/>
                <w:lang w:val="de-DE"/>
              </w:rPr>
            </w:pPr>
            <w:r>
              <w:rPr>
                <w:spacing w:val="-2"/>
                <w:sz w:val="21"/>
                <w:szCs w:val="21"/>
                <w:lang w:val="de-DE"/>
              </w:rPr>
              <w:t>Psychiatrie</w:t>
            </w:r>
            <w:r w:rsidR="00FD1CC1" w:rsidRPr="00D02C5D">
              <w:rPr>
                <w:spacing w:val="-2"/>
                <w:sz w:val="21"/>
                <w:szCs w:val="21"/>
                <w:lang w:val="de-DE"/>
              </w:rPr>
              <w:t xml:space="preserve">, </w:t>
            </w:r>
            <w:r w:rsidR="006642C8">
              <w:rPr>
                <w:spacing w:val="-2"/>
                <w:sz w:val="21"/>
                <w:szCs w:val="21"/>
                <w:lang w:val="de-DE"/>
              </w:rPr>
              <w:t>m</w:t>
            </w:r>
            <w:r w:rsidRPr="00D02C5D">
              <w:rPr>
                <w:spacing w:val="-2"/>
                <w:sz w:val="21"/>
                <w:szCs w:val="21"/>
                <w:lang w:val="de-DE"/>
              </w:rPr>
              <w:t>entale Gesundheits</w:t>
            </w:r>
            <w:r>
              <w:rPr>
                <w:spacing w:val="-2"/>
                <w:sz w:val="21"/>
                <w:szCs w:val="21"/>
                <w:lang w:val="de-DE"/>
              </w:rPr>
              <w:t>-</w:t>
            </w:r>
            <w:r w:rsidRPr="00D02C5D">
              <w:rPr>
                <w:spacing w:val="-2"/>
                <w:sz w:val="21"/>
                <w:szCs w:val="21"/>
                <w:lang w:val="de-DE"/>
              </w:rPr>
              <w:t>wissenschaften</w:t>
            </w:r>
            <w:r w:rsidR="00FD1CC1" w:rsidRPr="00D02C5D">
              <w:rPr>
                <w:spacing w:val="-2"/>
                <w:sz w:val="21"/>
                <w:szCs w:val="21"/>
                <w:lang w:val="de-DE"/>
              </w:rPr>
              <w:t xml:space="preserve">, </w:t>
            </w:r>
            <w:r>
              <w:rPr>
                <w:spacing w:val="-2"/>
                <w:sz w:val="21"/>
                <w:szCs w:val="21"/>
                <w:lang w:val="de-DE"/>
              </w:rPr>
              <w:t>Soziologie</w:t>
            </w:r>
          </w:p>
        </w:tc>
      </w:tr>
      <w:tr w:rsidR="00FD1CC1" w:rsidRPr="00D02C5D" w:rsidTr="00D02C5D">
        <w:trPr>
          <w:trHeight w:hRule="exact" w:val="855"/>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FD1CC1" w:rsidP="00890A2B">
            <w:pPr>
              <w:widowControl w:val="0"/>
              <w:tabs>
                <w:tab w:val="left" w:pos="1700"/>
              </w:tabs>
              <w:autoSpaceDE w:val="0"/>
              <w:autoSpaceDN w:val="0"/>
              <w:adjustRightInd w:val="0"/>
              <w:spacing w:line="246" w:lineRule="exact"/>
              <w:ind w:left="93" w:right="-20"/>
              <w:rPr>
                <w:spacing w:val="-2"/>
                <w:sz w:val="21"/>
                <w:szCs w:val="21"/>
                <w:lang w:val="de-DE"/>
              </w:rPr>
            </w:pPr>
            <w:r w:rsidRPr="00D02C5D">
              <w:rPr>
                <w:spacing w:val="-2"/>
                <w:sz w:val="21"/>
                <w:szCs w:val="21"/>
                <w:lang w:val="de-DE"/>
              </w:rPr>
              <w:t>Szentágothai</w:t>
            </w:r>
            <w:r w:rsidR="006B7545" w:rsidRPr="00D02C5D">
              <w:rPr>
                <w:spacing w:val="-2"/>
                <w:sz w:val="21"/>
                <w:szCs w:val="21"/>
                <w:lang w:val="de-DE"/>
              </w:rPr>
              <w:t>-</w:t>
            </w:r>
            <w:r w:rsidRPr="00D02C5D">
              <w:rPr>
                <w:spacing w:val="-2"/>
                <w:sz w:val="21"/>
                <w:szCs w:val="21"/>
                <w:lang w:val="de-DE"/>
              </w:rPr>
              <w:t>János</w:t>
            </w:r>
            <w:r w:rsidR="00BB2A26">
              <w:rPr>
                <w:spacing w:val="-2"/>
                <w:sz w:val="21"/>
                <w:szCs w:val="21"/>
                <w:lang w:val="de-DE"/>
              </w:rPr>
              <w:t>-Doktoratsschule der</w:t>
            </w:r>
          </w:p>
          <w:p w:rsidR="00FD1CC1" w:rsidRPr="00D02C5D" w:rsidRDefault="006B7545" w:rsidP="006B7545">
            <w:pPr>
              <w:widowControl w:val="0"/>
              <w:autoSpaceDE w:val="0"/>
              <w:autoSpaceDN w:val="0"/>
              <w:adjustRightInd w:val="0"/>
              <w:spacing w:line="252" w:lineRule="exact"/>
              <w:ind w:left="93" w:right="-20"/>
              <w:rPr>
                <w:spacing w:val="-2"/>
                <w:sz w:val="21"/>
                <w:szCs w:val="21"/>
                <w:lang w:val="de-DE"/>
              </w:rPr>
            </w:pPr>
            <w:r w:rsidRPr="00D02C5D">
              <w:rPr>
                <w:spacing w:val="-2"/>
                <w:sz w:val="21"/>
                <w:szCs w:val="21"/>
                <w:lang w:val="de-DE"/>
              </w:rPr>
              <w:t>Neurowissenschaften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6642C8" w:rsidP="006642C8">
            <w:pPr>
              <w:widowControl w:val="0"/>
              <w:autoSpaceDE w:val="0"/>
              <w:autoSpaceDN w:val="0"/>
              <w:adjustRightInd w:val="0"/>
              <w:spacing w:line="252" w:lineRule="exact"/>
              <w:ind w:left="93" w:right="-20"/>
              <w:rPr>
                <w:spacing w:val="-2"/>
                <w:sz w:val="21"/>
                <w:szCs w:val="21"/>
                <w:lang w:val="de-DE"/>
              </w:rPr>
            </w:pPr>
            <w:r>
              <w:rPr>
                <w:spacing w:val="-2"/>
                <w:sz w:val="21"/>
                <w:szCs w:val="21"/>
                <w:lang w:val="de-DE"/>
              </w:rPr>
              <w:t>t</w:t>
            </w:r>
            <w:r w:rsidR="00D02C5D" w:rsidRPr="00D02C5D">
              <w:rPr>
                <w:spacing w:val="-2"/>
                <w:sz w:val="21"/>
                <w:szCs w:val="21"/>
                <w:lang w:val="de-DE"/>
              </w:rPr>
              <w:t>heoretische Medizin-wissenschaften</w:t>
            </w:r>
            <w:r w:rsidR="00FD1CC1" w:rsidRPr="00D02C5D">
              <w:rPr>
                <w:spacing w:val="-2"/>
                <w:sz w:val="21"/>
                <w:szCs w:val="21"/>
                <w:lang w:val="de-DE"/>
              </w:rPr>
              <w:t xml:space="preserve">, </w:t>
            </w:r>
            <w:r>
              <w:rPr>
                <w:spacing w:val="-2"/>
                <w:sz w:val="21"/>
                <w:szCs w:val="21"/>
                <w:lang w:val="de-DE"/>
              </w:rPr>
              <w:t>k</w:t>
            </w:r>
            <w:r w:rsidR="00D02C5D" w:rsidRPr="00D02C5D">
              <w:rPr>
                <w:spacing w:val="-2"/>
                <w:sz w:val="21"/>
                <w:szCs w:val="21"/>
                <w:lang w:val="de-DE"/>
              </w:rPr>
              <w:t>linische Medizinwissenschaften</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BB2A26"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Neurowissenschaften</w:t>
            </w:r>
          </w:p>
        </w:tc>
      </w:tr>
      <w:tr w:rsidR="00FD1CC1" w:rsidRPr="00D02C5D" w:rsidTr="00890A2B">
        <w:trPr>
          <w:trHeight w:hRule="exact" w:val="1277"/>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6B7545"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Molekulare</w:t>
            </w:r>
          </w:p>
          <w:p w:rsidR="00FD1CC1" w:rsidRPr="00D02C5D" w:rsidRDefault="0090568B" w:rsidP="0090568B">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Medizinwissenschaften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r w:rsidR="00FD1CC1" w:rsidRPr="00D02C5D">
              <w:rPr>
                <w:spacing w:val="-2"/>
                <w:sz w:val="21"/>
                <w:szCs w:val="21"/>
                <w:lang w:val="de-DE"/>
              </w:rPr>
              <w:t>,</w:t>
            </w:r>
          </w:p>
          <w:p w:rsidR="00FD1CC1" w:rsidRPr="00D02C5D" w:rsidRDefault="00D02C5D" w:rsidP="00D02C5D">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Naturwissenschaften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6642C8" w:rsidP="006642C8">
            <w:pPr>
              <w:widowControl w:val="0"/>
              <w:autoSpaceDE w:val="0"/>
              <w:autoSpaceDN w:val="0"/>
              <w:adjustRightInd w:val="0"/>
              <w:spacing w:before="2" w:line="239" w:lineRule="auto"/>
              <w:ind w:left="93" w:right="179"/>
              <w:rPr>
                <w:spacing w:val="-2"/>
                <w:sz w:val="21"/>
                <w:szCs w:val="21"/>
                <w:lang w:val="de-DE"/>
              </w:rPr>
            </w:pPr>
            <w:r>
              <w:rPr>
                <w:spacing w:val="-2"/>
                <w:sz w:val="21"/>
                <w:szCs w:val="21"/>
                <w:lang w:val="de-DE"/>
              </w:rPr>
              <w:t>t</w:t>
            </w:r>
            <w:r w:rsidR="00D02C5D" w:rsidRPr="00D02C5D">
              <w:rPr>
                <w:spacing w:val="-2"/>
                <w:sz w:val="21"/>
                <w:szCs w:val="21"/>
                <w:lang w:val="de-DE"/>
              </w:rPr>
              <w:t>heoretische Medizin-wissenschaften</w:t>
            </w:r>
            <w:r w:rsidR="00FD1CC1" w:rsidRPr="00D02C5D">
              <w:rPr>
                <w:spacing w:val="-2"/>
                <w:sz w:val="21"/>
                <w:szCs w:val="21"/>
                <w:lang w:val="de-DE"/>
              </w:rPr>
              <w:t xml:space="preserve">, </w:t>
            </w:r>
            <w:r>
              <w:rPr>
                <w:spacing w:val="-2"/>
                <w:sz w:val="21"/>
                <w:szCs w:val="21"/>
                <w:lang w:val="de-DE"/>
              </w:rPr>
              <w:t>k</w:t>
            </w:r>
            <w:r w:rsidR="00D02C5D" w:rsidRPr="00D02C5D">
              <w:rPr>
                <w:spacing w:val="-2"/>
                <w:sz w:val="21"/>
                <w:szCs w:val="21"/>
                <w:lang w:val="de-DE"/>
              </w:rPr>
              <w:t>linische Medizin-wissenschaften</w:t>
            </w:r>
            <w:r w:rsidR="00FD1CC1" w:rsidRPr="00D02C5D">
              <w:rPr>
                <w:spacing w:val="-2"/>
                <w:sz w:val="21"/>
                <w:szCs w:val="21"/>
                <w:lang w:val="de-DE"/>
              </w:rPr>
              <w:t xml:space="preserve">, </w:t>
            </w:r>
            <w:r w:rsidR="00D02C5D" w:rsidRPr="00D02C5D">
              <w:rPr>
                <w:spacing w:val="-2"/>
                <w:sz w:val="21"/>
                <w:szCs w:val="21"/>
                <w:lang w:val="de-DE"/>
              </w:rPr>
              <w:t>Biologiewissenschaften</w:t>
            </w:r>
          </w:p>
        </w:tc>
        <w:tc>
          <w:tcPr>
            <w:tcW w:w="2282" w:type="dxa"/>
            <w:tcBorders>
              <w:top w:val="single" w:sz="4" w:space="0" w:color="000001"/>
              <w:left w:val="single" w:sz="4" w:space="0" w:color="000001"/>
              <w:bottom w:val="single" w:sz="4" w:space="0" w:color="000001"/>
              <w:right w:val="single" w:sz="4" w:space="0" w:color="000001"/>
            </w:tcBorders>
          </w:tcPr>
          <w:p w:rsidR="00BB2A26" w:rsidRPr="00D02C5D" w:rsidRDefault="006642C8" w:rsidP="00BB2A26">
            <w:pPr>
              <w:widowControl w:val="0"/>
              <w:autoSpaceDE w:val="0"/>
              <w:autoSpaceDN w:val="0"/>
              <w:adjustRightInd w:val="0"/>
              <w:spacing w:line="246" w:lineRule="exact"/>
              <w:ind w:left="93" w:right="-20"/>
              <w:rPr>
                <w:spacing w:val="-2"/>
                <w:sz w:val="21"/>
                <w:szCs w:val="21"/>
                <w:lang w:val="de-DE"/>
              </w:rPr>
            </w:pPr>
            <w:r>
              <w:rPr>
                <w:spacing w:val="-2"/>
                <w:sz w:val="21"/>
                <w:szCs w:val="21"/>
                <w:lang w:val="de-DE"/>
              </w:rPr>
              <w:t>m</w:t>
            </w:r>
            <w:r w:rsidR="00BB2A26" w:rsidRPr="00D02C5D">
              <w:rPr>
                <w:spacing w:val="-2"/>
                <w:sz w:val="21"/>
                <w:szCs w:val="21"/>
                <w:lang w:val="de-DE"/>
              </w:rPr>
              <w:t>olekulare</w:t>
            </w:r>
          </w:p>
          <w:p w:rsidR="00FD1CC1" w:rsidRPr="00D02C5D" w:rsidRDefault="00BB2A26" w:rsidP="00BB2A26">
            <w:pPr>
              <w:widowControl w:val="0"/>
              <w:autoSpaceDE w:val="0"/>
              <w:autoSpaceDN w:val="0"/>
              <w:adjustRightInd w:val="0"/>
              <w:spacing w:before="1"/>
              <w:ind w:left="93" w:right="-20"/>
              <w:rPr>
                <w:spacing w:val="-2"/>
                <w:sz w:val="21"/>
                <w:szCs w:val="21"/>
                <w:lang w:val="de-DE"/>
              </w:rPr>
            </w:pPr>
            <w:r w:rsidRPr="00D02C5D">
              <w:rPr>
                <w:spacing w:val="-2"/>
                <w:sz w:val="21"/>
                <w:szCs w:val="21"/>
                <w:lang w:val="de-DE"/>
              </w:rPr>
              <w:t>Medizinwissenschaft</w:t>
            </w:r>
          </w:p>
        </w:tc>
      </w:tr>
      <w:tr w:rsidR="00FD1CC1" w:rsidRPr="00D02C5D" w:rsidTr="00D02C5D">
        <w:trPr>
          <w:trHeight w:hRule="exact" w:val="1268"/>
        </w:trPr>
        <w:tc>
          <w:tcPr>
            <w:tcW w:w="2319" w:type="dxa"/>
            <w:tcBorders>
              <w:top w:val="single" w:sz="4" w:space="0" w:color="000001"/>
              <w:left w:val="single" w:sz="4" w:space="0" w:color="000001"/>
              <w:bottom w:val="single" w:sz="4" w:space="0" w:color="000001"/>
              <w:right w:val="single" w:sz="4" w:space="0" w:color="000001"/>
            </w:tcBorders>
          </w:tcPr>
          <w:p w:rsidR="00FD1CC1" w:rsidRPr="00D02C5D" w:rsidRDefault="0090568B" w:rsidP="0090568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Pathologische Wissenschaften</w:t>
            </w:r>
          </w:p>
        </w:tc>
        <w:tc>
          <w:tcPr>
            <w:tcW w:w="2409" w:type="dxa"/>
            <w:tcBorders>
              <w:top w:val="single" w:sz="4" w:space="0" w:color="000001"/>
              <w:left w:val="single" w:sz="4" w:space="0" w:color="000001"/>
              <w:bottom w:val="single" w:sz="4" w:space="0" w:color="000001"/>
              <w:right w:val="single" w:sz="4" w:space="0" w:color="000001"/>
            </w:tcBorders>
          </w:tcPr>
          <w:p w:rsidR="00FD1CC1" w:rsidRPr="00D02C5D" w:rsidRDefault="00D02C5D" 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 w:val="21"/>
                <w:lang w:val="de-DE"/>
              </w:rPr>
              <w:t>Medizinwissenschaften</w:t>
            </w:r>
          </w:p>
        </w:tc>
        <w:tc>
          <w:tcPr>
            <w:tcW w:w="2278" w:type="dxa"/>
            <w:tcBorders>
              <w:top w:val="single" w:sz="4" w:space="0" w:color="000001"/>
              <w:left w:val="single" w:sz="4" w:space="0" w:color="000001"/>
              <w:bottom w:val="single" w:sz="4" w:space="0" w:color="000001"/>
              <w:right w:val="single" w:sz="4" w:space="0" w:color="000001"/>
            </w:tcBorders>
          </w:tcPr>
          <w:p w:rsidR="00FD1CC1" w:rsidRPr="00D02C5D" w:rsidRDefault="006642C8" w:rsidP="006642C8">
            <w:pPr>
              <w:widowControl w:val="0"/>
              <w:autoSpaceDE w:val="0"/>
              <w:autoSpaceDN w:val="0"/>
              <w:adjustRightInd w:val="0"/>
              <w:spacing w:before="2" w:line="252" w:lineRule="exact"/>
              <w:ind w:left="93" w:right="15"/>
              <w:rPr>
                <w:spacing w:val="-2"/>
                <w:sz w:val="21"/>
                <w:szCs w:val="21"/>
                <w:lang w:val="de-DE"/>
              </w:rPr>
            </w:pPr>
            <w:r>
              <w:rPr>
                <w:spacing w:val="-2"/>
                <w:sz w:val="21"/>
                <w:szCs w:val="21"/>
                <w:lang w:val="de-DE"/>
              </w:rPr>
              <w:t>t</w:t>
            </w:r>
            <w:r w:rsidR="00D02C5D" w:rsidRPr="00D02C5D">
              <w:rPr>
                <w:spacing w:val="-2"/>
                <w:sz w:val="21"/>
                <w:szCs w:val="21"/>
                <w:lang w:val="de-DE"/>
              </w:rPr>
              <w:t>heoretische Medizin-wissenschaften</w:t>
            </w:r>
            <w:r w:rsidR="00FD1CC1" w:rsidRPr="00D02C5D">
              <w:rPr>
                <w:spacing w:val="-2"/>
                <w:sz w:val="21"/>
                <w:szCs w:val="21"/>
                <w:lang w:val="de-DE"/>
              </w:rPr>
              <w:t xml:space="preserve">, </w:t>
            </w:r>
            <w:r>
              <w:rPr>
                <w:spacing w:val="-2"/>
                <w:sz w:val="21"/>
                <w:szCs w:val="21"/>
                <w:lang w:val="de-DE"/>
              </w:rPr>
              <w:t>k</w:t>
            </w:r>
            <w:r w:rsidR="00D02C5D" w:rsidRPr="00D02C5D">
              <w:rPr>
                <w:spacing w:val="-2"/>
                <w:sz w:val="21"/>
                <w:szCs w:val="21"/>
                <w:lang w:val="de-DE"/>
              </w:rPr>
              <w:t>linische Medizinwissenschaften</w:t>
            </w:r>
            <w:r w:rsidR="00FD1CC1" w:rsidRPr="00D02C5D">
              <w:rPr>
                <w:spacing w:val="-2"/>
                <w:sz w:val="21"/>
                <w:szCs w:val="21"/>
                <w:lang w:val="de-DE"/>
              </w:rPr>
              <w:t xml:space="preserve">, </w:t>
            </w:r>
            <w:r w:rsidR="00D02C5D" w:rsidRPr="00D02C5D">
              <w:rPr>
                <w:spacing w:val="-2"/>
                <w:sz w:val="21"/>
                <w:szCs w:val="21"/>
                <w:lang w:val="de-DE"/>
              </w:rPr>
              <w:t>Gesundheits</w:t>
            </w:r>
            <w:r w:rsidR="00D02C5D">
              <w:rPr>
                <w:spacing w:val="-2"/>
                <w:sz w:val="21"/>
                <w:szCs w:val="21"/>
                <w:lang w:val="de-DE"/>
              </w:rPr>
              <w:t>-</w:t>
            </w:r>
            <w:r w:rsidR="00D02C5D" w:rsidRPr="00D02C5D">
              <w:rPr>
                <w:spacing w:val="-2"/>
                <w:sz w:val="21"/>
                <w:szCs w:val="21"/>
                <w:lang w:val="de-DE"/>
              </w:rPr>
              <w:t>wissenschaften</w:t>
            </w:r>
          </w:p>
        </w:tc>
        <w:tc>
          <w:tcPr>
            <w:tcW w:w="2282" w:type="dxa"/>
            <w:tcBorders>
              <w:top w:val="single" w:sz="4" w:space="0" w:color="000001"/>
              <w:left w:val="single" w:sz="4" w:space="0" w:color="000001"/>
              <w:bottom w:val="single" w:sz="4" w:space="0" w:color="000001"/>
              <w:right w:val="single" w:sz="4" w:space="0" w:color="000001"/>
            </w:tcBorders>
          </w:tcPr>
          <w:p w:rsidR="00FD1CC1" w:rsidRPr="00D02C5D" w:rsidRDefault="006642C8" w:rsidP="00BB2A26">
            <w:pPr>
              <w:widowControl w:val="0"/>
              <w:autoSpaceDE w:val="0"/>
              <w:autoSpaceDN w:val="0"/>
              <w:adjustRightInd w:val="0"/>
              <w:spacing w:line="246" w:lineRule="exact"/>
              <w:ind w:left="93" w:right="-20"/>
              <w:rPr>
                <w:spacing w:val="-2"/>
                <w:sz w:val="21"/>
                <w:szCs w:val="21"/>
                <w:lang w:val="de-DE"/>
              </w:rPr>
            </w:pPr>
            <w:r>
              <w:rPr>
                <w:spacing w:val="-2"/>
                <w:sz w:val="21"/>
                <w:szCs w:val="21"/>
                <w:lang w:val="de-DE"/>
              </w:rPr>
              <w:t>p</w:t>
            </w:r>
            <w:r w:rsidR="00BB2A26">
              <w:rPr>
                <w:spacing w:val="-2"/>
                <w:sz w:val="21"/>
                <w:szCs w:val="21"/>
                <w:lang w:val="de-DE"/>
              </w:rPr>
              <w:t>athologische Medizinwissenschaft</w:t>
            </w:r>
          </w:p>
        </w:tc>
      </w:tr>
    </w:tbl>
    <w:p w:rsidR="00FD1CC1" w:rsidRDefault="00FD1CC1" w:rsidP="00FD1CC1">
      <w:pPr>
        <w:autoSpaceDE w:val="0"/>
        <w:autoSpaceDN w:val="0"/>
        <w:adjustRightInd w:val="0"/>
        <w:jc w:val="both"/>
        <w:rPr>
          <w:lang w:val="de-DE"/>
        </w:rPr>
      </w:pPr>
    </w:p>
    <w:p w:rsidR="00BB2A26" w:rsidRDefault="00BB2A26">
      <w:pPr>
        <w:spacing w:after="200" w:line="276" w:lineRule="auto"/>
        <w:rPr>
          <w:lang w:val="de-DE"/>
        </w:rPr>
      </w:pPr>
      <w:r>
        <w:rPr>
          <w:lang w:val="de-DE"/>
        </w:rPr>
        <w:br w:type="page"/>
      </w:r>
    </w:p>
    <w:p w:rsidR="00BB2A26" w:rsidRPr="00985A17" w:rsidRDefault="00BB2A26" w:rsidP="00BB2A26">
      <w:pPr>
        <w:autoSpaceDE w:val="0"/>
        <w:autoSpaceDN w:val="0"/>
        <w:adjustRightInd w:val="0"/>
        <w:jc w:val="right"/>
        <w:rPr>
          <w:i/>
          <w:iCs/>
          <w:lang w:val="de-DE"/>
        </w:rPr>
      </w:pPr>
      <w:r>
        <w:rPr>
          <w:i/>
          <w:iCs/>
          <w:lang w:val="de-DE"/>
        </w:rPr>
        <w:lastRenderedPageBreak/>
        <w:t>Anlage Nr. 19</w:t>
      </w:r>
    </w:p>
    <w:p w:rsidR="00BB2A26" w:rsidRPr="00985A17" w:rsidRDefault="00BB2A26" w:rsidP="00BB2A26">
      <w:pPr>
        <w:autoSpaceDE w:val="0"/>
        <w:autoSpaceDN w:val="0"/>
        <w:adjustRightInd w:val="0"/>
        <w:jc w:val="right"/>
        <w:rPr>
          <w:lang w:val="de-DE"/>
        </w:rPr>
      </w:pPr>
      <w:r w:rsidRPr="00985A17">
        <w:rPr>
          <w:lang w:val="de-DE"/>
        </w:rPr>
        <w:t xml:space="preserve">Semmelweis </w:t>
      </w:r>
      <w:r>
        <w:rPr>
          <w:lang w:val="de-DE"/>
        </w:rPr>
        <w:t>Universität</w:t>
      </w:r>
    </w:p>
    <w:p w:rsidR="00BB2A26" w:rsidRPr="00CF61AC" w:rsidRDefault="00BB2A26" w:rsidP="00BB2A26">
      <w:pPr>
        <w:autoSpaceDE w:val="0"/>
        <w:autoSpaceDN w:val="0"/>
        <w:adjustRightInd w:val="0"/>
        <w:jc w:val="right"/>
        <w:rPr>
          <w:i/>
          <w:iCs/>
          <w:lang w:val="de-DE"/>
        </w:rPr>
      </w:pPr>
      <w:r w:rsidRPr="00CF61AC">
        <w:rPr>
          <w:i/>
          <w:iCs/>
          <w:lang w:val="de-DE"/>
        </w:rPr>
        <w:t>Ident.nr. der Einrichtung: FI 62576</w:t>
      </w:r>
    </w:p>
    <w:p w:rsidR="00BB2A26" w:rsidRDefault="00BB2A26" w:rsidP="00BB2A26">
      <w:pPr>
        <w:autoSpaceDE w:val="0"/>
        <w:autoSpaceDN w:val="0"/>
        <w:adjustRightInd w:val="0"/>
        <w:jc w:val="center"/>
        <w:rPr>
          <w:lang w:val="de-DE"/>
        </w:rPr>
      </w:pPr>
    </w:p>
    <w:p w:rsidR="00BB2A26" w:rsidRPr="00BB2A26" w:rsidRDefault="00BB2A26" w:rsidP="00BB2A26">
      <w:pPr>
        <w:autoSpaceDE w:val="0"/>
        <w:autoSpaceDN w:val="0"/>
        <w:adjustRightInd w:val="0"/>
        <w:jc w:val="center"/>
        <w:rPr>
          <w:bCs/>
          <w:lang w:val="de-DE"/>
        </w:rPr>
      </w:pPr>
      <w:r>
        <w:rPr>
          <w:bCs/>
          <w:lang w:val="de-DE"/>
        </w:rPr>
        <w:t>Finanzierung der Doktoratsschulen</w:t>
      </w:r>
    </w:p>
    <w:p w:rsidR="00FD1CC1" w:rsidRDefault="00FD1CC1" w:rsidP="00FD1CC1">
      <w:pPr>
        <w:autoSpaceDE w:val="0"/>
        <w:autoSpaceDN w:val="0"/>
        <w:adjustRightInd w:val="0"/>
        <w:jc w:val="both"/>
        <w:rPr>
          <w:lang w:val="de-DE"/>
        </w:rPr>
      </w:pPr>
    </w:p>
    <w:p w:rsidR="00BB2A26" w:rsidRDefault="00BB2A26" w:rsidP="00BB2A26">
      <w:pPr>
        <w:autoSpaceDE w:val="0"/>
        <w:autoSpaceDN w:val="0"/>
        <w:adjustRightInd w:val="0"/>
        <w:jc w:val="both"/>
        <w:rPr>
          <w:b/>
          <w:bCs/>
          <w:lang w:val="de-DE"/>
        </w:rPr>
      </w:pPr>
    </w:p>
    <w:p w:rsidR="00BB2A26" w:rsidRPr="00BB2A26" w:rsidRDefault="00BB2A26" w:rsidP="00BB2A26">
      <w:pPr>
        <w:autoSpaceDE w:val="0"/>
        <w:autoSpaceDN w:val="0"/>
        <w:adjustRightInd w:val="0"/>
        <w:jc w:val="both"/>
        <w:rPr>
          <w:b/>
          <w:bCs/>
          <w:lang w:val="de-DE"/>
        </w:rPr>
      </w:pPr>
      <w:r w:rsidRPr="00BB2A26">
        <w:rPr>
          <w:b/>
          <w:bCs/>
          <w:lang w:val="de-DE"/>
        </w:rPr>
        <w:t xml:space="preserve">I. </w:t>
      </w:r>
      <w:r>
        <w:rPr>
          <w:b/>
          <w:bCs/>
          <w:lang w:val="de-DE"/>
        </w:rPr>
        <w:t>Studentisches Forschungsbudget</w:t>
      </w:r>
    </w:p>
    <w:p w:rsidR="00BB2A26" w:rsidRDefault="00BB2A26" w:rsidP="00BB2A26">
      <w:pPr>
        <w:autoSpaceDE w:val="0"/>
        <w:autoSpaceDN w:val="0"/>
        <w:adjustRightInd w:val="0"/>
        <w:jc w:val="both"/>
        <w:rPr>
          <w:b/>
          <w:bCs/>
          <w:i/>
          <w:iCs/>
          <w:lang w:val="de-DE"/>
        </w:rPr>
      </w:pPr>
    </w:p>
    <w:p w:rsidR="00BB2A26" w:rsidRDefault="00BB2A26" w:rsidP="00BB2A26">
      <w:pPr>
        <w:autoSpaceDE w:val="0"/>
        <w:autoSpaceDN w:val="0"/>
        <w:adjustRightInd w:val="0"/>
        <w:jc w:val="both"/>
        <w:rPr>
          <w:b/>
          <w:bCs/>
          <w:i/>
          <w:iCs/>
          <w:lang w:val="de-DE"/>
        </w:rPr>
      </w:pPr>
    </w:p>
    <w:p w:rsidR="00BB2A26" w:rsidRPr="00BB2A26" w:rsidRDefault="00BB2A26" w:rsidP="00BB2A26">
      <w:pPr>
        <w:autoSpaceDE w:val="0"/>
        <w:autoSpaceDN w:val="0"/>
        <w:adjustRightInd w:val="0"/>
        <w:ind w:left="567" w:hanging="567"/>
        <w:jc w:val="both"/>
        <w:rPr>
          <w:lang w:val="de-DE"/>
        </w:rPr>
      </w:pPr>
      <w:r w:rsidRPr="00BB2A26">
        <w:rPr>
          <w:b/>
          <w:bCs/>
          <w:i/>
          <w:iCs/>
          <w:lang w:val="de-DE"/>
        </w:rPr>
        <w:t>1.</w:t>
      </w:r>
      <w:r>
        <w:rPr>
          <w:b/>
          <w:bCs/>
          <w:i/>
          <w:iCs/>
          <w:lang w:val="de-DE"/>
        </w:rPr>
        <w:tab/>
      </w:r>
      <w:r>
        <w:rPr>
          <w:lang w:val="de-DE"/>
        </w:rPr>
        <w:t>Die nach den StudentInnen zustehende Kostenerstattung</w:t>
      </w:r>
      <w:r w:rsidRPr="00BB2A26">
        <w:rPr>
          <w:lang w:val="de-DE"/>
        </w:rPr>
        <w:t xml:space="preserve"> </w:t>
      </w:r>
      <w:r>
        <w:rPr>
          <w:lang w:val="de-DE"/>
        </w:rPr>
        <w:t xml:space="preserve">kann hauptsächlich für </w:t>
      </w:r>
      <w:r w:rsidR="00844239">
        <w:rPr>
          <w:lang w:val="de-DE"/>
        </w:rPr>
        <w:t>einen Sachaufwand beansprucht werden, der die Arbeit von</w:t>
      </w:r>
      <w:r w:rsidRPr="00BB2A26">
        <w:rPr>
          <w:lang w:val="de-DE"/>
        </w:rPr>
        <w:t xml:space="preserve"> Ph</w:t>
      </w:r>
      <w:r w:rsidR="00844239">
        <w:rPr>
          <w:lang w:val="de-DE"/>
        </w:rPr>
        <w:t>.</w:t>
      </w:r>
      <w:r w:rsidRPr="00BB2A26">
        <w:rPr>
          <w:lang w:val="de-DE"/>
        </w:rPr>
        <w:t>D</w:t>
      </w:r>
      <w:r w:rsidR="00844239">
        <w:rPr>
          <w:lang w:val="de-DE"/>
        </w:rPr>
        <w:t>.-Studentinnen unterstützt</w:t>
      </w:r>
      <w:r w:rsidRPr="00BB2A26">
        <w:rPr>
          <w:lang w:val="de-DE"/>
        </w:rPr>
        <w:t>.</w:t>
      </w:r>
    </w:p>
    <w:p w:rsidR="00BB2A26" w:rsidRDefault="00BB2A26" w:rsidP="00BB2A26">
      <w:pPr>
        <w:autoSpaceDE w:val="0"/>
        <w:autoSpaceDN w:val="0"/>
        <w:adjustRightInd w:val="0"/>
        <w:ind w:left="567" w:hanging="567"/>
        <w:jc w:val="both"/>
        <w:rPr>
          <w:b/>
          <w:bCs/>
          <w:i/>
          <w:iCs/>
          <w:lang w:val="de-DE"/>
        </w:rPr>
      </w:pPr>
    </w:p>
    <w:p w:rsidR="00BB2A26" w:rsidRPr="00BB2A26" w:rsidRDefault="00BB2A26" w:rsidP="00BB2A26">
      <w:pPr>
        <w:autoSpaceDE w:val="0"/>
        <w:autoSpaceDN w:val="0"/>
        <w:adjustRightInd w:val="0"/>
        <w:ind w:left="567" w:hanging="567"/>
        <w:jc w:val="both"/>
        <w:rPr>
          <w:lang w:val="de-DE"/>
        </w:rPr>
      </w:pPr>
      <w:r w:rsidRPr="00BB2A26">
        <w:rPr>
          <w:b/>
          <w:bCs/>
          <w:i/>
          <w:iCs/>
          <w:lang w:val="de-DE"/>
        </w:rPr>
        <w:t>2.</w:t>
      </w:r>
      <w:r>
        <w:rPr>
          <w:b/>
          <w:bCs/>
          <w:i/>
          <w:iCs/>
          <w:lang w:val="de-DE"/>
        </w:rPr>
        <w:tab/>
      </w:r>
      <w:r w:rsidR="00844239" w:rsidRPr="00E65F95">
        <w:rPr>
          <w:spacing w:val="-2"/>
          <w:lang w:val="de-DE"/>
        </w:rPr>
        <w:t xml:space="preserve">Wenn </w:t>
      </w:r>
      <w:r w:rsidR="007764BC" w:rsidRPr="00E65F95">
        <w:rPr>
          <w:spacing w:val="-2"/>
          <w:lang w:val="de-DE"/>
        </w:rPr>
        <w:t xml:space="preserve">der/die BetreuerIn nicht von der </w:t>
      </w:r>
      <w:r w:rsidR="00844239" w:rsidRPr="00E65F95">
        <w:rPr>
          <w:spacing w:val="-2"/>
          <w:lang w:val="de-DE"/>
        </w:rPr>
        <w:t xml:space="preserve">Semmelweis Universität </w:t>
      </w:r>
      <w:r w:rsidR="007764BC" w:rsidRPr="00E65F95">
        <w:rPr>
          <w:spacing w:val="-2"/>
          <w:lang w:val="de-DE"/>
        </w:rPr>
        <w:t>beschäftigt ist,</w:t>
      </w:r>
      <w:r w:rsidRPr="00E65F95">
        <w:rPr>
          <w:spacing w:val="-2"/>
          <w:lang w:val="de-DE"/>
        </w:rPr>
        <w:t xml:space="preserve"> </w:t>
      </w:r>
      <w:r w:rsidR="007764BC" w:rsidRPr="00E65F95">
        <w:rPr>
          <w:spacing w:val="-2"/>
          <w:lang w:val="de-DE"/>
        </w:rPr>
        <w:t xml:space="preserve">hat sein/ihr Arbeitgeber über den Betrag der nach den </w:t>
      </w:r>
      <w:r w:rsidRPr="00E65F95">
        <w:rPr>
          <w:spacing w:val="-2"/>
          <w:lang w:val="de-DE"/>
        </w:rPr>
        <w:t>Ph</w:t>
      </w:r>
      <w:r w:rsidR="007764BC" w:rsidRPr="00E65F95">
        <w:rPr>
          <w:spacing w:val="-2"/>
          <w:lang w:val="de-DE"/>
        </w:rPr>
        <w:t>.</w:t>
      </w:r>
      <w:r w:rsidRPr="00E65F95">
        <w:rPr>
          <w:spacing w:val="-2"/>
          <w:lang w:val="de-DE"/>
        </w:rPr>
        <w:t>D</w:t>
      </w:r>
      <w:r w:rsidR="007764BC" w:rsidRPr="00E65F95">
        <w:rPr>
          <w:spacing w:val="-2"/>
          <w:lang w:val="de-DE"/>
        </w:rPr>
        <w:t xml:space="preserve">.-StudentInnen des Betreuers/der Betreuerin zustehenden Forschungsförderung eine Rechnung an die Doktoratsschule der </w:t>
      </w:r>
      <w:r w:rsidRPr="00E65F95">
        <w:rPr>
          <w:spacing w:val="-2"/>
          <w:lang w:val="de-DE"/>
        </w:rPr>
        <w:t xml:space="preserve">Semmelweis </w:t>
      </w:r>
      <w:r w:rsidR="007764BC" w:rsidRPr="00E65F95">
        <w:rPr>
          <w:spacing w:val="-2"/>
          <w:lang w:val="de-DE"/>
        </w:rPr>
        <w:t>Universität mit der Bezeichnung</w:t>
      </w:r>
      <w:r w:rsidRPr="00E65F95">
        <w:rPr>
          <w:spacing w:val="-2"/>
          <w:lang w:val="de-DE"/>
        </w:rPr>
        <w:t xml:space="preserve"> “</w:t>
      </w:r>
      <w:r w:rsidR="007764BC" w:rsidRPr="00E65F95">
        <w:rPr>
          <w:spacing w:val="-2"/>
          <w:lang w:val="de-DE"/>
        </w:rPr>
        <w:t xml:space="preserve">Rechnung über die </w:t>
      </w:r>
      <w:r w:rsidR="00E65F95">
        <w:rPr>
          <w:spacing w:val="-2"/>
          <w:lang w:val="de-DE"/>
        </w:rPr>
        <w:t>Finanzierung</w:t>
      </w:r>
      <w:r w:rsidR="007764BC" w:rsidRPr="00E65F95">
        <w:rPr>
          <w:spacing w:val="-2"/>
          <w:lang w:val="de-DE"/>
        </w:rPr>
        <w:t xml:space="preserve"> der Forschungskosten </w:t>
      </w:r>
      <w:r w:rsidR="00E65F95" w:rsidRPr="00E65F95">
        <w:rPr>
          <w:spacing w:val="-2"/>
          <w:lang w:val="de-DE"/>
        </w:rPr>
        <w:t xml:space="preserve">von </w:t>
      </w:r>
      <w:r w:rsidRPr="00E65F95">
        <w:rPr>
          <w:spacing w:val="-2"/>
          <w:lang w:val="de-DE"/>
        </w:rPr>
        <w:t>Ph</w:t>
      </w:r>
      <w:r w:rsidR="00E65F95" w:rsidRPr="00E65F95">
        <w:rPr>
          <w:spacing w:val="-2"/>
          <w:lang w:val="de-DE"/>
        </w:rPr>
        <w:t>.</w:t>
      </w:r>
      <w:r w:rsidRPr="00E65F95">
        <w:rPr>
          <w:spacing w:val="-2"/>
          <w:lang w:val="de-DE"/>
        </w:rPr>
        <w:t>D</w:t>
      </w:r>
      <w:r w:rsidR="00E65F95" w:rsidRPr="00E65F95">
        <w:rPr>
          <w:spacing w:val="-2"/>
          <w:lang w:val="de-DE"/>
        </w:rPr>
        <w:t>.-StudentInnen</w:t>
      </w:r>
      <w:r w:rsidRPr="00E65F95">
        <w:rPr>
          <w:spacing w:val="-2"/>
          <w:lang w:val="de-DE"/>
        </w:rPr>
        <w:t>”</w:t>
      </w:r>
      <w:r w:rsidR="00E65F95" w:rsidRPr="00E65F95">
        <w:rPr>
          <w:spacing w:val="-2"/>
          <w:lang w:val="de-DE"/>
        </w:rPr>
        <w:t xml:space="preserve"> auszustellen</w:t>
      </w:r>
      <w:r w:rsidRPr="00E65F95">
        <w:rPr>
          <w:spacing w:val="-2"/>
          <w:lang w:val="de-DE"/>
        </w:rPr>
        <w:t xml:space="preserve">. </w:t>
      </w:r>
      <w:r w:rsidR="00E65F95" w:rsidRPr="00E65F95">
        <w:rPr>
          <w:spacing w:val="-2"/>
          <w:lang w:val="de-DE"/>
        </w:rPr>
        <w:t xml:space="preserve">Auf der Rechnung ist der Betrag der nach den </w:t>
      </w:r>
      <w:r w:rsidRPr="00E65F95">
        <w:rPr>
          <w:spacing w:val="-2"/>
          <w:lang w:val="de-DE"/>
        </w:rPr>
        <w:t>Ph</w:t>
      </w:r>
      <w:r w:rsidR="00E65F95" w:rsidRPr="00E65F95">
        <w:rPr>
          <w:spacing w:val="-2"/>
          <w:lang w:val="de-DE"/>
        </w:rPr>
        <w:t>.</w:t>
      </w:r>
      <w:r w:rsidRPr="00E65F95">
        <w:rPr>
          <w:spacing w:val="-2"/>
          <w:lang w:val="de-DE"/>
        </w:rPr>
        <w:t>D</w:t>
      </w:r>
      <w:r w:rsidR="00E65F95" w:rsidRPr="00E65F95">
        <w:rPr>
          <w:spacing w:val="-2"/>
          <w:lang w:val="de-DE"/>
        </w:rPr>
        <w:t>.-StudentInnen zustehenden Forschungsförderung pro Semester anzugeben</w:t>
      </w:r>
      <w:r w:rsidRPr="00E65F95">
        <w:rPr>
          <w:spacing w:val="-2"/>
          <w:lang w:val="de-DE"/>
        </w:rPr>
        <w:t xml:space="preserve">. </w:t>
      </w:r>
      <w:r w:rsidR="00E65F95" w:rsidRPr="00E65F95">
        <w:rPr>
          <w:spacing w:val="-2"/>
          <w:lang w:val="de-DE"/>
        </w:rPr>
        <w:t xml:space="preserve">Den Betrag der zustehenden Förderung teilt das Sekretariat der Doktoratsschule nach der Immatrikulation/Anmeldung für das jeweilige Semester </w:t>
      </w:r>
      <w:r w:rsidRPr="00E65F95">
        <w:rPr>
          <w:spacing w:val="-2"/>
          <w:lang w:val="de-DE"/>
        </w:rPr>
        <w:t>(</w:t>
      </w:r>
      <w:r w:rsidR="00E65F95" w:rsidRPr="00E65F95">
        <w:rPr>
          <w:spacing w:val="-2"/>
          <w:lang w:val="de-DE"/>
        </w:rPr>
        <w:t xml:space="preserve">bis </w:t>
      </w:r>
      <w:r w:rsidRPr="00E65F95">
        <w:rPr>
          <w:spacing w:val="-2"/>
          <w:lang w:val="de-DE"/>
        </w:rPr>
        <w:t>15.</w:t>
      </w:r>
      <w:r w:rsidR="00E65F95" w:rsidRPr="00E65F95">
        <w:rPr>
          <w:spacing w:val="-2"/>
          <w:lang w:val="de-DE"/>
        </w:rPr>
        <w:t xml:space="preserve"> März, bzw. 15. Oktober</w:t>
      </w:r>
      <w:r w:rsidRPr="00E65F95">
        <w:rPr>
          <w:spacing w:val="-2"/>
          <w:lang w:val="de-DE"/>
        </w:rPr>
        <w:t>)</w:t>
      </w:r>
      <w:r w:rsidR="00E65F95" w:rsidRPr="00E65F95">
        <w:rPr>
          <w:spacing w:val="-2"/>
          <w:lang w:val="de-DE"/>
        </w:rPr>
        <w:t xml:space="preserve"> schriftlich mit</w:t>
      </w:r>
      <w:r w:rsidRPr="00E65F95">
        <w:rPr>
          <w:spacing w:val="-2"/>
          <w:lang w:val="de-DE"/>
        </w:rPr>
        <w:t>.</w:t>
      </w:r>
    </w:p>
    <w:p w:rsidR="00BB2A26" w:rsidRDefault="00BB2A26" w:rsidP="00BB2A26">
      <w:pPr>
        <w:autoSpaceDE w:val="0"/>
        <w:autoSpaceDN w:val="0"/>
        <w:adjustRightInd w:val="0"/>
        <w:jc w:val="both"/>
        <w:rPr>
          <w:b/>
          <w:bCs/>
          <w:lang w:val="de-DE"/>
        </w:rPr>
      </w:pPr>
    </w:p>
    <w:p w:rsidR="00BB2A26" w:rsidRPr="00BB2A26" w:rsidRDefault="00BB2A26" w:rsidP="00BB2A26">
      <w:pPr>
        <w:autoSpaceDE w:val="0"/>
        <w:autoSpaceDN w:val="0"/>
        <w:adjustRightInd w:val="0"/>
        <w:jc w:val="both"/>
        <w:rPr>
          <w:b/>
          <w:bCs/>
          <w:lang w:val="de-DE"/>
        </w:rPr>
      </w:pPr>
      <w:r>
        <w:rPr>
          <w:b/>
          <w:bCs/>
          <w:lang w:val="de-DE"/>
        </w:rPr>
        <w:t>II. Sonstige Vorschriften</w:t>
      </w:r>
      <w:r w:rsidRPr="00BB2A26">
        <w:rPr>
          <w:b/>
          <w:bCs/>
          <w:lang w:val="de-DE"/>
        </w:rPr>
        <w:t>:</w:t>
      </w:r>
    </w:p>
    <w:p w:rsidR="00BB2A26" w:rsidRDefault="00BB2A26" w:rsidP="00BB2A26">
      <w:pPr>
        <w:autoSpaceDE w:val="0"/>
        <w:autoSpaceDN w:val="0"/>
        <w:adjustRightInd w:val="0"/>
        <w:jc w:val="both"/>
        <w:rPr>
          <w:lang w:val="de-DE"/>
        </w:rPr>
      </w:pPr>
    </w:p>
    <w:p w:rsidR="00BB2A26" w:rsidRPr="00BB2A26" w:rsidRDefault="00BB2A26" w:rsidP="00BB2A26">
      <w:pPr>
        <w:autoSpaceDE w:val="0"/>
        <w:autoSpaceDN w:val="0"/>
        <w:adjustRightInd w:val="0"/>
        <w:ind w:left="284" w:hanging="284"/>
        <w:jc w:val="both"/>
        <w:rPr>
          <w:lang w:val="de-DE"/>
        </w:rPr>
      </w:pPr>
      <w:r>
        <w:rPr>
          <w:lang w:val="de-DE"/>
        </w:rPr>
        <w:t>1)</w:t>
      </w:r>
      <w:r>
        <w:rPr>
          <w:lang w:val="de-DE"/>
        </w:rPr>
        <w:tab/>
      </w:r>
      <w:r w:rsidR="00E65F95">
        <w:rPr>
          <w:lang w:val="de-DE"/>
        </w:rPr>
        <w:t>Verwendung von eigenen Einnahmen</w:t>
      </w:r>
      <w:r w:rsidRPr="00BB2A26">
        <w:rPr>
          <w:lang w:val="de-DE"/>
        </w:rPr>
        <w:t xml:space="preserve"> (</w:t>
      </w:r>
      <w:r w:rsidR="00E65F95">
        <w:rPr>
          <w:lang w:val="de-DE"/>
        </w:rPr>
        <w:t>Kostenbeiträge der StudentInnen,</w:t>
      </w:r>
      <w:r w:rsidRPr="00BB2A26">
        <w:rPr>
          <w:lang w:val="de-DE"/>
        </w:rPr>
        <w:t xml:space="preserve"> </w:t>
      </w:r>
      <w:r w:rsidR="00E65F95">
        <w:rPr>
          <w:lang w:val="de-DE"/>
        </w:rPr>
        <w:t>z.B.</w:t>
      </w:r>
      <w:r w:rsidRPr="00BB2A26">
        <w:rPr>
          <w:lang w:val="de-DE"/>
        </w:rPr>
        <w:t xml:space="preserve"> </w:t>
      </w:r>
      <w:r w:rsidR="00E65F95">
        <w:rPr>
          <w:lang w:val="de-DE"/>
        </w:rPr>
        <w:t>Kostenbeitrag für das Aufnahmeverfahren</w:t>
      </w:r>
      <w:r w:rsidRPr="00BB2A26">
        <w:rPr>
          <w:lang w:val="de-DE"/>
        </w:rPr>
        <w:t xml:space="preserve">, </w:t>
      </w:r>
      <w:r w:rsidR="00E65F95">
        <w:rPr>
          <w:lang w:val="de-DE"/>
        </w:rPr>
        <w:t>Studienbeiträge</w:t>
      </w:r>
      <w:r w:rsidRPr="00BB2A26">
        <w:rPr>
          <w:lang w:val="de-DE"/>
        </w:rPr>
        <w:t xml:space="preserve">): </w:t>
      </w:r>
      <w:r w:rsidR="00E65F95">
        <w:rPr>
          <w:lang w:val="de-DE"/>
        </w:rPr>
        <w:t>aus diesem Rahmen werden die Ausschreibungen für Studienreisen</w:t>
      </w:r>
      <w:r w:rsidRPr="00BB2A26">
        <w:rPr>
          <w:lang w:val="de-DE"/>
        </w:rPr>
        <w:t xml:space="preserve">, </w:t>
      </w:r>
      <w:r w:rsidR="00E65F95">
        <w:rPr>
          <w:lang w:val="de-DE"/>
        </w:rPr>
        <w:t>die Förderungen für Kurse</w:t>
      </w:r>
      <w:r w:rsidRPr="00BB2A26">
        <w:rPr>
          <w:lang w:val="de-DE"/>
        </w:rPr>
        <w:t xml:space="preserve">, </w:t>
      </w:r>
      <w:r w:rsidR="00E65F95">
        <w:rPr>
          <w:lang w:val="de-DE"/>
        </w:rPr>
        <w:t xml:space="preserve">die </w:t>
      </w:r>
      <w:r w:rsidR="0066677A">
        <w:rPr>
          <w:lang w:val="de-DE"/>
        </w:rPr>
        <w:t>Preise für</w:t>
      </w:r>
      <w:r w:rsidR="00E65F95">
        <w:rPr>
          <w:lang w:val="de-DE"/>
        </w:rPr>
        <w:t xml:space="preserve"> Studentinnen</w:t>
      </w:r>
      <w:r w:rsidRPr="00BB2A26">
        <w:rPr>
          <w:lang w:val="de-DE"/>
        </w:rPr>
        <w:t xml:space="preserve">, </w:t>
      </w:r>
      <w:r w:rsidR="00E65F95">
        <w:rPr>
          <w:lang w:val="de-DE"/>
        </w:rPr>
        <w:t xml:space="preserve">die </w:t>
      </w:r>
      <w:r w:rsidR="00A44C20">
        <w:rPr>
          <w:lang w:val="de-DE"/>
        </w:rPr>
        <w:t xml:space="preserve">Verwaltung </w:t>
      </w:r>
      <w:r w:rsidR="00E65F95">
        <w:rPr>
          <w:lang w:val="de-DE"/>
        </w:rPr>
        <w:t>der Doktoratsschule</w:t>
      </w:r>
      <w:r w:rsidR="0066677A">
        <w:rPr>
          <w:lang w:val="de-DE"/>
        </w:rPr>
        <w:t xml:space="preserve"> und dessen Sekretariat</w:t>
      </w:r>
      <w:r w:rsidRPr="00BB2A26">
        <w:rPr>
          <w:lang w:val="de-DE"/>
        </w:rPr>
        <w:t xml:space="preserve">, </w:t>
      </w:r>
      <w:r w:rsidR="00E65F95">
        <w:rPr>
          <w:lang w:val="de-DE"/>
        </w:rPr>
        <w:t>die Internetseite, Konferenzen, etc. finanziert</w:t>
      </w:r>
      <w:r w:rsidRPr="00BB2A26">
        <w:rPr>
          <w:lang w:val="de-DE"/>
        </w:rPr>
        <w:t>.</w:t>
      </w:r>
    </w:p>
    <w:p w:rsidR="00BB2A26" w:rsidRDefault="00BB2A26" w:rsidP="00BB2A26">
      <w:pPr>
        <w:autoSpaceDE w:val="0"/>
        <w:autoSpaceDN w:val="0"/>
        <w:adjustRightInd w:val="0"/>
        <w:ind w:left="284" w:hanging="284"/>
        <w:jc w:val="both"/>
        <w:rPr>
          <w:lang w:val="de-DE"/>
        </w:rPr>
      </w:pPr>
    </w:p>
    <w:p w:rsidR="00BB2A26" w:rsidRPr="00E65F95" w:rsidRDefault="00BB2A26" w:rsidP="00BB2A26">
      <w:pPr>
        <w:autoSpaceDE w:val="0"/>
        <w:autoSpaceDN w:val="0"/>
        <w:adjustRightInd w:val="0"/>
        <w:ind w:left="284" w:hanging="284"/>
        <w:jc w:val="both"/>
        <w:rPr>
          <w:lang w:val="de-DE"/>
        </w:rPr>
      </w:pPr>
      <w:r w:rsidRPr="00E65F95">
        <w:rPr>
          <w:lang w:val="de-DE"/>
        </w:rPr>
        <w:t>2)</w:t>
      </w:r>
      <w:r w:rsidRPr="00E65F95">
        <w:rPr>
          <w:lang w:val="de-DE"/>
        </w:rPr>
        <w:tab/>
      </w:r>
      <w:r w:rsidR="00A44C20">
        <w:rPr>
          <w:lang w:val="de-DE"/>
        </w:rPr>
        <w:t xml:space="preserve">Die Studentenförderungen und das Verwaltungsbudget können nicht für das jeweils nächste Jahr übertragen werden und sind in dem aktuellen Jahr bis 30. November zu verwenden, bzw. im </w:t>
      </w:r>
      <w:r w:rsidRPr="00E65F95">
        <w:rPr>
          <w:lang w:val="de-DE"/>
        </w:rPr>
        <w:t>SAP</w:t>
      </w:r>
      <w:r w:rsidR="00A44C20">
        <w:rPr>
          <w:lang w:val="de-DE"/>
        </w:rPr>
        <w:t>-System durch eine Bestellung zu binden</w:t>
      </w:r>
      <w:r w:rsidRPr="00E65F95">
        <w:rPr>
          <w:lang w:val="de-DE"/>
        </w:rPr>
        <w:t>.</w:t>
      </w:r>
    </w:p>
    <w:p w:rsidR="00BB2A26" w:rsidRPr="00E65F95" w:rsidRDefault="00BB2A26" w:rsidP="00BB2A26">
      <w:pPr>
        <w:autoSpaceDE w:val="0"/>
        <w:autoSpaceDN w:val="0"/>
        <w:adjustRightInd w:val="0"/>
        <w:ind w:left="284" w:hanging="284"/>
        <w:jc w:val="both"/>
        <w:rPr>
          <w:lang w:val="de-DE"/>
        </w:rPr>
      </w:pPr>
    </w:p>
    <w:p w:rsidR="00BB2A26" w:rsidRPr="00E65F95" w:rsidRDefault="00BB2A26" w:rsidP="00BB2A26">
      <w:pPr>
        <w:autoSpaceDE w:val="0"/>
        <w:autoSpaceDN w:val="0"/>
        <w:adjustRightInd w:val="0"/>
        <w:ind w:left="284" w:hanging="284"/>
        <w:jc w:val="both"/>
        <w:rPr>
          <w:lang w:val="de-DE"/>
        </w:rPr>
      </w:pPr>
    </w:p>
    <w:p w:rsidR="00BB2A26" w:rsidRPr="00E65F95" w:rsidRDefault="00BB2A26" w:rsidP="00BB2A26">
      <w:pPr>
        <w:autoSpaceDE w:val="0"/>
        <w:autoSpaceDN w:val="0"/>
        <w:adjustRightInd w:val="0"/>
        <w:ind w:left="284" w:hanging="284"/>
        <w:jc w:val="both"/>
        <w:rPr>
          <w:lang w:val="de-DE"/>
        </w:rPr>
      </w:pPr>
      <w:r w:rsidRPr="00E65F95">
        <w:rPr>
          <w:lang w:val="de-DE"/>
        </w:rPr>
        <w:t>3)</w:t>
      </w:r>
      <w:r w:rsidRPr="00E65F95">
        <w:rPr>
          <w:lang w:val="de-DE"/>
        </w:rPr>
        <w:tab/>
      </w:r>
      <w:r w:rsidR="00A44C20">
        <w:rPr>
          <w:lang w:val="de-DE"/>
        </w:rPr>
        <w:t>Für StudentInnen, die das Absolutorium erworben haben, kann –</w:t>
      </w:r>
      <w:r w:rsidRPr="00E65F95">
        <w:rPr>
          <w:lang w:val="de-DE"/>
        </w:rPr>
        <w:t xml:space="preserve"> </w:t>
      </w:r>
      <w:r w:rsidR="00A44C20">
        <w:rPr>
          <w:lang w:val="de-DE"/>
        </w:rPr>
        <w:t>aufgrund der Ausschreibung für Ph.D.-Anwärter</w:t>
      </w:r>
      <w:r w:rsidRPr="00E65F95">
        <w:rPr>
          <w:lang w:val="de-DE"/>
        </w:rPr>
        <w:t xml:space="preserve"> – </w:t>
      </w:r>
      <w:r w:rsidR="00A44C20">
        <w:rPr>
          <w:lang w:val="de-DE"/>
        </w:rPr>
        <w:t>eine Förderung für eine Dauer von 12 Monaten gewährt werden</w:t>
      </w:r>
      <w:r w:rsidRPr="00E65F95">
        <w:rPr>
          <w:lang w:val="de-DE"/>
        </w:rPr>
        <w:t>.</w:t>
      </w:r>
    </w:p>
    <w:p w:rsidR="00BB2A26" w:rsidRPr="00E65F95" w:rsidRDefault="00BB2A26" w:rsidP="00BB2A26">
      <w:pPr>
        <w:autoSpaceDE w:val="0"/>
        <w:autoSpaceDN w:val="0"/>
        <w:adjustRightInd w:val="0"/>
        <w:ind w:left="284" w:hanging="284"/>
        <w:jc w:val="both"/>
        <w:rPr>
          <w:lang w:val="de-DE"/>
        </w:rPr>
      </w:pPr>
    </w:p>
    <w:p w:rsidR="00BB2A26" w:rsidRPr="00E65F95" w:rsidRDefault="00BB2A26" w:rsidP="00BB2A26">
      <w:pPr>
        <w:autoSpaceDE w:val="0"/>
        <w:autoSpaceDN w:val="0"/>
        <w:adjustRightInd w:val="0"/>
        <w:ind w:left="284" w:hanging="284"/>
        <w:jc w:val="both"/>
        <w:rPr>
          <w:lang w:val="de-DE"/>
        </w:rPr>
      </w:pPr>
      <w:r w:rsidRPr="00E65F95">
        <w:rPr>
          <w:lang w:val="de-DE"/>
        </w:rPr>
        <w:t>4)</w:t>
      </w:r>
      <w:r w:rsidRPr="00E65F95">
        <w:rPr>
          <w:lang w:val="de-DE"/>
        </w:rPr>
        <w:tab/>
      </w:r>
      <w:r w:rsidR="00A44C20">
        <w:rPr>
          <w:lang w:val="de-DE"/>
        </w:rPr>
        <w:t>Der Kostenbeitrag für das Aufnahmeverfahren wird als eine Verfahrensgebühr betrachtet und ist bei einer nicht erfolgten Aufnahme nicht zurückzuerstatten</w:t>
      </w:r>
      <w:r w:rsidR="00E53AD5">
        <w:rPr>
          <w:lang w:val="de-DE"/>
        </w:rPr>
        <w:t xml:space="preserve">! In dem Fall, dass es keine Immatrikulation/Anmeldung für das jeweilige Semester erfolgt, </w:t>
      </w:r>
      <w:r w:rsidR="00413F49">
        <w:rPr>
          <w:lang w:val="de-DE"/>
        </w:rPr>
        <w:t>werden bereits bezahlte Studienbeiträge nicht zurückerstattet, sondern in dem nächsten Semester gutgeschrieben</w:t>
      </w:r>
      <w:r w:rsidRPr="00E65F95">
        <w:rPr>
          <w:lang w:val="de-DE"/>
        </w:rPr>
        <w:t xml:space="preserve">. </w:t>
      </w:r>
      <w:r w:rsidR="00413F49">
        <w:rPr>
          <w:lang w:val="de-DE"/>
        </w:rPr>
        <w:t>Insofern der/die StudentIn an keinen weiteren Semestern teilnehmen möchte, werden die bezahlten Studienbeiträge nach Einreichung eines schriftlichen Antrags beim Sekretariat der Doktoratsschule auf ein Bankkonto überwiesen.</w:t>
      </w:r>
    </w:p>
    <w:p w:rsidR="00413F49" w:rsidRDefault="00413F49">
      <w:pPr>
        <w:spacing w:after="200" w:line="276" w:lineRule="auto"/>
        <w:rPr>
          <w:lang w:val="de-DE"/>
        </w:rPr>
      </w:pPr>
      <w:r>
        <w:rPr>
          <w:lang w:val="de-DE"/>
        </w:rPr>
        <w:br w:type="page"/>
      </w:r>
    </w:p>
    <w:p w:rsidR="00413F49" w:rsidRPr="00985A17" w:rsidRDefault="00413F49" w:rsidP="00413F49">
      <w:pPr>
        <w:autoSpaceDE w:val="0"/>
        <w:autoSpaceDN w:val="0"/>
        <w:adjustRightInd w:val="0"/>
        <w:jc w:val="right"/>
        <w:rPr>
          <w:i/>
          <w:iCs/>
          <w:lang w:val="de-DE"/>
        </w:rPr>
      </w:pPr>
      <w:r>
        <w:rPr>
          <w:i/>
          <w:iCs/>
          <w:lang w:val="de-DE"/>
        </w:rPr>
        <w:lastRenderedPageBreak/>
        <w:t>Anlage Nr. 20</w:t>
      </w:r>
    </w:p>
    <w:p w:rsidR="00413F49" w:rsidRPr="00985A17" w:rsidRDefault="00413F49" w:rsidP="00413F49">
      <w:pPr>
        <w:autoSpaceDE w:val="0"/>
        <w:autoSpaceDN w:val="0"/>
        <w:adjustRightInd w:val="0"/>
        <w:jc w:val="right"/>
        <w:rPr>
          <w:lang w:val="de-DE"/>
        </w:rPr>
      </w:pPr>
      <w:r w:rsidRPr="00985A17">
        <w:rPr>
          <w:lang w:val="de-DE"/>
        </w:rPr>
        <w:t xml:space="preserve">Semmelweis </w:t>
      </w:r>
      <w:r>
        <w:rPr>
          <w:lang w:val="de-DE"/>
        </w:rPr>
        <w:t>Universität</w:t>
      </w:r>
    </w:p>
    <w:p w:rsidR="00413F49" w:rsidRPr="00CF61AC" w:rsidRDefault="00413F49" w:rsidP="00413F49">
      <w:pPr>
        <w:autoSpaceDE w:val="0"/>
        <w:autoSpaceDN w:val="0"/>
        <w:adjustRightInd w:val="0"/>
        <w:jc w:val="right"/>
        <w:rPr>
          <w:i/>
          <w:iCs/>
          <w:lang w:val="de-DE"/>
        </w:rPr>
      </w:pPr>
      <w:r w:rsidRPr="00CF61AC">
        <w:rPr>
          <w:i/>
          <w:iCs/>
          <w:lang w:val="de-DE"/>
        </w:rPr>
        <w:t>Ident.nr. der Einrichtung: FI 62576</w:t>
      </w:r>
    </w:p>
    <w:p w:rsidR="00413F49" w:rsidRDefault="00413F49" w:rsidP="00413F49">
      <w:pPr>
        <w:autoSpaceDE w:val="0"/>
        <w:autoSpaceDN w:val="0"/>
        <w:adjustRightInd w:val="0"/>
        <w:jc w:val="center"/>
        <w:rPr>
          <w:lang w:val="de-DE"/>
        </w:rPr>
      </w:pPr>
    </w:p>
    <w:p w:rsidR="001F1A20" w:rsidRDefault="001F1A20" w:rsidP="00413F49">
      <w:pPr>
        <w:autoSpaceDE w:val="0"/>
        <w:autoSpaceDN w:val="0"/>
        <w:adjustRightInd w:val="0"/>
        <w:jc w:val="center"/>
        <w:rPr>
          <w:b/>
          <w:bCs/>
          <w:lang w:val="de-DE"/>
        </w:rPr>
      </w:pPr>
      <w:r>
        <w:rPr>
          <w:b/>
          <w:bCs/>
          <w:lang w:val="de-DE"/>
        </w:rPr>
        <w:t xml:space="preserve">Kostenbeiträge für </w:t>
      </w:r>
      <w:r w:rsidR="00D8555F">
        <w:rPr>
          <w:b/>
          <w:bCs/>
          <w:lang w:val="de-DE"/>
        </w:rPr>
        <w:t>die einzelnen Verfahren</w:t>
      </w:r>
      <w:r w:rsidR="00413F49">
        <w:rPr>
          <w:b/>
          <w:bCs/>
          <w:lang w:val="de-DE"/>
        </w:rPr>
        <w:t xml:space="preserve"> </w:t>
      </w:r>
      <w:r w:rsidR="003A6301">
        <w:rPr>
          <w:b/>
          <w:bCs/>
          <w:lang w:val="de-DE"/>
        </w:rPr>
        <w:t xml:space="preserve">in der </w:t>
      </w:r>
      <w:r w:rsidR="00347452">
        <w:rPr>
          <w:b/>
          <w:bCs/>
          <w:lang w:val="de-DE"/>
        </w:rPr>
        <w:t>Ph.D.-Ausbildung</w:t>
      </w:r>
    </w:p>
    <w:p w:rsidR="00413F49" w:rsidRPr="00413F49" w:rsidRDefault="003A6301" w:rsidP="001F1A20">
      <w:pPr>
        <w:autoSpaceDE w:val="0"/>
        <w:autoSpaceDN w:val="0"/>
        <w:adjustRightInd w:val="0"/>
        <w:jc w:val="center"/>
        <w:rPr>
          <w:b/>
          <w:bCs/>
          <w:lang w:val="de-DE"/>
        </w:rPr>
      </w:pPr>
      <w:r>
        <w:rPr>
          <w:b/>
          <w:bCs/>
          <w:lang w:val="de-DE"/>
        </w:rPr>
        <w:t>und</w:t>
      </w:r>
      <w:r w:rsidR="001F1A20">
        <w:rPr>
          <w:b/>
          <w:bCs/>
          <w:lang w:val="de-DE"/>
        </w:rPr>
        <w:t xml:space="preserve"> </w:t>
      </w:r>
      <w:r w:rsidR="0009023E">
        <w:rPr>
          <w:b/>
          <w:bCs/>
          <w:lang w:val="de-DE"/>
        </w:rPr>
        <w:t>beim V</w:t>
      </w:r>
      <w:r>
        <w:rPr>
          <w:b/>
          <w:bCs/>
          <w:lang w:val="de-DE"/>
        </w:rPr>
        <w:t>erfahren,</w:t>
      </w:r>
      <w:r w:rsidR="001F1A20">
        <w:rPr>
          <w:b/>
          <w:bCs/>
          <w:lang w:val="de-DE"/>
        </w:rPr>
        <w:t xml:space="preserve"> </w:t>
      </w:r>
      <w:r>
        <w:rPr>
          <w:b/>
          <w:bCs/>
          <w:lang w:val="de-DE"/>
        </w:rPr>
        <w:t>Honorare für Mitwirkende</w:t>
      </w:r>
    </w:p>
    <w:p w:rsidR="00413F49" w:rsidRDefault="00413F49" w:rsidP="00413F49">
      <w:pPr>
        <w:autoSpaceDE w:val="0"/>
        <w:autoSpaceDN w:val="0"/>
        <w:adjustRightInd w:val="0"/>
        <w:jc w:val="both"/>
        <w:rPr>
          <w:lang w:val="de-DE"/>
        </w:rPr>
      </w:pPr>
    </w:p>
    <w:p w:rsidR="00BB2A26" w:rsidRDefault="00BB2A26" w:rsidP="00BB2A26">
      <w:pPr>
        <w:autoSpaceDE w:val="0"/>
        <w:autoSpaceDN w:val="0"/>
        <w:adjustRightInd w:val="0"/>
        <w:ind w:left="284" w:hanging="284"/>
        <w:jc w:val="both"/>
        <w:rPr>
          <w:lang w:val="de-DE"/>
        </w:rPr>
      </w:pPr>
    </w:p>
    <w:p w:rsidR="003A6301" w:rsidRPr="001F1A20" w:rsidRDefault="003A6301" w:rsidP="003A6301">
      <w:pPr>
        <w:autoSpaceDE w:val="0"/>
        <w:autoSpaceDN w:val="0"/>
        <w:adjustRightInd w:val="0"/>
        <w:rPr>
          <w:b/>
          <w:bCs/>
          <w:i/>
          <w:iCs/>
          <w:lang w:val="de-DE"/>
        </w:rPr>
      </w:pPr>
      <w:r w:rsidRPr="001F1A20">
        <w:rPr>
          <w:b/>
          <w:bCs/>
          <w:lang w:val="de-DE"/>
        </w:rPr>
        <w:t xml:space="preserve">I. </w:t>
      </w:r>
      <w:r w:rsidR="001F1A20" w:rsidRPr="001F1A20">
        <w:rPr>
          <w:b/>
          <w:bCs/>
          <w:i/>
          <w:iCs/>
          <w:lang w:val="de-DE"/>
        </w:rPr>
        <w:t>Kostenbeit</w:t>
      </w:r>
      <w:r w:rsidR="001F1A20">
        <w:rPr>
          <w:b/>
          <w:bCs/>
          <w:i/>
          <w:iCs/>
          <w:lang w:val="de-DE"/>
        </w:rPr>
        <w:t>r</w:t>
      </w:r>
      <w:r w:rsidR="001F1A20" w:rsidRPr="001F1A20">
        <w:rPr>
          <w:b/>
          <w:bCs/>
          <w:i/>
          <w:iCs/>
          <w:lang w:val="de-DE"/>
        </w:rPr>
        <w:t xml:space="preserve">äge für </w:t>
      </w:r>
      <w:r w:rsidR="00D8555F">
        <w:rPr>
          <w:b/>
          <w:bCs/>
          <w:i/>
          <w:iCs/>
          <w:lang w:val="de-DE"/>
        </w:rPr>
        <w:t>die einzelnen Verfahren</w:t>
      </w:r>
    </w:p>
    <w:p w:rsidR="003A6301" w:rsidRPr="001F1A20" w:rsidRDefault="003A6301" w:rsidP="003A6301">
      <w:pPr>
        <w:autoSpaceDE w:val="0"/>
        <w:autoSpaceDN w:val="0"/>
        <w:adjustRightInd w:val="0"/>
        <w:rPr>
          <w:lang w:val="de-DE"/>
        </w:rPr>
      </w:pPr>
    </w:p>
    <w:p w:rsidR="003A6301" w:rsidRPr="001F1A20" w:rsidRDefault="001F1A20" w:rsidP="003A6301">
      <w:pPr>
        <w:autoSpaceDE w:val="0"/>
        <w:autoSpaceDN w:val="0"/>
        <w:adjustRightInd w:val="0"/>
        <w:rPr>
          <w:spacing w:val="-4"/>
          <w:lang w:val="de-DE"/>
        </w:rPr>
      </w:pPr>
      <w:r w:rsidRPr="001F1A20">
        <w:rPr>
          <w:spacing w:val="-4"/>
          <w:lang w:val="de-DE"/>
        </w:rPr>
        <w:t>Kostenbeitrag für das Aufnahmeverfahren in die strukturierte Ausbildung</w:t>
      </w:r>
      <w:r w:rsidR="003A6301" w:rsidRPr="001F1A20">
        <w:rPr>
          <w:spacing w:val="-4"/>
          <w:lang w:val="de-DE"/>
        </w:rPr>
        <w:t xml:space="preserve"> / </w:t>
      </w:r>
      <w:r w:rsidRPr="001F1A20">
        <w:rPr>
          <w:spacing w:val="-4"/>
          <w:lang w:val="de-DE"/>
        </w:rPr>
        <w:t>in die individuelle Promotion</w:t>
      </w:r>
      <w:r w:rsidR="003A6301" w:rsidRPr="001F1A20">
        <w:rPr>
          <w:spacing w:val="-4"/>
          <w:lang w:val="de-DE"/>
        </w:rPr>
        <w:t>:</w:t>
      </w:r>
    </w:p>
    <w:p w:rsidR="003A6301" w:rsidRPr="001F1A20" w:rsidRDefault="003A6301" w:rsidP="003A6301">
      <w:pPr>
        <w:autoSpaceDE w:val="0"/>
        <w:autoSpaceDN w:val="0"/>
        <w:adjustRightInd w:val="0"/>
        <w:rPr>
          <w:lang w:val="de-DE"/>
        </w:rPr>
      </w:pPr>
      <w:r w:rsidRPr="001F1A20">
        <w:rPr>
          <w:lang w:val="de-DE"/>
        </w:rPr>
        <w:t>9 000,-</w:t>
      </w:r>
      <w:r w:rsidR="001F1A20">
        <w:rPr>
          <w:lang w:val="de-DE"/>
        </w:rPr>
        <w:t>HUF</w:t>
      </w:r>
    </w:p>
    <w:p w:rsidR="003A6301" w:rsidRPr="001F1A20" w:rsidRDefault="003A6301" w:rsidP="003A6301">
      <w:pPr>
        <w:autoSpaceDE w:val="0"/>
        <w:autoSpaceDN w:val="0"/>
        <w:adjustRightInd w:val="0"/>
        <w:rPr>
          <w:lang w:val="de-DE"/>
        </w:rPr>
      </w:pPr>
    </w:p>
    <w:p w:rsidR="003A6301" w:rsidRPr="001F1A20" w:rsidRDefault="001F1A20" w:rsidP="003A6301">
      <w:pPr>
        <w:autoSpaceDE w:val="0"/>
        <w:autoSpaceDN w:val="0"/>
        <w:adjustRightInd w:val="0"/>
        <w:rPr>
          <w:lang w:val="de-DE"/>
        </w:rPr>
      </w:pPr>
      <w:r>
        <w:rPr>
          <w:lang w:val="de-DE"/>
        </w:rPr>
        <w:t>Kostenbeiträge für das Dissertationsverfahren</w:t>
      </w:r>
    </w:p>
    <w:p w:rsidR="003A6301" w:rsidRPr="001F1A20" w:rsidRDefault="003A6301" w:rsidP="003A6301">
      <w:pPr>
        <w:autoSpaceDE w:val="0"/>
        <w:autoSpaceDN w:val="0"/>
        <w:adjustRightInd w:val="0"/>
        <w:rPr>
          <w:lang w:val="de-DE"/>
        </w:rPr>
      </w:pPr>
      <w:r w:rsidRPr="001F1A20">
        <w:rPr>
          <w:lang w:val="de-DE"/>
        </w:rPr>
        <w:t xml:space="preserve">a.) </w:t>
      </w:r>
      <w:r w:rsidR="001F1A20">
        <w:rPr>
          <w:lang w:val="de-DE"/>
        </w:rPr>
        <w:t>StudentInnen mit Muttersprache Ungarisch</w:t>
      </w:r>
    </w:p>
    <w:p w:rsidR="003A6301" w:rsidRPr="001F1A20" w:rsidRDefault="001F1A20" w:rsidP="003A6301">
      <w:pPr>
        <w:autoSpaceDE w:val="0"/>
        <w:autoSpaceDN w:val="0"/>
        <w:adjustRightInd w:val="0"/>
        <w:ind w:firstLine="708"/>
        <w:rPr>
          <w:lang w:val="de-DE"/>
        </w:rPr>
      </w:pPr>
      <w:r>
        <w:rPr>
          <w:lang w:val="de-DE"/>
        </w:rPr>
        <w:t>Doktorarbeit in ungarischer Sprache bis zu einem Umfang von</w:t>
      </w:r>
      <w:r w:rsidR="003A6301" w:rsidRPr="001F1A20">
        <w:rPr>
          <w:lang w:val="de-DE"/>
        </w:rPr>
        <w:t xml:space="preserve"> 150 </w:t>
      </w:r>
      <w:r>
        <w:rPr>
          <w:lang w:val="de-DE"/>
        </w:rPr>
        <w:t xml:space="preserve">Seiten         </w:t>
      </w:r>
      <w:r w:rsidR="003A6301" w:rsidRPr="001F1A20">
        <w:rPr>
          <w:lang w:val="de-DE"/>
        </w:rPr>
        <w:t>120 000,-</w:t>
      </w:r>
      <w:r w:rsidRPr="001F1A20">
        <w:rPr>
          <w:lang w:val="de-DE"/>
        </w:rPr>
        <w:t xml:space="preserve"> </w:t>
      </w:r>
      <w:r>
        <w:rPr>
          <w:lang w:val="de-DE"/>
        </w:rPr>
        <w:t>HUF</w:t>
      </w:r>
    </w:p>
    <w:p w:rsidR="003A6301" w:rsidRPr="001F1A20" w:rsidRDefault="001F1A20" w:rsidP="003A6301">
      <w:pPr>
        <w:autoSpaceDE w:val="0"/>
        <w:autoSpaceDN w:val="0"/>
        <w:adjustRightInd w:val="0"/>
        <w:ind w:firstLine="708"/>
        <w:rPr>
          <w:lang w:val="de-DE"/>
        </w:rPr>
      </w:pPr>
      <w:r>
        <w:rPr>
          <w:lang w:val="de-DE"/>
        </w:rPr>
        <w:t>Doktorarbeit in englischer Sprache</w:t>
      </w:r>
      <w:r>
        <w:rPr>
          <w:lang w:val="de-DE"/>
        </w:rPr>
        <w:tab/>
      </w:r>
      <w:r>
        <w:rPr>
          <w:lang w:val="de-DE"/>
        </w:rPr>
        <w:tab/>
      </w:r>
      <w:r>
        <w:rPr>
          <w:lang w:val="de-DE"/>
        </w:rPr>
        <w:tab/>
      </w:r>
      <w:r>
        <w:rPr>
          <w:lang w:val="de-DE"/>
        </w:rPr>
        <w:tab/>
      </w:r>
      <w:r>
        <w:rPr>
          <w:lang w:val="de-DE"/>
        </w:rPr>
        <w:tab/>
        <w:t xml:space="preserve">           </w:t>
      </w:r>
      <w:r w:rsidR="003A6301" w:rsidRPr="001F1A20">
        <w:rPr>
          <w:lang w:val="de-DE"/>
        </w:rPr>
        <w:t>120 000,-</w:t>
      </w:r>
      <w:r w:rsidRPr="001F1A20">
        <w:rPr>
          <w:lang w:val="de-DE"/>
        </w:rPr>
        <w:t xml:space="preserve"> </w:t>
      </w:r>
      <w:r>
        <w:rPr>
          <w:lang w:val="de-DE"/>
        </w:rPr>
        <w:t>HUF</w:t>
      </w:r>
    </w:p>
    <w:p w:rsidR="003A6301" w:rsidRPr="001F1A20" w:rsidRDefault="003A6301" w:rsidP="003A6301">
      <w:pPr>
        <w:autoSpaceDE w:val="0"/>
        <w:autoSpaceDN w:val="0"/>
        <w:adjustRightInd w:val="0"/>
        <w:rPr>
          <w:lang w:val="de-DE"/>
        </w:rPr>
      </w:pPr>
      <w:r w:rsidRPr="001F1A20">
        <w:rPr>
          <w:lang w:val="de-DE"/>
        </w:rPr>
        <w:t xml:space="preserve">b.) </w:t>
      </w:r>
      <w:r w:rsidR="001F1A20">
        <w:rPr>
          <w:lang w:val="de-DE"/>
        </w:rPr>
        <w:t>StudentInnen mit einer anderen Muttersprache</w:t>
      </w:r>
    </w:p>
    <w:p w:rsidR="003A6301" w:rsidRPr="001F1A20" w:rsidRDefault="001F1A20" w:rsidP="003A6301">
      <w:pPr>
        <w:autoSpaceDE w:val="0"/>
        <w:autoSpaceDN w:val="0"/>
        <w:adjustRightInd w:val="0"/>
        <w:ind w:firstLine="708"/>
        <w:rPr>
          <w:lang w:val="de-DE"/>
        </w:rPr>
      </w:pPr>
      <w:r>
        <w:rPr>
          <w:lang w:val="de-DE"/>
        </w:rPr>
        <w:t>Doktorarbeit in einer Fremdsprache bis zu einem Umfang von</w:t>
      </w:r>
      <w:r w:rsidRPr="001F1A20">
        <w:rPr>
          <w:lang w:val="de-DE"/>
        </w:rPr>
        <w:t xml:space="preserve"> 150 </w:t>
      </w:r>
      <w:r>
        <w:rPr>
          <w:lang w:val="de-DE"/>
        </w:rPr>
        <w:t>Seiten</w:t>
      </w:r>
      <w:r w:rsidR="003A6301" w:rsidRPr="001F1A20">
        <w:rPr>
          <w:lang w:val="de-DE"/>
        </w:rPr>
        <w:t xml:space="preserve"> </w:t>
      </w:r>
      <w:r>
        <w:rPr>
          <w:lang w:val="de-DE"/>
        </w:rPr>
        <w:t xml:space="preserve">         </w:t>
      </w:r>
      <w:r w:rsidR="003A6301" w:rsidRPr="001F1A20">
        <w:rPr>
          <w:lang w:val="de-DE"/>
        </w:rPr>
        <w:t>120 000,-</w:t>
      </w:r>
      <w:r w:rsidRPr="001F1A20">
        <w:rPr>
          <w:lang w:val="de-DE"/>
        </w:rPr>
        <w:t xml:space="preserve"> </w:t>
      </w:r>
      <w:r>
        <w:rPr>
          <w:lang w:val="de-DE"/>
        </w:rPr>
        <w:t>HUF</w:t>
      </w:r>
    </w:p>
    <w:p w:rsidR="003A6301" w:rsidRPr="001F1A20" w:rsidRDefault="001F1A20" w:rsidP="003A6301">
      <w:pPr>
        <w:autoSpaceDE w:val="0"/>
        <w:autoSpaceDN w:val="0"/>
        <w:adjustRightInd w:val="0"/>
        <w:ind w:firstLine="708"/>
        <w:rPr>
          <w:lang w:val="de-DE"/>
        </w:rPr>
      </w:pPr>
      <w:r>
        <w:rPr>
          <w:lang w:val="de-DE"/>
        </w:rPr>
        <w:t>Doktorarbeit in ungarischer Sprache</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Pr>
          <w:lang w:val="de-DE"/>
        </w:rPr>
        <w:t xml:space="preserve">           </w:t>
      </w:r>
      <w:r w:rsidR="003A6301" w:rsidRPr="001F1A20">
        <w:rPr>
          <w:lang w:val="de-DE"/>
        </w:rPr>
        <w:t>120 000,-</w:t>
      </w:r>
      <w:r w:rsidRPr="001F1A20">
        <w:rPr>
          <w:lang w:val="de-DE"/>
        </w:rPr>
        <w:t xml:space="preserve"> </w:t>
      </w:r>
      <w:r>
        <w:rPr>
          <w:lang w:val="de-DE"/>
        </w:rPr>
        <w:t>HUF</w:t>
      </w:r>
    </w:p>
    <w:p w:rsidR="003A6301" w:rsidRPr="001F1A20" w:rsidRDefault="003A6301" w:rsidP="003A6301">
      <w:pPr>
        <w:autoSpaceDE w:val="0"/>
        <w:autoSpaceDN w:val="0"/>
        <w:adjustRightInd w:val="0"/>
        <w:rPr>
          <w:lang w:val="de-DE"/>
        </w:rPr>
      </w:pPr>
      <w:r w:rsidRPr="001F1A20">
        <w:rPr>
          <w:lang w:val="de-DE"/>
        </w:rPr>
        <w:t xml:space="preserve">c.) </w:t>
      </w:r>
      <w:r w:rsidR="001F1A20">
        <w:rPr>
          <w:lang w:val="de-DE"/>
        </w:rPr>
        <w:t>Individuell Promovierende</w:t>
      </w:r>
    </w:p>
    <w:p w:rsidR="001F1A20" w:rsidRDefault="001F1A20" w:rsidP="003A6301">
      <w:pPr>
        <w:autoSpaceDE w:val="0"/>
        <w:autoSpaceDN w:val="0"/>
        <w:adjustRightInd w:val="0"/>
        <w:ind w:firstLine="708"/>
        <w:rPr>
          <w:lang w:val="de-DE"/>
        </w:rPr>
      </w:pPr>
      <w:r>
        <w:rPr>
          <w:lang w:val="de-DE"/>
        </w:rPr>
        <w:t>Doktorarbeit in ungarischer Sprache oder in einer Fremdsprache</w:t>
      </w:r>
    </w:p>
    <w:p w:rsidR="003A6301" w:rsidRPr="001F1A20" w:rsidRDefault="001F1A20" w:rsidP="003A6301">
      <w:pPr>
        <w:autoSpaceDE w:val="0"/>
        <w:autoSpaceDN w:val="0"/>
        <w:adjustRightInd w:val="0"/>
        <w:ind w:firstLine="708"/>
        <w:rPr>
          <w:lang w:val="de-DE"/>
        </w:rPr>
      </w:pPr>
      <w:r>
        <w:rPr>
          <w:lang w:val="de-DE"/>
        </w:rPr>
        <w:t>bis zu einem Umfang von</w:t>
      </w:r>
      <w:r w:rsidRPr="001F1A20">
        <w:rPr>
          <w:lang w:val="de-DE"/>
        </w:rPr>
        <w:t xml:space="preserve"> 150 </w:t>
      </w:r>
      <w:r>
        <w:rPr>
          <w:lang w:val="de-DE"/>
        </w:rPr>
        <w:t>Seiten</w:t>
      </w:r>
      <w:r w:rsidR="003A6301" w:rsidRPr="001F1A20">
        <w:rPr>
          <w:lang w:val="de-DE"/>
        </w:rPr>
        <w:tab/>
      </w:r>
      <w:r w:rsidR="003A6301" w:rsidRPr="001F1A20">
        <w:rPr>
          <w:lang w:val="de-DE"/>
        </w:rPr>
        <w:tab/>
      </w:r>
      <w:r>
        <w:rPr>
          <w:lang w:val="de-DE"/>
        </w:rPr>
        <w:tab/>
      </w:r>
      <w:r>
        <w:rPr>
          <w:lang w:val="de-DE"/>
        </w:rPr>
        <w:tab/>
      </w:r>
      <w:r>
        <w:rPr>
          <w:lang w:val="de-DE"/>
        </w:rPr>
        <w:tab/>
        <w:t xml:space="preserve">           </w:t>
      </w:r>
      <w:r w:rsidR="003A6301" w:rsidRPr="001F1A20">
        <w:rPr>
          <w:lang w:val="de-DE"/>
        </w:rPr>
        <w:t>200 000,-</w:t>
      </w:r>
      <w:r w:rsidRPr="001F1A20">
        <w:rPr>
          <w:lang w:val="de-DE"/>
        </w:rPr>
        <w:t xml:space="preserve"> </w:t>
      </w:r>
      <w:r>
        <w:rPr>
          <w:lang w:val="de-DE"/>
        </w:rPr>
        <w:t>HUF</w:t>
      </w:r>
    </w:p>
    <w:p w:rsidR="003A6301" w:rsidRPr="001F1A20" w:rsidRDefault="003A6301" w:rsidP="003A6301">
      <w:pPr>
        <w:autoSpaceDE w:val="0"/>
        <w:autoSpaceDN w:val="0"/>
        <w:adjustRightInd w:val="0"/>
        <w:rPr>
          <w:lang w:val="de-DE"/>
        </w:rPr>
      </w:pPr>
    </w:p>
    <w:p w:rsidR="003A6301" w:rsidRPr="001F1A20" w:rsidRDefault="001F1A20" w:rsidP="003A6301">
      <w:pPr>
        <w:autoSpaceDE w:val="0"/>
        <w:autoSpaceDN w:val="0"/>
        <w:adjustRightInd w:val="0"/>
        <w:rPr>
          <w:lang w:val="de-DE"/>
        </w:rPr>
      </w:pPr>
      <w:r>
        <w:rPr>
          <w:lang w:val="de-DE"/>
        </w:rPr>
        <w:t>Kostenbeitrag für das Nostrifizierungsverfahren</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t xml:space="preserve">  </w:t>
      </w:r>
      <w:r>
        <w:rPr>
          <w:lang w:val="de-DE"/>
        </w:rPr>
        <w:t xml:space="preserve">           </w:t>
      </w:r>
      <w:r w:rsidR="003A6301" w:rsidRPr="001F1A20">
        <w:rPr>
          <w:lang w:val="de-DE"/>
        </w:rPr>
        <w:t>50 000,-</w:t>
      </w:r>
      <w:r w:rsidRPr="001F1A20">
        <w:rPr>
          <w:lang w:val="de-DE"/>
        </w:rPr>
        <w:t xml:space="preserve"> </w:t>
      </w:r>
      <w:r>
        <w:rPr>
          <w:lang w:val="de-DE"/>
        </w:rPr>
        <w:t>HUF</w:t>
      </w:r>
    </w:p>
    <w:p w:rsidR="003A6301" w:rsidRPr="001F1A20" w:rsidRDefault="003A6301" w:rsidP="003A6301">
      <w:pPr>
        <w:autoSpaceDE w:val="0"/>
        <w:autoSpaceDN w:val="0"/>
        <w:adjustRightInd w:val="0"/>
        <w:rPr>
          <w:b/>
          <w:bCs/>
          <w:lang w:val="de-DE"/>
        </w:rPr>
      </w:pPr>
    </w:p>
    <w:p w:rsidR="003A6301" w:rsidRPr="001F1A20" w:rsidRDefault="003A6301" w:rsidP="003A6301">
      <w:pPr>
        <w:autoSpaceDE w:val="0"/>
        <w:autoSpaceDN w:val="0"/>
        <w:adjustRightInd w:val="0"/>
        <w:rPr>
          <w:b/>
          <w:bCs/>
          <w:i/>
          <w:iCs/>
          <w:lang w:val="de-DE"/>
        </w:rPr>
      </w:pPr>
      <w:r w:rsidRPr="001F1A20">
        <w:rPr>
          <w:b/>
          <w:bCs/>
          <w:lang w:val="de-DE"/>
        </w:rPr>
        <w:t xml:space="preserve">II. </w:t>
      </w:r>
      <w:r w:rsidR="001F1A20">
        <w:rPr>
          <w:b/>
          <w:bCs/>
          <w:i/>
          <w:iCs/>
          <w:lang w:val="de-DE"/>
        </w:rPr>
        <w:t>Kostenbeiträge für Prüfungswiederholung und für Sonderverfahren</w:t>
      </w:r>
    </w:p>
    <w:p w:rsidR="003A6301" w:rsidRPr="001F1A20" w:rsidRDefault="003A6301" w:rsidP="003A6301">
      <w:pPr>
        <w:autoSpaceDE w:val="0"/>
        <w:autoSpaceDN w:val="0"/>
        <w:adjustRightInd w:val="0"/>
        <w:ind w:left="284" w:hanging="284"/>
        <w:jc w:val="both"/>
        <w:rPr>
          <w:lang w:val="de-DE"/>
        </w:rPr>
      </w:pPr>
    </w:p>
    <w:p w:rsidR="003A6301" w:rsidRPr="001F1A20" w:rsidRDefault="00D92A73" w:rsidP="00D92A73">
      <w:pPr>
        <w:autoSpaceDE w:val="0"/>
        <w:autoSpaceDN w:val="0"/>
        <w:adjustRightInd w:val="0"/>
        <w:jc w:val="both"/>
        <w:rPr>
          <w:lang w:val="de-DE"/>
        </w:rPr>
      </w:pPr>
      <w:r>
        <w:rPr>
          <w:lang w:val="de-DE"/>
        </w:rPr>
        <w:t>Kostenbeiträge für Sonderverfahren</w:t>
      </w:r>
      <w:r w:rsidR="003A6301" w:rsidRPr="001F1A20">
        <w:rPr>
          <w:lang w:val="de-DE"/>
        </w:rPr>
        <w:t xml:space="preserve">: </w:t>
      </w:r>
      <w:r>
        <w:rPr>
          <w:lang w:val="de-DE"/>
        </w:rPr>
        <w:t xml:space="preserve">5% des für die Vollzeitbeschäftigung bestimmten Arbeitsentgelts </w:t>
      </w:r>
      <w:r w:rsidR="003A6301" w:rsidRPr="001F1A20">
        <w:rPr>
          <w:lang w:val="de-DE"/>
        </w:rPr>
        <w:t>(</w:t>
      </w:r>
      <w:r>
        <w:rPr>
          <w:lang w:val="de-DE"/>
        </w:rPr>
        <w:t>Mindestarbeitsentgelt</w:t>
      </w:r>
      <w:r w:rsidR="003A6301" w:rsidRPr="001F1A20">
        <w:rPr>
          <w:lang w:val="de-DE"/>
        </w:rPr>
        <w:t>)</w:t>
      </w:r>
    </w:p>
    <w:p w:rsidR="003A6301" w:rsidRPr="001F1A20" w:rsidRDefault="003A6301" w:rsidP="003A6301">
      <w:pPr>
        <w:autoSpaceDE w:val="0"/>
        <w:autoSpaceDN w:val="0"/>
        <w:adjustRightInd w:val="0"/>
        <w:ind w:left="284" w:hanging="284"/>
        <w:jc w:val="both"/>
        <w:rPr>
          <w:lang w:val="de-DE"/>
        </w:rPr>
      </w:pPr>
    </w:p>
    <w:p w:rsidR="003A6301" w:rsidRPr="001F1A20" w:rsidRDefault="00D92A73" w:rsidP="003A6301">
      <w:pPr>
        <w:autoSpaceDE w:val="0"/>
        <w:autoSpaceDN w:val="0"/>
        <w:adjustRightInd w:val="0"/>
        <w:rPr>
          <w:lang w:val="de-DE"/>
        </w:rPr>
      </w:pPr>
      <w:r>
        <w:rPr>
          <w:lang w:val="de-DE"/>
        </w:rPr>
        <w:t>Kostenbeitrag für Semesterwiederholung</w:t>
      </w:r>
      <w:r w:rsidR="003A6301" w:rsidRPr="001F1A20">
        <w:rPr>
          <w:lang w:val="de-DE"/>
        </w:rPr>
        <w:t>,</w:t>
      </w:r>
    </w:p>
    <w:p w:rsidR="003A6301" w:rsidRPr="001F1A20" w:rsidRDefault="00D92A73" w:rsidP="003A6301">
      <w:pPr>
        <w:autoSpaceDE w:val="0"/>
        <w:autoSpaceDN w:val="0"/>
        <w:adjustRightInd w:val="0"/>
        <w:rPr>
          <w:lang w:val="de-DE"/>
        </w:rPr>
      </w:pPr>
      <w:r>
        <w:rPr>
          <w:lang w:val="de-DE"/>
        </w:rPr>
        <w:t>Kostenbeitrag für Prüfungswiederholung</w:t>
      </w:r>
      <w:r w:rsidR="003A6301" w:rsidRPr="001F1A20">
        <w:rPr>
          <w:lang w:val="de-DE"/>
        </w:rPr>
        <w:t xml:space="preserve"> (</w:t>
      </w:r>
      <w:r>
        <w:rPr>
          <w:lang w:val="de-DE"/>
        </w:rPr>
        <w:t>ab der dritten Prüfung</w:t>
      </w:r>
      <w:r w:rsidR="003A6301" w:rsidRPr="001F1A20">
        <w:rPr>
          <w:lang w:val="de-DE"/>
        </w:rPr>
        <w:t>),</w:t>
      </w:r>
    </w:p>
    <w:p w:rsidR="003A6301" w:rsidRPr="001F1A20" w:rsidRDefault="00890A2B" w:rsidP="003A6301">
      <w:pPr>
        <w:autoSpaceDE w:val="0"/>
        <w:autoSpaceDN w:val="0"/>
        <w:adjustRightInd w:val="0"/>
        <w:rPr>
          <w:lang w:val="de-DE"/>
        </w:rPr>
      </w:pPr>
      <w:r>
        <w:rPr>
          <w:lang w:val="de-DE"/>
        </w:rPr>
        <w:t xml:space="preserve">Kursanmeldung, bzw. Kursabmeldung </w:t>
      </w:r>
      <w:r w:rsidR="00735FA0">
        <w:rPr>
          <w:lang w:val="de-DE"/>
        </w:rPr>
        <w:t>während des Semesters</w:t>
      </w:r>
    </w:p>
    <w:p w:rsidR="003A6301" w:rsidRPr="001F1A20" w:rsidRDefault="00890A2B" w:rsidP="003A6301">
      <w:pPr>
        <w:autoSpaceDE w:val="0"/>
        <w:autoSpaceDN w:val="0"/>
        <w:adjustRightInd w:val="0"/>
        <w:rPr>
          <w:lang w:val="de-DE"/>
        </w:rPr>
      </w:pPr>
      <w:r>
        <w:rPr>
          <w:lang w:val="de-DE"/>
        </w:rPr>
        <w:t>Kostenbeitrag für den Ersatz des Studentenausweises samt Vignette</w:t>
      </w:r>
      <w:r w:rsidR="003A6301" w:rsidRPr="001F1A20">
        <w:rPr>
          <w:lang w:val="de-DE"/>
        </w:rPr>
        <w:tab/>
      </w:r>
      <w:r w:rsidR="003A6301" w:rsidRPr="001F1A20">
        <w:rPr>
          <w:lang w:val="de-DE"/>
        </w:rPr>
        <w:tab/>
      </w:r>
      <w:r w:rsidR="003A6301" w:rsidRPr="001F1A20">
        <w:rPr>
          <w:lang w:val="de-DE"/>
        </w:rPr>
        <w:tab/>
        <w:t xml:space="preserve"> </w:t>
      </w:r>
      <w:r>
        <w:rPr>
          <w:lang w:val="de-DE"/>
        </w:rPr>
        <w:t xml:space="preserve"> </w:t>
      </w:r>
      <w:r w:rsidR="003A6301" w:rsidRPr="001F1A20">
        <w:rPr>
          <w:lang w:val="de-DE"/>
        </w:rPr>
        <w:t xml:space="preserve"> </w:t>
      </w:r>
      <w:r>
        <w:rPr>
          <w:lang w:val="de-DE"/>
        </w:rPr>
        <w:t>5 </w:t>
      </w:r>
      <w:r w:rsidR="003A6301" w:rsidRPr="001F1A20">
        <w:rPr>
          <w:lang w:val="de-DE"/>
        </w:rPr>
        <w:t>500</w:t>
      </w:r>
      <w:r>
        <w:rPr>
          <w:lang w:val="de-DE"/>
        </w:rPr>
        <w:t>,-</w:t>
      </w:r>
      <w:r w:rsidR="001F1A20" w:rsidRPr="001F1A20">
        <w:rPr>
          <w:lang w:val="de-DE"/>
        </w:rPr>
        <w:t xml:space="preserve"> </w:t>
      </w:r>
      <w:r w:rsidR="001F1A20">
        <w:rPr>
          <w:lang w:val="de-DE"/>
        </w:rPr>
        <w:t>HUF</w:t>
      </w:r>
    </w:p>
    <w:p w:rsidR="003A6301" w:rsidRPr="001F1A20" w:rsidRDefault="00890A2B" w:rsidP="003A6301">
      <w:pPr>
        <w:autoSpaceDE w:val="0"/>
        <w:autoSpaceDN w:val="0"/>
        <w:adjustRightInd w:val="0"/>
        <w:rPr>
          <w:lang w:val="de-DE"/>
        </w:rPr>
      </w:pPr>
      <w:r>
        <w:rPr>
          <w:lang w:val="de-DE"/>
        </w:rPr>
        <w:t>Kostenbeitrag für den Ersatz des Studienbuches</w:t>
      </w:r>
      <w:r w:rsidR="003A6301" w:rsidRPr="001F1A20">
        <w:rPr>
          <w:lang w:val="de-DE"/>
        </w:rPr>
        <w:tab/>
      </w:r>
      <w:r w:rsidR="003A6301" w:rsidRPr="001F1A20">
        <w:rPr>
          <w:lang w:val="de-DE"/>
        </w:rPr>
        <w:tab/>
      </w:r>
      <w:r>
        <w:rPr>
          <w:lang w:val="de-DE"/>
        </w:rPr>
        <w:t>7 </w:t>
      </w:r>
      <w:r w:rsidR="003A6301" w:rsidRPr="001F1A20">
        <w:rPr>
          <w:lang w:val="de-DE"/>
        </w:rPr>
        <w:t>000</w:t>
      </w:r>
      <w:r>
        <w:rPr>
          <w:lang w:val="de-DE"/>
        </w:rPr>
        <w:t>,-</w:t>
      </w:r>
      <w:r w:rsidR="001F1A20" w:rsidRPr="001F1A20">
        <w:rPr>
          <w:lang w:val="de-DE"/>
        </w:rPr>
        <w:t xml:space="preserve"> </w:t>
      </w:r>
      <w:r w:rsidR="001F1A20">
        <w:rPr>
          <w:lang w:val="de-DE"/>
        </w:rPr>
        <w:t>HUF</w:t>
      </w:r>
    </w:p>
    <w:p w:rsidR="003A6301" w:rsidRPr="001F1A20" w:rsidRDefault="003A6301" w:rsidP="003A6301">
      <w:pPr>
        <w:autoSpaceDE w:val="0"/>
        <w:autoSpaceDN w:val="0"/>
        <w:adjustRightInd w:val="0"/>
        <w:rPr>
          <w:b/>
          <w:bCs/>
          <w:lang w:val="de-DE"/>
        </w:rPr>
      </w:pPr>
    </w:p>
    <w:p w:rsidR="003A6301" w:rsidRPr="001F1A20" w:rsidRDefault="003A6301" w:rsidP="003A6301">
      <w:pPr>
        <w:autoSpaceDE w:val="0"/>
        <w:autoSpaceDN w:val="0"/>
        <w:adjustRightInd w:val="0"/>
        <w:rPr>
          <w:b/>
          <w:bCs/>
          <w:lang w:val="de-DE"/>
        </w:rPr>
      </w:pPr>
    </w:p>
    <w:p w:rsidR="003A6301" w:rsidRPr="001F1A20" w:rsidRDefault="003A6301" w:rsidP="003A6301">
      <w:pPr>
        <w:autoSpaceDE w:val="0"/>
        <w:autoSpaceDN w:val="0"/>
        <w:adjustRightInd w:val="0"/>
        <w:rPr>
          <w:b/>
          <w:bCs/>
          <w:i/>
          <w:iCs/>
          <w:lang w:val="de-DE"/>
        </w:rPr>
      </w:pPr>
      <w:r w:rsidRPr="001F1A20">
        <w:rPr>
          <w:b/>
          <w:bCs/>
          <w:lang w:val="de-DE"/>
        </w:rPr>
        <w:t xml:space="preserve">III. </w:t>
      </w:r>
      <w:r w:rsidR="00890A2B">
        <w:rPr>
          <w:b/>
          <w:bCs/>
          <w:i/>
          <w:iCs/>
          <w:lang w:val="de-DE"/>
        </w:rPr>
        <w:t xml:space="preserve">Honorare </w:t>
      </w:r>
      <w:r w:rsidRPr="001F1A20">
        <w:rPr>
          <w:b/>
          <w:bCs/>
          <w:i/>
          <w:iCs/>
          <w:lang w:val="de-DE"/>
        </w:rPr>
        <w:t>(</w:t>
      </w:r>
      <w:r w:rsidR="00890A2B">
        <w:rPr>
          <w:b/>
          <w:bCs/>
          <w:i/>
          <w:iCs/>
          <w:lang w:val="de-DE"/>
        </w:rPr>
        <w:t xml:space="preserve">für Personen, die nicht von der Universität beschäftigt werden </w:t>
      </w:r>
      <w:r w:rsidRPr="001F1A20">
        <w:rPr>
          <w:b/>
          <w:bCs/>
          <w:i/>
          <w:iCs/>
          <w:lang w:val="de-DE"/>
        </w:rPr>
        <w:t>)</w:t>
      </w:r>
    </w:p>
    <w:p w:rsidR="003A6301" w:rsidRPr="001F1A20" w:rsidRDefault="003A6301" w:rsidP="003A6301">
      <w:pPr>
        <w:autoSpaceDE w:val="0"/>
        <w:autoSpaceDN w:val="0"/>
        <w:adjustRightInd w:val="0"/>
        <w:rPr>
          <w:lang w:val="de-DE"/>
        </w:rPr>
      </w:pPr>
    </w:p>
    <w:p w:rsidR="003A6301" w:rsidRPr="001F1A20" w:rsidRDefault="00C7737C" w:rsidP="003A6301">
      <w:pPr>
        <w:autoSpaceDE w:val="0"/>
        <w:autoSpaceDN w:val="0"/>
        <w:adjustRightInd w:val="0"/>
        <w:rPr>
          <w:lang w:val="de-DE"/>
        </w:rPr>
      </w:pPr>
      <w:r>
        <w:rPr>
          <w:lang w:val="de-DE"/>
        </w:rPr>
        <w:t>V</w:t>
      </w:r>
      <w:r w:rsidR="00E845EB">
        <w:rPr>
          <w:lang w:val="de-DE"/>
        </w:rPr>
        <w:t>orläufiges Gutachten</w:t>
      </w:r>
      <w:r w:rsidR="003A6301" w:rsidRPr="001F1A20">
        <w:rPr>
          <w:lang w:val="de-DE"/>
        </w:rPr>
        <w:t xml:space="preserve"> </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E845EB">
        <w:rPr>
          <w:lang w:val="de-DE"/>
        </w:rPr>
        <w:t xml:space="preserve">   </w:t>
      </w:r>
      <w:r w:rsidR="003A6301" w:rsidRPr="001F1A20">
        <w:rPr>
          <w:lang w:val="de-DE"/>
        </w:rPr>
        <w:t>5</w:t>
      </w:r>
      <w:r w:rsidR="00890A2B">
        <w:rPr>
          <w:lang w:val="de-DE"/>
        </w:rPr>
        <w:t xml:space="preserve"> </w:t>
      </w:r>
      <w:r w:rsidR="003A6301" w:rsidRPr="001F1A20">
        <w:rPr>
          <w:lang w:val="de-DE"/>
        </w:rPr>
        <w:t>000,-</w:t>
      </w:r>
      <w:r w:rsidR="001F1A20" w:rsidRPr="001F1A20">
        <w:rPr>
          <w:lang w:val="de-DE"/>
        </w:rPr>
        <w:t xml:space="preserve"> </w:t>
      </w:r>
      <w:r w:rsidR="001F1A20">
        <w:rPr>
          <w:lang w:val="de-DE"/>
        </w:rPr>
        <w:t>HUF</w:t>
      </w:r>
    </w:p>
    <w:p w:rsidR="003A6301" w:rsidRPr="001F1A20" w:rsidRDefault="00E845EB" w:rsidP="003A6301">
      <w:pPr>
        <w:autoSpaceDE w:val="0"/>
        <w:autoSpaceDN w:val="0"/>
        <w:adjustRightInd w:val="0"/>
        <w:rPr>
          <w:lang w:val="de-DE"/>
        </w:rPr>
      </w:pPr>
      <w:r>
        <w:rPr>
          <w:lang w:val="de-DE"/>
        </w:rPr>
        <w:t>Vorsitzende/r des Gutachterausschusses</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Pr>
          <w:lang w:val="de-DE"/>
        </w:rPr>
        <w:t xml:space="preserve"> </w:t>
      </w:r>
      <w:r w:rsidR="003A6301" w:rsidRPr="001F1A20">
        <w:rPr>
          <w:lang w:val="de-DE"/>
        </w:rPr>
        <w:t>13 000,-</w:t>
      </w:r>
      <w:r w:rsidR="001F1A20" w:rsidRPr="001F1A20">
        <w:rPr>
          <w:lang w:val="de-DE"/>
        </w:rPr>
        <w:t xml:space="preserve"> </w:t>
      </w:r>
      <w:r w:rsidR="001F1A20">
        <w:rPr>
          <w:lang w:val="de-DE"/>
        </w:rPr>
        <w:t>HUF</w:t>
      </w:r>
    </w:p>
    <w:p w:rsidR="003A6301" w:rsidRPr="001F1A20" w:rsidRDefault="00E845EB" w:rsidP="003A6301">
      <w:pPr>
        <w:autoSpaceDE w:val="0"/>
        <w:autoSpaceDN w:val="0"/>
        <w:adjustRightInd w:val="0"/>
        <w:rPr>
          <w:lang w:val="de-DE"/>
        </w:rPr>
      </w:pPr>
      <w:r>
        <w:rPr>
          <w:lang w:val="de-DE"/>
        </w:rPr>
        <w:t>Mitglieder des Gutachterausschusses gesamt</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Pr>
          <w:lang w:val="de-DE"/>
        </w:rPr>
        <w:t xml:space="preserve"> </w:t>
      </w:r>
      <w:r w:rsidR="003A6301" w:rsidRPr="001F1A20">
        <w:rPr>
          <w:lang w:val="de-DE"/>
        </w:rPr>
        <w:t>20 000,-</w:t>
      </w:r>
      <w:r w:rsidR="001F1A20" w:rsidRPr="001F1A20">
        <w:rPr>
          <w:lang w:val="de-DE"/>
        </w:rPr>
        <w:t xml:space="preserve"> </w:t>
      </w:r>
      <w:r w:rsidR="001F1A20">
        <w:rPr>
          <w:lang w:val="de-DE"/>
        </w:rPr>
        <w:t>HUF</w:t>
      </w:r>
    </w:p>
    <w:p w:rsidR="003A6301" w:rsidRDefault="00E845EB" w:rsidP="003A6301">
      <w:pPr>
        <w:autoSpaceDE w:val="0"/>
        <w:autoSpaceDN w:val="0"/>
        <w:adjustRightInd w:val="0"/>
        <w:ind w:left="284" w:hanging="284"/>
        <w:jc w:val="both"/>
        <w:rPr>
          <w:lang w:val="de-DE"/>
        </w:rPr>
      </w:pPr>
      <w:r>
        <w:rPr>
          <w:lang w:val="de-DE"/>
        </w:rPr>
        <w:t>Amtliche Gutachter gesamt</w:t>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sidR="003A6301" w:rsidRPr="001F1A20">
        <w:rPr>
          <w:lang w:val="de-DE"/>
        </w:rPr>
        <w:tab/>
      </w:r>
      <w:r>
        <w:rPr>
          <w:lang w:val="de-DE"/>
        </w:rPr>
        <w:tab/>
        <w:t xml:space="preserve"> </w:t>
      </w:r>
      <w:r w:rsidR="003A6301" w:rsidRPr="001F1A20">
        <w:rPr>
          <w:lang w:val="de-DE"/>
        </w:rPr>
        <w:t>34 000,-</w:t>
      </w:r>
      <w:r w:rsidR="001F1A20" w:rsidRPr="001F1A20">
        <w:rPr>
          <w:lang w:val="de-DE"/>
        </w:rPr>
        <w:t xml:space="preserve"> </w:t>
      </w:r>
      <w:r w:rsidR="001F1A20">
        <w:rPr>
          <w:lang w:val="de-DE"/>
        </w:rPr>
        <w:t>HUF</w:t>
      </w:r>
    </w:p>
    <w:p w:rsidR="00C7737C" w:rsidRDefault="00C7737C" w:rsidP="003A6301">
      <w:pPr>
        <w:autoSpaceDE w:val="0"/>
        <w:autoSpaceDN w:val="0"/>
        <w:adjustRightInd w:val="0"/>
        <w:ind w:left="284" w:hanging="284"/>
        <w:jc w:val="both"/>
        <w:rPr>
          <w:lang w:val="de-DE"/>
        </w:rPr>
      </w:pPr>
    </w:p>
    <w:p w:rsidR="00074593" w:rsidRDefault="00074593">
      <w:pPr>
        <w:spacing w:after="200" w:line="276" w:lineRule="auto"/>
        <w:rPr>
          <w:lang w:val="de-DE"/>
        </w:rPr>
      </w:pPr>
      <w:r>
        <w:rPr>
          <w:lang w:val="de-DE"/>
        </w:rPr>
        <w:br w:type="page"/>
      </w:r>
    </w:p>
    <w:p w:rsidR="00074593" w:rsidRPr="00985A17" w:rsidRDefault="00074593" w:rsidP="00074593">
      <w:pPr>
        <w:autoSpaceDE w:val="0"/>
        <w:autoSpaceDN w:val="0"/>
        <w:adjustRightInd w:val="0"/>
        <w:jc w:val="right"/>
        <w:rPr>
          <w:i/>
          <w:iCs/>
          <w:lang w:val="de-DE"/>
        </w:rPr>
      </w:pPr>
      <w:r>
        <w:rPr>
          <w:i/>
          <w:iCs/>
          <w:lang w:val="de-DE"/>
        </w:rPr>
        <w:lastRenderedPageBreak/>
        <w:t>Anlage Nr. 21</w:t>
      </w:r>
    </w:p>
    <w:p w:rsidR="00074593" w:rsidRPr="00985A17" w:rsidRDefault="00074593" w:rsidP="00074593">
      <w:pPr>
        <w:autoSpaceDE w:val="0"/>
        <w:autoSpaceDN w:val="0"/>
        <w:adjustRightInd w:val="0"/>
        <w:jc w:val="right"/>
        <w:rPr>
          <w:lang w:val="de-DE"/>
        </w:rPr>
      </w:pPr>
      <w:r w:rsidRPr="00985A17">
        <w:rPr>
          <w:lang w:val="de-DE"/>
        </w:rPr>
        <w:t xml:space="preserve">Semmelweis </w:t>
      </w:r>
      <w:r>
        <w:rPr>
          <w:lang w:val="de-DE"/>
        </w:rPr>
        <w:t>Universität</w:t>
      </w:r>
    </w:p>
    <w:p w:rsidR="00074593" w:rsidRPr="00CF61AC" w:rsidRDefault="00074593" w:rsidP="00074593">
      <w:pPr>
        <w:autoSpaceDE w:val="0"/>
        <w:autoSpaceDN w:val="0"/>
        <w:adjustRightInd w:val="0"/>
        <w:jc w:val="right"/>
        <w:rPr>
          <w:i/>
          <w:iCs/>
          <w:lang w:val="de-DE"/>
        </w:rPr>
      </w:pPr>
      <w:r w:rsidRPr="00CF61AC">
        <w:rPr>
          <w:i/>
          <w:iCs/>
          <w:lang w:val="de-DE"/>
        </w:rPr>
        <w:t>Ident.nr. der Einrichtung: FI 62576</w:t>
      </w:r>
    </w:p>
    <w:p w:rsidR="00074593" w:rsidRDefault="00074593" w:rsidP="00074593">
      <w:pPr>
        <w:autoSpaceDE w:val="0"/>
        <w:autoSpaceDN w:val="0"/>
        <w:adjustRightInd w:val="0"/>
        <w:jc w:val="center"/>
        <w:rPr>
          <w:lang w:val="de-DE"/>
        </w:rPr>
      </w:pPr>
    </w:p>
    <w:p w:rsidR="00074593" w:rsidRDefault="00074593" w:rsidP="00074593">
      <w:pPr>
        <w:autoSpaceDE w:val="0"/>
        <w:autoSpaceDN w:val="0"/>
        <w:adjustRightInd w:val="0"/>
        <w:rPr>
          <w:b/>
          <w:bCs/>
          <w:lang w:val="de-DE"/>
        </w:rPr>
      </w:pPr>
    </w:p>
    <w:p w:rsidR="00074593" w:rsidRPr="00074593" w:rsidRDefault="00074593" w:rsidP="00074593">
      <w:pPr>
        <w:autoSpaceDE w:val="0"/>
        <w:autoSpaceDN w:val="0"/>
        <w:adjustRightInd w:val="0"/>
        <w:spacing w:line="360" w:lineRule="auto"/>
        <w:ind w:firstLine="708"/>
        <w:rPr>
          <w:b/>
          <w:bCs/>
          <w:sz w:val="24"/>
          <w:lang w:val="de-DE"/>
        </w:rPr>
      </w:pPr>
      <w:r w:rsidRPr="00074593">
        <w:rPr>
          <w:b/>
          <w:bCs/>
          <w:sz w:val="24"/>
          <w:lang w:val="de-DE"/>
        </w:rPr>
        <w:t>Akkreditierte Doktoratsschulen der Semmelweis Universität</w:t>
      </w:r>
    </w:p>
    <w:p w:rsidR="00074593" w:rsidRPr="00074593" w:rsidRDefault="00074593" w:rsidP="00074593">
      <w:pPr>
        <w:autoSpaceDE w:val="0"/>
        <w:autoSpaceDN w:val="0"/>
        <w:adjustRightInd w:val="0"/>
        <w:ind w:firstLine="708"/>
        <w:rPr>
          <w:b/>
          <w:bCs/>
          <w:sz w:val="24"/>
          <w:lang w:val="de-DE"/>
        </w:rPr>
      </w:pPr>
      <w:r w:rsidRPr="00074593">
        <w:rPr>
          <w:b/>
          <w:bCs/>
          <w:sz w:val="24"/>
          <w:lang w:val="de-DE"/>
        </w:rPr>
        <w:t>(und Bezeichnungen der zu verleihenden Doktorgrade)</w:t>
      </w:r>
    </w:p>
    <w:p w:rsidR="00C7737C" w:rsidRDefault="00C7737C" w:rsidP="003A6301">
      <w:pPr>
        <w:autoSpaceDE w:val="0"/>
        <w:autoSpaceDN w:val="0"/>
        <w:adjustRightInd w:val="0"/>
        <w:ind w:left="284" w:hanging="284"/>
        <w:jc w:val="both"/>
        <w:rPr>
          <w:lang w:val="de-DE"/>
        </w:rPr>
      </w:pPr>
    </w:p>
    <w:p w:rsidR="00074593" w:rsidRDefault="00074593" w:rsidP="003A6301">
      <w:pPr>
        <w:autoSpaceDE w:val="0"/>
        <w:autoSpaceDN w:val="0"/>
        <w:adjustRightInd w:val="0"/>
        <w:ind w:left="284" w:hanging="284"/>
        <w:jc w:val="both"/>
        <w:rPr>
          <w:lang w:val="de-DE"/>
        </w:rPr>
      </w:pPr>
    </w:p>
    <w:p w:rsidR="00074593" w:rsidRDefault="00074593" w:rsidP="003A6301">
      <w:pPr>
        <w:autoSpaceDE w:val="0"/>
        <w:autoSpaceDN w:val="0"/>
        <w:adjustRightInd w:val="0"/>
        <w:ind w:left="284" w:hanging="284"/>
        <w:jc w:val="both"/>
        <w:rPr>
          <w:lang w:val="de-DE"/>
        </w:rPr>
      </w:pP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1.</w:t>
      </w:r>
      <w:r>
        <w:rPr>
          <w:b/>
          <w:bCs/>
          <w:i/>
          <w:iCs/>
          <w:lang w:val="de-DE"/>
        </w:rPr>
        <w:tab/>
      </w:r>
      <w:r>
        <w:rPr>
          <w:b/>
          <w:bCs/>
          <w:i/>
          <w:iCs/>
          <w:lang w:val="de-DE"/>
        </w:rPr>
        <w:tab/>
      </w:r>
      <w:r w:rsidR="00F664F7">
        <w:rPr>
          <w:lang w:val="de-DE"/>
        </w:rPr>
        <w:t>Doktoratsschule der Theoretischen Medizinwissenschaften</w:t>
      </w:r>
      <w:r w:rsidRPr="00074593">
        <w:rPr>
          <w:lang w:val="de-DE"/>
        </w:rPr>
        <w:t xml:space="preserve"> (</w:t>
      </w:r>
      <w:r w:rsidR="00F664F7">
        <w:rPr>
          <w:lang w:val="de-DE"/>
        </w:rPr>
        <w:t>Medizinwissenschaften</w:t>
      </w:r>
      <w:r w:rsidRPr="00074593">
        <w:rPr>
          <w:lang w:val="de-DE"/>
        </w:rPr>
        <w:t xml:space="preserve">: </w:t>
      </w:r>
      <w:r w:rsidR="006642C8">
        <w:rPr>
          <w:i/>
          <w:iCs/>
          <w:lang w:val="de-DE"/>
        </w:rPr>
        <w:t>t</w:t>
      </w:r>
      <w:r w:rsidR="00F664F7">
        <w:rPr>
          <w:i/>
          <w:iCs/>
          <w:lang w:val="de-DE"/>
        </w:rPr>
        <w:t>heoretische Medizinwissenschaften</w:t>
      </w:r>
      <w:r w:rsidRPr="00074593">
        <w:rPr>
          <w:lang w:val="de-DE"/>
        </w:rPr>
        <w:t>)</w:t>
      </w: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2.</w:t>
      </w:r>
      <w:r>
        <w:rPr>
          <w:b/>
          <w:bCs/>
          <w:i/>
          <w:iCs/>
          <w:lang w:val="de-DE"/>
        </w:rPr>
        <w:tab/>
      </w:r>
      <w:r>
        <w:rPr>
          <w:b/>
          <w:bCs/>
          <w:i/>
          <w:iCs/>
          <w:lang w:val="de-DE"/>
        </w:rPr>
        <w:tab/>
      </w:r>
      <w:r w:rsidR="00F664F7">
        <w:rPr>
          <w:lang w:val="de-DE"/>
        </w:rPr>
        <w:t>Doktoratsschule der Klinischen Medizinwissenschaften</w:t>
      </w:r>
      <w:r w:rsidRPr="00074593">
        <w:rPr>
          <w:lang w:val="de-DE"/>
        </w:rPr>
        <w:t xml:space="preserve"> (</w:t>
      </w:r>
      <w:r w:rsidR="00F664F7">
        <w:rPr>
          <w:lang w:val="de-DE"/>
        </w:rPr>
        <w:t>Medizinwissenschaften</w:t>
      </w:r>
      <w:r w:rsidRPr="00074593">
        <w:rPr>
          <w:lang w:val="de-DE"/>
        </w:rPr>
        <w:t xml:space="preserve">: </w:t>
      </w:r>
      <w:r w:rsidR="006642C8">
        <w:rPr>
          <w:i/>
          <w:iCs/>
          <w:lang w:val="de-DE"/>
        </w:rPr>
        <w:t>k</w:t>
      </w:r>
      <w:r w:rsidR="00F664F7">
        <w:rPr>
          <w:i/>
          <w:iCs/>
          <w:lang w:val="de-DE"/>
        </w:rPr>
        <w:t>linische Medizinwissenschaften</w:t>
      </w:r>
      <w:r w:rsidRPr="00074593">
        <w:rPr>
          <w:lang w:val="de-DE"/>
        </w:rPr>
        <w:t>)</w:t>
      </w: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3.</w:t>
      </w:r>
      <w:r>
        <w:rPr>
          <w:b/>
          <w:bCs/>
          <w:i/>
          <w:iCs/>
          <w:lang w:val="de-DE"/>
        </w:rPr>
        <w:tab/>
      </w:r>
      <w:r>
        <w:rPr>
          <w:b/>
          <w:bCs/>
          <w:i/>
          <w:iCs/>
          <w:lang w:val="de-DE"/>
        </w:rPr>
        <w:tab/>
      </w:r>
      <w:r w:rsidR="00F664F7">
        <w:rPr>
          <w:lang w:val="de-DE"/>
        </w:rPr>
        <w:t>Doktoratsschule der Arzneimittelwissenschaften</w:t>
      </w:r>
      <w:r w:rsidRPr="00074593">
        <w:rPr>
          <w:lang w:val="de-DE"/>
        </w:rPr>
        <w:t xml:space="preserve"> (</w:t>
      </w:r>
      <w:r w:rsidR="00F664F7">
        <w:rPr>
          <w:i/>
          <w:iCs/>
          <w:lang w:val="de-DE"/>
        </w:rPr>
        <w:t>Arzneimittelwissenschaften</w:t>
      </w:r>
      <w:r w:rsidRPr="00074593">
        <w:rPr>
          <w:lang w:val="de-DE"/>
        </w:rPr>
        <w:t>)</w:t>
      </w: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4.</w:t>
      </w:r>
      <w:r>
        <w:rPr>
          <w:b/>
          <w:bCs/>
          <w:i/>
          <w:iCs/>
          <w:lang w:val="de-DE"/>
        </w:rPr>
        <w:tab/>
      </w:r>
      <w:r>
        <w:rPr>
          <w:b/>
          <w:bCs/>
          <w:i/>
          <w:iCs/>
          <w:lang w:val="de-DE"/>
        </w:rPr>
        <w:tab/>
      </w:r>
      <w:r w:rsidR="00F664F7">
        <w:rPr>
          <w:lang w:val="de-DE"/>
        </w:rPr>
        <w:t>Doktoratsschule der Mentalen Gesundheitswissenschaften</w:t>
      </w:r>
      <w:r w:rsidRPr="00074593">
        <w:rPr>
          <w:lang w:val="de-DE"/>
        </w:rPr>
        <w:t xml:space="preserve"> (Interdisziplin</w:t>
      </w:r>
      <w:r w:rsidR="00F664F7">
        <w:rPr>
          <w:lang w:val="de-DE"/>
        </w:rPr>
        <w:t>are</w:t>
      </w:r>
      <w:r w:rsidRPr="00074593">
        <w:rPr>
          <w:lang w:val="de-DE"/>
        </w:rPr>
        <w:t xml:space="preserve"> </w:t>
      </w:r>
      <w:r w:rsidR="00F664F7">
        <w:rPr>
          <w:lang w:val="de-DE"/>
        </w:rPr>
        <w:t>Medizinwissenschaften</w:t>
      </w:r>
      <w:r w:rsidRPr="00074593">
        <w:rPr>
          <w:lang w:val="de-DE"/>
        </w:rPr>
        <w:t>:</w:t>
      </w:r>
      <w:r>
        <w:rPr>
          <w:lang w:val="de-DE"/>
        </w:rPr>
        <w:t xml:space="preserve"> </w:t>
      </w:r>
      <w:r w:rsidR="00F664F7">
        <w:rPr>
          <w:lang w:val="de-DE"/>
        </w:rPr>
        <w:t>Medizinwissenschaften</w:t>
      </w:r>
      <w:r w:rsidRPr="00074593">
        <w:rPr>
          <w:lang w:val="de-DE"/>
        </w:rPr>
        <w:t xml:space="preserve">: </w:t>
      </w:r>
      <w:r w:rsidR="006642C8">
        <w:rPr>
          <w:i/>
          <w:iCs/>
          <w:lang w:val="de-DE"/>
        </w:rPr>
        <w:t>k</w:t>
      </w:r>
      <w:r w:rsidR="00F664F7">
        <w:rPr>
          <w:i/>
          <w:iCs/>
          <w:lang w:val="de-DE"/>
        </w:rPr>
        <w:t>linische Medizinwissenschaften, Gesundheitswissenschaften</w:t>
      </w:r>
      <w:r w:rsidRPr="00074593">
        <w:rPr>
          <w:i/>
          <w:iCs/>
          <w:lang w:val="de-DE"/>
        </w:rPr>
        <w:t xml:space="preserve"> </w:t>
      </w:r>
      <w:r w:rsidR="00F664F7">
        <w:rPr>
          <w:lang w:val="de-DE"/>
        </w:rPr>
        <w:t>Sozialwissenschaften</w:t>
      </w:r>
      <w:r w:rsidRPr="00074593">
        <w:rPr>
          <w:lang w:val="de-DE"/>
        </w:rPr>
        <w:t>:</w:t>
      </w:r>
      <w:r>
        <w:rPr>
          <w:lang w:val="de-DE"/>
        </w:rPr>
        <w:t xml:space="preserve"> </w:t>
      </w:r>
      <w:r w:rsidR="00F664F7">
        <w:rPr>
          <w:i/>
          <w:iCs/>
          <w:lang w:val="de-DE"/>
        </w:rPr>
        <w:t>Sozi</w:t>
      </w:r>
      <w:r w:rsidR="00794761">
        <w:rPr>
          <w:i/>
          <w:iCs/>
          <w:lang w:val="de-DE"/>
        </w:rPr>
        <w:t>al</w:t>
      </w:r>
      <w:r w:rsidR="00F664F7">
        <w:rPr>
          <w:i/>
          <w:iCs/>
          <w:lang w:val="de-DE"/>
        </w:rPr>
        <w:t>wissenschaften</w:t>
      </w:r>
      <w:r w:rsidRPr="00074593">
        <w:rPr>
          <w:lang w:val="de-DE"/>
        </w:rPr>
        <w:t>)</w:t>
      </w: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5.</w:t>
      </w:r>
      <w:r>
        <w:rPr>
          <w:b/>
          <w:bCs/>
          <w:i/>
          <w:iCs/>
          <w:lang w:val="de-DE"/>
        </w:rPr>
        <w:tab/>
      </w:r>
      <w:r>
        <w:rPr>
          <w:b/>
          <w:bCs/>
          <w:i/>
          <w:iCs/>
          <w:lang w:val="de-DE"/>
        </w:rPr>
        <w:tab/>
      </w:r>
      <w:r w:rsidRPr="00074593">
        <w:rPr>
          <w:lang w:val="de-DE"/>
        </w:rPr>
        <w:t>Szentágothai</w:t>
      </w:r>
      <w:r w:rsidR="006642C8">
        <w:rPr>
          <w:lang w:val="de-DE"/>
        </w:rPr>
        <w:t>-</w:t>
      </w:r>
      <w:r w:rsidRPr="00074593">
        <w:rPr>
          <w:lang w:val="de-DE"/>
        </w:rPr>
        <w:t>János</w:t>
      </w:r>
      <w:r w:rsidR="006642C8">
        <w:rPr>
          <w:lang w:val="de-DE"/>
        </w:rPr>
        <w:t>-Doktoratsschule der Neurowissenschaften</w:t>
      </w:r>
      <w:r w:rsidRPr="00074593">
        <w:rPr>
          <w:lang w:val="de-DE"/>
        </w:rPr>
        <w:t xml:space="preserve"> (Multidisziplin</w:t>
      </w:r>
      <w:r w:rsidR="006642C8">
        <w:rPr>
          <w:lang w:val="de-DE"/>
        </w:rPr>
        <w:t>are</w:t>
      </w:r>
      <w:r w:rsidRPr="00074593">
        <w:rPr>
          <w:lang w:val="de-DE"/>
        </w:rPr>
        <w:t xml:space="preserve"> </w:t>
      </w:r>
      <w:r w:rsidR="006642C8">
        <w:rPr>
          <w:lang w:val="de-DE"/>
        </w:rPr>
        <w:t>Medizinwissenschaft</w:t>
      </w:r>
      <w:r w:rsidRPr="00074593">
        <w:rPr>
          <w:lang w:val="de-DE"/>
        </w:rPr>
        <w:t>:</w:t>
      </w:r>
      <w:r>
        <w:rPr>
          <w:lang w:val="de-DE"/>
        </w:rPr>
        <w:t xml:space="preserve"> </w:t>
      </w:r>
      <w:r w:rsidR="00F664F7">
        <w:rPr>
          <w:lang w:val="de-DE"/>
        </w:rPr>
        <w:t>Medizinwissenschaften</w:t>
      </w:r>
      <w:r w:rsidRPr="00074593">
        <w:rPr>
          <w:lang w:val="de-DE"/>
        </w:rPr>
        <w:t xml:space="preserve">: </w:t>
      </w:r>
      <w:r w:rsidR="006642C8">
        <w:rPr>
          <w:i/>
          <w:iCs/>
          <w:lang w:val="de-DE"/>
        </w:rPr>
        <w:t>theoretische Medizinwissenschaften</w:t>
      </w:r>
      <w:r w:rsidRPr="00074593">
        <w:rPr>
          <w:i/>
          <w:iCs/>
          <w:lang w:val="de-DE"/>
        </w:rPr>
        <w:t xml:space="preserve">, </w:t>
      </w:r>
      <w:r w:rsidR="006642C8">
        <w:rPr>
          <w:i/>
          <w:iCs/>
          <w:lang w:val="de-DE"/>
        </w:rPr>
        <w:t>klinische Medizinwissenschaften</w:t>
      </w:r>
      <w:r w:rsidRPr="00074593">
        <w:rPr>
          <w:lang w:val="de-DE"/>
        </w:rPr>
        <w:t>)</w:t>
      </w:r>
    </w:p>
    <w:p w:rsidR="00074593" w:rsidRPr="00074593" w:rsidRDefault="00074593" w:rsidP="00074593">
      <w:pPr>
        <w:autoSpaceDE w:val="0"/>
        <w:autoSpaceDN w:val="0"/>
        <w:adjustRightInd w:val="0"/>
        <w:spacing w:line="360" w:lineRule="auto"/>
        <w:ind w:left="426" w:hanging="426"/>
        <w:jc w:val="both"/>
        <w:rPr>
          <w:lang w:val="de-DE"/>
        </w:rPr>
      </w:pPr>
      <w:r w:rsidRPr="00074593">
        <w:rPr>
          <w:b/>
          <w:bCs/>
          <w:i/>
          <w:iCs/>
          <w:lang w:val="de-DE"/>
        </w:rPr>
        <w:t>6.</w:t>
      </w:r>
      <w:r>
        <w:rPr>
          <w:b/>
          <w:bCs/>
          <w:i/>
          <w:iCs/>
          <w:lang w:val="de-DE"/>
        </w:rPr>
        <w:tab/>
      </w:r>
      <w:r>
        <w:rPr>
          <w:b/>
          <w:bCs/>
          <w:i/>
          <w:iCs/>
          <w:lang w:val="de-DE"/>
        </w:rPr>
        <w:tab/>
      </w:r>
      <w:r w:rsidR="0061005B">
        <w:rPr>
          <w:lang w:val="de-DE"/>
        </w:rPr>
        <w:t>Doktoratsschule der M</w:t>
      </w:r>
      <w:r w:rsidRPr="00074593">
        <w:rPr>
          <w:lang w:val="de-DE"/>
        </w:rPr>
        <w:t>olekul</w:t>
      </w:r>
      <w:r w:rsidR="0061005B">
        <w:rPr>
          <w:lang w:val="de-DE"/>
        </w:rPr>
        <w:t xml:space="preserve">aren </w:t>
      </w:r>
      <w:r w:rsidR="00F664F7">
        <w:rPr>
          <w:lang w:val="de-DE"/>
        </w:rPr>
        <w:t>Medizinwissenschaften</w:t>
      </w:r>
      <w:r w:rsidRPr="00074593">
        <w:rPr>
          <w:lang w:val="de-DE"/>
        </w:rPr>
        <w:t xml:space="preserve"> (</w:t>
      </w:r>
      <w:r w:rsidR="0061005B" w:rsidRPr="00074593">
        <w:rPr>
          <w:lang w:val="de-DE"/>
        </w:rPr>
        <w:t>Multidisziplin</w:t>
      </w:r>
      <w:r w:rsidR="0061005B">
        <w:rPr>
          <w:lang w:val="de-DE"/>
        </w:rPr>
        <w:t>are</w:t>
      </w:r>
      <w:r w:rsidR="0061005B" w:rsidRPr="00074593">
        <w:rPr>
          <w:lang w:val="de-DE"/>
        </w:rPr>
        <w:t xml:space="preserve"> </w:t>
      </w:r>
      <w:r w:rsidR="0061005B">
        <w:rPr>
          <w:lang w:val="de-DE"/>
        </w:rPr>
        <w:t>Medizinwissenschaft</w:t>
      </w:r>
      <w:r w:rsidRPr="00074593">
        <w:rPr>
          <w:lang w:val="de-DE"/>
        </w:rPr>
        <w:t>:</w:t>
      </w:r>
      <w:r>
        <w:rPr>
          <w:lang w:val="de-DE"/>
        </w:rPr>
        <w:t xml:space="preserve"> </w:t>
      </w:r>
      <w:r w:rsidR="00F664F7">
        <w:rPr>
          <w:lang w:val="de-DE"/>
        </w:rPr>
        <w:t>Medizinwissenschaften</w:t>
      </w:r>
      <w:r w:rsidRPr="00074593">
        <w:rPr>
          <w:lang w:val="de-DE"/>
        </w:rPr>
        <w:t xml:space="preserve">: </w:t>
      </w:r>
      <w:r w:rsidR="0061005B">
        <w:rPr>
          <w:i/>
          <w:iCs/>
          <w:lang w:val="de-DE"/>
        </w:rPr>
        <w:t>theoretische Medizinwissenschaften</w:t>
      </w:r>
      <w:r w:rsidR="0061005B" w:rsidRPr="00074593">
        <w:rPr>
          <w:i/>
          <w:iCs/>
          <w:lang w:val="de-DE"/>
        </w:rPr>
        <w:t xml:space="preserve">, </w:t>
      </w:r>
      <w:r w:rsidR="0061005B">
        <w:rPr>
          <w:i/>
          <w:iCs/>
          <w:lang w:val="de-DE"/>
        </w:rPr>
        <w:t>klinische Medizinwissenschaften</w:t>
      </w:r>
      <w:r w:rsidRPr="00074593">
        <w:rPr>
          <w:i/>
          <w:iCs/>
          <w:lang w:val="de-DE"/>
        </w:rPr>
        <w:t xml:space="preserve">, </w:t>
      </w:r>
      <w:r w:rsidR="0061005B">
        <w:rPr>
          <w:lang w:val="de-DE"/>
        </w:rPr>
        <w:t>Naturwissenschaft</w:t>
      </w:r>
      <w:r w:rsidRPr="00074593">
        <w:rPr>
          <w:lang w:val="de-DE"/>
        </w:rPr>
        <w:t>:</w:t>
      </w:r>
      <w:r>
        <w:rPr>
          <w:lang w:val="de-DE"/>
        </w:rPr>
        <w:t xml:space="preserve"> </w:t>
      </w:r>
      <w:r w:rsidR="0061005B">
        <w:rPr>
          <w:i/>
          <w:iCs/>
          <w:lang w:val="de-DE"/>
        </w:rPr>
        <w:t>Biologiewissenschaften</w:t>
      </w:r>
      <w:r w:rsidRPr="00074593">
        <w:rPr>
          <w:lang w:val="de-DE"/>
        </w:rPr>
        <w:t>)</w:t>
      </w:r>
    </w:p>
    <w:p w:rsidR="00074593" w:rsidRDefault="00074593" w:rsidP="00074593">
      <w:pPr>
        <w:autoSpaceDE w:val="0"/>
        <w:autoSpaceDN w:val="0"/>
        <w:adjustRightInd w:val="0"/>
        <w:spacing w:line="360" w:lineRule="auto"/>
        <w:ind w:left="426" w:hanging="426"/>
        <w:jc w:val="both"/>
        <w:rPr>
          <w:lang w:val="de-DE"/>
        </w:rPr>
      </w:pPr>
      <w:r w:rsidRPr="00074593">
        <w:rPr>
          <w:b/>
          <w:bCs/>
          <w:i/>
          <w:iCs/>
          <w:lang w:val="de-DE"/>
        </w:rPr>
        <w:t xml:space="preserve">7. </w:t>
      </w:r>
      <w:r>
        <w:rPr>
          <w:b/>
          <w:bCs/>
          <w:i/>
          <w:iCs/>
          <w:lang w:val="de-DE"/>
        </w:rPr>
        <w:tab/>
      </w:r>
      <w:r>
        <w:rPr>
          <w:b/>
          <w:bCs/>
          <w:i/>
          <w:iCs/>
          <w:lang w:val="de-DE"/>
        </w:rPr>
        <w:tab/>
      </w:r>
      <w:r w:rsidR="0061005B">
        <w:rPr>
          <w:lang w:val="de-DE"/>
        </w:rPr>
        <w:t>Doktoratsschule der Pathologischen Wissenschaften</w:t>
      </w:r>
      <w:r w:rsidRPr="00074593">
        <w:rPr>
          <w:lang w:val="de-DE"/>
        </w:rPr>
        <w:t xml:space="preserve"> (</w:t>
      </w:r>
      <w:r w:rsidR="0061005B" w:rsidRPr="00074593">
        <w:rPr>
          <w:lang w:val="de-DE"/>
        </w:rPr>
        <w:t>Multidisziplin</w:t>
      </w:r>
      <w:r w:rsidR="0061005B">
        <w:rPr>
          <w:lang w:val="de-DE"/>
        </w:rPr>
        <w:t>are</w:t>
      </w:r>
      <w:r w:rsidR="0061005B" w:rsidRPr="00074593">
        <w:rPr>
          <w:lang w:val="de-DE"/>
        </w:rPr>
        <w:t xml:space="preserve"> </w:t>
      </w:r>
      <w:r w:rsidR="0061005B">
        <w:rPr>
          <w:lang w:val="de-DE"/>
        </w:rPr>
        <w:t>Medizinwissenschaft</w:t>
      </w:r>
      <w:r w:rsidRPr="00074593">
        <w:rPr>
          <w:lang w:val="de-DE"/>
        </w:rPr>
        <w:t xml:space="preserve">: </w:t>
      </w:r>
      <w:r w:rsidR="00F664F7">
        <w:rPr>
          <w:lang w:val="de-DE"/>
        </w:rPr>
        <w:t>Medizinwissenschaften</w:t>
      </w:r>
      <w:r w:rsidRPr="00074593">
        <w:rPr>
          <w:lang w:val="de-DE"/>
        </w:rPr>
        <w:t>:</w:t>
      </w:r>
      <w:r>
        <w:rPr>
          <w:lang w:val="de-DE"/>
        </w:rPr>
        <w:t xml:space="preserve"> </w:t>
      </w:r>
      <w:r w:rsidR="0061005B">
        <w:rPr>
          <w:i/>
          <w:iCs/>
          <w:lang w:val="de-DE"/>
        </w:rPr>
        <w:t>theoretische Medizinwissenschaften</w:t>
      </w:r>
      <w:r w:rsidR="0061005B" w:rsidRPr="00074593">
        <w:rPr>
          <w:i/>
          <w:iCs/>
          <w:lang w:val="de-DE"/>
        </w:rPr>
        <w:t xml:space="preserve">, </w:t>
      </w:r>
      <w:r w:rsidR="0061005B">
        <w:rPr>
          <w:i/>
          <w:iCs/>
          <w:lang w:val="de-DE"/>
        </w:rPr>
        <w:t>klinische Medizinwissenschaften, Gesundheitswissenschaften</w:t>
      </w:r>
      <w:r w:rsidRPr="00074593">
        <w:rPr>
          <w:lang w:val="de-DE"/>
        </w:rPr>
        <w:t>).</w:t>
      </w:r>
    </w:p>
    <w:p w:rsidR="00B970DF" w:rsidRDefault="00B970DF" w:rsidP="00074593">
      <w:pPr>
        <w:autoSpaceDE w:val="0"/>
        <w:autoSpaceDN w:val="0"/>
        <w:adjustRightInd w:val="0"/>
        <w:spacing w:line="360" w:lineRule="auto"/>
        <w:ind w:left="426" w:hanging="426"/>
        <w:jc w:val="both"/>
        <w:rPr>
          <w:bCs/>
          <w:iCs/>
          <w:lang w:val="de-DE"/>
        </w:rPr>
      </w:pPr>
    </w:p>
    <w:p w:rsidR="00B970DF" w:rsidRDefault="00B970DF">
      <w:pPr>
        <w:spacing w:after="200" w:line="276" w:lineRule="auto"/>
        <w:rPr>
          <w:bCs/>
          <w:iCs/>
          <w:lang w:val="de-DE"/>
        </w:rPr>
      </w:pPr>
      <w:r>
        <w:rPr>
          <w:bCs/>
          <w:iCs/>
          <w:lang w:val="de-DE"/>
        </w:rPr>
        <w:br w:type="page"/>
      </w:r>
    </w:p>
    <w:p w:rsidR="00B970DF" w:rsidRPr="00985A17" w:rsidRDefault="00B970DF" w:rsidP="00B970DF">
      <w:pPr>
        <w:autoSpaceDE w:val="0"/>
        <w:autoSpaceDN w:val="0"/>
        <w:adjustRightInd w:val="0"/>
        <w:jc w:val="right"/>
        <w:rPr>
          <w:i/>
          <w:iCs/>
          <w:lang w:val="de-DE"/>
        </w:rPr>
      </w:pPr>
      <w:r>
        <w:rPr>
          <w:i/>
          <w:iCs/>
          <w:lang w:val="de-DE"/>
        </w:rPr>
        <w:lastRenderedPageBreak/>
        <w:t>Anlage Nr. 22</w:t>
      </w:r>
    </w:p>
    <w:p w:rsidR="00B970DF" w:rsidRPr="00985A17" w:rsidRDefault="00B970DF" w:rsidP="00B970DF">
      <w:pPr>
        <w:autoSpaceDE w:val="0"/>
        <w:autoSpaceDN w:val="0"/>
        <w:adjustRightInd w:val="0"/>
        <w:jc w:val="right"/>
        <w:rPr>
          <w:lang w:val="de-DE"/>
        </w:rPr>
      </w:pPr>
      <w:r w:rsidRPr="00985A17">
        <w:rPr>
          <w:lang w:val="de-DE"/>
        </w:rPr>
        <w:t xml:space="preserve">Semmelweis </w:t>
      </w:r>
      <w:r>
        <w:rPr>
          <w:lang w:val="de-DE"/>
        </w:rPr>
        <w:t>Universität</w:t>
      </w:r>
    </w:p>
    <w:p w:rsidR="00B970DF" w:rsidRPr="00CF61AC" w:rsidRDefault="00B970DF" w:rsidP="00B970DF">
      <w:pPr>
        <w:autoSpaceDE w:val="0"/>
        <w:autoSpaceDN w:val="0"/>
        <w:adjustRightInd w:val="0"/>
        <w:jc w:val="right"/>
        <w:rPr>
          <w:i/>
          <w:iCs/>
          <w:lang w:val="de-DE"/>
        </w:rPr>
      </w:pPr>
      <w:r w:rsidRPr="00CF61AC">
        <w:rPr>
          <w:i/>
          <w:iCs/>
          <w:lang w:val="de-DE"/>
        </w:rPr>
        <w:t>Ident.nr. der Einrichtung: FI 62576</w:t>
      </w:r>
    </w:p>
    <w:p w:rsidR="00B970DF" w:rsidRDefault="00B970DF" w:rsidP="00B970DF">
      <w:pPr>
        <w:autoSpaceDE w:val="0"/>
        <w:autoSpaceDN w:val="0"/>
        <w:adjustRightInd w:val="0"/>
        <w:jc w:val="center"/>
        <w:rPr>
          <w:b/>
          <w:bCs/>
          <w:lang w:val="de-DE"/>
        </w:rPr>
      </w:pPr>
      <w:r w:rsidRPr="00B970DF">
        <w:rPr>
          <w:b/>
          <w:bCs/>
          <w:lang w:val="de-DE"/>
        </w:rPr>
        <w:t xml:space="preserve">Anforderungen </w:t>
      </w:r>
      <w:r>
        <w:rPr>
          <w:b/>
          <w:bCs/>
          <w:lang w:val="de-DE"/>
        </w:rPr>
        <w:t xml:space="preserve">zur Erlangung des Doktorgrades </w:t>
      </w:r>
      <w:r w:rsidRPr="00B970DF">
        <w:rPr>
          <w:b/>
          <w:bCs/>
          <w:lang w:val="de-DE"/>
        </w:rPr>
        <w:t>(Ph</w:t>
      </w:r>
      <w:r>
        <w:rPr>
          <w:b/>
          <w:bCs/>
          <w:lang w:val="de-DE"/>
        </w:rPr>
        <w:t>.</w:t>
      </w:r>
      <w:r w:rsidRPr="00B970DF">
        <w:rPr>
          <w:b/>
          <w:bCs/>
          <w:lang w:val="de-DE"/>
        </w:rPr>
        <w:t>D</w:t>
      </w:r>
      <w:r>
        <w:rPr>
          <w:b/>
          <w:bCs/>
          <w:lang w:val="de-DE"/>
        </w:rPr>
        <w:t>.</w:t>
      </w:r>
      <w:r w:rsidRPr="00B970DF">
        <w:rPr>
          <w:b/>
          <w:bCs/>
          <w:lang w:val="de-DE"/>
        </w:rPr>
        <w:t>)</w:t>
      </w:r>
    </w:p>
    <w:p w:rsidR="00B970DF" w:rsidRDefault="00C17C93" w:rsidP="00B970DF">
      <w:pPr>
        <w:autoSpaceDE w:val="0"/>
        <w:autoSpaceDN w:val="0"/>
        <w:adjustRightInd w:val="0"/>
        <w:jc w:val="center"/>
        <w:rPr>
          <w:b/>
          <w:bCs/>
          <w:lang w:val="de-DE"/>
        </w:rPr>
      </w:pPr>
      <w:r>
        <w:rPr>
          <w:b/>
          <w:bCs/>
          <w:lang w:val="de-DE"/>
        </w:rPr>
        <w:t>in</w:t>
      </w:r>
      <w:r w:rsidR="00B970DF">
        <w:rPr>
          <w:b/>
          <w:bCs/>
          <w:lang w:val="de-DE"/>
        </w:rPr>
        <w:t xml:space="preserve"> den einzelnen </w:t>
      </w:r>
      <w:r>
        <w:rPr>
          <w:b/>
          <w:bCs/>
          <w:lang w:val="de-DE"/>
        </w:rPr>
        <w:t>Studiengängen</w:t>
      </w:r>
    </w:p>
    <w:p w:rsidR="00B970DF" w:rsidRDefault="00B970DF" w:rsidP="00B970DF">
      <w:pPr>
        <w:autoSpaceDE w:val="0"/>
        <w:autoSpaceDN w:val="0"/>
        <w:adjustRightInd w:val="0"/>
        <w:rPr>
          <w:bCs/>
          <w:lang w:val="de-DE"/>
        </w:rPr>
      </w:pPr>
    </w:p>
    <w:p w:rsidR="00B970DF" w:rsidRDefault="00B970DF" w:rsidP="00DA5A58">
      <w:pPr>
        <w:autoSpaceDE w:val="0"/>
        <w:autoSpaceDN w:val="0"/>
        <w:adjustRightInd w:val="0"/>
        <w:jc w:val="both"/>
        <w:rPr>
          <w:lang w:val="de-DE"/>
        </w:rPr>
      </w:pPr>
      <w:r>
        <w:rPr>
          <w:lang w:val="de-DE"/>
        </w:rPr>
        <w:t xml:space="preserve">Mindestwerte des Impact-Faktors </w:t>
      </w:r>
      <w:r w:rsidRPr="00B970DF">
        <w:rPr>
          <w:lang w:val="de-DE"/>
        </w:rPr>
        <w:t>(</w:t>
      </w:r>
      <w:r w:rsidRPr="00B970DF">
        <w:rPr>
          <w:lang w:val="de-DE"/>
        </w:rPr>
        <w:sym w:font="Wingdings 2" w:char="F030"/>
      </w:r>
      <w:r w:rsidRPr="00B970DF">
        <w:rPr>
          <w:lang w:val="de-DE"/>
        </w:rPr>
        <w:t xml:space="preserve">IF) </w:t>
      </w:r>
      <w:r>
        <w:rPr>
          <w:lang w:val="de-DE"/>
        </w:rPr>
        <w:t xml:space="preserve">für StudentInnen, die an der </w:t>
      </w:r>
      <w:r w:rsidR="00347452">
        <w:rPr>
          <w:lang w:val="de-DE"/>
        </w:rPr>
        <w:t>Ph.D.-Ausbildung</w:t>
      </w:r>
      <w:r>
        <w:rPr>
          <w:lang w:val="de-DE"/>
        </w:rPr>
        <w:t xml:space="preserve"> teilgenommen haben</w:t>
      </w:r>
      <w:r w:rsidRPr="00B970DF">
        <w:rPr>
          <w:lang w:val="de-DE"/>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712"/>
        <w:gridCol w:w="280"/>
        <w:gridCol w:w="4111"/>
        <w:gridCol w:w="740"/>
      </w:tblGrid>
      <w:tr w:rsidR="00481759" w:rsidTr="00481759">
        <w:tc>
          <w:tcPr>
            <w:tcW w:w="3369" w:type="dxa"/>
            <w:tcBorders>
              <w:top w:val="single" w:sz="8" w:space="0" w:color="auto"/>
              <w:left w:val="single" w:sz="8" w:space="0" w:color="auto"/>
            </w:tcBorders>
          </w:tcPr>
          <w:p w:rsidR="00B970DF" w:rsidRDefault="00C17C93" w:rsidP="00C17C93">
            <w:pPr>
              <w:autoSpaceDE w:val="0"/>
              <w:autoSpaceDN w:val="0"/>
              <w:adjustRightInd w:val="0"/>
              <w:spacing w:line="276" w:lineRule="auto"/>
              <w:jc w:val="center"/>
              <w:rPr>
                <w:lang w:val="de-DE"/>
              </w:rPr>
            </w:pPr>
            <w:r>
              <w:rPr>
                <w:lang w:val="de-DE"/>
              </w:rPr>
              <w:t>Studiengänge</w:t>
            </w:r>
          </w:p>
        </w:tc>
        <w:tc>
          <w:tcPr>
            <w:tcW w:w="712" w:type="dxa"/>
            <w:tcBorders>
              <w:top w:val="single" w:sz="8" w:space="0" w:color="auto"/>
              <w:right w:val="single" w:sz="8" w:space="0" w:color="auto"/>
            </w:tcBorders>
          </w:tcPr>
          <w:p w:rsidR="00B970DF" w:rsidRDefault="00B970DF" w:rsidP="00DA5A58">
            <w:pPr>
              <w:autoSpaceDE w:val="0"/>
              <w:autoSpaceDN w:val="0"/>
              <w:adjustRightInd w:val="0"/>
              <w:spacing w:line="276" w:lineRule="auto"/>
              <w:jc w:val="center"/>
              <w:rPr>
                <w:lang w:val="de-DE"/>
              </w:rPr>
            </w:pPr>
            <w:r w:rsidRPr="00B970DF">
              <w:rPr>
                <w:lang w:val="de-DE"/>
              </w:rPr>
              <w:t>(</w:t>
            </w:r>
            <w:r w:rsidRPr="00B970DF">
              <w:rPr>
                <w:lang w:val="de-DE"/>
              </w:rPr>
              <w:sym w:font="Wingdings 2" w:char="F030"/>
            </w:r>
            <w:r w:rsidRPr="00B970DF">
              <w:rPr>
                <w:lang w:val="de-DE"/>
              </w:rPr>
              <w:t>IF)</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jc w:val="center"/>
              <w:rPr>
                <w:lang w:val="de-DE"/>
              </w:rPr>
            </w:pPr>
          </w:p>
        </w:tc>
        <w:tc>
          <w:tcPr>
            <w:tcW w:w="4111" w:type="dxa"/>
            <w:tcBorders>
              <w:top w:val="single" w:sz="4" w:space="0" w:color="auto"/>
              <w:left w:val="single" w:sz="4" w:space="0" w:color="auto"/>
            </w:tcBorders>
          </w:tcPr>
          <w:p w:rsidR="00B970DF" w:rsidRDefault="00C17C93" w:rsidP="00DA5A58">
            <w:pPr>
              <w:autoSpaceDE w:val="0"/>
              <w:autoSpaceDN w:val="0"/>
              <w:adjustRightInd w:val="0"/>
              <w:spacing w:line="276" w:lineRule="auto"/>
              <w:jc w:val="center"/>
              <w:rPr>
                <w:lang w:val="de-DE"/>
              </w:rPr>
            </w:pPr>
            <w:r>
              <w:rPr>
                <w:lang w:val="de-DE"/>
              </w:rPr>
              <w:t>Studiengänge</w:t>
            </w:r>
          </w:p>
        </w:tc>
        <w:tc>
          <w:tcPr>
            <w:tcW w:w="740" w:type="dxa"/>
            <w:tcBorders>
              <w:top w:val="single" w:sz="4" w:space="0" w:color="auto"/>
              <w:right w:val="single" w:sz="4" w:space="0" w:color="auto"/>
            </w:tcBorders>
          </w:tcPr>
          <w:p w:rsidR="00B970DF" w:rsidRDefault="00B970DF" w:rsidP="00DA5A58">
            <w:pPr>
              <w:autoSpaceDE w:val="0"/>
              <w:autoSpaceDN w:val="0"/>
              <w:adjustRightInd w:val="0"/>
              <w:spacing w:line="276" w:lineRule="auto"/>
              <w:jc w:val="center"/>
              <w:rPr>
                <w:lang w:val="de-DE"/>
              </w:rPr>
            </w:pPr>
            <w:r w:rsidRPr="00B970DF">
              <w:rPr>
                <w:lang w:val="de-DE"/>
              </w:rPr>
              <w:t>(</w:t>
            </w:r>
            <w:r w:rsidRPr="00B970DF">
              <w:rPr>
                <w:lang w:val="de-DE"/>
              </w:rPr>
              <w:sym w:font="Wingdings 2" w:char="F030"/>
            </w:r>
            <w:r w:rsidRPr="00B970DF">
              <w:rPr>
                <w:lang w:val="de-DE"/>
              </w:rPr>
              <w:t>IF)</w:t>
            </w:r>
          </w:p>
        </w:tc>
      </w:tr>
      <w:tr w:rsidR="00481759" w:rsidTr="00481759">
        <w:tc>
          <w:tcPr>
            <w:tcW w:w="3369" w:type="dxa"/>
            <w:tcBorders>
              <w:left w:val="single" w:sz="8" w:space="0" w:color="auto"/>
            </w:tcBorders>
            <w:shd w:val="pct15" w:color="auto" w:fill="auto"/>
          </w:tcPr>
          <w:p w:rsidR="00B970DF" w:rsidRDefault="00B970DF" w:rsidP="00DA5A58">
            <w:pPr>
              <w:autoSpaceDE w:val="0"/>
              <w:autoSpaceDN w:val="0"/>
              <w:adjustRightInd w:val="0"/>
              <w:spacing w:line="276" w:lineRule="auto"/>
              <w:rPr>
                <w:lang w:val="de-DE"/>
              </w:rPr>
            </w:pPr>
            <w:r>
              <w:rPr>
                <w:lang w:val="de-DE"/>
              </w:rPr>
              <w:t xml:space="preserve">Klinische </w:t>
            </w:r>
            <w:r w:rsidR="00C17C93">
              <w:rPr>
                <w:lang w:val="de-DE"/>
              </w:rPr>
              <w:t>Studiengänge</w:t>
            </w:r>
            <w:r>
              <w:rPr>
                <w:lang w:val="de-DE"/>
              </w:rPr>
              <w:t xml:space="preserve"> (mit Ausnahme der folgenden)</w:t>
            </w:r>
          </w:p>
        </w:tc>
        <w:tc>
          <w:tcPr>
            <w:tcW w:w="712" w:type="dxa"/>
            <w:tcBorders>
              <w:right w:val="single" w:sz="8" w:space="0" w:color="auto"/>
            </w:tcBorders>
            <w:shd w:val="pct15" w:color="auto" w:fill="auto"/>
          </w:tcPr>
          <w:p w:rsidR="00B970DF" w:rsidRPr="00B970DF" w:rsidRDefault="00481759" w:rsidP="00DA5A58">
            <w:pPr>
              <w:autoSpaceDE w:val="0"/>
              <w:autoSpaceDN w:val="0"/>
              <w:adjustRightInd w:val="0"/>
              <w:spacing w:line="276" w:lineRule="auto"/>
              <w:jc w:val="center"/>
              <w:rPr>
                <w:b/>
                <w:lang w:val="de-DE"/>
              </w:rPr>
            </w:pPr>
            <w:r>
              <w:rPr>
                <w:b/>
                <w:lang w:val="de-DE"/>
              </w:rPr>
              <w:t>2,0</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shd w:val="pct15" w:color="auto" w:fill="auto"/>
          </w:tcPr>
          <w:p w:rsidR="00B970DF" w:rsidRDefault="00B970DF" w:rsidP="00DA5A58">
            <w:pPr>
              <w:autoSpaceDE w:val="0"/>
              <w:autoSpaceDN w:val="0"/>
              <w:adjustRightInd w:val="0"/>
              <w:spacing w:line="276" w:lineRule="auto"/>
              <w:rPr>
                <w:lang w:val="de-DE"/>
              </w:rPr>
            </w:pPr>
            <w:r>
              <w:rPr>
                <w:lang w:val="de-DE"/>
              </w:rPr>
              <w:t xml:space="preserve">Theoretische </w:t>
            </w:r>
            <w:r w:rsidR="00C17C93">
              <w:rPr>
                <w:lang w:val="de-DE"/>
              </w:rPr>
              <w:t>Studiengänge</w:t>
            </w:r>
            <w:r>
              <w:rPr>
                <w:lang w:val="de-DE"/>
              </w:rPr>
              <w:t xml:space="preserve"> (mit Ausnahme der folgenden)</w:t>
            </w:r>
          </w:p>
        </w:tc>
        <w:tc>
          <w:tcPr>
            <w:tcW w:w="740" w:type="dxa"/>
            <w:tcBorders>
              <w:right w:val="single" w:sz="4" w:space="0" w:color="auto"/>
            </w:tcBorders>
            <w:shd w:val="pct15" w:color="auto" w:fill="auto"/>
          </w:tcPr>
          <w:p w:rsidR="00B970DF" w:rsidRPr="00B970DF" w:rsidRDefault="00481759" w:rsidP="00DA5A58">
            <w:pPr>
              <w:autoSpaceDE w:val="0"/>
              <w:autoSpaceDN w:val="0"/>
              <w:adjustRightInd w:val="0"/>
              <w:spacing w:line="276" w:lineRule="auto"/>
              <w:jc w:val="center"/>
              <w:rPr>
                <w:b/>
                <w:lang w:val="de-DE"/>
              </w:rPr>
            </w:pPr>
            <w:r>
              <w:rPr>
                <w:b/>
                <w:lang w:val="de-DE"/>
              </w:rPr>
              <w:t>3,5</w:t>
            </w:r>
          </w:p>
        </w:tc>
      </w:tr>
      <w:tr w:rsidR="00DA5A58" w:rsidTr="00481759">
        <w:tc>
          <w:tcPr>
            <w:tcW w:w="3369" w:type="dxa"/>
            <w:tcBorders>
              <w:left w:val="single" w:sz="8" w:space="0" w:color="auto"/>
            </w:tcBorders>
          </w:tcPr>
          <w:p w:rsidR="00B970DF" w:rsidRDefault="00B970DF" w:rsidP="00DA5A58">
            <w:pPr>
              <w:autoSpaceDE w:val="0"/>
              <w:autoSpaceDN w:val="0"/>
              <w:adjustRightInd w:val="0"/>
              <w:spacing w:line="276" w:lineRule="auto"/>
              <w:rPr>
                <w:lang w:val="de-DE"/>
              </w:rPr>
            </w:pPr>
            <w:r>
              <w:rPr>
                <w:lang w:val="de-DE"/>
              </w:rPr>
              <w:t>Andrologie</w:t>
            </w:r>
          </w:p>
        </w:tc>
        <w:tc>
          <w:tcPr>
            <w:tcW w:w="712" w:type="dxa"/>
            <w:tcBorders>
              <w:right w:val="single" w:sz="8"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tcPr>
          <w:p w:rsidR="00B970DF" w:rsidRDefault="00CA6865" w:rsidP="00DA5A58">
            <w:pPr>
              <w:autoSpaceDE w:val="0"/>
              <w:autoSpaceDN w:val="0"/>
              <w:adjustRightInd w:val="0"/>
              <w:spacing w:line="276" w:lineRule="auto"/>
              <w:rPr>
                <w:lang w:val="de-DE"/>
              </w:rPr>
            </w:pPr>
            <w:r>
              <w:rPr>
                <w:lang w:val="de-DE"/>
              </w:rPr>
              <w:t>Pharmakognosie</w:t>
            </w:r>
          </w:p>
        </w:tc>
        <w:tc>
          <w:tcPr>
            <w:tcW w:w="740" w:type="dxa"/>
            <w:tcBorders>
              <w:right w:val="single" w:sz="4"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2,0</w:t>
            </w:r>
          </w:p>
        </w:tc>
      </w:tr>
      <w:tr w:rsidR="00DA5A58"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Dermatologie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Arzneimittelanalytik</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DA5A58"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Gerontologie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Arzneimitteltechnologie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DA5A58"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Oxyologie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Gerichtsmedizin</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DA5A58"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Parasitologie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Klinische Pharmakologie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DA5A58"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Radiologie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Präventivmedizin, Volksmedizin</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Rheumatologie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Organische, synthetische und Arzneimittelchemie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2,0</w:t>
            </w:r>
          </w:p>
        </w:tc>
      </w:tr>
      <w:tr w:rsidR="00B970DF" w:rsidTr="00481759">
        <w:tc>
          <w:tcPr>
            <w:tcW w:w="3369" w:type="dxa"/>
            <w:tcBorders>
              <w:left w:val="single" w:sz="8" w:space="0" w:color="auto"/>
            </w:tcBorders>
          </w:tcPr>
          <w:p w:rsidR="00B970DF" w:rsidRDefault="00B970DF" w:rsidP="00DA5A58">
            <w:pPr>
              <w:autoSpaceDE w:val="0"/>
              <w:autoSpaceDN w:val="0"/>
              <w:adjustRightInd w:val="0"/>
              <w:spacing w:line="276" w:lineRule="auto"/>
              <w:rPr>
                <w:lang w:val="de-DE"/>
              </w:rPr>
            </w:pPr>
          </w:p>
        </w:tc>
        <w:tc>
          <w:tcPr>
            <w:tcW w:w="712" w:type="dxa"/>
            <w:tcBorders>
              <w:right w:val="single" w:sz="8" w:space="0" w:color="auto"/>
            </w:tcBorders>
          </w:tcPr>
          <w:p w:rsidR="00B970DF" w:rsidRPr="00B970DF" w:rsidRDefault="00B970DF" w:rsidP="00DA5A58">
            <w:pPr>
              <w:autoSpaceDE w:val="0"/>
              <w:autoSpaceDN w:val="0"/>
              <w:adjustRightInd w:val="0"/>
              <w:spacing w:line="276" w:lineRule="auto"/>
              <w:jc w:val="center"/>
              <w:rPr>
                <w:b/>
                <w:lang w:val="de-DE"/>
              </w:rPr>
            </w:pP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tcPr>
          <w:p w:rsidR="00B970DF" w:rsidRDefault="00CA6865" w:rsidP="00DA5A58">
            <w:pPr>
              <w:autoSpaceDE w:val="0"/>
              <w:autoSpaceDN w:val="0"/>
              <w:adjustRightInd w:val="0"/>
              <w:spacing w:line="276" w:lineRule="auto"/>
              <w:rPr>
                <w:lang w:val="de-DE"/>
              </w:rPr>
            </w:pPr>
            <w:r>
              <w:rPr>
                <w:lang w:val="de-DE"/>
              </w:rPr>
              <w:t>Arzneimittelmanagement</w:t>
            </w:r>
          </w:p>
        </w:tc>
        <w:tc>
          <w:tcPr>
            <w:tcW w:w="740" w:type="dxa"/>
            <w:tcBorders>
              <w:right w:val="single" w:sz="4"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1,0</w:t>
            </w:r>
          </w:p>
        </w:tc>
      </w:tr>
      <w:tr w:rsidR="00B970DF" w:rsidTr="00481759">
        <w:tc>
          <w:tcPr>
            <w:tcW w:w="3369" w:type="dxa"/>
            <w:tcBorders>
              <w:left w:val="single" w:sz="8" w:space="0" w:color="auto"/>
            </w:tcBorders>
          </w:tcPr>
          <w:p w:rsidR="00B970DF" w:rsidRDefault="00CA6865" w:rsidP="00DA5A58">
            <w:pPr>
              <w:autoSpaceDE w:val="0"/>
              <w:autoSpaceDN w:val="0"/>
              <w:adjustRightInd w:val="0"/>
              <w:spacing w:line="276" w:lineRule="auto"/>
              <w:rPr>
                <w:lang w:val="de-DE"/>
              </w:rPr>
            </w:pPr>
            <w:r>
              <w:rPr>
                <w:lang w:val="de-DE"/>
              </w:rPr>
              <w:t>Augenheilkunde</w:t>
            </w:r>
          </w:p>
        </w:tc>
        <w:tc>
          <w:tcPr>
            <w:tcW w:w="712" w:type="dxa"/>
            <w:tcBorders>
              <w:right w:val="single" w:sz="8"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tcPr>
          <w:p w:rsidR="00B970DF" w:rsidRDefault="00B970DF" w:rsidP="00DA5A58">
            <w:pPr>
              <w:autoSpaceDE w:val="0"/>
              <w:autoSpaceDN w:val="0"/>
              <w:adjustRightInd w:val="0"/>
              <w:spacing w:line="276" w:lineRule="auto"/>
              <w:rPr>
                <w:lang w:val="de-DE"/>
              </w:rPr>
            </w:pPr>
          </w:p>
        </w:tc>
        <w:tc>
          <w:tcPr>
            <w:tcW w:w="740" w:type="dxa"/>
            <w:tcBorders>
              <w:right w:val="single" w:sz="4" w:space="0" w:color="auto"/>
            </w:tcBorders>
          </w:tcPr>
          <w:p w:rsidR="00B970DF" w:rsidRPr="00B970DF" w:rsidRDefault="00B970DF" w:rsidP="00DA5A58">
            <w:pPr>
              <w:autoSpaceDE w:val="0"/>
              <w:autoSpaceDN w:val="0"/>
              <w:adjustRightInd w:val="0"/>
              <w:spacing w:line="276" w:lineRule="auto"/>
              <w:jc w:val="center"/>
              <w:rPr>
                <w:b/>
                <w:lang w:val="de-DE"/>
              </w:rPr>
            </w:pPr>
          </w:p>
        </w:tc>
      </w:tr>
      <w:tr w:rsidR="00B970DF" w:rsidTr="00481759">
        <w:tc>
          <w:tcPr>
            <w:tcW w:w="3369" w:type="dxa"/>
            <w:tcBorders>
              <w:left w:val="single" w:sz="8" w:space="0" w:color="auto"/>
            </w:tcBorders>
          </w:tcPr>
          <w:p w:rsidR="00B970DF" w:rsidRDefault="00CA6865" w:rsidP="00DA5A58">
            <w:pPr>
              <w:autoSpaceDE w:val="0"/>
              <w:autoSpaceDN w:val="0"/>
              <w:adjustRightInd w:val="0"/>
              <w:spacing w:line="276" w:lineRule="auto"/>
              <w:rPr>
                <w:lang w:val="de-DE"/>
              </w:rPr>
            </w:pPr>
            <w:r>
              <w:rPr>
                <w:lang w:val="de-DE"/>
              </w:rPr>
              <w:t>Gesundheitswissenschaften</w:t>
            </w:r>
          </w:p>
        </w:tc>
        <w:tc>
          <w:tcPr>
            <w:tcW w:w="712" w:type="dxa"/>
            <w:tcBorders>
              <w:right w:val="single" w:sz="8"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1,5</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tcPr>
          <w:p w:rsidR="00B970DF" w:rsidRDefault="00B970DF" w:rsidP="00DA5A58">
            <w:pPr>
              <w:autoSpaceDE w:val="0"/>
              <w:autoSpaceDN w:val="0"/>
              <w:adjustRightInd w:val="0"/>
              <w:spacing w:line="276" w:lineRule="auto"/>
              <w:rPr>
                <w:lang w:val="de-DE"/>
              </w:rPr>
            </w:pPr>
          </w:p>
        </w:tc>
        <w:tc>
          <w:tcPr>
            <w:tcW w:w="740" w:type="dxa"/>
            <w:tcBorders>
              <w:right w:val="single" w:sz="4" w:space="0" w:color="auto"/>
            </w:tcBorders>
          </w:tcPr>
          <w:p w:rsidR="00B970DF" w:rsidRPr="00B970DF" w:rsidRDefault="00B970DF" w:rsidP="00DA5A58">
            <w:pPr>
              <w:autoSpaceDE w:val="0"/>
              <w:autoSpaceDN w:val="0"/>
              <w:adjustRightInd w:val="0"/>
              <w:spacing w:line="276" w:lineRule="auto"/>
              <w:jc w:val="center"/>
              <w:rPr>
                <w:b/>
                <w:lang w:val="de-DE"/>
              </w:rPr>
            </w:pPr>
          </w:p>
        </w:tc>
      </w:tr>
      <w:tr w:rsidR="00B970DF" w:rsidTr="00481759">
        <w:tc>
          <w:tcPr>
            <w:tcW w:w="3369" w:type="dxa"/>
            <w:tcBorders>
              <w:left w:val="single" w:sz="8" w:space="0" w:color="auto"/>
            </w:tcBorders>
          </w:tcPr>
          <w:p w:rsidR="00B970DF" w:rsidRDefault="00CA6865" w:rsidP="00DA5A58">
            <w:pPr>
              <w:autoSpaceDE w:val="0"/>
              <w:autoSpaceDN w:val="0"/>
              <w:adjustRightInd w:val="0"/>
              <w:spacing w:line="276" w:lineRule="auto"/>
              <w:rPr>
                <w:lang w:val="de-DE"/>
              </w:rPr>
            </w:pPr>
            <w:r>
              <w:rPr>
                <w:lang w:val="de-DE"/>
              </w:rPr>
              <w:t>Addiktologie</w:t>
            </w:r>
          </w:p>
        </w:tc>
        <w:tc>
          <w:tcPr>
            <w:tcW w:w="712" w:type="dxa"/>
            <w:tcBorders>
              <w:right w:val="single" w:sz="8" w:space="0" w:color="auto"/>
            </w:tcBorders>
          </w:tcPr>
          <w:p w:rsidR="00B970DF"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B970DF" w:rsidRDefault="00B970DF" w:rsidP="00DA5A58">
            <w:pPr>
              <w:autoSpaceDE w:val="0"/>
              <w:autoSpaceDN w:val="0"/>
              <w:adjustRightInd w:val="0"/>
              <w:spacing w:line="276" w:lineRule="auto"/>
              <w:rPr>
                <w:lang w:val="de-DE"/>
              </w:rPr>
            </w:pPr>
          </w:p>
        </w:tc>
        <w:tc>
          <w:tcPr>
            <w:tcW w:w="4111" w:type="dxa"/>
            <w:tcBorders>
              <w:left w:val="single" w:sz="4" w:space="0" w:color="auto"/>
            </w:tcBorders>
          </w:tcPr>
          <w:p w:rsidR="00B970DF" w:rsidRDefault="00B970DF" w:rsidP="00DA5A58">
            <w:pPr>
              <w:autoSpaceDE w:val="0"/>
              <w:autoSpaceDN w:val="0"/>
              <w:adjustRightInd w:val="0"/>
              <w:spacing w:line="276" w:lineRule="auto"/>
              <w:rPr>
                <w:lang w:val="de-DE"/>
              </w:rPr>
            </w:pPr>
          </w:p>
        </w:tc>
        <w:tc>
          <w:tcPr>
            <w:tcW w:w="740" w:type="dxa"/>
            <w:tcBorders>
              <w:right w:val="single" w:sz="4" w:space="0" w:color="auto"/>
            </w:tcBorders>
          </w:tcPr>
          <w:p w:rsidR="00B970DF" w:rsidRPr="00B970DF" w:rsidRDefault="00B970DF" w:rsidP="00DA5A58">
            <w:pPr>
              <w:autoSpaceDE w:val="0"/>
              <w:autoSpaceDN w:val="0"/>
              <w:adjustRightInd w:val="0"/>
              <w:spacing w:line="276" w:lineRule="auto"/>
              <w:jc w:val="center"/>
              <w:rPr>
                <w:b/>
                <w:lang w:val="de-DE"/>
              </w:rPr>
            </w:pP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Zahnmedizin</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shd w:val="pct15" w:color="auto" w:fill="auto"/>
          </w:tcPr>
          <w:p w:rsidR="00481759" w:rsidRDefault="00481759" w:rsidP="00DA5A58">
            <w:pPr>
              <w:autoSpaceDE w:val="0"/>
              <w:autoSpaceDN w:val="0"/>
              <w:adjustRightInd w:val="0"/>
              <w:spacing w:line="276" w:lineRule="auto"/>
              <w:rPr>
                <w:lang w:val="de-DE"/>
              </w:rPr>
            </w:pPr>
            <w:r>
              <w:rPr>
                <w:lang w:val="de-DE"/>
              </w:rPr>
              <w:t>Bevorzugte theoretische Fachbereiche:</w:t>
            </w:r>
          </w:p>
        </w:tc>
        <w:tc>
          <w:tcPr>
            <w:tcW w:w="740" w:type="dxa"/>
            <w:tcBorders>
              <w:right w:val="single" w:sz="4" w:space="0" w:color="auto"/>
            </w:tcBorders>
            <w:shd w:val="pct15" w:color="auto" w:fill="auto"/>
          </w:tcPr>
          <w:p w:rsidR="00481759" w:rsidRPr="00B970DF" w:rsidRDefault="00481759" w:rsidP="00DA5A58">
            <w:pPr>
              <w:autoSpaceDE w:val="0"/>
              <w:autoSpaceDN w:val="0"/>
              <w:adjustRightInd w:val="0"/>
              <w:spacing w:line="276" w:lineRule="auto"/>
              <w:jc w:val="center"/>
              <w:rPr>
                <w:b/>
                <w:lang w:val="de-DE"/>
              </w:rPr>
            </w:pP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Klinische Psychologie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Biochemie, Molekularbiologie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Hals-Nasen-Ohrenheilkunde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Genetik</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Orthopädie</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Neurowissenschaften</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Medizinische Informationstechnik</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Immunologie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Rehabilitation</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tcBorders>
          </w:tcPr>
          <w:p w:rsidR="00481759" w:rsidRDefault="00481759" w:rsidP="00DA5A58">
            <w:pPr>
              <w:autoSpaceDE w:val="0"/>
              <w:autoSpaceDN w:val="0"/>
              <w:adjustRightInd w:val="0"/>
              <w:spacing w:line="276" w:lineRule="auto"/>
              <w:rPr>
                <w:lang w:val="de-DE"/>
              </w:rPr>
            </w:pPr>
            <w:r>
              <w:rPr>
                <w:lang w:val="de-DE"/>
              </w:rPr>
              <w:t>Zellbiologie</w:t>
            </w:r>
          </w:p>
        </w:tc>
        <w:tc>
          <w:tcPr>
            <w:tcW w:w="740" w:type="dxa"/>
            <w:tcBorders>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481759" w:rsidTr="00481759">
        <w:tc>
          <w:tcPr>
            <w:tcW w:w="3369" w:type="dxa"/>
            <w:tcBorders>
              <w:left w:val="single" w:sz="8" w:space="0" w:color="auto"/>
            </w:tcBorders>
          </w:tcPr>
          <w:p w:rsidR="00481759" w:rsidRDefault="00481759" w:rsidP="00DA5A58">
            <w:pPr>
              <w:autoSpaceDE w:val="0"/>
              <w:autoSpaceDN w:val="0"/>
              <w:adjustRightInd w:val="0"/>
              <w:spacing w:line="276" w:lineRule="auto"/>
              <w:rPr>
                <w:lang w:val="de-DE"/>
              </w:rPr>
            </w:pPr>
            <w:r>
              <w:rPr>
                <w:lang w:val="de-DE"/>
              </w:rPr>
              <w:t>Tropenmedizin</w:t>
            </w:r>
          </w:p>
        </w:tc>
        <w:tc>
          <w:tcPr>
            <w:tcW w:w="712" w:type="dxa"/>
            <w:tcBorders>
              <w:right w:val="single" w:sz="8"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1,0</w:t>
            </w:r>
          </w:p>
        </w:tc>
        <w:tc>
          <w:tcPr>
            <w:tcW w:w="280" w:type="dxa"/>
            <w:tcBorders>
              <w:left w:val="single" w:sz="8" w:space="0" w:color="auto"/>
              <w:right w:val="single" w:sz="4" w:space="0" w:color="auto"/>
            </w:tcBorders>
          </w:tcPr>
          <w:p w:rsidR="00481759" w:rsidRDefault="00481759" w:rsidP="00DA5A58">
            <w:pPr>
              <w:autoSpaceDE w:val="0"/>
              <w:autoSpaceDN w:val="0"/>
              <w:adjustRightInd w:val="0"/>
              <w:spacing w:line="276" w:lineRule="auto"/>
              <w:rPr>
                <w:lang w:val="de-DE"/>
              </w:rPr>
            </w:pPr>
          </w:p>
        </w:tc>
        <w:tc>
          <w:tcPr>
            <w:tcW w:w="4111" w:type="dxa"/>
            <w:tcBorders>
              <w:left w:val="single" w:sz="4" w:space="0" w:color="auto"/>
              <w:bottom w:val="single" w:sz="4" w:space="0" w:color="auto"/>
            </w:tcBorders>
          </w:tcPr>
          <w:p w:rsidR="00481759" w:rsidRDefault="00481759" w:rsidP="00DA5A58">
            <w:pPr>
              <w:autoSpaceDE w:val="0"/>
              <w:autoSpaceDN w:val="0"/>
              <w:adjustRightInd w:val="0"/>
              <w:spacing w:line="276" w:lineRule="auto"/>
              <w:rPr>
                <w:lang w:val="de-DE"/>
              </w:rPr>
            </w:pPr>
            <w:r>
              <w:rPr>
                <w:lang w:val="de-DE"/>
              </w:rPr>
              <w:t>Virologie</w:t>
            </w:r>
          </w:p>
        </w:tc>
        <w:tc>
          <w:tcPr>
            <w:tcW w:w="740" w:type="dxa"/>
            <w:tcBorders>
              <w:bottom w:val="single" w:sz="4" w:space="0" w:color="auto"/>
              <w:right w:val="single" w:sz="4" w:space="0" w:color="auto"/>
            </w:tcBorders>
          </w:tcPr>
          <w:p w:rsidR="00481759" w:rsidRPr="00B970DF" w:rsidRDefault="00481759" w:rsidP="00DA5A58">
            <w:pPr>
              <w:autoSpaceDE w:val="0"/>
              <w:autoSpaceDN w:val="0"/>
              <w:adjustRightInd w:val="0"/>
              <w:spacing w:line="276" w:lineRule="auto"/>
              <w:jc w:val="center"/>
              <w:rPr>
                <w:b/>
                <w:lang w:val="de-DE"/>
              </w:rPr>
            </w:pPr>
            <w:r>
              <w:rPr>
                <w:b/>
                <w:lang w:val="de-DE"/>
              </w:rPr>
              <w:t>5,0</w:t>
            </w:r>
          </w:p>
        </w:tc>
      </w:tr>
      <w:tr w:rsidR="00CA6865" w:rsidTr="00481759">
        <w:tc>
          <w:tcPr>
            <w:tcW w:w="3369" w:type="dxa"/>
            <w:tcBorders>
              <w:left w:val="single" w:sz="8" w:space="0" w:color="auto"/>
            </w:tcBorders>
          </w:tcPr>
          <w:p w:rsidR="00CA6865" w:rsidRDefault="00CA6865" w:rsidP="00DA5A58">
            <w:pPr>
              <w:autoSpaceDE w:val="0"/>
              <w:autoSpaceDN w:val="0"/>
              <w:adjustRightInd w:val="0"/>
              <w:spacing w:line="276" w:lineRule="auto"/>
              <w:rPr>
                <w:lang w:val="de-DE"/>
              </w:rPr>
            </w:pPr>
          </w:p>
        </w:tc>
        <w:tc>
          <w:tcPr>
            <w:tcW w:w="712" w:type="dxa"/>
            <w:tcBorders>
              <w:right w:val="single" w:sz="8" w:space="0" w:color="auto"/>
            </w:tcBorders>
          </w:tcPr>
          <w:p w:rsidR="00CA6865" w:rsidRPr="00B970DF" w:rsidRDefault="00CA6865" w:rsidP="00DA5A58">
            <w:pPr>
              <w:autoSpaceDE w:val="0"/>
              <w:autoSpaceDN w:val="0"/>
              <w:adjustRightInd w:val="0"/>
              <w:spacing w:line="276" w:lineRule="auto"/>
              <w:jc w:val="center"/>
              <w:rPr>
                <w:b/>
                <w:lang w:val="de-DE"/>
              </w:rPr>
            </w:pPr>
          </w:p>
        </w:tc>
        <w:tc>
          <w:tcPr>
            <w:tcW w:w="280" w:type="dxa"/>
            <w:tcBorders>
              <w:left w:val="single" w:sz="8" w:space="0" w:color="auto"/>
            </w:tcBorders>
          </w:tcPr>
          <w:p w:rsidR="00CA6865" w:rsidRDefault="00CA6865" w:rsidP="00DA5A58">
            <w:pPr>
              <w:autoSpaceDE w:val="0"/>
              <w:autoSpaceDN w:val="0"/>
              <w:adjustRightInd w:val="0"/>
              <w:spacing w:line="276" w:lineRule="auto"/>
              <w:rPr>
                <w:lang w:val="de-DE"/>
              </w:rPr>
            </w:pPr>
          </w:p>
        </w:tc>
        <w:tc>
          <w:tcPr>
            <w:tcW w:w="4111" w:type="dxa"/>
            <w:tcBorders>
              <w:top w:val="single" w:sz="4" w:space="0" w:color="auto"/>
            </w:tcBorders>
          </w:tcPr>
          <w:p w:rsidR="00CA6865" w:rsidRDefault="00CA6865" w:rsidP="00DA5A58">
            <w:pPr>
              <w:autoSpaceDE w:val="0"/>
              <w:autoSpaceDN w:val="0"/>
              <w:adjustRightInd w:val="0"/>
              <w:spacing w:line="276" w:lineRule="auto"/>
              <w:rPr>
                <w:lang w:val="de-DE"/>
              </w:rPr>
            </w:pPr>
          </w:p>
        </w:tc>
        <w:tc>
          <w:tcPr>
            <w:tcW w:w="740" w:type="dxa"/>
            <w:tcBorders>
              <w:top w:val="single" w:sz="4" w:space="0" w:color="auto"/>
            </w:tcBorders>
          </w:tcPr>
          <w:p w:rsidR="00CA6865" w:rsidRPr="00B970DF" w:rsidRDefault="00CA6865" w:rsidP="00DA5A58">
            <w:pPr>
              <w:autoSpaceDE w:val="0"/>
              <w:autoSpaceDN w:val="0"/>
              <w:adjustRightInd w:val="0"/>
              <w:spacing w:line="276" w:lineRule="auto"/>
              <w:jc w:val="center"/>
              <w:rPr>
                <w:b/>
                <w:lang w:val="de-DE"/>
              </w:rPr>
            </w:pPr>
          </w:p>
        </w:tc>
      </w:tr>
      <w:tr w:rsidR="00CA6865" w:rsidTr="00481759">
        <w:tc>
          <w:tcPr>
            <w:tcW w:w="3369" w:type="dxa"/>
            <w:tcBorders>
              <w:left w:val="single" w:sz="8" w:space="0" w:color="auto"/>
            </w:tcBorders>
          </w:tcPr>
          <w:p w:rsidR="00CA6865" w:rsidRDefault="00CA6865" w:rsidP="00DA5A58">
            <w:pPr>
              <w:autoSpaceDE w:val="0"/>
              <w:autoSpaceDN w:val="0"/>
              <w:adjustRightInd w:val="0"/>
              <w:spacing w:line="276" w:lineRule="auto"/>
              <w:rPr>
                <w:lang w:val="de-DE"/>
              </w:rPr>
            </w:pPr>
          </w:p>
        </w:tc>
        <w:tc>
          <w:tcPr>
            <w:tcW w:w="712" w:type="dxa"/>
            <w:tcBorders>
              <w:right w:val="single" w:sz="8" w:space="0" w:color="auto"/>
            </w:tcBorders>
          </w:tcPr>
          <w:p w:rsidR="00CA6865" w:rsidRPr="00B970DF" w:rsidRDefault="00CA6865" w:rsidP="00DA5A58">
            <w:pPr>
              <w:autoSpaceDE w:val="0"/>
              <w:autoSpaceDN w:val="0"/>
              <w:adjustRightInd w:val="0"/>
              <w:spacing w:line="276" w:lineRule="auto"/>
              <w:jc w:val="center"/>
              <w:rPr>
                <w:b/>
                <w:lang w:val="de-DE"/>
              </w:rPr>
            </w:pPr>
          </w:p>
        </w:tc>
        <w:tc>
          <w:tcPr>
            <w:tcW w:w="280" w:type="dxa"/>
            <w:tcBorders>
              <w:left w:val="single" w:sz="8" w:space="0" w:color="auto"/>
            </w:tcBorders>
          </w:tcPr>
          <w:p w:rsidR="00CA6865" w:rsidRDefault="00CA6865" w:rsidP="00DA5A58">
            <w:pPr>
              <w:autoSpaceDE w:val="0"/>
              <w:autoSpaceDN w:val="0"/>
              <w:adjustRightInd w:val="0"/>
              <w:spacing w:line="276" w:lineRule="auto"/>
              <w:rPr>
                <w:lang w:val="de-DE"/>
              </w:rPr>
            </w:pPr>
          </w:p>
        </w:tc>
        <w:tc>
          <w:tcPr>
            <w:tcW w:w="4111" w:type="dxa"/>
          </w:tcPr>
          <w:p w:rsidR="00CA6865" w:rsidRDefault="00CA6865" w:rsidP="00DA5A58">
            <w:pPr>
              <w:autoSpaceDE w:val="0"/>
              <w:autoSpaceDN w:val="0"/>
              <w:adjustRightInd w:val="0"/>
              <w:spacing w:line="276" w:lineRule="auto"/>
              <w:rPr>
                <w:lang w:val="de-DE"/>
              </w:rPr>
            </w:pPr>
          </w:p>
        </w:tc>
        <w:tc>
          <w:tcPr>
            <w:tcW w:w="740" w:type="dxa"/>
          </w:tcPr>
          <w:p w:rsidR="00CA6865" w:rsidRPr="00B970DF" w:rsidRDefault="00CA6865" w:rsidP="00DA5A58">
            <w:pPr>
              <w:autoSpaceDE w:val="0"/>
              <w:autoSpaceDN w:val="0"/>
              <w:adjustRightInd w:val="0"/>
              <w:spacing w:line="276" w:lineRule="auto"/>
              <w:jc w:val="center"/>
              <w:rPr>
                <w:b/>
                <w:lang w:val="de-DE"/>
              </w:rPr>
            </w:pPr>
          </w:p>
        </w:tc>
      </w:tr>
    </w:tbl>
    <w:p w:rsidR="00B970DF" w:rsidRDefault="00B970DF" w:rsidP="00B970DF">
      <w:pPr>
        <w:autoSpaceDE w:val="0"/>
        <w:autoSpaceDN w:val="0"/>
        <w:adjustRightInd w:val="0"/>
        <w:rPr>
          <w:lang w:val="de-DE"/>
        </w:rPr>
      </w:pPr>
    </w:p>
    <w:p w:rsidR="00DA5A58" w:rsidRDefault="00DA5A58" w:rsidP="00B970DF">
      <w:pPr>
        <w:autoSpaceDE w:val="0"/>
        <w:autoSpaceDN w:val="0"/>
        <w:adjustRightInd w:val="0"/>
        <w:rPr>
          <w:lang w:val="de-DE"/>
        </w:rPr>
      </w:pPr>
    </w:p>
    <w:p w:rsidR="00DA5A58" w:rsidRDefault="00DA5A58" w:rsidP="00DA5A58">
      <w:pPr>
        <w:autoSpaceDE w:val="0"/>
        <w:autoSpaceDN w:val="0"/>
        <w:adjustRightInd w:val="0"/>
        <w:jc w:val="both"/>
        <w:rPr>
          <w:lang w:val="de-DE"/>
        </w:rPr>
      </w:pPr>
      <w:r>
        <w:rPr>
          <w:lang w:val="de-DE"/>
        </w:rPr>
        <w:t>Die Liste der an</w:t>
      </w:r>
      <w:r w:rsidR="00F40AA9">
        <w:rPr>
          <w:lang w:val="de-DE"/>
        </w:rPr>
        <w:t>erkennb</w:t>
      </w:r>
      <w:r>
        <w:rPr>
          <w:lang w:val="de-DE"/>
        </w:rPr>
        <w:t xml:space="preserve">aren ausländischen und </w:t>
      </w:r>
      <w:r w:rsidR="00240BD9">
        <w:rPr>
          <w:lang w:val="de-DE"/>
        </w:rPr>
        <w:t>nationalen</w:t>
      </w:r>
      <w:r>
        <w:rPr>
          <w:lang w:val="de-DE"/>
        </w:rPr>
        <w:t xml:space="preserve"> Zeitschriften ohne einen Impact-Faktor ist der </w:t>
      </w:r>
      <w:r w:rsidR="0056524D" w:rsidRPr="0056524D">
        <w:rPr>
          <w:i/>
          <w:lang w:val="de-DE"/>
        </w:rPr>
        <w:t xml:space="preserve">Anlage </w:t>
      </w:r>
      <w:r w:rsidR="0056524D">
        <w:rPr>
          <w:i/>
          <w:iCs/>
          <w:lang w:val="de-DE"/>
        </w:rPr>
        <w:t xml:space="preserve">Nr. </w:t>
      </w:r>
      <w:r w:rsidRPr="00DA5A58">
        <w:rPr>
          <w:i/>
          <w:iCs/>
          <w:lang w:val="de-DE"/>
        </w:rPr>
        <w:t>27</w:t>
      </w:r>
      <w:r w:rsidRPr="0056524D">
        <w:rPr>
          <w:i/>
          <w:iCs/>
          <w:strike/>
          <w:lang w:val="de-DE"/>
        </w:rPr>
        <w:t>8</w:t>
      </w:r>
      <w:r>
        <w:rPr>
          <w:i/>
          <w:iCs/>
          <w:lang w:val="de-DE"/>
        </w:rPr>
        <w:t xml:space="preserve"> </w:t>
      </w:r>
      <w:r w:rsidR="0056524D">
        <w:rPr>
          <w:lang w:val="de-DE"/>
        </w:rPr>
        <w:t>zu entnehmen</w:t>
      </w:r>
      <w:r w:rsidRPr="00DA5A58">
        <w:rPr>
          <w:lang w:val="de-DE"/>
        </w:rPr>
        <w:t>.</w:t>
      </w:r>
    </w:p>
    <w:p w:rsidR="00CC2E80" w:rsidRDefault="00CC2E80" w:rsidP="00DA5A58">
      <w:pPr>
        <w:autoSpaceDE w:val="0"/>
        <w:autoSpaceDN w:val="0"/>
        <w:adjustRightInd w:val="0"/>
        <w:jc w:val="both"/>
        <w:rPr>
          <w:lang w:val="de-DE"/>
        </w:rPr>
      </w:pPr>
    </w:p>
    <w:p w:rsidR="00232D00" w:rsidRDefault="00232D00">
      <w:pPr>
        <w:spacing w:after="200" w:line="276" w:lineRule="auto"/>
        <w:rPr>
          <w:lang w:val="de-DE"/>
        </w:rPr>
      </w:pPr>
      <w:r>
        <w:rPr>
          <w:lang w:val="de-DE"/>
        </w:rPr>
        <w:br w:type="page"/>
      </w:r>
    </w:p>
    <w:p w:rsidR="004C678F" w:rsidRPr="00985A17" w:rsidRDefault="004C678F" w:rsidP="004C678F">
      <w:pPr>
        <w:autoSpaceDE w:val="0"/>
        <w:autoSpaceDN w:val="0"/>
        <w:adjustRightInd w:val="0"/>
        <w:jc w:val="right"/>
        <w:rPr>
          <w:i/>
          <w:iCs/>
          <w:lang w:val="de-DE"/>
        </w:rPr>
      </w:pPr>
      <w:r>
        <w:rPr>
          <w:i/>
          <w:iCs/>
          <w:lang w:val="de-DE"/>
        </w:rPr>
        <w:lastRenderedPageBreak/>
        <w:t>Anlage Nr. 23</w:t>
      </w:r>
    </w:p>
    <w:p w:rsidR="004C678F" w:rsidRPr="00985A17" w:rsidRDefault="004C678F" w:rsidP="004C678F">
      <w:pPr>
        <w:autoSpaceDE w:val="0"/>
        <w:autoSpaceDN w:val="0"/>
        <w:adjustRightInd w:val="0"/>
        <w:jc w:val="right"/>
        <w:rPr>
          <w:lang w:val="de-DE"/>
        </w:rPr>
      </w:pPr>
      <w:r w:rsidRPr="00985A17">
        <w:rPr>
          <w:lang w:val="de-DE"/>
        </w:rPr>
        <w:t xml:space="preserve">Semmelweis </w:t>
      </w:r>
      <w:r>
        <w:rPr>
          <w:lang w:val="de-DE"/>
        </w:rPr>
        <w:t>Universität</w:t>
      </w:r>
    </w:p>
    <w:p w:rsidR="004C678F" w:rsidRPr="00CF61AC" w:rsidRDefault="004C678F" w:rsidP="004C678F">
      <w:pPr>
        <w:autoSpaceDE w:val="0"/>
        <w:autoSpaceDN w:val="0"/>
        <w:adjustRightInd w:val="0"/>
        <w:jc w:val="right"/>
        <w:rPr>
          <w:i/>
          <w:iCs/>
          <w:lang w:val="de-DE"/>
        </w:rPr>
      </w:pPr>
      <w:r w:rsidRPr="00CF61AC">
        <w:rPr>
          <w:i/>
          <w:iCs/>
          <w:lang w:val="de-DE"/>
        </w:rPr>
        <w:t>Ident.nr. der Einrichtung: FI 62576</w:t>
      </w:r>
    </w:p>
    <w:p w:rsidR="004C678F" w:rsidRDefault="004C678F" w:rsidP="004C678F">
      <w:pPr>
        <w:autoSpaceDE w:val="0"/>
        <w:autoSpaceDN w:val="0"/>
        <w:adjustRightInd w:val="0"/>
        <w:rPr>
          <w:b/>
          <w:bCs/>
          <w:lang w:val="de-DE"/>
        </w:rPr>
      </w:pPr>
    </w:p>
    <w:p w:rsidR="004C678F" w:rsidRDefault="004C678F" w:rsidP="004C678F">
      <w:pPr>
        <w:autoSpaceDE w:val="0"/>
        <w:autoSpaceDN w:val="0"/>
        <w:adjustRightInd w:val="0"/>
        <w:rPr>
          <w:b/>
          <w:bCs/>
          <w:lang w:val="de-DE"/>
        </w:rPr>
      </w:pPr>
    </w:p>
    <w:p w:rsidR="00E657D2" w:rsidRPr="00794761" w:rsidRDefault="00C17C93" w:rsidP="004C678F">
      <w:pPr>
        <w:autoSpaceDE w:val="0"/>
        <w:autoSpaceDN w:val="0"/>
        <w:adjustRightInd w:val="0"/>
        <w:spacing w:line="360" w:lineRule="auto"/>
        <w:rPr>
          <w:b/>
          <w:bCs/>
          <w:sz w:val="24"/>
          <w:lang w:val="de-DE"/>
        </w:rPr>
      </w:pPr>
      <w:r w:rsidRPr="00794761">
        <w:rPr>
          <w:b/>
          <w:bCs/>
          <w:sz w:val="24"/>
          <w:lang w:val="de-DE"/>
        </w:rPr>
        <w:t>Publikationsanforderungen für die sozialwissenschaftliche</w:t>
      </w:r>
      <w:r w:rsidR="00E657D2" w:rsidRPr="00794761">
        <w:rPr>
          <w:b/>
          <w:bCs/>
          <w:sz w:val="24"/>
          <w:lang w:val="de-DE"/>
        </w:rPr>
        <w:t>n Studiengänge</w:t>
      </w:r>
    </w:p>
    <w:p w:rsidR="004C678F" w:rsidRDefault="00E657D2" w:rsidP="004C678F">
      <w:pPr>
        <w:autoSpaceDE w:val="0"/>
        <w:autoSpaceDN w:val="0"/>
        <w:adjustRightInd w:val="0"/>
        <w:spacing w:line="360" w:lineRule="auto"/>
        <w:rPr>
          <w:b/>
          <w:bCs/>
          <w:lang w:val="de-DE"/>
        </w:rPr>
      </w:pPr>
      <w:r>
        <w:rPr>
          <w:b/>
          <w:bCs/>
          <w:lang w:val="de-DE"/>
        </w:rPr>
        <w:t>(Sozi</w:t>
      </w:r>
      <w:r w:rsidR="00794761">
        <w:rPr>
          <w:b/>
          <w:bCs/>
          <w:lang w:val="de-DE"/>
        </w:rPr>
        <w:t>a</w:t>
      </w:r>
      <w:r>
        <w:rPr>
          <w:b/>
          <w:bCs/>
          <w:lang w:val="de-DE"/>
        </w:rPr>
        <w:t xml:space="preserve">lwissenschaften , sowie </w:t>
      </w:r>
      <w:r w:rsidR="00794761">
        <w:rPr>
          <w:b/>
          <w:bCs/>
          <w:lang w:val="de-DE"/>
        </w:rPr>
        <w:t>im sozialwissenschaftlichen Bereich im gesundheitswissenschaftlichen Programm der Doktoratsschule der Pathologischen Wissenschaften)</w:t>
      </w:r>
    </w:p>
    <w:p w:rsidR="00CC2E80" w:rsidRDefault="00CC2E80" w:rsidP="00DA5A58">
      <w:pPr>
        <w:autoSpaceDE w:val="0"/>
        <w:autoSpaceDN w:val="0"/>
        <w:adjustRightInd w:val="0"/>
        <w:jc w:val="both"/>
        <w:rPr>
          <w:iCs/>
          <w:lang w:val="de-DE"/>
        </w:rPr>
      </w:pPr>
    </w:p>
    <w:p w:rsidR="00794761" w:rsidRDefault="00794761" w:rsidP="00DA5A58">
      <w:pPr>
        <w:autoSpaceDE w:val="0"/>
        <w:autoSpaceDN w:val="0"/>
        <w:adjustRightInd w:val="0"/>
        <w:jc w:val="both"/>
        <w:rPr>
          <w:iCs/>
          <w:lang w:val="de-DE"/>
        </w:rPr>
      </w:pPr>
    </w:p>
    <w:p w:rsidR="004C678F" w:rsidRDefault="004C678F" w:rsidP="00DA5A58">
      <w:pPr>
        <w:autoSpaceDE w:val="0"/>
        <w:autoSpaceDN w:val="0"/>
        <w:adjustRightInd w:val="0"/>
        <w:jc w:val="both"/>
        <w:rPr>
          <w:iCs/>
          <w:lang w:val="de-DE"/>
        </w:rPr>
      </w:pPr>
    </w:p>
    <w:p w:rsidR="00794761" w:rsidRPr="00794761" w:rsidRDefault="00794761" w:rsidP="00794761">
      <w:pPr>
        <w:autoSpaceDE w:val="0"/>
        <w:autoSpaceDN w:val="0"/>
        <w:adjustRightInd w:val="0"/>
        <w:jc w:val="both"/>
        <w:rPr>
          <w:lang w:val="de-DE"/>
        </w:rPr>
      </w:pPr>
      <w:r>
        <w:rPr>
          <w:lang w:val="de-DE"/>
        </w:rPr>
        <w:t xml:space="preserve">Die folgenden Publikationspunktwerte und </w:t>
      </w:r>
      <w:r w:rsidR="00D33D35">
        <w:rPr>
          <w:lang w:val="de-DE"/>
        </w:rPr>
        <w:t>Begriffsbestimmungen</w:t>
      </w:r>
      <w:r>
        <w:rPr>
          <w:lang w:val="de-DE"/>
        </w:rPr>
        <w:t xml:space="preserve"> sind im Bereich der </w:t>
      </w:r>
      <w:r w:rsidR="00D33D35">
        <w:rPr>
          <w:lang w:val="de-DE"/>
        </w:rPr>
        <w:t>Sozialwissenschaften, sowie in den sozialwissenschaftlichen Themen des gesundheitswissenschaftlichen Programms der Doktoratsschule der Pathologischen Wissenschaften anzuwenden</w:t>
      </w:r>
      <w:r w:rsidRPr="00794761">
        <w:rPr>
          <w:lang w:val="de-DE"/>
        </w:rPr>
        <w:t>.</w:t>
      </w:r>
    </w:p>
    <w:p w:rsidR="00794761" w:rsidRDefault="00794761" w:rsidP="00794761">
      <w:pPr>
        <w:autoSpaceDE w:val="0"/>
        <w:autoSpaceDN w:val="0"/>
        <w:adjustRightInd w:val="0"/>
        <w:jc w:val="both"/>
        <w:rPr>
          <w:lang w:val="de-DE"/>
        </w:rPr>
      </w:pPr>
    </w:p>
    <w:p w:rsidR="00794761" w:rsidRPr="00794761" w:rsidRDefault="00D33D35" w:rsidP="00794761">
      <w:pPr>
        <w:autoSpaceDE w:val="0"/>
        <w:autoSpaceDN w:val="0"/>
        <w:adjustRightInd w:val="0"/>
        <w:jc w:val="both"/>
        <w:rPr>
          <w:lang w:val="de-DE"/>
        </w:rPr>
      </w:pPr>
      <w:r>
        <w:rPr>
          <w:lang w:val="de-DE"/>
        </w:rPr>
        <w:t xml:space="preserve">In einer </w:t>
      </w:r>
      <w:r w:rsidR="00615102">
        <w:rPr>
          <w:lang w:val="de-DE"/>
        </w:rPr>
        <w:t>begutachteten</w:t>
      </w:r>
      <w:r>
        <w:rPr>
          <w:lang w:val="de-DE"/>
        </w:rPr>
        <w:t xml:space="preserve"> Zeitschrift</w:t>
      </w:r>
      <w:r w:rsidRPr="00D33D35">
        <w:rPr>
          <w:b/>
          <w:lang w:val="de-DE"/>
        </w:rPr>
        <w:t xml:space="preserve"> </w:t>
      </w:r>
      <w:r w:rsidRPr="00D33D35">
        <w:rPr>
          <w:lang w:val="de-DE"/>
        </w:rPr>
        <w:t xml:space="preserve">veröffentlichte </w:t>
      </w:r>
      <w:r w:rsidRPr="00D33D35">
        <w:rPr>
          <w:b/>
          <w:lang w:val="de-DE"/>
        </w:rPr>
        <w:t>Zeitschriftenartikel</w:t>
      </w:r>
      <w:r w:rsidRPr="00D33D35">
        <w:rPr>
          <w:lang w:val="de-DE"/>
        </w:rPr>
        <w:t>, die</w:t>
      </w:r>
      <w:r>
        <w:rPr>
          <w:lang w:val="de-DE"/>
        </w:rPr>
        <w:t xml:space="preserve"> neue wissenschaftliche Ergebnisse darstellen</w:t>
      </w:r>
      <w:r w:rsidR="00794761" w:rsidRPr="00794761">
        <w:rPr>
          <w:lang w:val="de-DE"/>
        </w:rPr>
        <w:t>.</w:t>
      </w:r>
    </w:p>
    <w:p w:rsidR="00794761" w:rsidRDefault="00794761" w:rsidP="00794761">
      <w:pPr>
        <w:autoSpaceDE w:val="0"/>
        <w:autoSpaceDN w:val="0"/>
        <w:adjustRightInd w:val="0"/>
        <w:jc w:val="both"/>
        <w:rPr>
          <w:lang w:val="de-DE"/>
        </w:rPr>
      </w:pPr>
    </w:p>
    <w:p w:rsidR="00794761" w:rsidRPr="00794761" w:rsidRDefault="00D33D35" w:rsidP="00794761">
      <w:pPr>
        <w:autoSpaceDE w:val="0"/>
        <w:autoSpaceDN w:val="0"/>
        <w:adjustRightInd w:val="0"/>
        <w:jc w:val="both"/>
        <w:rPr>
          <w:lang w:val="de-DE"/>
        </w:rPr>
      </w:pPr>
      <w:r>
        <w:rPr>
          <w:lang w:val="de-DE"/>
        </w:rPr>
        <w:t xml:space="preserve">In einer </w:t>
      </w:r>
      <w:r w:rsidR="00615102">
        <w:rPr>
          <w:lang w:val="de-DE"/>
        </w:rPr>
        <w:t>begutachteten</w:t>
      </w:r>
      <w:r>
        <w:rPr>
          <w:lang w:val="de-DE"/>
        </w:rPr>
        <w:t xml:space="preserve"> Zeitschrift</w:t>
      </w:r>
      <w:r w:rsidRPr="00D33D35">
        <w:rPr>
          <w:b/>
          <w:lang w:val="de-DE"/>
        </w:rPr>
        <w:t xml:space="preserve"> </w:t>
      </w:r>
      <w:r w:rsidRPr="00D33D35">
        <w:rPr>
          <w:lang w:val="de-DE"/>
        </w:rPr>
        <w:t xml:space="preserve">veröffentlichte </w:t>
      </w:r>
      <w:r w:rsidRPr="00D33D35">
        <w:rPr>
          <w:b/>
          <w:lang w:val="de-DE"/>
        </w:rPr>
        <w:t>Referate</w:t>
      </w:r>
      <w:r>
        <w:rPr>
          <w:lang w:val="de-DE"/>
        </w:rPr>
        <w:t>, die die neuesten Ergebnisse des eigenen Forschungsgebietes zusammenfassen</w:t>
      </w:r>
      <w:r w:rsidR="00794761" w:rsidRPr="00794761">
        <w:rPr>
          <w:lang w:val="de-DE"/>
        </w:rPr>
        <w:t>.</w:t>
      </w:r>
    </w:p>
    <w:p w:rsidR="00794761" w:rsidRDefault="00794761" w:rsidP="00794761">
      <w:pPr>
        <w:autoSpaceDE w:val="0"/>
        <w:autoSpaceDN w:val="0"/>
        <w:adjustRightInd w:val="0"/>
        <w:jc w:val="both"/>
        <w:rPr>
          <w:lang w:val="de-DE"/>
        </w:rPr>
      </w:pPr>
    </w:p>
    <w:p w:rsidR="00794761" w:rsidRPr="00794761" w:rsidRDefault="00D33D35" w:rsidP="00794761">
      <w:pPr>
        <w:autoSpaceDE w:val="0"/>
        <w:autoSpaceDN w:val="0"/>
        <w:adjustRightInd w:val="0"/>
        <w:jc w:val="both"/>
        <w:rPr>
          <w:lang w:val="de-DE"/>
        </w:rPr>
      </w:pPr>
      <w:r>
        <w:rPr>
          <w:lang w:val="de-DE"/>
        </w:rPr>
        <w:t xml:space="preserve">In einer </w:t>
      </w:r>
      <w:r w:rsidR="00615102">
        <w:rPr>
          <w:lang w:val="de-DE"/>
        </w:rPr>
        <w:t>begutachteten</w:t>
      </w:r>
      <w:r>
        <w:rPr>
          <w:lang w:val="de-DE"/>
        </w:rPr>
        <w:t xml:space="preserve"> Zeitschrift</w:t>
      </w:r>
      <w:r w:rsidRPr="00D33D35">
        <w:rPr>
          <w:b/>
          <w:lang w:val="de-DE"/>
        </w:rPr>
        <w:t xml:space="preserve"> </w:t>
      </w:r>
      <w:r w:rsidRPr="00D33D35">
        <w:rPr>
          <w:lang w:val="de-DE"/>
        </w:rPr>
        <w:t xml:space="preserve">veröffentlichte </w:t>
      </w:r>
      <w:r w:rsidRPr="00D33D35">
        <w:rPr>
          <w:b/>
          <w:lang w:val="de-DE"/>
        </w:rPr>
        <w:t>Studien</w:t>
      </w:r>
      <w:r>
        <w:rPr>
          <w:lang w:val="de-DE"/>
        </w:rPr>
        <w:t>, die die interdisziplinaren Zusammenhänge des eigenen Forschungsgebietes in ein neues Licht stellen</w:t>
      </w:r>
      <w:r w:rsidR="00794761" w:rsidRPr="00794761">
        <w:rPr>
          <w:lang w:val="de-DE"/>
        </w:rPr>
        <w:t>.</w:t>
      </w:r>
    </w:p>
    <w:p w:rsidR="00794761" w:rsidRDefault="00794761" w:rsidP="00794761">
      <w:pPr>
        <w:autoSpaceDE w:val="0"/>
        <w:autoSpaceDN w:val="0"/>
        <w:adjustRightInd w:val="0"/>
        <w:jc w:val="both"/>
        <w:rPr>
          <w:lang w:val="de-DE"/>
        </w:rPr>
      </w:pPr>
    </w:p>
    <w:p w:rsidR="00794761" w:rsidRPr="00794761" w:rsidRDefault="00D33D35" w:rsidP="00794761">
      <w:pPr>
        <w:autoSpaceDE w:val="0"/>
        <w:autoSpaceDN w:val="0"/>
        <w:adjustRightInd w:val="0"/>
        <w:jc w:val="both"/>
        <w:rPr>
          <w:lang w:val="de-DE"/>
        </w:rPr>
      </w:pPr>
      <w:r>
        <w:rPr>
          <w:lang w:val="de-DE"/>
        </w:rPr>
        <w:t xml:space="preserve">In Verbindung mit dem eigenen Forschungsgebiet veröffentlichte </w:t>
      </w:r>
      <w:r w:rsidR="00B7151E">
        <w:rPr>
          <w:b/>
          <w:lang w:val="de-DE"/>
        </w:rPr>
        <w:t>selbständige</w:t>
      </w:r>
      <w:r w:rsidRPr="00D33D35">
        <w:rPr>
          <w:b/>
          <w:lang w:val="de-DE"/>
        </w:rPr>
        <w:t xml:space="preserve"> Bücher</w:t>
      </w:r>
      <w:r>
        <w:rPr>
          <w:lang w:val="de-DE"/>
        </w:rPr>
        <w:t xml:space="preserve"> oder </w:t>
      </w:r>
      <w:r w:rsidRPr="00D33D35">
        <w:rPr>
          <w:b/>
          <w:lang w:val="de-DE"/>
        </w:rPr>
        <w:t>Kapiteln</w:t>
      </w:r>
      <w:r>
        <w:rPr>
          <w:lang w:val="de-DE"/>
        </w:rPr>
        <w:t xml:space="preserve"> in wissenschaftlichen Büchern</w:t>
      </w:r>
      <w:r w:rsidR="00794761" w:rsidRPr="00794761">
        <w:rPr>
          <w:lang w:val="de-DE"/>
        </w:rPr>
        <w:t xml:space="preserve"> (ISBN regis</w:t>
      </w:r>
      <w:r>
        <w:rPr>
          <w:lang w:val="de-DE"/>
        </w:rPr>
        <w:t>triert)</w:t>
      </w:r>
      <w:r w:rsidR="00794761" w:rsidRPr="00794761">
        <w:rPr>
          <w:lang w:val="de-DE"/>
        </w:rPr>
        <w:t>.</w:t>
      </w:r>
    </w:p>
    <w:p w:rsidR="00794761" w:rsidRDefault="00794761" w:rsidP="00794761">
      <w:pPr>
        <w:autoSpaceDE w:val="0"/>
        <w:autoSpaceDN w:val="0"/>
        <w:adjustRightInd w:val="0"/>
        <w:jc w:val="both"/>
        <w:rPr>
          <w:lang w:val="de-DE"/>
        </w:rPr>
      </w:pPr>
    </w:p>
    <w:p w:rsidR="004C678F" w:rsidRDefault="00D33D35" w:rsidP="00794761">
      <w:pPr>
        <w:autoSpaceDE w:val="0"/>
        <w:autoSpaceDN w:val="0"/>
        <w:adjustRightInd w:val="0"/>
        <w:jc w:val="both"/>
        <w:rPr>
          <w:lang w:val="de-DE"/>
        </w:rPr>
      </w:pPr>
      <w:r>
        <w:rPr>
          <w:lang w:val="de-DE"/>
        </w:rPr>
        <w:t>Punktwerte der Publikationen</w:t>
      </w:r>
      <w:r w:rsidR="00794761" w:rsidRPr="00794761">
        <w:rPr>
          <w:lang w:val="de-DE"/>
        </w:rPr>
        <w:t>:</w:t>
      </w:r>
    </w:p>
    <w:p w:rsidR="00D33D35" w:rsidRDefault="00D33D35" w:rsidP="00794761">
      <w:pPr>
        <w:autoSpaceDE w:val="0"/>
        <w:autoSpaceDN w:val="0"/>
        <w:adjustRightInd w:val="0"/>
        <w:jc w:val="both"/>
        <w:rPr>
          <w:lang w:val="de-DE"/>
        </w:rPr>
      </w:pPr>
    </w:p>
    <w:tbl>
      <w:tblPr>
        <w:tblW w:w="0" w:type="auto"/>
        <w:tblInd w:w="113" w:type="dxa"/>
        <w:tblLayout w:type="fixed"/>
        <w:tblCellMar>
          <w:left w:w="0" w:type="dxa"/>
          <w:right w:w="0" w:type="dxa"/>
        </w:tblCellMar>
        <w:tblLook w:val="0000" w:firstRow="0" w:lastRow="0" w:firstColumn="0" w:lastColumn="0" w:noHBand="0" w:noVBand="0"/>
      </w:tblPr>
      <w:tblGrid>
        <w:gridCol w:w="5069"/>
        <w:gridCol w:w="3856"/>
      </w:tblGrid>
      <w:tr w:rsidR="00D33D35" w:rsidRPr="00B7151E" w:rsidTr="000B2637">
        <w:trPr>
          <w:trHeight w:hRule="exact" w:val="1022"/>
        </w:trPr>
        <w:tc>
          <w:tcPr>
            <w:tcW w:w="5069" w:type="dxa"/>
            <w:tcBorders>
              <w:top w:val="single" w:sz="4" w:space="0" w:color="000001"/>
              <w:left w:val="single" w:sz="4" w:space="0" w:color="000001"/>
              <w:bottom w:val="single" w:sz="4" w:space="0" w:color="000001"/>
              <w:right w:val="single" w:sz="4" w:space="0" w:color="000001"/>
            </w:tcBorders>
          </w:tcPr>
          <w:p w:rsidR="00D33D35" w:rsidRPr="00B7151E" w:rsidRDefault="00B7151E" w:rsidP="000B2637">
            <w:pPr>
              <w:widowControl w:val="0"/>
              <w:tabs>
                <w:tab w:val="left" w:pos="1700"/>
                <w:tab w:val="left" w:pos="3420"/>
                <w:tab w:val="left" w:pos="4620"/>
              </w:tabs>
              <w:autoSpaceDE w:val="0"/>
              <w:autoSpaceDN w:val="0"/>
              <w:adjustRightInd w:val="0"/>
              <w:spacing w:line="246" w:lineRule="exact"/>
              <w:ind w:left="93" w:right="-20"/>
              <w:rPr>
                <w:lang w:val="de-DE"/>
              </w:rPr>
            </w:pPr>
            <w:r>
              <w:rPr>
                <w:lang w:val="de-DE"/>
              </w:rPr>
              <w:t xml:space="preserve">In einer Zeitschrift, die im </w:t>
            </w:r>
            <w:r w:rsidR="00D33D35" w:rsidRPr="00B7151E">
              <w:rPr>
                <w:lang w:val="de-DE"/>
              </w:rPr>
              <w:t>S</w:t>
            </w:r>
            <w:r w:rsidR="00D33D35" w:rsidRPr="00B7151E">
              <w:rPr>
                <w:spacing w:val="2"/>
                <w:lang w:val="de-DE"/>
              </w:rPr>
              <w:t>C</w:t>
            </w:r>
            <w:r w:rsidR="00D33D35" w:rsidRPr="00B7151E">
              <w:rPr>
                <w:spacing w:val="-1"/>
                <w:lang w:val="de-DE"/>
              </w:rPr>
              <w:t>I</w:t>
            </w:r>
            <w:r w:rsidR="00D33D35" w:rsidRPr="00B7151E">
              <w:rPr>
                <w:lang w:val="de-DE"/>
              </w:rPr>
              <w:t>, SS</w:t>
            </w:r>
            <w:r w:rsidR="00D33D35" w:rsidRPr="00B7151E">
              <w:rPr>
                <w:spacing w:val="2"/>
                <w:lang w:val="de-DE"/>
              </w:rPr>
              <w:t>C</w:t>
            </w:r>
            <w:r w:rsidR="00D33D35" w:rsidRPr="00B7151E">
              <w:rPr>
                <w:spacing w:val="-1"/>
                <w:lang w:val="de-DE"/>
              </w:rPr>
              <w:t>I</w:t>
            </w:r>
            <w:r w:rsidR="00D33D35" w:rsidRPr="00B7151E">
              <w:rPr>
                <w:lang w:val="de-DE"/>
              </w:rPr>
              <w:t xml:space="preserve">, </w:t>
            </w:r>
            <w:r w:rsidR="00D33D35" w:rsidRPr="00B7151E">
              <w:rPr>
                <w:spacing w:val="-1"/>
                <w:lang w:val="de-DE"/>
              </w:rPr>
              <w:t>A</w:t>
            </w:r>
            <w:r w:rsidR="00D33D35" w:rsidRPr="00B7151E">
              <w:rPr>
                <w:spacing w:val="1"/>
                <w:lang w:val="de-DE"/>
              </w:rPr>
              <w:t>rt</w:t>
            </w:r>
            <w:r w:rsidR="00D33D35" w:rsidRPr="00B7151E">
              <w:rPr>
                <w:lang w:val="de-DE"/>
              </w:rPr>
              <w:t>s a</w:t>
            </w:r>
            <w:r w:rsidR="00D33D35" w:rsidRPr="00B7151E">
              <w:rPr>
                <w:spacing w:val="-2"/>
                <w:lang w:val="de-DE"/>
              </w:rPr>
              <w:t>n</w:t>
            </w:r>
            <w:r w:rsidR="00D33D35" w:rsidRPr="00B7151E">
              <w:rPr>
                <w:lang w:val="de-DE"/>
              </w:rPr>
              <w:t>d</w:t>
            </w:r>
          </w:p>
          <w:p w:rsidR="00D33D35" w:rsidRPr="00B7151E" w:rsidRDefault="00D33D35" w:rsidP="00B7151E">
            <w:pPr>
              <w:widowControl w:val="0"/>
              <w:tabs>
                <w:tab w:val="left" w:pos="3100"/>
                <w:tab w:val="left" w:pos="3960"/>
              </w:tabs>
              <w:autoSpaceDE w:val="0"/>
              <w:autoSpaceDN w:val="0"/>
              <w:adjustRightInd w:val="0"/>
              <w:spacing w:before="5" w:line="252" w:lineRule="exact"/>
              <w:ind w:left="93" w:right="47"/>
              <w:rPr>
                <w:sz w:val="24"/>
                <w:szCs w:val="24"/>
                <w:lang w:val="de-DE"/>
              </w:rPr>
            </w:pPr>
            <w:r w:rsidRPr="00B7151E">
              <w:rPr>
                <w:spacing w:val="-1"/>
                <w:lang w:val="de-DE"/>
              </w:rPr>
              <w:t>H</w:t>
            </w:r>
            <w:r w:rsidRPr="00B7151E">
              <w:rPr>
                <w:lang w:val="de-DE"/>
              </w:rPr>
              <w:t>u</w:t>
            </w:r>
            <w:r w:rsidRPr="00B7151E">
              <w:rPr>
                <w:spacing w:val="-4"/>
                <w:lang w:val="de-DE"/>
              </w:rPr>
              <w:t>m</w:t>
            </w:r>
            <w:r w:rsidRPr="00B7151E">
              <w:rPr>
                <w:lang w:val="de-DE"/>
              </w:rPr>
              <w:t>an</w:t>
            </w:r>
            <w:r w:rsidRPr="00B7151E">
              <w:rPr>
                <w:spacing w:val="1"/>
                <w:lang w:val="de-DE"/>
              </w:rPr>
              <w:t>iti</w:t>
            </w:r>
            <w:r w:rsidRPr="00B7151E">
              <w:rPr>
                <w:lang w:val="de-DE"/>
              </w:rPr>
              <w:t>e</w:t>
            </w:r>
            <w:r w:rsidRPr="00B7151E">
              <w:rPr>
                <w:spacing w:val="1"/>
                <w:lang w:val="de-DE"/>
              </w:rPr>
              <w:t>s</w:t>
            </w:r>
            <w:r w:rsidRPr="00B7151E">
              <w:rPr>
                <w:spacing w:val="-3"/>
                <w:lang w:val="de-DE"/>
              </w:rPr>
              <w:t>C</w:t>
            </w:r>
            <w:r w:rsidRPr="00B7151E">
              <w:rPr>
                <w:spacing w:val="1"/>
                <w:lang w:val="de-DE"/>
              </w:rPr>
              <w:t>i</w:t>
            </w:r>
            <w:r w:rsidRPr="00B7151E">
              <w:rPr>
                <w:spacing w:val="-1"/>
                <w:lang w:val="de-DE"/>
              </w:rPr>
              <w:t>t</w:t>
            </w:r>
            <w:r w:rsidRPr="00B7151E">
              <w:rPr>
                <w:lang w:val="de-DE"/>
              </w:rPr>
              <w:t>a</w:t>
            </w:r>
            <w:r w:rsidRPr="00B7151E">
              <w:rPr>
                <w:spacing w:val="-1"/>
                <w:lang w:val="de-DE"/>
              </w:rPr>
              <w:t>t</w:t>
            </w:r>
            <w:r w:rsidRPr="00B7151E">
              <w:rPr>
                <w:spacing w:val="1"/>
                <w:lang w:val="de-DE"/>
              </w:rPr>
              <w:t>i</w:t>
            </w:r>
            <w:r w:rsidRPr="00B7151E">
              <w:rPr>
                <w:lang w:val="de-DE"/>
              </w:rPr>
              <w:t>on</w:t>
            </w:r>
            <w:r w:rsidRPr="00B7151E">
              <w:rPr>
                <w:spacing w:val="-4"/>
                <w:lang w:val="de-DE"/>
              </w:rPr>
              <w:t>I</w:t>
            </w:r>
            <w:r w:rsidRPr="00B7151E">
              <w:rPr>
                <w:lang w:val="de-DE"/>
              </w:rPr>
              <w:t>ndex, E</w:t>
            </w:r>
            <w:r w:rsidRPr="00B7151E">
              <w:rPr>
                <w:spacing w:val="-1"/>
                <w:lang w:val="de-DE"/>
              </w:rPr>
              <w:t>R</w:t>
            </w:r>
            <w:r w:rsidRPr="00B7151E">
              <w:rPr>
                <w:spacing w:val="-4"/>
                <w:lang w:val="de-DE"/>
              </w:rPr>
              <w:t>I</w:t>
            </w:r>
            <w:r w:rsidRPr="00B7151E">
              <w:rPr>
                <w:lang w:val="de-DE"/>
              </w:rPr>
              <w:t>H PL</w:t>
            </w:r>
            <w:r w:rsidRPr="00B7151E">
              <w:rPr>
                <w:spacing w:val="-1"/>
                <w:lang w:val="de-DE"/>
              </w:rPr>
              <w:t>U</w:t>
            </w:r>
            <w:r w:rsidRPr="00B7151E">
              <w:rPr>
                <w:spacing w:val="2"/>
                <w:lang w:val="de-DE"/>
              </w:rPr>
              <w:t>S</w:t>
            </w:r>
            <w:r w:rsidRPr="00B7151E">
              <w:rPr>
                <w:lang w:val="de-DE"/>
              </w:rPr>
              <w:t xml:space="preserve">, </w:t>
            </w:r>
            <w:r w:rsidR="00B7151E">
              <w:rPr>
                <w:lang w:val="de-DE"/>
              </w:rPr>
              <w:t>bzw. in der</w:t>
            </w:r>
            <w:r w:rsidRPr="00B7151E">
              <w:rPr>
                <w:spacing w:val="-2"/>
                <w:lang w:val="de-DE"/>
              </w:rPr>
              <w:t xml:space="preserve"> </w:t>
            </w:r>
            <w:r w:rsidR="00B7151E">
              <w:rPr>
                <w:i/>
                <w:iCs/>
                <w:lang w:val="de-DE"/>
              </w:rPr>
              <w:t>Anlage Nr. 2</w:t>
            </w:r>
            <w:r w:rsidRPr="00B7151E">
              <w:rPr>
                <w:i/>
                <w:iCs/>
                <w:lang w:val="de-DE"/>
              </w:rPr>
              <w:t>7</w:t>
            </w:r>
            <w:r w:rsidRPr="00B7151E">
              <w:rPr>
                <w:spacing w:val="1"/>
                <w:lang w:val="de-DE"/>
              </w:rPr>
              <w:t xml:space="preserve"> </w:t>
            </w:r>
            <w:r w:rsidR="00B7151E">
              <w:rPr>
                <w:spacing w:val="1"/>
                <w:lang w:val="de-DE"/>
              </w:rPr>
              <w:t>aufgeführt ist</w:t>
            </w:r>
          </w:p>
        </w:tc>
        <w:tc>
          <w:tcPr>
            <w:tcW w:w="3856" w:type="dxa"/>
            <w:tcBorders>
              <w:top w:val="single" w:sz="4" w:space="0" w:color="000001"/>
              <w:left w:val="single" w:sz="4" w:space="0" w:color="000001"/>
              <w:bottom w:val="single" w:sz="4" w:space="0" w:color="000001"/>
              <w:right w:val="single" w:sz="4" w:space="0" w:color="000001"/>
            </w:tcBorders>
          </w:tcPr>
          <w:p w:rsidR="00D33D35" w:rsidRPr="00B7151E" w:rsidRDefault="00B7151E" w:rsidP="000B2637">
            <w:pPr>
              <w:widowControl w:val="0"/>
              <w:autoSpaceDE w:val="0"/>
              <w:autoSpaceDN w:val="0"/>
              <w:adjustRightInd w:val="0"/>
              <w:spacing w:line="246" w:lineRule="exact"/>
              <w:ind w:left="90" w:right="-20"/>
              <w:rPr>
                <w:lang w:val="de-DE"/>
              </w:rPr>
            </w:pPr>
            <w:r>
              <w:rPr>
                <w:lang w:val="de-DE"/>
              </w:rPr>
              <w:t>Erstautor</w:t>
            </w:r>
            <w:r w:rsidR="00D33D35" w:rsidRPr="00B7151E">
              <w:rPr>
                <w:lang w:val="de-DE"/>
              </w:rPr>
              <w:t>:</w:t>
            </w:r>
            <w:r w:rsidR="00D33D35" w:rsidRPr="00B7151E">
              <w:rPr>
                <w:spacing w:val="1"/>
                <w:lang w:val="de-DE"/>
              </w:rPr>
              <w:t xml:space="preserve"> </w:t>
            </w:r>
            <w:r w:rsidR="00D33D35" w:rsidRPr="00B7151E">
              <w:rPr>
                <w:lang w:val="de-DE"/>
              </w:rPr>
              <w:t xml:space="preserve">5 </w:t>
            </w:r>
            <w:r>
              <w:rPr>
                <w:lang w:val="de-DE"/>
              </w:rPr>
              <w:t>Punkte</w:t>
            </w:r>
            <w:r w:rsidR="00D33D35" w:rsidRPr="00B7151E">
              <w:rPr>
                <w:lang w:val="de-DE"/>
              </w:rPr>
              <w:t>,</w:t>
            </w:r>
          </w:p>
          <w:p w:rsidR="00D33D35" w:rsidRPr="00B7151E" w:rsidRDefault="00D33D35" w:rsidP="000B2637">
            <w:pPr>
              <w:widowControl w:val="0"/>
              <w:autoSpaceDE w:val="0"/>
              <w:autoSpaceDN w:val="0"/>
              <w:adjustRightInd w:val="0"/>
              <w:spacing w:before="13" w:line="240" w:lineRule="exact"/>
              <w:ind w:right="-20"/>
              <w:rPr>
                <w:sz w:val="24"/>
                <w:szCs w:val="24"/>
                <w:lang w:val="de-DE"/>
              </w:rPr>
            </w:pPr>
          </w:p>
          <w:p w:rsidR="00D33D35" w:rsidRPr="00B7151E" w:rsidRDefault="00B7151E" w:rsidP="00B7151E">
            <w:pPr>
              <w:widowControl w:val="0"/>
              <w:autoSpaceDE w:val="0"/>
              <w:autoSpaceDN w:val="0"/>
              <w:adjustRightInd w:val="0"/>
              <w:ind w:left="90" w:right="-20"/>
              <w:rPr>
                <w:sz w:val="24"/>
                <w:szCs w:val="24"/>
                <w:lang w:val="de-DE"/>
              </w:rPr>
            </w:pPr>
            <w:r>
              <w:rPr>
                <w:spacing w:val="2"/>
                <w:lang w:val="de-DE"/>
              </w:rPr>
              <w:t>Mitautor</w:t>
            </w:r>
            <w:r w:rsidR="00D33D35" w:rsidRPr="00B7151E">
              <w:rPr>
                <w:lang w:val="de-DE"/>
              </w:rPr>
              <w:t>:</w:t>
            </w:r>
            <w:r w:rsidR="00D33D35" w:rsidRPr="00B7151E">
              <w:rPr>
                <w:spacing w:val="1"/>
                <w:lang w:val="de-DE"/>
              </w:rPr>
              <w:t xml:space="preserve"> </w:t>
            </w:r>
            <w:r w:rsidR="00D33D35" w:rsidRPr="00B7151E">
              <w:rPr>
                <w:lang w:val="de-DE"/>
              </w:rPr>
              <w:t xml:space="preserve">4 </w:t>
            </w:r>
            <w:r>
              <w:rPr>
                <w:lang w:val="de-DE"/>
              </w:rPr>
              <w:t>Punkte</w:t>
            </w:r>
            <w:r w:rsidR="00D33D35" w:rsidRPr="00B7151E">
              <w:rPr>
                <w:lang w:val="de-DE"/>
              </w:rPr>
              <w:t>.</w:t>
            </w:r>
          </w:p>
        </w:tc>
      </w:tr>
      <w:tr w:rsidR="00D33D35" w:rsidRPr="00B7151E" w:rsidTr="000B2637">
        <w:trPr>
          <w:trHeight w:hRule="exact" w:val="768"/>
        </w:trPr>
        <w:tc>
          <w:tcPr>
            <w:tcW w:w="5069" w:type="dxa"/>
            <w:tcBorders>
              <w:top w:val="single" w:sz="4" w:space="0" w:color="000001"/>
              <w:left w:val="single" w:sz="4" w:space="0" w:color="000001"/>
              <w:bottom w:val="single" w:sz="4" w:space="0" w:color="000001"/>
              <w:right w:val="single" w:sz="4" w:space="0" w:color="000001"/>
            </w:tcBorders>
          </w:tcPr>
          <w:p w:rsidR="00D33D35" w:rsidRPr="00B7151E" w:rsidRDefault="00B7151E" w:rsidP="00B7151E">
            <w:pPr>
              <w:widowControl w:val="0"/>
              <w:autoSpaceDE w:val="0"/>
              <w:autoSpaceDN w:val="0"/>
              <w:adjustRightInd w:val="0"/>
              <w:spacing w:line="246" w:lineRule="exact"/>
              <w:ind w:left="93" w:right="-20"/>
              <w:rPr>
                <w:sz w:val="24"/>
                <w:szCs w:val="24"/>
                <w:lang w:val="de-DE"/>
              </w:rPr>
            </w:pPr>
            <w:r>
              <w:rPr>
                <w:lang w:val="de-DE"/>
              </w:rPr>
              <w:t xml:space="preserve">In einer </w:t>
            </w:r>
            <w:r w:rsidR="00615102">
              <w:rPr>
                <w:lang w:val="de-DE"/>
              </w:rPr>
              <w:t>begutachteten</w:t>
            </w:r>
            <w:r>
              <w:rPr>
                <w:lang w:val="de-DE"/>
              </w:rPr>
              <w:t xml:space="preserve"> internationalen Zeitschrift, bzw. einem Buch</w:t>
            </w:r>
          </w:p>
        </w:tc>
        <w:tc>
          <w:tcPr>
            <w:tcW w:w="3856" w:type="dxa"/>
            <w:tcBorders>
              <w:top w:val="single" w:sz="4" w:space="0" w:color="000001"/>
              <w:left w:val="single" w:sz="4" w:space="0" w:color="000001"/>
              <w:bottom w:val="single" w:sz="4" w:space="0" w:color="000001"/>
              <w:right w:val="single" w:sz="4" w:space="0" w:color="000001"/>
            </w:tcBorders>
          </w:tcPr>
          <w:p w:rsidR="00D33D35" w:rsidRPr="00B7151E" w:rsidRDefault="00B7151E" w:rsidP="000B2637">
            <w:pPr>
              <w:widowControl w:val="0"/>
              <w:autoSpaceDE w:val="0"/>
              <w:autoSpaceDN w:val="0"/>
              <w:adjustRightInd w:val="0"/>
              <w:spacing w:line="246" w:lineRule="exact"/>
              <w:ind w:left="90" w:right="-20"/>
              <w:rPr>
                <w:lang w:val="de-DE"/>
              </w:rPr>
            </w:pPr>
            <w:r>
              <w:rPr>
                <w:lang w:val="de-DE"/>
              </w:rPr>
              <w:t>Erstautor</w:t>
            </w:r>
            <w:r w:rsidR="00D33D35" w:rsidRPr="00B7151E">
              <w:rPr>
                <w:spacing w:val="-2"/>
                <w:lang w:val="de-DE"/>
              </w:rPr>
              <w:t>:</w:t>
            </w:r>
            <w:r w:rsidR="00D33D35" w:rsidRPr="00B7151E">
              <w:rPr>
                <w:spacing w:val="1"/>
                <w:lang w:val="de-DE"/>
              </w:rPr>
              <w:t xml:space="preserve"> </w:t>
            </w:r>
            <w:r w:rsidR="00D33D35" w:rsidRPr="00B7151E">
              <w:rPr>
                <w:lang w:val="de-DE"/>
              </w:rPr>
              <w:t xml:space="preserve">3 </w:t>
            </w:r>
            <w:r>
              <w:rPr>
                <w:lang w:val="de-DE"/>
              </w:rPr>
              <w:t>Punkte</w:t>
            </w:r>
            <w:r w:rsidR="00D33D35" w:rsidRPr="00B7151E">
              <w:rPr>
                <w:lang w:val="de-DE"/>
              </w:rPr>
              <w:t>,</w:t>
            </w:r>
          </w:p>
          <w:p w:rsidR="00D33D35" w:rsidRPr="00B7151E" w:rsidRDefault="00D33D35" w:rsidP="000B2637">
            <w:pPr>
              <w:widowControl w:val="0"/>
              <w:autoSpaceDE w:val="0"/>
              <w:autoSpaceDN w:val="0"/>
              <w:adjustRightInd w:val="0"/>
              <w:spacing w:before="13" w:line="240" w:lineRule="exact"/>
              <w:ind w:right="-20"/>
              <w:rPr>
                <w:sz w:val="24"/>
                <w:szCs w:val="24"/>
                <w:lang w:val="de-DE"/>
              </w:rPr>
            </w:pPr>
          </w:p>
          <w:p w:rsidR="00D33D35" w:rsidRPr="00B7151E" w:rsidRDefault="00B7151E" w:rsidP="00B7151E">
            <w:pPr>
              <w:widowControl w:val="0"/>
              <w:autoSpaceDE w:val="0"/>
              <w:autoSpaceDN w:val="0"/>
              <w:adjustRightInd w:val="0"/>
              <w:ind w:left="90" w:right="-20"/>
              <w:rPr>
                <w:sz w:val="24"/>
                <w:szCs w:val="24"/>
                <w:lang w:val="de-DE"/>
              </w:rPr>
            </w:pPr>
            <w:r>
              <w:rPr>
                <w:spacing w:val="2"/>
                <w:lang w:val="de-DE"/>
              </w:rPr>
              <w:t>Mitautor</w:t>
            </w:r>
            <w:r w:rsidR="00D33D35" w:rsidRPr="00B7151E">
              <w:rPr>
                <w:lang w:val="de-DE"/>
              </w:rPr>
              <w:t>:</w:t>
            </w:r>
            <w:r w:rsidR="00D33D35" w:rsidRPr="00B7151E">
              <w:rPr>
                <w:spacing w:val="1"/>
                <w:lang w:val="de-DE"/>
              </w:rPr>
              <w:t xml:space="preserve"> </w:t>
            </w:r>
            <w:r w:rsidR="00D33D35" w:rsidRPr="00B7151E">
              <w:rPr>
                <w:lang w:val="de-DE"/>
              </w:rPr>
              <w:t xml:space="preserve">2 </w:t>
            </w:r>
            <w:r>
              <w:rPr>
                <w:lang w:val="de-DE"/>
              </w:rPr>
              <w:t>Punkte</w:t>
            </w:r>
            <w:r w:rsidR="00D33D35" w:rsidRPr="00B7151E">
              <w:rPr>
                <w:lang w:val="de-DE"/>
              </w:rPr>
              <w:t>.</w:t>
            </w:r>
          </w:p>
        </w:tc>
      </w:tr>
      <w:tr w:rsidR="00D33D35" w:rsidRPr="00B7151E" w:rsidTr="000B2637">
        <w:trPr>
          <w:trHeight w:hRule="exact" w:val="770"/>
        </w:trPr>
        <w:tc>
          <w:tcPr>
            <w:tcW w:w="5069" w:type="dxa"/>
            <w:tcBorders>
              <w:top w:val="single" w:sz="4" w:space="0" w:color="000001"/>
              <w:left w:val="single" w:sz="4" w:space="0" w:color="000001"/>
              <w:bottom w:val="single" w:sz="4" w:space="0" w:color="000001"/>
              <w:right w:val="single" w:sz="4" w:space="0" w:color="000001"/>
            </w:tcBorders>
          </w:tcPr>
          <w:p w:rsidR="00D33D35" w:rsidRPr="00B7151E" w:rsidRDefault="00B7151E" w:rsidP="00240BD9">
            <w:pPr>
              <w:widowControl w:val="0"/>
              <w:tabs>
                <w:tab w:val="left" w:pos="1140"/>
                <w:tab w:val="left" w:pos="1900"/>
                <w:tab w:val="left" w:pos="2380"/>
                <w:tab w:val="left" w:pos="2960"/>
                <w:tab w:val="left" w:pos="3920"/>
              </w:tabs>
              <w:autoSpaceDE w:val="0"/>
              <w:autoSpaceDN w:val="0"/>
              <w:adjustRightInd w:val="0"/>
              <w:spacing w:line="246" w:lineRule="exact"/>
              <w:ind w:left="93" w:right="-20"/>
              <w:rPr>
                <w:sz w:val="24"/>
                <w:szCs w:val="24"/>
                <w:lang w:val="de-DE"/>
              </w:rPr>
            </w:pPr>
            <w:r>
              <w:rPr>
                <w:lang w:val="de-DE"/>
              </w:rPr>
              <w:t xml:space="preserve">In einer </w:t>
            </w:r>
            <w:r w:rsidR="00615102">
              <w:rPr>
                <w:lang w:val="de-DE"/>
              </w:rPr>
              <w:t>begutachteten</w:t>
            </w:r>
            <w:r>
              <w:rPr>
                <w:lang w:val="de-DE"/>
              </w:rPr>
              <w:t xml:space="preserve"> </w:t>
            </w:r>
            <w:r w:rsidR="00240BD9">
              <w:rPr>
                <w:lang w:val="de-DE"/>
              </w:rPr>
              <w:t>nationalen</w:t>
            </w:r>
            <w:r>
              <w:rPr>
                <w:lang w:val="de-DE"/>
              </w:rPr>
              <w:t>, bzw. einer sonstigen nationalen Fachzeitschrift, einem Buch</w:t>
            </w:r>
            <w:r w:rsidR="00D33D35" w:rsidRPr="00B7151E">
              <w:rPr>
                <w:lang w:val="de-DE"/>
              </w:rPr>
              <w:t>:</w:t>
            </w:r>
          </w:p>
        </w:tc>
        <w:tc>
          <w:tcPr>
            <w:tcW w:w="3856" w:type="dxa"/>
            <w:tcBorders>
              <w:top w:val="single" w:sz="4" w:space="0" w:color="000001"/>
              <w:left w:val="single" w:sz="4" w:space="0" w:color="000001"/>
              <w:bottom w:val="single" w:sz="4" w:space="0" w:color="000001"/>
              <w:right w:val="single" w:sz="4" w:space="0" w:color="000001"/>
            </w:tcBorders>
          </w:tcPr>
          <w:p w:rsidR="00D33D35" w:rsidRPr="00B7151E" w:rsidRDefault="00B7151E" w:rsidP="000B2637">
            <w:pPr>
              <w:widowControl w:val="0"/>
              <w:autoSpaceDE w:val="0"/>
              <w:autoSpaceDN w:val="0"/>
              <w:adjustRightInd w:val="0"/>
              <w:spacing w:line="246" w:lineRule="exact"/>
              <w:ind w:left="90" w:right="-20"/>
              <w:rPr>
                <w:lang w:val="de-DE"/>
              </w:rPr>
            </w:pPr>
            <w:r>
              <w:rPr>
                <w:lang w:val="de-DE"/>
              </w:rPr>
              <w:t>Erstautor</w:t>
            </w:r>
            <w:r w:rsidR="00D33D35" w:rsidRPr="00B7151E">
              <w:rPr>
                <w:lang w:val="de-DE"/>
              </w:rPr>
              <w:t>:</w:t>
            </w:r>
            <w:r w:rsidR="00D33D35" w:rsidRPr="00B7151E">
              <w:rPr>
                <w:spacing w:val="1"/>
                <w:lang w:val="de-DE"/>
              </w:rPr>
              <w:t xml:space="preserve"> </w:t>
            </w:r>
            <w:r w:rsidR="00D33D35" w:rsidRPr="00B7151E">
              <w:rPr>
                <w:lang w:val="de-DE"/>
              </w:rPr>
              <w:t xml:space="preserve">2 </w:t>
            </w:r>
            <w:r>
              <w:rPr>
                <w:lang w:val="de-DE"/>
              </w:rPr>
              <w:t>Punkte</w:t>
            </w:r>
            <w:r w:rsidR="00D33D35" w:rsidRPr="00B7151E">
              <w:rPr>
                <w:lang w:val="de-DE"/>
              </w:rPr>
              <w:t>,</w:t>
            </w:r>
          </w:p>
          <w:p w:rsidR="00D33D35" w:rsidRPr="00B7151E" w:rsidRDefault="00D33D35" w:rsidP="000B2637">
            <w:pPr>
              <w:widowControl w:val="0"/>
              <w:autoSpaceDE w:val="0"/>
              <w:autoSpaceDN w:val="0"/>
              <w:adjustRightInd w:val="0"/>
              <w:spacing w:before="13" w:line="240" w:lineRule="exact"/>
              <w:ind w:right="-20"/>
              <w:rPr>
                <w:sz w:val="24"/>
                <w:szCs w:val="24"/>
                <w:lang w:val="de-DE"/>
              </w:rPr>
            </w:pPr>
          </w:p>
          <w:p w:rsidR="00D33D35" w:rsidRPr="00B7151E" w:rsidRDefault="00B7151E" w:rsidP="00B7151E">
            <w:pPr>
              <w:widowControl w:val="0"/>
              <w:autoSpaceDE w:val="0"/>
              <w:autoSpaceDN w:val="0"/>
              <w:adjustRightInd w:val="0"/>
              <w:ind w:left="90" w:right="-20"/>
              <w:rPr>
                <w:sz w:val="24"/>
                <w:szCs w:val="24"/>
                <w:lang w:val="de-DE"/>
              </w:rPr>
            </w:pPr>
            <w:r>
              <w:rPr>
                <w:spacing w:val="2"/>
                <w:lang w:val="de-DE"/>
              </w:rPr>
              <w:t>Mitautor</w:t>
            </w:r>
            <w:r w:rsidR="00D33D35" w:rsidRPr="00B7151E">
              <w:rPr>
                <w:lang w:val="de-DE"/>
              </w:rPr>
              <w:t>:</w:t>
            </w:r>
            <w:r w:rsidR="00D33D35" w:rsidRPr="00B7151E">
              <w:rPr>
                <w:spacing w:val="1"/>
                <w:lang w:val="de-DE"/>
              </w:rPr>
              <w:t xml:space="preserve"> </w:t>
            </w:r>
            <w:r w:rsidR="00D33D35" w:rsidRPr="00B7151E">
              <w:rPr>
                <w:lang w:val="de-DE"/>
              </w:rPr>
              <w:t xml:space="preserve">1 </w:t>
            </w:r>
            <w:r>
              <w:rPr>
                <w:lang w:val="de-DE"/>
              </w:rPr>
              <w:t>Punkt</w:t>
            </w:r>
            <w:r w:rsidR="00D33D35" w:rsidRPr="00B7151E">
              <w:rPr>
                <w:lang w:val="de-DE"/>
              </w:rPr>
              <w:t>.</w:t>
            </w:r>
          </w:p>
        </w:tc>
      </w:tr>
      <w:tr w:rsidR="00D33D35" w:rsidRPr="00B7151E" w:rsidTr="000B2637">
        <w:trPr>
          <w:trHeight w:hRule="exact" w:val="768"/>
        </w:trPr>
        <w:tc>
          <w:tcPr>
            <w:tcW w:w="5069" w:type="dxa"/>
            <w:tcBorders>
              <w:top w:val="single" w:sz="4" w:space="0" w:color="000001"/>
              <w:left w:val="single" w:sz="4" w:space="0" w:color="000001"/>
              <w:bottom w:val="single" w:sz="4" w:space="0" w:color="000001"/>
              <w:right w:val="single" w:sz="4" w:space="0" w:color="000001"/>
            </w:tcBorders>
          </w:tcPr>
          <w:p w:rsidR="00D33D35" w:rsidRPr="00B7151E" w:rsidRDefault="00B7151E" w:rsidP="00B7151E">
            <w:pPr>
              <w:widowControl w:val="0"/>
              <w:autoSpaceDE w:val="0"/>
              <w:autoSpaceDN w:val="0"/>
              <w:adjustRightInd w:val="0"/>
              <w:spacing w:line="246" w:lineRule="exact"/>
              <w:ind w:left="93" w:right="-20"/>
              <w:rPr>
                <w:sz w:val="24"/>
                <w:szCs w:val="24"/>
                <w:lang w:val="de-DE"/>
              </w:rPr>
            </w:pPr>
            <w:r>
              <w:rPr>
                <w:spacing w:val="-1"/>
                <w:lang w:val="de-DE"/>
              </w:rPr>
              <w:t>Selbständiges Buch</w:t>
            </w:r>
          </w:p>
        </w:tc>
        <w:tc>
          <w:tcPr>
            <w:tcW w:w="3856" w:type="dxa"/>
            <w:tcBorders>
              <w:top w:val="single" w:sz="4" w:space="0" w:color="000001"/>
              <w:left w:val="single" w:sz="4" w:space="0" w:color="000001"/>
              <w:bottom w:val="single" w:sz="4" w:space="0" w:color="000001"/>
              <w:right w:val="single" w:sz="4" w:space="0" w:color="000001"/>
            </w:tcBorders>
          </w:tcPr>
          <w:p w:rsidR="00D33D35" w:rsidRPr="00B7151E" w:rsidRDefault="00B7151E" w:rsidP="000B2637">
            <w:pPr>
              <w:widowControl w:val="0"/>
              <w:autoSpaceDE w:val="0"/>
              <w:autoSpaceDN w:val="0"/>
              <w:adjustRightInd w:val="0"/>
              <w:spacing w:line="246" w:lineRule="exact"/>
              <w:ind w:left="90" w:right="-20"/>
              <w:rPr>
                <w:lang w:val="de-DE"/>
              </w:rPr>
            </w:pPr>
            <w:r>
              <w:rPr>
                <w:lang w:val="de-DE"/>
              </w:rPr>
              <w:t>Erstautor</w:t>
            </w:r>
            <w:r w:rsidR="00D33D35" w:rsidRPr="00B7151E">
              <w:rPr>
                <w:lang w:val="de-DE"/>
              </w:rPr>
              <w:t>:</w:t>
            </w:r>
            <w:r w:rsidR="00D33D35" w:rsidRPr="00B7151E">
              <w:rPr>
                <w:spacing w:val="1"/>
                <w:lang w:val="de-DE"/>
              </w:rPr>
              <w:t xml:space="preserve"> </w:t>
            </w:r>
            <w:r w:rsidR="00D33D35" w:rsidRPr="00B7151E">
              <w:rPr>
                <w:lang w:val="de-DE"/>
              </w:rPr>
              <w:t xml:space="preserve">6 </w:t>
            </w:r>
            <w:r>
              <w:rPr>
                <w:lang w:val="de-DE"/>
              </w:rPr>
              <w:t>Punkte</w:t>
            </w:r>
            <w:r w:rsidR="00D33D35" w:rsidRPr="00B7151E">
              <w:rPr>
                <w:lang w:val="de-DE"/>
              </w:rPr>
              <w:t>,</w:t>
            </w:r>
          </w:p>
          <w:p w:rsidR="00D33D35" w:rsidRPr="00B7151E" w:rsidRDefault="00D33D35" w:rsidP="000B2637">
            <w:pPr>
              <w:widowControl w:val="0"/>
              <w:autoSpaceDE w:val="0"/>
              <w:autoSpaceDN w:val="0"/>
              <w:adjustRightInd w:val="0"/>
              <w:spacing w:before="13" w:line="240" w:lineRule="exact"/>
              <w:ind w:right="-20"/>
              <w:rPr>
                <w:sz w:val="24"/>
                <w:szCs w:val="24"/>
                <w:lang w:val="de-DE"/>
              </w:rPr>
            </w:pPr>
          </w:p>
          <w:p w:rsidR="00D33D35" w:rsidRPr="00B7151E" w:rsidRDefault="00B7151E" w:rsidP="00B7151E">
            <w:pPr>
              <w:widowControl w:val="0"/>
              <w:autoSpaceDE w:val="0"/>
              <w:autoSpaceDN w:val="0"/>
              <w:adjustRightInd w:val="0"/>
              <w:ind w:left="90" w:right="-20"/>
              <w:rPr>
                <w:sz w:val="24"/>
                <w:szCs w:val="24"/>
                <w:lang w:val="de-DE"/>
              </w:rPr>
            </w:pPr>
            <w:r>
              <w:rPr>
                <w:spacing w:val="2"/>
                <w:lang w:val="de-DE"/>
              </w:rPr>
              <w:t>Mitautor</w:t>
            </w:r>
            <w:r w:rsidR="00D33D35" w:rsidRPr="00B7151E">
              <w:rPr>
                <w:lang w:val="de-DE"/>
              </w:rPr>
              <w:t>:</w:t>
            </w:r>
            <w:r w:rsidR="00D33D35" w:rsidRPr="00B7151E">
              <w:rPr>
                <w:spacing w:val="1"/>
                <w:lang w:val="de-DE"/>
              </w:rPr>
              <w:t xml:space="preserve"> </w:t>
            </w:r>
            <w:r w:rsidR="00D33D35" w:rsidRPr="00B7151E">
              <w:rPr>
                <w:lang w:val="de-DE"/>
              </w:rPr>
              <w:t xml:space="preserve">4 </w:t>
            </w:r>
            <w:r>
              <w:rPr>
                <w:lang w:val="de-DE"/>
              </w:rPr>
              <w:t>Punkte</w:t>
            </w:r>
            <w:r w:rsidR="00D33D35" w:rsidRPr="00B7151E">
              <w:rPr>
                <w:lang w:val="de-DE"/>
              </w:rPr>
              <w:t>.</w:t>
            </w:r>
          </w:p>
        </w:tc>
      </w:tr>
    </w:tbl>
    <w:p w:rsidR="00794761" w:rsidRDefault="00794761" w:rsidP="00794761">
      <w:pPr>
        <w:autoSpaceDE w:val="0"/>
        <w:autoSpaceDN w:val="0"/>
        <w:adjustRightInd w:val="0"/>
        <w:jc w:val="both"/>
        <w:rPr>
          <w:lang w:val="de-DE"/>
        </w:rPr>
      </w:pPr>
    </w:p>
    <w:p w:rsidR="00B7151E" w:rsidRDefault="00B7151E">
      <w:pPr>
        <w:spacing w:after="200" w:line="276" w:lineRule="auto"/>
        <w:rPr>
          <w:iCs/>
          <w:lang w:val="de-DE"/>
        </w:rPr>
      </w:pPr>
      <w:r>
        <w:rPr>
          <w:iCs/>
          <w:lang w:val="de-DE"/>
        </w:rPr>
        <w:br w:type="page"/>
      </w:r>
    </w:p>
    <w:p w:rsidR="00B7151E" w:rsidRPr="00985A17" w:rsidRDefault="00B7151E" w:rsidP="00B7151E">
      <w:pPr>
        <w:autoSpaceDE w:val="0"/>
        <w:autoSpaceDN w:val="0"/>
        <w:adjustRightInd w:val="0"/>
        <w:jc w:val="right"/>
        <w:rPr>
          <w:i/>
          <w:iCs/>
          <w:lang w:val="de-DE"/>
        </w:rPr>
      </w:pPr>
      <w:r>
        <w:rPr>
          <w:i/>
          <w:iCs/>
          <w:lang w:val="de-DE"/>
        </w:rPr>
        <w:lastRenderedPageBreak/>
        <w:t>Anlage Nr. 24</w:t>
      </w:r>
    </w:p>
    <w:p w:rsidR="00B7151E" w:rsidRPr="00985A17" w:rsidRDefault="00B7151E" w:rsidP="00B7151E">
      <w:pPr>
        <w:autoSpaceDE w:val="0"/>
        <w:autoSpaceDN w:val="0"/>
        <w:adjustRightInd w:val="0"/>
        <w:jc w:val="right"/>
        <w:rPr>
          <w:lang w:val="de-DE"/>
        </w:rPr>
      </w:pPr>
      <w:r w:rsidRPr="00985A17">
        <w:rPr>
          <w:lang w:val="de-DE"/>
        </w:rPr>
        <w:t xml:space="preserve">Semmelweis </w:t>
      </w:r>
      <w:r>
        <w:rPr>
          <w:lang w:val="de-DE"/>
        </w:rPr>
        <w:t>Universität</w:t>
      </w:r>
    </w:p>
    <w:p w:rsidR="00B7151E" w:rsidRPr="00CF61AC" w:rsidRDefault="00B7151E" w:rsidP="00B7151E">
      <w:pPr>
        <w:autoSpaceDE w:val="0"/>
        <w:autoSpaceDN w:val="0"/>
        <w:adjustRightInd w:val="0"/>
        <w:jc w:val="right"/>
        <w:rPr>
          <w:i/>
          <w:iCs/>
          <w:lang w:val="de-DE"/>
        </w:rPr>
      </w:pPr>
      <w:r w:rsidRPr="00CF61AC">
        <w:rPr>
          <w:i/>
          <w:iCs/>
          <w:lang w:val="de-DE"/>
        </w:rPr>
        <w:t>Ident.nr. der Einrichtung: FI 62576</w:t>
      </w:r>
    </w:p>
    <w:p w:rsidR="007E5299" w:rsidRDefault="00240BD9" w:rsidP="00B7151E">
      <w:pPr>
        <w:autoSpaceDE w:val="0"/>
        <w:autoSpaceDN w:val="0"/>
        <w:adjustRightInd w:val="0"/>
        <w:jc w:val="center"/>
        <w:rPr>
          <w:b/>
          <w:bCs/>
          <w:lang w:val="de-DE"/>
        </w:rPr>
      </w:pPr>
      <w:r>
        <w:rPr>
          <w:b/>
          <w:bCs/>
          <w:lang w:val="de-DE"/>
        </w:rPr>
        <w:t xml:space="preserve">Internationale und nationale </w:t>
      </w:r>
      <w:r w:rsidR="00615102">
        <w:rPr>
          <w:b/>
          <w:bCs/>
          <w:lang w:val="de-DE"/>
        </w:rPr>
        <w:t>Zeitschriften</w:t>
      </w:r>
      <w:r w:rsidR="007E5299">
        <w:rPr>
          <w:b/>
          <w:bCs/>
          <w:lang w:val="de-DE"/>
        </w:rPr>
        <w:t xml:space="preserve"> ohne Impact-Faktor,</w:t>
      </w:r>
    </w:p>
    <w:p w:rsidR="00794761" w:rsidRPr="00B7151E" w:rsidRDefault="007E5299" w:rsidP="00B7151E">
      <w:pPr>
        <w:autoSpaceDE w:val="0"/>
        <w:autoSpaceDN w:val="0"/>
        <w:adjustRightInd w:val="0"/>
        <w:jc w:val="center"/>
        <w:rPr>
          <w:b/>
          <w:bCs/>
          <w:lang w:val="de-DE"/>
        </w:rPr>
      </w:pPr>
      <w:r>
        <w:rPr>
          <w:b/>
          <w:bCs/>
          <w:lang w:val="de-DE"/>
        </w:rPr>
        <w:t>die zur</w:t>
      </w:r>
      <w:r w:rsidR="00615102">
        <w:rPr>
          <w:b/>
          <w:bCs/>
          <w:lang w:val="de-DE"/>
        </w:rPr>
        <w:t xml:space="preserve"> </w:t>
      </w:r>
      <w:r>
        <w:rPr>
          <w:b/>
          <w:bCs/>
          <w:lang w:val="de-DE"/>
        </w:rPr>
        <w:t xml:space="preserve">Erfüllung </w:t>
      </w:r>
      <w:r w:rsidR="00615102">
        <w:rPr>
          <w:b/>
          <w:bCs/>
          <w:lang w:val="de-DE"/>
        </w:rPr>
        <w:t>Publikationsanforderungen angerechnet werden können</w:t>
      </w:r>
    </w:p>
    <w:tbl>
      <w:tblPr>
        <w:tblW w:w="9172" w:type="dxa"/>
        <w:tblInd w:w="115" w:type="dxa"/>
        <w:tblLayout w:type="fixed"/>
        <w:tblCellMar>
          <w:left w:w="0" w:type="dxa"/>
          <w:right w:w="0" w:type="dxa"/>
        </w:tblCellMar>
        <w:tblLook w:val="0000" w:firstRow="0" w:lastRow="0" w:firstColumn="0" w:lastColumn="0" w:noHBand="0" w:noVBand="0"/>
      </w:tblPr>
      <w:tblGrid>
        <w:gridCol w:w="2474"/>
        <w:gridCol w:w="4097"/>
        <w:gridCol w:w="1063"/>
        <w:gridCol w:w="1538"/>
      </w:tblGrid>
      <w:tr w:rsidR="000B2637" w:rsidRPr="000B2637" w:rsidTr="000B2637">
        <w:trPr>
          <w:trHeight w:hRule="exact" w:val="528"/>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51" w:lineRule="exact"/>
              <w:ind w:left="40" w:right="-20"/>
              <w:rPr>
                <w:spacing w:val="-4"/>
                <w:sz w:val="21"/>
                <w:szCs w:val="21"/>
                <w:lang w:val="de-DE"/>
              </w:rPr>
            </w:pPr>
            <w:r w:rsidRPr="007E5299">
              <w:rPr>
                <w:b/>
                <w:bCs/>
                <w:spacing w:val="-4"/>
                <w:szCs w:val="21"/>
                <w:lang w:val="de-DE"/>
              </w:rPr>
              <w:t>Bevorzugte Zeitschriften</w:t>
            </w: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P</w:t>
            </w:r>
            <w:r w:rsidRPr="000B2637">
              <w:rPr>
                <w:spacing w:val="1"/>
                <w:lang w:val="de-DE"/>
              </w:rPr>
              <w:t>ri</w:t>
            </w:r>
            <w:r w:rsidRPr="000B2637">
              <w:rPr>
                <w:spacing w:val="-2"/>
                <w:lang w:val="de-DE"/>
              </w:rPr>
              <w:t>n</w:t>
            </w:r>
            <w:r w:rsidRPr="000B2637">
              <w:rPr>
                <w:lang w:val="de-DE"/>
              </w:rPr>
              <w:t>t</w:t>
            </w:r>
          </w:p>
          <w:p w:rsidR="000B2637" w:rsidRPr="000B2637" w:rsidRDefault="000B2637" w:rsidP="007E5299">
            <w:pPr>
              <w:widowControl w:val="0"/>
              <w:autoSpaceDE w:val="0"/>
              <w:autoSpaceDN w:val="0"/>
              <w:adjustRightInd w:val="0"/>
              <w:ind w:left="40" w:right="-20"/>
              <w:rPr>
                <w:sz w:val="24"/>
                <w:szCs w:val="24"/>
                <w:lang w:val="de-DE"/>
              </w:rPr>
            </w:pPr>
            <w:r w:rsidRPr="000B2637">
              <w:rPr>
                <w:spacing w:val="-1"/>
                <w:lang w:val="de-DE"/>
              </w:rPr>
              <w:t>I</w:t>
            </w:r>
            <w:r w:rsidRPr="000B2637">
              <w:rPr>
                <w:lang w:val="de-DE"/>
              </w:rPr>
              <w:t>SSN</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0" w:lineRule="exact"/>
              <w:ind w:right="-20"/>
              <w:rPr>
                <w:sz w:val="24"/>
                <w:szCs w:val="24"/>
                <w:lang w:val="de-DE"/>
              </w:rPr>
            </w:pPr>
          </w:p>
          <w:p w:rsidR="000B2637" w:rsidRPr="000B2637" w:rsidRDefault="000B2637" w:rsidP="007E5299">
            <w:pPr>
              <w:widowControl w:val="0"/>
              <w:autoSpaceDE w:val="0"/>
              <w:autoSpaceDN w:val="0"/>
              <w:adjustRightInd w:val="0"/>
              <w:ind w:left="40" w:right="-20"/>
              <w:rPr>
                <w:sz w:val="24"/>
                <w:szCs w:val="24"/>
                <w:lang w:val="de-DE"/>
              </w:rPr>
            </w:pPr>
            <w:r w:rsidRPr="000B2637">
              <w:rPr>
                <w:spacing w:val="-1"/>
                <w:lang w:val="de-DE"/>
              </w:rPr>
              <w:t>O</w:t>
            </w:r>
            <w:r w:rsidRPr="000B2637">
              <w:rPr>
                <w:lang w:val="de-DE"/>
              </w:rPr>
              <w:t>n</w:t>
            </w:r>
            <w:r w:rsidRPr="000B2637">
              <w:rPr>
                <w:spacing w:val="1"/>
                <w:lang w:val="de-DE"/>
              </w:rPr>
              <w:t>li</w:t>
            </w:r>
            <w:r w:rsidRPr="000B2637">
              <w:rPr>
                <w:lang w:val="de-DE"/>
              </w:rPr>
              <w:t>ne</w:t>
            </w:r>
            <w:r w:rsidRPr="000B2637">
              <w:rPr>
                <w:spacing w:val="-2"/>
                <w:lang w:val="de-DE"/>
              </w:rPr>
              <w:t xml:space="preserve"> </w:t>
            </w:r>
            <w:r w:rsidRPr="000B2637">
              <w:rPr>
                <w:spacing w:val="-4"/>
                <w:lang w:val="de-DE"/>
              </w:rPr>
              <w:t>I</w:t>
            </w:r>
            <w:r w:rsidRPr="000B2637">
              <w:rPr>
                <w:lang w:val="de-DE"/>
              </w:rPr>
              <w:t>SSN</w:t>
            </w: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tabs>
                <w:tab w:val="left" w:pos="1280"/>
              </w:tabs>
              <w:autoSpaceDE w:val="0"/>
              <w:autoSpaceDN w:val="0"/>
              <w:adjustRightInd w:val="0"/>
              <w:spacing w:line="252" w:lineRule="exact"/>
              <w:ind w:left="40" w:right="-20"/>
              <w:rPr>
                <w:spacing w:val="-4"/>
                <w:sz w:val="21"/>
                <w:szCs w:val="21"/>
                <w:lang w:val="de-DE"/>
              </w:rPr>
            </w:pPr>
            <w:r w:rsidRPr="007E5299">
              <w:rPr>
                <w:b/>
                <w:bCs/>
                <w:spacing w:val="-4"/>
                <w:szCs w:val="21"/>
                <w:lang w:val="de-DE"/>
              </w:rPr>
              <w:t>(für alle DoktorandInnen)</w:t>
            </w: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Le</w:t>
            </w:r>
            <w:r w:rsidRPr="000B2637">
              <w:rPr>
                <w:spacing w:val="-2"/>
                <w:lang w:val="de-DE"/>
              </w:rPr>
              <w:t>g</w:t>
            </w:r>
            <w:r w:rsidRPr="000B2637">
              <w:rPr>
                <w:lang w:val="de-DE"/>
              </w:rPr>
              <w:t>e</w:t>
            </w:r>
            <w:r w:rsidRPr="000B2637">
              <w:rPr>
                <w:spacing w:val="1"/>
                <w:lang w:val="de-DE"/>
              </w:rPr>
              <w:t xml:space="preserve"> </w:t>
            </w:r>
            <w:r w:rsidRPr="000B2637">
              <w:rPr>
                <w:spacing w:val="-1"/>
                <w:lang w:val="de-DE"/>
              </w:rPr>
              <w:t>A</w:t>
            </w:r>
            <w:r w:rsidRPr="000B2637">
              <w:rPr>
                <w:spacing w:val="1"/>
                <w:lang w:val="de-DE"/>
              </w:rPr>
              <w:t>rt</w:t>
            </w:r>
            <w:r w:rsidRPr="000B2637">
              <w:rPr>
                <w:spacing w:val="-1"/>
                <w:lang w:val="de-DE"/>
              </w:rPr>
              <w:t>i</w:t>
            </w:r>
            <w:r w:rsidRPr="000B2637">
              <w:rPr>
                <w:spacing w:val="1"/>
                <w:lang w:val="de-DE"/>
              </w:rPr>
              <w:t>sM</w:t>
            </w:r>
            <w:r w:rsidRPr="000B2637">
              <w:rPr>
                <w:lang w:val="de-DE"/>
              </w:rPr>
              <w:t>e</w:t>
            </w:r>
            <w:r w:rsidRPr="000B2637">
              <w:rPr>
                <w:spacing w:val="-2"/>
                <w:lang w:val="de-DE"/>
              </w:rPr>
              <w:t>d</w:t>
            </w:r>
            <w:r w:rsidRPr="000B2637">
              <w:rPr>
                <w:spacing w:val="1"/>
                <w:lang w:val="de-DE"/>
              </w:rPr>
              <w:t>i</w:t>
            </w:r>
            <w:r w:rsidRPr="000B2637">
              <w:rPr>
                <w:spacing w:val="-2"/>
                <w:lang w:val="de-DE"/>
              </w:rPr>
              <w:t>c</w:t>
            </w:r>
            <w:r w:rsidRPr="000B2637">
              <w:rPr>
                <w:spacing w:val="1"/>
                <w:lang w:val="de-DE"/>
              </w:rPr>
              <w:t>i</w:t>
            </w:r>
            <w:r w:rsidRPr="000B2637">
              <w:rPr>
                <w:lang w:val="de-DE"/>
              </w:rPr>
              <w:t>n</w:t>
            </w:r>
            <w:r w:rsidRPr="000B2637">
              <w:rPr>
                <w:spacing w:val="-2"/>
                <w:lang w:val="de-DE"/>
              </w:rPr>
              <w:t>a</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0866-</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4811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C</w:t>
            </w:r>
            <w:r w:rsidRPr="000B2637">
              <w:rPr>
                <w:spacing w:val="1"/>
                <w:lang w:val="de-DE"/>
              </w:rPr>
              <w:t>li</w:t>
            </w:r>
            <w:r w:rsidRPr="000B2637">
              <w:rPr>
                <w:spacing w:val="-2"/>
                <w:lang w:val="de-DE"/>
              </w:rPr>
              <w:t>n</w:t>
            </w:r>
            <w:r w:rsidRPr="000B2637">
              <w:rPr>
                <w:spacing w:val="1"/>
                <w:lang w:val="de-DE"/>
              </w:rPr>
              <w:t>i</w:t>
            </w:r>
            <w:r w:rsidRPr="000B2637">
              <w:rPr>
                <w:lang w:val="de-DE"/>
              </w:rPr>
              <w:t>c</w:t>
            </w:r>
            <w:r w:rsidRPr="000B2637">
              <w:rPr>
                <w:spacing w:val="-2"/>
                <w:lang w:val="de-DE"/>
              </w:rPr>
              <w:t>a</w:t>
            </w:r>
            <w:r w:rsidRPr="000B2637">
              <w:rPr>
                <w:lang w:val="de-DE"/>
              </w:rPr>
              <w:t>l</w:t>
            </w:r>
            <w:r w:rsidRPr="000B2637">
              <w:rPr>
                <w:spacing w:val="1"/>
                <w:lang w:val="de-DE"/>
              </w:rPr>
              <w:t xml:space="preserve"> </w:t>
            </w:r>
            <w:r w:rsidRPr="000B2637">
              <w:rPr>
                <w:lang w:val="de-DE"/>
              </w:rPr>
              <w:t>and</w:t>
            </w:r>
            <w:r w:rsidRPr="000B2637">
              <w:rPr>
                <w:spacing w:val="-2"/>
                <w:lang w:val="de-DE"/>
              </w:rPr>
              <w:t xml:space="preserve"> </w:t>
            </w:r>
            <w:r w:rsidRPr="000B2637">
              <w:rPr>
                <w:lang w:val="de-DE"/>
              </w:rPr>
              <w:t>Exp</w:t>
            </w:r>
            <w:r w:rsidRPr="000B2637">
              <w:rPr>
                <w:spacing w:val="-2"/>
                <w:lang w:val="de-DE"/>
              </w:rPr>
              <w:t>e</w:t>
            </w:r>
            <w:r w:rsidRPr="000B2637">
              <w:rPr>
                <w:spacing w:val="1"/>
                <w:lang w:val="de-DE"/>
              </w:rPr>
              <w:t>ri</w:t>
            </w:r>
            <w:r w:rsidRPr="000B2637">
              <w:rPr>
                <w:spacing w:val="-4"/>
                <w:lang w:val="de-DE"/>
              </w:rPr>
              <w:t>m</w:t>
            </w:r>
            <w:r w:rsidRPr="000B2637">
              <w:rPr>
                <w:lang w:val="de-DE"/>
              </w:rPr>
              <w:t>en</w:t>
            </w:r>
            <w:r w:rsidRPr="000B2637">
              <w:rPr>
                <w:spacing w:val="1"/>
                <w:lang w:val="de-DE"/>
              </w:rPr>
              <w:t>t</w:t>
            </w:r>
            <w:r w:rsidRPr="000B2637">
              <w:rPr>
                <w:spacing w:val="-2"/>
                <w:lang w:val="de-DE"/>
              </w:rPr>
              <w:t>a</w:t>
            </w:r>
            <w:r w:rsidRPr="000B2637">
              <w:rPr>
                <w:spacing w:val="-1"/>
                <w:lang w:val="de-DE"/>
              </w:rPr>
              <w:t>l</w:t>
            </w:r>
            <w:r w:rsidRPr="000B2637">
              <w:rPr>
                <w:spacing w:val="1"/>
                <w:lang w:val="de-DE"/>
              </w:rPr>
              <w:t>M</w:t>
            </w:r>
            <w:r w:rsidRPr="000B2637">
              <w:rPr>
                <w:lang w:val="de-DE"/>
              </w:rPr>
              <w:t>ed</w:t>
            </w:r>
            <w:r w:rsidRPr="000B2637">
              <w:rPr>
                <w:spacing w:val="-1"/>
                <w:lang w:val="de-DE"/>
              </w:rPr>
              <w:t>i</w:t>
            </w:r>
            <w:r w:rsidRPr="000B2637">
              <w:rPr>
                <w:lang w:val="de-DE"/>
              </w:rPr>
              <w:t>c</w:t>
            </w:r>
            <w:r w:rsidRPr="000B2637">
              <w:rPr>
                <w:spacing w:val="-2"/>
                <w:lang w:val="de-DE"/>
              </w:rPr>
              <w:t>a</w:t>
            </w:r>
            <w:r w:rsidRPr="000B2637">
              <w:rPr>
                <w:lang w:val="de-DE"/>
              </w:rPr>
              <w:t>l</w:t>
            </w:r>
            <w:r w:rsidRPr="000B2637">
              <w:rPr>
                <w:spacing w:val="-1"/>
                <w:lang w:val="de-DE"/>
              </w:rPr>
              <w:t xml:space="preserve"> </w:t>
            </w:r>
            <w:r w:rsidRPr="000B2637">
              <w:rPr>
                <w:spacing w:val="3"/>
                <w:lang w:val="de-DE"/>
              </w:rPr>
              <w:t>J</w:t>
            </w:r>
            <w:r w:rsidRPr="000B2637">
              <w:rPr>
                <w:lang w:val="de-DE"/>
              </w:rPr>
              <w:t>o</w:t>
            </w:r>
            <w:r w:rsidRPr="000B2637">
              <w:rPr>
                <w:spacing w:val="-2"/>
                <w:lang w:val="de-DE"/>
              </w:rPr>
              <w:t>u</w:t>
            </w:r>
            <w:r w:rsidRPr="000B2637">
              <w:rPr>
                <w:spacing w:val="1"/>
                <w:lang w:val="de-DE"/>
              </w:rPr>
              <w:t>r</w:t>
            </w:r>
            <w:r w:rsidRPr="000B2637">
              <w:rPr>
                <w:lang w:val="de-DE"/>
              </w:rPr>
              <w:t>n</w:t>
            </w:r>
            <w:r w:rsidRPr="000B2637">
              <w:rPr>
                <w:spacing w:val="-2"/>
                <w:lang w:val="de-DE"/>
              </w:rPr>
              <w:t>a</w:t>
            </w:r>
            <w:r w:rsidRPr="000B2637">
              <w:rPr>
                <w:lang w:val="de-DE"/>
              </w:rPr>
              <w:t>l</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2060-</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6249</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0" w:lineRule="exact"/>
              <w:ind w:right="-20"/>
              <w:rPr>
                <w:sz w:val="24"/>
                <w:szCs w:val="24"/>
                <w:lang w:val="de-DE"/>
              </w:rPr>
            </w:pPr>
          </w:p>
          <w:p w:rsidR="000B2637" w:rsidRPr="000B2637" w:rsidRDefault="000B2637" w:rsidP="007E5299">
            <w:pPr>
              <w:widowControl w:val="0"/>
              <w:autoSpaceDE w:val="0"/>
              <w:autoSpaceDN w:val="0"/>
              <w:adjustRightInd w:val="0"/>
              <w:ind w:left="455" w:right="-20"/>
              <w:rPr>
                <w:sz w:val="24"/>
                <w:szCs w:val="24"/>
                <w:lang w:val="de-DE"/>
              </w:rPr>
            </w:pPr>
            <w:r w:rsidRPr="000B2637">
              <w:rPr>
                <w:lang w:val="de-DE"/>
              </w:rPr>
              <w:t>2060</w:t>
            </w:r>
            <w:r w:rsidRPr="000B2637">
              <w:rPr>
                <w:spacing w:val="-4"/>
                <w:lang w:val="de-DE"/>
              </w:rPr>
              <w:t>-</w:t>
            </w:r>
            <w:r w:rsidRPr="000B2637">
              <w:rPr>
                <w:lang w:val="de-DE"/>
              </w:rPr>
              <w:t>968X</w:t>
            </w: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O</w:t>
            </w:r>
            <w:r w:rsidRPr="000B2637">
              <w:rPr>
                <w:spacing w:val="1"/>
                <w:lang w:val="de-DE"/>
              </w:rPr>
              <w:t>r</w:t>
            </w:r>
            <w:r w:rsidRPr="000B2637">
              <w:rPr>
                <w:spacing w:val="-2"/>
                <w:lang w:val="de-DE"/>
              </w:rPr>
              <w:t>v</w:t>
            </w:r>
            <w:r w:rsidRPr="000B2637">
              <w:rPr>
                <w:lang w:val="de-DE"/>
              </w:rPr>
              <w:t>o</w:t>
            </w:r>
            <w:r w:rsidRPr="000B2637">
              <w:rPr>
                <w:spacing w:val="1"/>
                <w:lang w:val="de-DE"/>
              </w:rPr>
              <w:t>s</w:t>
            </w:r>
            <w:r w:rsidRPr="000B2637">
              <w:rPr>
                <w:spacing w:val="-2"/>
                <w:lang w:val="de-DE"/>
              </w:rPr>
              <w:t>k</w:t>
            </w:r>
            <w:r w:rsidRPr="000B2637">
              <w:rPr>
                <w:lang w:val="de-DE"/>
              </w:rPr>
              <w:t>ép</w:t>
            </w:r>
            <w:r w:rsidRPr="000B2637">
              <w:rPr>
                <w:spacing w:val="-2"/>
                <w:lang w:val="de-DE"/>
              </w:rPr>
              <w:t>z</w:t>
            </w:r>
            <w:r w:rsidRPr="000B2637">
              <w:rPr>
                <w:lang w:val="de-DE"/>
              </w:rPr>
              <w:t>és</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0030-</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6037</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350"/>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679"/>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52" w:lineRule="exact"/>
              <w:ind w:left="40" w:right="-20"/>
              <w:rPr>
                <w:spacing w:val="-4"/>
                <w:sz w:val="21"/>
                <w:szCs w:val="21"/>
                <w:lang w:val="de-DE"/>
              </w:rPr>
            </w:pPr>
            <w:r w:rsidRPr="007E5299">
              <w:rPr>
                <w:b/>
                <w:bCs/>
                <w:spacing w:val="-4"/>
                <w:szCs w:val="21"/>
                <w:lang w:val="de-DE"/>
              </w:rPr>
              <w:t>Theoretische Medizinwissenschaften</w:t>
            </w: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C</w:t>
            </w:r>
            <w:r w:rsidRPr="000B2637">
              <w:rPr>
                <w:lang w:val="de-DE"/>
              </w:rPr>
              <w:t>a</w:t>
            </w:r>
            <w:r w:rsidRPr="000B2637">
              <w:rPr>
                <w:spacing w:val="1"/>
                <w:lang w:val="de-DE"/>
              </w:rPr>
              <w:t>r</w:t>
            </w:r>
            <w:r w:rsidRPr="000B2637">
              <w:rPr>
                <w:lang w:val="de-DE"/>
              </w:rPr>
              <w:t>d</w:t>
            </w:r>
            <w:r w:rsidRPr="000B2637">
              <w:rPr>
                <w:spacing w:val="1"/>
                <w:lang w:val="de-DE"/>
              </w:rPr>
              <w:t>i</w:t>
            </w:r>
            <w:r w:rsidRPr="000B2637">
              <w:rPr>
                <w:spacing w:val="-2"/>
                <w:lang w:val="de-DE"/>
              </w:rPr>
              <w:t>o</w:t>
            </w:r>
            <w:r w:rsidRPr="000B2637">
              <w:rPr>
                <w:spacing w:val="1"/>
                <w:lang w:val="de-DE"/>
              </w:rPr>
              <w:t>l</w:t>
            </w:r>
            <w:r w:rsidRPr="000B2637">
              <w:rPr>
                <w:lang w:val="de-DE"/>
              </w:rPr>
              <w:t>o</w:t>
            </w:r>
            <w:r w:rsidRPr="000B2637">
              <w:rPr>
                <w:spacing w:val="-2"/>
                <w:lang w:val="de-DE"/>
              </w:rPr>
              <w:t>g</w:t>
            </w:r>
            <w:r w:rsidRPr="000B2637">
              <w:rPr>
                <w:spacing w:val="1"/>
                <w:lang w:val="de-DE"/>
              </w:rPr>
              <w:t>i</w:t>
            </w:r>
            <w:r w:rsidRPr="000B2637">
              <w:rPr>
                <w:spacing w:val="-2"/>
                <w:lang w:val="de-DE"/>
              </w:rPr>
              <w:t>c</w:t>
            </w:r>
            <w:r w:rsidRPr="000B2637">
              <w:rPr>
                <w:lang w:val="de-DE"/>
              </w:rPr>
              <w:t>a</w:t>
            </w:r>
            <w:r w:rsidRPr="000B2637">
              <w:rPr>
                <w:spacing w:val="1"/>
                <w:lang w:val="de-DE"/>
              </w:rPr>
              <w:t xml:space="preserve"> </w:t>
            </w:r>
            <w:r w:rsidRPr="000B2637">
              <w:rPr>
                <w:spacing w:val="-1"/>
                <w:lang w:val="de-DE"/>
              </w:rPr>
              <w:t>H</w:t>
            </w:r>
            <w:r w:rsidRPr="000B2637">
              <w:rPr>
                <w:lang w:val="de-DE"/>
              </w:rPr>
              <w:t>un</w:t>
            </w:r>
            <w:r w:rsidRPr="000B2637">
              <w:rPr>
                <w:spacing w:val="-2"/>
                <w:lang w:val="de-DE"/>
              </w:rPr>
              <w:t>g</w:t>
            </w:r>
            <w:r w:rsidRPr="000B2637">
              <w:rPr>
                <w:lang w:val="de-DE"/>
              </w:rPr>
              <w:t>a</w:t>
            </w:r>
            <w:r w:rsidRPr="000B2637">
              <w:rPr>
                <w:spacing w:val="1"/>
                <w:lang w:val="de-DE"/>
              </w:rPr>
              <w:t>ri</w:t>
            </w:r>
            <w:r w:rsidRPr="000B2637">
              <w:rPr>
                <w:spacing w:val="-2"/>
                <w:lang w:val="de-DE"/>
              </w:rPr>
              <w:t>c</w:t>
            </w:r>
            <w:r w:rsidRPr="000B2637">
              <w:rPr>
                <w:lang w:val="de-DE"/>
              </w:rPr>
              <w:t>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140" w:lineRule="exact"/>
              <w:ind w:right="-20"/>
              <w:rPr>
                <w:sz w:val="14"/>
                <w:szCs w:val="14"/>
                <w:lang w:val="de-DE"/>
              </w:rPr>
            </w:pPr>
          </w:p>
          <w:p w:rsidR="000B2637" w:rsidRPr="000B2637" w:rsidRDefault="000B2637" w:rsidP="007E5299">
            <w:pPr>
              <w:widowControl w:val="0"/>
              <w:autoSpaceDE w:val="0"/>
              <w:autoSpaceDN w:val="0"/>
              <w:adjustRightInd w:val="0"/>
              <w:ind w:left="469" w:right="-20"/>
              <w:rPr>
                <w:lang w:val="de-DE"/>
              </w:rPr>
            </w:pPr>
            <w:r w:rsidRPr="000B2637">
              <w:rPr>
                <w:lang w:val="de-DE"/>
              </w:rPr>
              <w:t>0133-</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5596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682"/>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4"/>
                <w:lang w:val="de-DE"/>
              </w:rPr>
              <w:t>I</w:t>
            </w:r>
            <w:r w:rsidRPr="000B2637">
              <w:rPr>
                <w:lang w:val="de-DE"/>
              </w:rPr>
              <w:t>n</w:t>
            </w:r>
            <w:r w:rsidRPr="000B2637">
              <w:rPr>
                <w:spacing w:val="1"/>
                <w:lang w:val="de-DE"/>
              </w:rPr>
              <w:t>t</w:t>
            </w:r>
            <w:r w:rsidRPr="000B2637">
              <w:rPr>
                <w:lang w:val="de-DE"/>
              </w:rPr>
              <w:t>e</w:t>
            </w:r>
            <w:r w:rsidRPr="000B2637">
              <w:rPr>
                <w:spacing w:val="1"/>
                <w:lang w:val="de-DE"/>
              </w:rPr>
              <w:t>r</w:t>
            </w:r>
            <w:r w:rsidRPr="000B2637">
              <w:rPr>
                <w:spacing w:val="-2"/>
                <w:lang w:val="de-DE"/>
              </w:rPr>
              <w:t>v</w:t>
            </w:r>
            <w:r w:rsidRPr="000B2637">
              <w:rPr>
                <w:lang w:val="de-DE"/>
              </w:rPr>
              <w:t>en</w:t>
            </w:r>
            <w:r w:rsidRPr="000B2637">
              <w:rPr>
                <w:spacing w:val="1"/>
                <w:lang w:val="de-DE"/>
              </w:rPr>
              <w:t>ti</w:t>
            </w:r>
            <w:r w:rsidRPr="000B2637">
              <w:rPr>
                <w:lang w:val="de-DE"/>
              </w:rPr>
              <w:t>on</w:t>
            </w:r>
            <w:r w:rsidRPr="000B2637">
              <w:rPr>
                <w:spacing w:val="-2"/>
                <w:lang w:val="de-DE"/>
              </w:rPr>
              <w:t>a</w:t>
            </w:r>
            <w:r w:rsidRPr="000B2637">
              <w:rPr>
                <w:spacing w:val="1"/>
                <w:lang w:val="de-DE"/>
              </w:rPr>
              <w:t>l</w:t>
            </w:r>
            <w:r w:rsidRPr="000B2637">
              <w:rPr>
                <w:spacing w:val="-2"/>
                <w:lang w:val="de-DE"/>
              </w:rPr>
              <w:t>M</w:t>
            </w:r>
            <w:r w:rsidRPr="000B2637">
              <w:rPr>
                <w:lang w:val="de-DE"/>
              </w:rPr>
              <w:t>ed</w:t>
            </w:r>
            <w:r w:rsidRPr="000B2637">
              <w:rPr>
                <w:spacing w:val="-1"/>
                <w:lang w:val="de-DE"/>
              </w:rPr>
              <w:t>i</w:t>
            </w:r>
            <w:r w:rsidRPr="000B2637">
              <w:rPr>
                <w:lang w:val="de-DE"/>
              </w:rPr>
              <w:t>c</w:t>
            </w:r>
            <w:r w:rsidRPr="000B2637">
              <w:rPr>
                <w:spacing w:val="1"/>
                <w:lang w:val="de-DE"/>
              </w:rPr>
              <w:t>i</w:t>
            </w:r>
            <w:r w:rsidRPr="000B2637">
              <w:rPr>
                <w:spacing w:val="-2"/>
                <w:lang w:val="de-DE"/>
              </w:rPr>
              <w:t>n</w:t>
            </w:r>
            <w:r w:rsidRPr="000B2637">
              <w:rPr>
                <w:lang w:val="de-DE"/>
              </w:rPr>
              <w:t>e</w:t>
            </w:r>
            <w:r w:rsidRPr="000B2637">
              <w:rPr>
                <w:spacing w:val="1"/>
                <w:lang w:val="de-DE"/>
              </w:rPr>
              <w:t xml:space="preserve"> </w:t>
            </w:r>
            <w:r w:rsidRPr="000B2637">
              <w:rPr>
                <w:lang w:val="de-DE"/>
              </w:rPr>
              <w:t>and</w:t>
            </w:r>
            <w:r w:rsidRPr="000B2637">
              <w:rPr>
                <w:spacing w:val="-2"/>
                <w:lang w:val="de-DE"/>
              </w:rPr>
              <w:t xml:space="preserve"> </w:t>
            </w:r>
            <w:r w:rsidRPr="000B2637">
              <w:rPr>
                <w:spacing w:val="-1"/>
                <w:lang w:val="de-DE"/>
              </w:rPr>
              <w:t>A</w:t>
            </w:r>
            <w:r w:rsidRPr="000B2637">
              <w:rPr>
                <w:lang w:val="de-DE"/>
              </w:rPr>
              <w:t>pp</w:t>
            </w:r>
            <w:r w:rsidRPr="000B2637">
              <w:rPr>
                <w:spacing w:val="1"/>
                <w:lang w:val="de-DE"/>
              </w:rPr>
              <w:t>l</w:t>
            </w:r>
            <w:r w:rsidRPr="000B2637">
              <w:rPr>
                <w:spacing w:val="-1"/>
                <w:lang w:val="de-DE"/>
              </w:rPr>
              <w:t>i</w:t>
            </w:r>
            <w:r w:rsidRPr="000B2637">
              <w:rPr>
                <w:lang w:val="de-DE"/>
              </w:rPr>
              <w:t>ed S</w:t>
            </w:r>
            <w:r w:rsidRPr="000B2637">
              <w:rPr>
                <w:spacing w:val="-2"/>
                <w:lang w:val="de-DE"/>
              </w:rPr>
              <w:t>c</w:t>
            </w:r>
            <w:r w:rsidRPr="000B2637">
              <w:rPr>
                <w:spacing w:val="1"/>
                <w:lang w:val="de-DE"/>
              </w:rPr>
              <w:t>i</w:t>
            </w:r>
            <w:r w:rsidRPr="000B2637">
              <w:rPr>
                <w:lang w:val="de-DE"/>
              </w:rPr>
              <w:t>en</w:t>
            </w:r>
            <w:r w:rsidRPr="000B2637">
              <w:rPr>
                <w:spacing w:val="-2"/>
                <w:lang w:val="de-DE"/>
              </w:rPr>
              <w:t>c</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140" w:lineRule="exact"/>
              <w:ind w:right="-20"/>
              <w:rPr>
                <w:sz w:val="14"/>
                <w:szCs w:val="14"/>
                <w:lang w:val="de-DE"/>
              </w:rPr>
            </w:pPr>
          </w:p>
          <w:p w:rsidR="000B2637" w:rsidRPr="000B2637" w:rsidRDefault="000B2637" w:rsidP="007E5299">
            <w:pPr>
              <w:widowControl w:val="0"/>
              <w:autoSpaceDE w:val="0"/>
              <w:autoSpaceDN w:val="0"/>
              <w:adjustRightInd w:val="0"/>
              <w:ind w:left="469" w:right="-20"/>
              <w:rPr>
                <w:lang w:val="de-DE"/>
              </w:rPr>
            </w:pPr>
            <w:r w:rsidRPr="000B2637">
              <w:rPr>
                <w:lang w:val="de-DE"/>
              </w:rPr>
              <w:t>2061-</w:t>
            </w:r>
          </w:p>
          <w:p w:rsidR="000B2637" w:rsidRPr="000B2637" w:rsidRDefault="000B2637" w:rsidP="007E5299">
            <w:pPr>
              <w:widowControl w:val="0"/>
              <w:autoSpaceDE w:val="0"/>
              <w:autoSpaceDN w:val="0"/>
              <w:adjustRightInd w:val="0"/>
              <w:ind w:left="541" w:right="-20"/>
              <w:rPr>
                <w:sz w:val="24"/>
                <w:szCs w:val="24"/>
                <w:lang w:val="de-DE"/>
              </w:rPr>
            </w:pPr>
            <w:r w:rsidRPr="000B2637">
              <w:rPr>
                <w:lang w:val="de-DE"/>
              </w:rPr>
              <w:t>1617</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00" w:lineRule="exact"/>
              <w:ind w:right="-20"/>
              <w:rPr>
                <w:sz w:val="20"/>
                <w:szCs w:val="20"/>
                <w:lang w:val="de-DE"/>
              </w:rPr>
            </w:pPr>
          </w:p>
          <w:p w:rsidR="000B2637" w:rsidRPr="000B2637" w:rsidRDefault="000B2637" w:rsidP="007E5299">
            <w:pPr>
              <w:widowControl w:val="0"/>
              <w:autoSpaceDE w:val="0"/>
              <w:autoSpaceDN w:val="0"/>
              <w:adjustRightInd w:val="0"/>
              <w:ind w:left="575" w:right="-20"/>
              <w:rPr>
                <w:sz w:val="24"/>
                <w:szCs w:val="24"/>
                <w:lang w:val="de-DE"/>
              </w:rPr>
            </w:pPr>
            <w:r w:rsidRPr="000B2637">
              <w:rPr>
                <w:lang w:val="de-DE"/>
              </w:rPr>
              <w:t>20615094</w:t>
            </w: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3"/>
                <w:lang w:val="de-DE"/>
              </w:rPr>
              <w:t>J</w:t>
            </w:r>
            <w:r w:rsidRPr="000B2637">
              <w:rPr>
                <w:spacing w:val="-2"/>
                <w:lang w:val="de-DE"/>
              </w:rPr>
              <w:t>o</w:t>
            </w:r>
            <w:r w:rsidRPr="000B2637">
              <w:rPr>
                <w:lang w:val="de-DE"/>
              </w:rPr>
              <w:t>u</w:t>
            </w:r>
            <w:r w:rsidRPr="000B2637">
              <w:rPr>
                <w:spacing w:val="1"/>
                <w:lang w:val="de-DE"/>
              </w:rPr>
              <w:t>r</w:t>
            </w:r>
            <w:r w:rsidRPr="000B2637">
              <w:rPr>
                <w:spacing w:val="-2"/>
                <w:lang w:val="de-DE"/>
              </w:rPr>
              <w:t>n</w:t>
            </w:r>
            <w:r w:rsidRPr="000B2637">
              <w:rPr>
                <w:lang w:val="de-DE"/>
              </w:rPr>
              <w:t>al</w:t>
            </w:r>
            <w:r w:rsidRPr="000B2637">
              <w:rPr>
                <w:spacing w:val="1"/>
                <w:lang w:val="de-DE"/>
              </w:rPr>
              <w:t xml:space="preserve"> </w:t>
            </w:r>
            <w:r w:rsidRPr="000B2637">
              <w:rPr>
                <w:spacing w:val="-2"/>
                <w:lang w:val="de-DE"/>
              </w:rPr>
              <w:t>o</w:t>
            </w:r>
            <w:r w:rsidRPr="000B2637">
              <w:rPr>
                <w:lang w:val="de-DE"/>
              </w:rPr>
              <w:t>f</w:t>
            </w:r>
            <w:r w:rsidRPr="000B2637">
              <w:rPr>
                <w:spacing w:val="1"/>
                <w:lang w:val="de-DE"/>
              </w:rPr>
              <w:t xml:space="preserve"> </w:t>
            </w:r>
            <w:r w:rsidRPr="000B2637">
              <w:rPr>
                <w:spacing w:val="-1"/>
                <w:lang w:val="de-DE"/>
              </w:rPr>
              <w:t>C</w:t>
            </w:r>
            <w:r w:rsidRPr="000B2637">
              <w:rPr>
                <w:spacing w:val="-2"/>
                <w:lang w:val="de-DE"/>
              </w:rPr>
              <w:t>a</w:t>
            </w:r>
            <w:r w:rsidRPr="000B2637">
              <w:rPr>
                <w:spacing w:val="1"/>
                <w:lang w:val="de-DE"/>
              </w:rPr>
              <w:t>r</w:t>
            </w:r>
            <w:r w:rsidRPr="000B2637">
              <w:rPr>
                <w:lang w:val="de-DE"/>
              </w:rPr>
              <w:t>d</w:t>
            </w:r>
            <w:r w:rsidRPr="000B2637">
              <w:rPr>
                <w:spacing w:val="1"/>
                <w:lang w:val="de-DE"/>
              </w:rPr>
              <w:t>i</w:t>
            </w:r>
            <w:r w:rsidRPr="000B2637">
              <w:rPr>
                <w:lang w:val="de-DE"/>
              </w:rPr>
              <w:t>o</w:t>
            </w:r>
            <w:r w:rsidRPr="000B2637">
              <w:rPr>
                <w:spacing w:val="-2"/>
                <w:lang w:val="de-DE"/>
              </w:rPr>
              <w:t>v</w:t>
            </w:r>
            <w:r w:rsidRPr="000B2637">
              <w:rPr>
                <w:lang w:val="de-DE"/>
              </w:rPr>
              <w:t>a</w:t>
            </w:r>
            <w:r w:rsidRPr="000B2637">
              <w:rPr>
                <w:spacing w:val="-2"/>
                <w:lang w:val="de-DE"/>
              </w:rPr>
              <w:t>s</w:t>
            </w:r>
            <w:r w:rsidRPr="000B2637">
              <w:rPr>
                <w:lang w:val="de-DE"/>
              </w:rPr>
              <w:t>cu</w:t>
            </w:r>
            <w:r w:rsidRPr="000B2637">
              <w:rPr>
                <w:spacing w:val="-1"/>
                <w:lang w:val="de-DE"/>
              </w:rPr>
              <w:t>l</w:t>
            </w:r>
            <w:r w:rsidRPr="000B2637">
              <w:rPr>
                <w:lang w:val="de-DE"/>
              </w:rPr>
              <w:t>a</w:t>
            </w:r>
            <w:r w:rsidRPr="000B2637">
              <w:rPr>
                <w:spacing w:val="1"/>
                <w:lang w:val="de-DE"/>
              </w:rPr>
              <w:t>r</w:t>
            </w:r>
            <w:r w:rsidRPr="000B2637">
              <w:rPr>
                <w:spacing w:val="-3"/>
                <w:lang w:val="de-DE"/>
              </w:rPr>
              <w:t>S</w:t>
            </w:r>
            <w:r w:rsidRPr="000B2637">
              <w:rPr>
                <w:lang w:val="de-DE"/>
              </w:rPr>
              <w:t>u</w:t>
            </w:r>
            <w:r w:rsidRPr="000B2637">
              <w:rPr>
                <w:spacing w:val="1"/>
                <w:lang w:val="de-DE"/>
              </w:rPr>
              <w:t>r</w:t>
            </w:r>
            <w:r w:rsidRPr="000B2637">
              <w:rPr>
                <w:spacing w:val="-2"/>
                <w:lang w:val="de-DE"/>
              </w:rPr>
              <w:t>g</w:t>
            </w:r>
            <w:r w:rsidRPr="000B2637">
              <w:rPr>
                <w:lang w:val="de-DE"/>
              </w:rPr>
              <w:t>e</w:t>
            </w:r>
            <w:r w:rsidRPr="000B2637">
              <w:rPr>
                <w:spacing w:val="1"/>
                <w:lang w:val="de-DE"/>
              </w:rPr>
              <w:t>r</w:t>
            </w:r>
            <w:r w:rsidRPr="000B2637">
              <w:rPr>
                <w:lang w:val="de-DE"/>
              </w:rPr>
              <w:t>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0021-</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9509</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00" w:right="-20"/>
              <w:rPr>
                <w:sz w:val="24"/>
                <w:szCs w:val="24"/>
                <w:lang w:val="de-DE"/>
              </w:rPr>
            </w:pPr>
            <w:r w:rsidRPr="000B2637">
              <w:rPr>
                <w:lang w:val="de-DE"/>
              </w:rPr>
              <w:t>1827</w:t>
            </w:r>
            <w:r w:rsidRPr="000B2637">
              <w:rPr>
                <w:spacing w:val="-4"/>
                <w:lang w:val="de-DE"/>
              </w:rPr>
              <w:t>-</w:t>
            </w:r>
            <w:r w:rsidRPr="000B2637">
              <w:rPr>
                <w:lang w:val="de-DE"/>
              </w:rPr>
              <w:t>191X</w:t>
            </w:r>
          </w:p>
        </w:tc>
      </w:tr>
      <w:tr w:rsidR="000B2637" w:rsidRPr="000B2637" w:rsidTr="000B2637">
        <w:trPr>
          <w:trHeight w:hRule="exact" w:val="665"/>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spacing w:val="-1"/>
                <w:lang w:val="de-DE"/>
              </w:rPr>
              <w:t>C</w:t>
            </w:r>
            <w:r w:rsidRPr="000B2637">
              <w:rPr>
                <w:lang w:val="de-DE"/>
              </w:rPr>
              <w:t>en</w:t>
            </w:r>
            <w:r w:rsidRPr="000B2637">
              <w:rPr>
                <w:spacing w:val="1"/>
                <w:lang w:val="de-DE"/>
              </w:rPr>
              <w:t>t</w:t>
            </w:r>
            <w:r w:rsidRPr="000B2637">
              <w:rPr>
                <w:spacing w:val="-1"/>
                <w:lang w:val="de-DE"/>
              </w:rPr>
              <w:t>r</w:t>
            </w:r>
            <w:r w:rsidRPr="000B2637">
              <w:rPr>
                <w:lang w:val="de-DE"/>
              </w:rPr>
              <w:t>al E</w:t>
            </w:r>
            <w:r w:rsidRPr="000B2637">
              <w:rPr>
                <w:spacing w:val="-2"/>
                <w:lang w:val="de-DE"/>
              </w:rPr>
              <w:t>u</w:t>
            </w:r>
            <w:r w:rsidRPr="000B2637">
              <w:rPr>
                <w:spacing w:val="1"/>
                <w:lang w:val="de-DE"/>
              </w:rPr>
              <w:t>r</w:t>
            </w:r>
            <w:r w:rsidRPr="000B2637">
              <w:rPr>
                <w:lang w:val="de-DE"/>
              </w:rPr>
              <w:t>ope</w:t>
            </w:r>
            <w:r w:rsidRPr="000B2637">
              <w:rPr>
                <w:spacing w:val="-2"/>
                <w:lang w:val="de-DE"/>
              </w:rPr>
              <w:t>a</w:t>
            </w:r>
            <w:r w:rsidRPr="000B2637">
              <w:rPr>
                <w:lang w:val="de-DE"/>
              </w:rPr>
              <w:t xml:space="preserve">n </w:t>
            </w:r>
            <w:r w:rsidRPr="000B2637">
              <w:rPr>
                <w:spacing w:val="3"/>
                <w:lang w:val="de-DE"/>
              </w:rPr>
              <w:t>J</w:t>
            </w:r>
            <w:r w:rsidRPr="000B2637">
              <w:rPr>
                <w:lang w:val="de-DE"/>
              </w:rPr>
              <w:t>uo</w:t>
            </w:r>
            <w:r w:rsidRPr="000B2637">
              <w:rPr>
                <w:spacing w:val="-1"/>
                <w:lang w:val="de-DE"/>
              </w:rPr>
              <w:t>r</w:t>
            </w:r>
            <w:r w:rsidRPr="000B2637">
              <w:rPr>
                <w:lang w:val="de-DE"/>
              </w:rPr>
              <w:t xml:space="preserve">nal of </w:t>
            </w:r>
            <w:r w:rsidRPr="000B2637">
              <w:rPr>
                <w:spacing w:val="-1"/>
                <w:lang w:val="de-DE"/>
              </w:rPr>
              <w:t>O</w:t>
            </w:r>
            <w:r w:rsidRPr="000B2637">
              <w:rPr>
                <w:lang w:val="de-DE"/>
              </w:rPr>
              <w:t>ccup</w:t>
            </w:r>
            <w:r w:rsidRPr="000B2637">
              <w:rPr>
                <w:spacing w:val="-2"/>
                <w:lang w:val="de-DE"/>
              </w:rPr>
              <w:t>a</w:t>
            </w:r>
            <w:r w:rsidRPr="000B2637">
              <w:rPr>
                <w:spacing w:val="1"/>
                <w:lang w:val="de-DE"/>
              </w:rPr>
              <w:t>ti</w:t>
            </w:r>
            <w:r w:rsidRPr="000B2637">
              <w:rPr>
                <w:lang w:val="de-DE"/>
              </w:rPr>
              <w:t>o</w:t>
            </w:r>
            <w:r w:rsidRPr="000B2637">
              <w:rPr>
                <w:spacing w:val="-2"/>
                <w:lang w:val="de-DE"/>
              </w:rPr>
              <w:t>na</w:t>
            </w:r>
            <w:r w:rsidRPr="000B2637">
              <w:rPr>
                <w:lang w:val="de-DE"/>
              </w:rPr>
              <w:t>l</w:t>
            </w:r>
          </w:p>
          <w:p w:rsidR="000B2637" w:rsidRPr="000B2637" w:rsidRDefault="000B2637" w:rsidP="007E5299">
            <w:pPr>
              <w:widowControl w:val="0"/>
              <w:autoSpaceDE w:val="0"/>
              <w:autoSpaceDN w:val="0"/>
              <w:adjustRightInd w:val="0"/>
              <w:spacing w:line="252" w:lineRule="exact"/>
              <w:ind w:left="40" w:right="-20"/>
              <w:rPr>
                <w:sz w:val="24"/>
                <w:szCs w:val="24"/>
                <w:lang w:val="de-DE"/>
              </w:rPr>
            </w:pPr>
            <w:r w:rsidRPr="000B2637">
              <w:rPr>
                <w:lang w:val="de-DE"/>
              </w:rPr>
              <w:t>and En</w:t>
            </w:r>
            <w:r w:rsidRPr="000B2637">
              <w:rPr>
                <w:spacing w:val="-2"/>
                <w:lang w:val="de-DE"/>
              </w:rPr>
              <w:t>v</w:t>
            </w:r>
            <w:r w:rsidRPr="000B2637">
              <w:rPr>
                <w:spacing w:val="1"/>
                <w:lang w:val="de-DE"/>
              </w:rPr>
              <w:t>ir</w:t>
            </w:r>
            <w:r w:rsidRPr="000B2637">
              <w:rPr>
                <w:lang w:val="de-DE"/>
              </w:rPr>
              <w:t>on</w:t>
            </w:r>
            <w:r w:rsidRPr="000B2637">
              <w:rPr>
                <w:spacing w:val="-4"/>
                <w:lang w:val="de-DE"/>
              </w:rPr>
              <w:t>m</w:t>
            </w:r>
            <w:r w:rsidRPr="000B2637">
              <w:rPr>
                <w:lang w:val="de-DE"/>
              </w:rPr>
              <w:t>en</w:t>
            </w:r>
            <w:r w:rsidRPr="000B2637">
              <w:rPr>
                <w:spacing w:val="1"/>
                <w:lang w:val="de-DE"/>
              </w:rPr>
              <w:t>t</w:t>
            </w:r>
            <w:r w:rsidRPr="000B2637">
              <w:rPr>
                <w:spacing w:val="-2"/>
                <w:lang w:val="de-DE"/>
              </w:rPr>
              <w:t>a</w:t>
            </w:r>
            <w:r w:rsidRPr="000B2637">
              <w:rPr>
                <w:spacing w:val="1"/>
                <w:lang w:val="de-DE"/>
              </w:rPr>
              <w:t>l</w:t>
            </w:r>
            <w:r w:rsidRPr="000B2637">
              <w:rPr>
                <w:spacing w:val="-2"/>
                <w:lang w:val="de-DE"/>
              </w:rPr>
              <w:t>M</w:t>
            </w:r>
            <w:r w:rsidRPr="000B2637">
              <w:rPr>
                <w:lang w:val="de-DE"/>
              </w:rPr>
              <w:t>ed</w:t>
            </w:r>
            <w:r w:rsidRPr="000B2637">
              <w:rPr>
                <w:spacing w:val="-1"/>
                <w:lang w:val="de-DE"/>
              </w:rPr>
              <w:t>i</w:t>
            </w:r>
            <w:r w:rsidRPr="000B2637">
              <w:rPr>
                <w:lang w:val="de-DE"/>
              </w:rPr>
              <w:t>c</w:t>
            </w:r>
            <w:r w:rsidRPr="000B2637">
              <w:rPr>
                <w:spacing w:val="1"/>
                <w:lang w:val="de-DE"/>
              </w:rPr>
              <w:t>i</w:t>
            </w:r>
            <w:r w:rsidRPr="000B2637">
              <w:rPr>
                <w:spacing w:val="-2"/>
                <w:lang w:val="de-DE"/>
              </w:rPr>
              <w:t>n</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130" w:lineRule="exact"/>
              <w:ind w:right="-20"/>
              <w:rPr>
                <w:sz w:val="13"/>
                <w:szCs w:val="13"/>
                <w:lang w:val="de-DE"/>
              </w:rPr>
            </w:pPr>
          </w:p>
          <w:p w:rsidR="000B2637" w:rsidRPr="000B2637" w:rsidRDefault="000B2637" w:rsidP="007E5299">
            <w:pPr>
              <w:widowControl w:val="0"/>
              <w:autoSpaceDE w:val="0"/>
              <w:autoSpaceDN w:val="0"/>
              <w:adjustRightInd w:val="0"/>
              <w:ind w:left="469" w:right="-20"/>
              <w:rPr>
                <w:lang w:val="de-DE"/>
              </w:rPr>
            </w:pPr>
            <w:r w:rsidRPr="000B2637">
              <w:rPr>
                <w:lang w:val="de-DE"/>
              </w:rPr>
              <w:t>1219-</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1221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Eu</w:t>
            </w:r>
            <w:r w:rsidRPr="000B2637">
              <w:rPr>
                <w:spacing w:val="1"/>
                <w:lang w:val="de-DE"/>
              </w:rPr>
              <w:t>r</w:t>
            </w:r>
            <w:r w:rsidRPr="000B2637">
              <w:rPr>
                <w:lang w:val="de-DE"/>
              </w:rPr>
              <w:t>op</w:t>
            </w:r>
            <w:r w:rsidRPr="000B2637">
              <w:rPr>
                <w:spacing w:val="-2"/>
                <w:lang w:val="de-DE"/>
              </w:rPr>
              <w:t>e</w:t>
            </w:r>
            <w:r w:rsidRPr="000B2637">
              <w:rPr>
                <w:lang w:val="de-DE"/>
              </w:rPr>
              <w:t>an</w:t>
            </w:r>
            <w:r w:rsidRPr="000B2637">
              <w:rPr>
                <w:spacing w:val="-2"/>
                <w:lang w:val="de-DE"/>
              </w:rPr>
              <w:t xml:space="preserve"> </w:t>
            </w:r>
            <w:r w:rsidRPr="000B2637">
              <w:rPr>
                <w:spacing w:val="3"/>
                <w:lang w:val="de-DE"/>
              </w:rPr>
              <w:t>J</w:t>
            </w:r>
            <w:r w:rsidRPr="000B2637">
              <w:rPr>
                <w:lang w:val="de-DE"/>
              </w:rPr>
              <w:t>o</w:t>
            </w:r>
            <w:r w:rsidRPr="000B2637">
              <w:rPr>
                <w:spacing w:val="-2"/>
                <w:lang w:val="de-DE"/>
              </w:rPr>
              <w:t>u</w:t>
            </w:r>
            <w:r w:rsidRPr="000B2637">
              <w:rPr>
                <w:spacing w:val="1"/>
                <w:lang w:val="de-DE"/>
              </w:rPr>
              <w:t>r</w:t>
            </w:r>
            <w:r w:rsidRPr="000B2637">
              <w:rPr>
                <w:lang w:val="de-DE"/>
              </w:rPr>
              <w:t>n</w:t>
            </w:r>
            <w:r w:rsidRPr="000B2637">
              <w:rPr>
                <w:spacing w:val="-2"/>
                <w:lang w:val="de-DE"/>
              </w:rPr>
              <w:t>a</w:t>
            </w:r>
            <w:r w:rsidRPr="000B2637">
              <w:rPr>
                <w:lang w:val="de-DE"/>
              </w:rPr>
              <w:t>l</w:t>
            </w:r>
            <w:r w:rsidRPr="000B2637">
              <w:rPr>
                <w:spacing w:val="1"/>
                <w:lang w:val="de-DE"/>
              </w:rPr>
              <w:t xml:space="preserve"> </w:t>
            </w:r>
            <w:r w:rsidRPr="000B2637">
              <w:rPr>
                <w:spacing w:val="-2"/>
                <w:lang w:val="de-DE"/>
              </w:rPr>
              <w:t>o</w:t>
            </w:r>
            <w:r w:rsidRPr="000B2637">
              <w:rPr>
                <w:lang w:val="de-DE"/>
              </w:rPr>
              <w:t>f</w:t>
            </w:r>
            <w:r w:rsidRPr="000B2637">
              <w:rPr>
                <w:spacing w:val="1"/>
                <w:lang w:val="de-DE"/>
              </w:rPr>
              <w:t xml:space="preserve"> </w:t>
            </w:r>
            <w:r w:rsidRPr="000B2637">
              <w:rPr>
                <w:spacing w:val="-4"/>
                <w:lang w:val="de-DE"/>
              </w:rPr>
              <w:t>I</w:t>
            </w:r>
            <w:r w:rsidRPr="000B2637">
              <w:rPr>
                <w:lang w:val="de-DE"/>
              </w:rPr>
              <w:t>n</w:t>
            </w:r>
            <w:r w:rsidRPr="000B2637">
              <w:rPr>
                <w:spacing w:val="1"/>
                <w:lang w:val="de-DE"/>
              </w:rPr>
              <w:t>t</w:t>
            </w:r>
            <w:r w:rsidRPr="000B2637">
              <w:rPr>
                <w:lang w:val="de-DE"/>
              </w:rPr>
              <w:t>e</w:t>
            </w:r>
            <w:r w:rsidRPr="000B2637">
              <w:rPr>
                <w:spacing w:val="1"/>
                <w:lang w:val="de-DE"/>
              </w:rPr>
              <w:t>r</w:t>
            </w:r>
            <w:r w:rsidRPr="000B2637">
              <w:rPr>
                <w:spacing w:val="-2"/>
                <w:lang w:val="de-DE"/>
              </w:rPr>
              <w:t>n</w:t>
            </w:r>
            <w:r w:rsidRPr="000B2637">
              <w:rPr>
                <w:lang w:val="de-DE"/>
              </w:rPr>
              <w:t>a</w:t>
            </w:r>
            <w:r w:rsidRPr="000B2637">
              <w:rPr>
                <w:spacing w:val="1"/>
                <w:lang w:val="de-DE"/>
              </w:rPr>
              <w:t>l</w:t>
            </w:r>
            <w:r w:rsidRPr="000B2637">
              <w:rPr>
                <w:spacing w:val="-2"/>
                <w:lang w:val="de-DE"/>
              </w:rPr>
              <w:t>M</w:t>
            </w:r>
            <w:r w:rsidRPr="000B2637">
              <w:rPr>
                <w:lang w:val="de-DE"/>
              </w:rPr>
              <w:t>ed</w:t>
            </w:r>
            <w:r w:rsidRPr="000B2637">
              <w:rPr>
                <w:spacing w:val="-1"/>
                <w:lang w:val="de-DE"/>
              </w:rPr>
              <w:t>i</w:t>
            </w:r>
            <w:r w:rsidRPr="000B2637">
              <w:rPr>
                <w:lang w:val="de-DE"/>
              </w:rPr>
              <w:t>c</w:t>
            </w:r>
            <w:r w:rsidRPr="000B2637">
              <w:rPr>
                <w:spacing w:val="1"/>
                <w:lang w:val="de-DE"/>
              </w:rPr>
              <w:t>i</w:t>
            </w:r>
            <w:r w:rsidRPr="000B2637">
              <w:rPr>
                <w:spacing w:val="-2"/>
                <w:lang w:val="de-DE"/>
              </w:rPr>
              <w:t>n</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0953-</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6205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F</w:t>
            </w:r>
            <w:r w:rsidRPr="000B2637">
              <w:rPr>
                <w:spacing w:val="1"/>
                <w:lang w:val="de-DE"/>
              </w:rPr>
              <w:t>i</w:t>
            </w:r>
            <w:r w:rsidRPr="000B2637">
              <w:rPr>
                <w:spacing w:val="-2"/>
                <w:lang w:val="de-DE"/>
              </w:rPr>
              <w:t>z</w:t>
            </w:r>
            <w:r w:rsidRPr="000B2637">
              <w:rPr>
                <w:spacing w:val="1"/>
                <w:lang w:val="de-DE"/>
              </w:rPr>
              <w:t>i</w:t>
            </w:r>
            <w:r w:rsidRPr="000B2637">
              <w:rPr>
                <w:spacing w:val="-2"/>
                <w:lang w:val="de-DE"/>
              </w:rPr>
              <w:t>k</w:t>
            </w:r>
            <w:r w:rsidRPr="000B2637">
              <w:rPr>
                <w:lang w:val="de-DE"/>
              </w:rPr>
              <w:t>ai</w:t>
            </w:r>
            <w:r w:rsidRPr="000B2637">
              <w:rPr>
                <w:spacing w:val="1"/>
                <w:lang w:val="de-DE"/>
              </w:rPr>
              <w:t xml:space="preserve"> </w:t>
            </w:r>
            <w:r w:rsidRPr="000B2637">
              <w:rPr>
                <w:lang w:val="de-DE"/>
              </w:rPr>
              <w:t>S</w:t>
            </w:r>
            <w:r w:rsidRPr="000B2637">
              <w:rPr>
                <w:spacing w:val="-2"/>
                <w:lang w:val="de-DE"/>
              </w:rPr>
              <w:t>z</w:t>
            </w:r>
            <w:r w:rsidRPr="000B2637">
              <w:rPr>
                <w:lang w:val="de-DE"/>
              </w:rPr>
              <w:t>e</w:t>
            </w:r>
            <w:r w:rsidRPr="000B2637">
              <w:rPr>
                <w:spacing w:val="-4"/>
                <w:lang w:val="de-DE"/>
              </w:rPr>
              <w:t>m</w:t>
            </w:r>
            <w:r w:rsidRPr="000B2637">
              <w:rPr>
                <w:spacing w:val="1"/>
                <w:lang w:val="de-DE"/>
              </w:rPr>
              <w:t>l</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1588-</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0540</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4"/>
                <w:lang w:val="de-DE"/>
              </w:rPr>
              <w:t>I</w:t>
            </w:r>
            <w:r w:rsidRPr="000B2637">
              <w:rPr>
                <w:lang w:val="de-DE"/>
              </w:rPr>
              <w:t>n</w:t>
            </w:r>
            <w:r w:rsidRPr="000B2637">
              <w:rPr>
                <w:spacing w:val="1"/>
                <w:lang w:val="de-DE"/>
              </w:rPr>
              <w:t>t</w:t>
            </w:r>
            <w:r w:rsidRPr="000B2637">
              <w:rPr>
                <w:lang w:val="de-DE"/>
              </w:rPr>
              <w:t>e</w:t>
            </w:r>
            <w:r w:rsidRPr="000B2637">
              <w:rPr>
                <w:spacing w:val="1"/>
                <w:lang w:val="de-DE"/>
              </w:rPr>
              <w:t>r</w:t>
            </w:r>
            <w:r w:rsidRPr="000B2637">
              <w:rPr>
                <w:lang w:val="de-DE"/>
              </w:rPr>
              <w:t>na</w:t>
            </w:r>
            <w:r w:rsidRPr="000B2637">
              <w:rPr>
                <w:spacing w:val="1"/>
                <w:lang w:val="de-DE"/>
              </w:rPr>
              <w:t>t</w:t>
            </w:r>
            <w:r w:rsidRPr="000B2637">
              <w:rPr>
                <w:spacing w:val="-1"/>
                <w:lang w:val="de-DE"/>
              </w:rPr>
              <w:t>i</w:t>
            </w:r>
            <w:r w:rsidRPr="000B2637">
              <w:rPr>
                <w:lang w:val="de-DE"/>
              </w:rPr>
              <w:t>on</w:t>
            </w:r>
            <w:r w:rsidRPr="000B2637">
              <w:rPr>
                <w:spacing w:val="-2"/>
                <w:lang w:val="de-DE"/>
              </w:rPr>
              <w:t>a</w:t>
            </w:r>
            <w:r w:rsidRPr="000B2637">
              <w:rPr>
                <w:lang w:val="de-DE"/>
              </w:rPr>
              <w:t>l</w:t>
            </w:r>
            <w:r w:rsidRPr="000B2637">
              <w:rPr>
                <w:spacing w:val="1"/>
                <w:lang w:val="de-DE"/>
              </w:rPr>
              <w:t xml:space="preserve"> </w:t>
            </w:r>
            <w:r w:rsidRPr="000B2637">
              <w:rPr>
                <w:spacing w:val="-1"/>
                <w:lang w:val="de-DE"/>
              </w:rPr>
              <w:t>A</w:t>
            </w:r>
            <w:r w:rsidRPr="000B2637">
              <w:rPr>
                <w:lang w:val="de-DE"/>
              </w:rPr>
              <w:t>n</w:t>
            </w:r>
            <w:r w:rsidRPr="000B2637">
              <w:rPr>
                <w:spacing w:val="-2"/>
                <w:lang w:val="de-DE"/>
              </w:rPr>
              <w:t>g</w:t>
            </w:r>
            <w:r w:rsidRPr="000B2637">
              <w:rPr>
                <w:spacing w:val="1"/>
                <w:lang w:val="de-DE"/>
              </w:rPr>
              <w:t>i</w:t>
            </w:r>
            <w:r w:rsidRPr="000B2637">
              <w:rPr>
                <w:lang w:val="de-DE"/>
              </w:rPr>
              <w:t>o</w:t>
            </w:r>
            <w:r w:rsidRPr="000B2637">
              <w:rPr>
                <w:spacing w:val="1"/>
                <w:lang w:val="de-DE"/>
              </w:rPr>
              <w:t>l</w:t>
            </w:r>
            <w:r w:rsidRPr="000B2637">
              <w:rPr>
                <w:lang w:val="de-DE"/>
              </w:rPr>
              <w:t>o</w:t>
            </w:r>
            <w:r w:rsidRPr="000B2637">
              <w:rPr>
                <w:spacing w:val="-2"/>
                <w:lang w:val="de-DE"/>
              </w:rPr>
              <w:t>g</w:t>
            </w:r>
            <w:r w:rsidRPr="000B2637">
              <w:rPr>
                <w:lang w:val="de-DE"/>
              </w:rPr>
              <w:t>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0392-</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9590</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50" w:right="-20"/>
              <w:rPr>
                <w:sz w:val="24"/>
                <w:szCs w:val="24"/>
                <w:lang w:val="de-DE"/>
              </w:rPr>
            </w:pPr>
            <w:r w:rsidRPr="000B2637">
              <w:rPr>
                <w:lang w:val="de-DE"/>
              </w:rPr>
              <w:t>1827</w:t>
            </w:r>
            <w:r w:rsidRPr="000B2637">
              <w:rPr>
                <w:spacing w:val="-4"/>
                <w:lang w:val="de-DE"/>
              </w:rPr>
              <w:t>-</w:t>
            </w:r>
            <w:r w:rsidRPr="000B2637">
              <w:rPr>
                <w:lang w:val="de-DE"/>
              </w:rPr>
              <w:t>1839</w:t>
            </w: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3"/>
                <w:lang w:val="de-DE"/>
              </w:rPr>
              <w:t>J</w:t>
            </w:r>
            <w:r w:rsidRPr="000B2637">
              <w:rPr>
                <w:spacing w:val="-2"/>
                <w:lang w:val="de-DE"/>
              </w:rPr>
              <w:t>o</w:t>
            </w:r>
            <w:r w:rsidRPr="000B2637">
              <w:rPr>
                <w:lang w:val="de-DE"/>
              </w:rPr>
              <w:t>u</w:t>
            </w:r>
            <w:r w:rsidRPr="000B2637">
              <w:rPr>
                <w:spacing w:val="1"/>
                <w:lang w:val="de-DE"/>
              </w:rPr>
              <w:t>r</w:t>
            </w:r>
            <w:r w:rsidRPr="000B2637">
              <w:rPr>
                <w:spacing w:val="-2"/>
                <w:lang w:val="de-DE"/>
              </w:rPr>
              <w:t>n</w:t>
            </w:r>
            <w:r w:rsidRPr="000B2637">
              <w:rPr>
                <w:lang w:val="de-DE"/>
              </w:rPr>
              <w:t>al</w:t>
            </w:r>
            <w:r w:rsidRPr="000B2637">
              <w:rPr>
                <w:spacing w:val="1"/>
                <w:lang w:val="de-DE"/>
              </w:rPr>
              <w:t xml:space="preserve"> </w:t>
            </w:r>
            <w:r w:rsidRPr="000B2637">
              <w:rPr>
                <w:spacing w:val="-2"/>
                <w:lang w:val="de-DE"/>
              </w:rPr>
              <w:t>o</w:t>
            </w:r>
            <w:r w:rsidRPr="000B2637">
              <w:rPr>
                <w:lang w:val="de-DE"/>
              </w:rPr>
              <w:t>f</w:t>
            </w:r>
            <w:r w:rsidRPr="000B2637">
              <w:rPr>
                <w:spacing w:val="1"/>
                <w:lang w:val="de-DE"/>
              </w:rPr>
              <w:t xml:space="preserve"> </w:t>
            </w:r>
            <w:r w:rsidRPr="000B2637">
              <w:rPr>
                <w:spacing w:val="-1"/>
                <w:lang w:val="de-DE"/>
              </w:rPr>
              <w:t>Gr</w:t>
            </w:r>
            <w:r w:rsidRPr="000B2637">
              <w:rPr>
                <w:lang w:val="de-DE"/>
              </w:rPr>
              <w:t>a</w:t>
            </w:r>
            <w:r w:rsidRPr="000B2637">
              <w:rPr>
                <w:spacing w:val="-2"/>
                <w:lang w:val="de-DE"/>
              </w:rPr>
              <w:t>v</w:t>
            </w:r>
            <w:r w:rsidRPr="000B2637">
              <w:rPr>
                <w:spacing w:val="1"/>
                <w:lang w:val="de-DE"/>
              </w:rPr>
              <w:t>it</w:t>
            </w:r>
            <w:r w:rsidRPr="000B2637">
              <w:rPr>
                <w:spacing w:val="-2"/>
                <w:lang w:val="de-DE"/>
              </w:rPr>
              <w:t>a</w:t>
            </w:r>
            <w:r w:rsidRPr="000B2637">
              <w:rPr>
                <w:spacing w:val="1"/>
                <w:lang w:val="de-DE"/>
              </w:rPr>
              <w:t>ti</w:t>
            </w:r>
            <w:r w:rsidRPr="000B2637">
              <w:rPr>
                <w:lang w:val="de-DE"/>
              </w:rPr>
              <w:t>o</w:t>
            </w:r>
            <w:r w:rsidRPr="000B2637">
              <w:rPr>
                <w:spacing w:val="-2"/>
                <w:lang w:val="de-DE"/>
              </w:rPr>
              <w:t>n</w:t>
            </w:r>
            <w:r w:rsidRPr="000B2637">
              <w:rPr>
                <w:lang w:val="de-DE"/>
              </w:rPr>
              <w:t>a</w:t>
            </w:r>
            <w:r w:rsidRPr="000B2637">
              <w:rPr>
                <w:spacing w:val="1"/>
                <w:lang w:val="de-DE"/>
              </w:rPr>
              <w:t>l</w:t>
            </w:r>
            <w:r w:rsidRPr="000B2637">
              <w:rPr>
                <w:lang w:val="de-DE"/>
              </w:rPr>
              <w:t>Ph</w:t>
            </w:r>
            <w:r w:rsidRPr="000B2637">
              <w:rPr>
                <w:spacing w:val="-5"/>
                <w:lang w:val="de-DE"/>
              </w:rPr>
              <w:t>y</w:t>
            </w:r>
            <w:r w:rsidRPr="000B2637">
              <w:rPr>
                <w:spacing w:val="1"/>
                <w:lang w:val="de-DE"/>
              </w:rPr>
              <w:t>si</w:t>
            </w:r>
            <w:r w:rsidRPr="000B2637">
              <w:rPr>
                <w:spacing w:val="-2"/>
                <w:lang w:val="de-DE"/>
              </w:rPr>
              <w:t>o</w:t>
            </w:r>
            <w:r w:rsidRPr="000B2637">
              <w:rPr>
                <w:spacing w:val="1"/>
                <w:lang w:val="de-DE"/>
              </w:rPr>
              <w:t>l</w:t>
            </w:r>
            <w:r w:rsidRPr="000B2637">
              <w:rPr>
                <w:lang w:val="de-DE"/>
              </w:rPr>
              <w:t>o</w:t>
            </w:r>
            <w:r w:rsidRPr="000B2637">
              <w:rPr>
                <w:spacing w:val="-2"/>
                <w:lang w:val="de-DE"/>
              </w:rPr>
              <w:t>g</w:t>
            </w:r>
            <w:r w:rsidRPr="000B2637">
              <w:rPr>
                <w:lang w:val="de-DE"/>
              </w:rPr>
              <w:t>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1077-</w:t>
            </w:r>
          </w:p>
          <w:p w:rsidR="000B2637" w:rsidRPr="000B2637" w:rsidRDefault="000B2637" w:rsidP="007E5299">
            <w:pPr>
              <w:widowControl w:val="0"/>
              <w:autoSpaceDE w:val="0"/>
              <w:autoSpaceDN w:val="0"/>
              <w:adjustRightInd w:val="0"/>
              <w:ind w:left="541" w:right="-20"/>
              <w:rPr>
                <w:sz w:val="24"/>
                <w:szCs w:val="24"/>
                <w:lang w:val="de-DE"/>
              </w:rPr>
            </w:pPr>
            <w:r w:rsidRPr="000B2637">
              <w:rPr>
                <w:lang w:val="de-DE"/>
              </w:rPr>
              <w:t>9248</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8"/>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H</w:t>
            </w:r>
            <w:r w:rsidRPr="000B2637">
              <w:rPr>
                <w:spacing w:val="-2"/>
                <w:lang w:val="de-DE"/>
              </w:rPr>
              <w:t>y</w:t>
            </w:r>
            <w:r w:rsidRPr="000B2637">
              <w:rPr>
                <w:lang w:val="de-DE"/>
              </w:rPr>
              <w:t>pe</w:t>
            </w:r>
            <w:r w:rsidRPr="000B2637">
              <w:rPr>
                <w:spacing w:val="1"/>
                <w:lang w:val="de-DE"/>
              </w:rPr>
              <w:t>rt</w:t>
            </w:r>
            <w:r w:rsidRPr="000B2637">
              <w:rPr>
                <w:lang w:val="de-DE"/>
              </w:rPr>
              <w:t>on</w:t>
            </w:r>
            <w:r w:rsidRPr="000B2637">
              <w:rPr>
                <w:spacing w:val="-1"/>
                <w:lang w:val="de-DE"/>
              </w:rPr>
              <w:t>i</w:t>
            </w:r>
            <w:r w:rsidRPr="000B2637">
              <w:rPr>
                <w:lang w:val="de-DE"/>
              </w:rPr>
              <w:t>a</w:t>
            </w:r>
            <w:r w:rsidRPr="000B2637">
              <w:rPr>
                <w:spacing w:val="1"/>
                <w:lang w:val="de-DE"/>
              </w:rPr>
              <w:t xml:space="preserve"> </w:t>
            </w:r>
            <w:r w:rsidRPr="000B2637">
              <w:rPr>
                <w:lang w:val="de-DE"/>
              </w:rPr>
              <w:t>és</w:t>
            </w:r>
            <w:r w:rsidRPr="000B2637">
              <w:rPr>
                <w:spacing w:val="1"/>
                <w:lang w:val="de-DE"/>
              </w:rPr>
              <w:t xml:space="preserve"> </w:t>
            </w:r>
            <w:r w:rsidRPr="000B2637">
              <w:rPr>
                <w:spacing w:val="-3"/>
                <w:lang w:val="de-DE"/>
              </w:rPr>
              <w:t>N</w:t>
            </w:r>
            <w:r w:rsidRPr="000B2637">
              <w:rPr>
                <w:lang w:val="de-DE"/>
              </w:rPr>
              <w:t>eph</w:t>
            </w:r>
            <w:r w:rsidRPr="000B2637">
              <w:rPr>
                <w:spacing w:val="1"/>
                <w:lang w:val="de-DE"/>
              </w:rPr>
              <w:t>r</w:t>
            </w:r>
            <w:r w:rsidRPr="000B2637">
              <w:rPr>
                <w:spacing w:val="-2"/>
                <w:lang w:val="de-DE"/>
              </w:rPr>
              <w:t>o</w:t>
            </w:r>
            <w:r w:rsidRPr="000B2637">
              <w:rPr>
                <w:spacing w:val="1"/>
                <w:lang w:val="de-DE"/>
              </w:rPr>
              <w:t>l</w:t>
            </w:r>
            <w:r w:rsidRPr="000B2637">
              <w:rPr>
                <w:lang w:val="de-DE"/>
              </w:rPr>
              <w:t>o</w:t>
            </w:r>
            <w:r w:rsidRPr="000B2637">
              <w:rPr>
                <w:spacing w:val="-2"/>
                <w:lang w:val="de-DE"/>
              </w:rPr>
              <w:t>g</w:t>
            </w:r>
            <w:r w:rsidRPr="000B2637">
              <w:rPr>
                <w:spacing w:val="1"/>
                <w:lang w:val="de-DE"/>
              </w:rPr>
              <w:t>i</w:t>
            </w:r>
            <w:r w:rsidRPr="000B2637">
              <w:rPr>
                <w:lang w:val="de-DE"/>
              </w:rPr>
              <w:t>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1418-</w:t>
            </w:r>
          </w:p>
          <w:p w:rsidR="000B2637" w:rsidRPr="000B2637" w:rsidRDefault="000B2637" w:rsidP="007E5299">
            <w:pPr>
              <w:widowControl w:val="0"/>
              <w:autoSpaceDE w:val="0"/>
              <w:autoSpaceDN w:val="0"/>
              <w:adjustRightInd w:val="0"/>
              <w:ind w:left="491" w:right="-20"/>
              <w:rPr>
                <w:sz w:val="24"/>
                <w:szCs w:val="24"/>
                <w:lang w:val="de-DE"/>
              </w:rPr>
            </w:pPr>
            <w:r w:rsidRPr="000B2637">
              <w:rPr>
                <w:lang w:val="de-DE"/>
              </w:rPr>
              <w:t>477X</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Pa</w:t>
            </w:r>
            <w:r w:rsidRPr="000B2637">
              <w:rPr>
                <w:spacing w:val="1"/>
                <w:lang w:val="de-DE"/>
              </w:rPr>
              <w:t>t</w:t>
            </w:r>
            <w:r w:rsidRPr="000B2637">
              <w:rPr>
                <w:lang w:val="de-DE"/>
              </w:rPr>
              <w:t>ho</w:t>
            </w:r>
            <w:r w:rsidRPr="000B2637">
              <w:rPr>
                <w:spacing w:val="-2"/>
                <w:lang w:val="de-DE"/>
              </w:rPr>
              <w:t>p</w:t>
            </w:r>
            <w:r w:rsidRPr="000B2637">
              <w:rPr>
                <w:lang w:val="de-DE"/>
              </w:rPr>
              <w:t>h</w:t>
            </w:r>
            <w:r w:rsidRPr="000B2637">
              <w:rPr>
                <w:spacing w:val="-2"/>
                <w:lang w:val="de-DE"/>
              </w:rPr>
              <w:t>y</w:t>
            </w:r>
            <w:r w:rsidRPr="000B2637">
              <w:rPr>
                <w:spacing w:val="1"/>
                <w:lang w:val="de-DE"/>
              </w:rPr>
              <w:t>si</w:t>
            </w:r>
            <w:r w:rsidRPr="000B2637">
              <w:rPr>
                <w:lang w:val="de-DE"/>
              </w:rPr>
              <w:t>o</w:t>
            </w:r>
            <w:r w:rsidRPr="000B2637">
              <w:rPr>
                <w:spacing w:val="1"/>
                <w:lang w:val="de-DE"/>
              </w:rPr>
              <w:t>l</w:t>
            </w:r>
            <w:r w:rsidRPr="000B2637">
              <w:rPr>
                <w:lang w:val="de-DE"/>
              </w:rPr>
              <w:t>o</w:t>
            </w:r>
            <w:r w:rsidRPr="000B2637">
              <w:rPr>
                <w:spacing w:val="-2"/>
                <w:lang w:val="de-DE"/>
              </w:rPr>
              <w:t>g</w:t>
            </w:r>
            <w:r w:rsidRPr="000B2637">
              <w:rPr>
                <w:lang w:val="de-DE"/>
              </w:rPr>
              <w:t>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0928-</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4680</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Expe</w:t>
            </w:r>
            <w:r w:rsidRPr="000B2637">
              <w:rPr>
                <w:spacing w:val="-1"/>
                <w:lang w:val="de-DE"/>
              </w:rPr>
              <w:t>r</w:t>
            </w:r>
            <w:r w:rsidRPr="000B2637">
              <w:rPr>
                <w:spacing w:val="1"/>
                <w:lang w:val="de-DE"/>
              </w:rPr>
              <w:t>i</w:t>
            </w:r>
            <w:r w:rsidRPr="000B2637">
              <w:rPr>
                <w:spacing w:val="-4"/>
                <w:lang w:val="de-DE"/>
              </w:rPr>
              <w:t>m</w:t>
            </w:r>
            <w:r w:rsidRPr="000B2637">
              <w:rPr>
                <w:lang w:val="de-DE"/>
              </w:rPr>
              <w:t>en</w:t>
            </w:r>
            <w:r w:rsidRPr="000B2637">
              <w:rPr>
                <w:spacing w:val="1"/>
                <w:lang w:val="de-DE"/>
              </w:rPr>
              <w:t>t</w:t>
            </w:r>
            <w:r w:rsidRPr="000B2637">
              <w:rPr>
                <w:lang w:val="de-DE"/>
              </w:rPr>
              <w:t>al</w:t>
            </w:r>
            <w:r w:rsidRPr="000B2637">
              <w:rPr>
                <w:spacing w:val="-1"/>
                <w:lang w:val="de-DE"/>
              </w:rPr>
              <w:t xml:space="preserve"> </w:t>
            </w:r>
            <w:r w:rsidRPr="000B2637">
              <w:rPr>
                <w:lang w:val="de-DE"/>
              </w:rPr>
              <w:t xml:space="preserve">and </w:t>
            </w:r>
            <w:r w:rsidRPr="000B2637">
              <w:rPr>
                <w:spacing w:val="-1"/>
                <w:lang w:val="de-DE"/>
              </w:rPr>
              <w:t>Cl</w:t>
            </w:r>
            <w:r w:rsidRPr="000B2637">
              <w:rPr>
                <w:spacing w:val="1"/>
                <w:lang w:val="de-DE"/>
              </w:rPr>
              <w:t>i</w:t>
            </w:r>
            <w:r w:rsidRPr="000B2637">
              <w:rPr>
                <w:spacing w:val="-2"/>
                <w:lang w:val="de-DE"/>
              </w:rPr>
              <w:t>n</w:t>
            </w:r>
            <w:r w:rsidRPr="000B2637">
              <w:rPr>
                <w:spacing w:val="1"/>
                <w:lang w:val="de-DE"/>
              </w:rPr>
              <w:t>i</w:t>
            </w:r>
            <w:r w:rsidRPr="000B2637">
              <w:rPr>
                <w:lang w:val="de-DE"/>
              </w:rPr>
              <w:t>c</w:t>
            </w:r>
            <w:r w:rsidRPr="000B2637">
              <w:rPr>
                <w:spacing w:val="-2"/>
                <w:lang w:val="de-DE"/>
              </w:rPr>
              <w:t>a</w:t>
            </w:r>
            <w:r w:rsidRPr="000B2637">
              <w:rPr>
                <w:spacing w:val="1"/>
                <w:lang w:val="de-DE"/>
              </w:rPr>
              <w:t>l</w:t>
            </w:r>
            <w:r w:rsidRPr="000B2637">
              <w:rPr>
                <w:spacing w:val="-3"/>
                <w:lang w:val="de-DE"/>
              </w:rPr>
              <w:t>C</w:t>
            </w:r>
            <w:r w:rsidRPr="000B2637">
              <w:rPr>
                <w:lang w:val="de-DE"/>
              </w:rPr>
              <w:t>a</w:t>
            </w:r>
            <w:r w:rsidRPr="000B2637">
              <w:rPr>
                <w:spacing w:val="1"/>
                <w:lang w:val="de-DE"/>
              </w:rPr>
              <w:t>r</w:t>
            </w:r>
            <w:r w:rsidRPr="000B2637">
              <w:rPr>
                <w:lang w:val="de-DE"/>
              </w:rPr>
              <w:t>d</w:t>
            </w:r>
            <w:r w:rsidRPr="000B2637">
              <w:rPr>
                <w:spacing w:val="-1"/>
                <w:lang w:val="de-DE"/>
              </w:rPr>
              <w:t>i</w:t>
            </w:r>
            <w:r w:rsidRPr="000B2637">
              <w:rPr>
                <w:lang w:val="de-DE"/>
              </w:rPr>
              <w:t>o</w:t>
            </w:r>
            <w:r w:rsidRPr="000B2637">
              <w:rPr>
                <w:spacing w:val="1"/>
                <w:lang w:val="de-DE"/>
              </w:rPr>
              <w:t>l</w:t>
            </w:r>
            <w:r w:rsidRPr="000B2637">
              <w:rPr>
                <w:lang w:val="de-DE"/>
              </w:rPr>
              <w:t>o</w:t>
            </w:r>
            <w:r w:rsidRPr="000B2637">
              <w:rPr>
                <w:spacing w:val="-2"/>
                <w:lang w:val="de-DE"/>
              </w:rPr>
              <w:t>g</w:t>
            </w:r>
            <w:r w:rsidRPr="000B2637">
              <w:rPr>
                <w:lang w:val="de-DE"/>
              </w:rPr>
              <w:t>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1205-</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6626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M</w:t>
            </w:r>
            <w:r w:rsidRPr="000B2637">
              <w:rPr>
                <w:lang w:val="de-DE"/>
              </w:rPr>
              <w:t>a</w:t>
            </w:r>
            <w:r w:rsidRPr="000B2637">
              <w:rPr>
                <w:spacing w:val="-2"/>
                <w:lang w:val="de-DE"/>
              </w:rPr>
              <w:t>gy</w:t>
            </w:r>
            <w:r w:rsidRPr="000B2637">
              <w:rPr>
                <w:lang w:val="de-DE"/>
              </w:rPr>
              <w:t>ar</w:t>
            </w:r>
            <w:r w:rsidRPr="000B2637">
              <w:rPr>
                <w:spacing w:val="1"/>
                <w:lang w:val="de-DE"/>
              </w:rPr>
              <w:t xml:space="preserve"> </w:t>
            </w:r>
            <w:r w:rsidRPr="000B2637">
              <w:rPr>
                <w:lang w:val="de-DE"/>
              </w:rPr>
              <w:t>Sebé</w:t>
            </w:r>
            <w:r w:rsidRPr="000B2637">
              <w:rPr>
                <w:spacing w:val="1"/>
                <w:lang w:val="de-DE"/>
              </w:rPr>
              <w:t>s</w:t>
            </w:r>
            <w:r w:rsidRPr="000B2637">
              <w:rPr>
                <w:spacing w:val="-2"/>
                <w:lang w:val="de-DE"/>
              </w:rPr>
              <w:t>z</w:t>
            </w:r>
            <w:r w:rsidRPr="000B2637">
              <w:rPr>
                <w:lang w:val="de-DE"/>
              </w:rPr>
              <w:t>et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0025-</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0295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É</w:t>
            </w:r>
            <w:r w:rsidRPr="000B2637">
              <w:rPr>
                <w:spacing w:val="1"/>
                <w:lang w:val="de-DE"/>
              </w:rPr>
              <w:t>r</w:t>
            </w:r>
            <w:r w:rsidRPr="000B2637">
              <w:rPr>
                <w:lang w:val="de-DE"/>
              </w:rPr>
              <w:t>be</w:t>
            </w:r>
            <w:r w:rsidRPr="000B2637">
              <w:rPr>
                <w:spacing w:val="-1"/>
                <w:lang w:val="de-DE"/>
              </w:rPr>
              <w:t>t</w:t>
            </w:r>
            <w:r w:rsidRPr="000B2637">
              <w:rPr>
                <w:lang w:val="de-DE"/>
              </w:rPr>
              <w:t>e</w:t>
            </w:r>
            <w:r w:rsidRPr="000B2637">
              <w:rPr>
                <w:spacing w:val="-2"/>
                <w:lang w:val="de-DE"/>
              </w:rPr>
              <w:t>g</w:t>
            </w:r>
            <w:r w:rsidRPr="000B2637">
              <w:rPr>
                <w:spacing w:val="1"/>
                <w:lang w:val="de-DE"/>
              </w:rPr>
              <w:t>s</w:t>
            </w:r>
            <w:r w:rsidRPr="000B2637">
              <w:rPr>
                <w:lang w:val="de-DE"/>
              </w:rPr>
              <w:t>é</w:t>
            </w:r>
            <w:r w:rsidRPr="000B2637">
              <w:rPr>
                <w:spacing w:val="-2"/>
                <w:lang w:val="de-DE"/>
              </w:rPr>
              <w:t>g</w:t>
            </w:r>
            <w:r w:rsidRPr="000B2637">
              <w:rPr>
                <w:lang w:val="de-DE"/>
              </w:rPr>
              <w:t>ek</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123" w:right="38"/>
              <w:jc w:val="right"/>
              <w:rPr>
                <w:lang w:val="de-DE"/>
              </w:rPr>
            </w:pPr>
            <w:r w:rsidRPr="000B2637">
              <w:rPr>
                <w:lang w:val="de-DE"/>
              </w:rPr>
              <w:t>1218</w:t>
            </w:r>
            <w:r w:rsidRPr="000B2637">
              <w:rPr>
                <w:spacing w:val="-4"/>
                <w:lang w:val="de-DE"/>
              </w:rPr>
              <w:t>-</w:t>
            </w:r>
            <w:r w:rsidRPr="000B2637">
              <w:rPr>
                <w:lang w:val="de-DE"/>
              </w:rPr>
              <w:t>3</w:t>
            </w:r>
            <w:r w:rsidRPr="000B2637">
              <w:rPr>
                <w:spacing w:val="2"/>
                <w:lang w:val="de-DE"/>
              </w:rPr>
              <w:t>6</w:t>
            </w:r>
            <w:r w:rsidRPr="000B2637">
              <w:rPr>
                <w:lang w:val="de-DE"/>
              </w:rPr>
              <w:t>-</w:t>
            </w:r>
          </w:p>
          <w:p w:rsidR="000B2637" w:rsidRPr="000B2637" w:rsidRDefault="000B2637" w:rsidP="007E5299">
            <w:pPr>
              <w:widowControl w:val="0"/>
              <w:autoSpaceDE w:val="0"/>
              <w:autoSpaceDN w:val="0"/>
              <w:adjustRightInd w:val="0"/>
              <w:spacing w:line="252" w:lineRule="exact"/>
              <w:ind w:left="709" w:right="39"/>
              <w:jc w:val="right"/>
              <w:rPr>
                <w:sz w:val="24"/>
                <w:szCs w:val="24"/>
                <w:lang w:val="de-DE"/>
              </w:rPr>
            </w:pPr>
            <w:r w:rsidRPr="000B2637">
              <w:rPr>
                <w:lang w:val="de-DE"/>
              </w:rPr>
              <w:t>36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365"/>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7E5299" w:rsidRDefault="000B2637" w:rsidP="007E5299">
            <w:pPr>
              <w:widowControl w:val="0"/>
              <w:autoSpaceDE w:val="0"/>
              <w:autoSpaceDN w:val="0"/>
              <w:adjustRightInd w:val="0"/>
              <w:spacing w:line="251" w:lineRule="exact"/>
              <w:ind w:left="40" w:right="-20"/>
              <w:rPr>
                <w:spacing w:val="-4"/>
                <w:szCs w:val="21"/>
                <w:lang w:val="de-DE"/>
              </w:rPr>
            </w:pPr>
            <w:r w:rsidRPr="007E5299">
              <w:rPr>
                <w:b/>
                <w:bCs/>
                <w:spacing w:val="-4"/>
                <w:szCs w:val="21"/>
                <w:lang w:val="de-DE"/>
              </w:rPr>
              <w:t>Klinische</w:t>
            </w:r>
          </w:p>
          <w:p w:rsidR="000B2637" w:rsidRPr="000B2637" w:rsidRDefault="000B2637" w:rsidP="007E5299">
            <w:pPr>
              <w:widowControl w:val="0"/>
              <w:autoSpaceDE w:val="0"/>
              <w:autoSpaceDN w:val="0"/>
              <w:adjustRightInd w:val="0"/>
              <w:spacing w:line="252" w:lineRule="exact"/>
              <w:ind w:left="40" w:right="-20"/>
              <w:rPr>
                <w:spacing w:val="-4"/>
                <w:sz w:val="21"/>
                <w:szCs w:val="21"/>
                <w:lang w:val="de-DE"/>
              </w:rPr>
            </w:pPr>
            <w:r w:rsidRPr="007E5299">
              <w:rPr>
                <w:b/>
                <w:bCs/>
                <w:spacing w:val="-4"/>
                <w:szCs w:val="21"/>
                <w:lang w:val="de-DE"/>
              </w:rPr>
              <w:t>Medizinwissenschaften</w:t>
            </w: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tabs>
                <w:tab w:val="left" w:pos="1480"/>
                <w:tab w:val="left" w:pos="2040"/>
                <w:tab w:val="left" w:pos="3680"/>
              </w:tabs>
              <w:autoSpaceDE w:val="0"/>
              <w:autoSpaceDN w:val="0"/>
              <w:adjustRightInd w:val="0"/>
              <w:spacing w:line="246" w:lineRule="exact"/>
              <w:ind w:left="40" w:right="-20"/>
              <w:rPr>
                <w:lang w:val="de-DE"/>
              </w:rPr>
            </w:pPr>
            <w:r w:rsidRPr="000B2637">
              <w:rPr>
                <w:spacing w:val="-1"/>
                <w:lang w:val="de-DE"/>
              </w:rPr>
              <w:t>C</w:t>
            </w:r>
            <w:r w:rsidRPr="000B2637">
              <w:rPr>
                <w:lang w:val="de-DE"/>
              </w:rPr>
              <w:t>en</w:t>
            </w:r>
            <w:r w:rsidRPr="000B2637">
              <w:rPr>
                <w:spacing w:val="1"/>
                <w:lang w:val="de-DE"/>
              </w:rPr>
              <w:t>t</w:t>
            </w:r>
            <w:r w:rsidRPr="000B2637">
              <w:rPr>
                <w:spacing w:val="-1"/>
                <w:lang w:val="de-DE"/>
              </w:rPr>
              <w:t>r</w:t>
            </w:r>
            <w:r w:rsidRPr="000B2637">
              <w:rPr>
                <w:lang w:val="de-DE"/>
              </w:rPr>
              <w:t>a</w:t>
            </w:r>
            <w:r w:rsidRPr="000B2637">
              <w:rPr>
                <w:spacing w:val="1"/>
                <w:lang w:val="de-DE"/>
              </w:rPr>
              <w:t>l</w:t>
            </w:r>
            <w:r w:rsidRPr="000B2637">
              <w:rPr>
                <w:lang w:val="de-DE"/>
              </w:rPr>
              <w:t>E</w:t>
            </w:r>
            <w:r w:rsidRPr="000B2637">
              <w:rPr>
                <w:spacing w:val="-2"/>
                <w:lang w:val="de-DE"/>
              </w:rPr>
              <w:t>u</w:t>
            </w:r>
            <w:r w:rsidRPr="000B2637">
              <w:rPr>
                <w:lang w:val="de-DE"/>
              </w:rPr>
              <w:t xml:space="preserve">r J </w:t>
            </w:r>
            <w:r w:rsidRPr="000B2637">
              <w:rPr>
                <w:spacing w:val="-1"/>
                <w:lang w:val="de-DE"/>
              </w:rPr>
              <w:t>O</w:t>
            </w:r>
            <w:r w:rsidRPr="000B2637">
              <w:rPr>
                <w:lang w:val="de-DE"/>
              </w:rPr>
              <w:t>c</w:t>
            </w:r>
            <w:r w:rsidRPr="000B2637">
              <w:rPr>
                <w:spacing w:val="-2"/>
                <w:lang w:val="de-DE"/>
              </w:rPr>
              <w:t>c</w:t>
            </w:r>
            <w:r w:rsidRPr="000B2637">
              <w:rPr>
                <w:lang w:val="de-DE"/>
              </w:rPr>
              <w:t>upa</w:t>
            </w:r>
            <w:r w:rsidRPr="000B2637">
              <w:rPr>
                <w:spacing w:val="-1"/>
                <w:lang w:val="de-DE"/>
              </w:rPr>
              <w:t>t</w:t>
            </w:r>
            <w:r w:rsidRPr="000B2637">
              <w:rPr>
                <w:spacing w:val="1"/>
                <w:lang w:val="de-DE"/>
              </w:rPr>
              <w:t>i</w:t>
            </w:r>
            <w:r w:rsidRPr="000B2637">
              <w:rPr>
                <w:lang w:val="de-DE"/>
              </w:rPr>
              <w:t>on</w:t>
            </w:r>
            <w:r w:rsidRPr="000B2637">
              <w:rPr>
                <w:spacing w:val="-2"/>
                <w:lang w:val="de-DE"/>
              </w:rPr>
              <w:t>a</w:t>
            </w:r>
            <w:r w:rsidRPr="000B2637">
              <w:rPr>
                <w:lang w:val="de-DE"/>
              </w:rPr>
              <w:t>l and</w:t>
            </w:r>
          </w:p>
          <w:p w:rsidR="000B2637" w:rsidRPr="000B2637" w:rsidRDefault="000B2637" w:rsidP="007E5299">
            <w:pPr>
              <w:widowControl w:val="0"/>
              <w:autoSpaceDE w:val="0"/>
              <w:autoSpaceDN w:val="0"/>
              <w:adjustRightInd w:val="0"/>
              <w:ind w:left="40" w:right="-20"/>
              <w:rPr>
                <w:sz w:val="24"/>
                <w:szCs w:val="24"/>
                <w:lang w:val="de-DE"/>
              </w:rPr>
            </w:pPr>
            <w:r w:rsidRPr="000B2637">
              <w:rPr>
                <w:lang w:val="de-DE"/>
              </w:rPr>
              <w:t>En</w:t>
            </w:r>
            <w:r w:rsidRPr="000B2637">
              <w:rPr>
                <w:spacing w:val="-2"/>
                <w:lang w:val="de-DE"/>
              </w:rPr>
              <w:t>v</w:t>
            </w:r>
            <w:r w:rsidRPr="000B2637">
              <w:rPr>
                <w:spacing w:val="1"/>
                <w:lang w:val="de-DE"/>
              </w:rPr>
              <w:t>ir</w:t>
            </w:r>
            <w:r w:rsidRPr="000B2637">
              <w:rPr>
                <w:lang w:val="de-DE"/>
              </w:rPr>
              <w:t>on</w:t>
            </w:r>
            <w:r w:rsidRPr="000B2637">
              <w:rPr>
                <w:spacing w:val="-4"/>
                <w:lang w:val="de-DE"/>
              </w:rPr>
              <w:t>m</w:t>
            </w:r>
            <w:r w:rsidRPr="000B2637">
              <w:rPr>
                <w:lang w:val="de-DE"/>
              </w:rPr>
              <w:t>en</w:t>
            </w:r>
            <w:r w:rsidRPr="000B2637">
              <w:rPr>
                <w:spacing w:val="1"/>
                <w:lang w:val="de-DE"/>
              </w:rPr>
              <w:t>t</w:t>
            </w:r>
            <w:r w:rsidRPr="000B2637">
              <w:rPr>
                <w:lang w:val="de-DE"/>
              </w:rPr>
              <w:t>a</w:t>
            </w:r>
            <w:r w:rsidRPr="000B2637">
              <w:rPr>
                <w:spacing w:val="-1"/>
                <w:lang w:val="de-DE"/>
              </w:rPr>
              <w:t>l</w:t>
            </w:r>
            <w:r w:rsidRPr="000B2637">
              <w:rPr>
                <w:spacing w:val="1"/>
                <w:lang w:val="de-DE"/>
              </w:rPr>
              <w:t>M</w:t>
            </w:r>
            <w:r w:rsidRPr="000B2637">
              <w:rPr>
                <w:lang w:val="de-DE"/>
              </w:rPr>
              <w:t>ed</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1219-</w:t>
            </w:r>
          </w:p>
          <w:p w:rsidR="000B2637" w:rsidRPr="000B2637" w:rsidRDefault="000B2637" w:rsidP="007E5299">
            <w:pPr>
              <w:widowControl w:val="0"/>
              <w:autoSpaceDE w:val="0"/>
              <w:autoSpaceDN w:val="0"/>
              <w:adjustRightInd w:val="0"/>
              <w:ind w:left="541" w:right="-20"/>
              <w:rPr>
                <w:sz w:val="24"/>
                <w:szCs w:val="24"/>
                <w:lang w:val="de-DE"/>
              </w:rPr>
            </w:pPr>
            <w:r w:rsidRPr="000B2637">
              <w:rPr>
                <w:lang w:val="de-DE"/>
              </w:rPr>
              <w:t>1221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8"/>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D</w:t>
            </w:r>
            <w:r w:rsidRPr="000B2637">
              <w:rPr>
                <w:lang w:val="de-DE"/>
              </w:rPr>
              <w:t>eu</w:t>
            </w:r>
            <w:r w:rsidRPr="000B2637">
              <w:rPr>
                <w:spacing w:val="1"/>
                <w:lang w:val="de-DE"/>
              </w:rPr>
              <w:t>ts</w:t>
            </w:r>
            <w:r w:rsidRPr="000B2637">
              <w:rPr>
                <w:spacing w:val="-2"/>
                <w:lang w:val="de-DE"/>
              </w:rPr>
              <w:t>c</w:t>
            </w:r>
            <w:r w:rsidRPr="000B2637">
              <w:rPr>
                <w:lang w:val="de-DE"/>
              </w:rPr>
              <w:t>he</w:t>
            </w:r>
            <w:r w:rsidRPr="000B2637">
              <w:rPr>
                <w:spacing w:val="1"/>
                <w:lang w:val="de-DE"/>
              </w:rPr>
              <w:t xml:space="preserve"> </w:t>
            </w:r>
            <w:r w:rsidRPr="000B2637">
              <w:rPr>
                <w:spacing w:val="-3"/>
                <w:lang w:val="de-DE"/>
              </w:rPr>
              <w:t>Z</w:t>
            </w:r>
            <w:r w:rsidRPr="000B2637">
              <w:rPr>
                <w:lang w:val="de-DE"/>
              </w:rPr>
              <w:t>ahnä</w:t>
            </w:r>
            <w:r w:rsidRPr="000B2637">
              <w:rPr>
                <w:spacing w:val="1"/>
                <w:lang w:val="de-DE"/>
              </w:rPr>
              <w:t>r</w:t>
            </w:r>
            <w:r w:rsidRPr="000B2637">
              <w:rPr>
                <w:spacing w:val="-2"/>
                <w:lang w:val="de-DE"/>
              </w:rPr>
              <w:t>z</w:t>
            </w:r>
            <w:r w:rsidRPr="000B2637">
              <w:rPr>
                <w:spacing w:val="-1"/>
                <w:lang w:val="de-DE"/>
              </w:rPr>
              <w:t>t</w:t>
            </w:r>
            <w:r w:rsidRPr="000B2637">
              <w:rPr>
                <w:spacing w:val="1"/>
                <w:lang w:val="de-DE"/>
              </w:rPr>
              <w:t>l</w:t>
            </w:r>
            <w:r w:rsidRPr="000B2637">
              <w:rPr>
                <w:spacing w:val="-1"/>
                <w:lang w:val="de-DE"/>
              </w:rPr>
              <w:t>i</w:t>
            </w:r>
            <w:r w:rsidRPr="000B2637">
              <w:rPr>
                <w:lang w:val="de-DE"/>
              </w:rPr>
              <w:t>che</w:t>
            </w:r>
            <w:r w:rsidRPr="000B2637">
              <w:rPr>
                <w:spacing w:val="-3"/>
                <w:lang w:val="de-DE"/>
              </w:rPr>
              <w:t>Z</w:t>
            </w:r>
            <w:r w:rsidRPr="000B2637">
              <w:rPr>
                <w:lang w:val="de-DE"/>
              </w:rPr>
              <w:t>e</w:t>
            </w:r>
            <w:r w:rsidRPr="000B2637">
              <w:rPr>
                <w:spacing w:val="1"/>
                <w:lang w:val="de-DE"/>
              </w:rPr>
              <w:t>i</w:t>
            </w:r>
            <w:r w:rsidRPr="000B2637">
              <w:rPr>
                <w:spacing w:val="-1"/>
                <w:lang w:val="de-DE"/>
              </w:rPr>
              <w:t>t</w:t>
            </w:r>
            <w:r w:rsidRPr="000B2637">
              <w:rPr>
                <w:spacing w:val="1"/>
                <w:lang w:val="de-DE"/>
              </w:rPr>
              <w:t>s</w:t>
            </w:r>
            <w:r w:rsidRPr="000B2637">
              <w:rPr>
                <w:lang w:val="de-DE"/>
              </w:rPr>
              <w:t>ch</w:t>
            </w:r>
            <w:r w:rsidRPr="000B2637">
              <w:rPr>
                <w:spacing w:val="-1"/>
                <w:lang w:val="de-DE"/>
              </w:rPr>
              <w:t>r</w:t>
            </w:r>
            <w:r w:rsidRPr="000B2637">
              <w:rPr>
                <w:spacing w:val="1"/>
                <w:lang w:val="de-DE"/>
              </w:rPr>
              <w:t>i</w:t>
            </w:r>
            <w:r w:rsidRPr="000B2637">
              <w:rPr>
                <w:spacing w:val="-1"/>
                <w:lang w:val="de-DE"/>
              </w:rPr>
              <w:t>f</w:t>
            </w:r>
            <w:r w:rsidRPr="000B2637">
              <w:rPr>
                <w:lang w:val="de-DE"/>
              </w:rPr>
              <w:t>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0012-</w:t>
            </w:r>
          </w:p>
          <w:p w:rsidR="000B2637" w:rsidRPr="000B2637" w:rsidRDefault="000B2637" w:rsidP="007E5299">
            <w:pPr>
              <w:widowControl w:val="0"/>
              <w:autoSpaceDE w:val="0"/>
              <w:autoSpaceDN w:val="0"/>
              <w:adjustRightInd w:val="0"/>
              <w:ind w:left="541" w:right="-20"/>
              <w:rPr>
                <w:sz w:val="24"/>
                <w:szCs w:val="24"/>
                <w:lang w:val="de-DE"/>
              </w:rPr>
            </w:pPr>
            <w:r w:rsidRPr="000B2637">
              <w:rPr>
                <w:lang w:val="de-DE"/>
              </w:rPr>
              <w:t>1029</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D</w:t>
            </w:r>
            <w:r w:rsidRPr="000B2637">
              <w:rPr>
                <w:spacing w:val="1"/>
                <w:lang w:val="de-DE"/>
              </w:rPr>
              <w:t>i</w:t>
            </w:r>
            <w:r w:rsidRPr="000B2637">
              <w:rPr>
                <w:lang w:val="de-DE"/>
              </w:rPr>
              <w:t>ab</w:t>
            </w:r>
            <w:r w:rsidRPr="000B2637">
              <w:rPr>
                <w:spacing w:val="-2"/>
                <w:lang w:val="de-DE"/>
              </w:rPr>
              <w:t>e</w:t>
            </w:r>
            <w:r w:rsidRPr="000B2637">
              <w:rPr>
                <w:spacing w:val="1"/>
                <w:lang w:val="de-DE"/>
              </w:rPr>
              <w:t>t</w:t>
            </w:r>
            <w:r w:rsidRPr="000B2637">
              <w:rPr>
                <w:lang w:val="de-DE"/>
              </w:rPr>
              <w:t>o</w:t>
            </w:r>
            <w:r w:rsidRPr="000B2637">
              <w:rPr>
                <w:spacing w:val="1"/>
                <w:lang w:val="de-DE"/>
              </w:rPr>
              <w:t>l</w:t>
            </w:r>
            <w:r w:rsidRPr="000B2637">
              <w:rPr>
                <w:lang w:val="de-DE"/>
              </w:rPr>
              <w:t>o</w:t>
            </w:r>
            <w:r w:rsidRPr="000B2637">
              <w:rPr>
                <w:spacing w:val="-2"/>
                <w:lang w:val="de-DE"/>
              </w:rPr>
              <w:t>g</w:t>
            </w:r>
            <w:r w:rsidRPr="000B2637">
              <w:rPr>
                <w:spacing w:val="-1"/>
                <w:lang w:val="de-DE"/>
              </w:rPr>
              <w:t>i</w:t>
            </w:r>
            <w:r w:rsidRPr="000B2637">
              <w:rPr>
                <w:lang w:val="de-DE"/>
              </w:rPr>
              <w:t>a</w:t>
            </w:r>
            <w:r w:rsidRPr="000B2637">
              <w:rPr>
                <w:spacing w:val="1"/>
                <w:lang w:val="de-DE"/>
              </w:rPr>
              <w:t xml:space="preserve"> </w:t>
            </w:r>
            <w:r w:rsidRPr="000B2637">
              <w:rPr>
                <w:spacing w:val="-1"/>
                <w:lang w:val="de-DE"/>
              </w:rPr>
              <w:t>H</w:t>
            </w:r>
            <w:r w:rsidRPr="000B2637">
              <w:rPr>
                <w:lang w:val="de-DE"/>
              </w:rPr>
              <w:t>un</w:t>
            </w:r>
            <w:r w:rsidRPr="000B2637">
              <w:rPr>
                <w:spacing w:val="-2"/>
                <w:lang w:val="de-DE"/>
              </w:rPr>
              <w:t>g</w:t>
            </w:r>
            <w:r w:rsidRPr="000B2637">
              <w:rPr>
                <w:lang w:val="de-DE"/>
              </w:rPr>
              <w:t>a</w:t>
            </w:r>
            <w:r w:rsidRPr="000B2637">
              <w:rPr>
                <w:spacing w:val="1"/>
                <w:lang w:val="de-DE"/>
              </w:rPr>
              <w:t>ri</w:t>
            </w:r>
            <w:r w:rsidRPr="000B2637">
              <w:rPr>
                <w:spacing w:val="-2"/>
                <w:lang w:val="de-DE"/>
              </w:rPr>
              <w:t>c</w:t>
            </w:r>
            <w:r w:rsidRPr="000B2637">
              <w:rPr>
                <w:lang w:val="de-DE"/>
              </w:rPr>
              <w:t>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1217-</w:t>
            </w:r>
          </w:p>
          <w:p w:rsidR="000B2637" w:rsidRPr="000B2637" w:rsidRDefault="000B2637" w:rsidP="007E5299">
            <w:pPr>
              <w:widowControl w:val="0"/>
              <w:autoSpaceDE w:val="0"/>
              <w:autoSpaceDN w:val="0"/>
              <w:adjustRightInd w:val="0"/>
              <w:spacing w:line="252" w:lineRule="exact"/>
              <w:ind w:left="491" w:right="-20"/>
              <w:rPr>
                <w:sz w:val="24"/>
                <w:szCs w:val="24"/>
                <w:lang w:val="de-DE"/>
              </w:rPr>
            </w:pPr>
            <w:r w:rsidRPr="000B2637">
              <w:rPr>
                <w:lang w:val="de-DE"/>
              </w:rPr>
              <w:t>372X</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RPr="000B2637" w:rsidTr="000B2637">
        <w:trPr>
          <w:trHeight w:hRule="exact" w:val="526"/>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spacing w:val="-1"/>
                <w:lang w:val="de-DE"/>
              </w:rPr>
              <w:t>D</w:t>
            </w:r>
            <w:r w:rsidRPr="000B2637">
              <w:rPr>
                <w:lang w:val="de-DE"/>
              </w:rPr>
              <w:t>ocu</w:t>
            </w:r>
            <w:r w:rsidRPr="000B2637">
              <w:rPr>
                <w:spacing w:val="-4"/>
                <w:lang w:val="de-DE"/>
              </w:rPr>
              <w:t>m</w:t>
            </w:r>
            <w:r w:rsidRPr="000B2637">
              <w:rPr>
                <w:lang w:val="de-DE"/>
              </w:rPr>
              <w:t>en</w:t>
            </w:r>
            <w:r w:rsidRPr="000B2637">
              <w:rPr>
                <w:spacing w:val="1"/>
                <w:lang w:val="de-DE"/>
              </w:rPr>
              <w:t>t</w:t>
            </w:r>
            <w:r w:rsidRPr="000B2637">
              <w:rPr>
                <w:lang w:val="de-DE"/>
              </w:rPr>
              <w:t>a</w:t>
            </w:r>
            <w:r w:rsidRPr="000B2637">
              <w:rPr>
                <w:spacing w:val="-1"/>
                <w:lang w:val="de-DE"/>
              </w:rPr>
              <w:t>O</w:t>
            </w:r>
            <w:r w:rsidRPr="000B2637">
              <w:rPr>
                <w:lang w:val="de-DE"/>
              </w:rPr>
              <w:t>ph</w:t>
            </w:r>
            <w:r w:rsidRPr="000B2637">
              <w:rPr>
                <w:spacing w:val="1"/>
                <w:lang w:val="de-DE"/>
              </w:rPr>
              <w:t>t</w:t>
            </w:r>
            <w:r w:rsidRPr="000B2637">
              <w:rPr>
                <w:spacing w:val="-2"/>
                <w:lang w:val="de-DE"/>
              </w:rPr>
              <w:t>h</w:t>
            </w:r>
            <w:r w:rsidRPr="000B2637">
              <w:rPr>
                <w:lang w:val="de-DE"/>
              </w:rPr>
              <w:t>a</w:t>
            </w:r>
            <w:r w:rsidRPr="000B2637">
              <w:rPr>
                <w:spacing w:val="1"/>
                <w:lang w:val="de-DE"/>
              </w:rPr>
              <w:t>l</w:t>
            </w:r>
            <w:r w:rsidRPr="000B2637">
              <w:rPr>
                <w:spacing w:val="-4"/>
                <w:lang w:val="de-DE"/>
              </w:rPr>
              <w:t>m</w:t>
            </w:r>
            <w:r w:rsidRPr="000B2637">
              <w:rPr>
                <w:lang w:val="de-DE"/>
              </w:rPr>
              <w:t>o</w:t>
            </w:r>
            <w:r w:rsidRPr="000B2637">
              <w:rPr>
                <w:spacing w:val="1"/>
                <w:lang w:val="de-DE"/>
              </w:rPr>
              <w:t>l</w:t>
            </w:r>
            <w:r w:rsidRPr="000B2637">
              <w:rPr>
                <w:lang w:val="de-DE"/>
              </w:rPr>
              <w:t>o</w:t>
            </w:r>
            <w:r w:rsidRPr="000B2637">
              <w:rPr>
                <w:spacing w:val="-2"/>
                <w:lang w:val="de-DE"/>
              </w:rPr>
              <w:t>g</w:t>
            </w:r>
            <w:r w:rsidRPr="000B2637">
              <w:rPr>
                <w:spacing w:val="1"/>
                <w:lang w:val="de-DE"/>
              </w:rPr>
              <w:t>i</w:t>
            </w:r>
            <w:r w:rsidRPr="000B2637">
              <w:rPr>
                <w:spacing w:val="-2"/>
                <w:lang w:val="de-DE"/>
              </w:rPr>
              <w:t>c</w:t>
            </w:r>
            <w:r w:rsidRPr="000B2637">
              <w:rPr>
                <w:lang w:val="de-DE"/>
              </w:rPr>
              <w:t>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69" w:right="-20"/>
              <w:rPr>
                <w:lang w:val="de-DE"/>
              </w:rPr>
            </w:pPr>
            <w:r w:rsidRPr="000B2637">
              <w:rPr>
                <w:lang w:val="de-DE"/>
              </w:rPr>
              <w:t>0012-</w:t>
            </w:r>
          </w:p>
          <w:p w:rsidR="000B2637" w:rsidRPr="000B2637" w:rsidRDefault="000B2637" w:rsidP="007E5299">
            <w:pPr>
              <w:widowControl w:val="0"/>
              <w:autoSpaceDE w:val="0"/>
              <w:autoSpaceDN w:val="0"/>
              <w:adjustRightInd w:val="0"/>
              <w:spacing w:line="252" w:lineRule="exact"/>
              <w:ind w:left="541" w:right="-20"/>
              <w:rPr>
                <w:sz w:val="24"/>
                <w:szCs w:val="24"/>
                <w:lang w:val="de-DE"/>
              </w:rPr>
            </w:pPr>
            <w:r w:rsidRPr="000B2637">
              <w:rPr>
                <w:lang w:val="de-DE"/>
              </w:rPr>
              <w:t>4486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505" w:right="-20"/>
              <w:rPr>
                <w:sz w:val="24"/>
                <w:szCs w:val="24"/>
                <w:lang w:val="de-DE"/>
              </w:rPr>
            </w:pPr>
            <w:r w:rsidRPr="000B2637">
              <w:rPr>
                <w:lang w:val="de-DE"/>
              </w:rPr>
              <w:t>1573</w:t>
            </w:r>
            <w:r w:rsidRPr="000B2637">
              <w:rPr>
                <w:spacing w:val="-4"/>
                <w:lang w:val="de-DE"/>
              </w:rPr>
              <w:t>-</w:t>
            </w:r>
            <w:r w:rsidRPr="000B2637">
              <w:rPr>
                <w:lang w:val="de-DE"/>
              </w:rPr>
              <w:t>2622</w:t>
            </w:r>
          </w:p>
        </w:tc>
      </w:tr>
      <w:tr w:rsidR="000B2637" w:rsidRPr="000B2637" w:rsidTr="000B2637">
        <w:trPr>
          <w:trHeight w:hRule="exact" w:val="350"/>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sz w:val="24"/>
                <w:szCs w:val="24"/>
                <w:lang w:val="de-DE"/>
              </w:rPr>
            </w:pPr>
            <w:r w:rsidRPr="000B2637">
              <w:rPr>
                <w:lang w:val="de-DE"/>
              </w:rPr>
              <w:t>Fo</w:t>
            </w:r>
            <w:r w:rsidRPr="000B2637">
              <w:rPr>
                <w:spacing w:val="-2"/>
                <w:lang w:val="de-DE"/>
              </w:rPr>
              <w:t>g</w:t>
            </w:r>
            <w:r w:rsidRPr="000B2637">
              <w:rPr>
                <w:lang w:val="de-DE"/>
              </w:rPr>
              <w:t>o</w:t>
            </w:r>
            <w:r w:rsidRPr="000B2637">
              <w:rPr>
                <w:spacing w:val="1"/>
                <w:lang w:val="de-DE"/>
              </w:rPr>
              <w:t>r</w:t>
            </w:r>
            <w:r w:rsidRPr="000B2637">
              <w:rPr>
                <w:spacing w:val="-2"/>
                <w:lang w:val="de-DE"/>
              </w:rPr>
              <w:t>v</w:t>
            </w:r>
            <w:r w:rsidRPr="000B2637">
              <w:rPr>
                <w:lang w:val="de-DE"/>
              </w:rPr>
              <w:t>o</w:t>
            </w:r>
            <w:r w:rsidRPr="000B2637">
              <w:rPr>
                <w:spacing w:val="1"/>
                <w:lang w:val="de-DE"/>
              </w:rPr>
              <w:t>s</w:t>
            </w:r>
            <w:r w:rsidRPr="000B2637">
              <w:rPr>
                <w:lang w:val="de-DE"/>
              </w:rPr>
              <w:t>i</w:t>
            </w:r>
            <w:r w:rsidRPr="000B2637">
              <w:rPr>
                <w:spacing w:val="1"/>
                <w:lang w:val="de-DE"/>
              </w:rPr>
              <w:t xml:space="preserve"> </w:t>
            </w:r>
            <w:r w:rsidRPr="000B2637">
              <w:rPr>
                <w:lang w:val="de-DE"/>
              </w:rPr>
              <w:t>S</w:t>
            </w:r>
            <w:r w:rsidRPr="000B2637">
              <w:rPr>
                <w:spacing w:val="-2"/>
                <w:lang w:val="de-DE"/>
              </w:rPr>
              <w:t>z</w:t>
            </w:r>
            <w:r w:rsidRPr="000B2637">
              <w:rPr>
                <w:lang w:val="de-DE"/>
              </w:rPr>
              <w:t>e</w:t>
            </w:r>
            <w:r w:rsidRPr="000B2637">
              <w:rPr>
                <w:spacing w:val="-4"/>
                <w:lang w:val="de-DE"/>
              </w:rPr>
              <w:t>m</w:t>
            </w:r>
            <w:r w:rsidRPr="000B2637">
              <w:rPr>
                <w:spacing w:val="1"/>
                <w:lang w:val="de-DE"/>
              </w:rPr>
              <w:t>l</w:t>
            </w:r>
            <w:r w:rsidRPr="000B2637">
              <w:rPr>
                <w:lang w:val="de-DE"/>
              </w:rPr>
              <w:t>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sz w:val="24"/>
                <w:szCs w:val="24"/>
                <w:lang w:val="de-DE"/>
              </w:rPr>
            </w:pPr>
            <w:r w:rsidRPr="000B2637">
              <w:rPr>
                <w:lang w:val="de-DE"/>
              </w:rPr>
              <w:t>0015-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5314</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Gyermekgyógyászat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0017-</w:t>
            </w:r>
          </w:p>
          <w:p w:rsidR="000B2637" w:rsidRPr="000B2637" w:rsidRDefault="000B2637" w:rsidP="007E5299">
            <w:pPr>
              <w:widowControl w:val="0"/>
              <w:autoSpaceDE w:val="0"/>
              <w:autoSpaceDN w:val="0"/>
              <w:adjustRightInd w:val="0"/>
              <w:ind w:left="469" w:right="-20"/>
              <w:rPr>
                <w:lang w:val="de-DE"/>
              </w:rPr>
            </w:pPr>
            <w:r w:rsidRPr="000B2637">
              <w:rPr>
                <w:lang w:val="de-DE"/>
              </w:rPr>
              <w:t>5900</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Journal of Bronchology &amp; International</w:t>
            </w:r>
          </w:p>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Pulmonology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1544-</w:t>
            </w:r>
          </w:p>
          <w:p w:rsidR="000B2637" w:rsidRPr="000B2637" w:rsidRDefault="000B2637" w:rsidP="007E5299">
            <w:pPr>
              <w:widowControl w:val="0"/>
              <w:autoSpaceDE w:val="0"/>
              <w:autoSpaceDN w:val="0"/>
              <w:adjustRightInd w:val="0"/>
              <w:ind w:left="469" w:right="-20"/>
              <w:rPr>
                <w:lang w:val="de-DE"/>
              </w:rPr>
            </w:pPr>
            <w:r w:rsidRPr="000B2637">
              <w:rPr>
                <w:lang w:val="de-DE"/>
              </w:rPr>
              <w:t>6586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0B2637">
              <w:rPr>
                <w:sz w:val="24"/>
                <w:szCs w:val="24"/>
                <w:lang w:val="de-DE"/>
              </w:rPr>
              <w:t>1948-8270</w:t>
            </w: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Laboratóriumi Medicina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1416-</w:t>
            </w:r>
          </w:p>
          <w:p w:rsidR="000B2637" w:rsidRPr="000B2637" w:rsidRDefault="000B2637" w:rsidP="007E5299">
            <w:pPr>
              <w:widowControl w:val="0"/>
              <w:autoSpaceDE w:val="0"/>
              <w:autoSpaceDN w:val="0"/>
              <w:adjustRightInd w:val="0"/>
              <w:ind w:left="469" w:right="-20"/>
              <w:rPr>
                <w:lang w:val="de-DE"/>
              </w:rPr>
            </w:pPr>
            <w:r w:rsidRPr="000B2637">
              <w:rPr>
                <w:lang w:val="de-DE"/>
              </w:rPr>
              <w:t>5805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Belorvosi Archivum</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0133-</w:t>
            </w:r>
          </w:p>
          <w:p w:rsidR="000B2637" w:rsidRPr="000B2637" w:rsidRDefault="000B2637" w:rsidP="007E5299">
            <w:pPr>
              <w:widowControl w:val="0"/>
              <w:autoSpaceDE w:val="0"/>
              <w:autoSpaceDN w:val="0"/>
              <w:adjustRightInd w:val="0"/>
              <w:ind w:left="469" w:right="-20"/>
              <w:rPr>
                <w:lang w:val="de-DE"/>
              </w:rPr>
            </w:pPr>
            <w:r w:rsidRPr="000B2637">
              <w:rPr>
                <w:lang w:val="de-DE"/>
              </w:rPr>
              <w:t>5464</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Nőorvosok Lapja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0025-</w:t>
            </w:r>
          </w:p>
          <w:p w:rsidR="000B2637" w:rsidRPr="000B2637" w:rsidRDefault="000B2637" w:rsidP="007E5299">
            <w:pPr>
              <w:widowControl w:val="0"/>
              <w:autoSpaceDE w:val="0"/>
              <w:autoSpaceDN w:val="0"/>
              <w:adjustRightInd w:val="0"/>
              <w:ind w:left="469" w:right="-20"/>
              <w:rPr>
                <w:lang w:val="de-DE"/>
              </w:rPr>
            </w:pPr>
            <w:r w:rsidRPr="000B2637">
              <w:rPr>
                <w:lang w:val="de-DE"/>
              </w:rPr>
              <w:t>021x</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Radiológia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0025-</w:t>
            </w:r>
          </w:p>
          <w:p w:rsidR="000B2637" w:rsidRPr="000B2637" w:rsidRDefault="000B2637" w:rsidP="007E5299">
            <w:pPr>
              <w:widowControl w:val="0"/>
              <w:autoSpaceDE w:val="0"/>
              <w:autoSpaceDN w:val="0"/>
              <w:adjustRightInd w:val="0"/>
              <w:ind w:left="469" w:right="-20"/>
              <w:rPr>
                <w:lang w:val="de-DE"/>
              </w:rPr>
            </w:pPr>
            <w:r w:rsidRPr="000B2637">
              <w:rPr>
                <w:lang w:val="de-DE"/>
              </w:rPr>
              <w:t>0287</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Rheumatológia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0139-</w:t>
            </w:r>
          </w:p>
          <w:p w:rsidR="000B2637" w:rsidRPr="000B2637" w:rsidRDefault="000B2637" w:rsidP="007E5299">
            <w:pPr>
              <w:widowControl w:val="0"/>
              <w:autoSpaceDE w:val="0"/>
              <w:autoSpaceDN w:val="0"/>
              <w:adjustRightInd w:val="0"/>
              <w:ind w:left="469" w:right="-20"/>
              <w:rPr>
                <w:lang w:val="de-DE"/>
              </w:rPr>
            </w:pPr>
            <w:r w:rsidRPr="000B2637">
              <w:rPr>
                <w:lang w:val="de-DE"/>
              </w:rPr>
              <w:t>4495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Szemészet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0039-</w:t>
            </w:r>
          </w:p>
          <w:p w:rsidR="000B2637" w:rsidRPr="000B2637" w:rsidRDefault="000B2637" w:rsidP="007E5299">
            <w:pPr>
              <w:widowControl w:val="0"/>
              <w:autoSpaceDE w:val="0"/>
              <w:autoSpaceDN w:val="0"/>
              <w:adjustRightInd w:val="0"/>
              <w:ind w:left="469" w:right="-20"/>
              <w:rPr>
                <w:lang w:val="de-DE"/>
              </w:rPr>
            </w:pPr>
            <w:r w:rsidRPr="000B2637">
              <w:rPr>
                <w:lang w:val="de-DE"/>
              </w:rPr>
              <w:t>8101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Traumatológia, Ortopédia,</w:t>
            </w:r>
          </w:p>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Kézsebészet, Plasztikai Sebészet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1217-</w:t>
            </w:r>
          </w:p>
          <w:p w:rsidR="000B2637" w:rsidRPr="000B2637" w:rsidRDefault="000B2637" w:rsidP="007E5299">
            <w:pPr>
              <w:widowControl w:val="0"/>
              <w:autoSpaceDE w:val="0"/>
              <w:autoSpaceDN w:val="0"/>
              <w:adjustRightInd w:val="0"/>
              <w:ind w:left="469" w:right="-20"/>
              <w:rPr>
                <w:lang w:val="de-DE"/>
              </w:rPr>
            </w:pPr>
            <w:r w:rsidRPr="000B2637">
              <w:rPr>
                <w:lang w:val="de-DE"/>
              </w:rPr>
              <w:t>3231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Orvostovábbképző Szemle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1218-</w:t>
            </w:r>
          </w:p>
          <w:p w:rsidR="000B2637" w:rsidRPr="000B2637" w:rsidRDefault="000B2637" w:rsidP="007E5299">
            <w:pPr>
              <w:widowControl w:val="0"/>
              <w:autoSpaceDE w:val="0"/>
              <w:autoSpaceDN w:val="0"/>
              <w:adjustRightInd w:val="0"/>
              <w:ind w:left="469" w:right="-20"/>
              <w:rPr>
                <w:lang w:val="de-DE"/>
              </w:rPr>
            </w:pPr>
            <w:r w:rsidRPr="000B2637">
              <w:rPr>
                <w:lang w:val="de-DE"/>
              </w:rPr>
              <w:t>2583</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Quintessence International</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0033-</w:t>
            </w:r>
          </w:p>
          <w:p w:rsidR="000B2637" w:rsidRPr="000B2637" w:rsidRDefault="000B2637" w:rsidP="007E5299">
            <w:pPr>
              <w:widowControl w:val="0"/>
              <w:autoSpaceDE w:val="0"/>
              <w:autoSpaceDN w:val="0"/>
              <w:adjustRightInd w:val="0"/>
              <w:ind w:left="469" w:right="-20"/>
              <w:rPr>
                <w:lang w:val="de-DE"/>
              </w:rPr>
            </w:pPr>
            <w:r w:rsidRPr="000B2637">
              <w:rPr>
                <w:lang w:val="de-DE"/>
              </w:rPr>
              <w:t>6572</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RespiratoryMedicine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0954-</w:t>
            </w:r>
          </w:p>
          <w:p w:rsidR="000B2637" w:rsidRPr="000B2637" w:rsidRDefault="000B2637" w:rsidP="007E5299">
            <w:pPr>
              <w:widowControl w:val="0"/>
              <w:autoSpaceDE w:val="0"/>
              <w:autoSpaceDN w:val="0"/>
              <w:adjustRightInd w:val="0"/>
              <w:ind w:left="469" w:right="-20"/>
              <w:rPr>
                <w:lang w:val="de-DE"/>
              </w:rPr>
            </w:pPr>
            <w:r w:rsidRPr="000B2637">
              <w:rPr>
                <w:lang w:val="de-DE"/>
              </w:rPr>
              <w:t>6111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Magyar Sebészet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0025-</w:t>
            </w:r>
          </w:p>
          <w:p w:rsidR="000B2637" w:rsidRPr="000B2637" w:rsidRDefault="000B2637" w:rsidP="007E5299">
            <w:pPr>
              <w:widowControl w:val="0"/>
              <w:autoSpaceDE w:val="0"/>
              <w:autoSpaceDN w:val="0"/>
              <w:adjustRightInd w:val="0"/>
              <w:ind w:left="469" w:right="-20"/>
              <w:rPr>
                <w:lang w:val="de-DE"/>
              </w:rPr>
            </w:pPr>
            <w:r w:rsidRPr="000B2637">
              <w:rPr>
                <w:lang w:val="de-DE"/>
              </w:rPr>
              <w:t>0295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0B2637">
              <w:rPr>
                <w:sz w:val="24"/>
                <w:szCs w:val="24"/>
                <w:lang w:val="de-DE"/>
              </w:rPr>
              <w:t>1789-4301</w:t>
            </w: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Medicina Thoracalis</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0368-</w:t>
            </w:r>
          </w:p>
          <w:p w:rsidR="000B2637" w:rsidRPr="000B2637" w:rsidRDefault="000B2637" w:rsidP="007E5299">
            <w:pPr>
              <w:widowControl w:val="0"/>
              <w:autoSpaceDE w:val="0"/>
              <w:autoSpaceDN w:val="0"/>
              <w:adjustRightInd w:val="0"/>
              <w:ind w:left="469" w:right="-20"/>
              <w:rPr>
                <w:lang w:val="de-DE"/>
              </w:rPr>
            </w:pPr>
            <w:r w:rsidRPr="000B2637">
              <w:rPr>
                <w:lang w:val="de-DE"/>
              </w:rPr>
              <w:t>9220</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283"/>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spacing w:line="246" w:lineRule="exact"/>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b/>
                <w:spacing w:val="-4"/>
                <w:sz w:val="21"/>
                <w:szCs w:val="21"/>
                <w:lang w:val="de-DE"/>
              </w:rPr>
            </w:pPr>
            <w:r w:rsidRPr="007E5299">
              <w:rPr>
                <w:b/>
                <w:spacing w:val="-4"/>
                <w:szCs w:val="21"/>
                <w:lang w:val="de-DE"/>
              </w:rPr>
              <w:t>Arzneimittel</w:t>
            </w:r>
            <w:r w:rsidR="007E5299">
              <w:rPr>
                <w:b/>
                <w:spacing w:val="-4"/>
                <w:szCs w:val="21"/>
                <w:lang w:val="de-DE"/>
              </w:rPr>
              <w:t>-</w:t>
            </w:r>
            <w:r w:rsidRPr="007E5299">
              <w:rPr>
                <w:b/>
                <w:spacing w:val="-4"/>
                <w:szCs w:val="21"/>
                <w:lang w:val="de-DE"/>
              </w:rPr>
              <w:t>wissenschaften</w:t>
            </w: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ActaBotanica Hungarica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0236-</w:t>
            </w:r>
          </w:p>
          <w:p w:rsidR="000B2637" w:rsidRPr="000B2637" w:rsidRDefault="000B2637" w:rsidP="007E5299">
            <w:pPr>
              <w:widowControl w:val="0"/>
              <w:autoSpaceDE w:val="0"/>
              <w:autoSpaceDN w:val="0"/>
              <w:adjustRightInd w:val="0"/>
              <w:ind w:left="469" w:right="-20"/>
              <w:rPr>
                <w:lang w:val="de-DE"/>
              </w:rPr>
            </w:pPr>
            <w:r w:rsidRPr="000B2637">
              <w:rPr>
                <w:lang w:val="de-DE"/>
              </w:rPr>
              <w:t>6495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0B2637">
              <w:rPr>
                <w:sz w:val="24"/>
                <w:szCs w:val="24"/>
                <w:lang w:val="de-DE"/>
              </w:rPr>
              <w:t>1588-2578</w:t>
            </w: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ActaHorticulturae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0567-</w:t>
            </w:r>
          </w:p>
          <w:p w:rsidR="000B2637" w:rsidRPr="000B2637" w:rsidRDefault="000B2637" w:rsidP="007E5299">
            <w:pPr>
              <w:widowControl w:val="0"/>
              <w:autoSpaceDE w:val="0"/>
              <w:autoSpaceDN w:val="0"/>
              <w:adjustRightInd w:val="0"/>
              <w:ind w:left="469" w:right="-20"/>
              <w:rPr>
                <w:lang w:val="de-DE"/>
              </w:rPr>
            </w:pPr>
            <w:r w:rsidRPr="000B2637">
              <w:rPr>
                <w:lang w:val="de-DE"/>
              </w:rPr>
              <w:t>7572</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ActaPharmaceutica Hungarica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0001-</w:t>
            </w:r>
          </w:p>
          <w:p w:rsidR="000B2637" w:rsidRPr="000B2637" w:rsidRDefault="000B2637" w:rsidP="007E5299">
            <w:pPr>
              <w:widowControl w:val="0"/>
              <w:autoSpaceDE w:val="0"/>
              <w:autoSpaceDN w:val="0"/>
              <w:adjustRightInd w:val="0"/>
              <w:ind w:left="469" w:right="-20"/>
              <w:rPr>
                <w:lang w:val="de-DE"/>
              </w:rPr>
            </w:pPr>
            <w:r w:rsidRPr="000B2637">
              <w:rPr>
                <w:lang w:val="de-DE"/>
              </w:rPr>
              <w:t>6659</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7E5299">
              <w:rPr>
                <w:szCs w:val="24"/>
                <w:lang w:val="de-DE"/>
              </w:rPr>
              <w:t>OCLC:5347929</w:t>
            </w: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Ca és Csont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1418-</w:t>
            </w:r>
          </w:p>
          <w:p w:rsidR="000B2637" w:rsidRPr="000B2637" w:rsidRDefault="000B2637" w:rsidP="007E5299">
            <w:pPr>
              <w:widowControl w:val="0"/>
              <w:autoSpaceDE w:val="0"/>
              <w:autoSpaceDN w:val="0"/>
              <w:adjustRightInd w:val="0"/>
              <w:ind w:left="469" w:right="-20"/>
              <w:rPr>
                <w:lang w:val="de-DE"/>
              </w:rPr>
            </w:pPr>
            <w:r w:rsidRPr="000B2637">
              <w:rPr>
                <w:lang w:val="de-DE"/>
              </w:rPr>
              <w:t>6721</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CurrentDrugDelivery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1567-</w:t>
            </w:r>
          </w:p>
          <w:p w:rsidR="000B2637" w:rsidRPr="000B2637" w:rsidRDefault="000B2637" w:rsidP="007E5299">
            <w:pPr>
              <w:widowControl w:val="0"/>
              <w:autoSpaceDE w:val="0"/>
              <w:autoSpaceDN w:val="0"/>
              <w:adjustRightInd w:val="0"/>
              <w:ind w:left="469" w:right="-20"/>
              <w:rPr>
                <w:lang w:val="de-DE"/>
              </w:rPr>
            </w:pPr>
            <w:r w:rsidRPr="000B2637">
              <w:rPr>
                <w:lang w:val="de-DE"/>
              </w:rPr>
              <w:t>2018</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European Journal of HospitalPharmacy</w:t>
            </w:r>
          </w:p>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Science</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1781-</w:t>
            </w:r>
          </w:p>
          <w:p w:rsidR="000B2637" w:rsidRPr="000B2637" w:rsidRDefault="000B2637" w:rsidP="007E5299">
            <w:pPr>
              <w:widowControl w:val="0"/>
              <w:autoSpaceDE w:val="0"/>
              <w:autoSpaceDN w:val="0"/>
              <w:adjustRightInd w:val="0"/>
              <w:ind w:left="469" w:right="-20"/>
              <w:rPr>
                <w:lang w:val="de-DE"/>
              </w:rPr>
            </w:pPr>
            <w:r w:rsidRPr="000B2637">
              <w:rPr>
                <w:lang w:val="de-DE"/>
              </w:rPr>
              <w:t>7595</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Gyógyszerészet</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0017-</w:t>
            </w:r>
          </w:p>
          <w:p w:rsidR="000B2637" w:rsidRPr="000B2637" w:rsidRDefault="000B2637" w:rsidP="007E5299">
            <w:pPr>
              <w:widowControl w:val="0"/>
              <w:autoSpaceDE w:val="0"/>
              <w:autoSpaceDN w:val="0"/>
              <w:adjustRightInd w:val="0"/>
              <w:ind w:left="469" w:right="-20"/>
              <w:rPr>
                <w:lang w:val="de-DE"/>
              </w:rPr>
            </w:pPr>
            <w:r w:rsidRPr="000B2637">
              <w:rPr>
                <w:lang w:val="de-DE"/>
              </w:rPr>
              <w:t>6036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Herba Polonica</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0018-</w:t>
            </w:r>
          </w:p>
          <w:p w:rsidR="000B2637" w:rsidRPr="000B2637" w:rsidRDefault="000B2637" w:rsidP="007E5299">
            <w:pPr>
              <w:widowControl w:val="0"/>
              <w:autoSpaceDE w:val="0"/>
              <w:autoSpaceDN w:val="0"/>
              <w:adjustRightInd w:val="0"/>
              <w:ind w:left="469" w:right="-20"/>
              <w:rPr>
                <w:lang w:val="de-DE"/>
              </w:rPr>
            </w:pPr>
            <w:r w:rsidRPr="000B2637">
              <w:rPr>
                <w:lang w:val="de-DE"/>
              </w:rPr>
              <w:t>0599</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InflammoPharmacology</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0925-</w:t>
            </w:r>
          </w:p>
          <w:p w:rsidR="000B2637" w:rsidRPr="000B2637" w:rsidRDefault="000B2637" w:rsidP="007E5299">
            <w:pPr>
              <w:widowControl w:val="0"/>
              <w:autoSpaceDE w:val="0"/>
              <w:autoSpaceDN w:val="0"/>
              <w:adjustRightInd w:val="0"/>
              <w:ind w:left="469" w:right="-20"/>
              <w:rPr>
                <w:lang w:val="de-DE"/>
              </w:rPr>
            </w:pPr>
            <w:r w:rsidRPr="000B2637">
              <w:rPr>
                <w:lang w:val="de-DE"/>
              </w:rPr>
              <w:t>4692</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0B2637">
              <w:rPr>
                <w:sz w:val="24"/>
                <w:szCs w:val="24"/>
                <w:lang w:val="de-DE"/>
              </w:rPr>
              <w:t>1568-5608</w:t>
            </w: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International Journal of Research</w:t>
            </w:r>
          </w:p>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inPhytochemistry&amp;Pharmacology IJRPP</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2231-</w:t>
            </w:r>
          </w:p>
          <w:p w:rsidR="000B2637" w:rsidRPr="000B2637" w:rsidRDefault="000B2637" w:rsidP="007E5299">
            <w:pPr>
              <w:widowControl w:val="0"/>
              <w:autoSpaceDE w:val="0"/>
              <w:autoSpaceDN w:val="0"/>
              <w:adjustRightInd w:val="0"/>
              <w:ind w:left="469" w:right="-20"/>
              <w:rPr>
                <w:lang w:val="de-DE"/>
              </w:rPr>
            </w:pPr>
            <w:r w:rsidRPr="000B2637">
              <w:rPr>
                <w:lang w:val="de-DE"/>
              </w:rPr>
              <w:t>010X</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p>
        </w:tc>
      </w:tr>
      <w:tr w:rsidR="000B2637"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spacing w:line="246" w:lineRule="exact"/>
              <w:ind w:left="40" w:right="-20"/>
              <w:rPr>
                <w:lang w:val="de-DE"/>
              </w:rPr>
            </w:pPr>
            <w:r w:rsidRPr="000B2637">
              <w:rPr>
                <w:lang w:val="de-DE"/>
              </w:rPr>
              <w:t>International Journal of Diabetes and</w:t>
            </w:r>
          </w:p>
        </w:tc>
        <w:tc>
          <w:tcPr>
            <w:tcW w:w="1063"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ind w:left="469" w:right="-20"/>
              <w:rPr>
                <w:lang w:val="de-DE"/>
              </w:rPr>
            </w:pPr>
            <w:r w:rsidRPr="000B2637">
              <w:rPr>
                <w:lang w:val="de-DE"/>
              </w:rPr>
              <w:t>1606-</w:t>
            </w:r>
          </w:p>
        </w:tc>
        <w:tc>
          <w:tcPr>
            <w:tcW w:w="1538" w:type="dxa"/>
            <w:tcBorders>
              <w:top w:val="single" w:sz="8" w:space="0" w:color="000001"/>
              <w:left w:val="single" w:sz="8" w:space="0" w:color="000001"/>
              <w:bottom w:val="single" w:sz="8" w:space="0" w:color="000001"/>
              <w:right w:val="single" w:sz="8" w:space="0" w:color="000001"/>
            </w:tcBorders>
          </w:tcPr>
          <w:p w:rsidR="000B2637" w:rsidRPr="000B2637" w:rsidRDefault="000B2637" w:rsidP="007E5299">
            <w:pPr>
              <w:widowControl w:val="0"/>
              <w:autoSpaceDE w:val="0"/>
              <w:autoSpaceDN w:val="0"/>
              <w:adjustRightInd w:val="0"/>
              <w:rPr>
                <w:sz w:val="24"/>
                <w:szCs w:val="24"/>
                <w:lang w:val="de-DE"/>
              </w:rPr>
            </w:pPr>
            <w:r w:rsidRPr="000B2637">
              <w:rPr>
                <w:sz w:val="24"/>
                <w:szCs w:val="24"/>
                <w:lang w:val="de-DE"/>
              </w:rPr>
              <w:t>2073-5944</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Metabolism</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7754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International Journal of Horticultural</w:t>
            </w:r>
          </w:p>
          <w:p w:rsidR="007E5299" w:rsidRPr="007E5299" w:rsidRDefault="007E5299" w:rsidP="007E5299">
            <w:pPr>
              <w:widowControl w:val="0"/>
              <w:autoSpaceDE w:val="0"/>
              <w:autoSpaceDN w:val="0"/>
              <w:adjustRightInd w:val="0"/>
              <w:ind w:left="40" w:right="-20"/>
              <w:rPr>
                <w:lang w:val="de-DE"/>
              </w:rPr>
            </w:pPr>
            <w:r w:rsidRPr="007E5299">
              <w:rPr>
                <w:lang w:val="de-DE"/>
              </w:rPr>
              <w:t>Science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1585-</w:t>
            </w:r>
          </w:p>
          <w:p w:rsidR="007E5299" w:rsidRPr="007E5299" w:rsidRDefault="007E5299" w:rsidP="007E5299">
            <w:pPr>
              <w:widowControl w:val="0"/>
              <w:autoSpaceDE w:val="0"/>
              <w:autoSpaceDN w:val="0"/>
              <w:adjustRightInd w:val="0"/>
              <w:ind w:left="469" w:right="-20"/>
              <w:rPr>
                <w:lang w:val="de-DE"/>
              </w:rPr>
            </w:pPr>
            <w:r w:rsidRPr="007E5299">
              <w:rPr>
                <w:lang w:val="de-DE"/>
              </w:rPr>
              <w:t>0404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Journal of Social and</w:t>
            </w:r>
          </w:p>
          <w:p w:rsidR="007E5299" w:rsidRPr="007E5299" w:rsidRDefault="007E5299" w:rsidP="007E5299">
            <w:pPr>
              <w:widowControl w:val="0"/>
              <w:autoSpaceDE w:val="0"/>
              <w:autoSpaceDN w:val="0"/>
              <w:adjustRightInd w:val="0"/>
              <w:ind w:left="40" w:right="-20"/>
              <w:rPr>
                <w:lang w:val="de-DE"/>
              </w:rPr>
            </w:pPr>
            <w:r w:rsidRPr="007E5299">
              <w:rPr>
                <w:lang w:val="de-DE"/>
              </w:rPr>
              <w:t>AdministrativePharmacy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0281-</w:t>
            </w:r>
          </w:p>
          <w:p w:rsidR="007E5299" w:rsidRPr="007E5299" w:rsidRDefault="007E5299" w:rsidP="007E5299">
            <w:pPr>
              <w:widowControl w:val="0"/>
              <w:autoSpaceDE w:val="0"/>
              <w:autoSpaceDN w:val="0"/>
              <w:adjustRightInd w:val="0"/>
              <w:ind w:left="469" w:right="-20"/>
              <w:rPr>
                <w:lang w:val="de-DE"/>
              </w:rPr>
            </w:pPr>
            <w:r w:rsidRPr="007E5299">
              <w:rPr>
                <w:lang w:val="de-DE"/>
              </w:rPr>
              <w:t>0662</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Kémiai Folyóirat</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1418-</w:t>
            </w:r>
          </w:p>
          <w:p w:rsidR="007E5299" w:rsidRPr="007E5299" w:rsidRDefault="007E5299" w:rsidP="007E5299">
            <w:pPr>
              <w:widowControl w:val="0"/>
              <w:autoSpaceDE w:val="0"/>
              <w:autoSpaceDN w:val="0"/>
              <w:adjustRightInd w:val="0"/>
              <w:ind w:left="469" w:right="-20"/>
              <w:rPr>
                <w:lang w:val="de-DE"/>
              </w:rPr>
            </w:pPr>
            <w:r w:rsidRPr="007E5299">
              <w:rPr>
                <w:lang w:val="de-DE"/>
              </w:rPr>
              <w:t>9933</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Metabolizmus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1589-</w:t>
            </w:r>
          </w:p>
          <w:p w:rsidR="007E5299" w:rsidRPr="007E5299" w:rsidRDefault="007E5299" w:rsidP="007E5299">
            <w:pPr>
              <w:widowControl w:val="0"/>
              <w:autoSpaceDE w:val="0"/>
              <w:autoSpaceDN w:val="0"/>
              <w:adjustRightInd w:val="0"/>
              <w:ind w:left="469" w:right="-20"/>
              <w:rPr>
                <w:lang w:val="de-DE"/>
              </w:rPr>
            </w:pPr>
            <w:r w:rsidRPr="007E5299">
              <w:rPr>
                <w:lang w:val="de-DE"/>
              </w:rPr>
              <w:t>7311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Neuropsychopharmacologia Hungarica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1419-</w:t>
            </w:r>
          </w:p>
          <w:p w:rsidR="007E5299" w:rsidRPr="007E5299" w:rsidRDefault="007E5299" w:rsidP="007E5299">
            <w:pPr>
              <w:widowControl w:val="0"/>
              <w:autoSpaceDE w:val="0"/>
              <w:autoSpaceDN w:val="0"/>
              <w:adjustRightInd w:val="0"/>
              <w:ind w:left="469" w:right="-20"/>
              <w:rPr>
                <w:lang w:val="de-DE"/>
              </w:rPr>
            </w:pPr>
            <w:r w:rsidRPr="007E5299">
              <w:rPr>
                <w:lang w:val="de-DE"/>
              </w:rPr>
              <w:t>8711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ScientiaPharmaceutica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0036-</w:t>
            </w:r>
          </w:p>
          <w:p w:rsidR="007E5299" w:rsidRPr="007E5299" w:rsidRDefault="007E5299" w:rsidP="007E5299">
            <w:pPr>
              <w:widowControl w:val="0"/>
              <w:autoSpaceDE w:val="0"/>
              <w:autoSpaceDN w:val="0"/>
              <w:adjustRightInd w:val="0"/>
              <w:ind w:left="469" w:right="-20"/>
              <w:rPr>
                <w:lang w:val="de-DE"/>
              </w:rPr>
            </w:pPr>
            <w:r w:rsidRPr="007E5299">
              <w:rPr>
                <w:lang w:val="de-DE"/>
              </w:rPr>
              <w:t>8709</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2218-0532</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The Open Pharmacology Journal</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1874-1436</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The Open MedicinalChemistry Journal</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1874-1045</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 w:val="21"/>
                <w:szCs w:val="21"/>
                <w:lang w:val="de-DE"/>
              </w:rPr>
            </w:pPr>
            <w:r w:rsidRPr="007E5299">
              <w:rPr>
                <w:b/>
                <w:spacing w:val="-4"/>
                <w:szCs w:val="21"/>
                <w:lang w:val="de-DE"/>
              </w:rPr>
              <w:t>Mentale Gesundheitswissenschaften</w:t>
            </w: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Addiktológia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1589-</w:t>
            </w:r>
          </w:p>
          <w:p w:rsidR="007E5299" w:rsidRPr="007E5299" w:rsidRDefault="007E5299" w:rsidP="007E5299">
            <w:pPr>
              <w:widowControl w:val="0"/>
              <w:autoSpaceDE w:val="0"/>
              <w:autoSpaceDN w:val="0"/>
              <w:adjustRightInd w:val="0"/>
              <w:ind w:left="469" w:right="-20"/>
              <w:rPr>
                <w:lang w:val="de-DE"/>
              </w:rPr>
            </w:pPr>
            <w:r w:rsidRPr="007E5299">
              <w:rPr>
                <w:lang w:val="de-DE"/>
              </w:rPr>
              <w:t>0317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Alkalmazott Pszichológia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1419-</w:t>
            </w:r>
          </w:p>
          <w:p w:rsidR="007E5299" w:rsidRPr="007E5299" w:rsidRDefault="007E5299" w:rsidP="007E5299">
            <w:pPr>
              <w:widowControl w:val="0"/>
              <w:autoSpaceDE w:val="0"/>
              <w:autoSpaceDN w:val="0"/>
              <w:adjustRightInd w:val="0"/>
              <w:ind w:left="469" w:right="-20"/>
              <w:rPr>
                <w:lang w:val="de-DE"/>
              </w:rPr>
            </w:pPr>
            <w:r w:rsidRPr="007E5299">
              <w:rPr>
                <w:lang w:val="de-DE"/>
              </w:rPr>
              <w:t>872X</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Behavioural and Cognitive Psychotherapy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1352-</w:t>
            </w:r>
          </w:p>
          <w:p w:rsidR="007E5299" w:rsidRPr="007E5299" w:rsidRDefault="007E5299" w:rsidP="007E5299">
            <w:pPr>
              <w:widowControl w:val="0"/>
              <w:autoSpaceDE w:val="0"/>
              <w:autoSpaceDN w:val="0"/>
              <w:adjustRightInd w:val="0"/>
              <w:ind w:left="469" w:right="-20"/>
              <w:rPr>
                <w:lang w:val="de-DE"/>
              </w:rPr>
            </w:pPr>
            <w:r w:rsidRPr="007E5299">
              <w:rPr>
                <w:lang w:val="de-DE"/>
              </w:rPr>
              <w:t>4658</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Central European Journal of Public Health</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1210-</w:t>
            </w:r>
          </w:p>
          <w:p w:rsidR="007E5299" w:rsidRPr="007E5299" w:rsidRDefault="007E5299" w:rsidP="007E5299">
            <w:pPr>
              <w:widowControl w:val="0"/>
              <w:autoSpaceDE w:val="0"/>
              <w:autoSpaceDN w:val="0"/>
              <w:adjustRightInd w:val="0"/>
              <w:ind w:left="469" w:right="-20"/>
              <w:rPr>
                <w:lang w:val="de-DE"/>
              </w:rPr>
            </w:pPr>
            <w:r w:rsidRPr="007E5299">
              <w:rPr>
                <w:lang w:val="de-DE"/>
              </w:rPr>
              <w:t>7778</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1803-1048</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Clinical Neuroscience/Ideggyógyászati</w:t>
            </w:r>
          </w:p>
          <w:p w:rsidR="007E5299" w:rsidRPr="007E5299" w:rsidRDefault="007E5299" w:rsidP="007E5299">
            <w:pPr>
              <w:widowControl w:val="0"/>
              <w:autoSpaceDE w:val="0"/>
              <w:autoSpaceDN w:val="0"/>
              <w:adjustRightInd w:val="0"/>
              <w:ind w:left="40" w:right="-20"/>
              <w:rPr>
                <w:lang w:val="de-DE"/>
              </w:rPr>
            </w:pPr>
            <w:r w:rsidRPr="007E5299">
              <w:rPr>
                <w:lang w:val="de-DE"/>
              </w:rPr>
              <w:t>Szemle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0019-</w:t>
            </w:r>
          </w:p>
          <w:p w:rsidR="007E5299" w:rsidRPr="007E5299" w:rsidRDefault="007E5299" w:rsidP="007E5299">
            <w:pPr>
              <w:widowControl w:val="0"/>
              <w:autoSpaceDE w:val="0"/>
              <w:autoSpaceDN w:val="0"/>
              <w:adjustRightInd w:val="0"/>
              <w:ind w:left="469" w:right="-20"/>
              <w:rPr>
                <w:lang w:val="de-DE"/>
              </w:rPr>
            </w:pPr>
            <w:r w:rsidRPr="007E5299">
              <w:rPr>
                <w:lang w:val="de-DE"/>
              </w:rPr>
              <w:t>1442</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International Journal for Quality in Health</w:t>
            </w:r>
          </w:p>
          <w:p w:rsidR="007E5299" w:rsidRPr="007E5299" w:rsidRDefault="007E5299" w:rsidP="007E5299">
            <w:pPr>
              <w:widowControl w:val="0"/>
              <w:autoSpaceDE w:val="0"/>
              <w:autoSpaceDN w:val="0"/>
              <w:adjustRightInd w:val="0"/>
              <w:ind w:left="40" w:right="-20"/>
              <w:rPr>
                <w:lang w:val="de-DE"/>
              </w:rPr>
            </w:pPr>
            <w:r w:rsidRPr="007E5299">
              <w:rPr>
                <w:lang w:val="de-DE"/>
              </w:rPr>
              <w:t>Care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1353-</w:t>
            </w:r>
          </w:p>
          <w:p w:rsidR="007E5299" w:rsidRPr="007E5299" w:rsidRDefault="007E5299" w:rsidP="007E5299">
            <w:pPr>
              <w:widowControl w:val="0"/>
              <w:autoSpaceDE w:val="0"/>
              <w:autoSpaceDN w:val="0"/>
              <w:adjustRightInd w:val="0"/>
              <w:ind w:left="469" w:right="-20"/>
              <w:rPr>
                <w:lang w:val="de-DE"/>
              </w:rPr>
            </w:pPr>
            <w:r w:rsidRPr="007E5299">
              <w:rPr>
                <w:lang w:val="de-DE"/>
              </w:rPr>
              <w:t>4505</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1464-3677</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International Journal of Mental Health</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0020-</w:t>
            </w:r>
          </w:p>
          <w:p w:rsidR="007E5299" w:rsidRPr="007E5299" w:rsidRDefault="007E5299" w:rsidP="007E5299">
            <w:pPr>
              <w:widowControl w:val="0"/>
              <w:autoSpaceDE w:val="0"/>
              <w:autoSpaceDN w:val="0"/>
              <w:adjustRightInd w:val="0"/>
              <w:ind w:left="469" w:right="-20"/>
              <w:rPr>
                <w:lang w:val="de-DE"/>
              </w:rPr>
            </w:pPr>
            <w:r w:rsidRPr="007E5299">
              <w:rPr>
                <w:lang w:val="de-DE"/>
              </w:rPr>
              <w:t>7411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Pszichológiai Szemle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0025-</w:t>
            </w:r>
          </w:p>
          <w:p w:rsidR="007E5299" w:rsidRPr="007E5299" w:rsidRDefault="007E5299" w:rsidP="007E5299">
            <w:pPr>
              <w:widowControl w:val="0"/>
              <w:autoSpaceDE w:val="0"/>
              <w:autoSpaceDN w:val="0"/>
              <w:adjustRightInd w:val="0"/>
              <w:ind w:left="469" w:right="-20"/>
              <w:rPr>
                <w:lang w:val="de-DE"/>
              </w:rPr>
            </w:pPr>
            <w:r w:rsidRPr="007E5299">
              <w:rPr>
                <w:lang w:val="de-DE"/>
              </w:rPr>
              <w:t>0279</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1588-2799</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Medicine, Health Care and Philosophy. A</w:t>
            </w:r>
          </w:p>
          <w:p w:rsidR="007E5299" w:rsidRPr="007E5299" w:rsidRDefault="007E5299" w:rsidP="007E5299">
            <w:pPr>
              <w:widowControl w:val="0"/>
              <w:autoSpaceDE w:val="0"/>
              <w:autoSpaceDN w:val="0"/>
              <w:adjustRightInd w:val="0"/>
              <w:ind w:left="40" w:right="-20"/>
              <w:rPr>
                <w:lang w:val="de-DE"/>
              </w:rPr>
            </w:pPr>
            <w:r w:rsidRPr="007E5299">
              <w:rPr>
                <w:lang w:val="de-DE"/>
              </w:rPr>
              <w:t>European Journal</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1386-</w:t>
            </w:r>
          </w:p>
          <w:p w:rsidR="007E5299" w:rsidRPr="007E5299" w:rsidRDefault="007E5299" w:rsidP="007E5299">
            <w:pPr>
              <w:widowControl w:val="0"/>
              <w:autoSpaceDE w:val="0"/>
              <w:autoSpaceDN w:val="0"/>
              <w:adjustRightInd w:val="0"/>
              <w:ind w:left="469" w:right="-20"/>
              <w:rPr>
                <w:lang w:val="de-DE"/>
              </w:rPr>
            </w:pPr>
            <w:r w:rsidRPr="007E5299">
              <w:rPr>
                <w:lang w:val="de-DE"/>
              </w:rPr>
              <w:t>7423</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1572-8633</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Mentálhigiéné és Pszichoszomatika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1419-</w:t>
            </w:r>
          </w:p>
          <w:p w:rsidR="007E5299" w:rsidRPr="007E5299" w:rsidRDefault="007E5299" w:rsidP="007E5299">
            <w:pPr>
              <w:widowControl w:val="0"/>
              <w:autoSpaceDE w:val="0"/>
              <w:autoSpaceDN w:val="0"/>
              <w:adjustRightInd w:val="0"/>
              <w:ind w:left="469" w:right="-20"/>
              <w:rPr>
                <w:lang w:val="de-DE"/>
              </w:rPr>
            </w:pPr>
            <w:r w:rsidRPr="007E5299">
              <w:rPr>
                <w:lang w:val="de-DE"/>
              </w:rPr>
              <w:t>8126</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1786-3759</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Psychiatria Hungarica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0237-</w:t>
            </w:r>
          </w:p>
          <w:p w:rsidR="007E5299" w:rsidRPr="007E5299" w:rsidRDefault="007E5299" w:rsidP="007E5299">
            <w:pPr>
              <w:widowControl w:val="0"/>
              <w:autoSpaceDE w:val="0"/>
              <w:autoSpaceDN w:val="0"/>
              <w:adjustRightInd w:val="0"/>
              <w:ind w:left="469" w:right="-20"/>
              <w:rPr>
                <w:lang w:val="de-DE"/>
              </w:rPr>
            </w:pPr>
            <w:r w:rsidRPr="007E5299">
              <w:rPr>
                <w:lang w:val="de-DE"/>
              </w:rPr>
              <w:t>7896</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Pszichológia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0230-</w:t>
            </w:r>
          </w:p>
          <w:p w:rsidR="007E5299" w:rsidRPr="007E5299" w:rsidRDefault="007E5299" w:rsidP="007E5299">
            <w:pPr>
              <w:widowControl w:val="0"/>
              <w:autoSpaceDE w:val="0"/>
              <w:autoSpaceDN w:val="0"/>
              <w:adjustRightInd w:val="0"/>
              <w:ind w:left="469" w:right="-20"/>
              <w:rPr>
                <w:lang w:val="de-DE"/>
              </w:rPr>
            </w:pPr>
            <w:r w:rsidRPr="007E5299">
              <w:rPr>
                <w:lang w:val="de-DE"/>
              </w:rPr>
              <w:t>0508</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2060-2782</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Pszichoterápia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1216-</w:t>
            </w:r>
          </w:p>
          <w:p w:rsidR="007E5299" w:rsidRPr="007E5299" w:rsidRDefault="007E5299" w:rsidP="007E5299">
            <w:pPr>
              <w:widowControl w:val="0"/>
              <w:autoSpaceDE w:val="0"/>
              <w:autoSpaceDN w:val="0"/>
              <w:adjustRightInd w:val="0"/>
              <w:ind w:left="469" w:right="-20"/>
              <w:rPr>
                <w:lang w:val="de-DE"/>
              </w:rPr>
            </w:pPr>
            <w:r w:rsidRPr="007E5299">
              <w:rPr>
                <w:lang w:val="de-DE"/>
              </w:rPr>
              <w:t>6170</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Sleep and Hypnosis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1302-</w:t>
            </w:r>
          </w:p>
          <w:p w:rsidR="007E5299" w:rsidRPr="007E5299" w:rsidRDefault="007E5299" w:rsidP="007E5299">
            <w:pPr>
              <w:widowControl w:val="0"/>
              <w:autoSpaceDE w:val="0"/>
              <w:autoSpaceDN w:val="0"/>
              <w:adjustRightInd w:val="0"/>
              <w:ind w:left="469" w:right="-20"/>
              <w:rPr>
                <w:lang w:val="de-DE"/>
              </w:rPr>
            </w:pPr>
            <w:r w:rsidRPr="007E5299">
              <w:rPr>
                <w:lang w:val="de-DE"/>
              </w:rPr>
              <w:t>1192</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Szociológiai Szemle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1216-</w:t>
            </w:r>
          </w:p>
          <w:p w:rsidR="007E5299" w:rsidRPr="007E5299" w:rsidRDefault="007E5299" w:rsidP="007E5299">
            <w:pPr>
              <w:widowControl w:val="0"/>
              <w:autoSpaceDE w:val="0"/>
              <w:autoSpaceDN w:val="0"/>
              <w:adjustRightInd w:val="0"/>
              <w:ind w:left="469" w:right="-20"/>
              <w:rPr>
                <w:lang w:val="de-DE"/>
              </w:rPr>
            </w:pPr>
            <w:r w:rsidRPr="007E5299">
              <w:rPr>
                <w:lang w:val="de-DE"/>
              </w:rPr>
              <w:t>2051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European Journal of Mental Health</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1788-</w:t>
            </w:r>
          </w:p>
          <w:p w:rsidR="007E5299" w:rsidRPr="007E5299" w:rsidRDefault="007E5299" w:rsidP="007E5299">
            <w:pPr>
              <w:widowControl w:val="0"/>
              <w:autoSpaceDE w:val="0"/>
              <w:autoSpaceDN w:val="0"/>
              <w:adjustRightInd w:val="0"/>
              <w:ind w:left="469" w:right="-20"/>
              <w:rPr>
                <w:lang w:val="de-DE"/>
              </w:rPr>
            </w:pPr>
            <w:r w:rsidRPr="007E5299">
              <w:rPr>
                <w:lang w:val="de-DE"/>
              </w:rPr>
              <w:t>4934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1788-7119</w:t>
            </w:r>
          </w:p>
        </w:tc>
      </w:tr>
      <w:tr w:rsidR="007E5299" w:rsidTr="007E5299">
        <w:trPr>
          <w:trHeight w:val="397"/>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Psychiatric Quaterly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0033-</w:t>
            </w:r>
          </w:p>
          <w:p w:rsidR="007E5299" w:rsidRPr="007E5299" w:rsidRDefault="007E5299" w:rsidP="007E5299">
            <w:pPr>
              <w:widowControl w:val="0"/>
              <w:autoSpaceDE w:val="0"/>
              <w:autoSpaceDN w:val="0"/>
              <w:adjustRightInd w:val="0"/>
              <w:ind w:left="469" w:right="-20"/>
              <w:rPr>
                <w:lang w:val="de-DE"/>
              </w:rPr>
            </w:pPr>
            <w:r w:rsidRPr="007E5299">
              <w:rPr>
                <w:lang w:val="de-DE"/>
              </w:rPr>
              <w:t>2720</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1573-6709</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Journal of Attention Disorders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1087-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1557-1246</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0547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Journal of Individual Differences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1614-</w:t>
            </w:r>
          </w:p>
          <w:p w:rsidR="007E5299" w:rsidRPr="007E5299" w:rsidRDefault="007E5299" w:rsidP="007E5299">
            <w:pPr>
              <w:widowControl w:val="0"/>
              <w:autoSpaceDE w:val="0"/>
              <w:autoSpaceDN w:val="0"/>
              <w:adjustRightInd w:val="0"/>
              <w:ind w:left="469" w:right="-20"/>
              <w:rPr>
                <w:lang w:val="de-DE"/>
              </w:rPr>
            </w:pPr>
            <w:r w:rsidRPr="007E5299">
              <w:rPr>
                <w:lang w:val="de-DE"/>
              </w:rPr>
              <w:lastRenderedPageBreak/>
              <w:t>0001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lastRenderedPageBreak/>
              <w:t>2151-2299</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Cs w:val="21"/>
                <w:lang w:val="de-DE"/>
              </w:rPr>
            </w:pPr>
            <w:r w:rsidRPr="007E5299">
              <w:rPr>
                <w:b/>
                <w:spacing w:val="-4"/>
                <w:szCs w:val="21"/>
                <w:lang w:val="de-DE"/>
              </w:rPr>
              <w:t>Szentágothai</w:t>
            </w:r>
            <w:r>
              <w:rPr>
                <w:b/>
                <w:spacing w:val="-4"/>
                <w:szCs w:val="21"/>
                <w:lang w:val="de-DE"/>
              </w:rPr>
              <w:t>-</w:t>
            </w:r>
            <w:r w:rsidRPr="007E5299">
              <w:rPr>
                <w:b/>
                <w:spacing w:val="-4"/>
                <w:szCs w:val="21"/>
                <w:lang w:val="de-DE"/>
              </w:rPr>
              <w:t>János</w:t>
            </w:r>
            <w:r>
              <w:rPr>
                <w:b/>
                <w:spacing w:val="-4"/>
                <w:szCs w:val="21"/>
                <w:lang w:val="de-DE"/>
              </w:rPr>
              <w:t>-Doktoratsschule der Neurowissenschaften</w:t>
            </w: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Neuropsychopharmacologia Hungarica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1419-</w:t>
            </w:r>
          </w:p>
          <w:p w:rsidR="007E5299" w:rsidRPr="007E5299" w:rsidRDefault="007E5299" w:rsidP="007E5299">
            <w:pPr>
              <w:widowControl w:val="0"/>
              <w:autoSpaceDE w:val="0"/>
              <w:autoSpaceDN w:val="0"/>
              <w:adjustRightInd w:val="0"/>
              <w:ind w:left="469" w:right="-20"/>
              <w:rPr>
                <w:lang w:val="de-DE"/>
              </w:rPr>
            </w:pPr>
            <w:r w:rsidRPr="007E5299">
              <w:rPr>
                <w:lang w:val="de-DE"/>
              </w:rPr>
              <w:t>8711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Psychiatria Hungarica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0237-</w:t>
            </w:r>
          </w:p>
          <w:p w:rsidR="007E5299" w:rsidRPr="007E5299" w:rsidRDefault="007E5299" w:rsidP="007E5299">
            <w:pPr>
              <w:widowControl w:val="0"/>
              <w:autoSpaceDE w:val="0"/>
              <w:autoSpaceDN w:val="0"/>
              <w:adjustRightInd w:val="0"/>
              <w:ind w:left="469" w:right="-20"/>
              <w:rPr>
                <w:lang w:val="de-DE"/>
              </w:rPr>
            </w:pPr>
            <w:r w:rsidRPr="007E5299">
              <w:rPr>
                <w:lang w:val="de-DE"/>
              </w:rPr>
              <w:t>7896</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right="-20"/>
              <w:rPr>
                <w:b/>
                <w:spacing w:val="-4"/>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Cs w:val="21"/>
                <w:lang w:val="de-DE"/>
              </w:rPr>
            </w:pPr>
            <w:r w:rsidRPr="007E5299">
              <w:rPr>
                <w:b/>
                <w:spacing w:val="-4"/>
                <w:szCs w:val="21"/>
                <w:lang w:val="de-DE"/>
              </w:rPr>
              <w:t>Molekul</w:t>
            </w:r>
            <w:r>
              <w:rPr>
                <w:b/>
                <w:spacing w:val="-4"/>
                <w:szCs w:val="21"/>
                <w:lang w:val="de-DE"/>
              </w:rPr>
              <w:t>are</w:t>
            </w:r>
          </w:p>
          <w:p w:rsidR="007E5299" w:rsidRPr="007E5299" w:rsidRDefault="007E5299" w:rsidP="007E5299">
            <w:pPr>
              <w:widowControl w:val="0"/>
              <w:autoSpaceDE w:val="0"/>
              <w:autoSpaceDN w:val="0"/>
              <w:adjustRightInd w:val="0"/>
              <w:ind w:right="-20"/>
              <w:rPr>
                <w:b/>
                <w:spacing w:val="-4"/>
                <w:szCs w:val="21"/>
                <w:lang w:val="de-DE"/>
              </w:rPr>
            </w:pPr>
            <w:r>
              <w:rPr>
                <w:b/>
                <w:spacing w:val="-4"/>
                <w:szCs w:val="21"/>
                <w:lang w:val="de-DE"/>
              </w:rPr>
              <w:t>Medizinwissenschaften</w:t>
            </w: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Acta Morphologica Hungarica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0236-</w:t>
            </w:r>
          </w:p>
          <w:p w:rsidR="007E5299" w:rsidRPr="007E5299" w:rsidRDefault="007E5299" w:rsidP="007E5299">
            <w:pPr>
              <w:widowControl w:val="0"/>
              <w:autoSpaceDE w:val="0"/>
              <w:autoSpaceDN w:val="0"/>
              <w:adjustRightInd w:val="0"/>
              <w:ind w:left="469" w:right="-20"/>
              <w:rPr>
                <w:lang w:val="de-DE"/>
              </w:rPr>
            </w:pPr>
            <w:r w:rsidRPr="007E5299">
              <w:rPr>
                <w:lang w:val="de-DE"/>
              </w:rPr>
              <w:t>5391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Immunológiai Szemle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2061-</w:t>
            </w:r>
          </w:p>
          <w:p w:rsidR="007E5299" w:rsidRPr="007E5299" w:rsidRDefault="007E5299" w:rsidP="007E5299">
            <w:pPr>
              <w:widowControl w:val="0"/>
              <w:autoSpaceDE w:val="0"/>
              <w:autoSpaceDN w:val="0"/>
              <w:adjustRightInd w:val="0"/>
              <w:ind w:left="469" w:right="-20"/>
              <w:rPr>
                <w:lang w:val="de-DE"/>
              </w:rPr>
            </w:pPr>
            <w:r w:rsidRPr="007E5299">
              <w:rPr>
                <w:lang w:val="de-DE"/>
              </w:rPr>
              <w:t>0203</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right="-20"/>
              <w:rPr>
                <w:b/>
                <w:spacing w:val="-4"/>
                <w:szCs w:val="21"/>
                <w:lang w:val="de-DE"/>
              </w:rPr>
            </w:pPr>
          </w:p>
        </w:tc>
        <w:tc>
          <w:tcPr>
            <w:tcW w:w="4097"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0" w:right="-20"/>
              <w:rPr>
                <w:lang w:val="de-DE"/>
              </w:rPr>
            </w:pPr>
          </w:p>
        </w:tc>
        <w:tc>
          <w:tcPr>
            <w:tcW w:w="1063"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shd w:val="clear" w:color="auto" w:fill="D9D9D9"/>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b/>
                <w:spacing w:val="-4"/>
                <w:szCs w:val="21"/>
                <w:lang w:val="de-DE"/>
              </w:rPr>
            </w:pPr>
            <w:r>
              <w:rPr>
                <w:b/>
                <w:spacing w:val="-4"/>
                <w:szCs w:val="21"/>
                <w:lang w:val="de-DE"/>
              </w:rPr>
              <w:t>Pathologische Wissenschaften</w:t>
            </w: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Addiktológia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1589-</w:t>
            </w:r>
          </w:p>
          <w:p w:rsidR="007E5299" w:rsidRPr="007E5299" w:rsidRDefault="007E5299" w:rsidP="007E5299">
            <w:pPr>
              <w:widowControl w:val="0"/>
              <w:autoSpaceDE w:val="0"/>
              <w:autoSpaceDN w:val="0"/>
              <w:adjustRightInd w:val="0"/>
              <w:ind w:left="469" w:right="-20"/>
              <w:rPr>
                <w:lang w:val="de-DE"/>
              </w:rPr>
            </w:pPr>
            <w:r w:rsidRPr="007E5299">
              <w:rPr>
                <w:lang w:val="de-DE"/>
              </w:rPr>
              <w:t>0317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Állam- és Jogtudomány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0002-</w:t>
            </w:r>
          </w:p>
          <w:p w:rsidR="007E5299" w:rsidRPr="007E5299" w:rsidRDefault="007E5299" w:rsidP="007E5299">
            <w:pPr>
              <w:widowControl w:val="0"/>
              <w:autoSpaceDE w:val="0"/>
              <w:autoSpaceDN w:val="0"/>
              <w:adjustRightInd w:val="0"/>
              <w:ind w:left="469" w:right="-20"/>
              <w:rPr>
                <w:lang w:val="de-DE"/>
              </w:rPr>
            </w:pPr>
            <w:r w:rsidRPr="007E5299">
              <w:rPr>
                <w:lang w:val="de-DE"/>
              </w:rPr>
              <w:t>564X</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Angiogenesis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0969-</w:t>
            </w:r>
          </w:p>
          <w:p w:rsidR="007E5299" w:rsidRPr="007E5299" w:rsidRDefault="007E5299" w:rsidP="007E5299">
            <w:pPr>
              <w:widowControl w:val="0"/>
              <w:autoSpaceDE w:val="0"/>
              <w:autoSpaceDN w:val="0"/>
              <w:adjustRightInd w:val="0"/>
              <w:ind w:left="469" w:right="-20"/>
              <w:rPr>
                <w:lang w:val="de-DE"/>
              </w:rPr>
            </w:pPr>
            <w:r w:rsidRPr="007E5299">
              <w:rPr>
                <w:lang w:val="de-DE"/>
              </w:rPr>
              <w:t>6970</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1573-7209</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Egészségtudomány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0013-</w:t>
            </w:r>
          </w:p>
          <w:p w:rsidR="007E5299" w:rsidRPr="007E5299" w:rsidRDefault="007E5299" w:rsidP="007E5299">
            <w:pPr>
              <w:widowControl w:val="0"/>
              <w:autoSpaceDE w:val="0"/>
              <w:autoSpaceDN w:val="0"/>
              <w:adjustRightInd w:val="0"/>
              <w:ind w:left="469" w:right="-20"/>
              <w:rPr>
                <w:lang w:val="de-DE"/>
              </w:rPr>
            </w:pPr>
            <w:r w:rsidRPr="007E5299">
              <w:rPr>
                <w:lang w:val="de-DE"/>
              </w:rPr>
              <w:t>2268</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Érbetegségek</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1218-</w:t>
            </w:r>
          </w:p>
          <w:p w:rsidR="007E5299" w:rsidRPr="007E5299" w:rsidRDefault="007E5299" w:rsidP="007E5299">
            <w:pPr>
              <w:widowControl w:val="0"/>
              <w:autoSpaceDE w:val="0"/>
              <w:autoSpaceDN w:val="0"/>
              <w:adjustRightInd w:val="0"/>
              <w:ind w:left="469" w:right="-20"/>
              <w:rPr>
                <w:lang w:val="de-DE"/>
              </w:rPr>
            </w:pPr>
            <w:r w:rsidRPr="007E5299">
              <w:rPr>
                <w:lang w:val="de-DE"/>
              </w:rPr>
              <w:t>3636</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Informatika és Menedzsment az</w:t>
            </w:r>
          </w:p>
          <w:p w:rsidR="007E5299" w:rsidRPr="007E5299" w:rsidRDefault="007E5299" w:rsidP="007E5299">
            <w:pPr>
              <w:widowControl w:val="0"/>
              <w:autoSpaceDE w:val="0"/>
              <w:autoSpaceDN w:val="0"/>
              <w:adjustRightInd w:val="0"/>
              <w:ind w:left="40" w:right="-20"/>
              <w:rPr>
                <w:lang w:val="de-DE"/>
              </w:rPr>
            </w:pPr>
            <w:r w:rsidRPr="007E5299">
              <w:rPr>
                <w:lang w:val="de-DE"/>
              </w:rPr>
              <w:t>Egészségügyben</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1588-</w:t>
            </w:r>
          </w:p>
          <w:p w:rsidR="007E5299" w:rsidRPr="007E5299" w:rsidRDefault="007E5299" w:rsidP="007E5299">
            <w:pPr>
              <w:widowControl w:val="0"/>
              <w:autoSpaceDE w:val="0"/>
              <w:autoSpaceDN w:val="0"/>
              <w:adjustRightInd w:val="0"/>
              <w:ind w:left="469" w:right="-20"/>
              <w:rPr>
                <w:lang w:val="de-DE"/>
              </w:rPr>
            </w:pPr>
            <w:r w:rsidRPr="007E5299">
              <w:rPr>
                <w:lang w:val="de-DE"/>
              </w:rPr>
              <w:t>6387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1789-9974</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International Journal of Nursing Practice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1322-</w:t>
            </w:r>
          </w:p>
          <w:p w:rsidR="007E5299" w:rsidRPr="007E5299" w:rsidRDefault="007E5299" w:rsidP="007E5299">
            <w:pPr>
              <w:widowControl w:val="0"/>
              <w:autoSpaceDE w:val="0"/>
              <w:autoSpaceDN w:val="0"/>
              <w:adjustRightInd w:val="0"/>
              <w:ind w:left="469" w:right="-20"/>
              <w:rPr>
                <w:lang w:val="de-DE"/>
              </w:rPr>
            </w:pPr>
            <w:r w:rsidRPr="007E5299">
              <w:rPr>
                <w:lang w:val="de-DE"/>
              </w:rPr>
              <w:t>7114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1440-172X</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Jogtudományi Közlöny</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0021-</w:t>
            </w:r>
          </w:p>
          <w:p w:rsidR="007E5299" w:rsidRPr="007E5299" w:rsidRDefault="007E5299" w:rsidP="007E5299">
            <w:pPr>
              <w:widowControl w:val="0"/>
              <w:autoSpaceDE w:val="0"/>
              <w:autoSpaceDN w:val="0"/>
              <w:adjustRightInd w:val="0"/>
              <w:ind w:left="469" w:right="-20"/>
              <w:rPr>
                <w:lang w:val="de-DE"/>
              </w:rPr>
            </w:pPr>
            <w:r w:rsidRPr="007E5299">
              <w:rPr>
                <w:lang w:val="de-DE"/>
              </w:rPr>
              <w:t>7166</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Andrológia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1416-</w:t>
            </w:r>
          </w:p>
          <w:p w:rsidR="007E5299" w:rsidRPr="007E5299" w:rsidRDefault="007E5299" w:rsidP="007E5299">
            <w:pPr>
              <w:widowControl w:val="0"/>
              <w:autoSpaceDE w:val="0"/>
              <w:autoSpaceDN w:val="0"/>
              <w:adjustRightInd w:val="0"/>
              <w:ind w:left="469" w:right="-20"/>
              <w:rPr>
                <w:lang w:val="de-DE"/>
              </w:rPr>
            </w:pPr>
            <w:r w:rsidRPr="007E5299">
              <w:rPr>
                <w:lang w:val="de-DE"/>
              </w:rPr>
              <w:t>9495</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Bioetikai Szemle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1218-</w:t>
            </w:r>
          </w:p>
          <w:p w:rsidR="007E5299" w:rsidRPr="007E5299" w:rsidRDefault="007E5299" w:rsidP="007E5299">
            <w:pPr>
              <w:widowControl w:val="0"/>
              <w:autoSpaceDE w:val="0"/>
              <w:autoSpaceDN w:val="0"/>
              <w:adjustRightInd w:val="0"/>
              <w:ind w:left="469" w:right="-20"/>
              <w:rPr>
                <w:lang w:val="de-DE"/>
              </w:rPr>
            </w:pPr>
            <w:r w:rsidRPr="007E5299">
              <w:rPr>
                <w:lang w:val="de-DE"/>
              </w:rPr>
              <w:t>3911</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Jog</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0025-</w:t>
            </w:r>
          </w:p>
          <w:p w:rsidR="007E5299" w:rsidRPr="007E5299" w:rsidRDefault="007E5299" w:rsidP="007E5299">
            <w:pPr>
              <w:widowControl w:val="0"/>
              <w:autoSpaceDE w:val="0"/>
              <w:autoSpaceDN w:val="0"/>
              <w:adjustRightInd w:val="0"/>
              <w:ind w:left="469" w:right="-20"/>
              <w:rPr>
                <w:lang w:val="de-DE"/>
              </w:rPr>
            </w:pPr>
            <w:r w:rsidRPr="007E5299">
              <w:rPr>
                <w:lang w:val="de-DE"/>
              </w:rPr>
              <w:t>0147</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Magyar Onkológia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0025-</w:t>
            </w:r>
          </w:p>
          <w:p w:rsidR="007E5299" w:rsidRPr="007E5299" w:rsidRDefault="007E5299" w:rsidP="007E5299">
            <w:pPr>
              <w:widowControl w:val="0"/>
              <w:autoSpaceDE w:val="0"/>
              <w:autoSpaceDN w:val="0"/>
              <w:adjustRightInd w:val="0"/>
              <w:ind w:left="469" w:right="-20"/>
              <w:rPr>
                <w:lang w:val="de-DE"/>
              </w:rPr>
            </w:pPr>
            <w:r w:rsidRPr="007E5299">
              <w:rPr>
                <w:lang w:val="de-DE"/>
              </w:rPr>
              <w:t>0244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2060-0399</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New Medicine</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1427-</w:t>
            </w:r>
          </w:p>
          <w:p w:rsidR="007E5299" w:rsidRPr="007E5299" w:rsidRDefault="007E5299" w:rsidP="007E5299">
            <w:pPr>
              <w:widowControl w:val="0"/>
              <w:autoSpaceDE w:val="0"/>
              <w:autoSpaceDN w:val="0"/>
              <w:adjustRightInd w:val="0"/>
              <w:ind w:left="469" w:right="-20"/>
              <w:rPr>
                <w:lang w:val="de-DE"/>
              </w:rPr>
            </w:pPr>
            <w:r w:rsidRPr="007E5299">
              <w:rPr>
                <w:lang w:val="de-DE"/>
              </w:rPr>
              <w:t>0994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PathologyCaseReview</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1082-</w:t>
            </w:r>
          </w:p>
          <w:p w:rsidR="007E5299" w:rsidRPr="007E5299" w:rsidRDefault="007E5299" w:rsidP="007E5299">
            <w:pPr>
              <w:widowControl w:val="0"/>
              <w:autoSpaceDE w:val="0"/>
              <w:autoSpaceDN w:val="0"/>
              <w:adjustRightInd w:val="0"/>
              <w:ind w:left="469" w:right="-20"/>
              <w:rPr>
                <w:lang w:val="de-DE"/>
              </w:rPr>
            </w:pPr>
            <w:r w:rsidRPr="007E5299">
              <w:rPr>
                <w:lang w:val="de-DE"/>
              </w:rPr>
              <w:t>9784</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r w:rsidRPr="007E5299">
              <w:rPr>
                <w:sz w:val="24"/>
                <w:szCs w:val="24"/>
                <w:lang w:val="de-DE"/>
              </w:rPr>
              <w:t>1533-4015</w:t>
            </w: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Polish Journal of Food and Nutration</w:t>
            </w:r>
          </w:p>
          <w:p w:rsidR="007E5299" w:rsidRPr="007E5299" w:rsidRDefault="007E5299" w:rsidP="007E5299">
            <w:pPr>
              <w:widowControl w:val="0"/>
              <w:autoSpaceDE w:val="0"/>
              <w:autoSpaceDN w:val="0"/>
              <w:adjustRightInd w:val="0"/>
              <w:ind w:left="40" w:right="-20"/>
              <w:rPr>
                <w:lang w:val="de-DE"/>
              </w:rPr>
            </w:pPr>
            <w:r w:rsidRPr="007E5299">
              <w:rPr>
                <w:lang w:val="de-DE"/>
              </w:rPr>
              <w:t>Sciences</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1230-</w:t>
            </w:r>
          </w:p>
          <w:p w:rsidR="007E5299" w:rsidRPr="007E5299" w:rsidRDefault="007E5299" w:rsidP="007E5299">
            <w:pPr>
              <w:widowControl w:val="0"/>
              <w:autoSpaceDE w:val="0"/>
              <w:autoSpaceDN w:val="0"/>
              <w:adjustRightInd w:val="0"/>
              <w:ind w:left="469" w:right="-20"/>
              <w:rPr>
                <w:lang w:val="de-DE"/>
              </w:rPr>
            </w:pPr>
            <w:r w:rsidRPr="007E5299">
              <w:rPr>
                <w:lang w:val="de-DE"/>
              </w:rPr>
              <w:t>0322</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Új Diéta</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r w:rsidRPr="007E5299">
              <w:rPr>
                <w:lang w:val="de-DE"/>
              </w:rPr>
              <w:t>1587-</w:t>
            </w:r>
          </w:p>
          <w:p w:rsidR="007E5299" w:rsidRPr="007E5299" w:rsidRDefault="007E5299" w:rsidP="007E5299">
            <w:pPr>
              <w:widowControl w:val="0"/>
              <w:autoSpaceDE w:val="0"/>
              <w:autoSpaceDN w:val="0"/>
              <w:adjustRightInd w:val="0"/>
              <w:ind w:left="469" w:right="-20"/>
              <w:rPr>
                <w:lang w:val="de-DE"/>
              </w:rPr>
            </w:pPr>
            <w:r w:rsidRPr="007E5299">
              <w:rPr>
                <w:lang w:val="de-DE"/>
              </w:rPr>
              <w:t>169X</w:t>
            </w: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r w:rsidR="007E5299" w:rsidTr="007E5299">
        <w:trPr>
          <w:trHeight w:val="283"/>
        </w:trPr>
        <w:tc>
          <w:tcPr>
            <w:tcW w:w="2474"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right="-20"/>
              <w:rPr>
                <w:spacing w:val="-4"/>
                <w:sz w:val="21"/>
                <w:szCs w:val="21"/>
                <w:lang w:val="de-DE"/>
              </w:rPr>
            </w:pPr>
          </w:p>
        </w:tc>
        <w:tc>
          <w:tcPr>
            <w:tcW w:w="4097"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0" w:right="-20"/>
              <w:rPr>
                <w:lang w:val="de-DE"/>
              </w:rPr>
            </w:pPr>
            <w:r w:rsidRPr="007E5299">
              <w:rPr>
                <w:lang w:val="de-DE"/>
              </w:rPr>
              <w:t>Nővér*</w:t>
            </w:r>
          </w:p>
        </w:tc>
        <w:tc>
          <w:tcPr>
            <w:tcW w:w="1063"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ind w:left="469" w:right="-20"/>
              <w:rPr>
                <w:lang w:val="de-DE"/>
              </w:rPr>
            </w:pPr>
          </w:p>
        </w:tc>
        <w:tc>
          <w:tcPr>
            <w:tcW w:w="1538" w:type="dxa"/>
            <w:tcBorders>
              <w:top w:val="single" w:sz="8" w:space="0" w:color="000001"/>
              <w:left w:val="single" w:sz="8" w:space="0" w:color="000001"/>
              <w:bottom w:val="single" w:sz="8" w:space="0" w:color="000001"/>
              <w:right w:val="single" w:sz="8" w:space="0" w:color="000001"/>
            </w:tcBorders>
          </w:tcPr>
          <w:p w:rsidR="007E5299" w:rsidRPr="007E5299" w:rsidRDefault="007E5299" w:rsidP="007E5299">
            <w:pPr>
              <w:widowControl w:val="0"/>
              <w:autoSpaceDE w:val="0"/>
              <w:autoSpaceDN w:val="0"/>
              <w:adjustRightInd w:val="0"/>
              <w:rPr>
                <w:sz w:val="24"/>
                <w:szCs w:val="24"/>
                <w:lang w:val="de-DE"/>
              </w:rPr>
            </w:pPr>
          </w:p>
        </w:tc>
      </w:tr>
    </w:tbl>
    <w:p w:rsidR="00B7151E" w:rsidRDefault="007E5299" w:rsidP="00B7151E">
      <w:pPr>
        <w:autoSpaceDE w:val="0"/>
        <w:autoSpaceDN w:val="0"/>
        <w:adjustRightInd w:val="0"/>
        <w:jc w:val="both"/>
        <w:rPr>
          <w:lang w:val="de-DE"/>
        </w:rPr>
      </w:pPr>
      <w:r w:rsidRPr="007E5299">
        <w:rPr>
          <w:lang w:val="de-DE"/>
        </w:rPr>
        <w:t xml:space="preserve">*In </w:t>
      </w:r>
      <w:r>
        <w:rPr>
          <w:lang w:val="de-DE"/>
        </w:rPr>
        <w:t xml:space="preserve">dem Fall, dass in dieser Zeitschrift mehrere Arbeiten veröffentlicht wurden, kann jeweils eine von denen </w:t>
      </w:r>
      <w:r w:rsidR="005A2BA2">
        <w:rPr>
          <w:lang w:val="de-DE"/>
        </w:rPr>
        <w:t>zur Erfüllung der</w:t>
      </w:r>
      <w:r>
        <w:rPr>
          <w:lang w:val="de-DE"/>
        </w:rPr>
        <w:t xml:space="preserve"> Publikationsanforderungen angerechnet werden.</w:t>
      </w:r>
    </w:p>
    <w:p w:rsidR="00482E21" w:rsidRDefault="00482E21">
      <w:pPr>
        <w:spacing w:after="200" w:line="276" w:lineRule="auto"/>
        <w:rPr>
          <w:lang w:val="de-DE"/>
        </w:rPr>
      </w:pPr>
      <w:r>
        <w:rPr>
          <w:lang w:val="de-DE"/>
        </w:rPr>
        <w:br w:type="page"/>
      </w:r>
    </w:p>
    <w:p w:rsidR="00482E21" w:rsidRPr="00985A17" w:rsidRDefault="00482E21" w:rsidP="00482E21">
      <w:pPr>
        <w:autoSpaceDE w:val="0"/>
        <w:autoSpaceDN w:val="0"/>
        <w:adjustRightInd w:val="0"/>
        <w:jc w:val="right"/>
        <w:rPr>
          <w:i/>
          <w:iCs/>
          <w:lang w:val="de-DE"/>
        </w:rPr>
      </w:pPr>
      <w:r>
        <w:rPr>
          <w:i/>
          <w:iCs/>
          <w:lang w:val="de-DE"/>
        </w:rPr>
        <w:lastRenderedPageBreak/>
        <w:t>Anlage Nr. 25</w:t>
      </w:r>
    </w:p>
    <w:p w:rsidR="00482E21" w:rsidRPr="00985A17" w:rsidRDefault="00482E21" w:rsidP="00482E21">
      <w:pPr>
        <w:autoSpaceDE w:val="0"/>
        <w:autoSpaceDN w:val="0"/>
        <w:adjustRightInd w:val="0"/>
        <w:jc w:val="right"/>
        <w:rPr>
          <w:lang w:val="de-DE"/>
        </w:rPr>
      </w:pPr>
      <w:r w:rsidRPr="00985A17">
        <w:rPr>
          <w:lang w:val="de-DE"/>
        </w:rPr>
        <w:t xml:space="preserve">Semmelweis </w:t>
      </w:r>
      <w:r>
        <w:rPr>
          <w:lang w:val="de-DE"/>
        </w:rPr>
        <w:t>Universität</w:t>
      </w:r>
    </w:p>
    <w:p w:rsidR="00482E21" w:rsidRPr="00CF61AC" w:rsidRDefault="00482E21" w:rsidP="00482E21">
      <w:pPr>
        <w:autoSpaceDE w:val="0"/>
        <w:autoSpaceDN w:val="0"/>
        <w:adjustRightInd w:val="0"/>
        <w:jc w:val="right"/>
        <w:rPr>
          <w:i/>
          <w:iCs/>
          <w:lang w:val="de-DE"/>
        </w:rPr>
      </w:pPr>
      <w:r w:rsidRPr="00CF61AC">
        <w:rPr>
          <w:i/>
          <w:iCs/>
          <w:lang w:val="de-DE"/>
        </w:rPr>
        <w:t>Ident.nr. der Einrichtung: FI 62576</w:t>
      </w:r>
    </w:p>
    <w:p w:rsidR="00482E21" w:rsidRPr="00CB1151" w:rsidRDefault="00482E21" w:rsidP="00482E21">
      <w:pPr>
        <w:autoSpaceDE w:val="0"/>
        <w:autoSpaceDN w:val="0"/>
        <w:adjustRightInd w:val="0"/>
        <w:jc w:val="center"/>
        <w:rPr>
          <w:b/>
          <w:bCs/>
          <w:sz w:val="16"/>
          <w:lang w:val="de-DE"/>
        </w:rPr>
      </w:pPr>
    </w:p>
    <w:p w:rsidR="00482E21" w:rsidRDefault="00482E21" w:rsidP="00482E21">
      <w:pPr>
        <w:autoSpaceDE w:val="0"/>
        <w:autoSpaceDN w:val="0"/>
        <w:adjustRightInd w:val="0"/>
        <w:jc w:val="center"/>
        <w:rPr>
          <w:b/>
          <w:bCs/>
          <w:lang w:val="de-DE"/>
        </w:rPr>
      </w:pPr>
      <w:r>
        <w:rPr>
          <w:b/>
          <w:bCs/>
          <w:lang w:val="de-DE"/>
        </w:rPr>
        <w:t>Ph.D.-Bewerbungsformular</w:t>
      </w:r>
    </w:p>
    <w:p w:rsidR="00482E21" w:rsidRPr="00CB1151" w:rsidRDefault="00482E21" w:rsidP="00482E21">
      <w:pPr>
        <w:autoSpaceDE w:val="0"/>
        <w:autoSpaceDN w:val="0"/>
        <w:adjustRightInd w:val="0"/>
        <w:rPr>
          <w:sz w:val="16"/>
        </w:rPr>
      </w:pPr>
    </w:p>
    <w:p w:rsidR="00482E21" w:rsidRPr="00BA51D4" w:rsidRDefault="001836B5" w:rsidP="001836B5">
      <w:pPr>
        <w:autoSpaceDE w:val="0"/>
        <w:autoSpaceDN w:val="0"/>
        <w:adjustRightInd w:val="0"/>
        <w:jc w:val="center"/>
        <w:rPr>
          <w:spacing w:val="-2"/>
          <w:lang w:val="de-DE"/>
        </w:rPr>
      </w:pPr>
      <w:r w:rsidRPr="00BA51D4">
        <w:rPr>
          <w:spacing w:val="-2"/>
          <w:lang w:val="de-DE"/>
        </w:rPr>
        <w:t xml:space="preserve">Auszufüllen zum Teil von dem/der BewerberIn und zum Teil von der Kommission </w:t>
      </w:r>
      <w:r w:rsidR="00482E21" w:rsidRPr="00BA51D4">
        <w:rPr>
          <w:spacing w:val="-2"/>
          <w:lang w:val="de-DE"/>
        </w:rPr>
        <w:t>(</w:t>
      </w:r>
      <w:r w:rsidR="00BA51D4" w:rsidRPr="00BA51D4">
        <w:rPr>
          <w:spacing w:val="-2"/>
          <w:lang w:val="de-DE"/>
        </w:rPr>
        <w:t>eingerahmte Teile</w:t>
      </w:r>
      <w:r w:rsidR="00482E21" w:rsidRPr="00BA51D4">
        <w:rPr>
          <w:spacing w:val="-2"/>
          <w:lang w:val="de-DE"/>
        </w:rPr>
        <w:t>)</w:t>
      </w:r>
    </w:p>
    <w:p w:rsidR="00482E21" w:rsidRPr="001836B5" w:rsidRDefault="00BA51D4" w:rsidP="001836B5">
      <w:pPr>
        <w:autoSpaceDE w:val="0"/>
        <w:autoSpaceDN w:val="0"/>
        <w:adjustRightInd w:val="0"/>
        <w:jc w:val="center"/>
        <w:rPr>
          <w:lang w:val="de-DE"/>
        </w:rPr>
      </w:pPr>
      <w:r>
        <w:rPr>
          <w:lang w:val="de-DE"/>
        </w:rPr>
        <w:t>Die Nachweise für die angegebenen Leistungen sind beizufügen</w:t>
      </w:r>
      <w:r w:rsidR="00482E21" w:rsidRPr="001836B5">
        <w:rPr>
          <w:lang w:val="de-DE"/>
        </w:rPr>
        <w:t xml:space="preserve"> (</w:t>
      </w:r>
      <w:r>
        <w:rPr>
          <w:lang w:val="de-DE"/>
        </w:rPr>
        <w:t>z.B.</w:t>
      </w:r>
      <w:r w:rsidR="00482E21" w:rsidRPr="001836B5">
        <w:rPr>
          <w:lang w:val="de-DE"/>
        </w:rPr>
        <w:t xml:space="preserve"> </w:t>
      </w:r>
      <w:r>
        <w:rPr>
          <w:lang w:val="de-DE"/>
        </w:rPr>
        <w:t xml:space="preserve">Bescheinigung über die </w:t>
      </w:r>
      <w:r w:rsidR="00482E21" w:rsidRPr="001836B5">
        <w:rPr>
          <w:lang w:val="de-DE"/>
        </w:rPr>
        <w:t>TDK</w:t>
      </w:r>
      <w:r>
        <w:rPr>
          <w:lang w:val="de-DE"/>
        </w:rPr>
        <w:t>-</w:t>
      </w:r>
      <w:r w:rsidR="00CB1151">
        <w:rPr>
          <w:lang w:val="de-DE"/>
        </w:rPr>
        <w:t>Arbeiten</w:t>
      </w:r>
      <w:r w:rsidR="00482E21" w:rsidRPr="001836B5">
        <w:rPr>
          <w:lang w:val="de-DE"/>
        </w:rPr>
        <w:t xml:space="preserve">, </w:t>
      </w:r>
      <w:r>
        <w:rPr>
          <w:lang w:val="de-DE"/>
        </w:rPr>
        <w:t>erste Seite der Artikel,</w:t>
      </w:r>
      <w:r w:rsidR="00482E21" w:rsidRPr="001836B5">
        <w:rPr>
          <w:lang w:val="de-DE"/>
        </w:rPr>
        <w:t xml:space="preserve"> </w:t>
      </w:r>
      <w:r>
        <w:rPr>
          <w:lang w:val="de-DE"/>
        </w:rPr>
        <w:t>Kopie der Abstracts</w:t>
      </w:r>
      <w:r w:rsidR="00482E21" w:rsidRPr="001836B5">
        <w:rPr>
          <w:lang w:val="de-DE"/>
        </w:rPr>
        <w:t xml:space="preserve">, </w:t>
      </w:r>
      <w:r>
        <w:rPr>
          <w:lang w:val="de-DE"/>
        </w:rPr>
        <w:t>Kopien der Urkunden/Zeugnisse für Platzierungen, etc.</w:t>
      </w:r>
      <w:r w:rsidR="00482E21" w:rsidRPr="001836B5">
        <w:rPr>
          <w:lang w:val="de-DE"/>
        </w:rPr>
        <w:t>)</w:t>
      </w:r>
    </w:p>
    <w:p w:rsidR="001836B5" w:rsidRPr="00CB1151" w:rsidRDefault="001836B5" w:rsidP="00482E21">
      <w:pPr>
        <w:autoSpaceDE w:val="0"/>
        <w:autoSpaceDN w:val="0"/>
        <w:adjustRightInd w:val="0"/>
        <w:rPr>
          <w:sz w:val="16"/>
          <w:lang w:val="de-DE"/>
        </w:rPr>
      </w:pPr>
    </w:p>
    <w:p w:rsidR="00482E21" w:rsidRPr="001836B5" w:rsidRDefault="00BA51D4" w:rsidP="00482E21">
      <w:pPr>
        <w:autoSpaceDE w:val="0"/>
        <w:autoSpaceDN w:val="0"/>
        <w:adjustRightInd w:val="0"/>
        <w:rPr>
          <w:lang w:val="de-DE"/>
        </w:rPr>
      </w:pPr>
      <w:r>
        <w:rPr>
          <w:lang w:val="de-DE"/>
        </w:rPr>
        <w:t>Name des Bewerbers/der Bewerberin</w:t>
      </w:r>
      <w:r w:rsidR="00482E21" w:rsidRPr="001836B5">
        <w:rPr>
          <w:lang w:val="de-DE"/>
        </w:rPr>
        <w:t>:………………………………………………….</w:t>
      </w:r>
    </w:p>
    <w:p w:rsidR="00482E21" w:rsidRPr="001836B5" w:rsidRDefault="00BA51D4" w:rsidP="00482E21">
      <w:pPr>
        <w:autoSpaceDE w:val="0"/>
        <w:autoSpaceDN w:val="0"/>
        <w:adjustRightInd w:val="0"/>
        <w:rPr>
          <w:lang w:val="de-DE"/>
        </w:rPr>
      </w:pPr>
      <w:r>
        <w:rPr>
          <w:lang w:val="de-DE"/>
        </w:rPr>
        <w:t>Ausgewählte Doktoratsschule eines Wissenschaftszweigs (TDI)</w:t>
      </w:r>
      <w:r w:rsidR="00482E21" w:rsidRPr="001836B5">
        <w:rPr>
          <w:lang w:val="de-DE"/>
        </w:rPr>
        <w:t>:</w:t>
      </w:r>
      <w:r>
        <w:rPr>
          <w:lang w:val="de-DE"/>
        </w:rPr>
        <w:t xml:space="preserve"> </w:t>
      </w:r>
      <w:r w:rsidR="00482E21" w:rsidRPr="001836B5">
        <w:rPr>
          <w:lang w:val="de-DE"/>
        </w:rPr>
        <w:t>…………………….</w:t>
      </w:r>
    </w:p>
    <w:p w:rsidR="00482E21" w:rsidRPr="001836B5" w:rsidRDefault="00BA51D4" w:rsidP="00482E21">
      <w:pPr>
        <w:autoSpaceDE w:val="0"/>
        <w:autoSpaceDN w:val="0"/>
        <w:adjustRightInd w:val="0"/>
        <w:jc w:val="both"/>
        <w:rPr>
          <w:lang w:val="de-DE"/>
        </w:rPr>
      </w:pPr>
      <w:r>
        <w:rPr>
          <w:lang w:val="de-DE"/>
        </w:rPr>
        <w:t>Ausgewähltes P</w:t>
      </w:r>
      <w:r w:rsidR="008E4FF8">
        <w:rPr>
          <w:lang w:val="de-DE"/>
        </w:rPr>
        <w:t>h.D.-P</w:t>
      </w:r>
      <w:r>
        <w:rPr>
          <w:lang w:val="de-DE"/>
        </w:rPr>
        <w:t>rogramm</w:t>
      </w:r>
      <w:r w:rsidR="00482E21" w:rsidRPr="001836B5">
        <w:rPr>
          <w:lang w:val="de-DE"/>
        </w:rPr>
        <w:t>:…………………………………………</w:t>
      </w:r>
      <w:r>
        <w:rPr>
          <w:lang w:val="de-DE"/>
        </w:rPr>
        <w:t>………</w:t>
      </w:r>
    </w:p>
    <w:p w:rsidR="001836B5" w:rsidRPr="00CB1151" w:rsidRDefault="001836B5" w:rsidP="00482E21">
      <w:pPr>
        <w:autoSpaceDE w:val="0"/>
        <w:autoSpaceDN w:val="0"/>
        <w:adjustRightInd w:val="0"/>
        <w:jc w:val="both"/>
        <w:rPr>
          <w:sz w:val="16"/>
          <w:lang w:val="de-DE"/>
        </w:rPr>
      </w:pPr>
    </w:p>
    <w:tbl>
      <w:tblPr>
        <w:tblStyle w:val="Rcsostblza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2"/>
      </w:tblGrid>
      <w:tr w:rsidR="00BA51D4" w:rsidTr="00BA51D4">
        <w:tc>
          <w:tcPr>
            <w:tcW w:w="9212" w:type="dxa"/>
          </w:tcPr>
          <w:p w:rsidR="00BA51D4" w:rsidRPr="00BA51D4" w:rsidRDefault="00BA51D4" w:rsidP="00BA51D4">
            <w:pPr>
              <w:autoSpaceDE w:val="0"/>
              <w:autoSpaceDN w:val="0"/>
              <w:adjustRightInd w:val="0"/>
              <w:rPr>
                <w:lang w:val="de-DE"/>
              </w:rPr>
            </w:pPr>
            <w:r>
              <w:rPr>
                <w:lang w:val="de-DE"/>
              </w:rPr>
              <w:t>Bewertung der Studien-, wissenschaftlichen und sonstigen Leistungen,</w:t>
            </w:r>
            <w:r w:rsidRPr="00BA51D4">
              <w:rPr>
                <w:lang w:val="de-DE"/>
              </w:rPr>
              <w:t xml:space="preserve"> </w:t>
            </w:r>
            <w:r>
              <w:rPr>
                <w:lang w:val="de-DE"/>
              </w:rPr>
              <w:t xml:space="preserve">Punkt </w:t>
            </w:r>
            <w:r w:rsidRPr="00BA51D4">
              <w:rPr>
                <w:lang w:val="de-DE"/>
              </w:rPr>
              <w:t>(A):……………</w:t>
            </w:r>
          </w:p>
          <w:p w:rsidR="00BA51D4" w:rsidRPr="00BA51D4" w:rsidRDefault="00BA51D4" w:rsidP="00BA51D4">
            <w:pPr>
              <w:autoSpaceDE w:val="0"/>
              <w:autoSpaceDN w:val="0"/>
              <w:adjustRightInd w:val="0"/>
              <w:rPr>
                <w:lang w:val="de-DE"/>
              </w:rPr>
            </w:pPr>
            <w:r>
              <w:rPr>
                <w:lang w:val="de-DE"/>
              </w:rPr>
              <w:t>Bewertung aufgrund de</w:t>
            </w:r>
            <w:r w:rsidR="008F7F1E">
              <w:rPr>
                <w:lang w:val="de-DE"/>
              </w:rPr>
              <w:t>s</w:t>
            </w:r>
            <w:r>
              <w:rPr>
                <w:lang w:val="de-DE"/>
              </w:rPr>
              <w:t xml:space="preserve"> Aufnahme</w:t>
            </w:r>
            <w:r w:rsidR="008F7F1E">
              <w:rPr>
                <w:lang w:val="de-DE"/>
              </w:rPr>
              <w:t>gesprächs</w:t>
            </w:r>
            <w:r>
              <w:rPr>
                <w:lang w:val="de-DE"/>
              </w:rPr>
              <w:t>,</w:t>
            </w:r>
            <w:r w:rsidRPr="00BA51D4">
              <w:rPr>
                <w:lang w:val="de-DE"/>
              </w:rPr>
              <w:t xml:space="preserve"> </w:t>
            </w:r>
            <w:r>
              <w:rPr>
                <w:lang w:val="de-DE"/>
              </w:rPr>
              <w:t xml:space="preserve">Punkt </w:t>
            </w:r>
            <w:r w:rsidRPr="00BA51D4">
              <w:rPr>
                <w:lang w:val="de-DE"/>
              </w:rPr>
              <w:t>(B):……………</w:t>
            </w:r>
          </w:p>
          <w:p w:rsidR="00BA51D4" w:rsidRPr="00BA51D4" w:rsidRDefault="00BA51D4" w:rsidP="00BA51D4">
            <w:pPr>
              <w:autoSpaceDE w:val="0"/>
              <w:autoSpaceDN w:val="0"/>
              <w:adjustRightInd w:val="0"/>
              <w:jc w:val="both"/>
              <w:rPr>
                <w:iCs/>
                <w:lang w:val="de-DE"/>
              </w:rPr>
            </w:pPr>
            <w:r w:rsidRPr="00BA51D4">
              <w:rPr>
                <w:lang w:val="de-DE"/>
              </w:rPr>
              <w:t xml:space="preserve">                                             </w:t>
            </w:r>
            <w:r>
              <w:rPr>
                <w:lang w:val="de-DE"/>
              </w:rPr>
              <w:t xml:space="preserve">              Von der Kommission erhaltene Gesamtpunkzahl</w:t>
            </w:r>
            <w:r w:rsidRPr="00BA51D4">
              <w:rPr>
                <w:lang w:val="de-DE"/>
              </w:rPr>
              <w:t>:.....................</w:t>
            </w:r>
          </w:p>
        </w:tc>
      </w:tr>
    </w:tbl>
    <w:p w:rsidR="001836B5" w:rsidRPr="00CB1151" w:rsidRDefault="001836B5" w:rsidP="00482E21">
      <w:pPr>
        <w:autoSpaceDE w:val="0"/>
        <w:autoSpaceDN w:val="0"/>
        <w:adjustRightInd w:val="0"/>
        <w:jc w:val="both"/>
        <w:rPr>
          <w:iCs/>
          <w:sz w:val="16"/>
          <w:lang w:val="de-DE"/>
        </w:rPr>
      </w:pPr>
    </w:p>
    <w:p w:rsidR="00BA51D4" w:rsidRPr="00BA51D4" w:rsidRDefault="00CB1151" w:rsidP="00BA51D4">
      <w:pPr>
        <w:autoSpaceDE w:val="0"/>
        <w:autoSpaceDN w:val="0"/>
        <w:adjustRightInd w:val="0"/>
        <w:rPr>
          <w:lang w:val="de-DE"/>
        </w:rPr>
      </w:pPr>
      <w:r>
        <w:rPr>
          <w:lang w:val="de-DE"/>
        </w:rPr>
        <w:t>Mit dem Ehrenring der Republik ausgezeichnet oder dessen AnwärterIn</w:t>
      </w:r>
      <w:r w:rsidR="00BA51D4">
        <w:rPr>
          <w:lang w:val="de-DE"/>
        </w:rPr>
        <w:tab/>
      </w:r>
      <w:r w:rsidR="00BA51D4">
        <w:rPr>
          <w:lang w:val="de-DE"/>
        </w:rPr>
        <w:tab/>
      </w:r>
      <w:r w:rsidR="00BA51D4" w:rsidRPr="00BA51D4">
        <w:rPr>
          <w:rFonts w:ascii="TimesNewRoman" w:eastAsia="TimesNewRoman" w:cs="TimesNewRoman"/>
          <w:lang w:val="de-DE"/>
        </w:rPr>
        <w:t>□</w:t>
      </w:r>
      <w:r w:rsidR="00BA51D4" w:rsidRPr="00BA51D4">
        <w:rPr>
          <w:rFonts w:ascii="TimesNewRoman" w:eastAsia="TimesNewRoman" w:cs="TimesNewRoman"/>
          <w:lang w:val="de-DE"/>
        </w:rPr>
        <w:t xml:space="preserve"> </w:t>
      </w:r>
      <w:r w:rsidR="007F67EB">
        <w:rPr>
          <w:lang w:val="de-DE"/>
        </w:rPr>
        <w:t>Ja</w:t>
      </w:r>
    </w:p>
    <w:p w:rsidR="00BA51D4" w:rsidRPr="00BA51D4" w:rsidRDefault="00BA51D4" w:rsidP="00BA51D4">
      <w:pPr>
        <w:autoSpaceDE w:val="0"/>
        <w:autoSpaceDN w:val="0"/>
        <w:adjustRightInd w:val="0"/>
        <w:rPr>
          <w:lang w:val="de-DE"/>
        </w:rPr>
      </w:pPr>
      <w:r w:rsidRPr="00BA51D4">
        <w:rPr>
          <w:lang w:val="de-DE"/>
        </w:rPr>
        <w:t>(</w:t>
      </w:r>
      <w:r w:rsidR="007F67EB">
        <w:rPr>
          <w:lang w:val="de-DE"/>
        </w:rPr>
        <w:t>wenn ja, wird der/die BewerberIn von der Aufnahmeprüfung befreit</w:t>
      </w:r>
      <w:r w:rsidRPr="00BA51D4">
        <w:rPr>
          <w:lang w:val="de-DE"/>
        </w:rPr>
        <w:t>)</w:t>
      </w:r>
      <w:r>
        <w:rPr>
          <w:lang w:val="de-DE"/>
        </w:rPr>
        <w:tab/>
      </w:r>
      <w:r w:rsidR="00CB1151">
        <w:rPr>
          <w:lang w:val="de-DE"/>
        </w:rPr>
        <w:tab/>
      </w:r>
      <w:r w:rsidRPr="00BA51D4">
        <w:rPr>
          <w:rFonts w:ascii="TimesNewRoman" w:eastAsia="TimesNewRoman" w:cs="TimesNewRoman"/>
          <w:lang w:val="de-DE"/>
        </w:rPr>
        <w:t>□</w:t>
      </w:r>
      <w:r w:rsidRPr="00BA51D4">
        <w:rPr>
          <w:rFonts w:ascii="TimesNewRoman" w:eastAsia="TimesNewRoman" w:cs="TimesNewRoman"/>
          <w:lang w:val="de-DE"/>
        </w:rPr>
        <w:t xml:space="preserve"> </w:t>
      </w:r>
      <w:r w:rsidR="007F67EB">
        <w:rPr>
          <w:lang w:val="de-DE"/>
        </w:rPr>
        <w:t>Nein</w:t>
      </w:r>
    </w:p>
    <w:p w:rsidR="00BA51D4" w:rsidRPr="00CB1151" w:rsidRDefault="00BA51D4" w:rsidP="00BA51D4">
      <w:pPr>
        <w:autoSpaceDE w:val="0"/>
        <w:autoSpaceDN w:val="0"/>
        <w:adjustRightInd w:val="0"/>
        <w:rPr>
          <w:b/>
          <w:bCs/>
          <w:sz w:val="16"/>
          <w:lang w:val="de-DE"/>
        </w:rPr>
      </w:pPr>
    </w:p>
    <w:p w:rsidR="00BA51D4" w:rsidRPr="00BA51D4" w:rsidRDefault="007F67EB" w:rsidP="00BA51D4">
      <w:pPr>
        <w:autoSpaceDE w:val="0"/>
        <w:autoSpaceDN w:val="0"/>
        <w:adjustRightInd w:val="0"/>
        <w:jc w:val="center"/>
        <w:rPr>
          <w:b/>
          <w:bCs/>
          <w:lang w:val="de-DE"/>
        </w:rPr>
      </w:pPr>
      <w:r>
        <w:rPr>
          <w:b/>
          <w:bCs/>
          <w:lang w:val="de-DE"/>
        </w:rPr>
        <w:t>A. Bewertung der bisherigen Leistungen</w:t>
      </w:r>
    </w:p>
    <w:p w:rsidR="00BA51D4" w:rsidRPr="00BA51D4" w:rsidRDefault="007F67EB" w:rsidP="00BA51D4">
      <w:pPr>
        <w:autoSpaceDE w:val="0"/>
        <w:autoSpaceDN w:val="0"/>
        <w:adjustRightInd w:val="0"/>
        <w:jc w:val="center"/>
        <w:rPr>
          <w:lang w:val="de-DE"/>
        </w:rPr>
      </w:pPr>
      <w:r>
        <w:rPr>
          <w:lang w:val="de-DE"/>
        </w:rPr>
        <w:t>(entsprechende Werte bitte einkreisen</w:t>
      </w:r>
      <w:r w:rsidR="00BA51D4" w:rsidRPr="00BA51D4">
        <w:rPr>
          <w:lang w:val="de-DE"/>
        </w:rPr>
        <w:t xml:space="preserve">, </w:t>
      </w:r>
      <w:r>
        <w:rPr>
          <w:lang w:val="de-DE"/>
        </w:rPr>
        <w:t>insgesamt</w:t>
      </w:r>
      <w:r w:rsidR="00BA51D4" w:rsidRPr="00BA51D4">
        <w:rPr>
          <w:lang w:val="de-DE"/>
        </w:rPr>
        <w:t xml:space="preserve"> </w:t>
      </w:r>
      <w:r w:rsidR="00BA51D4" w:rsidRPr="00BA51D4">
        <w:rPr>
          <w:i/>
          <w:iCs/>
          <w:lang w:val="de-DE"/>
        </w:rPr>
        <w:t xml:space="preserve">max. 28 </w:t>
      </w:r>
      <w:r>
        <w:rPr>
          <w:i/>
          <w:iCs/>
          <w:lang w:val="de-DE"/>
        </w:rPr>
        <w:t>Punkte</w:t>
      </w:r>
      <w:r w:rsidR="00BA51D4" w:rsidRPr="00BA51D4">
        <w:rPr>
          <w:lang w:val="de-DE"/>
        </w:rPr>
        <w:t>)</w:t>
      </w:r>
    </w:p>
    <w:p w:rsidR="00BA51D4" w:rsidRPr="00CB1151" w:rsidRDefault="00BA51D4" w:rsidP="00BA51D4">
      <w:pPr>
        <w:autoSpaceDE w:val="0"/>
        <w:autoSpaceDN w:val="0"/>
        <w:adjustRightInd w:val="0"/>
        <w:rPr>
          <w:sz w:val="16"/>
          <w:lang w:val="de-DE"/>
        </w:rPr>
      </w:pPr>
    </w:p>
    <w:p w:rsidR="00BA51D4" w:rsidRPr="00BA51D4" w:rsidRDefault="00BA51D4" w:rsidP="00BA51D4">
      <w:pPr>
        <w:autoSpaceDE w:val="0"/>
        <w:autoSpaceDN w:val="0"/>
        <w:adjustRightInd w:val="0"/>
        <w:jc w:val="center"/>
        <w:rPr>
          <w:lang w:val="de-DE"/>
        </w:rPr>
      </w:pPr>
      <w:r w:rsidRPr="00BA51D4">
        <w:rPr>
          <w:lang w:val="de-DE"/>
        </w:rPr>
        <w:t xml:space="preserve">A1. </w:t>
      </w:r>
      <w:r w:rsidR="007F67EB">
        <w:rPr>
          <w:lang w:val="de-DE"/>
        </w:rPr>
        <w:t>Bewertung der</w:t>
      </w:r>
      <w:r w:rsidR="007F67EB">
        <w:rPr>
          <w:b/>
          <w:bCs/>
          <w:lang w:val="de-DE"/>
        </w:rPr>
        <w:t xml:space="preserve"> Universitätsstudien</w:t>
      </w:r>
      <w:r w:rsidRPr="00BA51D4">
        <w:rPr>
          <w:b/>
          <w:bCs/>
          <w:lang w:val="de-DE"/>
        </w:rPr>
        <w:t xml:space="preserve"> (</w:t>
      </w:r>
      <w:r w:rsidR="007F67EB">
        <w:rPr>
          <w:b/>
          <w:bCs/>
          <w:lang w:val="de-DE"/>
        </w:rPr>
        <w:t>des Diploms</w:t>
      </w:r>
      <w:r w:rsidRPr="00BA51D4">
        <w:rPr>
          <w:b/>
          <w:bCs/>
          <w:lang w:val="de-DE"/>
        </w:rPr>
        <w:t>)</w:t>
      </w:r>
      <w:r w:rsidRPr="00BA51D4">
        <w:rPr>
          <w:lang w:val="de-DE"/>
        </w:rPr>
        <w:t>*</w:t>
      </w:r>
    </w:p>
    <w:p w:rsidR="00BA51D4" w:rsidRPr="00BA51D4" w:rsidRDefault="00BA51D4" w:rsidP="007F67EB">
      <w:pPr>
        <w:autoSpaceDE w:val="0"/>
        <w:autoSpaceDN w:val="0"/>
        <w:adjustRightInd w:val="0"/>
        <w:ind w:left="1416" w:firstLine="708"/>
        <w:rPr>
          <w:lang w:val="de-DE"/>
        </w:rPr>
      </w:pPr>
      <w:r w:rsidRPr="00BA51D4">
        <w:rPr>
          <w:lang w:val="de-DE"/>
        </w:rPr>
        <w:t xml:space="preserve">3,51 – 4.5 </w:t>
      </w:r>
      <w:r w:rsidR="007F67EB">
        <w:rPr>
          <w:lang w:val="de-DE"/>
        </w:rPr>
        <w:tab/>
      </w:r>
      <w:r w:rsidRPr="00BA51D4">
        <w:rPr>
          <w:lang w:val="de-DE"/>
        </w:rPr>
        <w:t xml:space="preserve">cum laude </w:t>
      </w:r>
      <w:r w:rsidR="007F67EB">
        <w:rPr>
          <w:lang w:val="de-DE"/>
        </w:rPr>
        <w:tab/>
      </w:r>
      <w:r w:rsidR="007F67EB">
        <w:rPr>
          <w:lang w:val="de-DE"/>
        </w:rPr>
        <w:tab/>
      </w:r>
      <w:r w:rsidRPr="00BA51D4">
        <w:rPr>
          <w:lang w:val="de-DE"/>
        </w:rPr>
        <w:t xml:space="preserve">4 </w:t>
      </w:r>
      <w:r w:rsidR="007F67EB">
        <w:rPr>
          <w:lang w:val="de-DE"/>
        </w:rPr>
        <w:t>Punkte</w:t>
      </w:r>
    </w:p>
    <w:p w:rsidR="00BA51D4" w:rsidRPr="00BA51D4" w:rsidRDefault="00BA51D4" w:rsidP="007F67EB">
      <w:pPr>
        <w:autoSpaceDE w:val="0"/>
        <w:autoSpaceDN w:val="0"/>
        <w:adjustRightInd w:val="0"/>
        <w:ind w:left="1416" w:firstLine="708"/>
        <w:rPr>
          <w:lang w:val="de-DE"/>
        </w:rPr>
      </w:pPr>
      <w:r w:rsidRPr="00BA51D4">
        <w:rPr>
          <w:lang w:val="de-DE"/>
        </w:rPr>
        <w:t xml:space="preserve">4,51 – 5.00 </w:t>
      </w:r>
      <w:r w:rsidR="007F67EB">
        <w:rPr>
          <w:lang w:val="de-DE"/>
        </w:rPr>
        <w:tab/>
      </w:r>
      <w:r w:rsidRPr="00BA51D4">
        <w:rPr>
          <w:lang w:val="de-DE"/>
        </w:rPr>
        <w:t>summa cum</w:t>
      </w:r>
      <w:r w:rsidR="007F67EB">
        <w:rPr>
          <w:lang w:val="de-DE"/>
        </w:rPr>
        <w:t xml:space="preserve"> </w:t>
      </w:r>
      <w:r w:rsidR="007F67EB">
        <w:rPr>
          <w:lang w:val="de-DE"/>
        </w:rPr>
        <w:tab/>
      </w:r>
      <w:r w:rsidR="007F67EB">
        <w:rPr>
          <w:lang w:val="de-DE"/>
        </w:rPr>
        <w:tab/>
        <w:t>8 Punkte</w:t>
      </w:r>
    </w:p>
    <w:p w:rsidR="00BA51D4" w:rsidRPr="00BA51D4" w:rsidRDefault="00BA51D4" w:rsidP="007F67EB">
      <w:pPr>
        <w:autoSpaceDE w:val="0"/>
        <w:autoSpaceDN w:val="0"/>
        <w:adjustRightInd w:val="0"/>
        <w:ind w:left="2832" w:firstLine="708"/>
        <w:rPr>
          <w:lang w:val="de-DE"/>
        </w:rPr>
      </w:pPr>
      <w:r w:rsidRPr="00BA51D4">
        <w:rPr>
          <w:lang w:val="de-DE"/>
        </w:rPr>
        <w:t>laude</w:t>
      </w:r>
    </w:p>
    <w:p w:rsidR="00BA51D4" w:rsidRDefault="007F67EB" w:rsidP="007F67EB">
      <w:pPr>
        <w:autoSpaceDE w:val="0"/>
        <w:autoSpaceDN w:val="0"/>
        <w:adjustRightInd w:val="0"/>
        <w:jc w:val="both"/>
        <w:rPr>
          <w:lang w:val="de-DE"/>
        </w:rPr>
      </w:pPr>
      <w:r>
        <w:rPr>
          <w:lang w:val="de-DE"/>
        </w:rPr>
        <w:t>(* Bei BewerberInnen, die ihren Abschluss im Jahr der Bewerbung machen, wird die Durchschnittsnote der umfassenden Abschlussprüfungen oder der Prüfungen zur Grundlage der Bewertung des Diploms genommen</w:t>
      </w:r>
      <w:r w:rsidR="00BA51D4" w:rsidRPr="00BA51D4">
        <w:rPr>
          <w:lang w:val="de-DE"/>
        </w:rPr>
        <w:t xml:space="preserve">. </w:t>
      </w:r>
      <w:r>
        <w:rPr>
          <w:lang w:val="de-DE"/>
        </w:rPr>
        <w:t>Bei BewerberInnen, die bereits ein Diplom haben, wird die Bewertung des Diploms berücksichtigt</w:t>
      </w:r>
      <w:r w:rsidR="00BA51D4" w:rsidRPr="00BA51D4">
        <w:rPr>
          <w:lang w:val="de-DE"/>
        </w:rPr>
        <w:t>.)</w:t>
      </w:r>
    </w:p>
    <w:p w:rsidR="007F67EB" w:rsidRPr="00CB1151" w:rsidRDefault="007F67EB" w:rsidP="007F67EB">
      <w:pPr>
        <w:autoSpaceDE w:val="0"/>
        <w:autoSpaceDN w:val="0"/>
        <w:adjustRightInd w:val="0"/>
        <w:jc w:val="both"/>
        <w:rPr>
          <w:sz w:val="12"/>
          <w:lang w:val="de-DE"/>
        </w:rPr>
      </w:pPr>
    </w:p>
    <w:tbl>
      <w:tblPr>
        <w:tblStyle w:val="Rcsostblzat"/>
        <w:tblW w:w="0" w:type="auto"/>
        <w:tblBorders>
          <w:top w:val="none" w:sz="0" w:space="0" w:color="auto"/>
          <w:left w:val="none" w:sz="0" w:space="0" w:color="auto"/>
          <w:bottom w:val="none" w:sz="0" w:space="0" w:color="auto"/>
          <w:insideV w:val="none" w:sz="0" w:space="0" w:color="auto"/>
        </w:tblBorders>
        <w:tblCellMar>
          <w:left w:w="0" w:type="dxa"/>
          <w:right w:w="0" w:type="dxa"/>
        </w:tblCellMar>
        <w:tblLook w:val="04A0" w:firstRow="1" w:lastRow="0" w:firstColumn="1" w:lastColumn="0" w:noHBand="0" w:noVBand="1"/>
      </w:tblPr>
      <w:tblGrid>
        <w:gridCol w:w="3830"/>
        <w:gridCol w:w="5247"/>
      </w:tblGrid>
      <w:tr w:rsidR="00CB1151" w:rsidTr="00CB1151">
        <w:tc>
          <w:tcPr>
            <w:tcW w:w="3830" w:type="dxa"/>
            <w:tcBorders>
              <w:right w:val="single" w:sz="4" w:space="0" w:color="auto"/>
            </w:tcBorders>
          </w:tcPr>
          <w:p w:rsidR="00CB1151" w:rsidRDefault="00CB1151" w:rsidP="007F67EB">
            <w:pPr>
              <w:autoSpaceDE w:val="0"/>
              <w:autoSpaceDN w:val="0"/>
              <w:adjustRightInd w:val="0"/>
              <w:jc w:val="both"/>
              <w:rPr>
                <w:iCs/>
                <w:lang w:val="de-DE"/>
              </w:rPr>
            </w:pPr>
          </w:p>
        </w:tc>
        <w:tc>
          <w:tcPr>
            <w:tcW w:w="5247" w:type="dxa"/>
            <w:tcBorders>
              <w:top w:val="single" w:sz="4" w:space="0" w:color="auto"/>
              <w:left w:val="single" w:sz="4" w:space="0" w:color="auto"/>
              <w:bottom w:val="single" w:sz="4" w:space="0" w:color="auto"/>
            </w:tcBorders>
            <w:vAlign w:val="center"/>
          </w:tcPr>
          <w:p w:rsidR="00CB1151" w:rsidRPr="00CB1151" w:rsidRDefault="00CB1151" w:rsidP="00CB1151">
            <w:pPr>
              <w:autoSpaceDE w:val="0"/>
              <w:autoSpaceDN w:val="0"/>
              <w:adjustRightInd w:val="0"/>
              <w:spacing w:before="120" w:after="120"/>
              <w:jc w:val="center"/>
              <w:rPr>
                <w:iCs/>
                <w:spacing w:val="-2"/>
                <w:lang w:val="de-DE"/>
              </w:rPr>
            </w:pPr>
            <w:r w:rsidRPr="00CB1151">
              <w:rPr>
                <w:b/>
                <w:bCs/>
                <w:color w:val="00000A"/>
                <w:spacing w:val="-2"/>
                <w:sz w:val="20"/>
                <w:szCs w:val="20"/>
                <w:lang w:val="de-DE"/>
              </w:rPr>
              <w:t>A1. Bewertung durch die Kommission:………(max. 8 Punkte)</w:t>
            </w:r>
          </w:p>
        </w:tc>
      </w:tr>
    </w:tbl>
    <w:p w:rsidR="00CB1151" w:rsidRPr="00CB1151" w:rsidRDefault="00CB1151" w:rsidP="007F67EB">
      <w:pPr>
        <w:autoSpaceDE w:val="0"/>
        <w:autoSpaceDN w:val="0"/>
        <w:adjustRightInd w:val="0"/>
        <w:jc w:val="both"/>
        <w:rPr>
          <w:sz w:val="16"/>
        </w:rPr>
      </w:pPr>
    </w:p>
    <w:p w:rsidR="007F67EB" w:rsidRDefault="00CB1151" w:rsidP="007F67EB">
      <w:pPr>
        <w:autoSpaceDE w:val="0"/>
        <w:autoSpaceDN w:val="0"/>
        <w:adjustRightInd w:val="0"/>
        <w:jc w:val="both"/>
        <w:rPr>
          <w:lang w:val="de-DE"/>
        </w:rPr>
      </w:pPr>
      <w:r w:rsidRPr="00CB1151">
        <w:rPr>
          <w:lang w:val="de-DE"/>
        </w:rPr>
        <w:t xml:space="preserve">A2. </w:t>
      </w:r>
      <w:r>
        <w:rPr>
          <w:lang w:val="de-DE"/>
        </w:rPr>
        <w:t xml:space="preserve">Bewertung der </w:t>
      </w:r>
      <w:r>
        <w:rPr>
          <w:b/>
          <w:bCs/>
          <w:lang w:val="de-DE"/>
        </w:rPr>
        <w:t>wissenschaftlichen Ergebnisse</w:t>
      </w:r>
      <w:r w:rsidRPr="00CB1151">
        <w:rPr>
          <w:b/>
          <w:bCs/>
          <w:lang w:val="de-DE"/>
        </w:rPr>
        <w:t xml:space="preserve"> </w:t>
      </w:r>
      <w:r w:rsidRPr="00CB1151">
        <w:rPr>
          <w:lang w:val="de-DE"/>
        </w:rPr>
        <w:t>(</w:t>
      </w:r>
      <w:r w:rsidRPr="00CB1151">
        <w:rPr>
          <w:i/>
          <w:iCs/>
          <w:lang w:val="de-DE"/>
        </w:rPr>
        <w:t xml:space="preserve">max. 14 </w:t>
      </w:r>
      <w:r>
        <w:rPr>
          <w:i/>
          <w:iCs/>
          <w:lang w:val="de-DE"/>
        </w:rPr>
        <w:t>Punkte</w:t>
      </w:r>
      <w:r w:rsidRPr="00CB1151">
        <w:rPr>
          <w:lang w:val="de-DE"/>
        </w:rPr>
        <w:t>)</w:t>
      </w:r>
    </w:p>
    <w:tbl>
      <w:tblPr>
        <w:tblW w:w="0" w:type="auto"/>
        <w:tblInd w:w="108" w:type="dxa"/>
        <w:tblLayout w:type="fixed"/>
        <w:tblCellMar>
          <w:left w:w="0" w:type="dxa"/>
          <w:right w:w="0" w:type="dxa"/>
        </w:tblCellMar>
        <w:tblLook w:val="0000" w:firstRow="0" w:lastRow="0" w:firstColumn="0" w:lastColumn="0" w:noHBand="0" w:noVBand="0"/>
      </w:tblPr>
      <w:tblGrid>
        <w:gridCol w:w="1882"/>
        <w:gridCol w:w="1574"/>
        <w:gridCol w:w="1572"/>
        <w:gridCol w:w="1572"/>
      </w:tblGrid>
      <w:tr w:rsidR="00CB1151" w:rsidRPr="00CB1151"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CB1151" w:rsidP="00CB1151">
            <w:pPr>
              <w:widowControl w:val="0"/>
              <w:autoSpaceDE w:val="0"/>
              <w:autoSpaceDN w:val="0"/>
              <w:adjustRightInd w:val="0"/>
              <w:spacing w:line="227" w:lineRule="exact"/>
              <w:ind w:left="335" w:right="-20"/>
              <w:rPr>
                <w:sz w:val="24"/>
                <w:szCs w:val="24"/>
                <w:lang w:val="de-DE"/>
              </w:rPr>
            </w:pPr>
            <w:r>
              <w:rPr>
                <w:b/>
                <w:bCs/>
                <w:spacing w:val="-1"/>
                <w:sz w:val="20"/>
                <w:szCs w:val="20"/>
                <w:lang w:val="de-DE"/>
              </w:rPr>
              <w:t>Ergebnisse</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CB1151">
            <w:pPr>
              <w:widowControl w:val="0"/>
              <w:autoSpaceDE w:val="0"/>
              <w:autoSpaceDN w:val="0"/>
              <w:adjustRightInd w:val="0"/>
              <w:spacing w:line="227" w:lineRule="exact"/>
              <w:ind w:left="441" w:right="-20"/>
              <w:rPr>
                <w:sz w:val="24"/>
                <w:szCs w:val="24"/>
                <w:lang w:val="de-DE"/>
              </w:rPr>
            </w:pPr>
            <w:r w:rsidRPr="00CB1151">
              <w:rPr>
                <w:b/>
                <w:bCs/>
                <w:spacing w:val="1"/>
                <w:sz w:val="20"/>
                <w:szCs w:val="20"/>
                <w:lang w:val="de-DE"/>
              </w:rPr>
              <w:t>P</w:t>
            </w:r>
            <w:r>
              <w:rPr>
                <w:b/>
                <w:bCs/>
                <w:spacing w:val="1"/>
                <w:sz w:val="20"/>
                <w:szCs w:val="20"/>
                <w:lang w:val="de-DE"/>
              </w:rPr>
              <w:t>unkte</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CB1151">
            <w:pPr>
              <w:widowControl w:val="0"/>
              <w:autoSpaceDE w:val="0"/>
              <w:autoSpaceDN w:val="0"/>
              <w:adjustRightInd w:val="0"/>
              <w:spacing w:line="227" w:lineRule="exact"/>
              <w:ind w:left="-1" w:right="-20"/>
              <w:rPr>
                <w:sz w:val="24"/>
                <w:szCs w:val="24"/>
                <w:lang w:val="de-DE"/>
              </w:rPr>
            </w:pPr>
            <w:r w:rsidRPr="00CB1151">
              <w:rPr>
                <w:b/>
                <w:bCs/>
                <w:spacing w:val="1"/>
                <w:sz w:val="20"/>
                <w:szCs w:val="20"/>
                <w:lang w:val="de-DE"/>
              </w:rPr>
              <w:t>P</w:t>
            </w:r>
            <w:r>
              <w:rPr>
                <w:b/>
                <w:bCs/>
                <w:spacing w:val="1"/>
                <w:sz w:val="20"/>
                <w:szCs w:val="20"/>
                <w:lang w:val="de-DE"/>
              </w:rPr>
              <w:t>unktzahl</w:t>
            </w:r>
          </w:p>
        </w:tc>
        <w:tc>
          <w:tcPr>
            <w:tcW w:w="1572" w:type="dxa"/>
            <w:tcBorders>
              <w:top w:val="nil"/>
              <w:left w:val="single" w:sz="4" w:space="0" w:color="000001"/>
              <w:bottom w:val="single" w:sz="4" w:space="0" w:color="000001"/>
              <w:right w:val="nil"/>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470"/>
        </w:trPr>
        <w:tc>
          <w:tcPr>
            <w:tcW w:w="1882" w:type="dxa"/>
            <w:tcBorders>
              <w:top w:val="single" w:sz="4" w:space="0" w:color="000001"/>
              <w:left w:val="single" w:sz="4" w:space="0" w:color="000001"/>
              <w:bottom w:val="single" w:sz="4" w:space="0" w:color="000001"/>
              <w:right w:val="single" w:sz="4" w:space="0" w:color="000001"/>
            </w:tcBorders>
          </w:tcPr>
          <w:p w:rsidR="00CB1151" w:rsidRPr="007F565E" w:rsidRDefault="00CB1151" w:rsidP="007F565E">
            <w:pPr>
              <w:widowControl w:val="0"/>
              <w:autoSpaceDE w:val="0"/>
              <w:autoSpaceDN w:val="0"/>
              <w:adjustRightInd w:val="0"/>
              <w:spacing w:before="3" w:line="226" w:lineRule="exact"/>
              <w:ind w:left="-1" w:right="-30"/>
              <w:rPr>
                <w:bCs/>
                <w:spacing w:val="1"/>
                <w:sz w:val="20"/>
                <w:szCs w:val="20"/>
                <w:lang w:val="de-DE"/>
              </w:rPr>
            </w:pPr>
            <w:r w:rsidRPr="00CB1151">
              <w:rPr>
                <w:b/>
                <w:bCs/>
                <w:spacing w:val="-1"/>
                <w:sz w:val="20"/>
                <w:szCs w:val="20"/>
                <w:lang w:val="de-DE"/>
              </w:rPr>
              <w:t>T</w:t>
            </w:r>
            <w:r w:rsidRPr="00CB1151">
              <w:rPr>
                <w:b/>
                <w:bCs/>
                <w:sz w:val="20"/>
                <w:szCs w:val="20"/>
                <w:lang w:val="de-DE"/>
              </w:rPr>
              <w:t>D</w:t>
            </w:r>
            <w:r w:rsidRPr="00CB1151">
              <w:rPr>
                <w:b/>
                <w:bCs/>
                <w:spacing w:val="1"/>
                <w:sz w:val="20"/>
                <w:szCs w:val="20"/>
                <w:lang w:val="de-DE"/>
              </w:rPr>
              <w:t xml:space="preserve">K/ </w:t>
            </w:r>
            <w:r w:rsidR="007F565E">
              <w:rPr>
                <w:b/>
                <w:bCs/>
                <w:spacing w:val="1"/>
                <w:sz w:val="20"/>
                <w:szCs w:val="20"/>
                <w:lang w:val="de-DE"/>
              </w:rPr>
              <w:t xml:space="preserve">Ausschr. d. Rektors </w:t>
            </w:r>
            <w:r w:rsidR="007F565E">
              <w:rPr>
                <w:bCs/>
                <w:spacing w:val="1"/>
                <w:sz w:val="20"/>
                <w:szCs w:val="20"/>
                <w:lang w:val="de-DE"/>
              </w:rPr>
              <w:t>landesweit</w:t>
            </w:r>
          </w:p>
          <w:p w:rsidR="007F565E" w:rsidRPr="00CB1151" w:rsidRDefault="007F565E" w:rsidP="007F565E">
            <w:pPr>
              <w:widowControl w:val="0"/>
              <w:autoSpaceDE w:val="0"/>
              <w:autoSpaceDN w:val="0"/>
              <w:adjustRightInd w:val="0"/>
              <w:spacing w:before="3" w:line="226" w:lineRule="exact"/>
              <w:ind w:left="-1" w:right="-30"/>
              <w:rPr>
                <w:sz w:val="20"/>
                <w:szCs w:val="24"/>
                <w:lang w:val="de-DE"/>
              </w:rPr>
            </w:pP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619" w:right="603"/>
              <w:jc w:val="center"/>
              <w:rPr>
                <w:sz w:val="24"/>
                <w:szCs w:val="24"/>
                <w:lang w:val="de-DE"/>
              </w:rPr>
            </w:pPr>
            <w:r w:rsidRPr="00CB1151">
              <w:rPr>
                <w:sz w:val="20"/>
                <w:szCs w:val="20"/>
                <w:lang w:val="de-DE"/>
              </w:rPr>
              <w:t>4</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5"/>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470"/>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CB1151" w:rsidP="007F565E">
            <w:pPr>
              <w:widowControl w:val="0"/>
              <w:autoSpaceDE w:val="0"/>
              <w:autoSpaceDN w:val="0"/>
              <w:adjustRightInd w:val="0"/>
              <w:spacing w:line="222" w:lineRule="exact"/>
              <w:ind w:left="21"/>
              <w:jc w:val="right"/>
              <w:rPr>
                <w:sz w:val="20"/>
                <w:szCs w:val="24"/>
                <w:lang w:val="de-DE"/>
              </w:rPr>
            </w:pPr>
            <w:r w:rsidRPr="00CB1151">
              <w:rPr>
                <w:sz w:val="20"/>
                <w:szCs w:val="20"/>
                <w:lang w:val="de-DE"/>
              </w:rPr>
              <w:t>TDK</w:t>
            </w:r>
            <w:r w:rsidR="007F565E">
              <w:rPr>
                <w:sz w:val="20"/>
                <w:szCs w:val="20"/>
                <w:lang w:val="de-DE"/>
              </w:rPr>
              <w:t>-Wettbewerb, landesweit, Platz</w:t>
            </w:r>
            <w:r w:rsidRPr="00CB1151">
              <w:rPr>
                <w:sz w:val="20"/>
                <w:szCs w:val="20"/>
                <w:lang w:val="de-DE"/>
              </w:rPr>
              <w:t xml:space="preserve"> II</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619" w:right="603"/>
              <w:jc w:val="center"/>
              <w:rPr>
                <w:sz w:val="24"/>
                <w:szCs w:val="24"/>
                <w:lang w:val="de-DE"/>
              </w:rPr>
            </w:pPr>
            <w:r w:rsidRPr="00CB1151">
              <w:rPr>
                <w:sz w:val="20"/>
                <w:szCs w:val="20"/>
                <w:lang w:val="de-DE"/>
              </w:rPr>
              <w:t>3</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6"/>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470"/>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7F565E" w:rsidP="007F565E">
            <w:pPr>
              <w:widowControl w:val="0"/>
              <w:autoSpaceDE w:val="0"/>
              <w:autoSpaceDN w:val="0"/>
              <w:adjustRightInd w:val="0"/>
              <w:ind w:left="39"/>
              <w:jc w:val="right"/>
              <w:rPr>
                <w:sz w:val="20"/>
                <w:szCs w:val="24"/>
                <w:lang w:val="de-DE"/>
              </w:rPr>
            </w:pPr>
            <w:r w:rsidRPr="00CB1151">
              <w:rPr>
                <w:sz w:val="20"/>
                <w:szCs w:val="20"/>
                <w:lang w:val="de-DE"/>
              </w:rPr>
              <w:t>TDK</w:t>
            </w:r>
            <w:r>
              <w:rPr>
                <w:sz w:val="20"/>
                <w:szCs w:val="20"/>
                <w:lang w:val="de-DE"/>
              </w:rPr>
              <w:t>-Wettbewerb, landesweit, Platz</w:t>
            </w:r>
            <w:r w:rsidRPr="00CB1151">
              <w:rPr>
                <w:sz w:val="20"/>
                <w:szCs w:val="20"/>
                <w:lang w:val="de-DE"/>
              </w:rPr>
              <w:t xml:space="preserve"> I</w:t>
            </w:r>
            <w:r>
              <w:rPr>
                <w:sz w:val="20"/>
                <w:szCs w:val="20"/>
                <w:lang w:val="de-DE"/>
              </w:rPr>
              <w:t>I</w:t>
            </w:r>
            <w:r w:rsidRPr="00CB1151">
              <w:rPr>
                <w:sz w:val="20"/>
                <w:szCs w:val="20"/>
                <w:lang w:val="de-DE"/>
              </w:rPr>
              <w:t>I</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619" w:right="603"/>
              <w:jc w:val="center"/>
              <w:rPr>
                <w:sz w:val="24"/>
                <w:szCs w:val="24"/>
                <w:lang w:val="de-DE"/>
              </w:rPr>
            </w:pPr>
            <w:r w:rsidRPr="00CB1151">
              <w:rPr>
                <w:sz w:val="20"/>
                <w:szCs w:val="20"/>
                <w:lang w:val="de-DE"/>
              </w:rPr>
              <w:t>2</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6"/>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698"/>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7F565E" w:rsidP="007F565E">
            <w:pPr>
              <w:widowControl w:val="0"/>
              <w:autoSpaceDE w:val="0"/>
              <w:autoSpaceDN w:val="0"/>
              <w:adjustRightInd w:val="0"/>
              <w:spacing w:before="5" w:line="228" w:lineRule="exact"/>
              <w:ind w:firstLine="10"/>
              <w:jc w:val="right"/>
              <w:rPr>
                <w:sz w:val="20"/>
                <w:szCs w:val="24"/>
                <w:lang w:val="de-DE"/>
              </w:rPr>
            </w:pPr>
            <w:r>
              <w:rPr>
                <w:sz w:val="20"/>
                <w:szCs w:val="24"/>
                <w:lang w:val="de-DE"/>
              </w:rPr>
              <w:t>Univ.-TDK, Ausschreibung des Rektors,  Platz I</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619" w:right="603"/>
              <w:jc w:val="center"/>
              <w:rPr>
                <w:sz w:val="24"/>
                <w:szCs w:val="24"/>
                <w:lang w:val="de-DE"/>
              </w:rPr>
            </w:pPr>
            <w:r w:rsidRPr="00CB1151">
              <w:rPr>
                <w:sz w:val="20"/>
                <w:szCs w:val="20"/>
                <w:lang w:val="de-DE"/>
              </w:rPr>
              <w:t>3</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6"/>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701"/>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7F565E" w:rsidP="007F565E">
            <w:pPr>
              <w:widowControl w:val="0"/>
              <w:autoSpaceDE w:val="0"/>
              <w:autoSpaceDN w:val="0"/>
              <w:adjustRightInd w:val="0"/>
              <w:ind w:hanging="7"/>
              <w:jc w:val="right"/>
              <w:rPr>
                <w:sz w:val="20"/>
                <w:szCs w:val="24"/>
                <w:lang w:val="de-DE"/>
              </w:rPr>
            </w:pPr>
            <w:r>
              <w:rPr>
                <w:sz w:val="20"/>
                <w:szCs w:val="24"/>
                <w:lang w:val="de-DE"/>
              </w:rPr>
              <w:t>Univ.-TDK, Ausschreibung des Rektors,  Platz II</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619" w:right="603"/>
              <w:jc w:val="center"/>
              <w:rPr>
                <w:sz w:val="24"/>
                <w:szCs w:val="24"/>
                <w:lang w:val="de-DE"/>
              </w:rPr>
            </w:pPr>
            <w:r w:rsidRPr="00CB1151">
              <w:rPr>
                <w:sz w:val="20"/>
                <w:szCs w:val="20"/>
                <w:lang w:val="de-DE"/>
              </w:rPr>
              <w:t>2</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6"/>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701"/>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7F565E" w:rsidP="007F565E">
            <w:pPr>
              <w:widowControl w:val="0"/>
              <w:autoSpaceDE w:val="0"/>
              <w:autoSpaceDN w:val="0"/>
              <w:adjustRightInd w:val="0"/>
              <w:ind w:hanging="24"/>
              <w:jc w:val="right"/>
              <w:rPr>
                <w:sz w:val="20"/>
                <w:szCs w:val="24"/>
                <w:lang w:val="de-DE"/>
              </w:rPr>
            </w:pPr>
            <w:r>
              <w:rPr>
                <w:sz w:val="20"/>
                <w:szCs w:val="24"/>
                <w:lang w:val="de-DE"/>
              </w:rPr>
              <w:t>Univ.-TDK, Ausschreibung des Rektors,  Platz III</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1" w:right="-20"/>
              <w:rPr>
                <w:sz w:val="24"/>
                <w:szCs w:val="24"/>
                <w:lang w:val="de-DE"/>
              </w:rPr>
            </w:pPr>
            <w:r w:rsidRPr="00CB1151">
              <w:rPr>
                <w:spacing w:val="1"/>
                <w:sz w:val="20"/>
                <w:szCs w:val="20"/>
                <w:lang w:val="de-DE"/>
              </w:rPr>
              <w:t>1.</w:t>
            </w:r>
            <w:r w:rsidRPr="00CB1151">
              <w:rPr>
                <w:sz w:val="20"/>
                <w:szCs w:val="20"/>
                <w:lang w:val="de-DE"/>
              </w:rPr>
              <w:t>5</w:t>
            </w:r>
            <w:r w:rsidRPr="00CB1151">
              <w:rPr>
                <w:spacing w:val="-1"/>
                <w:sz w:val="20"/>
                <w:szCs w:val="20"/>
                <w:lang w:val="de-DE"/>
              </w:rPr>
              <w:t xml:space="preserve"> </w:t>
            </w:r>
            <w:r w:rsidRPr="00CB1151">
              <w:rPr>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6"/>
              <w:jc w:val="center"/>
              <w:rPr>
                <w:sz w:val="24"/>
                <w:szCs w:val="24"/>
                <w:lang w:val="de-DE"/>
              </w:rPr>
            </w:pPr>
            <w:r w:rsidRPr="00CB1151">
              <w:rPr>
                <w:w w:val="99"/>
                <w:sz w:val="20"/>
                <w:szCs w:val="20"/>
                <w:lang w:val="de-DE"/>
              </w:rPr>
              <w:t>…</w:t>
            </w:r>
            <w:r w:rsidRPr="00CB1151">
              <w:rPr>
                <w:spacing w:val="1"/>
                <w:w w:val="99"/>
                <w:sz w:val="20"/>
                <w:szCs w:val="20"/>
                <w:lang w:val="de-DE"/>
              </w:rPr>
              <w:t>....</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CB1151" w:rsidP="007F565E">
            <w:pPr>
              <w:widowControl w:val="0"/>
              <w:autoSpaceDE w:val="0"/>
              <w:autoSpaceDN w:val="0"/>
              <w:adjustRightInd w:val="0"/>
              <w:spacing w:line="222" w:lineRule="exact"/>
              <w:jc w:val="right"/>
              <w:rPr>
                <w:sz w:val="20"/>
                <w:szCs w:val="24"/>
                <w:lang w:val="de-DE"/>
              </w:rPr>
            </w:pPr>
            <w:r w:rsidRPr="00CB1151">
              <w:rPr>
                <w:sz w:val="20"/>
                <w:szCs w:val="20"/>
                <w:lang w:val="de-DE"/>
              </w:rPr>
              <w:t>Belob</w:t>
            </w:r>
            <w:r w:rsidR="007F565E">
              <w:rPr>
                <w:sz w:val="20"/>
                <w:szCs w:val="20"/>
                <w:lang w:val="de-DE"/>
              </w:rPr>
              <w:t>igung</w:t>
            </w:r>
            <w:r w:rsidRPr="00CB1151">
              <w:rPr>
                <w:sz w:val="20"/>
                <w:szCs w:val="20"/>
                <w:lang w:val="de-DE"/>
              </w:rPr>
              <w:t xml:space="preserve"> d</w:t>
            </w:r>
            <w:r w:rsidR="007F565E">
              <w:rPr>
                <w:sz w:val="20"/>
                <w:szCs w:val="20"/>
                <w:lang w:val="de-DE"/>
              </w:rPr>
              <w:t>.</w:t>
            </w:r>
            <w:r w:rsidRPr="00CB1151">
              <w:rPr>
                <w:sz w:val="20"/>
                <w:szCs w:val="20"/>
                <w:lang w:val="de-DE"/>
              </w:rPr>
              <w:t xml:space="preserve"> Rektor</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1" w:right="-20"/>
              <w:rPr>
                <w:sz w:val="24"/>
                <w:szCs w:val="24"/>
                <w:lang w:val="de-DE"/>
              </w:rPr>
            </w:pPr>
            <w:r w:rsidRPr="00CB1151">
              <w:rPr>
                <w:spacing w:val="1"/>
                <w:sz w:val="20"/>
                <w:szCs w:val="20"/>
                <w:lang w:val="de-DE"/>
              </w:rPr>
              <w:t>1.</w:t>
            </w:r>
            <w:r w:rsidRPr="00CB1151">
              <w:rPr>
                <w:sz w:val="20"/>
                <w:szCs w:val="20"/>
                <w:lang w:val="de-DE"/>
              </w:rPr>
              <w:t>5</w:t>
            </w:r>
            <w:r w:rsidRPr="00CB1151">
              <w:rPr>
                <w:spacing w:val="-1"/>
                <w:sz w:val="20"/>
                <w:szCs w:val="20"/>
                <w:lang w:val="de-DE"/>
              </w:rPr>
              <w:t xml:space="preserve"> </w:t>
            </w:r>
            <w:r w:rsidRPr="00CB1151">
              <w:rPr>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line="222" w:lineRule="exact"/>
              <w:ind w:left="494" w:right="478"/>
              <w:jc w:val="center"/>
              <w:rPr>
                <w:sz w:val="24"/>
                <w:szCs w:val="24"/>
                <w:lang w:val="de-DE"/>
              </w:rPr>
            </w:pP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r w:rsidR="00CB1151" w:rsidRPr="00CB1151" w:rsidTr="007F565E">
        <w:trPr>
          <w:trHeight w:hRule="exact" w:val="533"/>
        </w:trPr>
        <w:tc>
          <w:tcPr>
            <w:tcW w:w="1882" w:type="dxa"/>
            <w:tcBorders>
              <w:top w:val="single" w:sz="4" w:space="0" w:color="000001"/>
              <w:left w:val="single" w:sz="4" w:space="0" w:color="000001"/>
              <w:bottom w:val="single" w:sz="4" w:space="0" w:color="000001"/>
              <w:right w:val="single" w:sz="4" w:space="0" w:color="000001"/>
            </w:tcBorders>
          </w:tcPr>
          <w:p w:rsidR="00CB1151" w:rsidRPr="00CB1151" w:rsidRDefault="00CB1151" w:rsidP="007F565E">
            <w:pPr>
              <w:widowControl w:val="0"/>
              <w:autoSpaceDE w:val="0"/>
              <w:autoSpaceDN w:val="0"/>
              <w:adjustRightInd w:val="0"/>
              <w:spacing w:line="222" w:lineRule="exact"/>
              <w:ind w:left="9"/>
              <w:jc w:val="right"/>
              <w:rPr>
                <w:sz w:val="20"/>
                <w:szCs w:val="24"/>
                <w:lang w:val="de-DE"/>
              </w:rPr>
            </w:pPr>
            <w:r w:rsidRPr="00CB1151">
              <w:rPr>
                <w:b/>
                <w:bCs/>
                <w:sz w:val="20"/>
                <w:szCs w:val="20"/>
                <w:lang w:val="de-DE"/>
              </w:rPr>
              <w:t xml:space="preserve">TDK-Arbeit: </w:t>
            </w:r>
            <w:r w:rsidRPr="00CB1151">
              <w:rPr>
                <w:sz w:val="20"/>
                <w:szCs w:val="20"/>
                <w:lang w:val="de-DE"/>
              </w:rPr>
              <w:t>nur bei TDK-Konferenzen</w:t>
            </w:r>
          </w:p>
        </w:tc>
        <w:tc>
          <w:tcPr>
            <w:tcW w:w="1574"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spacing w:before="3" w:line="220" w:lineRule="exact"/>
              <w:ind w:right="-20"/>
              <w:rPr>
                <w:lang w:val="de-DE"/>
              </w:rPr>
            </w:pPr>
          </w:p>
          <w:p w:rsidR="00CB1151" w:rsidRPr="00CB1151" w:rsidRDefault="00CB1151" w:rsidP="003A304C">
            <w:pPr>
              <w:widowControl w:val="0"/>
              <w:autoSpaceDE w:val="0"/>
              <w:autoSpaceDN w:val="0"/>
              <w:adjustRightInd w:val="0"/>
              <w:ind w:left="619" w:right="603"/>
              <w:jc w:val="center"/>
              <w:rPr>
                <w:sz w:val="24"/>
                <w:szCs w:val="24"/>
                <w:lang w:val="de-DE"/>
              </w:rPr>
            </w:pPr>
            <w:r w:rsidRPr="00CB1151">
              <w:rPr>
                <w:sz w:val="20"/>
                <w:szCs w:val="20"/>
                <w:lang w:val="de-DE"/>
              </w:rPr>
              <w:t>1</w:t>
            </w:r>
            <w:r w:rsidRPr="00CB1151">
              <w:rPr>
                <w:spacing w:val="1"/>
                <w:sz w:val="20"/>
                <w:szCs w:val="20"/>
                <w:lang w:val="de-DE"/>
              </w:rPr>
              <w:t xml:space="preserve"> </w:t>
            </w:r>
            <w:r w:rsidRPr="00CB1151">
              <w:rPr>
                <w:w w:val="99"/>
                <w:sz w:val="20"/>
                <w:szCs w:val="20"/>
                <w:lang w:val="de-DE"/>
              </w:rPr>
              <w:t>p</w:t>
            </w: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c>
          <w:tcPr>
            <w:tcW w:w="1572" w:type="dxa"/>
            <w:tcBorders>
              <w:top w:val="single" w:sz="4" w:space="0" w:color="000001"/>
              <w:left w:val="single" w:sz="4" w:space="0" w:color="000001"/>
              <w:bottom w:val="single" w:sz="4" w:space="0" w:color="000001"/>
              <w:right w:val="single" w:sz="4" w:space="0" w:color="000001"/>
            </w:tcBorders>
          </w:tcPr>
          <w:p w:rsidR="00CB1151" w:rsidRPr="00CB1151" w:rsidRDefault="00CB1151" w:rsidP="003A304C">
            <w:pPr>
              <w:widowControl w:val="0"/>
              <w:autoSpaceDE w:val="0"/>
              <w:autoSpaceDN w:val="0"/>
              <w:adjustRightInd w:val="0"/>
              <w:rPr>
                <w:sz w:val="24"/>
                <w:szCs w:val="24"/>
                <w:lang w:val="de-DE"/>
              </w:rPr>
            </w:pPr>
          </w:p>
        </w:tc>
      </w:tr>
    </w:tbl>
    <w:p w:rsidR="007F565E" w:rsidRPr="008D44B2" w:rsidRDefault="007F565E" w:rsidP="007F67EB">
      <w:pPr>
        <w:autoSpaceDE w:val="0"/>
        <w:autoSpaceDN w:val="0"/>
        <w:adjustRightInd w:val="0"/>
        <w:jc w:val="both"/>
        <w:rPr>
          <w:iCs/>
          <w:sz w:val="16"/>
          <w:lang w:val="de-DE"/>
        </w:rPr>
      </w:pPr>
    </w:p>
    <w:tbl>
      <w:tblPr>
        <w:tblW w:w="0" w:type="auto"/>
        <w:tblInd w:w="108" w:type="dxa"/>
        <w:tblLayout w:type="fixed"/>
        <w:tblCellMar>
          <w:left w:w="0" w:type="dxa"/>
          <w:right w:w="0" w:type="dxa"/>
        </w:tblCellMar>
        <w:tblLook w:val="0000" w:firstRow="0" w:lastRow="0" w:firstColumn="0" w:lastColumn="0" w:noHBand="0" w:noVBand="0"/>
      </w:tblPr>
      <w:tblGrid>
        <w:gridCol w:w="1882"/>
        <w:gridCol w:w="1559"/>
        <w:gridCol w:w="1559"/>
        <w:gridCol w:w="1290"/>
      </w:tblGrid>
      <w:tr w:rsidR="007F565E" w:rsidRPr="007F565E" w:rsidTr="003A304C">
        <w:trPr>
          <w:trHeight w:hRule="exact" w:val="931"/>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7F565E" w:rsidP="007F565E">
            <w:pPr>
              <w:widowControl w:val="0"/>
              <w:autoSpaceDE w:val="0"/>
              <w:autoSpaceDN w:val="0"/>
              <w:adjustRightInd w:val="0"/>
              <w:spacing w:line="222" w:lineRule="exact"/>
              <w:ind w:left="39"/>
              <w:jc w:val="right"/>
              <w:rPr>
                <w:sz w:val="24"/>
                <w:szCs w:val="24"/>
                <w:lang w:val="de-DE"/>
              </w:rPr>
            </w:pPr>
            <w:r w:rsidRPr="007F565E">
              <w:rPr>
                <w:sz w:val="20"/>
                <w:szCs w:val="20"/>
                <w:lang w:val="de-DE"/>
              </w:rPr>
              <w:lastRenderedPageBreak/>
              <w:t xml:space="preserve">angekündigten, gehaltenen, aber nicht </w:t>
            </w:r>
            <w:r>
              <w:rPr>
                <w:sz w:val="20"/>
                <w:szCs w:val="20"/>
                <w:lang w:val="de-DE"/>
              </w:rPr>
              <w:t xml:space="preserve">ausgezeichneten </w:t>
            </w:r>
            <w:r w:rsidRPr="007F565E">
              <w:rPr>
                <w:sz w:val="20"/>
                <w:szCs w:val="20"/>
                <w:lang w:val="de-DE"/>
              </w:rPr>
              <w:t>Vorträgen</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851481" w:rsidRDefault="007F565E" w:rsidP="00851481">
            <w:pPr>
              <w:widowControl w:val="0"/>
              <w:autoSpaceDE w:val="0"/>
              <w:autoSpaceDN w:val="0"/>
              <w:adjustRightInd w:val="0"/>
              <w:spacing w:line="222" w:lineRule="exact"/>
              <w:ind w:left="39"/>
              <w:jc w:val="right"/>
              <w:rPr>
                <w:sz w:val="24"/>
                <w:szCs w:val="24"/>
                <w:lang w:val="de-DE"/>
              </w:rPr>
            </w:pPr>
            <w:r w:rsidRPr="007F565E">
              <w:rPr>
                <w:b/>
                <w:bCs/>
                <w:sz w:val="20"/>
                <w:szCs w:val="20"/>
                <w:lang w:val="de-DE"/>
              </w:rPr>
              <w:t>Konferen</w:t>
            </w:r>
            <w:r>
              <w:rPr>
                <w:b/>
                <w:bCs/>
                <w:sz w:val="20"/>
                <w:szCs w:val="20"/>
                <w:lang w:val="de-DE"/>
              </w:rPr>
              <w:t>z</w:t>
            </w:r>
            <w:r w:rsidRPr="007F565E">
              <w:rPr>
                <w:b/>
                <w:bCs/>
                <w:sz w:val="20"/>
                <w:szCs w:val="20"/>
                <w:lang w:val="de-DE"/>
              </w:rPr>
              <w:t>:</w:t>
            </w:r>
            <w:r w:rsidR="00851481">
              <w:rPr>
                <w:b/>
                <w:bCs/>
                <w:sz w:val="20"/>
                <w:szCs w:val="20"/>
                <w:lang w:val="de-DE"/>
              </w:rPr>
              <w:t xml:space="preserve"> </w:t>
            </w:r>
            <w:r w:rsidR="00851481">
              <w:rPr>
                <w:bCs/>
                <w:sz w:val="20"/>
                <w:szCs w:val="20"/>
                <w:lang w:val="de-DE"/>
              </w:rPr>
              <w:t xml:space="preserve"> Erstautor</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619" w:right="603"/>
              <w:jc w:val="center"/>
              <w:rPr>
                <w:sz w:val="24"/>
                <w:szCs w:val="24"/>
                <w:lang w:val="de-DE"/>
              </w:rPr>
            </w:pPr>
            <w:r w:rsidRPr="007F565E">
              <w:rPr>
                <w:sz w:val="20"/>
                <w:szCs w:val="20"/>
                <w:lang w:val="de-DE"/>
              </w:rPr>
              <w:t>2</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589"/>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0"/>
                <w:szCs w:val="20"/>
                <w:lang w:val="de-DE"/>
              </w:rPr>
            </w:pPr>
            <w:r>
              <w:rPr>
                <w:sz w:val="20"/>
                <w:szCs w:val="20"/>
                <w:lang w:val="de-DE"/>
              </w:rPr>
              <w:t>Mitautor</w:t>
            </w:r>
            <w:r w:rsidR="007F565E" w:rsidRPr="007F565E">
              <w:rPr>
                <w:sz w:val="20"/>
                <w:szCs w:val="20"/>
                <w:lang w:val="de-DE"/>
              </w:rPr>
              <w:t xml:space="preserve">, </w:t>
            </w:r>
            <w:r>
              <w:rPr>
                <w:sz w:val="20"/>
                <w:szCs w:val="20"/>
                <w:lang w:val="de-DE"/>
              </w:rPr>
              <w:t>fremdsprachig</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619" w:right="603"/>
              <w:jc w:val="center"/>
              <w:rPr>
                <w:sz w:val="24"/>
                <w:szCs w:val="24"/>
                <w:lang w:val="de-DE"/>
              </w:rPr>
            </w:pPr>
            <w:r w:rsidRPr="007F565E">
              <w:rPr>
                <w:sz w:val="20"/>
                <w:szCs w:val="20"/>
                <w:lang w:val="de-DE"/>
              </w:rPr>
              <w:t>1</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sz w:val="20"/>
                <w:szCs w:val="20"/>
                <w:lang w:val="de-DE"/>
              </w:rPr>
              <w:t>Erstautor, national</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619" w:right="603"/>
              <w:jc w:val="center"/>
              <w:rPr>
                <w:sz w:val="24"/>
                <w:szCs w:val="24"/>
                <w:lang w:val="de-DE"/>
              </w:rPr>
            </w:pPr>
            <w:r w:rsidRPr="007F565E">
              <w:rPr>
                <w:sz w:val="20"/>
                <w:szCs w:val="20"/>
                <w:lang w:val="de-DE"/>
              </w:rPr>
              <w:t>1</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sz w:val="20"/>
                <w:szCs w:val="20"/>
                <w:lang w:val="de-DE"/>
              </w:rPr>
              <w:t>Mitautor, national</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542" w:right="529"/>
              <w:jc w:val="center"/>
              <w:rPr>
                <w:sz w:val="24"/>
                <w:szCs w:val="24"/>
                <w:lang w:val="de-DE"/>
              </w:rPr>
            </w:pPr>
            <w:r w:rsidRPr="007F565E">
              <w:rPr>
                <w:spacing w:val="1"/>
                <w:sz w:val="20"/>
                <w:szCs w:val="20"/>
                <w:lang w:val="de-DE"/>
              </w:rPr>
              <w:t>0.</w:t>
            </w:r>
            <w:r w:rsidRPr="007F565E">
              <w:rPr>
                <w:sz w:val="20"/>
                <w:szCs w:val="20"/>
                <w:lang w:val="de-DE"/>
              </w:rPr>
              <w:t>5</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b/>
                <w:bCs/>
                <w:sz w:val="20"/>
                <w:szCs w:val="20"/>
                <w:lang w:val="de-DE"/>
              </w:rPr>
              <w:t>Mitteilungen</w:t>
            </w:r>
            <w:r w:rsidR="007F565E" w:rsidRPr="007F565E">
              <w:rPr>
                <w:b/>
                <w:bCs/>
                <w:sz w:val="20"/>
                <w:szCs w:val="20"/>
                <w:lang w:val="de-DE"/>
              </w:rPr>
              <w:t>:</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619" w:right="603"/>
              <w:jc w:val="center"/>
              <w:rPr>
                <w:sz w:val="24"/>
                <w:szCs w:val="24"/>
                <w:lang w:val="de-DE"/>
              </w:rPr>
            </w:pPr>
            <w:r w:rsidRPr="007F565E">
              <w:rPr>
                <w:sz w:val="20"/>
                <w:szCs w:val="20"/>
                <w:lang w:val="de-DE"/>
              </w:rPr>
              <w:t>4</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sz w:val="20"/>
                <w:szCs w:val="20"/>
                <w:lang w:val="de-DE"/>
              </w:rPr>
              <w:t>Mitautor</w:t>
            </w:r>
            <w:r w:rsidR="007F565E" w:rsidRPr="007F565E">
              <w:rPr>
                <w:sz w:val="20"/>
                <w:szCs w:val="20"/>
                <w:lang w:val="de-DE"/>
              </w:rPr>
              <w:t>, IF</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619" w:right="603"/>
              <w:jc w:val="center"/>
              <w:rPr>
                <w:sz w:val="24"/>
                <w:szCs w:val="24"/>
                <w:lang w:val="de-DE"/>
              </w:rPr>
            </w:pPr>
            <w:r w:rsidRPr="007F565E">
              <w:rPr>
                <w:sz w:val="20"/>
                <w:szCs w:val="20"/>
                <w:lang w:val="de-DE"/>
              </w:rPr>
              <w:t>2</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468"/>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7F565E">
            <w:pPr>
              <w:widowControl w:val="0"/>
              <w:autoSpaceDE w:val="0"/>
              <w:autoSpaceDN w:val="0"/>
              <w:adjustRightInd w:val="0"/>
              <w:spacing w:line="222" w:lineRule="exact"/>
              <w:ind w:left="39"/>
              <w:jc w:val="right"/>
              <w:rPr>
                <w:sz w:val="20"/>
                <w:szCs w:val="20"/>
                <w:lang w:val="de-DE"/>
              </w:rPr>
            </w:pPr>
            <w:r>
              <w:rPr>
                <w:sz w:val="20"/>
                <w:szCs w:val="20"/>
                <w:lang w:val="de-DE"/>
              </w:rPr>
              <w:t>Erstautor</w:t>
            </w:r>
            <w:r w:rsidR="007F565E" w:rsidRPr="007F565E">
              <w:rPr>
                <w:sz w:val="20"/>
                <w:szCs w:val="20"/>
                <w:lang w:val="de-DE"/>
              </w:rPr>
              <w:t xml:space="preserve">; </w:t>
            </w:r>
            <w:r>
              <w:rPr>
                <w:sz w:val="20"/>
                <w:szCs w:val="20"/>
                <w:lang w:val="de-DE"/>
              </w:rPr>
              <w:t>kein</w:t>
            </w:r>
          </w:p>
          <w:p w:rsidR="007F565E" w:rsidRPr="007F565E" w:rsidRDefault="007F565E" w:rsidP="007F565E">
            <w:pPr>
              <w:widowControl w:val="0"/>
              <w:autoSpaceDE w:val="0"/>
              <w:autoSpaceDN w:val="0"/>
              <w:adjustRightInd w:val="0"/>
              <w:spacing w:line="228" w:lineRule="exact"/>
              <w:ind w:left="39"/>
              <w:jc w:val="right"/>
              <w:rPr>
                <w:sz w:val="24"/>
                <w:szCs w:val="24"/>
                <w:lang w:val="de-DE"/>
              </w:rPr>
            </w:pPr>
            <w:r w:rsidRPr="007F565E">
              <w:rPr>
                <w:sz w:val="20"/>
                <w:szCs w:val="20"/>
                <w:lang w:val="de-DE"/>
              </w:rPr>
              <w:t>IF</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542" w:right="529"/>
              <w:jc w:val="center"/>
              <w:rPr>
                <w:sz w:val="24"/>
                <w:szCs w:val="24"/>
                <w:lang w:val="de-DE"/>
              </w:rPr>
            </w:pPr>
            <w:r w:rsidRPr="007F565E">
              <w:rPr>
                <w:spacing w:val="1"/>
                <w:sz w:val="20"/>
                <w:szCs w:val="20"/>
                <w:lang w:val="de-DE"/>
              </w:rPr>
              <w:t>1.</w:t>
            </w:r>
            <w:r w:rsidRPr="007F565E">
              <w:rPr>
                <w:sz w:val="20"/>
                <w:szCs w:val="20"/>
                <w:lang w:val="de-DE"/>
              </w:rPr>
              <w:t>5</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0"/>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sz w:val="20"/>
                <w:szCs w:val="20"/>
                <w:lang w:val="de-DE"/>
              </w:rPr>
              <w:t>Mitautor</w:t>
            </w:r>
            <w:r w:rsidR="007F565E" w:rsidRPr="007F565E">
              <w:rPr>
                <w:sz w:val="20"/>
                <w:szCs w:val="20"/>
                <w:lang w:val="de-DE"/>
              </w:rPr>
              <w:t xml:space="preserve">, </w:t>
            </w:r>
            <w:r>
              <w:rPr>
                <w:sz w:val="20"/>
                <w:szCs w:val="20"/>
                <w:lang w:val="de-DE"/>
              </w:rPr>
              <w:t xml:space="preserve">kein </w:t>
            </w:r>
            <w:r w:rsidR="007F565E" w:rsidRPr="007F565E">
              <w:rPr>
                <w:sz w:val="20"/>
                <w:szCs w:val="20"/>
                <w:lang w:val="de-DE"/>
              </w:rPr>
              <w:t>IF</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542" w:right="529"/>
              <w:jc w:val="center"/>
              <w:rPr>
                <w:sz w:val="24"/>
                <w:szCs w:val="24"/>
                <w:lang w:val="de-DE"/>
              </w:rPr>
            </w:pPr>
            <w:r w:rsidRPr="007F565E">
              <w:rPr>
                <w:spacing w:val="1"/>
                <w:sz w:val="20"/>
                <w:szCs w:val="20"/>
                <w:lang w:val="de-DE"/>
              </w:rPr>
              <w:t>0.</w:t>
            </w:r>
            <w:r w:rsidRPr="007F565E">
              <w:rPr>
                <w:sz w:val="20"/>
                <w:szCs w:val="20"/>
                <w:lang w:val="de-DE"/>
              </w:rPr>
              <w:t>5</w:t>
            </w:r>
            <w:r w:rsidRPr="007F565E">
              <w:rPr>
                <w:spacing w:val="-1"/>
                <w:sz w:val="20"/>
                <w:szCs w:val="20"/>
                <w:lang w:val="de-DE"/>
              </w:rPr>
              <w:t xml:space="preserve"> </w:t>
            </w:r>
            <w:r w:rsidRPr="007F565E">
              <w:rPr>
                <w:w w:val="99"/>
                <w:sz w:val="20"/>
                <w:szCs w:val="20"/>
                <w:lang w:val="de-DE"/>
              </w:rPr>
              <w:t>p</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6"/>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1290"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r w:rsidR="007F565E" w:rsidRPr="007F565E" w:rsidTr="003A304C">
        <w:trPr>
          <w:trHeight w:hRule="exact" w:val="242"/>
        </w:trPr>
        <w:tc>
          <w:tcPr>
            <w:tcW w:w="1882" w:type="dxa"/>
            <w:tcBorders>
              <w:top w:val="single" w:sz="4" w:space="0" w:color="000001"/>
              <w:left w:val="single" w:sz="4" w:space="0" w:color="000001"/>
              <w:bottom w:val="single" w:sz="4" w:space="0" w:color="000001"/>
              <w:right w:val="single" w:sz="4" w:space="0" w:color="000001"/>
            </w:tcBorders>
          </w:tcPr>
          <w:p w:rsidR="007F565E" w:rsidRPr="007F565E" w:rsidRDefault="00851481" w:rsidP="00851481">
            <w:pPr>
              <w:widowControl w:val="0"/>
              <w:autoSpaceDE w:val="0"/>
              <w:autoSpaceDN w:val="0"/>
              <w:adjustRightInd w:val="0"/>
              <w:spacing w:line="222" w:lineRule="exact"/>
              <w:ind w:left="39"/>
              <w:jc w:val="right"/>
              <w:rPr>
                <w:sz w:val="24"/>
                <w:szCs w:val="24"/>
                <w:lang w:val="de-DE"/>
              </w:rPr>
            </w:pPr>
            <w:r>
              <w:rPr>
                <w:sz w:val="20"/>
                <w:szCs w:val="20"/>
                <w:lang w:val="de-DE"/>
              </w:rPr>
              <w:t>Insgesamt</w:t>
            </w:r>
          </w:p>
        </w:tc>
        <w:tc>
          <w:tcPr>
            <w:tcW w:w="1559" w:type="dxa"/>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spacing w:line="222" w:lineRule="exact"/>
              <w:ind w:left="494" w:right="478"/>
              <w:jc w:val="center"/>
              <w:rPr>
                <w:sz w:val="24"/>
                <w:szCs w:val="24"/>
                <w:lang w:val="de-DE"/>
              </w:rPr>
            </w:pPr>
            <w:r w:rsidRPr="007F565E">
              <w:rPr>
                <w:w w:val="99"/>
                <w:sz w:val="20"/>
                <w:szCs w:val="20"/>
                <w:lang w:val="de-DE"/>
              </w:rPr>
              <w:t>…</w:t>
            </w:r>
            <w:r w:rsidRPr="007F565E">
              <w:rPr>
                <w:spacing w:val="1"/>
                <w:w w:val="99"/>
                <w:sz w:val="20"/>
                <w:szCs w:val="20"/>
                <w:lang w:val="de-DE"/>
              </w:rPr>
              <w:t>....</w:t>
            </w:r>
            <w:r w:rsidRPr="007F565E">
              <w:rPr>
                <w:w w:val="99"/>
                <w:sz w:val="20"/>
                <w:szCs w:val="20"/>
                <w:lang w:val="de-DE"/>
              </w:rPr>
              <w:t>p</w:t>
            </w:r>
          </w:p>
        </w:tc>
        <w:tc>
          <w:tcPr>
            <w:tcW w:w="2849" w:type="dxa"/>
            <w:gridSpan w:val="2"/>
            <w:tcBorders>
              <w:top w:val="single" w:sz="4" w:space="0" w:color="000001"/>
              <w:left w:val="single" w:sz="4" w:space="0" w:color="000001"/>
              <w:bottom w:val="single" w:sz="4" w:space="0" w:color="000001"/>
              <w:right w:val="single" w:sz="4" w:space="0" w:color="000001"/>
            </w:tcBorders>
          </w:tcPr>
          <w:p w:rsidR="007F565E" w:rsidRPr="007F565E" w:rsidRDefault="007F565E" w:rsidP="003A304C">
            <w:pPr>
              <w:widowControl w:val="0"/>
              <w:autoSpaceDE w:val="0"/>
              <w:autoSpaceDN w:val="0"/>
              <w:adjustRightInd w:val="0"/>
              <w:rPr>
                <w:sz w:val="24"/>
                <w:szCs w:val="24"/>
                <w:lang w:val="de-DE"/>
              </w:rPr>
            </w:pPr>
          </w:p>
        </w:tc>
      </w:tr>
    </w:tbl>
    <w:p w:rsidR="007F565E" w:rsidRPr="008D44B2" w:rsidRDefault="007F565E" w:rsidP="007F67EB">
      <w:pPr>
        <w:autoSpaceDE w:val="0"/>
        <w:autoSpaceDN w:val="0"/>
        <w:adjustRightInd w:val="0"/>
        <w:jc w:val="both"/>
        <w:rPr>
          <w:iCs/>
          <w:sz w:val="16"/>
          <w:lang w:val="de-DE"/>
        </w:rPr>
      </w:pPr>
    </w:p>
    <w:tbl>
      <w:tblPr>
        <w:tblStyle w:val="Rcsostblzat"/>
        <w:tblW w:w="0" w:type="auto"/>
        <w:tblBorders>
          <w:top w:val="none" w:sz="0" w:space="0" w:color="auto"/>
          <w:left w:val="none" w:sz="0" w:space="0" w:color="auto"/>
          <w:bottom w:val="none" w:sz="0" w:space="0" w:color="auto"/>
          <w:insideV w:val="none" w:sz="0" w:space="0" w:color="auto"/>
        </w:tblBorders>
        <w:tblCellMar>
          <w:left w:w="0" w:type="dxa"/>
          <w:right w:w="0" w:type="dxa"/>
        </w:tblCellMar>
        <w:tblLook w:val="04A0" w:firstRow="1" w:lastRow="0" w:firstColumn="1" w:lastColumn="0" w:noHBand="0" w:noVBand="1"/>
      </w:tblPr>
      <w:tblGrid>
        <w:gridCol w:w="3830"/>
        <w:gridCol w:w="5247"/>
      </w:tblGrid>
      <w:tr w:rsidR="00851481" w:rsidTr="003A304C">
        <w:tc>
          <w:tcPr>
            <w:tcW w:w="3830" w:type="dxa"/>
            <w:tcBorders>
              <w:right w:val="single" w:sz="4" w:space="0" w:color="auto"/>
            </w:tcBorders>
          </w:tcPr>
          <w:p w:rsidR="00851481" w:rsidRDefault="00851481" w:rsidP="003A304C">
            <w:pPr>
              <w:autoSpaceDE w:val="0"/>
              <w:autoSpaceDN w:val="0"/>
              <w:adjustRightInd w:val="0"/>
              <w:jc w:val="both"/>
              <w:rPr>
                <w:iCs/>
                <w:lang w:val="de-DE"/>
              </w:rPr>
            </w:pPr>
          </w:p>
        </w:tc>
        <w:tc>
          <w:tcPr>
            <w:tcW w:w="5247" w:type="dxa"/>
            <w:tcBorders>
              <w:top w:val="single" w:sz="4" w:space="0" w:color="auto"/>
              <w:left w:val="single" w:sz="4" w:space="0" w:color="auto"/>
              <w:bottom w:val="single" w:sz="4" w:space="0" w:color="auto"/>
            </w:tcBorders>
            <w:vAlign w:val="center"/>
          </w:tcPr>
          <w:p w:rsidR="00851481" w:rsidRPr="00CB1151" w:rsidRDefault="00851481" w:rsidP="00851481">
            <w:pPr>
              <w:autoSpaceDE w:val="0"/>
              <w:autoSpaceDN w:val="0"/>
              <w:adjustRightInd w:val="0"/>
              <w:spacing w:before="120" w:after="120"/>
              <w:jc w:val="center"/>
              <w:rPr>
                <w:iCs/>
                <w:spacing w:val="-2"/>
                <w:lang w:val="de-DE"/>
              </w:rPr>
            </w:pPr>
            <w:r w:rsidRPr="00CB1151">
              <w:rPr>
                <w:b/>
                <w:bCs/>
                <w:color w:val="00000A"/>
                <w:spacing w:val="-2"/>
                <w:sz w:val="20"/>
                <w:szCs w:val="20"/>
                <w:lang w:val="de-DE"/>
              </w:rPr>
              <w:t>A</w:t>
            </w:r>
            <w:r>
              <w:rPr>
                <w:b/>
                <w:bCs/>
                <w:color w:val="00000A"/>
                <w:spacing w:val="-2"/>
                <w:sz w:val="20"/>
                <w:szCs w:val="20"/>
                <w:lang w:val="de-DE"/>
              </w:rPr>
              <w:t>2</w:t>
            </w:r>
            <w:r w:rsidRPr="00CB1151">
              <w:rPr>
                <w:b/>
                <w:bCs/>
                <w:color w:val="00000A"/>
                <w:spacing w:val="-2"/>
                <w:sz w:val="20"/>
                <w:szCs w:val="20"/>
                <w:lang w:val="de-DE"/>
              </w:rPr>
              <w:t xml:space="preserve">. Bewertung durch die Kommission:………(max. </w:t>
            </w:r>
          </w:p>
        </w:tc>
      </w:tr>
    </w:tbl>
    <w:p w:rsidR="00851481" w:rsidRPr="008D44B2" w:rsidRDefault="00851481" w:rsidP="007F67EB">
      <w:pPr>
        <w:autoSpaceDE w:val="0"/>
        <w:autoSpaceDN w:val="0"/>
        <w:adjustRightInd w:val="0"/>
        <w:jc w:val="both"/>
        <w:rPr>
          <w:iCs/>
          <w:sz w:val="16"/>
          <w:lang w:val="de-DE"/>
        </w:rPr>
      </w:pPr>
    </w:p>
    <w:p w:rsidR="00851481" w:rsidRDefault="00851481" w:rsidP="00851481">
      <w:pPr>
        <w:autoSpaceDE w:val="0"/>
        <w:autoSpaceDN w:val="0"/>
        <w:adjustRightInd w:val="0"/>
        <w:jc w:val="both"/>
        <w:rPr>
          <w:lang w:val="de-DE"/>
        </w:rPr>
      </w:pPr>
      <w:r w:rsidRPr="00CB1151">
        <w:rPr>
          <w:lang w:val="de-DE"/>
        </w:rPr>
        <w:t>A</w:t>
      </w:r>
      <w:r>
        <w:rPr>
          <w:lang w:val="de-DE"/>
        </w:rPr>
        <w:t>3</w:t>
      </w:r>
      <w:r w:rsidRPr="00CB1151">
        <w:rPr>
          <w:lang w:val="de-DE"/>
        </w:rPr>
        <w:t xml:space="preserve">. </w:t>
      </w:r>
      <w:r w:rsidRPr="00851481">
        <w:rPr>
          <w:b/>
          <w:lang w:val="de-DE"/>
        </w:rPr>
        <w:t>Sonstige Leistungen</w:t>
      </w:r>
      <w:r w:rsidRPr="00CB1151">
        <w:rPr>
          <w:b/>
          <w:bCs/>
          <w:lang w:val="de-DE"/>
        </w:rPr>
        <w:t xml:space="preserve"> </w:t>
      </w:r>
      <w:r w:rsidRPr="00CB1151">
        <w:rPr>
          <w:lang w:val="de-DE"/>
        </w:rPr>
        <w:t>(</w:t>
      </w:r>
      <w:r w:rsidRPr="00CB1151">
        <w:rPr>
          <w:i/>
          <w:iCs/>
          <w:lang w:val="de-DE"/>
        </w:rPr>
        <w:t xml:space="preserve">max. </w:t>
      </w:r>
      <w:r>
        <w:rPr>
          <w:i/>
          <w:iCs/>
          <w:lang w:val="de-DE"/>
        </w:rPr>
        <w:t>6</w:t>
      </w:r>
      <w:r w:rsidRPr="00CB1151">
        <w:rPr>
          <w:i/>
          <w:iCs/>
          <w:lang w:val="de-DE"/>
        </w:rPr>
        <w:t xml:space="preserve"> </w:t>
      </w:r>
      <w:r>
        <w:rPr>
          <w:i/>
          <w:iCs/>
          <w:lang w:val="de-DE"/>
        </w:rPr>
        <w:t>Punkte</w:t>
      </w:r>
      <w:r w:rsidRPr="00CB1151">
        <w:rPr>
          <w:lang w:val="de-DE"/>
        </w:rPr>
        <w:t>)</w:t>
      </w:r>
    </w:p>
    <w:p w:rsidR="00851481" w:rsidRPr="008D44B2" w:rsidRDefault="00851481" w:rsidP="007F67EB">
      <w:pPr>
        <w:autoSpaceDE w:val="0"/>
        <w:autoSpaceDN w:val="0"/>
        <w:adjustRightInd w:val="0"/>
        <w:jc w:val="both"/>
        <w:rPr>
          <w:iCs/>
          <w:sz w:val="16"/>
          <w:lang w:val="de-DE"/>
        </w:rPr>
      </w:pPr>
    </w:p>
    <w:tbl>
      <w:tblPr>
        <w:tblW w:w="0" w:type="auto"/>
        <w:tblInd w:w="118" w:type="dxa"/>
        <w:tblLayout w:type="fixed"/>
        <w:tblCellMar>
          <w:left w:w="0" w:type="dxa"/>
          <w:right w:w="0" w:type="dxa"/>
        </w:tblCellMar>
        <w:tblLook w:val="0000" w:firstRow="0" w:lastRow="0" w:firstColumn="0" w:lastColumn="0" w:noHBand="0" w:noVBand="0"/>
      </w:tblPr>
      <w:tblGrid>
        <w:gridCol w:w="1872"/>
        <w:gridCol w:w="890"/>
        <w:gridCol w:w="1382"/>
        <w:gridCol w:w="1383"/>
      </w:tblGrid>
      <w:tr w:rsidR="00851481" w:rsidRPr="00851481" w:rsidTr="003A304C">
        <w:trPr>
          <w:trHeight w:hRule="exact" w:val="291"/>
        </w:trPr>
        <w:tc>
          <w:tcPr>
            <w:tcW w:w="1872" w:type="dxa"/>
            <w:tcBorders>
              <w:top w:val="single" w:sz="4" w:space="0" w:color="000001"/>
              <w:left w:val="single" w:sz="4" w:space="0" w:color="000001"/>
              <w:bottom w:val="single" w:sz="4" w:space="0" w:color="000001"/>
              <w:right w:val="single" w:sz="4" w:space="0" w:color="000001"/>
            </w:tcBorders>
          </w:tcPr>
          <w:p w:rsidR="00851481" w:rsidRPr="00851481" w:rsidRDefault="00851481" w:rsidP="00851481">
            <w:pPr>
              <w:widowControl w:val="0"/>
              <w:autoSpaceDE w:val="0"/>
              <w:autoSpaceDN w:val="0"/>
              <w:adjustRightInd w:val="0"/>
              <w:spacing w:line="227" w:lineRule="exact"/>
              <w:ind w:left="83" w:right="-20"/>
              <w:rPr>
                <w:sz w:val="24"/>
                <w:szCs w:val="24"/>
                <w:lang w:val="de-DE"/>
              </w:rPr>
            </w:pPr>
            <w:r w:rsidRPr="00851481">
              <w:rPr>
                <w:b/>
                <w:bCs/>
                <w:spacing w:val="-1"/>
                <w:sz w:val="20"/>
                <w:szCs w:val="20"/>
                <w:lang w:val="de-DE"/>
              </w:rPr>
              <w:t>Leistungen</w:t>
            </w:r>
            <w:r w:rsidRPr="00851481">
              <w:rPr>
                <w:b/>
                <w:bCs/>
                <w:spacing w:val="1"/>
                <w:sz w:val="20"/>
                <w:szCs w:val="20"/>
                <w:lang w:val="de-DE"/>
              </w:rPr>
              <w:t>**</w:t>
            </w:r>
            <w:r w:rsidRPr="00851481">
              <w:rPr>
                <w:b/>
                <w:bCs/>
                <w:sz w:val="20"/>
                <w:szCs w:val="20"/>
                <w:lang w:val="de-DE"/>
              </w:rPr>
              <w:t>*</w:t>
            </w: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851481">
            <w:pPr>
              <w:widowControl w:val="0"/>
              <w:autoSpaceDE w:val="0"/>
              <w:autoSpaceDN w:val="0"/>
              <w:adjustRightInd w:val="0"/>
              <w:spacing w:line="227" w:lineRule="exact"/>
              <w:ind w:left="54" w:right="-20"/>
              <w:rPr>
                <w:sz w:val="24"/>
                <w:szCs w:val="24"/>
                <w:lang w:val="de-DE"/>
              </w:rPr>
            </w:pPr>
            <w:r w:rsidRPr="00851481">
              <w:rPr>
                <w:b/>
                <w:bCs/>
                <w:spacing w:val="1"/>
                <w:sz w:val="20"/>
                <w:szCs w:val="20"/>
                <w:lang w:val="de-DE"/>
              </w:rPr>
              <w:t>Punkte</w:t>
            </w:r>
          </w:p>
        </w:tc>
        <w:tc>
          <w:tcPr>
            <w:tcW w:w="2765" w:type="dxa"/>
            <w:gridSpan w:val="2"/>
            <w:tcBorders>
              <w:top w:val="single" w:sz="4" w:space="0" w:color="000001"/>
              <w:left w:val="single" w:sz="4" w:space="0" w:color="000001"/>
              <w:bottom w:val="single" w:sz="4" w:space="0" w:color="000001"/>
              <w:right w:val="single" w:sz="4" w:space="0" w:color="000001"/>
            </w:tcBorders>
          </w:tcPr>
          <w:p w:rsidR="00851481" w:rsidRPr="00851481" w:rsidRDefault="00851481" w:rsidP="00851481">
            <w:pPr>
              <w:widowControl w:val="0"/>
              <w:autoSpaceDE w:val="0"/>
              <w:autoSpaceDN w:val="0"/>
              <w:adjustRightInd w:val="0"/>
              <w:spacing w:line="227" w:lineRule="exact"/>
              <w:ind w:left="54" w:right="-20"/>
              <w:rPr>
                <w:sz w:val="24"/>
                <w:szCs w:val="24"/>
                <w:lang w:val="de-DE"/>
              </w:rPr>
            </w:pPr>
            <w:r w:rsidRPr="00851481">
              <w:rPr>
                <w:b/>
                <w:bCs/>
                <w:spacing w:val="1"/>
                <w:sz w:val="20"/>
                <w:szCs w:val="20"/>
                <w:lang w:val="de-DE"/>
              </w:rPr>
              <w:t>Punktzahl</w:t>
            </w:r>
          </w:p>
        </w:tc>
      </w:tr>
      <w:tr w:rsidR="00851481" w:rsidRPr="00851481" w:rsidTr="003A304C">
        <w:trPr>
          <w:trHeight w:hRule="exact" w:val="240"/>
        </w:trPr>
        <w:tc>
          <w:tcPr>
            <w:tcW w:w="187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c>
          <w:tcPr>
            <w:tcW w:w="138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c>
          <w:tcPr>
            <w:tcW w:w="1383"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r>
      <w:tr w:rsidR="00851481" w:rsidRPr="00851481" w:rsidTr="003A304C">
        <w:trPr>
          <w:trHeight w:hRule="exact" w:val="701"/>
        </w:trPr>
        <w:tc>
          <w:tcPr>
            <w:tcW w:w="1872" w:type="dxa"/>
            <w:tcBorders>
              <w:top w:val="single" w:sz="4" w:space="0" w:color="000001"/>
              <w:left w:val="single" w:sz="4" w:space="0" w:color="000001"/>
              <w:bottom w:val="single" w:sz="4" w:space="0" w:color="000001"/>
              <w:right w:val="single" w:sz="4" w:space="0" w:color="000001"/>
            </w:tcBorders>
          </w:tcPr>
          <w:p w:rsidR="00851481" w:rsidRPr="00851481" w:rsidRDefault="00851481" w:rsidP="00851481">
            <w:pPr>
              <w:widowControl w:val="0"/>
              <w:autoSpaceDE w:val="0"/>
              <w:autoSpaceDN w:val="0"/>
              <w:adjustRightInd w:val="0"/>
              <w:spacing w:line="222" w:lineRule="exact"/>
              <w:ind w:left="54" w:right="284"/>
              <w:rPr>
                <w:sz w:val="20"/>
                <w:szCs w:val="20"/>
                <w:lang w:val="de-DE"/>
              </w:rPr>
            </w:pPr>
            <w:r>
              <w:rPr>
                <w:sz w:val="20"/>
                <w:szCs w:val="20"/>
                <w:lang w:val="de-DE"/>
              </w:rPr>
              <w:t>Sprachprüfung Oberstufe</w:t>
            </w:r>
          </w:p>
          <w:p w:rsidR="00851481" w:rsidRPr="00851481" w:rsidRDefault="00851481" w:rsidP="003A304C">
            <w:pPr>
              <w:widowControl w:val="0"/>
              <w:autoSpaceDE w:val="0"/>
              <w:autoSpaceDN w:val="0"/>
              <w:adjustRightInd w:val="0"/>
              <w:ind w:left="54" w:right="284"/>
              <w:rPr>
                <w:sz w:val="24"/>
                <w:szCs w:val="24"/>
                <w:lang w:val="de-DE"/>
              </w:rPr>
            </w:pPr>
            <w:r w:rsidRPr="00851481">
              <w:rPr>
                <w:sz w:val="20"/>
                <w:szCs w:val="20"/>
                <w:lang w:val="de-DE"/>
              </w:rPr>
              <w:t>(C)*</w:t>
            </w: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tabs>
                <w:tab w:val="left" w:pos="265"/>
              </w:tabs>
              <w:autoSpaceDE w:val="0"/>
              <w:autoSpaceDN w:val="0"/>
              <w:adjustRightInd w:val="0"/>
              <w:spacing w:line="222" w:lineRule="exact"/>
              <w:ind w:left="518" w:right="512"/>
              <w:jc w:val="center"/>
              <w:rPr>
                <w:sz w:val="20"/>
                <w:szCs w:val="20"/>
                <w:lang w:val="de-DE"/>
              </w:rPr>
            </w:pPr>
          </w:p>
          <w:p w:rsidR="00851481" w:rsidRPr="00851481" w:rsidRDefault="00851481" w:rsidP="003A304C">
            <w:pPr>
              <w:widowControl w:val="0"/>
              <w:autoSpaceDE w:val="0"/>
              <w:autoSpaceDN w:val="0"/>
              <w:adjustRightInd w:val="0"/>
              <w:spacing w:line="222" w:lineRule="exact"/>
              <w:ind w:right="40"/>
              <w:jc w:val="center"/>
              <w:rPr>
                <w:sz w:val="20"/>
                <w:szCs w:val="20"/>
                <w:lang w:val="de-DE"/>
              </w:rPr>
            </w:pPr>
            <w:r w:rsidRPr="00851481">
              <w:rPr>
                <w:sz w:val="20"/>
                <w:szCs w:val="20"/>
                <w:lang w:val="de-DE"/>
              </w:rPr>
              <w:t>3 p.</w:t>
            </w:r>
          </w:p>
        </w:tc>
        <w:tc>
          <w:tcPr>
            <w:tcW w:w="138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left="54" w:right="-20"/>
              <w:rPr>
                <w:sz w:val="24"/>
                <w:szCs w:val="24"/>
                <w:lang w:val="de-DE"/>
              </w:rPr>
            </w:pPr>
            <w:r w:rsidRPr="00851481">
              <w:rPr>
                <w:spacing w:val="1"/>
                <w:sz w:val="20"/>
                <w:szCs w:val="20"/>
                <w:lang w:val="de-DE"/>
              </w:rPr>
              <w:t>....</w:t>
            </w:r>
            <w:r w:rsidRPr="00851481">
              <w:rPr>
                <w:sz w:val="20"/>
                <w:szCs w:val="20"/>
                <w:lang w:val="de-DE"/>
              </w:rPr>
              <w:t>.</w:t>
            </w:r>
            <w:r w:rsidRPr="00851481">
              <w:rPr>
                <w:spacing w:val="-2"/>
                <w:sz w:val="20"/>
                <w:szCs w:val="20"/>
                <w:lang w:val="de-DE"/>
              </w:rPr>
              <w:t xml:space="preserve"> </w:t>
            </w:r>
            <w:r w:rsidRPr="00851481">
              <w:rPr>
                <w:sz w:val="20"/>
                <w:szCs w:val="20"/>
                <w:lang w:val="de-DE"/>
              </w:rPr>
              <w:t>p</w:t>
            </w:r>
          </w:p>
        </w:tc>
        <w:tc>
          <w:tcPr>
            <w:tcW w:w="1383"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r>
      <w:tr w:rsidR="00851481" w:rsidRPr="00851481" w:rsidTr="003A304C">
        <w:trPr>
          <w:trHeight w:hRule="exact" w:val="698"/>
        </w:trPr>
        <w:tc>
          <w:tcPr>
            <w:tcW w:w="187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left="54" w:right="284"/>
              <w:rPr>
                <w:sz w:val="20"/>
                <w:szCs w:val="20"/>
                <w:lang w:val="de-DE"/>
              </w:rPr>
            </w:pPr>
            <w:r>
              <w:rPr>
                <w:sz w:val="20"/>
                <w:szCs w:val="20"/>
                <w:lang w:val="de-DE"/>
              </w:rPr>
              <w:t>Sprachprüfung</w:t>
            </w:r>
          </w:p>
          <w:p w:rsidR="00851481" w:rsidRPr="00851481" w:rsidRDefault="00851481" w:rsidP="003A304C">
            <w:pPr>
              <w:widowControl w:val="0"/>
              <w:autoSpaceDE w:val="0"/>
              <w:autoSpaceDN w:val="0"/>
              <w:adjustRightInd w:val="0"/>
              <w:spacing w:line="228" w:lineRule="exact"/>
              <w:ind w:left="54" w:right="284"/>
              <w:rPr>
                <w:sz w:val="20"/>
                <w:szCs w:val="20"/>
                <w:lang w:val="de-DE"/>
              </w:rPr>
            </w:pPr>
            <w:r>
              <w:rPr>
                <w:sz w:val="20"/>
                <w:szCs w:val="20"/>
                <w:lang w:val="de-DE"/>
              </w:rPr>
              <w:t>Mittelstufe</w:t>
            </w:r>
          </w:p>
          <w:p w:rsidR="00851481" w:rsidRPr="00851481" w:rsidRDefault="00851481" w:rsidP="003A304C">
            <w:pPr>
              <w:widowControl w:val="0"/>
              <w:autoSpaceDE w:val="0"/>
              <w:autoSpaceDN w:val="0"/>
              <w:adjustRightInd w:val="0"/>
              <w:ind w:left="54" w:right="284"/>
              <w:rPr>
                <w:sz w:val="24"/>
                <w:szCs w:val="24"/>
                <w:lang w:val="de-DE"/>
              </w:rPr>
            </w:pPr>
            <w:r w:rsidRPr="00851481">
              <w:rPr>
                <w:sz w:val="20"/>
                <w:szCs w:val="20"/>
                <w:lang w:val="de-DE"/>
              </w:rPr>
              <w:t>(C)*</w:t>
            </w: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left="518" w:right="512"/>
              <w:jc w:val="center"/>
              <w:rPr>
                <w:sz w:val="20"/>
                <w:szCs w:val="20"/>
                <w:lang w:val="de-DE"/>
              </w:rPr>
            </w:pPr>
          </w:p>
          <w:p w:rsidR="00851481" w:rsidRPr="00851481" w:rsidRDefault="00851481" w:rsidP="003A304C">
            <w:pPr>
              <w:widowControl w:val="0"/>
              <w:tabs>
                <w:tab w:val="left" w:pos="890"/>
              </w:tabs>
              <w:autoSpaceDE w:val="0"/>
              <w:autoSpaceDN w:val="0"/>
              <w:adjustRightInd w:val="0"/>
              <w:spacing w:line="222" w:lineRule="exact"/>
              <w:ind w:right="40"/>
              <w:jc w:val="center"/>
              <w:rPr>
                <w:sz w:val="20"/>
                <w:szCs w:val="20"/>
                <w:lang w:val="de-DE"/>
              </w:rPr>
            </w:pPr>
            <w:r w:rsidRPr="00851481">
              <w:rPr>
                <w:sz w:val="20"/>
                <w:szCs w:val="20"/>
                <w:lang w:val="de-DE"/>
              </w:rPr>
              <w:t>2 p.</w:t>
            </w:r>
          </w:p>
        </w:tc>
        <w:tc>
          <w:tcPr>
            <w:tcW w:w="138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left="54" w:right="-20"/>
              <w:rPr>
                <w:sz w:val="24"/>
                <w:szCs w:val="24"/>
                <w:lang w:val="de-DE"/>
              </w:rPr>
            </w:pPr>
            <w:r w:rsidRPr="00851481">
              <w:rPr>
                <w:spacing w:val="1"/>
                <w:sz w:val="20"/>
                <w:szCs w:val="20"/>
                <w:lang w:val="de-DE"/>
              </w:rPr>
              <w:t>....</w:t>
            </w:r>
            <w:r w:rsidRPr="00851481">
              <w:rPr>
                <w:sz w:val="20"/>
                <w:szCs w:val="20"/>
                <w:lang w:val="de-DE"/>
              </w:rPr>
              <w:t>.</w:t>
            </w:r>
            <w:r w:rsidRPr="00851481">
              <w:rPr>
                <w:spacing w:val="-2"/>
                <w:sz w:val="20"/>
                <w:szCs w:val="20"/>
                <w:lang w:val="de-DE"/>
              </w:rPr>
              <w:t xml:space="preserve"> </w:t>
            </w:r>
            <w:r w:rsidRPr="00851481">
              <w:rPr>
                <w:sz w:val="20"/>
                <w:szCs w:val="20"/>
                <w:lang w:val="de-DE"/>
              </w:rPr>
              <w:t>p</w:t>
            </w:r>
          </w:p>
        </w:tc>
        <w:tc>
          <w:tcPr>
            <w:tcW w:w="1383"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r>
      <w:tr w:rsidR="00851481" w:rsidRPr="00851481" w:rsidTr="003A304C">
        <w:trPr>
          <w:trHeight w:hRule="exact" w:val="1620"/>
        </w:trPr>
        <w:tc>
          <w:tcPr>
            <w:tcW w:w="1872" w:type="dxa"/>
            <w:tcBorders>
              <w:top w:val="single" w:sz="4" w:space="0" w:color="000001"/>
              <w:left w:val="single" w:sz="4" w:space="0" w:color="000001"/>
              <w:bottom w:val="single" w:sz="4" w:space="0" w:color="000001"/>
              <w:right w:val="single" w:sz="4" w:space="0" w:color="000001"/>
            </w:tcBorders>
          </w:tcPr>
          <w:p w:rsidR="00851481" w:rsidRDefault="00851481" w:rsidP="00851481">
            <w:pPr>
              <w:widowControl w:val="0"/>
              <w:autoSpaceDE w:val="0"/>
              <w:autoSpaceDN w:val="0"/>
              <w:adjustRightInd w:val="0"/>
              <w:spacing w:line="222" w:lineRule="exact"/>
              <w:ind w:left="54" w:right="284"/>
              <w:rPr>
                <w:sz w:val="20"/>
                <w:szCs w:val="20"/>
                <w:lang w:val="de-DE"/>
              </w:rPr>
            </w:pPr>
            <w:r>
              <w:rPr>
                <w:sz w:val="20"/>
                <w:szCs w:val="20"/>
                <w:lang w:val="de-DE"/>
              </w:rPr>
              <w:t>zweites Diplom</w:t>
            </w:r>
            <w:r w:rsidRPr="00851481">
              <w:rPr>
                <w:sz w:val="20"/>
                <w:szCs w:val="20"/>
                <w:lang w:val="de-DE"/>
              </w:rPr>
              <w:t xml:space="preserve"> (</w:t>
            </w:r>
            <w:r>
              <w:rPr>
                <w:sz w:val="20"/>
                <w:szCs w:val="20"/>
                <w:lang w:val="de-DE"/>
              </w:rPr>
              <w:t>Universität oder Hochschule</w:t>
            </w:r>
            <w:r w:rsidRPr="00851481">
              <w:rPr>
                <w:sz w:val="20"/>
                <w:szCs w:val="20"/>
                <w:lang w:val="de-DE"/>
              </w:rPr>
              <w:t xml:space="preserve">), </w:t>
            </w:r>
            <w:r>
              <w:rPr>
                <w:sz w:val="20"/>
                <w:szCs w:val="20"/>
                <w:lang w:val="de-DE"/>
              </w:rPr>
              <w:t xml:space="preserve">Fachabschluss-prüfung </w:t>
            </w:r>
          </w:p>
          <w:p w:rsidR="00851481" w:rsidRPr="00851481" w:rsidRDefault="00851481" w:rsidP="00851481">
            <w:pPr>
              <w:widowControl w:val="0"/>
              <w:autoSpaceDE w:val="0"/>
              <w:autoSpaceDN w:val="0"/>
              <w:adjustRightInd w:val="0"/>
              <w:spacing w:line="222" w:lineRule="exact"/>
              <w:ind w:left="54" w:right="284"/>
              <w:rPr>
                <w:sz w:val="24"/>
                <w:szCs w:val="24"/>
                <w:lang w:val="de-DE"/>
              </w:rPr>
            </w:pPr>
            <w:r w:rsidRPr="00851481">
              <w:rPr>
                <w:sz w:val="20"/>
                <w:szCs w:val="20"/>
                <w:lang w:val="de-DE"/>
              </w:rPr>
              <w:t>(1</w:t>
            </w:r>
            <w:r>
              <w:rPr>
                <w:sz w:val="20"/>
                <w:szCs w:val="20"/>
                <w:lang w:val="de-DE"/>
              </w:rPr>
              <w:t xml:space="preserve"> anzurechnen</w:t>
            </w:r>
            <w:r w:rsidRPr="00851481">
              <w:rPr>
                <w:sz w:val="20"/>
                <w:szCs w:val="20"/>
                <w:lang w:val="de-DE"/>
              </w:rPr>
              <w:t>)</w:t>
            </w: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right="181"/>
              <w:jc w:val="center"/>
              <w:rPr>
                <w:sz w:val="20"/>
                <w:szCs w:val="20"/>
                <w:lang w:val="de-DE"/>
              </w:rPr>
            </w:pPr>
          </w:p>
          <w:p w:rsidR="00851481" w:rsidRPr="00851481" w:rsidRDefault="00851481" w:rsidP="003A304C">
            <w:pPr>
              <w:widowControl w:val="0"/>
              <w:autoSpaceDE w:val="0"/>
              <w:autoSpaceDN w:val="0"/>
              <w:adjustRightInd w:val="0"/>
              <w:spacing w:line="222" w:lineRule="exact"/>
              <w:ind w:right="181"/>
              <w:jc w:val="center"/>
              <w:rPr>
                <w:sz w:val="20"/>
                <w:szCs w:val="20"/>
                <w:lang w:val="de-DE"/>
              </w:rPr>
            </w:pPr>
          </w:p>
          <w:p w:rsidR="00851481" w:rsidRPr="00851481" w:rsidRDefault="00851481" w:rsidP="003A304C">
            <w:pPr>
              <w:widowControl w:val="0"/>
              <w:autoSpaceDE w:val="0"/>
              <w:autoSpaceDN w:val="0"/>
              <w:adjustRightInd w:val="0"/>
              <w:spacing w:line="222" w:lineRule="exact"/>
              <w:ind w:right="181"/>
              <w:jc w:val="center"/>
              <w:rPr>
                <w:sz w:val="20"/>
                <w:szCs w:val="20"/>
                <w:lang w:val="de-DE"/>
              </w:rPr>
            </w:pPr>
          </w:p>
          <w:p w:rsidR="00851481" w:rsidRPr="00851481" w:rsidRDefault="00851481" w:rsidP="003A304C">
            <w:pPr>
              <w:widowControl w:val="0"/>
              <w:autoSpaceDE w:val="0"/>
              <w:autoSpaceDN w:val="0"/>
              <w:adjustRightInd w:val="0"/>
              <w:spacing w:line="222" w:lineRule="exact"/>
              <w:jc w:val="center"/>
              <w:rPr>
                <w:sz w:val="20"/>
                <w:szCs w:val="20"/>
                <w:lang w:val="de-DE"/>
              </w:rPr>
            </w:pPr>
            <w:r w:rsidRPr="00851481">
              <w:rPr>
                <w:sz w:val="20"/>
                <w:szCs w:val="20"/>
                <w:lang w:val="de-DE"/>
              </w:rPr>
              <w:t>3 p.</w:t>
            </w:r>
          </w:p>
        </w:tc>
        <w:tc>
          <w:tcPr>
            <w:tcW w:w="138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22" w:lineRule="exact"/>
              <w:ind w:left="54" w:right="-20"/>
              <w:rPr>
                <w:sz w:val="24"/>
                <w:szCs w:val="24"/>
                <w:lang w:val="de-DE"/>
              </w:rPr>
            </w:pPr>
            <w:r w:rsidRPr="00851481">
              <w:rPr>
                <w:spacing w:val="1"/>
                <w:sz w:val="20"/>
                <w:szCs w:val="20"/>
                <w:lang w:val="de-DE"/>
              </w:rPr>
              <w:t>....</w:t>
            </w:r>
            <w:r w:rsidRPr="00851481">
              <w:rPr>
                <w:sz w:val="20"/>
                <w:szCs w:val="20"/>
                <w:lang w:val="de-DE"/>
              </w:rPr>
              <w:t>.</w:t>
            </w:r>
            <w:r w:rsidRPr="00851481">
              <w:rPr>
                <w:spacing w:val="-2"/>
                <w:sz w:val="20"/>
                <w:szCs w:val="20"/>
                <w:lang w:val="de-DE"/>
              </w:rPr>
              <w:t xml:space="preserve"> </w:t>
            </w:r>
            <w:r w:rsidRPr="00851481">
              <w:rPr>
                <w:sz w:val="20"/>
                <w:szCs w:val="20"/>
                <w:lang w:val="de-DE"/>
              </w:rPr>
              <w:t>p</w:t>
            </w:r>
          </w:p>
        </w:tc>
        <w:tc>
          <w:tcPr>
            <w:tcW w:w="1383"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r>
      <w:tr w:rsidR="00851481" w:rsidRPr="00851481" w:rsidTr="003A304C">
        <w:trPr>
          <w:trHeight w:hRule="exact" w:val="2770"/>
        </w:trPr>
        <w:tc>
          <w:tcPr>
            <w:tcW w:w="1872" w:type="dxa"/>
            <w:tcBorders>
              <w:top w:val="single" w:sz="4" w:space="0" w:color="000001"/>
              <w:left w:val="single" w:sz="4" w:space="0" w:color="000001"/>
              <w:bottom w:val="single" w:sz="4" w:space="0" w:color="000001"/>
              <w:right w:val="single" w:sz="4" w:space="0" w:color="000001"/>
            </w:tcBorders>
          </w:tcPr>
          <w:p w:rsidR="00851481" w:rsidRPr="00851481" w:rsidRDefault="00851481" w:rsidP="00851481">
            <w:pPr>
              <w:widowControl w:val="0"/>
              <w:tabs>
                <w:tab w:val="left" w:pos="620"/>
              </w:tabs>
              <w:autoSpaceDE w:val="0"/>
              <w:autoSpaceDN w:val="0"/>
              <w:adjustRightInd w:val="0"/>
              <w:spacing w:line="222" w:lineRule="exact"/>
              <w:ind w:left="54" w:right="-20"/>
              <w:rPr>
                <w:sz w:val="24"/>
                <w:szCs w:val="24"/>
                <w:lang w:val="de-DE"/>
              </w:rPr>
            </w:pPr>
            <w:r>
              <w:rPr>
                <w:sz w:val="20"/>
                <w:szCs w:val="20"/>
                <w:lang w:val="de-DE"/>
              </w:rPr>
              <w:t>sonstige, berufsspezifische Leistungen</w:t>
            </w:r>
            <w:r w:rsidRPr="00851481">
              <w:rPr>
                <w:sz w:val="20"/>
                <w:szCs w:val="20"/>
                <w:lang w:val="de-DE"/>
              </w:rPr>
              <w:t xml:space="preserve"> – </w:t>
            </w:r>
            <w:r>
              <w:rPr>
                <w:sz w:val="20"/>
                <w:szCs w:val="20"/>
                <w:lang w:val="de-DE"/>
              </w:rPr>
              <w:t>z.B. Patente</w:t>
            </w:r>
            <w:r w:rsidRPr="00851481">
              <w:rPr>
                <w:sz w:val="20"/>
                <w:szCs w:val="20"/>
                <w:lang w:val="de-DE"/>
              </w:rPr>
              <w:t xml:space="preserve">, </w:t>
            </w:r>
            <w:r>
              <w:rPr>
                <w:sz w:val="20"/>
                <w:szCs w:val="20"/>
                <w:lang w:val="de-DE"/>
              </w:rPr>
              <w:t>Innovationen</w:t>
            </w:r>
            <w:r w:rsidRPr="00851481">
              <w:rPr>
                <w:sz w:val="20"/>
                <w:szCs w:val="20"/>
                <w:lang w:val="de-DE"/>
              </w:rPr>
              <w:t xml:space="preserve">– </w:t>
            </w:r>
            <w:r>
              <w:rPr>
                <w:sz w:val="20"/>
                <w:szCs w:val="20"/>
                <w:lang w:val="de-DE"/>
              </w:rPr>
              <w:t>Punktwerte nach Beurteilung der Aufnahme-kommission</w:t>
            </w:r>
          </w:p>
        </w:tc>
        <w:tc>
          <w:tcPr>
            <w:tcW w:w="890"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spacing w:line="200" w:lineRule="exact"/>
              <w:ind w:right="-20"/>
              <w:rPr>
                <w:sz w:val="20"/>
                <w:szCs w:val="20"/>
                <w:lang w:val="de-DE"/>
              </w:rPr>
            </w:pPr>
          </w:p>
          <w:p w:rsidR="00851481" w:rsidRPr="00851481" w:rsidRDefault="00851481" w:rsidP="003A304C">
            <w:pPr>
              <w:widowControl w:val="0"/>
              <w:autoSpaceDE w:val="0"/>
              <w:autoSpaceDN w:val="0"/>
              <w:adjustRightInd w:val="0"/>
              <w:spacing w:before="13" w:line="240" w:lineRule="exact"/>
              <w:ind w:right="-20"/>
              <w:rPr>
                <w:sz w:val="24"/>
                <w:szCs w:val="24"/>
                <w:lang w:val="de-DE"/>
              </w:rPr>
            </w:pPr>
          </w:p>
          <w:p w:rsidR="00851481" w:rsidRPr="00851481" w:rsidRDefault="00851481" w:rsidP="003A304C">
            <w:pPr>
              <w:widowControl w:val="0"/>
              <w:autoSpaceDE w:val="0"/>
              <w:autoSpaceDN w:val="0"/>
              <w:adjustRightInd w:val="0"/>
              <w:spacing w:before="13" w:line="240" w:lineRule="exact"/>
              <w:ind w:right="-20"/>
              <w:rPr>
                <w:sz w:val="24"/>
                <w:szCs w:val="24"/>
                <w:lang w:val="de-DE"/>
              </w:rPr>
            </w:pPr>
          </w:p>
          <w:p w:rsidR="00851481" w:rsidRPr="00851481" w:rsidRDefault="00851481" w:rsidP="003A304C">
            <w:pPr>
              <w:widowControl w:val="0"/>
              <w:autoSpaceDE w:val="0"/>
              <w:autoSpaceDN w:val="0"/>
              <w:adjustRightInd w:val="0"/>
              <w:spacing w:before="13" w:line="240" w:lineRule="exact"/>
              <w:ind w:right="-20"/>
              <w:rPr>
                <w:sz w:val="24"/>
                <w:szCs w:val="24"/>
                <w:lang w:val="de-DE"/>
              </w:rPr>
            </w:pPr>
          </w:p>
          <w:p w:rsidR="00851481" w:rsidRPr="00851481" w:rsidRDefault="00851481" w:rsidP="003A304C">
            <w:pPr>
              <w:widowControl w:val="0"/>
              <w:autoSpaceDE w:val="0"/>
              <w:autoSpaceDN w:val="0"/>
              <w:adjustRightInd w:val="0"/>
              <w:spacing w:before="13" w:line="240" w:lineRule="exact"/>
              <w:ind w:right="-20"/>
              <w:jc w:val="center"/>
              <w:rPr>
                <w:sz w:val="20"/>
                <w:szCs w:val="20"/>
                <w:lang w:val="de-DE"/>
              </w:rPr>
            </w:pPr>
            <w:r w:rsidRPr="00851481">
              <w:rPr>
                <w:sz w:val="20"/>
                <w:szCs w:val="20"/>
                <w:lang w:val="de-DE"/>
              </w:rPr>
              <w:t>max.</w:t>
            </w:r>
          </w:p>
          <w:p w:rsidR="00851481" w:rsidRPr="00851481" w:rsidRDefault="00851481" w:rsidP="003A304C">
            <w:pPr>
              <w:widowControl w:val="0"/>
              <w:autoSpaceDE w:val="0"/>
              <w:autoSpaceDN w:val="0"/>
              <w:adjustRightInd w:val="0"/>
              <w:spacing w:before="13" w:line="240" w:lineRule="exact"/>
              <w:ind w:right="-20"/>
              <w:jc w:val="center"/>
              <w:rPr>
                <w:sz w:val="20"/>
                <w:szCs w:val="20"/>
                <w:lang w:val="de-DE"/>
              </w:rPr>
            </w:pPr>
            <w:r w:rsidRPr="00851481">
              <w:rPr>
                <w:sz w:val="20"/>
                <w:szCs w:val="20"/>
                <w:lang w:val="de-DE"/>
              </w:rPr>
              <w:t>3 p.</w:t>
            </w:r>
          </w:p>
          <w:p w:rsidR="00851481" w:rsidRPr="00851481" w:rsidRDefault="00851481" w:rsidP="003A304C">
            <w:pPr>
              <w:widowControl w:val="0"/>
              <w:tabs>
                <w:tab w:val="left" w:pos="265"/>
              </w:tabs>
              <w:autoSpaceDE w:val="0"/>
              <w:autoSpaceDN w:val="0"/>
              <w:adjustRightInd w:val="0"/>
              <w:ind w:left="518" w:right="512"/>
              <w:jc w:val="center"/>
              <w:rPr>
                <w:sz w:val="24"/>
                <w:szCs w:val="24"/>
                <w:lang w:val="de-DE"/>
              </w:rPr>
            </w:pPr>
          </w:p>
        </w:tc>
        <w:tc>
          <w:tcPr>
            <w:tcW w:w="1382"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c>
          <w:tcPr>
            <w:tcW w:w="1383" w:type="dxa"/>
            <w:tcBorders>
              <w:top w:val="single" w:sz="4" w:space="0" w:color="000001"/>
              <w:left w:val="single" w:sz="4" w:space="0" w:color="000001"/>
              <w:bottom w:val="single" w:sz="4" w:space="0" w:color="000001"/>
              <w:right w:val="single" w:sz="4" w:space="0" w:color="000001"/>
            </w:tcBorders>
          </w:tcPr>
          <w:p w:rsidR="00851481" w:rsidRPr="00851481" w:rsidRDefault="00851481" w:rsidP="003A304C">
            <w:pPr>
              <w:widowControl w:val="0"/>
              <w:autoSpaceDE w:val="0"/>
              <w:autoSpaceDN w:val="0"/>
              <w:adjustRightInd w:val="0"/>
              <w:rPr>
                <w:sz w:val="24"/>
                <w:szCs w:val="24"/>
                <w:lang w:val="de-DE"/>
              </w:rPr>
            </w:pPr>
          </w:p>
        </w:tc>
      </w:tr>
    </w:tbl>
    <w:p w:rsidR="00851481" w:rsidRDefault="00851481" w:rsidP="00851481">
      <w:pPr>
        <w:autoSpaceDE w:val="0"/>
        <w:autoSpaceDN w:val="0"/>
        <w:adjustRightInd w:val="0"/>
        <w:jc w:val="both"/>
        <w:rPr>
          <w:lang w:val="de-DE"/>
        </w:rPr>
      </w:pPr>
      <w:r w:rsidRPr="00851481">
        <w:rPr>
          <w:lang w:val="de-DE"/>
        </w:rPr>
        <w:t>*</w:t>
      </w:r>
      <w:r w:rsidR="008D44B2" w:rsidRPr="008D44B2">
        <w:rPr>
          <w:lang w:val="de-DE"/>
        </w:rPr>
        <w:t xml:space="preserve"> </w:t>
      </w:r>
      <w:r w:rsidR="008D44B2">
        <w:rPr>
          <w:lang w:val="de-DE"/>
        </w:rPr>
        <w:t>M</w:t>
      </w:r>
      <w:r w:rsidR="008D44B2" w:rsidRPr="00C819FE">
        <w:rPr>
          <w:lang w:val="de-DE"/>
        </w:rPr>
        <w:t xml:space="preserve">indestens ein staatlich anerkanntes Sprachprüfungszeugnis Typ </w:t>
      </w:r>
      <w:r w:rsidR="008D44B2">
        <w:rPr>
          <w:lang w:val="de-DE"/>
        </w:rPr>
        <w:t>„C” –</w:t>
      </w:r>
      <w:r w:rsidR="008D44B2" w:rsidRPr="00C819FE">
        <w:rPr>
          <w:lang w:val="de-DE"/>
        </w:rPr>
        <w:t xml:space="preserve"> Mittelstufe (Stufe B2), Allgemeinsprache, kombiniert </w:t>
      </w:r>
      <w:r w:rsidR="008D44B2">
        <w:rPr>
          <w:lang w:val="de-DE"/>
        </w:rPr>
        <w:t>–</w:t>
      </w:r>
      <w:r w:rsidR="008D44B2" w:rsidRPr="00C819FE">
        <w:rPr>
          <w:lang w:val="de-DE"/>
        </w:rPr>
        <w:t xml:space="preserve"> oder ein gleichwertiges anderes Zeugnis</w:t>
      </w:r>
      <w:r w:rsidR="008D44B2" w:rsidRPr="00851481">
        <w:rPr>
          <w:lang w:val="de-DE"/>
        </w:rPr>
        <w:t xml:space="preserve"> </w:t>
      </w:r>
      <w:r w:rsidR="008D44B2">
        <w:rPr>
          <w:lang w:val="de-DE"/>
        </w:rPr>
        <w:t>ist Pflicht für die Aufnahme, deshalb können nur darüber hinausgehende Prüfungsleistungen –</w:t>
      </w:r>
      <w:r w:rsidRPr="00851481">
        <w:rPr>
          <w:lang w:val="de-DE"/>
        </w:rPr>
        <w:t xml:space="preserve"> </w:t>
      </w:r>
      <w:r w:rsidR="008D44B2">
        <w:rPr>
          <w:lang w:val="de-DE"/>
        </w:rPr>
        <w:t>in den Sprachen Englisch, Französisch</w:t>
      </w:r>
      <w:r w:rsidRPr="00851481">
        <w:rPr>
          <w:lang w:val="de-DE"/>
        </w:rPr>
        <w:t xml:space="preserve">, </w:t>
      </w:r>
      <w:r w:rsidR="008D44B2">
        <w:rPr>
          <w:lang w:val="de-DE"/>
        </w:rPr>
        <w:t>Deutsch</w:t>
      </w:r>
      <w:r w:rsidRPr="00851481">
        <w:rPr>
          <w:lang w:val="de-DE"/>
        </w:rPr>
        <w:t xml:space="preserve">, </w:t>
      </w:r>
      <w:r w:rsidR="008D44B2">
        <w:rPr>
          <w:lang w:val="de-DE"/>
        </w:rPr>
        <w:t>Russisch</w:t>
      </w:r>
      <w:r w:rsidRPr="00851481">
        <w:rPr>
          <w:lang w:val="de-DE"/>
        </w:rPr>
        <w:t xml:space="preserve">, </w:t>
      </w:r>
      <w:r w:rsidR="008D44B2">
        <w:rPr>
          <w:lang w:val="de-DE"/>
        </w:rPr>
        <w:t>Spanisch</w:t>
      </w:r>
      <w:r w:rsidRPr="00851481">
        <w:rPr>
          <w:lang w:val="de-DE"/>
        </w:rPr>
        <w:t xml:space="preserve">, </w:t>
      </w:r>
      <w:r w:rsidR="008D44B2">
        <w:rPr>
          <w:lang w:val="de-DE"/>
        </w:rPr>
        <w:t>Italienisch – berücksichtigt werden</w:t>
      </w:r>
      <w:r w:rsidRPr="00851481">
        <w:rPr>
          <w:lang w:val="de-DE"/>
        </w:rPr>
        <w:t>.</w:t>
      </w:r>
    </w:p>
    <w:p w:rsidR="00851481" w:rsidRDefault="00851481" w:rsidP="00851481">
      <w:pPr>
        <w:autoSpaceDE w:val="0"/>
        <w:autoSpaceDN w:val="0"/>
        <w:adjustRightInd w:val="0"/>
        <w:jc w:val="both"/>
        <w:rPr>
          <w:lang w:val="de-DE"/>
        </w:rPr>
      </w:pPr>
    </w:p>
    <w:tbl>
      <w:tblPr>
        <w:tblStyle w:val="Rcsostblzat"/>
        <w:tblW w:w="0" w:type="auto"/>
        <w:tblBorders>
          <w:top w:val="none" w:sz="0" w:space="0" w:color="auto"/>
          <w:left w:val="none" w:sz="0" w:space="0" w:color="auto"/>
          <w:bottom w:val="none" w:sz="0" w:space="0" w:color="auto"/>
          <w:insideV w:val="none" w:sz="0" w:space="0" w:color="auto"/>
        </w:tblBorders>
        <w:tblCellMar>
          <w:left w:w="0" w:type="dxa"/>
          <w:right w:w="0" w:type="dxa"/>
        </w:tblCellMar>
        <w:tblLook w:val="04A0" w:firstRow="1" w:lastRow="0" w:firstColumn="1" w:lastColumn="0" w:noHBand="0" w:noVBand="1"/>
      </w:tblPr>
      <w:tblGrid>
        <w:gridCol w:w="3830"/>
        <w:gridCol w:w="5247"/>
      </w:tblGrid>
      <w:tr w:rsidR="00851481" w:rsidTr="003A304C">
        <w:tc>
          <w:tcPr>
            <w:tcW w:w="3830" w:type="dxa"/>
            <w:tcBorders>
              <w:right w:val="single" w:sz="4" w:space="0" w:color="auto"/>
            </w:tcBorders>
          </w:tcPr>
          <w:p w:rsidR="00851481" w:rsidRDefault="00851481" w:rsidP="003A304C">
            <w:pPr>
              <w:autoSpaceDE w:val="0"/>
              <w:autoSpaceDN w:val="0"/>
              <w:adjustRightInd w:val="0"/>
              <w:jc w:val="both"/>
              <w:rPr>
                <w:iCs/>
                <w:lang w:val="de-DE"/>
              </w:rPr>
            </w:pPr>
          </w:p>
        </w:tc>
        <w:tc>
          <w:tcPr>
            <w:tcW w:w="5247" w:type="dxa"/>
            <w:tcBorders>
              <w:top w:val="single" w:sz="4" w:space="0" w:color="auto"/>
              <w:left w:val="single" w:sz="4" w:space="0" w:color="auto"/>
              <w:bottom w:val="single" w:sz="4" w:space="0" w:color="auto"/>
            </w:tcBorders>
            <w:vAlign w:val="center"/>
          </w:tcPr>
          <w:p w:rsidR="00851481" w:rsidRPr="00CB1151" w:rsidRDefault="00851481" w:rsidP="00851481">
            <w:pPr>
              <w:autoSpaceDE w:val="0"/>
              <w:autoSpaceDN w:val="0"/>
              <w:adjustRightInd w:val="0"/>
              <w:spacing w:before="120" w:after="120"/>
              <w:jc w:val="center"/>
              <w:rPr>
                <w:iCs/>
                <w:spacing w:val="-2"/>
                <w:lang w:val="de-DE"/>
              </w:rPr>
            </w:pPr>
            <w:r w:rsidRPr="00CB1151">
              <w:rPr>
                <w:b/>
                <w:bCs/>
                <w:color w:val="00000A"/>
                <w:spacing w:val="-2"/>
                <w:sz w:val="20"/>
                <w:szCs w:val="20"/>
                <w:lang w:val="de-DE"/>
              </w:rPr>
              <w:t>A</w:t>
            </w:r>
            <w:r>
              <w:rPr>
                <w:b/>
                <w:bCs/>
                <w:color w:val="00000A"/>
                <w:spacing w:val="-2"/>
                <w:sz w:val="20"/>
                <w:szCs w:val="20"/>
                <w:lang w:val="de-DE"/>
              </w:rPr>
              <w:t>3</w:t>
            </w:r>
            <w:r w:rsidRPr="00CB1151">
              <w:rPr>
                <w:b/>
                <w:bCs/>
                <w:color w:val="00000A"/>
                <w:spacing w:val="-2"/>
                <w:sz w:val="20"/>
                <w:szCs w:val="20"/>
                <w:lang w:val="de-DE"/>
              </w:rPr>
              <w:t xml:space="preserve">. Bewertung durch die Kommission:………(max. </w:t>
            </w:r>
          </w:p>
        </w:tc>
      </w:tr>
    </w:tbl>
    <w:p w:rsidR="008D44B2" w:rsidRDefault="008D44B2" w:rsidP="00851481">
      <w:pPr>
        <w:autoSpaceDE w:val="0"/>
        <w:autoSpaceDN w:val="0"/>
        <w:adjustRightInd w:val="0"/>
        <w:jc w:val="both"/>
        <w:rPr>
          <w:lang w:val="de-DE"/>
        </w:rPr>
      </w:pPr>
    </w:p>
    <w:p w:rsidR="00851481" w:rsidRDefault="00851481" w:rsidP="00851481">
      <w:pPr>
        <w:autoSpaceDE w:val="0"/>
        <w:autoSpaceDN w:val="0"/>
        <w:adjustRightInd w:val="0"/>
        <w:jc w:val="both"/>
        <w:rPr>
          <w:lang w:val="de-DE"/>
        </w:rPr>
      </w:pPr>
      <w:r w:rsidRPr="008F7F1E">
        <w:rPr>
          <w:lang w:val="de-DE"/>
        </w:rPr>
        <w:t xml:space="preserve">B. </w:t>
      </w:r>
      <w:r w:rsidR="008F7F1E" w:rsidRPr="008F7F1E">
        <w:rPr>
          <w:lang w:val="de-DE"/>
        </w:rPr>
        <w:t xml:space="preserve">Bewertung </w:t>
      </w:r>
      <w:r w:rsidR="008F7F1E">
        <w:rPr>
          <w:lang w:val="de-DE"/>
        </w:rPr>
        <w:t>des Aufnahmegesprächs</w:t>
      </w:r>
    </w:p>
    <w:p w:rsidR="008D44B2" w:rsidRDefault="008D44B2" w:rsidP="00851481">
      <w:pPr>
        <w:autoSpaceDE w:val="0"/>
        <w:autoSpaceDN w:val="0"/>
        <w:adjustRightInd w:val="0"/>
        <w:jc w:val="both"/>
        <w:rPr>
          <w:lang w:val="de-DE"/>
        </w:rPr>
      </w:pPr>
    </w:p>
    <w:p w:rsidR="00640F3C" w:rsidRPr="00640F3C" w:rsidRDefault="00640F3C" w:rsidP="00640F3C">
      <w:pPr>
        <w:autoSpaceDE w:val="0"/>
        <w:autoSpaceDN w:val="0"/>
        <w:adjustRightInd w:val="0"/>
        <w:rPr>
          <w:b/>
          <w:bCs/>
          <w:i/>
          <w:iCs/>
          <w:color w:val="000000"/>
          <w:lang w:val="de-DE"/>
        </w:rPr>
      </w:pPr>
      <w:r w:rsidRPr="00640F3C">
        <w:rPr>
          <w:b/>
          <w:bCs/>
          <w:i/>
          <w:iCs/>
          <w:color w:val="000000"/>
          <w:lang w:val="de-DE"/>
        </w:rPr>
        <w:lastRenderedPageBreak/>
        <w:t>(max. 32 Punkte)</w:t>
      </w:r>
    </w:p>
    <w:p w:rsidR="00640F3C" w:rsidRPr="00640F3C" w:rsidRDefault="00640F3C" w:rsidP="00640F3C">
      <w:pPr>
        <w:autoSpaceDE w:val="0"/>
        <w:autoSpaceDN w:val="0"/>
        <w:adjustRightInd w:val="0"/>
        <w:rPr>
          <w:color w:val="000000"/>
          <w:lang w:val="de-DE"/>
        </w:rPr>
      </w:pPr>
    </w:p>
    <w:p w:rsidR="00640F3C" w:rsidRPr="00640F3C" w:rsidRDefault="00640F3C" w:rsidP="00640F3C">
      <w:pPr>
        <w:autoSpaceDE w:val="0"/>
        <w:autoSpaceDN w:val="0"/>
        <w:adjustRightInd w:val="0"/>
        <w:rPr>
          <w:color w:val="000000"/>
          <w:lang w:val="de-DE"/>
        </w:rPr>
      </w:pPr>
      <w:r>
        <w:rPr>
          <w:color w:val="000000"/>
          <w:lang w:val="de-DE"/>
        </w:rPr>
        <w:t>Bewertung des Ausnahmegesprächs durch die Kommission</w:t>
      </w:r>
      <w:r w:rsidRPr="00640F3C">
        <w:rPr>
          <w:color w:val="000000"/>
          <w:lang w:val="de-DE"/>
        </w:rPr>
        <w:t xml:space="preserve">: </w:t>
      </w:r>
      <w:r>
        <w:rPr>
          <w:color w:val="000000"/>
          <w:lang w:val="de-DE"/>
        </w:rPr>
        <w:t>…</w:t>
      </w:r>
      <w:r w:rsidRPr="00640F3C">
        <w:rPr>
          <w:color w:val="000000"/>
          <w:lang w:val="de-DE"/>
        </w:rPr>
        <w:t>…….…………………………</w:t>
      </w:r>
    </w:p>
    <w:p w:rsidR="00640F3C" w:rsidRPr="00640F3C" w:rsidRDefault="00640F3C" w:rsidP="00640F3C">
      <w:pPr>
        <w:autoSpaceDE w:val="0"/>
        <w:autoSpaceDN w:val="0"/>
        <w:adjustRightInd w:val="0"/>
        <w:rPr>
          <w:color w:val="000000"/>
          <w:lang w:val="de-DE"/>
        </w:rPr>
      </w:pPr>
      <w:r w:rsidRPr="00640F3C">
        <w:rPr>
          <w:color w:val="000000"/>
          <w:lang w:val="de-DE"/>
        </w:rPr>
        <w:t>……………………………………………………………………………………………………</w:t>
      </w:r>
    </w:p>
    <w:p w:rsidR="00640F3C" w:rsidRPr="00640F3C" w:rsidRDefault="00640F3C" w:rsidP="00640F3C">
      <w:pPr>
        <w:autoSpaceDE w:val="0"/>
        <w:autoSpaceDN w:val="0"/>
        <w:adjustRightInd w:val="0"/>
        <w:rPr>
          <w:color w:val="000000"/>
          <w:lang w:val="de-DE"/>
        </w:rPr>
      </w:pPr>
      <w:r w:rsidRPr="00640F3C">
        <w:rPr>
          <w:color w:val="000000"/>
          <w:lang w:val="de-DE"/>
        </w:rPr>
        <w:t>……………………………………………………………………………………………………</w:t>
      </w:r>
    </w:p>
    <w:p w:rsidR="00640F3C" w:rsidRPr="00640F3C" w:rsidRDefault="00640F3C" w:rsidP="00640F3C">
      <w:pPr>
        <w:autoSpaceDE w:val="0"/>
        <w:autoSpaceDN w:val="0"/>
        <w:adjustRightInd w:val="0"/>
        <w:rPr>
          <w:color w:val="000000"/>
          <w:lang w:val="de-DE"/>
        </w:rPr>
      </w:pPr>
      <w:r w:rsidRPr="00640F3C">
        <w:rPr>
          <w:color w:val="000000"/>
          <w:lang w:val="de-DE"/>
        </w:rPr>
        <w:t>……………………………………………………………………………………………………</w:t>
      </w:r>
    </w:p>
    <w:p w:rsidR="00640F3C" w:rsidRPr="00640F3C" w:rsidRDefault="00640F3C" w:rsidP="00640F3C">
      <w:pPr>
        <w:autoSpaceDE w:val="0"/>
        <w:autoSpaceDN w:val="0"/>
        <w:adjustRightInd w:val="0"/>
        <w:rPr>
          <w:color w:val="000000"/>
          <w:lang w:val="de-DE"/>
        </w:rPr>
      </w:pPr>
      <w:r w:rsidRPr="00640F3C">
        <w:rPr>
          <w:color w:val="000000"/>
          <w:lang w:val="de-DE"/>
        </w:rPr>
        <w:t>……………………………………………………………………………………………………</w:t>
      </w:r>
    </w:p>
    <w:p w:rsidR="00640F3C" w:rsidRPr="00640F3C" w:rsidRDefault="00640F3C" w:rsidP="00640F3C">
      <w:pPr>
        <w:autoSpaceDE w:val="0"/>
        <w:autoSpaceDN w:val="0"/>
        <w:adjustRightInd w:val="0"/>
        <w:rPr>
          <w:color w:val="000000"/>
          <w:lang w:val="de-DE"/>
        </w:rPr>
      </w:pPr>
    </w:p>
    <w:tbl>
      <w:tblPr>
        <w:tblStyle w:val="Rcsostblzat"/>
        <w:tblW w:w="0" w:type="auto"/>
        <w:tblBorders>
          <w:top w:val="none" w:sz="0" w:space="0" w:color="auto"/>
          <w:left w:val="none" w:sz="0" w:space="0" w:color="auto"/>
          <w:bottom w:val="none" w:sz="0" w:space="0" w:color="auto"/>
          <w:insideV w:val="none" w:sz="0" w:space="0" w:color="auto"/>
        </w:tblBorders>
        <w:tblCellMar>
          <w:left w:w="0" w:type="dxa"/>
          <w:right w:w="0" w:type="dxa"/>
        </w:tblCellMar>
        <w:tblLook w:val="04A0" w:firstRow="1" w:lastRow="0" w:firstColumn="1" w:lastColumn="0" w:noHBand="0" w:noVBand="1"/>
      </w:tblPr>
      <w:tblGrid>
        <w:gridCol w:w="3830"/>
        <w:gridCol w:w="5247"/>
      </w:tblGrid>
      <w:tr w:rsidR="00640F3C" w:rsidRPr="00640F3C" w:rsidTr="003A304C">
        <w:tc>
          <w:tcPr>
            <w:tcW w:w="3830" w:type="dxa"/>
            <w:tcBorders>
              <w:right w:val="single" w:sz="4" w:space="0" w:color="auto"/>
            </w:tcBorders>
          </w:tcPr>
          <w:p w:rsidR="00640F3C" w:rsidRPr="00640F3C" w:rsidRDefault="00640F3C" w:rsidP="003A304C">
            <w:pPr>
              <w:autoSpaceDE w:val="0"/>
              <w:autoSpaceDN w:val="0"/>
              <w:adjustRightInd w:val="0"/>
              <w:jc w:val="both"/>
              <w:rPr>
                <w:iCs/>
                <w:lang w:val="de-DE"/>
              </w:rPr>
            </w:pPr>
          </w:p>
        </w:tc>
        <w:tc>
          <w:tcPr>
            <w:tcW w:w="5247" w:type="dxa"/>
            <w:tcBorders>
              <w:top w:val="single" w:sz="4" w:space="0" w:color="auto"/>
              <w:left w:val="single" w:sz="4" w:space="0" w:color="auto"/>
              <w:bottom w:val="single" w:sz="4" w:space="0" w:color="auto"/>
            </w:tcBorders>
            <w:vAlign w:val="center"/>
          </w:tcPr>
          <w:p w:rsidR="00640F3C" w:rsidRPr="00640F3C" w:rsidRDefault="00640F3C" w:rsidP="00640F3C">
            <w:pPr>
              <w:autoSpaceDE w:val="0"/>
              <w:autoSpaceDN w:val="0"/>
              <w:adjustRightInd w:val="0"/>
              <w:spacing w:before="120" w:after="120"/>
              <w:jc w:val="center"/>
              <w:rPr>
                <w:iCs/>
                <w:spacing w:val="-2"/>
                <w:lang w:val="de-DE"/>
              </w:rPr>
            </w:pPr>
            <w:r w:rsidRPr="00640F3C">
              <w:rPr>
                <w:b/>
                <w:bCs/>
                <w:color w:val="00000A"/>
                <w:spacing w:val="-2"/>
                <w:sz w:val="20"/>
                <w:szCs w:val="20"/>
                <w:lang w:val="de-DE"/>
              </w:rPr>
              <w:t xml:space="preserve">B. Durchschnitt der Punkte von der Kommission:………(max. </w:t>
            </w:r>
          </w:p>
        </w:tc>
      </w:tr>
    </w:tbl>
    <w:p w:rsidR="00640F3C" w:rsidRPr="00640F3C" w:rsidRDefault="00640F3C" w:rsidP="00640F3C">
      <w:pPr>
        <w:autoSpaceDE w:val="0"/>
        <w:autoSpaceDN w:val="0"/>
        <w:adjustRightInd w:val="0"/>
        <w:rPr>
          <w:color w:val="000000"/>
          <w:lang w:val="de-DE"/>
        </w:rPr>
      </w:pPr>
    </w:p>
    <w:p w:rsidR="00640F3C" w:rsidRPr="00640F3C" w:rsidRDefault="00640F3C" w:rsidP="00640F3C">
      <w:pPr>
        <w:autoSpaceDE w:val="0"/>
        <w:autoSpaceDN w:val="0"/>
        <w:adjustRightInd w:val="0"/>
        <w:rPr>
          <w:color w:val="000000"/>
          <w:lang w:val="de-DE"/>
        </w:rPr>
      </w:pPr>
      <w:r>
        <w:rPr>
          <w:color w:val="000000"/>
          <w:lang w:val="de-DE"/>
        </w:rPr>
        <w:t>Anmerkungen</w:t>
      </w:r>
      <w:r w:rsidRPr="00640F3C">
        <w:rPr>
          <w:color w:val="000000"/>
          <w:lang w:val="de-DE"/>
        </w:rPr>
        <w:t>:</w:t>
      </w:r>
    </w:p>
    <w:p w:rsidR="00640F3C" w:rsidRDefault="00640F3C" w:rsidP="00640F3C">
      <w:pPr>
        <w:autoSpaceDE w:val="0"/>
        <w:autoSpaceDN w:val="0"/>
        <w:adjustRightInd w:val="0"/>
        <w:rPr>
          <w:color w:val="000000"/>
          <w:lang w:val="de-DE"/>
        </w:rPr>
      </w:pPr>
    </w:p>
    <w:p w:rsidR="00640F3C" w:rsidRDefault="00640F3C" w:rsidP="00640F3C">
      <w:pPr>
        <w:autoSpaceDE w:val="0"/>
        <w:autoSpaceDN w:val="0"/>
        <w:adjustRightInd w:val="0"/>
        <w:rPr>
          <w:color w:val="000000"/>
          <w:lang w:val="de-DE"/>
        </w:rPr>
      </w:pPr>
    </w:p>
    <w:p w:rsidR="00640F3C" w:rsidRPr="00640F3C" w:rsidRDefault="00640F3C" w:rsidP="00640F3C">
      <w:pPr>
        <w:autoSpaceDE w:val="0"/>
        <w:autoSpaceDN w:val="0"/>
        <w:adjustRightInd w:val="0"/>
        <w:rPr>
          <w:color w:val="000000"/>
          <w:lang w:val="de-DE"/>
        </w:rPr>
      </w:pPr>
      <w:r w:rsidRPr="00640F3C">
        <w:rPr>
          <w:color w:val="000000"/>
          <w:lang w:val="de-DE"/>
        </w:rPr>
        <w:t xml:space="preserve">Budapest, </w:t>
      </w:r>
      <w:r>
        <w:rPr>
          <w:color w:val="000000"/>
          <w:lang w:val="de-DE"/>
        </w:rPr>
        <w:t xml:space="preserve">den </w:t>
      </w:r>
      <w:r w:rsidRPr="00640F3C">
        <w:rPr>
          <w:color w:val="000000"/>
          <w:lang w:val="de-DE"/>
        </w:rPr>
        <w:t>..........……………………</w:t>
      </w:r>
      <w:r>
        <w:rPr>
          <w:color w:val="000000"/>
          <w:lang w:val="de-DE"/>
        </w:rPr>
        <w:t>20</w:t>
      </w:r>
    </w:p>
    <w:p w:rsidR="00640F3C" w:rsidRDefault="00640F3C" w:rsidP="00640F3C">
      <w:pPr>
        <w:autoSpaceDE w:val="0"/>
        <w:autoSpaceDN w:val="0"/>
        <w:adjustRightInd w:val="0"/>
        <w:rPr>
          <w:color w:val="000000"/>
          <w:lang w:val="de-DE"/>
        </w:rPr>
      </w:pPr>
    </w:p>
    <w:p w:rsidR="00640F3C" w:rsidRPr="00640F3C" w:rsidRDefault="00640F3C" w:rsidP="00640F3C">
      <w:pPr>
        <w:autoSpaceDE w:val="0"/>
        <w:autoSpaceDN w:val="0"/>
        <w:adjustRightInd w:val="0"/>
        <w:rPr>
          <w:color w:val="000000"/>
          <w:lang w:val="de-DE"/>
        </w:rPr>
      </w:pPr>
      <w:r>
        <w:rPr>
          <w:color w:val="000000"/>
          <w:lang w:val="de-DE"/>
        </w:rPr>
        <w:t>Unterschriften der Kommissionsmitglieder</w:t>
      </w:r>
      <w:r w:rsidRPr="00640F3C">
        <w:rPr>
          <w:color w:val="000000"/>
          <w:lang w:val="de-DE"/>
        </w:rPr>
        <w:t>:</w:t>
      </w:r>
    </w:p>
    <w:p w:rsidR="00640F3C" w:rsidRPr="00640F3C" w:rsidRDefault="00640F3C" w:rsidP="00640F3C">
      <w:pPr>
        <w:autoSpaceDE w:val="0"/>
        <w:autoSpaceDN w:val="0"/>
        <w:adjustRightInd w:val="0"/>
        <w:ind w:left="708" w:firstLine="708"/>
        <w:rPr>
          <w:color w:val="000000"/>
          <w:lang w:val="de-DE"/>
        </w:rPr>
      </w:pPr>
      <w:r w:rsidRPr="00640F3C">
        <w:rPr>
          <w:color w:val="000000"/>
          <w:lang w:val="de-DE"/>
        </w:rPr>
        <w:t>………………….</w:t>
      </w:r>
      <w:r>
        <w:rPr>
          <w:color w:val="000000"/>
          <w:lang w:val="de-DE"/>
        </w:rPr>
        <w:tab/>
      </w:r>
      <w:r w:rsidRPr="00640F3C">
        <w:rPr>
          <w:color w:val="000000"/>
          <w:lang w:val="de-DE"/>
        </w:rPr>
        <w:t xml:space="preserve"> ………………….</w:t>
      </w:r>
      <w:r>
        <w:rPr>
          <w:color w:val="000000"/>
          <w:lang w:val="de-DE"/>
        </w:rPr>
        <w:tab/>
      </w:r>
      <w:r w:rsidRPr="00640F3C">
        <w:rPr>
          <w:color w:val="000000"/>
          <w:lang w:val="de-DE"/>
        </w:rPr>
        <w:t xml:space="preserve"> …………………</w:t>
      </w:r>
    </w:p>
    <w:p w:rsidR="00640F3C" w:rsidRPr="00640F3C" w:rsidRDefault="00640F3C" w:rsidP="00640F3C">
      <w:pPr>
        <w:autoSpaceDE w:val="0"/>
        <w:autoSpaceDN w:val="0"/>
        <w:adjustRightInd w:val="0"/>
        <w:ind w:left="708" w:firstLine="708"/>
        <w:rPr>
          <w:color w:val="000000"/>
          <w:lang w:val="de-DE"/>
        </w:rPr>
      </w:pPr>
      <w:r w:rsidRPr="00640F3C">
        <w:rPr>
          <w:color w:val="000000"/>
          <w:lang w:val="de-DE"/>
        </w:rPr>
        <w:t xml:space="preserve">…………………. </w:t>
      </w:r>
      <w:r>
        <w:rPr>
          <w:color w:val="000000"/>
          <w:lang w:val="de-DE"/>
        </w:rPr>
        <w:tab/>
      </w:r>
      <w:r w:rsidRPr="00640F3C">
        <w:rPr>
          <w:color w:val="000000"/>
          <w:lang w:val="de-DE"/>
        </w:rPr>
        <w:t xml:space="preserve">…………………. </w:t>
      </w:r>
      <w:r>
        <w:rPr>
          <w:color w:val="000000"/>
          <w:lang w:val="de-DE"/>
        </w:rPr>
        <w:tab/>
      </w:r>
      <w:r w:rsidRPr="00640F3C">
        <w:rPr>
          <w:color w:val="000000"/>
          <w:lang w:val="de-DE"/>
        </w:rPr>
        <w:t>…………………</w:t>
      </w:r>
    </w:p>
    <w:p w:rsidR="00640F3C" w:rsidRPr="00640F3C" w:rsidRDefault="00640F3C" w:rsidP="00640F3C">
      <w:pPr>
        <w:autoSpaceDE w:val="0"/>
        <w:autoSpaceDN w:val="0"/>
        <w:adjustRightInd w:val="0"/>
        <w:ind w:left="708" w:firstLine="708"/>
        <w:rPr>
          <w:color w:val="000000"/>
          <w:lang w:val="de-DE"/>
        </w:rPr>
      </w:pPr>
      <w:r w:rsidRPr="00640F3C">
        <w:rPr>
          <w:color w:val="000000"/>
          <w:lang w:val="de-DE"/>
        </w:rPr>
        <w:t xml:space="preserve">…………………. </w:t>
      </w:r>
      <w:r>
        <w:rPr>
          <w:color w:val="000000"/>
          <w:lang w:val="de-DE"/>
        </w:rPr>
        <w:tab/>
      </w:r>
      <w:r w:rsidRPr="00640F3C">
        <w:rPr>
          <w:color w:val="000000"/>
          <w:lang w:val="de-DE"/>
        </w:rPr>
        <w:t>………………….</w:t>
      </w:r>
      <w:r>
        <w:rPr>
          <w:color w:val="000000"/>
          <w:lang w:val="de-DE"/>
        </w:rPr>
        <w:tab/>
      </w:r>
      <w:r w:rsidRPr="00640F3C">
        <w:rPr>
          <w:color w:val="000000"/>
          <w:lang w:val="de-DE"/>
        </w:rPr>
        <w:t xml:space="preserve"> …………………</w:t>
      </w:r>
    </w:p>
    <w:p w:rsidR="00640F3C" w:rsidRPr="00640F3C" w:rsidRDefault="00640F3C" w:rsidP="00640F3C">
      <w:pPr>
        <w:autoSpaceDE w:val="0"/>
        <w:autoSpaceDN w:val="0"/>
        <w:adjustRightInd w:val="0"/>
        <w:ind w:left="708" w:firstLine="708"/>
        <w:rPr>
          <w:color w:val="000000"/>
          <w:lang w:val="de-DE"/>
        </w:rPr>
      </w:pPr>
      <w:r w:rsidRPr="00640F3C">
        <w:rPr>
          <w:color w:val="000000"/>
          <w:lang w:val="de-DE"/>
        </w:rPr>
        <w:t xml:space="preserve">…………………. </w:t>
      </w:r>
      <w:r>
        <w:rPr>
          <w:color w:val="000000"/>
          <w:lang w:val="de-DE"/>
        </w:rPr>
        <w:tab/>
      </w:r>
      <w:r w:rsidRPr="00640F3C">
        <w:rPr>
          <w:color w:val="000000"/>
          <w:lang w:val="de-DE"/>
        </w:rPr>
        <w:t xml:space="preserve">…………………. </w:t>
      </w:r>
      <w:r>
        <w:rPr>
          <w:color w:val="000000"/>
          <w:lang w:val="de-DE"/>
        </w:rPr>
        <w:tab/>
      </w:r>
      <w:r w:rsidRPr="00640F3C">
        <w:rPr>
          <w:color w:val="000000"/>
          <w:lang w:val="de-DE"/>
        </w:rPr>
        <w:t>…………………</w:t>
      </w:r>
    </w:p>
    <w:p w:rsidR="00640F3C" w:rsidRDefault="00640F3C" w:rsidP="00640F3C">
      <w:pPr>
        <w:autoSpaceDE w:val="0"/>
        <w:autoSpaceDN w:val="0"/>
        <w:adjustRightInd w:val="0"/>
        <w:rPr>
          <w:color w:val="000000"/>
          <w:lang w:val="de-DE"/>
        </w:rPr>
      </w:pPr>
    </w:p>
    <w:p w:rsidR="00640F3C" w:rsidRPr="00640F3C" w:rsidRDefault="00640F3C" w:rsidP="00640F3C">
      <w:pPr>
        <w:autoSpaceDE w:val="0"/>
        <w:autoSpaceDN w:val="0"/>
        <w:adjustRightInd w:val="0"/>
        <w:rPr>
          <w:color w:val="000000"/>
          <w:lang w:val="de-DE"/>
        </w:rPr>
      </w:pPr>
      <w:r w:rsidRPr="00640F3C">
        <w:rPr>
          <w:color w:val="000000"/>
          <w:lang w:val="de-DE"/>
        </w:rPr>
        <w:t>…………………………………….…</w:t>
      </w:r>
    </w:p>
    <w:p w:rsidR="00640F3C" w:rsidRDefault="00640F3C" w:rsidP="00640F3C">
      <w:pPr>
        <w:autoSpaceDE w:val="0"/>
        <w:autoSpaceDN w:val="0"/>
        <w:adjustRightInd w:val="0"/>
        <w:rPr>
          <w:color w:val="000000"/>
          <w:lang w:val="de-DE"/>
        </w:rPr>
      </w:pPr>
      <w:r>
        <w:rPr>
          <w:color w:val="000000"/>
          <w:lang w:val="de-DE"/>
        </w:rPr>
        <w:t>LeiterIn der Doktoratsschule des Wissenschaftszweigs</w:t>
      </w:r>
    </w:p>
    <w:p w:rsidR="00640F3C" w:rsidRDefault="00640F3C" w:rsidP="00640F3C">
      <w:pPr>
        <w:autoSpaceDE w:val="0"/>
        <w:autoSpaceDN w:val="0"/>
        <w:adjustRightInd w:val="0"/>
        <w:rPr>
          <w:color w:val="000000"/>
          <w:lang w:val="de-DE"/>
        </w:rPr>
      </w:pPr>
    </w:p>
    <w:p w:rsidR="00640F3C" w:rsidRDefault="00640F3C">
      <w:pPr>
        <w:spacing w:after="200" w:line="276" w:lineRule="auto"/>
        <w:rPr>
          <w:color w:val="000000"/>
          <w:lang w:val="de-DE"/>
        </w:rPr>
      </w:pPr>
      <w:r>
        <w:rPr>
          <w:color w:val="000000"/>
          <w:lang w:val="de-DE"/>
        </w:rPr>
        <w:br w:type="page"/>
      </w:r>
    </w:p>
    <w:p w:rsidR="00640F3C" w:rsidRPr="00640F3C" w:rsidRDefault="00640F3C" w:rsidP="00640F3C">
      <w:pPr>
        <w:autoSpaceDE w:val="0"/>
        <w:autoSpaceDN w:val="0"/>
        <w:adjustRightInd w:val="0"/>
        <w:jc w:val="right"/>
        <w:rPr>
          <w:iCs/>
          <w:lang w:val="de-DE"/>
        </w:rPr>
      </w:pPr>
      <w:r w:rsidRPr="00640F3C">
        <w:rPr>
          <w:iCs/>
          <w:lang w:val="de-DE"/>
        </w:rPr>
        <w:lastRenderedPageBreak/>
        <w:t>Anlage Nr. 26</w:t>
      </w:r>
      <w:r>
        <w:rPr>
          <w:rStyle w:val="Lbjegyzet-hivatkozs"/>
          <w:iCs/>
          <w:lang w:val="de-DE"/>
        </w:rPr>
        <w:footnoteReference w:id="37"/>
      </w:r>
    </w:p>
    <w:p w:rsidR="00640F3C" w:rsidRPr="00640F3C" w:rsidRDefault="00640F3C" w:rsidP="00640F3C">
      <w:pPr>
        <w:autoSpaceDE w:val="0"/>
        <w:autoSpaceDN w:val="0"/>
        <w:adjustRightInd w:val="0"/>
        <w:jc w:val="right"/>
        <w:rPr>
          <w:lang w:val="de-DE"/>
        </w:rPr>
      </w:pPr>
      <w:r w:rsidRPr="00640F3C">
        <w:rPr>
          <w:lang w:val="de-DE"/>
        </w:rPr>
        <w:t>Semmelweis Universität</w:t>
      </w:r>
    </w:p>
    <w:p w:rsidR="00640F3C" w:rsidRPr="00640F3C" w:rsidRDefault="00640F3C" w:rsidP="00640F3C">
      <w:pPr>
        <w:autoSpaceDE w:val="0"/>
        <w:autoSpaceDN w:val="0"/>
        <w:adjustRightInd w:val="0"/>
        <w:jc w:val="right"/>
        <w:rPr>
          <w:iCs/>
          <w:lang w:val="de-DE"/>
        </w:rPr>
      </w:pPr>
      <w:r w:rsidRPr="00640F3C">
        <w:rPr>
          <w:iCs/>
          <w:lang w:val="de-DE"/>
        </w:rPr>
        <w:t>Ident.nr. der Einrichtung: FI 62576</w:t>
      </w:r>
    </w:p>
    <w:p w:rsidR="00640F3C" w:rsidRPr="00CB1151" w:rsidRDefault="00640F3C" w:rsidP="00640F3C">
      <w:pPr>
        <w:autoSpaceDE w:val="0"/>
        <w:autoSpaceDN w:val="0"/>
        <w:adjustRightInd w:val="0"/>
        <w:jc w:val="center"/>
        <w:rPr>
          <w:b/>
          <w:bCs/>
          <w:sz w:val="16"/>
          <w:lang w:val="de-DE"/>
        </w:rPr>
      </w:pPr>
    </w:p>
    <w:p w:rsidR="00640F3C" w:rsidRDefault="00640F3C" w:rsidP="00640F3C">
      <w:pPr>
        <w:autoSpaceDE w:val="0"/>
        <w:autoSpaceDN w:val="0"/>
        <w:adjustRightInd w:val="0"/>
        <w:jc w:val="center"/>
        <w:rPr>
          <w:b/>
          <w:bCs/>
          <w:lang w:val="de-DE"/>
        </w:rPr>
      </w:pPr>
      <w:r>
        <w:rPr>
          <w:b/>
          <w:bCs/>
          <w:lang w:val="de-DE"/>
        </w:rPr>
        <w:t>Antrag auf Nostrifizierung*</w:t>
      </w:r>
    </w:p>
    <w:p w:rsidR="00640F3C" w:rsidRDefault="00640F3C" w:rsidP="00640F3C">
      <w:pPr>
        <w:autoSpaceDE w:val="0"/>
        <w:autoSpaceDN w:val="0"/>
        <w:adjustRightInd w:val="0"/>
        <w:rPr>
          <w:color w:val="000000"/>
          <w:lang w:val="de-DE"/>
        </w:rPr>
      </w:pPr>
    </w:p>
    <w:p w:rsidR="00640F3C" w:rsidRPr="00640F3C" w:rsidRDefault="002375D4" w:rsidP="00640F3C">
      <w:pPr>
        <w:autoSpaceDE w:val="0"/>
        <w:autoSpaceDN w:val="0"/>
        <w:adjustRightInd w:val="0"/>
        <w:rPr>
          <w:lang w:val="de-DE"/>
        </w:rPr>
      </w:pPr>
      <w:r>
        <w:rPr>
          <w:lang w:val="de-DE"/>
        </w:rPr>
        <w:t xml:space="preserve">Unterzeichnete/r, </w:t>
      </w:r>
      <w:r w:rsidR="00640F3C" w:rsidRPr="00640F3C">
        <w:rPr>
          <w:lang w:val="de-DE"/>
        </w:rPr>
        <w:t>Dr. ..................................</w:t>
      </w:r>
      <w:r>
        <w:rPr>
          <w:lang w:val="de-DE"/>
        </w:rPr>
        <w:t xml:space="preserve"> bitte hiermit den </w:t>
      </w:r>
      <w:r w:rsidR="008816D7">
        <w:rPr>
          <w:lang w:val="de-DE"/>
        </w:rPr>
        <w:t>Ph.D.-Ausbildungsrat</w:t>
      </w:r>
      <w:r>
        <w:rPr>
          <w:lang w:val="de-DE"/>
        </w:rPr>
        <w:t xml:space="preserve">, meinen in </w:t>
      </w:r>
      <w:r w:rsidR="00640F3C">
        <w:rPr>
          <w:lang w:val="de-DE"/>
        </w:rPr>
        <w:t xml:space="preserve"> </w:t>
      </w:r>
      <w:r>
        <w:rPr>
          <w:lang w:val="de-DE"/>
        </w:rPr>
        <w:t>……………… ………………… (Land, Stadt) erlangten akademischen Grad zu nostrifizieren</w:t>
      </w:r>
      <w:r w:rsidR="00640F3C" w:rsidRPr="00640F3C">
        <w:rPr>
          <w:lang w:val="de-DE"/>
        </w:rPr>
        <w:t>.</w:t>
      </w:r>
    </w:p>
    <w:p w:rsidR="00640F3C" w:rsidRDefault="00640F3C" w:rsidP="00640F3C">
      <w:pPr>
        <w:autoSpaceDE w:val="0"/>
        <w:autoSpaceDN w:val="0"/>
        <w:adjustRightInd w:val="0"/>
        <w:rPr>
          <w:lang w:val="de-DE"/>
        </w:rPr>
      </w:pPr>
    </w:p>
    <w:p w:rsidR="00640F3C" w:rsidRDefault="002375D4" w:rsidP="00640F3C">
      <w:pPr>
        <w:autoSpaceDE w:val="0"/>
        <w:autoSpaceDN w:val="0"/>
        <w:adjustRightInd w:val="0"/>
        <w:rPr>
          <w:lang w:val="de-DE"/>
        </w:rPr>
      </w:pPr>
      <w:r>
        <w:rPr>
          <w:lang w:val="de-DE"/>
        </w:rPr>
        <w:t>Persönliche Daten</w:t>
      </w:r>
      <w:r w:rsidR="00640F3C" w:rsidRPr="00640F3C">
        <w:rPr>
          <w:lang w:val="de-DE"/>
        </w:rPr>
        <w:t>:</w:t>
      </w:r>
    </w:p>
    <w:p w:rsidR="00640F3C" w:rsidRDefault="00640F3C" w:rsidP="00640F3C">
      <w:pPr>
        <w:autoSpaceDE w:val="0"/>
        <w:autoSpaceDN w:val="0"/>
        <w:adjustRightInd w:val="0"/>
        <w:rPr>
          <w:lang w:val="de-DE"/>
        </w:rPr>
      </w:pPr>
    </w:p>
    <w:tbl>
      <w:tblPr>
        <w:tblW w:w="9585" w:type="dxa"/>
        <w:tblInd w:w="5" w:type="dxa"/>
        <w:tblLayout w:type="fixed"/>
        <w:tblCellMar>
          <w:left w:w="0" w:type="dxa"/>
          <w:right w:w="0" w:type="dxa"/>
        </w:tblCellMar>
        <w:tblLook w:val="0000" w:firstRow="0" w:lastRow="0" w:firstColumn="0" w:lastColumn="0" w:noHBand="0" w:noVBand="0"/>
      </w:tblPr>
      <w:tblGrid>
        <w:gridCol w:w="9585"/>
      </w:tblGrid>
      <w:tr w:rsidR="00640F3C" w:rsidRPr="00640F3C" w:rsidTr="00640F3C">
        <w:trPr>
          <w:trHeight w:hRule="exact" w:val="262"/>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640F3C" w:rsidP="002375D4">
            <w:pPr>
              <w:widowControl w:val="0"/>
              <w:autoSpaceDE w:val="0"/>
              <w:autoSpaceDN w:val="0"/>
              <w:adjustRightInd w:val="0"/>
              <w:spacing w:line="246" w:lineRule="exact"/>
              <w:ind w:left="100" w:right="-20"/>
              <w:rPr>
                <w:sz w:val="24"/>
                <w:szCs w:val="24"/>
                <w:lang w:val="de-DE"/>
              </w:rPr>
            </w:pPr>
            <w:r w:rsidRPr="00640F3C">
              <w:rPr>
                <w:spacing w:val="-1"/>
                <w:lang w:val="de-DE"/>
              </w:rPr>
              <w:t>N</w:t>
            </w:r>
            <w:r w:rsidR="002375D4">
              <w:rPr>
                <w:spacing w:val="-1"/>
                <w:lang w:val="de-DE"/>
              </w:rPr>
              <w:t>ame</w:t>
            </w:r>
            <w:r w:rsidRPr="00640F3C">
              <w:rPr>
                <w:lang w:val="de-DE"/>
              </w:rPr>
              <w:t>:</w:t>
            </w:r>
          </w:p>
        </w:tc>
      </w:tr>
      <w:tr w:rsidR="00640F3C" w:rsidRPr="00640F3C" w:rsidTr="00640F3C">
        <w:trPr>
          <w:trHeight w:hRule="exact" w:val="264"/>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1"/>
                <w:lang w:val="de-DE"/>
              </w:rPr>
              <w:t>Name der Mutter</w:t>
            </w:r>
            <w:r w:rsidR="00640F3C" w:rsidRPr="00640F3C">
              <w:rPr>
                <w:lang w:val="de-DE"/>
              </w:rPr>
              <w:t>:</w:t>
            </w:r>
          </w:p>
        </w:tc>
      </w:tr>
      <w:tr w:rsidR="00640F3C" w:rsidRPr="00640F3C" w:rsidTr="00640F3C">
        <w:trPr>
          <w:trHeight w:hRule="exact" w:val="264"/>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lang w:val="de-DE"/>
              </w:rPr>
              <w:t>Geburtsort, Geburtsdatum</w:t>
            </w:r>
            <w:r w:rsidR="00640F3C" w:rsidRPr="00640F3C">
              <w:rPr>
                <w:lang w:val="de-DE"/>
              </w:rPr>
              <w:t>:</w:t>
            </w:r>
          </w:p>
        </w:tc>
      </w:tr>
      <w:tr w:rsidR="00640F3C" w:rsidRPr="00640F3C" w:rsidTr="00640F3C">
        <w:trPr>
          <w:trHeight w:hRule="exact" w:val="262"/>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1"/>
                <w:lang w:val="de-DE"/>
              </w:rPr>
              <w:t>Staatsangehörigkeit</w:t>
            </w:r>
            <w:r w:rsidR="00640F3C" w:rsidRPr="00640F3C">
              <w:rPr>
                <w:lang w:val="de-DE"/>
              </w:rPr>
              <w:t>:</w:t>
            </w:r>
          </w:p>
        </w:tc>
      </w:tr>
      <w:tr w:rsidR="00640F3C" w:rsidRPr="00640F3C" w:rsidTr="00640F3C">
        <w:trPr>
          <w:trHeight w:hRule="exact" w:val="264"/>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lang w:val="de-DE"/>
              </w:rPr>
              <w:t>Anschrift</w:t>
            </w:r>
            <w:r w:rsidR="00640F3C" w:rsidRPr="00640F3C">
              <w:rPr>
                <w:lang w:val="de-DE"/>
              </w:rPr>
              <w:t>:</w:t>
            </w:r>
          </w:p>
        </w:tc>
      </w:tr>
      <w:tr w:rsidR="00640F3C" w:rsidRPr="00640F3C" w:rsidTr="00640F3C">
        <w:trPr>
          <w:trHeight w:hRule="exact" w:val="262"/>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1"/>
                <w:lang w:val="de-DE"/>
              </w:rPr>
              <w:t>Nummer des Diploms</w:t>
            </w:r>
            <w:r w:rsidR="00640F3C" w:rsidRPr="00640F3C">
              <w:rPr>
                <w:lang w:val="de-DE"/>
              </w:rPr>
              <w:t>:</w:t>
            </w:r>
          </w:p>
        </w:tc>
      </w:tr>
      <w:tr w:rsidR="00640F3C" w:rsidRPr="00640F3C" w:rsidTr="00640F3C">
        <w:trPr>
          <w:trHeight w:hRule="exact" w:val="264"/>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1"/>
                <w:lang w:val="de-DE"/>
              </w:rPr>
              <w:t>Datum der Ausstellung</w:t>
            </w:r>
            <w:r w:rsidR="00640F3C" w:rsidRPr="00640F3C">
              <w:rPr>
                <w:lang w:val="de-DE"/>
              </w:rPr>
              <w:t>:</w:t>
            </w:r>
          </w:p>
        </w:tc>
      </w:tr>
      <w:tr w:rsidR="00640F3C" w:rsidRPr="00640F3C" w:rsidTr="00640F3C">
        <w:trPr>
          <w:trHeight w:hRule="exact" w:val="262"/>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1"/>
                <w:lang w:val="de-DE"/>
              </w:rPr>
              <w:t>Ausstellende Einrichtung:</w:t>
            </w:r>
          </w:p>
        </w:tc>
      </w:tr>
      <w:tr w:rsidR="00640F3C" w:rsidRPr="00640F3C" w:rsidTr="00640F3C">
        <w:trPr>
          <w:trHeight w:hRule="exact" w:val="264"/>
        </w:trPr>
        <w:tc>
          <w:tcPr>
            <w:tcW w:w="9585" w:type="dxa"/>
            <w:tcBorders>
              <w:top w:val="single" w:sz="4" w:space="0" w:color="000001"/>
              <w:left w:val="single" w:sz="4" w:space="0" w:color="000001"/>
              <w:bottom w:val="single" w:sz="4" w:space="0" w:color="000001"/>
              <w:right w:val="single" w:sz="4" w:space="0" w:color="000001"/>
            </w:tcBorders>
          </w:tcPr>
          <w:p w:rsidR="00640F3C" w:rsidRPr="00640F3C" w:rsidRDefault="002375D4" w:rsidP="002375D4">
            <w:pPr>
              <w:widowControl w:val="0"/>
              <w:autoSpaceDE w:val="0"/>
              <w:autoSpaceDN w:val="0"/>
              <w:adjustRightInd w:val="0"/>
              <w:spacing w:line="246" w:lineRule="exact"/>
              <w:ind w:left="100" w:right="-20"/>
              <w:rPr>
                <w:sz w:val="24"/>
                <w:szCs w:val="24"/>
                <w:lang w:val="de-DE"/>
              </w:rPr>
            </w:pPr>
            <w:r>
              <w:rPr>
                <w:spacing w:val="2"/>
                <w:lang w:val="de-DE"/>
              </w:rPr>
              <w:t>Wissenschaftszweig</w:t>
            </w:r>
            <w:r w:rsidR="00640F3C" w:rsidRPr="00640F3C">
              <w:rPr>
                <w:lang w:val="de-DE"/>
              </w:rPr>
              <w:t>:</w:t>
            </w:r>
          </w:p>
        </w:tc>
      </w:tr>
    </w:tbl>
    <w:p w:rsidR="00640F3C" w:rsidRDefault="00640F3C" w:rsidP="00640F3C">
      <w:pPr>
        <w:autoSpaceDE w:val="0"/>
        <w:autoSpaceDN w:val="0"/>
        <w:adjustRightInd w:val="0"/>
        <w:rPr>
          <w:color w:val="000000"/>
          <w:lang w:val="de-DE"/>
        </w:rPr>
      </w:pPr>
    </w:p>
    <w:p w:rsidR="002375D4" w:rsidRDefault="002375D4" w:rsidP="002375D4">
      <w:pPr>
        <w:autoSpaceDE w:val="0"/>
        <w:autoSpaceDN w:val="0"/>
        <w:adjustRightInd w:val="0"/>
      </w:pPr>
    </w:p>
    <w:p w:rsidR="002375D4" w:rsidRPr="002375D4" w:rsidRDefault="002375D4" w:rsidP="002375D4">
      <w:pPr>
        <w:autoSpaceDE w:val="0"/>
        <w:autoSpaceDN w:val="0"/>
        <w:adjustRightInd w:val="0"/>
        <w:rPr>
          <w:lang w:val="de-DE"/>
        </w:rPr>
      </w:pPr>
      <w:r w:rsidRPr="002375D4">
        <w:rPr>
          <w:lang w:val="de-DE"/>
        </w:rPr>
        <w:t xml:space="preserve">Ort, Datum: Budapest, </w:t>
      </w:r>
      <w:r>
        <w:rPr>
          <w:lang w:val="de-DE"/>
        </w:rPr>
        <w:t xml:space="preserve">den </w:t>
      </w:r>
      <w:r w:rsidRPr="002375D4">
        <w:rPr>
          <w:lang w:val="de-DE"/>
        </w:rPr>
        <w:t>.…………………………………</w:t>
      </w:r>
      <w:r>
        <w:rPr>
          <w:lang w:val="de-DE"/>
        </w:rPr>
        <w:t>20</w:t>
      </w:r>
    </w:p>
    <w:p w:rsidR="002375D4" w:rsidRDefault="002375D4" w:rsidP="002375D4">
      <w:pPr>
        <w:autoSpaceDE w:val="0"/>
        <w:autoSpaceDN w:val="0"/>
        <w:adjustRightInd w:val="0"/>
      </w:pPr>
    </w:p>
    <w:p w:rsidR="002375D4" w:rsidRPr="002375D4" w:rsidRDefault="002375D4" w:rsidP="002375D4">
      <w:pPr>
        <w:autoSpaceDE w:val="0"/>
        <w:autoSpaceDN w:val="0"/>
        <w:adjustRightInd w:val="0"/>
        <w:rPr>
          <w:lang w:val="de-DE"/>
        </w:rPr>
      </w:pPr>
      <w:r>
        <w:rPr>
          <w:lang w:val="de-DE"/>
        </w:rPr>
        <w:t>Unterschrift AntragstellerIn</w:t>
      </w:r>
      <w:r w:rsidRPr="002375D4">
        <w:rPr>
          <w:lang w:val="de-DE"/>
        </w:rPr>
        <w:t>: …………………………………………….</w:t>
      </w:r>
    </w:p>
    <w:p w:rsidR="002375D4" w:rsidRDefault="002375D4" w:rsidP="002375D4">
      <w:pPr>
        <w:autoSpaceDE w:val="0"/>
        <w:autoSpaceDN w:val="0"/>
        <w:adjustRightInd w:val="0"/>
      </w:pPr>
    </w:p>
    <w:p w:rsidR="002375D4" w:rsidRPr="002375D4" w:rsidRDefault="002375D4" w:rsidP="002375D4">
      <w:pPr>
        <w:autoSpaceDE w:val="0"/>
        <w:autoSpaceDN w:val="0"/>
        <w:adjustRightInd w:val="0"/>
        <w:rPr>
          <w:lang w:val="de-DE"/>
        </w:rPr>
      </w:pPr>
      <w:r>
        <w:rPr>
          <w:lang w:val="de-DE"/>
        </w:rPr>
        <w:t>* Dem Antrag bitte die folgenden beifügen:</w:t>
      </w:r>
    </w:p>
    <w:p w:rsidR="002375D4" w:rsidRPr="002375D4" w:rsidRDefault="002375D4" w:rsidP="002375D4">
      <w:pPr>
        <w:autoSpaceDE w:val="0"/>
        <w:autoSpaceDN w:val="0"/>
        <w:adjustRightInd w:val="0"/>
        <w:ind w:hanging="284"/>
        <w:rPr>
          <w:lang w:val="de-DE"/>
        </w:rPr>
      </w:pPr>
      <w:r w:rsidRPr="002375D4">
        <w:rPr>
          <w:lang w:val="de-DE"/>
        </w:rPr>
        <w:t>1.</w:t>
      </w:r>
      <w:r w:rsidRPr="002375D4">
        <w:rPr>
          <w:lang w:val="de-DE"/>
        </w:rPr>
        <w:tab/>
      </w:r>
      <w:r>
        <w:rPr>
          <w:lang w:val="de-DE"/>
        </w:rPr>
        <w:t>Kopie des Originaldiploms, das den Universitätsabschluss und den Ph.D.-Grad nachweist, sowie dessen beglaubigte Übersetzung</w:t>
      </w:r>
    </w:p>
    <w:p w:rsidR="002375D4" w:rsidRPr="002375D4" w:rsidRDefault="002375D4" w:rsidP="002375D4">
      <w:pPr>
        <w:autoSpaceDE w:val="0"/>
        <w:autoSpaceDN w:val="0"/>
        <w:adjustRightInd w:val="0"/>
        <w:ind w:hanging="284"/>
        <w:rPr>
          <w:lang w:val="de-DE"/>
        </w:rPr>
      </w:pPr>
      <w:r w:rsidRPr="002375D4">
        <w:rPr>
          <w:lang w:val="de-DE"/>
        </w:rPr>
        <w:t>2.</w:t>
      </w:r>
      <w:r w:rsidRPr="002375D4">
        <w:rPr>
          <w:lang w:val="de-DE"/>
        </w:rPr>
        <w:tab/>
      </w:r>
      <w:r>
        <w:rPr>
          <w:lang w:val="de-DE"/>
        </w:rPr>
        <w:t>Doktorarbeit</w:t>
      </w:r>
    </w:p>
    <w:p w:rsidR="002375D4" w:rsidRPr="002375D4" w:rsidRDefault="002375D4" w:rsidP="002375D4">
      <w:pPr>
        <w:autoSpaceDE w:val="0"/>
        <w:autoSpaceDN w:val="0"/>
        <w:adjustRightInd w:val="0"/>
        <w:ind w:hanging="284"/>
        <w:rPr>
          <w:lang w:val="de-DE"/>
        </w:rPr>
      </w:pPr>
      <w:r w:rsidRPr="002375D4">
        <w:rPr>
          <w:lang w:val="de-DE"/>
        </w:rPr>
        <w:t>3.</w:t>
      </w:r>
      <w:r w:rsidRPr="002375D4">
        <w:rPr>
          <w:lang w:val="de-DE"/>
        </w:rPr>
        <w:tab/>
      </w:r>
      <w:r>
        <w:rPr>
          <w:lang w:val="de-DE"/>
        </w:rPr>
        <w:t xml:space="preserve">eine der Erlangung des </w:t>
      </w:r>
      <w:r w:rsidR="00BB782A">
        <w:rPr>
          <w:lang w:val="de-DE"/>
        </w:rPr>
        <w:t xml:space="preserve">akademischen </w:t>
      </w:r>
      <w:r>
        <w:rPr>
          <w:lang w:val="de-DE"/>
        </w:rPr>
        <w:t>Grades zugrunde liegende und mit der Doktorarbeit verbundene Publikationsliste, die von der Zentralbibliothek geprüft und bestätigt wurde</w:t>
      </w:r>
    </w:p>
    <w:p w:rsidR="002375D4" w:rsidRPr="002375D4" w:rsidRDefault="002375D4" w:rsidP="002375D4">
      <w:pPr>
        <w:autoSpaceDE w:val="0"/>
        <w:autoSpaceDN w:val="0"/>
        <w:adjustRightInd w:val="0"/>
        <w:ind w:hanging="284"/>
        <w:rPr>
          <w:lang w:val="de-DE"/>
        </w:rPr>
      </w:pPr>
      <w:r w:rsidRPr="002375D4">
        <w:rPr>
          <w:lang w:val="de-DE"/>
        </w:rPr>
        <w:t>4.</w:t>
      </w:r>
      <w:r w:rsidRPr="002375D4">
        <w:rPr>
          <w:lang w:val="de-DE"/>
        </w:rPr>
        <w:tab/>
      </w:r>
      <w:r>
        <w:rPr>
          <w:lang w:val="de-DE"/>
        </w:rPr>
        <w:t>Thesenheft in englischer oder in ungarischer Sprache</w:t>
      </w:r>
    </w:p>
    <w:p w:rsidR="002375D4" w:rsidRPr="002375D4" w:rsidRDefault="002375D4" w:rsidP="002375D4">
      <w:pPr>
        <w:autoSpaceDE w:val="0"/>
        <w:autoSpaceDN w:val="0"/>
        <w:adjustRightInd w:val="0"/>
        <w:ind w:hanging="284"/>
        <w:rPr>
          <w:lang w:val="de-DE"/>
        </w:rPr>
      </w:pPr>
      <w:r w:rsidRPr="002375D4">
        <w:rPr>
          <w:lang w:val="de-DE"/>
        </w:rPr>
        <w:t>5.</w:t>
      </w:r>
      <w:r w:rsidRPr="002375D4">
        <w:rPr>
          <w:lang w:val="de-DE"/>
        </w:rPr>
        <w:tab/>
      </w:r>
      <w:r>
        <w:rPr>
          <w:lang w:val="de-DE"/>
        </w:rPr>
        <w:t>beruflicher Lebenslauf</w:t>
      </w:r>
    </w:p>
    <w:p w:rsidR="002375D4" w:rsidRPr="002375D4" w:rsidRDefault="002375D4" w:rsidP="002375D4">
      <w:pPr>
        <w:autoSpaceDE w:val="0"/>
        <w:autoSpaceDN w:val="0"/>
        <w:adjustRightInd w:val="0"/>
        <w:ind w:hanging="284"/>
        <w:rPr>
          <w:lang w:val="de-DE"/>
        </w:rPr>
      </w:pPr>
      <w:r w:rsidRPr="002375D4">
        <w:rPr>
          <w:lang w:val="de-DE"/>
        </w:rPr>
        <w:t>6.</w:t>
      </w:r>
      <w:r w:rsidRPr="002375D4">
        <w:rPr>
          <w:lang w:val="de-DE"/>
        </w:rPr>
        <w:tab/>
      </w:r>
      <w:r>
        <w:rPr>
          <w:lang w:val="de-DE"/>
        </w:rPr>
        <w:t xml:space="preserve">Erklärung darüber, dass </w:t>
      </w:r>
      <w:r w:rsidR="00BB782A">
        <w:rPr>
          <w:lang w:val="de-DE"/>
        </w:rPr>
        <w:t>der akademische Grad nicht von einer anderen inländischen Universität nostrifiziert wurde</w:t>
      </w:r>
      <w:r w:rsidRPr="002375D4">
        <w:rPr>
          <w:lang w:val="de-DE"/>
        </w:rPr>
        <w:t xml:space="preserve">, </w:t>
      </w:r>
      <w:r w:rsidR="00BB782A">
        <w:rPr>
          <w:lang w:val="de-DE"/>
        </w:rPr>
        <w:t>bzw. kein Antrag auf Nostrifizierung bei einer anderen inländischen Universität eingereicht wurde</w:t>
      </w:r>
    </w:p>
    <w:p w:rsidR="002375D4" w:rsidRPr="002375D4" w:rsidRDefault="002375D4" w:rsidP="002375D4">
      <w:pPr>
        <w:autoSpaceDE w:val="0"/>
        <w:autoSpaceDN w:val="0"/>
        <w:adjustRightInd w:val="0"/>
        <w:ind w:hanging="284"/>
        <w:rPr>
          <w:lang w:val="de-DE"/>
        </w:rPr>
      </w:pPr>
      <w:r w:rsidRPr="002375D4">
        <w:rPr>
          <w:lang w:val="de-DE"/>
        </w:rPr>
        <w:t>7.</w:t>
      </w:r>
      <w:r w:rsidRPr="002375D4">
        <w:rPr>
          <w:lang w:val="de-DE"/>
        </w:rPr>
        <w:tab/>
      </w:r>
      <w:r w:rsidR="00BB782A">
        <w:rPr>
          <w:lang w:val="de-DE"/>
        </w:rPr>
        <w:t>Zahlungsbestätigung der Post über die Bezahlung des Kostenbeitrags für die Nostrifizierung</w:t>
      </w:r>
      <w:r w:rsidRPr="002375D4">
        <w:rPr>
          <w:lang w:val="de-DE"/>
        </w:rPr>
        <w:t xml:space="preserve"> </w:t>
      </w:r>
      <w:r w:rsidR="00BB782A">
        <w:rPr>
          <w:lang w:val="de-DE"/>
        </w:rPr>
        <w:t>oder Bankkontoauszug über die Überweisung</w:t>
      </w:r>
    </w:p>
    <w:p w:rsidR="00640F3C" w:rsidRDefault="00BB782A" w:rsidP="002375D4">
      <w:pPr>
        <w:autoSpaceDE w:val="0"/>
        <w:autoSpaceDN w:val="0"/>
        <w:adjustRightInd w:val="0"/>
        <w:rPr>
          <w:lang w:val="de-DE"/>
        </w:rPr>
      </w:pPr>
      <w:r>
        <w:rPr>
          <w:lang w:val="de-DE"/>
        </w:rPr>
        <w:t>Hinsichtlich der Einreichung des Antrags auf Nostrifizierung kann der/die LeiterIn des Sekretariats der Doktoratsschule eine weitere Auskunft erteilen</w:t>
      </w:r>
      <w:r w:rsidR="002375D4" w:rsidRPr="002375D4">
        <w:rPr>
          <w:lang w:val="de-DE"/>
        </w:rPr>
        <w:t>.</w:t>
      </w:r>
    </w:p>
    <w:p w:rsidR="00740BD7" w:rsidRDefault="00740BD7" w:rsidP="002375D4">
      <w:pPr>
        <w:autoSpaceDE w:val="0"/>
        <w:autoSpaceDN w:val="0"/>
        <w:adjustRightInd w:val="0"/>
        <w:rPr>
          <w:lang w:val="de-DE"/>
        </w:rPr>
      </w:pPr>
      <w:r>
        <w:rPr>
          <w:lang w:val="de-DE"/>
        </w:rPr>
        <w:t>__________________________________________________________________________________</w:t>
      </w:r>
    </w:p>
    <w:p w:rsidR="00740BD7" w:rsidRDefault="00740BD7" w:rsidP="002375D4">
      <w:pPr>
        <w:autoSpaceDE w:val="0"/>
        <w:autoSpaceDN w:val="0"/>
        <w:adjustRightInd w:val="0"/>
        <w:rPr>
          <w:color w:val="000000"/>
          <w:lang w:val="de-DE"/>
        </w:rPr>
      </w:pPr>
    </w:p>
    <w:p w:rsidR="00740BD7" w:rsidRPr="00740BD7" w:rsidRDefault="00740BD7" w:rsidP="00740BD7">
      <w:pPr>
        <w:autoSpaceDE w:val="0"/>
        <w:autoSpaceDN w:val="0"/>
        <w:adjustRightInd w:val="0"/>
        <w:rPr>
          <w:lang w:val="de-DE"/>
        </w:rPr>
      </w:pPr>
      <w:r>
        <w:rPr>
          <w:lang w:val="de-DE"/>
        </w:rPr>
        <w:t xml:space="preserve">Der akademische Grad wurde durch den </w:t>
      </w:r>
      <w:r w:rsidR="008816D7">
        <w:rPr>
          <w:lang w:val="de-DE"/>
        </w:rPr>
        <w:t>Ph.D.-Ausbildungsrat</w:t>
      </w:r>
      <w:r>
        <w:rPr>
          <w:lang w:val="de-DE"/>
        </w:rPr>
        <w:t xml:space="preserve"> nostrifiziert</w:t>
      </w:r>
      <w:r w:rsidRPr="00740BD7">
        <w:rPr>
          <w:lang w:val="de-DE"/>
        </w:rPr>
        <w:t xml:space="preserve"> / </w:t>
      </w:r>
      <w:r>
        <w:rPr>
          <w:lang w:val="de-DE"/>
        </w:rPr>
        <w:t>nicht nostrifiziert</w:t>
      </w:r>
      <w:r w:rsidRPr="00740BD7">
        <w:rPr>
          <w:lang w:val="de-DE"/>
        </w:rPr>
        <w:t>: ………………</w:t>
      </w:r>
    </w:p>
    <w:p w:rsidR="00740BD7" w:rsidRPr="00740BD7" w:rsidRDefault="00740BD7" w:rsidP="00740BD7">
      <w:pPr>
        <w:autoSpaceDE w:val="0"/>
        <w:autoSpaceDN w:val="0"/>
        <w:adjustRightInd w:val="0"/>
        <w:rPr>
          <w:lang w:val="de-DE"/>
        </w:rPr>
      </w:pPr>
      <w:r>
        <w:rPr>
          <w:lang w:val="de-DE"/>
        </w:rPr>
        <w:t xml:space="preserve">Unterschrift Vorsitzende/r des </w:t>
      </w:r>
      <w:r w:rsidR="008816D7">
        <w:rPr>
          <w:lang w:val="de-DE"/>
        </w:rPr>
        <w:t>Ph.D.-Ausbildungsrat</w:t>
      </w:r>
      <w:r>
        <w:rPr>
          <w:lang w:val="de-DE"/>
        </w:rPr>
        <w:t>es</w:t>
      </w:r>
      <w:r w:rsidRPr="00740BD7">
        <w:rPr>
          <w:lang w:val="de-DE"/>
        </w:rPr>
        <w:t>: ………………………...……………………………..</w:t>
      </w:r>
    </w:p>
    <w:p w:rsidR="00740BD7" w:rsidRPr="00740BD7" w:rsidRDefault="00740BD7" w:rsidP="00740BD7">
      <w:pPr>
        <w:autoSpaceDE w:val="0"/>
        <w:autoSpaceDN w:val="0"/>
        <w:adjustRightInd w:val="0"/>
        <w:rPr>
          <w:lang w:val="de-DE"/>
        </w:rPr>
      </w:pPr>
      <w:r>
        <w:rPr>
          <w:b/>
          <w:bCs/>
          <w:lang w:val="de-DE"/>
        </w:rPr>
        <w:t xml:space="preserve">Nummer des </w:t>
      </w:r>
      <w:r w:rsidRPr="00740BD7">
        <w:rPr>
          <w:b/>
          <w:bCs/>
          <w:lang w:val="de-DE"/>
        </w:rPr>
        <w:t>Ph</w:t>
      </w:r>
      <w:r>
        <w:rPr>
          <w:b/>
          <w:bCs/>
          <w:lang w:val="de-DE"/>
        </w:rPr>
        <w:t>.</w:t>
      </w:r>
      <w:r w:rsidRPr="00740BD7">
        <w:rPr>
          <w:b/>
          <w:bCs/>
          <w:lang w:val="de-DE"/>
        </w:rPr>
        <w:t>D</w:t>
      </w:r>
      <w:r>
        <w:rPr>
          <w:b/>
          <w:bCs/>
          <w:lang w:val="de-DE"/>
        </w:rPr>
        <w:t>.-Diploms</w:t>
      </w:r>
      <w:r w:rsidRPr="00740BD7">
        <w:rPr>
          <w:lang w:val="de-DE"/>
        </w:rPr>
        <w:t>: …………….…………………………….</w:t>
      </w:r>
    </w:p>
    <w:p w:rsidR="00740BD7" w:rsidRDefault="00740BD7" w:rsidP="00740BD7">
      <w:pPr>
        <w:autoSpaceDE w:val="0"/>
        <w:autoSpaceDN w:val="0"/>
        <w:adjustRightInd w:val="0"/>
        <w:rPr>
          <w:lang w:val="de-DE"/>
        </w:rPr>
      </w:pPr>
    </w:p>
    <w:p w:rsidR="00740BD7" w:rsidRPr="00740BD7" w:rsidRDefault="00740BD7" w:rsidP="00740BD7">
      <w:pPr>
        <w:autoSpaceDE w:val="0"/>
        <w:autoSpaceDN w:val="0"/>
        <w:adjustRightInd w:val="0"/>
        <w:rPr>
          <w:lang w:val="de-DE"/>
        </w:rPr>
      </w:pPr>
      <w:r>
        <w:rPr>
          <w:lang w:val="de-DE"/>
        </w:rPr>
        <w:t xml:space="preserve">Ich habe das </w:t>
      </w:r>
      <w:r w:rsidRPr="00740BD7">
        <w:rPr>
          <w:lang w:val="de-DE"/>
        </w:rPr>
        <w:t>Ph</w:t>
      </w:r>
      <w:r>
        <w:rPr>
          <w:lang w:val="de-DE"/>
        </w:rPr>
        <w:t>.</w:t>
      </w:r>
      <w:r w:rsidRPr="00740BD7">
        <w:rPr>
          <w:lang w:val="de-DE"/>
        </w:rPr>
        <w:t>D</w:t>
      </w:r>
      <w:r>
        <w:rPr>
          <w:lang w:val="de-DE"/>
        </w:rPr>
        <w:t>.-Diplom übernommen</w:t>
      </w:r>
      <w:r w:rsidRPr="00740BD7">
        <w:rPr>
          <w:lang w:val="de-DE"/>
        </w:rPr>
        <w:t>:</w:t>
      </w:r>
    </w:p>
    <w:p w:rsidR="00740BD7" w:rsidRPr="00740BD7" w:rsidRDefault="00740BD7" w:rsidP="00740BD7">
      <w:pPr>
        <w:autoSpaceDE w:val="0"/>
        <w:autoSpaceDN w:val="0"/>
        <w:adjustRightInd w:val="0"/>
        <w:rPr>
          <w:lang w:val="de-DE"/>
        </w:rPr>
      </w:pPr>
      <w:r>
        <w:rPr>
          <w:lang w:val="de-DE"/>
        </w:rPr>
        <w:t>Ort, Datum</w:t>
      </w:r>
      <w:r w:rsidRPr="00740BD7">
        <w:rPr>
          <w:lang w:val="de-DE"/>
        </w:rPr>
        <w:t xml:space="preserve">: Budapest, </w:t>
      </w:r>
      <w:r>
        <w:rPr>
          <w:lang w:val="de-DE"/>
        </w:rPr>
        <w:t xml:space="preserve">den </w:t>
      </w:r>
      <w:r w:rsidRPr="00740BD7">
        <w:rPr>
          <w:lang w:val="de-DE"/>
        </w:rPr>
        <w:t>.……………………………………</w:t>
      </w:r>
      <w:r>
        <w:rPr>
          <w:lang w:val="de-DE"/>
        </w:rPr>
        <w:t>20</w:t>
      </w:r>
    </w:p>
    <w:p w:rsidR="00740BD7" w:rsidRDefault="00740BD7" w:rsidP="00740BD7">
      <w:pPr>
        <w:autoSpaceDE w:val="0"/>
        <w:autoSpaceDN w:val="0"/>
        <w:adjustRightInd w:val="0"/>
        <w:rPr>
          <w:lang w:val="de-DE"/>
        </w:rPr>
      </w:pPr>
      <w:r>
        <w:rPr>
          <w:lang w:val="de-DE"/>
        </w:rPr>
        <w:t>Unterschrift</w:t>
      </w:r>
      <w:r w:rsidRPr="00740BD7">
        <w:rPr>
          <w:lang w:val="de-DE"/>
        </w:rPr>
        <w:t>: ……………………………………….</w:t>
      </w:r>
    </w:p>
    <w:p w:rsidR="00740BD7" w:rsidRDefault="00740BD7" w:rsidP="00740BD7">
      <w:pPr>
        <w:autoSpaceDE w:val="0"/>
        <w:autoSpaceDN w:val="0"/>
        <w:adjustRightInd w:val="0"/>
        <w:rPr>
          <w:lang w:val="de-DE"/>
        </w:rPr>
      </w:pPr>
    </w:p>
    <w:p w:rsidR="00740BD7" w:rsidRDefault="00740BD7">
      <w:pPr>
        <w:spacing w:after="200" w:line="276" w:lineRule="auto"/>
        <w:rPr>
          <w:lang w:val="de-DE"/>
        </w:rPr>
      </w:pPr>
      <w:r>
        <w:rPr>
          <w:lang w:val="de-DE"/>
        </w:rPr>
        <w:lastRenderedPageBreak/>
        <w:br w:type="page"/>
      </w:r>
    </w:p>
    <w:p w:rsidR="00740BD7" w:rsidRPr="00740BD7" w:rsidRDefault="00740BD7" w:rsidP="00740BD7">
      <w:pPr>
        <w:autoSpaceDE w:val="0"/>
        <w:autoSpaceDN w:val="0"/>
        <w:adjustRightInd w:val="0"/>
        <w:jc w:val="right"/>
        <w:rPr>
          <w:b/>
          <w:bCs/>
          <w:i/>
          <w:iCs/>
          <w:sz w:val="24"/>
          <w:szCs w:val="24"/>
          <w:lang w:val="de-DE"/>
        </w:rPr>
      </w:pPr>
      <w:r w:rsidRPr="00740BD7">
        <w:rPr>
          <w:b/>
          <w:bCs/>
          <w:i/>
          <w:iCs/>
          <w:sz w:val="24"/>
          <w:szCs w:val="24"/>
          <w:lang w:val="de-DE"/>
        </w:rPr>
        <w:lastRenderedPageBreak/>
        <w:t>Anlage Nr.27</w:t>
      </w:r>
    </w:p>
    <w:p w:rsidR="00740BD7" w:rsidRDefault="00740BD7" w:rsidP="00740BD7">
      <w:pPr>
        <w:autoSpaceDE w:val="0"/>
        <w:autoSpaceDN w:val="0"/>
        <w:adjustRightInd w:val="0"/>
        <w:jc w:val="right"/>
        <w:rPr>
          <w:lang w:val="de-DE"/>
        </w:rPr>
      </w:pPr>
    </w:p>
    <w:p w:rsidR="00740BD7" w:rsidRPr="00740BD7" w:rsidRDefault="00740BD7" w:rsidP="00740BD7">
      <w:pPr>
        <w:autoSpaceDE w:val="0"/>
        <w:autoSpaceDN w:val="0"/>
        <w:adjustRightInd w:val="0"/>
        <w:jc w:val="right"/>
        <w:rPr>
          <w:lang w:val="de-DE"/>
        </w:rPr>
      </w:pPr>
    </w:p>
    <w:p w:rsidR="00740BD7" w:rsidRPr="00640F3C" w:rsidRDefault="00740BD7" w:rsidP="00740BD7">
      <w:pPr>
        <w:autoSpaceDE w:val="0"/>
        <w:autoSpaceDN w:val="0"/>
        <w:adjustRightInd w:val="0"/>
        <w:jc w:val="right"/>
        <w:rPr>
          <w:lang w:val="de-DE"/>
        </w:rPr>
      </w:pPr>
      <w:r w:rsidRPr="00640F3C">
        <w:rPr>
          <w:lang w:val="de-DE"/>
        </w:rPr>
        <w:t>Semmelweis Universität</w:t>
      </w:r>
    </w:p>
    <w:p w:rsidR="00740BD7" w:rsidRPr="00740BD7" w:rsidRDefault="00740BD7" w:rsidP="00740BD7">
      <w:pPr>
        <w:autoSpaceDE w:val="0"/>
        <w:autoSpaceDN w:val="0"/>
        <w:adjustRightInd w:val="0"/>
        <w:jc w:val="right"/>
        <w:rPr>
          <w:i/>
          <w:iCs/>
          <w:lang w:val="de-DE"/>
        </w:rPr>
      </w:pPr>
      <w:r w:rsidRPr="00740BD7">
        <w:rPr>
          <w:i/>
          <w:iCs/>
          <w:lang w:val="de-DE"/>
        </w:rPr>
        <w:t>Ident.nr. der Einrichtung: FI 62576</w:t>
      </w:r>
    </w:p>
    <w:p w:rsidR="00740BD7" w:rsidRPr="00740BD7" w:rsidRDefault="00740BD7" w:rsidP="00740BD7">
      <w:pPr>
        <w:autoSpaceDE w:val="0"/>
        <w:autoSpaceDN w:val="0"/>
        <w:adjustRightInd w:val="0"/>
        <w:jc w:val="center"/>
        <w:rPr>
          <w:b/>
          <w:bCs/>
          <w:lang w:val="de-DE"/>
        </w:rPr>
      </w:pPr>
      <w:r>
        <w:rPr>
          <w:b/>
          <w:bCs/>
          <w:lang w:val="de-DE"/>
        </w:rPr>
        <w:t>ANTRAG</w:t>
      </w:r>
    </w:p>
    <w:p w:rsidR="00740BD7" w:rsidRDefault="00740BD7" w:rsidP="00740BD7">
      <w:pPr>
        <w:autoSpaceDE w:val="0"/>
        <w:autoSpaceDN w:val="0"/>
        <w:adjustRightInd w:val="0"/>
        <w:jc w:val="center"/>
        <w:rPr>
          <w:b/>
          <w:bCs/>
          <w:lang w:val="de-DE"/>
        </w:rPr>
      </w:pPr>
    </w:p>
    <w:p w:rsidR="00740BD7" w:rsidRPr="00740BD7" w:rsidRDefault="00740BD7" w:rsidP="00740BD7">
      <w:pPr>
        <w:autoSpaceDE w:val="0"/>
        <w:autoSpaceDN w:val="0"/>
        <w:adjustRightInd w:val="0"/>
        <w:jc w:val="center"/>
        <w:rPr>
          <w:b/>
          <w:bCs/>
          <w:lang w:val="de-DE"/>
        </w:rPr>
      </w:pPr>
      <w:r w:rsidRPr="00740BD7">
        <w:rPr>
          <w:b/>
          <w:bCs/>
          <w:lang w:val="de-DE"/>
        </w:rPr>
        <w:t xml:space="preserve">auf </w:t>
      </w:r>
      <w:r w:rsidRPr="00740BD7">
        <w:rPr>
          <w:b/>
          <w:lang w:val="de-DE"/>
        </w:rPr>
        <w:t>Unterstützung der Teilnahme an wissenschaftlichen Veranstaltungen</w:t>
      </w:r>
    </w:p>
    <w:p w:rsidR="00740BD7" w:rsidRDefault="00740BD7" w:rsidP="00740BD7">
      <w:pPr>
        <w:autoSpaceDE w:val="0"/>
        <w:autoSpaceDN w:val="0"/>
        <w:adjustRightInd w:val="0"/>
        <w:jc w:val="center"/>
        <w:rPr>
          <w:b/>
          <w:bCs/>
          <w:lang w:val="de-DE"/>
        </w:rPr>
      </w:pPr>
      <w:r>
        <w:rPr>
          <w:b/>
          <w:bCs/>
          <w:lang w:val="de-DE"/>
        </w:rPr>
        <w:t xml:space="preserve">für </w:t>
      </w:r>
      <w:r w:rsidRPr="00740BD7">
        <w:rPr>
          <w:b/>
          <w:bCs/>
          <w:lang w:val="de-DE"/>
        </w:rPr>
        <w:t>Ph</w:t>
      </w:r>
      <w:r>
        <w:rPr>
          <w:b/>
          <w:bCs/>
          <w:lang w:val="de-DE"/>
        </w:rPr>
        <w:t>.</w:t>
      </w:r>
      <w:r w:rsidRPr="00740BD7">
        <w:rPr>
          <w:b/>
          <w:bCs/>
          <w:lang w:val="de-DE"/>
        </w:rPr>
        <w:t>D</w:t>
      </w:r>
      <w:r>
        <w:rPr>
          <w:b/>
          <w:bCs/>
          <w:lang w:val="de-DE"/>
        </w:rPr>
        <w:t>.-StudentInnen</w:t>
      </w:r>
    </w:p>
    <w:p w:rsidR="00740BD7" w:rsidRDefault="00740BD7" w:rsidP="00740BD7">
      <w:pPr>
        <w:autoSpaceDE w:val="0"/>
        <w:autoSpaceDN w:val="0"/>
        <w:adjustRightInd w:val="0"/>
        <w:rPr>
          <w:b/>
          <w:bCs/>
          <w:lang w:val="de-DE"/>
        </w:rPr>
      </w:pPr>
    </w:p>
    <w:p w:rsidR="00740BD7" w:rsidRDefault="00740BD7" w:rsidP="00740BD7">
      <w:pPr>
        <w:autoSpaceDE w:val="0"/>
        <w:autoSpaceDN w:val="0"/>
        <w:adjustRightInd w:val="0"/>
        <w:rPr>
          <w:color w:val="000000"/>
          <w:lang w:val="de-DE"/>
        </w:rPr>
      </w:pPr>
    </w:p>
    <w:p w:rsidR="00740BD7" w:rsidRPr="00740BD7" w:rsidRDefault="00740BD7" w:rsidP="00740BD7">
      <w:pPr>
        <w:autoSpaceDE w:val="0"/>
        <w:autoSpaceDN w:val="0"/>
        <w:adjustRightInd w:val="0"/>
        <w:jc w:val="both"/>
        <w:rPr>
          <w:rFonts w:ascii="TimesNewRoman" w:eastAsia="TimesNewRoman" w:cs="TimesNewRoman"/>
          <w:lang w:val="de-DE"/>
        </w:rPr>
      </w:pPr>
      <w:r>
        <w:rPr>
          <w:lang w:val="de-DE"/>
        </w:rPr>
        <w:t>Name</w:t>
      </w:r>
      <w:r w:rsidRPr="00740BD7">
        <w:rPr>
          <w:lang w:val="de-DE"/>
        </w:rPr>
        <w:t>……………………………………..…</w:t>
      </w:r>
      <w:r>
        <w:rPr>
          <w:lang w:val="de-DE"/>
        </w:rPr>
        <w:t>..Stipendiat</w:t>
      </w:r>
      <w:r w:rsidRPr="00740BD7">
        <w:rPr>
          <w:lang w:val="de-DE"/>
        </w:rPr>
        <w:t>/</w:t>
      </w:r>
      <w:r>
        <w:rPr>
          <w:lang w:val="de-DE"/>
        </w:rPr>
        <w:t>Selbstfinanzierer</w:t>
      </w:r>
      <w:r w:rsidRPr="00740BD7">
        <w:rPr>
          <w:lang w:val="de-DE"/>
        </w:rPr>
        <w:t>/</w:t>
      </w:r>
      <w:r>
        <w:rPr>
          <w:lang w:val="de-DE"/>
        </w:rPr>
        <w:t>individuell Promovierende</w:t>
      </w:r>
    </w:p>
    <w:p w:rsidR="00740BD7" w:rsidRPr="00740BD7" w:rsidRDefault="00740BD7" w:rsidP="00740BD7">
      <w:pPr>
        <w:autoSpaceDE w:val="0"/>
        <w:autoSpaceDN w:val="0"/>
        <w:adjustRightInd w:val="0"/>
        <w:jc w:val="both"/>
        <w:rPr>
          <w:lang w:val="de-DE"/>
        </w:rPr>
      </w:pPr>
      <w:r>
        <w:rPr>
          <w:lang w:val="de-DE"/>
        </w:rPr>
        <w:t xml:space="preserve">Studienjahr </w:t>
      </w:r>
      <w:r w:rsidRPr="00740BD7">
        <w:rPr>
          <w:lang w:val="de-DE"/>
        </w:rPr>
        <w:t>......................................................</w:t>
      </w:r>
    </w:p>
    <w:p w:rsidR="00740BD7" w:rsidRPr="00740BD7" w:rsidRDefault="00740BD7" w:rsidP="00740BD7">
      <w:pPr>
        <w:autoSpaceDE w:val="0"/>
        <w:autoSpaceDN w:val="0"/>
        <w:adjustRightInd w:val="0"/>
        <w:jc w:val="both"/>
        <w:rPr>
          <w:lang w:val="de-DE"/>
        </w:rPr>
      </w:pPr>
      <w:r>
        <w:rPr>
          <w:lang w:val="de-DE"/>
        </w:rPr>
        <w:t xml:space="preserve">Geburtsdatum </w:t>
      </w:r>
      <w:r w:rsidRPr="00740BD7">
        <w:rPr>
          <w:lang w:val="de-DE"/>
        </w:rPr>
        <w:t>...................................................................................................................................</w:t>
      </w:r>
    </w:p>
    <w:p w:rsidR="00740BD7" w:rsidRPr="00740BD7" w:rsidRDefault="00740BD7" w:rsidP="00740BD7">
      <w:pPr>
        <w:autoSpaceDE w:val="0"/>
        <w:autoSpaceDN w:val="0"/>
        <w:adjustRightInd w:val="0"/>
        <w:jc w:val="both"/>
        <w:rPr>
          <w:lang w:val="de-DE"/>
        </w:rPr>
      </w:pPr>
      <w:r>
        <w:rPr>
          <w:lang w:val="de-DE"/>
        </w:rPr>
        <w:t>Arbeitgeber</w:t>
      </w:r>
      <w:r w:rsidRPr="00740BD7">
        <w:rPr>
          <w:lang w:val="de-DE"/>
        </w:rPr>
        <w:t>/</w:t>
      </w:r>
      <w:r>
        <w:rPr>
          <w:lang w:val="de-DE"/>
        </w:rPr>
        <w:t>Forschungsstelle</w:t>
      </w:r>
      <w:r w:rsidRPr="00740BD7">
        <w:rPr>
          <w:lang w:val="de-DE"/>
        </w:rPr>
        <w:t>……………………………………………………………….……………</w:t>
      </w:r>
    </w:p>
    <w:p w:rsidR="00740BD7" w:rsidRPr="00740BD7" w:rsidRDefault="00740BD7" w:rsidP="00740BD7">
      <w:pPr>
        <w:autoSpaceDE w:val="0"/>
        <w:autoSpaceDN w:val="0"/>
        <w:adjustRightInd w:val="0"/>
        <w:jc w:val="both"/>
        <w:rPr>
          <w:lang w:val="de-DE"/>
        </w:rPr>
      </w:pPr>
      <w:r>
        <w:rPr>
          <w:lang w:val="de-DE"/>
        </w:rPr>
        <w:t>Adresse</w:t>
      </w:r>
      <w:r w:rsidRPr="00740BD7">
        <w:rPr>
          <w:lang w:val="de-DE"/>
        </w:rPr>
        <w:t>…………………………………………………………………….……………………………</w:t>
      </w:r>
    </w:p>
    <w:p w:rsidR="00740BD7" w:rsidRPr="00740BD7" w:rsidRDefault="00740BD7" w:rsidP="00740BD7">
      <w:pPr>
        <w:autoSpaceDE w:val="0"/>
        <w:autoSpaceDN w:val="0"/>
        <w:adjustRightInd w:val="0"/>
        <w:jc w:val="both"/>
        <w:rPr>
          <w:lang w:val="de-DE"/>
        </w:rPr>
      </w:pPr>
      <w:r w:rsidRPr="00740BD7">
        <w:rPr>
          <w:lang w:val="de-DE"/>
        </w:rPr>
        <w:t>……</w:t>
      </w:r>
    </w:p>
    <w:p w:rsidR="00740BD7" w:rsidRPr="00740BD7" w:rsidRDefault="00740BD7" w:rsidP="00740BD7">
      <w:pPr>
        <w:autoSpaceDE w:val="0"/>
        <w:autoSpaceDN w:val="0"/>
        <w:adjustRightInd w:val="0"/>
        <w:jc w:val="both"/>
        <w:rPr>
          <w:lang w:val="de-DE"/>
        </w:rPr>
      </w:pPr>
      <w:r>
        <w:rPr>
          <w:lang w:val="de-DE"/>
        </w:rPr>
        <w:t>T</w:t>
      </w:r>
      <w:r w:rsidRPr="00740BD7">
        <w:rPr>
          <w:lang w:val="de-DE"/>
        </w:rPr>
        <w:t>el…………………………..</w:t>
      </w:r>
      <w:r>
        <w:rPr>
          <w:lang w:val="de-DE"/>
        </w:rPr>
        <w:t>F</w:t>
      </w:r>
      <w:r w:rsidRPr="00740BD7">
        <w:rPr>
          <w:lang w:val="de-DE"/>
        </w:rPr>
        <w:t>ax……………………….</w:t>
      </w:r>
    </w:p>
    <w:p w:rsidR="00740BD7" w:rsidRPr="00740BD7" w:rsidRDefault="00740BD7" w:rsidP="00740BD7">
      <w:pPr>
        <w:autoSpaceDE w:val="0"/>
        <w:autoSpaceDN w:val="0"/>
        <w:adjustRightInd w:val="0"/>
        <w:jc w:val="both"/>
        <w:rPr>
          <w:lang w:val="de-DE"/>
        </w:rPr>
      </w:pPr>
      <w:r>
        <w:rPr>
          <w:lang w:val="de-DE"/>
        </w:rPr>
        <w:t>E</w:t>
      </w:r>
      <w:r w:rsidRPr="00740BD7">
        <w:rPr>
          <w:lang w:val="de-DE"/>
        </w:rPr>
        <w:t>-</w:t>
      </w:r>
      <w:r>
        <w:rPr>
          <w:lang w:val="de-DE"/>
        </w:rPr>
        <w:t>M</w:t>
      </w:r>
      <w:r w:rsidRPr="00740BD7">
        <w:rPr>
          <w:lang w:val="de-DE"/>
        </w:rPr>
        <w:t>ail………………………….………………………………………….</w:t>
      </w:r>
    </w:p>
    <w:p w:rsidR="00740BD7" w:rsidRPr="00740BD7" w:rsidRDefault="00740BD7" w:rsidP="00740BD7">
      <w:pPr>
        <w:autoSpaceDE w:val="0"/>
        <w:autoSpaceDN w:val="0"/>
        <w:adjustRightInd w:val="0"/>
        <w:jc w:val="both"/>
        <w:rPr>
          <w:lang w:val="de-DE"/>
        </w:rPr>
      </w:pPr>
      <w:r w:rsidRPr="00740BD7">
        <w:rPr>
          <w:lang w:val="de-DE"/>
        </w:rPr>
        <w:t>Ph.D.</w:t>
      </w:r>
      <w:r>
        <w:rPr>
          <w:lang w:val="de-DE"/>
        </w:rPr>
        <w:t>-Programm</w:t>
      </w:r>
      <w:r w:rsidRPr="00740BD7">
        <w:rPr>
          <w:lang w:val="de-DE"/>
        </w:rPr>
        <w:t>……………………………………………………………………….…………………</w:t>
      </w:r>
    </w:p>
    <w:p w:rsidR="00740BD7" w:rsidRPr="00740BD7" w:rsidRDefault="00740BD7" w:rsidP="00740BD7">
      <w:pPr>
        <w:autoSpaceDE w:val="0"/>
        <w:autoSpaceDN w:val="0"/>
        <w:adjustRightInd w:val="0"/>
        <w:jc w:val="both"/>
        <w:rPr>
          <w:lang w:val="de-DE"/>
        </w:rPr>
      </w:pPr>
      <w:r>
        <w:rPr>
          <w:lang w:val="de-DE"/>
        </w:rPr>
        <w:t>Thema</w:t>
      </w:r>
      <w:r w:rsidRPr="00740BD7">
        <w:rPr>
          <w:lang w:val="de-DE"/>
        </w:rPr>
        <w:t>……………………………………………………………………………………………….….</w:t>
      </w:r>
    </w:p>
    <w:p w:rsidR="00740BD7" w:rsidRPr="00740BD7" w:rsidRDefault="00740BD7" w:rsidP="00740BD7">
      <w:pPr>
        <w:autoSpaceDE w:val="0"/>
        <w:autoSpaceDN w:val="0"/>
        <w:adjustRightInd w:val="0"/>
        <w:jc w:val="both"/>
        <w:rPr>
          <w:lang w:val="de-DE"/>
        </w:rPr>
      </w:pPr>
      <w:r>
        <w:rPr>
          <w:lang w:val="de-DE"/>
        </w:rPr>
        <w:t xml:space="preserve">BetreuerIn </w:t>
      </w:r>
      <w:r w:rsidRPr="00740BD7">
        <w:rPr>
          <w:lang w:val="de-DE"/>
        </w:rPr>
        <w:t>……….………………………………………………………………….………………….</w:t>
      </w:r>
    </w:p>
    <w:p w:rsidR="00740BD7" w:rsidRPr="00740BD7" w:rsidRDefault="00740BD7" w:rsidP="00740BD7">
      <w:pPr>
        <w:autoSpaceDE w:val="0"/>
        <w:autoSpaceDN w:val="0"/>
        <w:adjustRightInd w:val="0"/>
        <w:jc w:val="both"/>
        <w:rPr>
          <w:lang w:val="de-DE"/>
        </w:rPr>
      </w:pPr>
      <w:r>
        <w:rPr>
          <w:lang w:val="de-DE"/>
        </w:rPr>
        <w:t xml:space="preserve">Bezeichnung der Veranstaltung </w:t>
      </w:r>
      <w:r w:rsidRPr="00740BD7">
        <w:rPr>
          <w:lang w:val="de-DE"/>
        </w:rPr>
        <w:t>……………………………………….……………………………….</w:t>
      </w:r>
    </w:p>
    <w:p w:rsidR="00740BD7" w:rsidRPr="00740BD7" w:rsidRDefault="00740BD7" w:rsidP="00740BD7">
      <w:pPr>
        <w:autoSpaceDE w:val="0"/>
        <w:autoSpaceDN w:val="0"/>
        <w:adjustRightInd w:val="0"/>
        <w:jc w:val="both"/>
        <w:rPr>
          <w:lang w:val="de-DE"/>
        </w:rPr>
      </w:pPr>
      <w:r>
        <w:rPr>
          <w:lang w:val="de-DE"/>
        </w:rPr>
        <w:t>Ort</w:t>
      </w:r>
      <w:r w:rsidRPr="00740BD7">
        <w:rPr>
          <w:lang w:val="de-DE"/>
        </w:rPr>
        <w:t xml:space="preserve"> (</w:t>
      </w:r>
      <w:r>
        <w:rPr>
          <w:lang w:val="de-DE"/>
        </w:rPr>
        <w:t>Land</w:t>
      </w:r>
      <w:r w:rsidRPr="00740BD7">
        <w:rPr>
          <w:lang w:val="de-DE"/>
        </w:rPr>
        <w:t>/</w:t>
      </w:r>
      <w:r>
        <w:rPr>
          <w:lang w:val="de-DE"/>
        </w:rPr>
        <w:t>Stadt</w:t>
      </w:r>
      <w:r w:rsidRPr="00740BD7">
        <w:rPr>
          <w:lang w:val="de-DE"/>
        </w:rPr>
        <w:t>)</w:t>
      </w:r>
      <w:r>
        <w:rPr>
          <w:lang w:val="de-DE"/>
        </w:rPr>
        <w:t xml:space="preserve"> </w:t>
      </w:r>
      <w:r w:rsidRPr="00740BD7">
        <w:rPr>
          <w:lang w:val="de-DE"/>
        </w:rPr>
        <w:t>…………………………………………………………….……………………...</w:t>
      </w:r>
    </w:p>
    <w:p w:rsidR="00740BD7" w:rsidRPr="00740BD7" w:rsidRDefault="00740BD7" w:rsidP="00740BD7">
      <w:pPr>
        <w:autoSpaceDE w:val="0"/>
        <w:autoSpaceDN w:val="0"/>
        <w:adjustRightInd w:val="0"/>
        <w:jc w:val="both"/>
        <w:rPr>
          <w:lang w:val="de-DE"/>
        </w:rPr>
      </w:pPr>
      <w:r>
        <w:rPr>
          <w:lang w:val="de-DE"/>
        </w:rPr>
        <w:t>Zeitpunkt</w:t>
      </w:r>
      <w:r w:rsidRPr="00740BD7">
        <w:rPr>
          <w:lang w:val="de-DE"/>
        </w:rPr>
        <w:t>……………………………………………………………..…………………………………</w:t>
      </w:r>
    </w:p>
    <w:p w:rsidR="00740BD7" w:rsidRPr="00740BD7" w:rsidRDefault="00740BD7" w:rsidP="00740BD7">
      <w:pPr>
        <w:autoSpaceDE w:val="0"/>
        <w:autoSpaceDN w:val="0"/>
        <w:adjustRightInd w:val="0"/>
        <w:jc w:val="both"/>
        <w:rPr>
          <w:lang w:val="de-DE"/>
        </w:rPr>
      </w:pPr>
      <w:r>
        <w:rPr>
          <w:lang w:val="de-DE"/>
        </w:rPr>
        <w:t>Autor/Autoren des Vortrags</w:t>
      </w:r>
      <w:r w:rsidRPr="00740BD7">
        <w:rPr>
          <w:lang w:val="de-DE"/>
        </w:rPr>
        <w:t>/</w:t>
      </w:r>
      <w:r>
        <w:rPr>
          <w:lang w:val="de-DE"/>
        </w:rPr>
        <w:t>Posters und dessen Titel</w:t>
      </w:r>
      <w:r w:rsidRPr="00740BD7">
        <w:rPr>
          <w:lang w:val="de-DE"/>
        </w:rPr>
        <w:t>…………………………………………………..</w:t>
      </w:r>
    </w:p>
    <w:p w:rsidR="00740BD7" w:rsidRPr="00740BD7" w:rsidRDefault="00740BD7" w:rsidP="00740BD7">
      <w:pPr>
        <w:autoSpaceDE w:val="0"/>
        <w:autoSpaceDN w:val="0"/>
        <w:adjustRightInd w:val="0"/>
        <w:jc w:val="both"/>
        <w:rPr>
          <w:lang w:val="de-DE"/>
        </w:rPr>
      </w:pPr>
      <w:r w:rsidRPr="00740BD7">
        <w:rPr>
          <w:lang w:val="de-DE"/>
        </w:rPr>
        <w:t>……………………………………………………………………………………………………………</w:t>
      </w:r>
    </w:p>
    <w:p w:rsidR="00740BD7" w:rsidRPr="00740BD7" w:rsidRDefault="00740BD7" w:rsidP="00740BD7">
      <w:pPr>
        <w:autoSpaceDE w:val="0"/>
        <w:autoSpaceDN w:val="0"/>
        <w:adjustRightInd w:val="0"/>
        <w:jc w:val="both"/>
        <w:rPr>
          <w:lang w:val="de-DE"/>
        </w:rPr>
      </w:pPr>
      <w:r w:rsidRPr="00740BD7">
        <w:rPr>
          <w:lang w:val="de-DE"/>
        </w:rPr>
        <w:t>……………………………………………………………………………………………………………</w:t>
      </w:r>
    </w:p>
    <w:p w:rsidR="00740BD7" w:rsidRPr="00740BD7" w:rsidRDefault="00740BD7" w:rsidP="00740BD7">
      <w:pPr>
        <w:autoSpaceDE w:val="0"/>
        <w:autoSpaceDN w:val="0"/>
        <w:adjustRightInd w:val="0"/>
        <w:jc w:val="both"/>
        <w:rPr>
          <w:lang w:val="de-DE"/>
        </w:rPr>
      </w:pPr>
      <w:r w:rsidRPr="00740BD7">
        <w:rPr>
          <w:lang w:val="de-DE"/>
        </w:rPr>
        <w:t>……………………………………………………………………………………………………………</w:t>
      </w:r>
    </w:p>
    <w:p w:rsidR="00740BD7" w:rsidRPr="00740BD7" w:rsidRDefault="00740BD7" w:rsidP="00740BD7">
      <w:pPr>
        <w:autoSpaceDE w:val="0"/>
        <w:autoSpaceDN w:val="0"/>
        <w:adjustRightInd w:val="0"/>
        <w:jc w:val="both"/>
        <w:rPr>
          <w:lang w:val="de-DE"/>
        </w:rPr>
      </w:pPr>
      <w:r w:rsidRPr="00740BD7">
        <w:rPr>
          <w:lang w:val="de-DE"/>
        </w:rPr>
        <w:t>………………………………</w:t>
      </w:r>
    </w:p>
    <w:p w:rsidR="00740BD7" w:rsidRDefault="00740BD7" w:rsidP="00740BD7">
      <w:pPr>
        <w:autoSpaceDE w:val="0"/>
        <w:autoSpaceDN w:val="0"/>
        <w:adjustRightInd w:val="0"/>
        <w:jc w:val="both"/>
        <w:rPr>
          <w:lang w:val="de-DE"/>
        </w:rPr>
      </w:pPr>
      <w:r>
        <w:rPr>
          <w:lang w:val="de-DE"/>
        </w:rPr>
        <w:t>Gesamtdauer des Aufenthalts</w:t>
      </w:r>
      <w:r w:rsidRPr="00740BD7">
        <w:rPr>
          <w:lang w:val="de-DE"/>
        </w:rPr>
        <w:t>………</w:t>
      </w:r>
      <w:r w:rsidR="003A304C">
        <w:rPr>
          <w:lang w:val="de-DE"/>
        </w:rPr>
        <w:t>…</w:t>
      </w:r>
      <w:r w:rsidRPr="00740BD7">
        <w:rPr>
          <w:lang w:val="de-DE"/>
        </w:rPr>
        <w:t>…..…………..</w:t>
      </w:r>
      <w:r>
        <w:rPr>
          <w:lang w:val="de-DE"/>
        </w:rPr>
        <w:t xml:space="preserve"> </w:t>
      </w:r>
      <w:r w:rsidR="003A304C">
        <w:rPr>
          <w:lang w:val="de-DE"/>
        </w:rPr>
        <w:t>Verkehrsmittel………</w:t>
      </w:r>
      <w:r w:rsidRPr="00740BD7">
        <w:rPr>
          <w:lang w:val="de-DE"/>
        </w:rPr>
        <w:t>….……………………...</w:t>
      </w:r>
    </w:p>
    <w:p w:rsidR="003A304C" w:rsidRDefault="003A304C" w:rsidP="00740BD7">
      <w:pPr>
        <w:autoSpaceDE w:val="0"/>
        <w:autoSpaceDN w:val="0"/>
        <w:adjustRightInd w:val="0"/>
        <w:jc w:val="both"/>
        <w:rPr>
          <w:lang w:val="de-DE"/>
        </w:rPr>
      </w:pPr>
    </w:p>
    <w:p w:rsidR="003A304C" w:rsidRDefault="003A304C" w:rsidP="00740BD7">
      <w:pPr>
        <w:autoSpaceDE w:val="0"/>
        <w:autoSpaceDN w:val="0"/>
        <w:adjustRightInd w:val="0"/>
        <w:jc w:val="both"/>
        <w:rPr>
          <w:b/>
          <w:bCs/>
        </w:rPr>
      </w:pPr>
    </w:p>
    <w:p w:rsidR="003A304C" w:rsidRPr="003A304C" w:rsidRDefault="003A304C" w:rsidP="00740BD7">
      <w:pPr>
        <w:autoSpaceDE w:val="0"/>
        <w:autoSpaceDN w:val="0"/>
        <w:adjustRightInd w:val="0"/>
        <w:jc w:val="both"/>
        <w:rPr>
          <w:b/>
          <w:bCs/>
          <w:lang w:val="de-DE"/>
        </w:rPr>
      </w:pPr>
      <w:r w:rsidRPr="003A304C">
        <w:rPr>
          <w:b/>
          <w:bCs/>
          <w:lang w:val="de-DE"/>
        </w:rPr>
        <w:t>Angabe der</w:t>
      </w:r>
      <w:r>
        <w:rPr>
          <w:b/>
          <w:bCs/>
          <w:lang w:val="de-DE"/>
        </w:rPr>
        <w:t xml:space="preserve"> erwünschten Unterstützung in Forint</w:t>
      </w:r>
      <w:r w:rsidRPr="003A304C">
        <w:rPr>
          <w:b/>
          <w:bCs/>
          <w:lang w:val="de-DE"/>
        </w:rPr>
        <w:t>:</w:t>
      </w:r>
    </w:p>
    <w:tbl>
      <w:tblPr>
        <w:tblW w:w="9385" w:type="dxa"/>
        <w:tblInd w:w="5" w:type="dxa"/>
        <w:tblLayout w:type="fixed"/>
        <w:tblCellMar>
          <w:left w:w="0" w:type="dxa"/>
          <w:right w:w="0" w:type="dxa"/>
        </w:tblCellMar>
        <w:tblLook w:val="0000" w:firstRow="0" w:lastRow="0" w:firstColumn="0" w:lastColumn="0" w:noHBand="0" w:noVBand="0"/>
      </w:tblPr>
      <w:tblGrid>
        <w:gridCol w:w="4395"/>
        <w:gridCol w:w="4990"/>
      </w:tblGrid>
      <w:tr w:rsidR="006A71BC" w:rsidRPr="006A71BC" w:rsidTr="0068231A">
        <w:trPr>
          <w:trHeight w:hRule="exact" w:val="379"/>
        </w:trPr>
        <w:tc>
          <w:tcPr>
            <w:tcW w:w="4395" w:type="dxa"/>
            <w:tcBorders>
              <w:top w:val="single" w:sz="8" w:space="0" w:color="000001"/>
              <w:left w:val="single" w:sz="4" w:space="0" w:color="000001"/>
              <w:bottom w:val="single" w:sz="4" w:space="0" w:color="000001"/>
              <w:right w:val="single" w:sz="4" w:space="0" w:color="000001"/>
            </w:tcBorders>
          </w:tcPr>
          <w:p w:rsidR="006A71BC" w:rsidRPr="006A71BC" w:rsidRDefault="006A71BC" w:rsidP="006A71BC">
            <w:pPr>
              <w:widowControl w:val="0"/>
              <w:autoSpaceDE w:val="0"/>
              <w:autoSpaceDN w:val="0"/>
              <w:adjustRightInd w:val="0"/>
              <w:spacing w:line="251" w:lineRule="exact"/>
              <w:ind w:left="93" w:right="-20"/>
              <w:rPr>
                <w:sz w:val="24"/>
                <w:szCs w:val="24"/>
                <w:lang w:val="de-DE"/>
              </w:rPr>
            </w:pPr>
            <w:r w:rsidRPr="006A71BC">
              <w:rPr>
                <w:spacing w:val="1"/>
                <w:lang w:val="de-DE"/>
              </w:rPr>
              <w:t>Bezeichnung</w:t>
            </w:r>
            <w:r w:rsidRPr="006A71BC">
              <w:rPr>
                <w:lang w:val="de-DE"/>
              </w:rPr>
              <w:t>:</w:t>
            </w:r>
          </w:p>
        </w:tc>
        <w:tc>
          <w:tcPr>
            <w:tcW w:w="4990" w:type="dxa"/>
            <w:tcBorders>
              <w:top w:val="single" w:sz="8" w:space="0" w:color="000001"/>
              <w:left w:val="single" w:sz="4" w:space="0" w:color="000001"/>
              <w:bottom w:val="single" w:sz="4" w:space="0" w:color="000001"/>
              <w:right w:val="single" w:sz="4" w:space="0" w:color="000001"/>
            </w:tcBorders>
          </w:tcPr>
          <w:p w:rsidR="006A71BC" w:rsidRPr="006A71BC" w:rsidRDefault="0068231A" w:rsidP="006A71BC">
            <w:pPr>
              <w:widowControl w:val="0"/>
              <w:autoSpaceDE w:val="0"/>
              <w:autoSpaceDN w:val="0"/>
              <w:adjustRightInd w:val="0"/>
              <w:spacing w:line="251" w:lineRule="exact"/>
              <w:ind w:left="93" w:right="-20"/>
              <w:rPr>
                <w:sz w:val="24"/>
                <w:szCs w:val="24"/>
                <w:lang w:val="de-DE"/>
              </w:rPr>
            </w:pPr>
            <w:r>
              <w:rPr>
                <w:spacing w:val="-1"/>
                <w:lang w:val="de-DE"/>
              </w:rPr>
              <w:t>G</w:t>
            </w:r>
            <w:r w:rsidR="006A71BC" w:rsidRPr="006A71BC">
              <w:rPr>
                <w:spacing w:val="-1"/>
                <w:lang w:val="de-DE"/>
              </w:rPr>
              <w:t>esamt</w:t>
            </w:r>
            <w:r w:rsidR="006A71BC" w:rsidRPr="006A71BC">
              <w:rPr>
                <w:lang w:val="de-DE"/>
              </w:rPr>
              <w:t>:</w:t>
            </w:r>
          </w:p>
        </w:tc>
      </w:tr>
      <w:tr w:rsidR="006A71BC" w:rsidRPr="006A71BC" w:rsidTr="0068231A">
        <w:trPr>
          <w:trHeight w:hRule="exact" w:val="370"/>
        </w:trPr>
        <w:tc>
          <w:tcPr>
            <w:tcW w:w="4395" w:type="dxa"/>
            <w:tcBorders>
              <w:top w:val="single" w:sz="4" w:space="0" w:color="000001"/>
              <w:left w:val="single" w:sz="4" w:space="0" w:color="000001"/>
              <w:bottom w:val="single" w:sz="4" w:space="0" w:color="000001"/>
              <w:right w:val="single" w:sz="4" w:space="0" w:color="000001"/>
            </w:tcBorders>
          </w:tcPr>
          <w:p w:rsidR="006A71BC" w:rsidRPr="006A71BC" w:rsidRDefault="006A71BC" w:rsidP="006A71BC">
            <w:pPr>
              <w:widowControl w:val="0"/>
              <w:autoSpaceDE w:val="0"/>
              <w:autoSpaceDN w:val="0"/>
              <w:adjustRightInd w:val="0"/>
              <w:spacing w:line="246" w:lineRule="exact"/>
              <w:ind w:left="93" w:right="-20"/>
              <w:rPr>
                <w:sz w:val="24"/>
                <w:szCs w:val="24"/>
                <w:lang w:val="de-DE"/>
              </w:rPr>
            </w:pPr>
            <w:r>
              <w:rPr>
                <w:lang w:val="de-DE"/>
              </w:rPr>
              <w:t>Übernachtung</w:t>
            </w:r>
            <w:r w:rsidRPr="006A71BC">
              <w:rPr>
                <w:lang w:val="de-DE"/>
              </w:rPr>
              <w:t>:</w:t>
            </w:r>
            <w:r w:rsidRPr="006A71BC">
              <w:rPr>
                <w:spacing w:val="1"/>
                <w:lang w:val="de-DE"/>
              </w:rPr>
              <w:t xml:space="preserve"> </w:t>
            </w:r>
            <w:r>
              <w:rPr>
                <w:spacing w:val="1"/>
                <w:lang w:val="de-DE"/>
              </w:rPr>
              <w:t>Preis</w:t>
            </w:r>
            <w:r w:rsidR="0068231A">
              <w:rPr>
                <w:spacing w:val="1"/>
                <w:lang w:val="de-DE"/>
              </w:rPr>
              <w:t xml:space="preserve"> pro Nacht</w:t>
            </w:r>
            <w:r w:rsidRPr="006A71BC">
              <w:rPr>
                <w:lang w:val="de-DE"/>
              </w:rPr>
              <w:t xml:space="preserve">, </w:t>
            </w:r>
            <w:r>
              <w:rPr>
                <w:lang w:val="de-DE"/>
              </w:rPr>
              <w:t>Anzahl Nächte</w:t>
            </w:r>
            <w:r w:rsidR="0068231A">
              <w:rPr>
                <w:lang w:val="de-DE"/>
              </w:rPr>
              <w:t>:</w:t>
            </w:r>
          </w:p>
        </w:tc>
        <w:tc>
          <w:tcPr>
            <w:tcW w:w="4990" w:type="dxa"/>
            <w:tcBorders>
              <w:top w:val="single" w:sz="4" w:space="0" w:color="000001"/>
              <w:left w:val="single" w:sz="4" w:space="0" w:color="000001"/>
              <w:bottom w:val="single" w:sz="4" w:space="0" w:color="000001"/>
              <w:right w:val="single" w:sz="4" w:space="0" w:color="000001"/>
            </w:tcBorders>
          </w:tcPr>
          <w:p w:rsidR="006A71BC" w:rsidRPr="006A71BC" w:rsidRDefault="006A71BC" w:rsidP="00386248">
            <w:pPr>
              <w:widowControl w:val="0"/>
              <w:autoSpaceDE w:val="0"/>
              <w:autoSpaceDN w:val="0"/>
              <w:adjustRightInd w:val="0"/>
              <w:rPr>
                <w:sz w:val="24"/>
                <w:szCs w:val="24"/>
                <w:lang w:val="de-DE"/>
              </w:rPr>
            </w:pPr>
          </w:p>
        </w:tc>
      </w:tr>
      <w:tr w:rsidR="006A71BC" w:rsidRPr="006A71BC" w:rsidTr="0068231A">
        <w:trPr>
          <w:trHeight w:hRule="exact" w:val="370"/>
        </w:trPr>
        <w:tc>
          <w:tcPr>
            <w:tcW w:w="4395" w:type="dxa"/>
            <w:tcBorders>
              <w:top w:val="single" w:sz="4" w:space="0" w:color="000001"/>
              <w:left w:val="single" w:sz="4" w:space="0" w:color="000001"/>
              <w:bottom w:val="single" w:sz="4" w:space="0" w:color="000001"/>
              <w:right w:val="single" w:sz="4" w:space="0" w:color="000001"/>
            </w:tcBorders>
          </w:tcPr>
          <w:p w:rsidR="006A71BC" w:rsidRPr="006A71BC" w:rsidRDefault="0068231A" w:rsidP="0068231A">
            <w:pPr>
              <w:widowControl w:val="0"/>
              <w:autoSpaceDE w:val="0"/>
              <w:autoSpaceDN w:val="0"/>
              <w:adjustRightInd w:val="0"/>
              <w:spacing w:line="246" w:lineRule="exact"/>
              <w:ind w:left="93" w:right="-20"/>
              <w:rPr>
                <w:sz w:val="24"/>
                <w:szCs w:val="24"/>
                <w:lang w:val="de-DE"/>
              </w:rPr>
            </w:pPr>
            <w:r>
              <w:rPr>
                <w:spacing w:val="-1"/>
                <w:lang w:val="de-DE"/>
              </w:rPr>
              <w:t>Teilnahmebeitrag</w:t>
            </w:r>
            <w:r w:rsidR="006A71BC" w:rsidRPr="006A71BC">
              <w:rPr>
                <w:lang w:val="de-DE"/>
              </w:rPr>
              <w:t>:</w:t>
            </w:r>
          </w:p>
        </w:tc>
        <w:tc>
          <w:tcPr>
            <w:tcW w:w="4990" w:type="dxa"/>
            <w:tcBorders>
              <w:top w:val="single" w:sz="4" w:space="0" w:color="000001"/>
              <w:left w:val="single" w:sz="4" w:space="0" w:color="000001"/>
              <w:bottom w:val="single" w:sz="4" w:space="0" w:color="000001"/>
              <w:right w:val="single" w:sz="4" w:space="0" w:color="000001"/>
            </w:tcBorders>
          </w:tcPr>
          <w:p w:rsidR="006A71BC" w:rsidRPr="006A71BC" w:rsidRDefault="006A71BC" w:rsidP="00386248">
            <w:pPr>
              <w:widowControl w:val="0"/>
              <w:autoSpaceDE w:val="0"/>
              <w:autoSpaceDN w:val="0"/>
              <w:adjustRightInd w:val="0"/>
              <w:rPr>
                <w:sz w:val="24"/>
                <w:szCs w:val="24"/>
                <w:lang w:val="de-DE"/>
              </w:rPr>
            </w:pPr>
          </w:p>
        </w:tc>
      </w:tr>
      <w:tr w:rsidR="006A71BC" w:rsidRPr="006A71BC" w:rsidTr="0068231A">
        <w:trPr>
          <w:trHeight w:hRule="exact" w:val="372"/>
        </w:trPr>
        <w:tc>
          <w:tcPr>
            <w:tcW w:w="4395" w:type="dxa"/>
            <w:tcBorders>
              <w:top w:val="single" w:sz="4" w:space="0" w:color="000001"/>
              <w:left w:val="single" w:sz="4" w:space="0" w:color="000001"/>
              <w:bottom w:val="single" w:sz="4" w:space="0" w:color="000001"/>
              <w:right w:val="single" w:sz="4" w:space="0" w:color="000001"/>
            </w:tcBorders>
          </w:tcPr>
          <w:p w:rsidR="006A71BC" w:rsidRPr="006A71BC" w:rsidRDefault="0068231A" w:rsidP="0068231A">
            <w:pPr>
              <w:widowControl w:val="0"/>
              <w:autoSpaceDE w:val="0"/>
              <w:autoSpaceDN w:val="0"/>
              <w:adjustRightInd w:val="0"/>
              <w:spacing w:line="246" w:lineRule="exact"/>
              <w:ind w:left="93" w:right="-20"/>
              <w:rPr>
                <w:sz w:val="24"/>
                <w:szCs w:val="24"/>
                <w:lang w:val="de-DE"/>
              </w:rPr>
            </w:pPr>
            <w:r>
              <w:rPr>
                <w:spacing w:val="-1"/>
                <w:lang w:val="de-DE"/>
              </w:rPr>
              <w:t>Reise</w:t>
            </w:r>
            <w:r w:rsidR="006A71BC" w:rsidRPr="006A71BC">
              <w:rPr>
                <w:spacing w:val="1"/>
                <w:lang w:val="de-DE"/>
              </w:rPr>
              <w:t xml:space="preserve"> </w:t>
            </w:r>
            <w:r w:rsidR="006A71BC" w:rsidRPr="006A71BC">
              <w:rPr>
                <w:spacing w:val="-1"/>
                <w:lang w:val="de-DE"/>
              </w:rPr>
              <w:t>(</w:t>
            </w:r>
            <w:r>
              <w:rPr>
                <w:spacing w:val="-1"/>
                <w:lang w:val="de-DE"/>
              </w:rPr>
              <w:t>Flug oder Bahn</w:t>
            </w:r>
            <w:r w:rsidR="006A71BC" w:rsidRPr="006A71BC">
              <w:rPr>
                <w:spacing w:val="1"/>
                <w:lang w:val="de-DE"/>
              </w:rPr>
              <w:t>)</w:t>
            </w:r>
            <w:r w:rsidR="006A71BC" w:rsidRPr="006A71BC">
              <w:rPr>
                <w:lang w:val="de-DE"/>
              </w:rPr>
              <w:t>,</w:t>
            </w:r>
            <w:r w:rsidR="006A71BC" w:rsidRPr="006A71BC">
              <w:rPr>
                <w:spacing w:val="-2"/>
                <w:lang w:val="de-DE"/>
              </w:rPr>
              <w:t xml:space="preserve"> </w:t>
            </w:r>
            <w:r>
              <w:rPr>
                <w:spacing w:val="-2"/>
                <w:lang w:val="de-DE"/>
              </w:rPr>
              <w:t>kein PKW</w:t>
            </w:r>
            <w:r w:rsidR="006A71BC" w:rsidRPr="006A71BC">
              <w:rPr>
                <w:lang w:val="de-DE"/>
              </w:rPr>
              <w:t>!</w:t>
            </w:r>
          </w:p>
        </w:tc>
        <w:tc>
          <w:tcPr>
            <w:tcW w:w="4990" w:type="dxa"/>
            <w:tcBorders>
              <w:top w:val="single" w:sz="4" w:space="0" w:color="000001"/>
              <w:left w:val="single" w:sz="4" w:space="0" w:color="000001"/>
              <w:bottom w:val="single" w:sz="4" w:space="0" w:color="000001"/>
              <w:right w:val="single" w:sz="4" w:space="0" w:color="000001"/>
            </w:tcBorders>
          </w:tcPr>
          <w:p w:rsidR="006A71BC" w:rsidRPr="006A71BC" w:rsidRDefault="006A71BC" w:rsidP="00386248">
            <w:pPr>
              <w:widowControl w:val="0"/>
              <w:autoSpaceDE w:val="0"/>
              <w:autoSpaceDN w:val="0"/>
              <w:adjustRightInd w:val="0"/>
              <w:rPr>
                <w:sz w:val="24"/>
                <w:szCs w:val="24"/>
                <w:lang w:val="de-DE"/>
              </w:rPr>
            </w:pPr>
          </w:p>
        </w:tc>
      </w:tr>
      <w:tr w:rsidR="006A71BC" w:rsidRPr="006A71BC" w:rsidTr="0068231A">
        <w:trPr>
          <w:trHeight w:hRule="exact" w:val="370"/>
        </w:trPr>
        <w:tc>
          <w:tcPr>
            <w:tcW w:w="4395" w:type="dxa"/>
            <w:tcBorders>
              <w:top w:val="single" w:sz="4" w:space="0" w:color="000001"/>
              <w:left w:val="single" w:sz="4" w:space="0" w:color="000001"/>
              <w:bottom w:val="single" w:sz="4" w:space="0" w:color="000001"/>
              <w:right w:val="single" w:sz="4" w:space="0" w:color="000001"/>
            </w:tcBorders>
          </w:tcPr>
          <w:p w:rsidR="006A71BC" w:rsidRPr="006A71BC" w:rsidRDefault="0068231A" w:rsidP="0068231A">
            <w:pPr>
              <w:widowControl w:val="0"/>
              <w:autoSpaceDE w:val="0"/>
              <w:autoSpaceDN w:val="0"/>
              <w:adjustRightInd w:val="0"/>
              <w:spacing w:line="246" w:lineRule="exact"/>
              <w:ind w:left="93" w:right="-20"/>
              <w:rPr>
                <w:sz w:val="24"/>
                <w:szCs w:val="24"/>
                <w:lang w:val="de-DE"/>
              </w:rPr>
            </w:pPr>
            <w:r>
              <w:rPr>
                <w:spacing w:val="1"/>
                <w:lang w:val="de-DE"/>
              </w:rPr>
              <w:t>Insgesamt</w:t>
            </w:r>
            <w:r w:rsidR="006A71BC" w:rsidRPr="006A71BC">
              <w:rPr>
                <w:lang w:val="de-DE"/>
              </w:rPr>
              <w:t>:</w:t>
            </w:r>
          </w:p>
        </w:tc>
        <w:tc>
          <w:tcPr>
            <w:tcW w:w="4990" w:type="dxa"/>
            <w:tcBorders>
              <w:top w:val="single" w:sz="4" w:space="0" w:color="000001"/>
              <w:left w:val="single" w:sz="4" w:space="0" w:color="000001"/>
              <w:bottom w:val="single" w:sz="4" w:space="0" w:color="000001"/>
              <w:right w:val="single" w:sz="4" w:space="0" w:color="000001"/>
            </w:tcBorders>
          </w:tcPr>
          <w:p w:rsidR="006A71BC" w:rsidRPr="006A71BC" w:rsidRDefault="006A71BC" w:rsidP="00386248">
            <w:pPr>
              <w:widowControl w:val="0"/>
              <w:autoSpaceDE w:val="0"/>
              <w:autoSpaceDN w:val="0"/>
              <w:adjustRightInd w:val="0"/>
              <w:rPr>
                <w:sz w:val="24"/>
                <w:szCs w:val="24"/>
                <w:lang w:val="de-DE"/>
              </w:rPr>
            </w:pPr>
          </w:p>
        </w:tc>
      </w:tr>
    </w:tbl>
    <w:p w:rsidR="003A304C" w:rsidRDefault="003A304C" w:rsidP="00740BD7">
      <w:pPr>
        <w:autoSpaceDE w:val="0"/>
        <w:autoSpaceDN w:val="0"/>
        <w:adjustRightInd w:val="0"/>
        <w:jc w:val="both"/>
        <w:rPr>
          <w:color w:val="000000"/>
          <w:lang w:val="de-DE"/>
        </w:rPr>
      </w:pPr>
    </w:p>
    <w:p w:rsidR="0068231A" w:rsidRPr="00740BD7" w:rsidRDefault="0068231A" w:rsidP="0068231A">
      <w:pPr>
        <w:spacing w:after="200" w:line="276" w:lineRule="auto"/>
        <w:rPr>
          <w:color w:val="000000"/>
          <w:lang w:val="de-DE"/>
        </w:rPr>
      </w:pPr>
      <w:r>
        <w:rPr>
          <w:color w:val="000000"/>
          <w:lang w:val="de-DE"/>
        </w:rPr>
        <w:br w:type="page"/>
      </w:r>
    </w:p>
    <w:tbl>
      <w:tblPr>
        <w:tblW w:w="9189" w:type="dxa"/>
        <w:tblInd w:w="5" w:type="dxa"/>
        <w:tblLayout w:type="fixed"/>
        <w:tblCellMar>
          <w:left w:w="0" w:type="dxa"/>
          <w:right w:w="0" w:type="dxa"/>
        </w:tblCellMar>
        <w:tblLook w:val="0000" w:firstRow="0" w:lastRow="0" w:firstColumn="0" w:lastColumn="0" w:noHBand="0" w:noVBand="0"/>
      </w:tblPr>
      <w:tblGrid>
        <w:gridCol w:w="1190"/>
        <w:gridCol w:w="1188"/>
        <w:gridCol w:w="1188"/>
        <w:gridCol w:w="1840"/>
        <w:gridCol w:w="843"/>
        <w:gridCol w:w="936"/>
        <w:gridCol w:w="977"/>
        <w:gridCol w:w="1027"/>
      </w:tblGrid>
      <w:tr w:rsidR="0068231A" w:rsidRPr="0068231A" w:rsidTr="0068231A">
        <w:trPr>
          <w:trHeight w:hRule="exact" w:val="1529"/>
        </w:trPr>
        <w:tc>
          <w:tcPr>
            <w:tcW w:w="1190" w:type="dxa"/>
            <w:tcBorders>
              <w:top w:val="single" w:sz="4" w:space="0" w:color="000001"/>
              <w:left w:val="single" w:sz="4" w:space="0" w:color="000001"/>
              <w:bottom w:val="single" w:sz="4" w:space="0" w:color="000001"/>
              <w:right w:val="single" w:sz="4" w:space="0" w:color="000001"/>
            </w:tcBorders>
          </w:tcPr>
          <w:p w:rsidR="0068231A" w:rsidRPr="0068231A" w:rsidRDefault="0068231A" w:rsidP="0068231A">
            <w:pPr>
              <w:widowControl w:val="0"/>
              <w:autoSpaceDE w:val="0"/>
              <w:autoSpaceDN w:val="0"/>
              <w:adjustRightInd w:val="0"/>
              <w:spacing w:line="246" w:lineRule="exact"/>
              <w:jc w:val="center"/>
              <w:rPr>
                <w:lang w:val="de-DE"/>
              </w:rPr>
            </w:pPr>
            <w:r>
              <w:rPr>
                <w:spacing w:val="1"/>
                <w:lang w:val="de-DE"/>
              </w:rPr>
              <w:lastRenderedPageBreak/>
              <w:t xml:space="preserve">ORIGINAL-Mitteilungen in einer </w:t>
            </w:r>
            <w:r w:rsidRPr="0068231A">
              <w:rPr>
                <w:spacing w:val="1"/>
                <w:lang w:val="de-DE"/>
              </w:rPr>
              <w:t>"</w:t>
            </w:r>
            <w:r>
              <w:rPr>
                <w:spacing w:val="1"/>
                <w:lang w:val="de-DE"/>
              </w:rPr>
              <w:t>p</w:t>
            </w:r>
            <w:r w:rsidRPr="0068231A">
              <w:rPr>
                <w:lang w:val="de-DE"/>
              </w:rPr>
              <w:t>e</w:t>
            </w:r>
            <w:r w:rsidRPr="0068231A">
              <w:rPr>
                <w:spacing w:val="-2"/>
                <w:lang w:val="de-DE"/>
              </w:rPr>
              <w:t>e</w:t>
            </w:r>
            <w:r w:rsidRPr="0068231A">
              <w:rPr>
                <w:spacing w:val="1"/>
                <w:lang w:val="de-DE"/>
              </w:rPr>
              <w:t>r</w:t>
            </w:r>
            <w:r w:rsidRPr="0068231A">
              <w:rPr>
                <w:lang w:val="de-DE"/>
              </w:rPr>
              <w:t>-</w:t>
            </w:r>
          </w:p>
          <w:p w:rsidR="0068231A" w:rsidRPr="0068231A" w:rsidRDefault="0068231A" w:rsidP="004926B0">
            <w:pPr>
              <w:widowControl w:val="0"/>
              <w:autoSpaceDE w:val="0"/>
              <w:autoSpaceDN w:val="0"/>
              <w:adjustRightInd w:val="0"/>
              <w:spacing w:before="2" w:line="239" w:lineRule="auto"/>
              <w:ind w:hanging="4"/>
              <w:jc w:val="center"/>
              <w:rPr>
                <w:sz w:val="24"/>
                <w:szCs w:val="24"/>
                <w:lang w:val="de-DE"/>
              </w:rPr>
            </w:pPr>
            <w:r w:rsidRPr="0068231A">
              <w:rPr>
                <w:spacing w:val="1"/>
                <w:lang w:val="de-DE"/>
              </w:rPr>
              <w:t>r</w:t>
            </w:r>
            <w:r w:rsidRPr="0068231A">
              <w:rPr>
                <w:lang w:val="de-DE"/>
              </w:rPr>
              <w:t>e</w:t>
            </w:r>
            <w:r w:rsidRPr="0068231A">
              <w:rPr>
                <w:spacing w:val="-2"/>
                <w:lang w:val="de-DE"/>
              </w:rPr>
              <w:t>v</w:t>
            </w:r>
            <w:r w:rsidRPr="0068231A">
              <w:rPr>
                <w:spacing w:val="1"/>
                <w:lang w:val="de-DE"/>
              </w:rPr>
              <w:t>i</w:t>
            </w:r>
            <w:r w:rsidRPr="0068231A">
              <w:rPr>
                <w:lang w:val="de-DE"/>
              </w:rPr>
              <w:t>e</w:t>
            </w:r>
            <w:r w:rsidRPr="0068231A">
              <w:rPr>
                <w:spacing w:val="-1"/>
                <w:lang w:val="de-DE"/>
              </w:rPr>
              <w:t>w</w:t>
            </w:r>
            <w:r w:rsidRPr="0068231A">
              <w:rPr>
                <w:lang w:val="de-DE"/>
              </w:rPr>
              <w:t>e</w:t>
            </w:r>
            <w:r w:rsidRPr="0068231A">
              <w:rPr>
                <w:spacing w:val="-2"/>
                <w:lang w:val="de-DE"/>
              </w:rPr>
              <w:t>d</w:t>
            </w:r>
            <w:r w:rsidRPr="0068231A">
              <w:rPr>
                <w:lang w:val="de-DE"/>
              </w:rPr>
              <w:t xml:space="preserve">" </w:t>
            </w:r>
            <w:r>
              <w:rPr>
                <w:lang w:val="de-DE"/>
              </w:rPr>
              <w:t>Zeitschrift</w:t>
            </w: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spacing w:before="5" w:line="240" w:lineRule="exact"/>
              <w:ind w:right="-20"/>
              <w:rPr>
                <w:sz w:val="24"/>
                <w:szCs w:val="24"/>
                <w:lang w:val="de-DE"/>
              </w:rPr>
            </w:pPr>
          </w:p>
          <w:p w:rsidR="0068231A" w:rsidRPr="0068231A" w:rsidRDefault="0068231A" w:rsidP="0068231A">
            <w:pPr>
              <w:widowControl w:val="0"/>
              <w:autoSpaceDE w:val="0"/>
              <w:autoSpaceDN w:val="0"/>
              <w:adjustRightInd w:val="0"/>
              <w:spacing w:line="239" w:lineRule="auto"/>
              <w:ind w:left="-18" w:right="-38"/>
              <w:jc w:val="center"/>
              <w:rPr>
                <w:sz w:val="24"/>
                <w:szCs w:val="24"/>
                <w:lang w:val="de-DE"/>
              </w:rPr>
            </w:pPr>
            <w:r>
              <w:rPr>
                <w:spacing w:val="-1"/>
                <w:lang w:val="de-DE"/>
              </w:rPr>
              <w:t>Von den vorigen als Erstautor veröffentlicht</w:t>
            </w: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spacing w:line="120" w:lineRule="exact"/>
              <w:ind w:right="-20"/>
              <w:rPr>
                <w:sz w:val="12"/>
                <w:szCs w:val="12"/>
                <w:lang w:val="de-DE"/>
              </w:rPr>
            </w:pPr>
          </w:p>
          <w:p w:rsidR="0068231A" w:rsidRPr="0068231A" w:rsidRDefault="0068231A" w:rsidP="0068231A">
            <w:pPr>
              <w:widowControl w:val="0"/>
              <w:autoSpaceDE w:val="0"/>
              <w:autoSpaceDN w:val="0"/>
              <w:adjustRightInd w:val="0"/>
              <w:ind w:left="-18" w:right="-38"/>
              <w:jc w:val="center"/>
              <w:rPr>
                <w:sz w:val="24"/>
                <w:szCs w:val="24"/>
                <w:lang w:val="de-DE"/>
              </w:rPr>
            </w:pPr>
            <w:r>
              <w:rPr>
                <w:spacing w:val="-1"/>
                <w:lang w:val="de-DE"/>
              </w:rPr>
              <w:t>Von den vorigen als geteilter Erstautor veröffentlicht</w:t>
            </w:r>
          </w:p>
        </w:tc>
        <w:tc>
          <w:tcPr>
            <w:tcW w:w="1840" w:type="dxa"/>
            <w:tcBorders>
              <w:top w:val="single" w:sz="4" w:space="0" w:color="000001"/>
              <w:left w:val="single" w:sz="4" w:space="0" w:color="000001"/>
              <w:bottom w:val="single" w:sz="4" w:space="0" w:color="000001"/>
              <w:right w:val="single" w:sz="4" w:space="0" w:color="000001"/>
            </w:tcBorders>
          </w:tcPr>
          <w:p w:rsidR="005533A3" w:rsidRDefault="005533A3" w:rsidP="00386248">
            <w:pPr>
              <w:widowControl w:val="0"/>
              <w:autoSpaceDE w:val="0"/>
              <w:autoSpaceDN w:val="0"/>
              <w:adjustRightInd w:val="0"/>
              <w:spacing w:line="246" w:lineRule="exact"/>
              <w:ind w:left="-4" w:right="-23"/>
              <w:jc w:val="center"/>
              <w:rPr>
                <w:spacing w:val="1"/>
                <w:lang w:val="de-DE"/>
              </w:rPr>
            </w:pPr>
          </w:p>
          <w:p w:rsidR="0068231A" w:rsidRDefault="0068231A" w:rsidP="00386248">
            <w:pPr>
              <w:widowControl w:val="0"/>
              <w:autoSpaceDE w:val="0"/>
              <w:autoSpaceDN w:val="0"/>
              <w:adjustRightInd w:val="0"/>
              <w:spacing w:line="246" w:lineRule="exact"/>
              <w:ind w:left="-4" w:right="-23"/>
              <w:jc w:val="center"/>
              <w:rPr>
                <w:spacing w:val="1"/>
                <w:lang w:val="de-DE"/>
              </w:rPr>
            </w:pPr>
            <w:r>
              <w:rPr>
                <w:spacing w:val="1"/>
                <w:lang w:val="de-DE"/>
              </w:rPr>
              <w:t xml:space="preserve">Buchkapiteln und REFERATE  </w:t>
            </w:r>
          </w:p>
          <w:p w:rsidR="0068231A" w:rsidRPr="0068231A" w:rsidRDefault="0068231A" w:rsidP="00386248">
            <w:pPr>
              <w:widowControl w:val="0"/>
              <w:autoSpaceDE w:val="0"/>
              <w:autoSpaceDN w:val="0"/>
              <w:adjustRightInd w:val="0"/>
              <w:spacing w:line="246" w:lineRule="exact"/>
              <w:ind w:left="-4" w:right="-23"/>
              <w:jc w:val="center"/>
              <w:rPr>
                <w:lang w:val="de-DE"/>
              </w:rPr>
            </w:pPr>
            <w:r>
              <w:rPr>
                <w:spacing w:val="1"/>
                <w:lang w:val="de-DE"/>
              </w:rPr>
              <w:t>in einer</w:t>
            </w:r>
          </w:p>
          <w:p w:rsidR="0068231A" w:rsidRPr="0068231A" w:rsidRDefault="0068231A" w:rsidP="0068231A">
            <w:pPr>
              <w:widowControl w:val="0"/>
              <w:autoSpaceDE w:val="0"/>
              <w:autoSpaceDN w:val="0"/>
              <w:adjustRightInd w:val="0"/>
              <w:spacing w:before="2" w:line="239" w:lineRule="auto"/>
              <w:ind w:left="-20" w:right="-38"/>
              <w:jc w:val="center"/>
              <w:rPr>
                <w:sz w:val="24"/>
                <w:szCs w:val="24"/>
                <w:lang w:val="de-DE"/>
              </w:rPr>
            </w:pPr>
            <w:r w:rsidRPr="0068231A">
              <w:rPr>
                <w:spacing w:val="1"/>
                <w:lang w:val="de-DE"/>
              </w:rPr>
              <w:t>"</w:t>
            </w:r>
            <w:r w:rsidRPr="0068231A">
              <w:rPr>
                <w:lang w:val="de-DE"/>
              </w:rPr>
              <w:t>pe</w:t>
            </w:r>
            <w:r w:rsidRPr="0068231A">
              <w:rPr>
                <w:spacing w:val="-2"/>
                <w:lang w:val="de-DE"/>
              </w:rPr>
              <w:t>e</w:t>
            </w:r>
            <w:r w:rsidRPr="0068231A">
              <w:rPr>
                <w:spacing w:val="1"/>
                <w:lang w:val="de-DE"/>
              </w:rPr>
              <w:t>r</w:t>
            </w:r>
            <w:r w:rsidRPr="0068231A">
              <w:rPr>
                <w:spacing w:val="-4"/>
                <w:lang w:val="de-DE"/>
              </w:rPr>
              <w:t>-</w:t>
            </w:r>
            <w:r w:rsidRPr="0068231A">
              <w:rPr>
                <w:spacing w:val="1"/>
                <w:lang w:val="de-DE"/>
              </w:rPr>
              <w:t>r</w:t>
            </w:r>
            <w:r w:rsidRPr="0068231A">
              <w:rPr>
                <w:lang w:val="de-DE"/>
              </w:rPr>
              <w:t>e</w:t>
            </w:r>
            <w:r w:rsidRPr="0068231A">
              <w:rPr>
                <w:spacing w:val="-2"/>
                <w:lang w:val="de-DE"/>
              </w:rPr>
              <w:t>v</w:t>
            </w:r>
            <w:r w:rsidRPr="0068231A">
              <w:rPr>
                <w:spacing w:val="1"/>
                <w:lang w:val="de-DE"/>
              </w:rPr>
              <w:t>i</w:t>
            </w:r>
            <w:r w:rsidRPr="0068231A">
              <w:rPr>
                <w:lang w:val="de-DE"/>
              </w:rPr>
              <w:t>e</w:t>
            </w:r>
            <w:r w:rsidRPr="0068231A">
              <w:rPr>
                <w:spacing w:val="-1"/>
                <w:lang w:val="de-DE"/>
              </w:rPr>
              <w:t>w</w:t>
            </w:r>
            <w:r w:rsidRPr="0068231A">
              <w:rPr>
                <w:lang w:val="de-DE"/>
              </w:rPr>
              <w:t xml:space="preserve">ed" </w:t>
            </w:r>
            <w:r>
              <w:rPr>
                <w:lang w:val="de-DE"/>
              </w:rPr>
              <w:t>Zeitschrift</w:t>
            </w:r>
          </w:p>
        </w:tc>
        <w:tc>
          <w:tcPr>
            <w:tcW w:w="3783" w:type="dxa"/>
            <w:gridSpan w:val="4"/>
            <w:tcBorders>
              <w:top w:val="nil"/>
              <w:left w:val="single" w:sz="4" w:space="0" w:color="000001"/>
              <w:bottom w:val="single" w:sz="4" w:space="0" w:color="000001"/>
              <w:right w:val="nil"/>
            </w:tcBorders>
          </w:tcPr>
          <w:p w:rsidR="0068231A" w:rsidRPr="0068231A" w:rsidRDefault="0068231A" w:rsidP="00386248">
            <w:pPr>
              <w:widowControl w:val="0"/>
              <w:autoSpaceDE w:val="0"/>
              <w:autoSpaceDN w:val="0"/>
              <w:adjustRightInd w:val="0"/>
              <w:rPr>
                <w:sz w:val="24"/>
                <w:szCs w:val="24"/>
                <w:lang w:val="de-DE"/>
              </w:rPr>
            </w:pPr>
          </w:p>
        </w:tc>
      </w:tr>
      <w:tr w:rsidR="0068231A" w:rsidRPr="0068231A" w:rsidTr="0068231A">
        <w:trPr>
          <w:trHeight w:hRule="exact" w:val="262"/>
        </w:trPr>
        <w:tc>
          <w:tcPr>
            <w:tcW w:w="1190" w:type="dxa"/>
            <w:tcBorders>
              <w:top w:val="single" w:sz="4" w:space="0" w:color="000001"/>
              <w:left w:val="single" w:sz="4" w:space="0" w:color="000001"/>
              <w:bottom w:val="single" w:sz="4" w:space="0" w:color="000001"/>
              <w:right w:val="single" w:sz="4" w:space="0" w:color="000001"/>
            </w:tcBorders>
          </w:tcPr>
          <w:p w:rsidR="0068231A" w:rsidRPr="0068231A" w:rsidRDefault="0068231A" w:rsidP="0068231A">
            <w:pPr>
              <w:widowControl w:val="0"/>
              <w:autoSpaceDE w:val="0"/>
              <w:autoSpaceDN w:val="0"/>
              <w:adjustRightInd w:val="0"/>
              <w:spacing w:line="246" w:lineRule="exact"/>
              <w:ind w:left="313" w:right="-20"/>
              <w:rPr>
                <w:sz w:val="24"/>
                <w:szCs w:val="24"/>
                <w:lang w:val="de-DE"/>
              </w:rPr>
            </w:pPr>
            <w:r>
              <w:rPr>
                <w:spacing w:val="1"/>
                <w:lang w:val="de-DE"/>
              </w:rPr>
              <w:t>Anzahl</w:t>
            </w: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5533A3" w:rsidP="005533A3">
            <w:pPr>
              <w:widowControl w:val="0"/>
              <w:autoSpaceDE w:val="0"/>
              <w:autoSpaceDN w:val="0"/>
              <w:adjustRightInd w:val="0"/>
              <w:spacing w:line="246" w:lineRule="exact"/>
              <w:ind w:left="162" w:right="-20"/>
              <w:rPr>
                <w:sz w:val="24"/>
                <w:szCs w:val="24"/>
                <w:lang w:val="de-DE"/>
              </w:rPr>
            </w:pPr>
            <w:r>
              <w:rPr>
                <w:lang w:val="de-DE"/>
              </w:rPr>
              <w:t>IF gesamt</w:t>
            </w: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5533A3" w:rsidP="005533A3">
            <w:pPr>
              <w:widowControl w:val="0"/>
              <w:autoSpaceDE w:val="0"/>
              <w:autoSpaceDN w:val="0"/>
              <w:adjustRightInd w:val="0"/>
              <w:spacing w:line="246" w:lineRule="exact"/>
              <w:ind w:left="313" w:right="-20"/>
              <w:rPr>
                <w:sz w:val="24"/>
                <w:szCs w:val="24"/>
                <w:lang w:val="de-DE"/>
              </w:rPr>
            </w:pPr>
            <w:r>
              <w:rPr>
                <w:spacing w:val="1"/>
                <w:lang w:val="de-DE"/>
              </w:rPr>
              <w:t>Anzahl</w:t>
            </w:r>
          </w:p>
        </w:tc>
        <w:tc>
          <w:tcPr>
            <w:tcW w:w="1840" w:type="dxa"/>
            <w:tcBorders>
              <w:top w:val="single" w:sz="4" w:space="0" w:color="000001"/>
              <w:left w:val="single" w:sz="4" w:space="0" w:color="000001"/>
              <w:bottom w:val="single" w:sz="4" w:space="0" w:color="000001"/>
              <w:right w:val="single" w:sz="4" w:space="0" w:color="000001"/>
            </w:tcBorders>
          </w:tcPr>
          <w:p w:rsidR="0068231A" w:rsidRPr="0068231A" w:rsidRDefault="0068231A" w:rsidP="005533A3">
            <w:pPr>
              <w:widowControl w:val="0"/>
              <w:autoSpaceDE w:val="0"/>
              <w:autoSpaceDN w:val="0"/>
              <w:adjustRightInd w:val="0"/>
              <w:spacing w:line="246" w:lineRule="exact"/>
              <w:ind w:left="421" w:right="-20"/>
              <w:rPr>
                <w:sz w:val="24"/>
                <w:szCs w:val="24"/>
                <w:lang w:val="de-DE"/>
              </w:rPr>
            </w:pPr>
            <w:r w:rsidRPr="0068231A">
              <w:rPr>
                <w:spacing w:val="-4"/>
                <w:lang w:val="de-DE"/>
              </w:rPr>
              <w:t>I</w:t>
            </w:r>
            <w:r w:rsidRPr="0068231A">
              <w:rPr>
                <w:spacing w:val="2"/>
                <w:lang w:val="de-DE"/>
              </w:rPr>
              <w:t>F</w:t>
            </w:r>
            <w:r w:rsidR="005533A3">
              <w:rPr>
                <w:spacing w:val="2"/>
                <w:lang w:val="de-DE"/>
              </w:rPr>
              <w:t xml:space="preserve"> gesamt</w:t>
            </w:r>
          </w:p>
        </w:tc>
        <w:tc>
          <w:tcPr>
            <w:tcW w:w="843" w:type="dxa"/>
            <w:tcBorders>
              <w:top w:val="single" w:sz="4" w:space="0" w:color="000001"/>
              <w:left w:val="single" w:sz="4" w:space="0" w:color="000001"/>
              <w:bottom w:val="single" w:sz="4" w:space="0" w:color="000001"/>
              <w:right w:val="single" w:sz="4" w:space="0" w:color="000001"/>
            </w:tcBorders>
          </w:tcPr>
          <w:p w:rsidR="0068231A" w:rsidRPr="0068231A" w:rsidRDefault="005533A3" w:rsidP="005533A3">
            <w:pPr>
              <w:widowControl w:val="0"/>
              <w:autoSpaceDE w:val="0"/>
              <w:autoSpaceDN w:val="0"/>
              <w:adjustRightInd w:val="0"/>
              <w:spacing w:line="246" w:lineRule="exact"/>
              <w:ind w:right="-7"/>
              <w:jc w:val="center"/>
              <w:rPr>
                <w:sz w:val="24"/>
                <w:szCs w:val="24"/>
                <w:lang w:val="de-DE"/>
              </w:rPr>
            </w:pPr>
            <w:r>
              <w:rPr>
                <w:spacing w:val="1"/>
                <w:lang w:val="de-DE"/>
              </w:rPr>
              <w:t>Anzahl</w:t>
            </w:r>
          </w:p>
        </w:tc>
        <w:tc>
          <w:tcPr>
            <w:tcW w:w="936" w:type="dxa"/>
            <w:tcBorders>
              <w:top w:val="single" w:sz="4" w:space="0" w:color="000001"/>
              <w:left w:val="single" w:sz="4" w:space="0" w:color="000001"/>
              <w:bottom w:val="single" w:sz="4" w:space="0" w:color="000001"/>
              <w:right w:val="single" w:sz="4" w:space="0" w:color="000001"/>
            </w:tcBorders>
          </w:tcPr>
          <w:p w:rsidR="0068231A" w:rsidRPr="0068231A" w:rsidRDefault="0068231A" w:rsidP="005533A3">
            <w:pPr>
              <w:widowControl w:val="0"/>
              <w:autoSpaceDE w:val="0"/>
              <w:autoSpaceDN w:val="0"/>
              <w:adjustRightInd w:val="0"/>
              <w:spacing w:line="246" w:lineRule="exact"/>
              <w:ind w:left="35" w:right="-20"/>
              <w:rPr>
                <w:sz w:val="24"/>
                <w:szCs w:val="24"/>
                <w:lang w:val="de-DE"/>
              </w:rPr>
            </w:pPr>
            <w:r w:rsidRPr="0068231A">
              <w:rPr>
                <w:spacing w:val="-4"/>
                <w:lang w:val="de-DE"/>
              </w:rPr>
              <w:t>I</w:t>
            </w:r>
            <w:r w:rsidRPr="0068231A">
              <w:rPr>
                <w:spacing w:val="2"/>
                <w:lang w:val="de-DE"/>
              </w:rPr>
              <w:t>F</w:t>
            </w:r>
            <w:r w:rsidR="005533A3">
              <w:rPr>
                <w:spacing w:val="2"/>
                <w:lang w:val="de-DE"/>
              </w:rPr>
              <w:t xml:space="preserve"> gesamt</w:t>
            </w:r>
          </w:p>
        </w:tc>
        <w:tc>
          <w:tcPr>
            <w:tcW w:w="977" w:type="dxa"/>
            <w:tcBorders>
              <w:top w:val="single" w:sz="4" w:space="0" w:color="000001"/>
              <w:left w:val="single" w:sz="4" w:space="0" w:color="000001"/>
              <w:bottom w:val="single" w:sz="4" w:space="0" w:color="000001"/>
              <w:right w:val="single" w:sz="4" w:space="0" w:color="000001"/>
            </w:tcBorders>
          </w:tcPr>
          <w:p w:rsidR="0068231A" w:rsidRPr="0068231A" w:rsidRDefault="005533A3" w:rsidP="00386248">
            <w:pPr>
              <w:widowControl w:val="0"/>
              <w:autoSpaceDE w:val="0"/>
              <w:autoSpaceDN w:val="0"/>
              <w:adjustRightInd w:val="0"/>
              <w:spacing w:line="246" w:lineRule="exact"/>
              <w:ind w:left="208" w:right="-20"/>
              <w:rPr>
                <w:sz w:val="24"/>
                <w:szCs w:val="24"/>
                <w:lang w:val="de-DE"/>
              </w:rPr>
            </w:pPr>
            <w:r w:rsidRPr="005533A3">
              <w:rPr>
                <w:szCs w:val="24"/>
                <w:lang w:val="de-DE"/>
              </w:rPr>
              <w:t>Anzahl</w:t>
            </w:r>
          </w:p>
        </w:tc>
        <w:tc>
          <w:tcPr>
            <w:tcW w:w="1027" w:type="dxa"/>
            <w:tcBorders>
              <w:top w:val="single" w:sz="4" w:space="0" w:color="000001"/>
              <w:left w:val="single" w:sz="4" w:space="0" w:color="000001"/>
              <w:bottom w:val="single" w:sz="4" w:space="0" w:color="000001"/>
              <w:right w:val="single" w:sz="4" w:space="0" w:color="000001"/>
            </w:tcBorders>
          </w:tcPr>
          <w:p w:rsidR="0068231A" w:rsidRPr="0068231A" w:rsidRDefault="0068231A" w:rsidP="005533A3">
            <w:pPr>
              <w:widowControl w:val="0"/>
              <w:autoSpaceDE w:val="0"/>
              <w:autoSpaceDN w:val="0"/>
              <w:adjustRightInd w:val="0"/>
              <w:spacing w:line="246" w:lineRule="exact"/>
              <w:ind w:left="107" w:right="-20"/>
              <w:rPr>
                <w:sz w:val="24"/>
                <w:szCs w:val="24"/>
                <w:lang w:val="de-DE"/>
              </w:rPr>
            </w:pPr>
            <w:r w:rsidRPr="0068231A">
              <w:rPr>
                <w:spacing w:val="-4"/>
                <w:lang w:val="de-DE"/>
              </w:rPr>
              <w:t>I</w:t>
            </w:r>
            <w:r w:rsidRPr="0068231A">
              <w:rPr>
                <w:spacing w:val="2"/>
                <w:lang w:val="de-DE"/>
              </w:rPr>
              <w:t>F</w:t>
            </w:r>
            <w:r w:rsidR="005533A3">
              <w:rPr>
                <w:spacing w:val="2"/>
                <w:lang w:val="de-DE"/>
              </w:rPr>
              <w:t xml:space="preserve"> gesamt</w:t>
            </w:r>
          </w:p>
        </w:tc>
      </w:tr>
      <w:tr w:rsidR="0068231A" w:rsidRPr="0068231A" w:rsidTr="0068231A">
        <w:trPr>
          <w:trHeight w:hRule="exact" w:val="264"/>
        </w:trPr>
        <w:tc>
          <w:tcPr>
            <w:tcW w:w="1190"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1188"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1840"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843"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936"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977"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c>
          <w:tcPr>
            <w:tcW w:w="1027" w:type="dxa"/>
            <w:tcBorders>
              <w:top w:val="single" w:sz="4" w:space="0" w:color="000001"/>
              <w:left w:val="single" w:sz="4" w:space="0" w:color="000001"/>
              <w:bottom w:val="single" w:sz="4" w:space="0" w:color="000001"/>
              <w:right w:val="single" w:sz="4" w:space="0" w:color="000001"/>
            </w:tcBorders>
          </w:tcPr>
          <w:p w:rsidR="0068231A" w:rsidRPr="0068231A" w:rsidRDefault="0068231A" w:rsidP="00386248">
            <w:pPr>
              <w:widowControl w:val="0"/>
              <w:autoSpaceDE w:val="0"/>
              <w:autoSpaceDN w:val="0"/>
              <w:adjustRightInd w:val="0"/>
              <w:rPr>
                <w:sz w:val="24"/>
                <w:szCs w:val="24"/>
                <w:lang w:val="de-DE"/>
              </w:rPr>
            </w:pPr>
          </w:p>
        </w:tc>
      </w:tr>
    </w:tbl>
    <w:p w:rsidR="0068231A" w:rsidRDefault="0068231A" w:rsidP="0068231A">
      <w:pPr>
        <w:spacing w:after="200"/>
        <w:rPr>
          <w:color w:val="000000"/>
          <w:lang w:val="de-DE"/>
        </w:rPr>
      </w:pPr>
    </w:p>
    <w:p w:rsidR="0068231A" w:rsidRPr="0068231A" w:rsidRDefault="0068231A" w:rsidP="0068231A">
      <w:pPr>
        <w:autoSpaceDE w:val="0"/>
        <w:autoSpaceDN w:val="0"/>
        <w:adjustRightInd w:val="0"/>
        <w:rPr>
          <w:lang w:val="de-DE"/>
        </w:rPr>
      </w:pPr>
      <w:r w:rsidRPr="0068231A">
        <w:rPr>
          <w:lang w:val="de-DE"/>
        </w:rPr>
        <w:t xml:space="preserve">Budapest, </w:t>
      </w:r>
      <w:r w:rsidR="005533A3">
        <w:rPr>
          <w:lang w:val="de-DE"/>
        </w:rPr>
        <w:t xml:space="preserve">den </w:t>
      </w:r>
      <w:r w:rsidRPr="0068231A">
        <w:rPr>
          <w:lang w:val="de-DE"/>
        </w:rPr>
        <w:t>………………………</w:t>
      </w:r>
      <w:r w:rsidR="005533A3">
        <w:rPr>
          <w:lang w:val="de-DE"/>
        </w:rPr>
        <w:t>20</w:t>
      </w:r>
    </w:p>
    <w:p w:rsidR="0068231A" w:rsidRDefault="0068231A" w:rsidP="0068231A">
      <w:pPr>
        <w:autoSpaceDE w:val="0"/>
        <w:autoSpaceDN w:val="0"/>
        <w:adjustRightInd w:val="0"/>
      </w:pPr>
    </w:p>
    <w:p w:rsidR="0068231A" w:rsidRDefault="0068231A" w:rsidP="0068231A">
      <w:pPr>
        <w:autoSpaceDE w:val="0"/>
        <w:autoSpaceDN w:val="0"/>
        <w:adjustRightInd w:val="0"/>
      </w:pPr>
    </w:p>
    <w:p w:rsidR="0068231A" w:rsidRDefault="0068231A" w:rsidP="0068231A">
      <w:pPr>
        <w:autoSpaceDE w:val="0"/>
        <w:autoSpaceDN w:val="0"/>
        <w:adjustRightInd w:val="0"/>
      </w:pPr>
    </w:p>
    <w:p w:rsidR="0068231A" w:rsidRDefault="0068231A" w:rsidP="0068231A">
      <w:pPr>
        <w:autoSpaceDE w:val="0"/>
        <w:autoSpaceDN w:val="0"/>
        <w:adjustRightInd w:val="0"/>
      </w:pPr>
    </w:p>
    <w:p w:rsidR="0068231A" w:rsidRDefault="0068231A" w:rsidP="0068231A">
      <w:pPr>
        <w:autoSpaceDE w:val="0"/>
        <w:autoSpaceDN w:val="0"/>
        <w:adjustRightInd w:val="0"/>
      </w:pPr>
      <w:r>
        <w:t>……………………………………………….</w:t>
      </w:r>
    </w:p>
    <w:p w:rsidR="0068231A" w:rsidRPr="0068231A" w:rsidRDefault="005533A3" w:rsidP="0068231A">
      <w:pPr>
        <w:autoSpaceDE w:val="0"/>
        <w:autoSpaceDN w:val="0"/>
        <w:adjustRightInd w:val="0"/>
        <w:rPr>
          <w:lang w:val="de-DE"/>
        </w:rPr>
      </w:pPr>
      <w:r>
        <w:rPr>
          <w:lang w:val="de-DE"/>
        </w:rPr>
        <w:t>Unterschrift AntragstellerIn</w:t>
      </w:r>
    </w:p>
    <w:p w:rsidR="0068231A" w:rsidRDefault="0068231A" w:rsidP="0068231A">
      <w:pPr>
        <w:autoSpaceDE w:val="0"/>
        <w:autoSpaceDN w:val="0"/>
        <w:adjustRightInd w:val="0"/>
      </w:pPr>
    </w:p>
    <w:p w:rsidR="0068231A" w:rsidRDefault="0068231A" w:rsidP="0068231A">
      <w:pPr>
        <w:autoSpaceDE w:val="0"/>
        <w:autoSpaceDN w:val="0"/>
        <w:adjustRightInd w:val="0"/>
      </w:pPr>
    </w:p>
    <w:p w:rsidR="0068231A" w:rsidRDefault="0068231A" w:rsidP="0068231A">
      <w:pPr>
        <w:autoSpaceDE w:val="0"/>
        <w:autoSpaceDN w:val="0"/>
        <w:adjustRightInd w:val="0"/>
      </w:pPr>
    </w:p>
    <w:p w:rsidR="0068231A" w:rsidRPr="0068231A" w:rsidRDefault="005533A3" w:rsidP="0068231A">
      <w:pPr>
        <w:autoSpaceDE w:val="0"/>
        <w:autoSpaceDN w:val="0"/>
        <w:adjustRightInd w:val="0"/>
        <w:rPr>
          <w:lang w:val="de-DE"/>
        </w:rPr>
      </w:pPr>
      <w:r>
        <w:rPr>
          <w:lang w:val="de-DE"/>
        </w:rPr>
        <w:t>Dafür</w:t>
      </w:r>
      <w:r w:rsidR="0068231A" w:rsidRPr="0068231A">
        <w:rPr>
          <w:lang w:val="de-DE"/>
        </w:rPr>
        <w:t>:</w:t>
      </w:r>
    </w:p>
    <w:p w:rsidR="0068231A" w:rsidRDefault="0068231A" w:rsidP="0068231A">
      <w:pPr>
        <w:autoSpaceDE w:val="0"/>
        <w:autoSpaceDN w:val="0"/>
        <w:adjustRightInd w:val="0"/>
      </w:pPr>
    </w:p>
    <w:p w:rsidR="0068231A" w:rsidRDefault="0068231A" w:rsidP="0068231A">
      <w:pPr>
        <w:autoSpaceDE w:val="0"/>
        <w:autoSpaceDN w:val="0"/>
        <w:adjustRightInd w:val="0"/>
      </w:pPr>
      <w:r>
        <w:t>……………………………………………</w:t>
      </w:r>
      <w:r>
        <w:tab/>
        <w:t>……. ……………………………………………</w:t>
      </w:r>
    </w:p>
    <w:p w:rsidR="0068231A" w:rsidRPr="0068231A" w:rsidRDefault="005533A3" w:rsidP="0068231A">
      <w:pPr>
        <w:spacing w:after="200"/>
        <w:rPr>
          <w:lang w:val="de-DE"/>
        </w:rPr>
      </w:pPr>
      <w:r>
        <w:rPr>
          <w:lang w:val="de-DE"/>
        </w:rPr>
        <w:t xml:space="preserve">Unterschrift LeiterIn des </w:t>
      </w:r>
      <w:r w:rsidR="0068231A" w:rsidRPr="0068231A">
        <w:rPr>
          <w:lang w:val="de-DE"/>
        </w:rPr>
        <w:t>Ph</w:t>
      </w:r>
      <w:r>
        <w:rPr>
          <w:lang w:val="de-DE"/>
        </w:rPr>
        <w:t>.</w:t>
      </w:r>
      <w:r w:rsidR="0068231A" w:rsidRPr="0068231A">
        <w:rPr>
          <w:lang w:val="de-DE"/>
        </w:rPr>
        <w:t>D</w:t>
      </w:r>
      <w:r>
        <w:rPr>
          <w:lang w:val="de-DE"/>
        </w:rPr>
        <w:t>.-Programms</w:t>
      </w:r>
      <w:r w:rsidR="0068231A" w:rsidRPr="0068231A">
        <w:rPr>
          <w:lang w:val="de-DE"/>
        </w:rPr>
        <w:tab/>
      </w:r>
      <w:r>
        <w:rPr>
          <w:lang w:val="de-DE"/>
        </w:rPr>
        <w:tab/>
        <w:t xml:space="preserve">Unterschrift LeiterIn der </w:t>
      </w:r>
      <w:r w:rsidR="0068231A" w:rsidRPr="0068231A">
        <w:rPr>
          <w:lang w:val="de-DE"/>
        </w:rPr>
        <w:t>TDI</w:t>
      </w:r>
    </w:p>
    <w:p w:rsidR="0068231A" w:rsidRDefault="0068231A" w:rsidP="0068231A">
      <w:pPr>
        <w:pBdr>
          <w:bottom w:val="single" w:sz="12" w:space="1" w:color="auto"/>
        </w:pBdr>
        <w:spacing w:after="200"/>
      </w:pPr>
    </w:p>
    <w:p w:rsidR="00AB05F5" w:rsidRDefault="00AB05F5" w:rsidP="0068231A">
      <w:pPr>
        <w:pBdr>
          <w:bottom w:val="single" w:sz="12" w:space="1" w:color="auto"/>
        </w:pBdr>
        <w:spacing w:after="200"/>
      </w:pPr>
    </w:p>
    <w:p w:rsidR="00AB05F5" w:rsidRPr="00D02BC5" w:rsidRDefault="00D02BC5" w:rsidP="00D02BC5">
      <w:pPr>
        <w:autoSpaceDE w:val="0"/>
        <w:autoSpaceDN w:val="0"/>
        <w:adjustRightInd w:val="0"/>
        <w:jc w:val="both"/>
        <w:rPr>
          <w:b/>
          <w:bCs/>
          <w:i/>
          <w:iCs/>
          <w:lang w:val="de-DE"/>
        </w:rPr>
      </w:pPr>
      <w:r>
        <w:rPr>
          <w:b/>
          <w:bCs/>
          <w:i/>
          <w:iCs/>
          <w:lang w:val="de-DE"/>
        </w:rPr>
        <w:t>Dem Antrag sind folgende Unterlagen beigefügt</w:t>
      </w:r>
      <w:r w:rsidR="00AB05F5" w:rsidRPr="00D02BC5">
        <w:rPr>
          <w:b/>
          <w:bCs/>
          <w:i/>
          <w:iCs/>
          <w:lang w:val="de-DE"/>
        </w:rPr>
        <w:t>:</w:t>
      </w:r>
    </w:p>
    <w:p w:rsidR="00AB05F5" w:rsidRPr="00D02BC5" w:rsidRDefault="00AB05F5" w:rsidP="00D02BC5">
      <w:pPr>
        <w:autoSpaceDE w:val="0"/>
        <w:autoSpaceDN w:val="0"/>
        <w:adjustRightInd w:val="0"/>
        <w:ind w:hanging="567"/>
        <w:jc w:val="both"/>
        <w:rPr>
          <w:lang w:val="de-DE"/>
        </w:rPr>
      </w:pPr>
      <w:r w:rsidRPr="00D02BC5">
        <w:rPr>
          <w:b/>
          <w:bCs/>
          <w:i/>
          <w:iCs/>
          <w:lang w:val="de-DE"/>
        </w:rPr>
        <w:t>21.</w:t>
      </w:r>
      <w:r w:rsidRPr="00D02BC5">
        <w:rPr>
          <w:b/>
          <w:bCs/>
          <w:i/>
          <w:iCs/>
          <w:lang w:val="de-DE"/>
        </w:rPr>
        <w:tab/>
      </w:r>
      <w:r w:rsidR="00D02BC5" w:rsidRPr="00D02BC5">
        <w:rPr>
          <w:b/>
          <w:bCs/>
          <w:i/>
          <w:iCs/>
          <w:lang w:val="de-DE"/>
        </w:rPr>
        <w:tab/>
      </w:r>
      <w:r w:rsidR="00D02BC5">
        <w:rPr>
          <w:lang w:val="de-DE"/>
        </w:rPr>
        <w:t>Nachweis über den angenommenen Vortrag/Poster als Erstautor</w:t>
      </w:r>
      <w:r w:rsidRPr="00D02BC5">
        <w:rPr>
          <w:lang w:val="de-DE"/>
        </w:rPr>
        <w:t xml:space="preserve">: </w:t>
      </w:r>
      <w:r w:rsidR="00D02BC5">
        <w:rPr>
          <w:lang w:val="de-DE"/>
        </w:rPr>
        <w:t>Ja</w:t>
      </w:r>
      <w:r w:rsidRPr="00D02BC5">
        <w:rPr>
          <w:lang w:val="de-DE"/>
        </w:rPr>
        <w:t>/</w:t>
      </w:r>
      <w:r w:rsidR="00D02BC5">
        <w:rPr>
          <w:lang w:val="de-DE"/>
        </w:rPr>
        <w:t>Nein</w:t>
      </w:r>
    </w:p>
    <w:p w:rsidR="00AB05F5" w:rsidRPr="00D02BC5" w:rsidRDefault="00AB05F5" w:rsidP="00D02BC5">
      <w:pPr>
        <w:autoSpaceDE w:val="0"/>
        <w:autoSpaceDN w:val="0"/>
        <w:adjustRightInd w:val="0"/>
        <w:ind w:hanging="567"/>
        <w:jc w:val="both"/>
        <w:rPr>
          <w:lang w:val="de-DE"/>
        </w:rPr>
      </w:pPr>
      <w:r w:rsidRPr="00D02BC5">
        <w:rPr>
          <w:b/>
          <w:bCs/>
          <w:i/>
          <w:iCs/>
          <w:lang w:val="de-DE"/>
        </w:rPr>
        <w:t xml:space="preserve">22. </w:t>
      </w:r>
      <w:r w:rsidRPr="00D02BC5">
        <w:rPr>
          <w:b/>
          <w:bCs/>
          <w:i/>
          <w:iCs/>
          <w:lang w:val="de-DE"/>
        </w:rPr>
        <w:tab/>
      </w:r>
      <w:r w:rsidR="00D02BC5" w:rsidRPr="00D02BC5">
        <w:rPr>
          <w:b/>
          <w:bCs/>
          <w:i/>
          <w:iCs/>
          <w:lang w:val="de-DE"/>
        </w:rPr>
        <w:tab/>
      </w:r>
      <w:r w:rsidR="00D02BC5">
        <w:rPr>
          <w:lang w:val="de-DE"/>
        </w:rPr>
        <w:t>Zusammenfassung des Vortrags oder des Posters</w:t>
      </w:r>
      <w:r w:rsidRPr="00D02BC5">
        <w:rPr>
          <w:lang w:val="de-DE"/>
        </w:rPr>
        <w:t xml:space="preserve">: </w:t>
      </w:r>
      <w:r w:rsidR="00D02BC5">
        <w:rPr>
          <w:lang w:val="de-DE"/>
        </w:rPr>
        <w:t>Ja</w:t>
      </w:r>
      <w:r w:rsidRPr="00D02BC5">
        <w:rPr>
          <w:lang w:val="de-DE"/>
        </w:rPr>
        <w:t>/</w:t>
      </w:r>
      <w:r w:rsidR="00D02BC5">
        <w:rPr>
          <w:lang w:val="de-DE"/>
        </w:rPr>
        <w:t>Nein</w:t>
      </w:r>
    </w:p>
    <w:p w:rsidR="00AB05F5" w:rsidRPr="00D02BC5" w:rsidRDefault="00AB05F5" w:rsidP="00D02BC5">
      <w:pPr>
        <w:autoSpaceDE w:val="0"/>
        <w:autoSpaceDN w:val="0"/>
        <w:adjustRightInd w:val="0"/>
        <w:ind w:hanging="567"/>
        <w:jc w:val="both"/>
        <w:rPr>
          <w:lang w:val="de-DE"/>
        </w:rPr>
      </w:pPr>
      <w:r w:rsidRPr="00D02BC5">
        <w:rPr>
          <w:b/>
          <w:bCs/>
          <w:i/>
          <w:iCs/>
          <w:lang w:val="de-DE"/>
        </w:rPr>
        <w:t xml:space="preserve">23. </w:t>
      </w:r>
      <w:r w:rsidRPr="00D02BC5">
        <w:rPr>
          <w:b/>
          <w:bCs/>
          <w:i/>
          <w:iCs/>
          <w:lang w:val="de-DE"/>
        </w:rPr>
        <w:tab/>
      </w:r>
      <w:r w:rsidR="00D02BC5" w:rsidRPr="00D02BC5">
        <w:rPr>
          <w:b/>
          <w:bCs/>
          <w:i/>
          <w:iCs/>
          <w:lang w:val="de-DE"/>
        </w:rPr>
        <w:tab/>
      </w:r>
      <w:r w:rsidR="00D02BC5">
        <w:rPr>
          <w:lang w:val="de-DE"/>
        </w:rPr>
        <w:t>Offizielle Mitteilung der wissenschaftlichen Veranstaltung über Teilnahmebeiträge, bzw.</w:t>
      </w:r>
      <w:r w:rsidRPr="00D02BC5">
        <w:rPr>
          <w:lang w:val="de-DE"/>
        </w:rPr>
        <w:t xml:space="preserve"> </w:t>
      </w:r>
      <w:r w:rsidR="00D02BC5">
        <w:rPr>
          <w:lang w:val="de-DE"/>
        </w:rPr>
        <w:t>Übernachtungskosten</w:t>
      </w:r>
      <w:r w:rsidRPr="00D02BC5">
        <w:rPr>
          <w:lang w:val="de-DE"/>
        </w:rPr>
        <w:t xml:space="preserve">: </w:t>
      </w:r>
      <w:r w:rsidR="00D02BC5">
        <w:rPr>
          <w:lang w:val="de-DE"/>
        </w:rPr>
        <w:t>Ja</w:t>
      </w:r>
      <w:r w:rsidRPr="00D02BC5">
        <w:rPr>
          <w:lang w:val="de-DE"/>
        </w:rPr>
        <w:t>/</w:t>
      </w:r>
      <w:r w:rsidR="00D02BC5">
        <w:rPr>
          <w:lang w:val="de-DE"/>
        </w:rPr>
        <w:t>Nein</w:t>
      </w:r>
    </w:p>
    <w:p w:rsidR="00AB05F5" w:rsidRPr="00D02BC5" w:rsidRDefault="00AB05F5" w:rsidP="00D02BC5">
      <w:pPr>
        <w:autoSpaceDE w:val="0"/>
        <w:autoSpaceDN w:val="0"/>
        <w:adjustRightInd w:val="0"/>
        <w:ind w:hanging="567"/>
        <w:jc w:val="both"/>
        <w:rPr>
          <w:lang w:val="de-DE"/>
        </w:rPr>
      </w:pPr>
      <w:r w:rsidRPr="00D02BC5">
        <w:rPr>
          <w:b/>
          <w:bCs/>
          <w:i/>
          <w:iCs/>
          <w:lang w:val="de-DE"/>
        </w:rPr>
        <w:t>24.</w:t>
      </w:r>
      <w:r w:rsidR="00D02BC5" w:rsidRPr="00D02BC5">
        <w:rPr>
          <w:b/>
          <w:bCs/>
          <w:i/>
          <w:iCs/>
          <w:lang w:val="de-DE"/>
        </w:rPr>
        <w:tab/>
      </w:r>
      <w:r w:rsidR="00D02BC5" w:rsidRPr="00D02BC5">
        <w:rPr>
          <w:b/>
          <w:bCs/>
          <w:i/>
          <w:iCs/>
          <w:lang w:val="de-DE"/>
        </w:rPr>
        <w:tab/>
      </w:r>
      <w:r w:rsidR="00D02BC5">
        <w:rPr>
          <w:lang w:val="de-DE"/>
        </w:rPr>
        <w:t>aus der MTMT ausgedruckte Liste der Vorträge, bzw. Publikationen</w:t>
      </w:r>
      <w:r w:rsidRPr="00D02BC5">
        <w:rPr>
          <w:lang w:val="de-DE"/>
        </w:rPr>
        <w:t xml:space="preserve">, </w:t>
      </w:r>
      <w:r w:rsidR="00D02BC5">
        <w:rPr>
          <w:lang w:val="de-DE"/>
        </w:rPr>
        <w:t>sowie Kopien der zur Veröffentlichung angenommen Artikeln und der Nachweis über die Annahme: Ja</w:t>
      </w:r>
      <w:r w:rsidRPr="00D02BC5">
        <w:rPr>
          <w:lang w:val="de-DE"/>
        </w:rPr>
        <w:t>/</w:t>
      </w:r>
      <w:r w:rsidR="00D02BC5">
        <w:rPr>
          <w:lang w:val="de-DE"/>
        </w:rPr>
        <w:t>Nein</w:t>
      </w:r>
    </w:p>
    <w:p w:rsidR="00AB05F5" w:rsidRPr="00D02BC5" w:rsidRDefault="00AB05F5" w:rsidP="00D02BC5">
      <w:pPr>
        <w:autoSpaceDE w:val="0"/>
        <w:autoSpaceDN w:val="0"/>
        <w:adjustRightInd w:val="0"/>
        <w:ind w:hanging="567"/>
        <w:jc w:val="both"/>
        <w:rPr>
          <w:b/>
          <w:bCs/>
          <w:lang w:val="de-DE"/>
        </w:rPr>
      </w:pPr>
      <w:r w:rsidRPr="00D02BC5">
        <w:rPr>
          <w:b/>
          <w:bCs/>
          <w:i/>
          <w:iCs/>
          <w:lang w:val="de-DE"/>
        </w:rPr>
        <w:t>25.</w:t>
      </w:r>
      <w:r w:rsidR="00D02BC5" w:rsidRPr="00D02BC5">
        <w:rPr>
          <w:b/>
          <w:bCs/>
          <w:i/>
          <w:iCs/>
          <w:lang w:val="de-DE"/>
        </w:rPr>
        <w:tab/>
      </w:r>
      <w:r w:rsidR="00D02BC5" w:rsidRPr="00D02BC5">
        <w:rPr>
          <w:b/>
          <w:bCs/>
          <w:i/>
          <w:iCs/>
          <w:lang w:val="de-DE"/>
        </w:rPr>
        <w:tab/>
      </w:r>
      <w:r w:rsidR="00D02BC5">
        <w:rPr>
          <w:b/>
          <w:bCs/>
          <w:lang w:val="de-DE"/>
        </w:rPr>
        <w:t>Entsendungserklärung</w:t>
      </w:r>
      <w:r w:rsidRPr="00D02BC5">
        <w:rPr>
          <w:b/>
          <w:bCs/>
          <w:lang w:val="de-DE"/>
        </w:rPr>
        <w:t xml:space="preserve"> (</w:t>
      </w:r>
      <w:r w:rsidR="00D02BC5">
        <w:rPr>
          <w:b/>
          <w:bCs/>
          <w:lang w:val="de-DE"/>
        </w:rPr>
        <w:t>nur mit Unterschriften des/der Reisenden und des Betreuers/der Betreuerin</w:t>
      </w:r>
      <w:r w:rsidRPr="00D02BC5">
        <w:rPr>
          <w:b/>
          <w:bCs/>
          <w:lang w:val="de-DE"/>
        </w:rPr>
        <w:t>)!!</w:t>
      </w:r>
    </w:p>
    <w:p w:rsidR="00D02BC5" w:rsidRPr="00D02BC5" w:rsidRDefault="00D02BC5" w:rsidP="00D02BC5">
      <w:pPr>
        <w:autoSpaceDE w:val="0"/>
        <w:autoSpaceDN w:val="0"/>
        <w:adjustRightInd w:val="0"/>
        <w:jc w:val="both"/>
        <w:rPr>
          <w:b/>
          <w:bCs/>
          <w:i/>
          <w:iCs/>
          <w:lang w:val="de-DE"/>
        </w:rPr>
      </w:pPr>
    </w:p>
    <w:p w:rsidR="00D02BC5" w:rsidRPr="00D02BC5" w:rsidRDefault="00D02BC5" w:rsidP="00D02BC5">
      <w:pPr>
        <w:autoSpaceDE w:val="0"/>
        <w:autoSpaceDN w:val="0"/>
        <w:adjustRightInd w:val="0"/>
        <w:jc w:val="both"/>
        <w:rPr>
          <w:b/>
          <w:bCs/>
          <w:i/>
          <w:iCs/>
          <w:lang w:val="de-DE"/>
        </w:rPr>
      </w:pPr>
    </w:p>
    <w:p w:rsidR="00AB05F5" w:rsidRPr="00D02BC5" w:rsidRDefault="00D02BC5" w:rsidP="00D02BC5">
      <w:pPr>
        <w:autoSpaceDE w:val="0"/>
        <w:autoSpaceDN w:val="0"/>
        <w:adjustRightInd w:val="0"/>
        <w:jc w:val="both"/>
        <w:rPr>
          <w:b/>
          <w:bCs/>
          <w:i/>
          <w:iCs/>
          <w:lang w:val="de-DE"/>
        </w:rPr>
      </w:pPr>
      <w:r>
        <w:rPr>
          <w:b/>
          <w:bCs/>
          <w:i/>
          <w:iCs/>
          <w:lang w:val="de-DE"/>
        </w:rPr>
        <w:t>Hinweis</w:t>
      </w:r>
      <w:r w:rsidR="00AB05F5" w:rsidRPr="00D02BC5">
        <w:rPr>
          <w:b/>
          <w:bCs/>
          <w:i/>
          <w:iCs/>
          <w:lang w:val="de-DE"/>
        </w:rPr>
        <w:t>:</w:t>
      </w:r>
    </w:p>
    <w:p w:rsidR="00AB05F5" w:rsidRPr="00D02BC5" w:rsidRDefault="00D02BC5" w:rsidP="00D02BC5">
      <w:pPr>
        <w:autoSpaceDE w:val="0"/>
        <w:autoSpaceDN w:val="0"/>
        <w:adjustRightInd w:val="0"/>
        <w:jc w:val="both"/>
        <w:rPr>
          <w:lang w:val="de-DE"/>
        </w:rPr>
      </w:pPr>
      <w:r>
        <w:rPr>
          <w:lang w:val="de-DE"/>
        </w:rPr>
        <w:t xml:space="preserve">Bitte in die aus der MTMT ausgedruckte Liste die </w:t>
      </w:r>
      <w:r w:rsidR="00AB05F5" w:rsidRPr="00D02BC5">
        <w:rPr>
          <w:lang w:val="de-DE"/>
        </w:rPr>
        <w:t>IF</w:t>
      </w:r>
      <w:r>
        <w:rPr>
          <w:lang w:val="de-DE"/>
        </w:rPr>
        <w:t>-Werte eintragen und dann mit der Zentralbibliothek bestätigen lassen</w:t>
      </w:r>
      <w:r w:rsidR="00AB05F5" w:rsidRPr="00D02BC5">
        <w:rPr>
          <w:lang w:val="de-DE"/>
        </w:rPr>
        <w:t>.</w:t>
      </w:r>
    </w:p>
    <w:p w:rsidR="00AB05F5" w:rsidRDefault="00D02BC5" w:rsidP="00D02BC5">
      <w:pPr>
        <w:autoSpaceDE w:val="0"/>
        <w:autoSpaceDN w:val="0"/>
        <w:adjustRightInd w:val="0"/>
        <w:jc w:val="both"/>
        <w:rPr>
          <w:lang w:val="de-DE"/>
        </w:rPr>
      </w:pPr>
      <w:r>
        <w:rPr>
          <w:lang w:val="de-DE"/>
        </w:rPr>
        <w:t xml:space="preserve">Wir machen die StudentInnen darauf aufmerksam, dass die Bestätigung durch die Bibliothek mehrere Tage in Anspruch nehmen kann. Bitte diese Tatsache im Hinblick auf die </w:t>
      </w:r>
      <w:r w:rsidR="008B1FF9">
        <w:rPr>
          <w:lang w:val="de-DE"/>
        </w:rPr>
        <w:t>Einsendef</w:t>
      </w:r>
      <w:r>
        <w:rPr>
          <w:lang w:val="de-DE"/>
        </w:rPr>
        <w:t xml:space="preserve">rist des Antrags </w:t>
      </w:r>
      <w:r w:rsidR="008B1FF9">
        <w:rPr>
          <w:lang w:val="de-DE"/>
        </w:rPr>
        <w:t>zu berücksichtigen</w:t>
      </w:r>
      <w:r w:rsidR="00AB05F5" w:rsidRPr="00D02BC5">
        <w:rPr>
          <w:lang w:val="de-DE"/>
        </w:rPr>
        <w:t>.</w:t>
      </w:r>
    </w:p>
    <w:p w:rsidR="008B1FF9" w:rsidRDefault="008B1FF9" w:rsidP="00D02BC5">
      <w:pPr>
        <w:autoSpaceDE w:val="0"/>
        <w:autoSpaceDN w:val="0"/>
        <w:adjustRightInd w:val="0"/>
        <w:jc w:val="both"/>
        <w:rPr>
          <w:lang w:val="de-DE"/>
        </w:rPr>
      </w:pPr>
    </w:p>
    <w:p w:rsidR="008B1FF9" w:rsidRDefault="008B1FF9">
      <w:pPr>
        <w:spacing w:after="200" w:line="276" w:lineRule="auto"/>
        <w:rPr>
          <w:lang w:val="de-DE"/>
        </w:rPr>
      </w:pPr>
      <w:r>
        <w:rPr>
          <w:lang w:val="de-DE"/>
        </w:rPr>
        <w:br w:type="page"/>
      </w:r>
    </w:p>
    <w:p w:rsidR="008B1FF9" w:rsidRPr="00985A17" w:rsidRDefault="008B1FF9" w:rsidP="008B1FF9">
      <w:pPr>
        <w:autoSpaceDE w:val="0"/>
        <w:autoSpaceDN w:val="0"/>
        <w:adjustRightInd w:val="0"/>
        <w:jc w:val="right"/>
        <w:rPr>
          <w:i/>
          <w:iCs/>
          <w:lang w:val="de-DE"/>
        </w:rPr>
      </w:pPr>
      <w:r>
        <w:rPr>
          <w:i/>
          <w:iCs/>
          <w:lang w:val="de-DE"/>
        </w:rPr>
        <w:lastRenderedPageBreak/>
        <w:t>Anlage Nr. 28</w:t>
      </w:r>
    </w:p>
    <w:p w:rsidR="008B1FF9" w:rsidRPr="00985A17" w:rsidRDefault="008B1FF9" w:rsidP="008B1FF9">
      <w:pPr>
        <w:autoSpaceDE w:val="0"/>
        <w:autoSpaceDN w:val="0"/>
        <w:adjustRightInd w:val="0"/>
        <w:jc w:val="right"/>
        <w:rPr>
          <w:lang w:val="de-DE"/>
        </w:rPr>
      </w:pPr>
      <w:r w:rsidRPr="00985A17">
        <w:rPr>
          <w:lang w:val="de-DE"/>
        </w:rPr>
        <w:t xml:space="preserve">Semmelweis </w:t>
      </w:r>
      <w:r>
        <w:rPr>
          <w:lang w:val="de-DE"/>
        </w:rPr>
        <w:t>Universität</w:t>
      </w:r>
    </w:p>
    <w:p w:rsidR="008B1FF9" w:rsidRPr="00CF61AC" w:rsidRDefault="008B1FF9" w:rsidP="008B1FF9">
      <w:pPr>
        <w:autoSpaceDE w:val="0"/>
        <w:autoSpaceDN w:val="0"/>
        <w:adjustRightInd w:val="0"/>
        <w:jc w:val="right"/>
        <w:rPr>
          <w:i/>
          <w:iCs/>
          <w:lang w:val="de-DE"/>
        </w:rPr>
      </w:pPr>
      <w:r w:rsidRPr="00CF61AC">
        <w:rPr>
          <w:i/>
          <w:iCs/>
          <w:lang w:val="de-DE"/>
        </w:rPr>
        <w:t>Ident.nr. der Einrichtung: FI 62576</w:t>
      </w:r>
    </w:p>
    <w:p w:rsidR="008B1FF9" w:rsidRPr="00CB1151" w:rsidRDefault="008B1FF9" w:rsidP="008B1FF9">
      <w:pPr>
        <w:autoSpaceDE w:val="0"/>
        <w:autoSpaceDN w:val="0"/>
        <w:adjustRightInd w:val="0"/>
        <w:jc w:val="center"/>
        <w:rPr>
          <w:b/>
          <w:bCs/>
          <w:sz w:val="16"/>
          <w:lang w:val="de-DE"/>
        </w:rPr>
      </w:pPr>
    </w:p>
    <w:p w:rsidR="008B1FF9" w:rsidRDefault="008B1FF9" w:rsidP="008B1FF9">
      <w:pPr>
        <w:autoSpaceDE w:val="0"/>
        <w:autoSpaceDN w:val="0"/>
        <w:adjustRightInd w:val="0"/>
        <w:jc w:val="center"/>
        <w:rPr>
          <w:b/>
          <w:bCs/>
        </w:rPr>
      </w:pPr>
    </w:p>
    <w:p w:rsidR="008B1FF9" w:rsidRDefault="008B1FF9" w:rsidP="008B1FF9">
      <w:pPr>
        <w:autoSpaceDE w:val="0"/>
        <w:autoSpaceDN w:val="0"/>
        <w:adjustRightInd w:val="0"/>
        <w:jc w:val="center"/>
        <w:rPr>
          <w:b/>
          <w:bCs/>
          <w:lang w:val="de-DE"/>
        </w:rPr>
      </w:pPr>
      <w:r w:rsidRPr="008B1FF9">
        <w:rPr>
          <w:b/>
          <w:bCs/>
          <w:lang w:val="de-DE"/>
        </w:rPr>
        <w:t>Kosten</w:t>
      </w:r>
      <w:r>
        <w:rPr>
          <w:b/>
          <w:bCs/>
          <w:lang w:val="de-DE"/>
        </w:rPr>
        <w:t>plan für die Beantragung eine</w:t>
      </w:r>
      <w:r w:rsidR="00E94685">
        <w:rPr>
          <w:b/>
          <w:bCs/>
          <w:lang w:val="de-DE"/>
        </w:rPr>
        <w:t xml:space="preserve">r </w:t>
      </w:r>
      <w:r w:rsidR="000C443B">
        <w:rPr>
          <w:b/>
          <w:bCs/>
          <w:lang w:val="de-DE"/>
        </w:rPr>
        <w:t>Unterstüt</w:t>
      </w:r>
      <w:r w:rsidR="004926B0">
        <w:rPr>
          <w:b/>
          <w:bCs/>
          <w:lang w:val="de-DE"/>
        </w:rPr>
        <w:t>z</w:t>
      </w:r>
      <w:r w:rsidR="000C443B">
        <w:rPr>
          <w:b/>
          <w:bCs/>
          <w:lang w:val="de-DE"/>
        </w:rPr>
        <w:t>ung</w:t>
      </w:r>
    </w:p>
    <w:p w:rsidR="008B1FF9" w:rsidRPr="008B1FF9" w:rsidRDefault="008B1FF9" w:rsidP="008B1FF9">
      <w:pPr>
        <w:autoSpaceDE w:val="0"/>
        <w:autoSpaceDN w:val="0"/>
        <w:adjustRightInd w:val="0"/>
        <w:jc w:val="center"/>
        <w:rPr>
          <w:b/>
          <w:bCs/>
          <w:lang w:val="de-DE"/>
        </w:rPr>
      </w:pPr>
      <w:r>
        <w:rPr>
          <w:b/>
          <w:bCs/>
          <w:lang w:val="de-DE"/>
        </w:rPr>
        <w:t>für einen Kurs der Doktoratsschule</w:t>
      </w:r>
    </w:p>
    <w:p w:rsidR="008B1FF9" w:rsidRDefault="008B1FF9" w:rsidP="00D02BC5">
      <w:pPr>
        <w:autoSpaceDE w:val="0"/>
        <w:autoSpaceDN w:val="0"/>
        <w:adjustRightInd w:val="0"/>
        <w:jc w:val="both"/>
        <w:rPr>
          <w:lang w:val="de-DE"/>
        </w:rPr>
      </w:pPr>
    </w:p>
    <w:p w:rsidR="008B1FF9" w:rsidRDefault="008B1FF9" w:rsidP="00D02BC5">
      <w:pPr>
        <w:autoSpaceDE w:val="0"/>
        <w:autoSpaceDN w:val="0"/>
        <w:adjustRightInd w:val="0"/>
        <w:jc w:val="both"/>
        <w:rPr>
          <w:lang w:val="de-DE"/>
        </w:rPr>
      </w:pPr>
    </w:p>
    <w:p w:rsidR="008B1FF9" w:rsidRPr="008B1FF9" w:rsidRDefault="000C443B" w:rsidP="008B1FF9">
      <w:pPr>
        <w:autoSpaceDE w:val="0"/>
        <w:autoSpaceDN w:val="0"/>
        <w:adjustRightInd w:val="0"/>
        <w:jc w:val="both"/>
        <w:rPr>
          <w:lang w:val="de-DE"/>
        </w:rPr>
      </w:pPr>
      <w:r>
        <w:rPr>
          <w:lang w:val="de-DE"/>
        </w:rPr>
        <w:t xml:space="preserve">       </w:t>
      </w:r>
      <w:r w:rsidR="008B1FF9" w:rsidRPr="008B1FF9">
        <w:rPr>
          <w:lang w:val="de-DE"/>
        </w:rPr>
        <w:t>(</w:t>
      </w:r>
      <w:r w:rsidR="008B1FF9">
        <w:rPr>
          <w:lang w:val="de-DE"/>
        </w:rPr>
        <w:t>Bitte n</w:t>
      </w:r>
      <w:r w:rsidR="008B1FF9" w:rsidRPr="008B1FF9">
        <w:rPr>
          <w:lang w:val="de-DE"/>
        </w:rPr>
        <w:t>ur in dem</w:t>
      </w:r>
      <w:r w:rsidR="008B1FF9">
        <w:rPr>
          <w:lang w:val="de-DE"/>
        </w:rPr>
        <w:t xml:space="preserve"> Fall ausfüllen, wenn </w:t>
      </w:r>
      <w:r>
        <w:rPr>
          <w:lang w:val="de-DE"/>
        </w:rPr>
        <w:t xml:space="preserve">Sie </w:t>
      </w:r>
      <w:r w:rsidR="00E94685">
        <w:rPr>
          <w:lang w:val="de-DE"/>
        </w:rPr>
        <w:t>bei de</w:t>
      </w:r>
      <w:r>
        <w:rPr>
          <w:lang w:val="de-DE"/>
        </w:rPr>
        <w:t>r</w:t>
      </w:r>
      <w:r w:rsidR="00E94685">
        <w:rPr>
          <w:lang w:val="de-DE"/>
        </w:rPr>
        <w:t xml:space="preserve"> Doktoratsschule der Universität </w:t>
      </w:r>
      <w:r w:rsidR="008B1FF9">
        <w:rPr>
          <w:lang w:val="de-DE"/>
        </w:rPr>
        <w:t xml:space="preserve">eine </w:t>
      </w:r>
      <w:r>
        <w:rPr>
          <w:lang w:val="de-DE"/>
        </w:rPr>
        <w:t>Unterstützung</w:t>
      </w:r>
      <w:r w:rsidR="00E94685">
        <w:rPr>
          <w:lang w:val="de-DE"/>
        </w:rPr>
        <w:t xml:space="preserve"> für die Kosten eines Kurses </w:t>
      </w:r>
      <w:r>
        <w:rPr>
          <w:lang w:val="de-DE"/>
        </w:rPr>
        <w:t>beanspruchen möchten</w:t>
      </w:r>
      <w:r w:rsidR="008B1FF9" w:rsidRPr="008B1FF9">
        <w:rPr>
          <w:lang w:val="de-DE"/>
        </w:rPr>
        <w:t>)</w:t>
      </w:r>
    </w:p>
    <w:p w:rsidR="008B1FF9" w:rsidRPr="008B1FF9" w:rsidRDefault="000C443B" w:rsidP="008B1FF9">
      <w:pPr>
        <w:autoSpaceDE w:val="0"/>
        <w:autoSpaceDN w:val="0"/>
        <w:adjustRightInd w:val="0"/>
        <w:jc w:val="both"/>
        <w:rPr>
          <w:lang w:val="de-DE"/>
        </w:rPr>
      </w:pPr>
      <w:r>
        <w:rPr>
          <w:lang w:val="de-DE"/>
        </w:rPr>
        <w:t>Das Formular ist mit den Unterschriften der beiden LeiterInnen auf dem Postweg oder per Fax dem Sekretariat der Doktoratsschule zu senden</w:t>
      </w:r>
      <w:r w:rsidR="008B1FF9" w:rsidRPr="008B1FF9">
        <w:rPr>
          <w:lang w:val="de-DE"/>
        </w:rPr>
        <w:t xml:space="preserve"> (1085 B</w:t>
      </w:r>
      <w:r>
        <w:rPr>
          <w:lang w:val="de-DE"/>
        </w:rPr>
        <w:t>udapest, Ü</w:t>
      </w:r>
      <w:r w:rsidR="008B1FF9" w:rsidRPr="008B1FF9">
        <w:rPr>
          <w:lang w:val="de-DE"/>
        </w:rPr>
        <w:t>ll</w:t>
      </w:r>
      <w:r>
        <w:rPr>
          <w:lang w:val="de-DE"/>
        </w:rPr>
        <w:t>ő</w:t>
      </w:r>
      <w:r w:rsidR="008B1FF9" w:rsidRPr="008B1FF9">
        <w:rPr>
          <w:lang w:val="de-DE"/>
        </w:rPr>
        <w:t>i út 26. Fax: 317-4888).</w:t>
      </w:r>
    </w:p>
    <w:tbl>
      <w:tblPr>
        <w:tblW w:w="9295" w:type="dxa"/>
        <w:tblInd w:w="115" w:type="dxa"/>
        <w:tblLayout w:type="fixed"/>
        <w:tblCellMar>
          <w:left w:w="0" w:type="dxa"/>
          <w:right w:w="0" w:type="dxa"/>
        </w:tblCellMar>
        <w:tblLook w:val="0000" w:firstRow="0" w:lastRow="0" w:firstColumn="0" w:lastColumn="0" w:noHBand="0" w:noVBand="0"/>
      </w:tblPr>
      <w:tblGrid>
        <w:gridCol w:w="2571"/>
        <w:gridCol w:w="6724"/>
      </w:tblGrid>
      <w:tr w:rsidR="000C443B" w:rsidRPr="000C443B" w:rsidTr="000C443B">
        <w:trPr>
          <w:trHeight w:hRule="exact" w:val="516"/>
        </w:trPr>
        <w:tc>
          <w:tcPr>
            <w:tcW w:w="2571"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autoSpaceDE w:val="0"/>
              <w:autoSpaceDN w:val="0"/>
              <w:adjustRightInd w:val="0"/>
              <w:spacing w:line="246" w:lineRule="exact"/>
              <w:ind w:left="93" w:right="-20"/>
              <w:rPr>
                <w:sz w:val="24"/>
                <w:szCs w:val="24"/>
                <w:lang w:val="de-DE"/>
              </w:rPr>
            </w:pPr>
            <w:r>
              <w:rPr>
                <w:lang w:val="de-DE"/>
              </w:rPr>
              <w:t>Doktoratsschule des Wissenschaftszweigs</w:t>
            </w:r>
          </w:p>
        </w:tc>
        <w:tc>
          <w:tcPr>
            <w:tcW w:w="6724"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tabs>
                <w:tab w:val="left" w:pos="960"/>
              </w:tabs>
              <w:autoSpaceDE w:val="0"/>
              <w:autoSpaceDN w:val="0"/>
              <w:adjustRightInd w:val="0"/>
              <w:spacing w:line="246" w:lineRule="exact"/>
              <w:ind w:left="90" w:right="-20"/>
              <w:rPr>
                <w:sz w:val="24"/>
                <w:szCs w:val="24"/>
                <w:lang w:val="de-DE"/>
              </w:rPr>
            </w:pPr>
            <w:r>
              <w:rPr>
                <w:spacing w:val="1"/>
                <w:lang w:val="de-DE"/>
              </w:rPr>
              <w:t>Nummer und Bezeichnung</w:t>
            </w:r>
            <w:r w:rsidRPr="000C443B">
              <w:rPr>
                <w:lang w:val="de-DE"/>
              </w:rPr>
              <w:t>:</w:t>
            </w:r>
          </w:p>
        </w:tc>
      </w:tr>
      <w:tr w:rsidR="000C443B" w:rsidRPr="000C443B" w:rsidTr="000C443B">
        <w:trPr>
          <w:trHeight w:hRule="exact" w:val="516"/>
        </w:trPr>
        <w:tc>
          <w:tcPr>
            <w:tcW w:w="2571" w:type="dxa"/>
            <w:tcBorders>
              <w:top w:val="single" w:sz="4" w:space="0" w:color="000001"/>
              <w:left w:val="single" w:sz="4" w:space="0" w:color="000001"/>
              <w:bottom w:val="single" w:sz="4" w:space="0" w:color="000001"/>
              <w:right w:val="single" w:sz="4" w:space="0" w:color="000001"/>
            </w:tcBorders>
          </w:tcPr>
          <w:p w:rsidR="000C443B" w:rsidRPr="000C443B" w:rsidRDefault="000C443B" w:rsidP="008E4FF8">
            <w:pPr>
              <w:widowControl w:val="0"/>
              <w:tabs>
                <w:tab w:val="left" w:pos="620"/>
                <w:tab w:val="left" w:pos="1700"/>
              </w:tabs>
              <w:autoSpaceDE w:val="0"/>
              <w:autoSpaceDN w:val="0"/>
              <w:adjustRightInd w:val="0"/>
              <w:spacing w:line="246" w:lineRule="exact"/>
              <w:ind w:left="93" w:right="-20"/>
              <w:rPr>
                <w:sz w:val="24"/>
                <w:szCs w:val="24"/>
                <w:lang w:val="de-DE"/>
              </w:rPr>
            </w:pPr>
            <w:r>
              <w:rPr>
                <w:lang w:val="de-DE"/>
              </w:rPr>
              <w:t>P</w:t>
            </w:r>
            <w:r w:rsidR="008E4FF8">
              <w:rPr>
                <w:lang w:val="de-DE"/>
              </w:rPr>
              <w:t>h.D.-P</w:t>
            </w:r>
            <w:r>
              <w:rPr>
                <w:lang w:val="de-DE"/>
              </w:rPr>
              <w:t>rogramm</w:t>
            </w:r>
          </w:p>
        </w:tc>
        <w:tc>
          <w:tcPr>
            <w:tcW w:w="6724"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tabs>
                <w:tab w:val="left" w:pos="840"/>
              </w:tabs>
              <w:autoSpaceDE w:val="0"/>
              <w:autoSpaceDN w:val="0"/>
              <w:adjustRightInd w:val="0"/>
              <w:spacing w:line="246" w:lineRule="exact"/>
              <w:ind w:left="90" w:right="-20"/>
              <w:rPr>
                <w:sz w:val="24"/>
                <w:szCs w:val="24"/>
                <w:lang w:val="de-DE"/>
              </w:rPr>
            </w:pPr>
            <w:r>
              <w:rPr>
                <w:spacing w:val="1"/>
                <w:lang w:val="de-DE"/>
              </w:rPr>
              <w:t>Nummer und Bezeichnung:</w:t>
            </w:r>
          </w:p>
        </w:tc>
      </w:tr>
      <w:tr w:rsidR="000C443B" w:rsidRPr="000C443B" w:rsidTr="000C443B">
        <w:trPr>
          <w:trHeight w:hRule="exact" w:val="516"/>
        </w:trPr>
        <w:tc>
          <w:tcPr>
            <w:tcW w:w="2571"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tabs>
                <w:tab w:val="left" w:pos="800"/>
                <w:tab w:val="left" w:pos="1960"/>
              </w:tabs>
              <w:autoSpaceDE w:val="0"/>
              <w:autoSpaceDN w:val="0"/>
              <w:adjustRightInd w:val="0"/>
              <w:spacing w:line="246" w:lineRule="exact"/>
              <w:ind w:left="93" w:right="-20"/>
              <w:rPr>
                <w:sz w:val="24"/>
                <w:szCs w:val="24"/>
                <w:lang w:val="de-DE"/>
              </w:rPr>
            </w:pPr>
            <w:r>
              <w:rPr>
                <w:lang w:val="de-DE"/>
              </w:rPr>
              <w:t>Kursbezeichnung:</w:t>
            </w:r>
          </w:p>
        </w:tc>
        <w:tc>
          <w:tcPr>
            <w:tcW w:w="6724" w:type="dxa"/>
            <w:tcBorders>
              <w:top w:val="single" w:sz="4" w:space="0" w:color="000001"/>
              <w:left w:val="single" w:sz="4"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0C443B">
        <w:trPr>
          <w:trHeight w:hRule="exact" w:val="516"/>
        </w:trPr>
        <w:tc>
          <w:tcPr>
            <w:tcW w:w="2571"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tabs>
                <w:tab w:val="left" w:pos="660"/>
                <w:tab w:val="left" w:pos="1660"/>
              </w:tabs>
              <w:autoSpaceDE w:val="0"/>
              <w:autoSpaceDN w:val="0"/>
              <w:adjustRightInd w:val="0"/>
              <w:spacing w:line="246" w:lineRule="exact"/>
              <w:ind w:left="93" w:right="-20"/>
              <w:rPr>
                <w:sz w:val="24"/>
                <w:szCs w:val="24"/>
                <w:lang w:val="de-DE"/>
              </w:rPr>
            </w:pPr>
            <w:r>
              <w:rPr>
                <w:lang w:val="de-DE"/>
              </w:rPr>
              <w:t>KursleiterIn</w:t>
            </w:r>
            <w:r w:rsidRPr="000C443B">
              <w:rPr>
                <w:lang w:val="de-DE"/>
              </w:rPr>
              <w:t>:</w:t>
            </w:r>
          </w:p>
        </w:tc>
        <w:tc>
          <w:tcPr>
            <w:tcW w:w="6724" w:type="dxa"/>
            <w:tcBorders>
              <w:top w:val="single" w:sz="4" w:space="0" w:color="000001"/>
              <w:left w:val="single" w:sz="4"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0C443B">
        <w:trPr>
          <w:trHeight w:hRule="exact" w:val="518"/>
        </w:trPr>
        <w:tc>
          <w:tcPr>
            <w:tcW w:w="2571" w:type="dxa"/>
            <w:tcBorders>
              <w:top w:val="single" w:sz="4" w:space="0" w:color="000001"/>
              <w:left w:val="single" w:sz="4" w:space="0" w:color="000001"/>
              <w:bottom w:val="single" w:sz="4" w:space="0" w:color="000001"/>
              <w:right w:val="single" w:sz="4" w:space="0" w:color="000001"/>
            </w:tcBorders>
          </w:tcPr>
          <w:p w:rsidR="000C443B" w:rsidRPr="000C443B" w:rsidRDefault="000C443B" w:rsidP="000C443B">
            <w:pPr>
              <w:widowControl w:val="0"/>
              <w:tabs>
                <w:tab w:val="left" w:pos="600"/>
                <w:tab w:val="left" w:pos="1560"/>
              </w:tabs>
              <w:autoSpaceDE w:val="0"/>
              <w:autoSpaceDN w:val="0"/>
              <w:adjustRightInd w:val="0"/>
              <w:spacing w:line="246" w:lineRule="exact"/>
              <w:ind w:left="93" w:right="-20"/>
              <w:rPr>
                <w:sz w:val="24"/>
                <w:szCs w:val="24"/>
                <w:lang w:val="de-DE"/>
              </w:rPr>
            </w:pPr>
            <w:r>
              <w:rPr>
                <w:lang w:val="de-DE"/>
              </w:rPr>
              <w:t>Stundenzahl des Kurses</w:t>
            </w:r>
            <w:r w:rsidRPr="000C443B">
              <w:rPr>
                <w:lang w:val="de-DE"/>
              </w:rPr>
              <w:t>:</w:t>
            </w:r>
          </w:p>
        </w:tc>
        <w:tc>
          <w:tcPr>
            <w:tcW w:w="6724" w:type="dxa"/>
            <w:tcBorders>
              <w:top w:val="single" w:sz="4" w:space="0" w:color="000001"/>
              <w:left w:val="single" w:sz="4"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rPr>
                <w:sz w:val="24"/>
                <w:szCs w:val="24"/>
                <w:lang w:val="de-DE"/>
              </w:rPr>
            </w:pPr>
          </w:p>
        </w:tc>
      </w:tr>
    </w:tbl>
    <w:p w:rsidR="000C443B" w:rsidRDefault="000C443B" w:rsidP="008B1FF9">
      <w:pPr>
        <w:autoSpaceDE w:val="0"/>
        <w:autoSpaceDN w:val="0"/>
        <w:adjustRightInd w:val="0"/>
        <w:jc w:val="both"/>
        <w:rPr>
          <w:lang w:val="de-DE"/>
        </w:rPr>
      </w:pPr>
    </w:p>
    <w:p w:rsidR="000C443B" w:rsidRPr="000C443B" w:rsidRDefault="000C443B" w:rsidP="000C443B">
      <w:pPr>
        <w:autoSpaceDE w:val="0"/>
        <w:autoSpaceDN w:val="0"/>
        <w:adjustRightInd w:val="0"/>
        <w:jc w:val="center"/>
        <w:rPr>
          <w:b/>
          <w:lang w:val="de-DE"/>
        </w:rPr>
      </w:pPr>
      <w:r w:rsidRPr="000C443B">
        <w:rPr>
          <w:b/>
          <w:lang w:val="de-DE"/>
        </w:rPr>
        <w:t>Kostenplan</w:t>
      </w:r>
    </w:p>
    <w:p w:rsidR="000C443B" w:rsidRDefault="000C443B" w:rsidP="000C443B">
      <w:pPr>
        <w:autoSpaceDE w:val="0"/>
        <w:autoSpaceDN w:val="0"/>
        <w:adjustRightInd w:val="0"/>
        <w:jc w:val="center"/>
        <w:rPr>
          <w:lang w:val="de-DE"/>
        </w:rPr>
      </w:pPr>
    </w:p>
    <w:tbl>
      <w:tblPr>
        <w:tblW w:w="0" w:type="auto"/>
        <w:tblInd w:w="103" w:type="dxa"/>
        <w:tblLayout w:type="fixed"/>
        <w:tblCellMar>
          <w:left w:w="0" w:type="dxa"/>
          <w:right w:w="0" w:type="dxa"/>
        </w:tblCellMar>
        <w:tblLook w:val="0000" w:firstRow="0" w:lastRow="0" w:firstColumn="0" w:lastColumn="0" w:noHBand="0" w:noVBand="0"/>
      </w:tblPr>
      <w:tblGrid>
        <w:gridCol w:w="651"/>
        <w:gridCol w:w="6933"/>
        <w:gridCol w:w="1719"/>
      </w:tblGrid>
      <w:tr w:rsidR="000C443B" w:rsidRPr="000C443B" w:rsidTr="00386248">
        <w:trPr>
          <w:trHeight w:hRule="exact" w:val="521"/>
        </w:trPr>
        <w:tc>
          <w:tcPr>
            <w:tcW w:w="651" w:type="dxa"/>
            <w:tcBorders>
              <w:top w:val="single" w:sz="8"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rPr>
                <w:sz w:val="24"/>
                <w:szCs w:val="24"/>
                <w:lang w:val="de-DE"/>
              </w:rPr>
            </w:pPr>
          </w:p>
        </w:tc>
        <w:tc>
          <w:tcPr>
            <w:tcW w:w="6933" w:type="dxa"/>
            <w:tcBorders>
              <w:top w:val="single" w:sz="8" w:space="0" w:color="000001"/>
              <w:left w:val="single" w:sz="4" w:space="0" w:color="000001"/>
              <w:bottom w:val="single" w:sz="4" w:space="0" w:color="000001"/>
              <w:right w:val="single" w:sz="4" w:space="0" w:color="000001"/>
            </w:tcBorders>
          </w:tcPr>
          <w:p w:rsidR="000C443B" w:rsidRPr="000C443B" w:rsidRDefault="009B4EBA" w:rsidP="009B4EBA">
            <w:pPr>
              <w:widowControl w:val="0"/>
              <w:autoSpaceDE w:val="0"/>
              <w:autoSpaceDN w:val="0"/>
              <w:adjustRightInd w:val="0"/>
              <w:spacing w:line="251" w:lineRule="exact"/>
              <w:ind w:left="83" w:right="-20"/>
              <w:rPr>
                <w:sz w:val="24"/>
                <w:szCs w:val="24"/>
                <w:lang w:val="de-DE"/>
              </w:rPr>
            </w:pPr>
            <w:r>
              <w:rPr>
                <w:b/>
                <w:bCs/>
                <w:spacing w:val="1"/>
                <w:lang w:val="de-DE"/>
              </w:rPr>
              <w:t>Kostenkategorien</w:t>
            </w:r>
          </w:p>
        </w:tc>
        <w:tc>
          <w:tcPr>
            <w:tcW w:w="1719" w:type="dxa"/>
            <w:tcBorders>
              <w:top w:val="single" w:sz="8" w:space="0" w:color="000001"/>
              <w:left w:val="single" w:sz="4" w:space="0" w:color="000001"/>
              <w:bottom w:val="single" w:sz="4" w:space="0" w:color="000001"/>
              <w:right w:val="single" w:sz="8" w:space="0" w:color="000001"/>
            </w:tcBorders>
          </w:tcPr>
          <w:p w:rsidR="000C443B" w:rsidRPr="000C443B" w:rsidRDefault="009B4EBA" w:rsidP="009B4EBA">
            <w:pPr>
              <w:widowControl w:val="0"/>
              <w:autoSpaceDE w:val="0"/>
              <w:autoSpaceDN w:val="0"/>
              <w:adjustRightInd w:val="0"/>
              <w:spacing w:before="1" w:line="252" w:lineRule="exact"/>
              <w:jc w:val="center"/>
              <w:rPr>
                <w:sz w:val="24"/>
                <w:szCs w:val="24"/>
                <w:lang w:val="de-DE"/>
              </w:rPr>
            </w:pPr>
            <w:r>
              <w:rPr>
                <w:b/>
                <w:bCs/>
                <w:spacing w:val="-1"/>
                <w:lang w:val="de-DE"/>
              </w:rPr>
              <w:t>Geplanter Betrag  (in Tsd. HUF</w:t>
            </w:r>
            <w:r w:rsidR="000C443B" w:rsidRPr="000C443B">
              <w:rPr>
                <w:b/>
                <w:bCs/>
                <w:lang w:val="de-DE"/>
              </w:rPr>
              <w:t>)</w:t>
            </w:r>
          </w:p>
        </w:tc>
      </w:tr>
      <w:tr w:rsidR="000C443B" w:rsidRPr="000C443B" w:rsidTr="00386248">
        <w:trPr>
          <w:trHeight w:hRule="exact" w:val="264"/>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1</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451753" w:rsidP="00451753">
            <w:pPr>
              <w:widowControl w:val="0"/>
              <w:autoSpaceDE w:val="0"/>
              <w:autoSpaceDN w:val="0"/>
              <w:adjustRightInd w:val="0"/>
              <w:spacing w:line="246" w:lineRule="exact"/>
              <w:ind w:left="83" w:right="-20"/>
              <w:rPr>
                <w:sz w:val="24"/>
                <w:szCs w:val="24"/>
                <w:lang w:val="de-DE"/>
              </w:rPr>
            </w:pPr>
            <w:r>
              <w:rPr>
                <w:lang w:val="de-DE"/>
              </w:rPr>
              <w:t>Präsentationsmittel, Materialien</w:t>
            </w:r>
            <w:r w:rsidR="000C443B" w:rsidRPr="000C443B">
              <w:rPr>
                <w:spacing w:val="-2"/>
                <w:lang w:val="de-DE"/>
              </w:rPr>
              <w:t xml:space="preserve"> </w:t>
            </w:r>
            <w:r w:rsidR="000C443B" w:rsidRPr="000C443B">
              <w:rPr>
                <w:spacing w:val="1"/>
                <w:lang w:val="de-DE"/>
              </w:rPr>
              <w:t>(</w:t>
            </w:r>
            <w:r>
              <w:rPr>
                <w:spacing w:val="1"/>
                <w:lang w:val="de-DE"/>
              </w:rPr>
              <w:t>Miete</w:t>
            </w:r>
            <w:r>
              <w:rPr>
                <w:lang w:val="de-DE"/>
              </w:rPr>
              <w:t xml:space="preserve"> und</w:t>
            </w:r>
            <w:r w:rsidR="000C443B" w:rsidRPr="000C443B">
              <w:rPr>
                <w:spacing w:val="1"/>
                <w:lang w:val="de-DE"/>
              </w:rPr>
              <w:t>/</w:t>
            </w:r>
            <w:r>
              <w:rPr>
                <w:spacing w:val="1"/>
                <w:lang w:val="de-DE"/>
              </w:rPr>
              <w:t>oder</w:t>
            </w:r>
            <w:r w:rsidR="000C443B" w:rsidRPr="000C443B">
              <w:rPr>
                <w:spacing w:val="-2"/>
                <w:lang w:val="de-DE"/>
              </w:rPr>
              <w:t xml:space="preserve"> </w:t>
            </w:r>
            <w:r>
              <w:rPr>
                <w:spacing w:val="-2"/>
                <w:lang w:val="de-DE"/>
              </w:rPr>
              <w:t>Kauf</w:t>
            </w:r>
            <w:r w:rsidR="000C443B" w:rsidRPr="000C443B">
              <w:rPr>
                <w:lang w:val="de-DE"/>
              </w:rPr>
              <w:t xml:space="preserve">, </w:t>
            </w:r>
            <w:r>
              <w:rPr>
                <w:lang w:val="de-DE"/>
              </w:rPr>
              <w:t>Fertigung</w:t>
            </w:r>
            <w:r w:rsidR="000C443B" w:rsidRPr="000C443B">
              <w:rPr>
                <w:spacing w:val="-1"/>
                <w:lang w:val="de-DE"/>
              </w:rPr>
              <w:t>)</w:t>
            </w:r>
            <w:r w:rsidR="000C443B"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516"/>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2</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1F7108" w:rsidP="00386248">
            <w:pPr>
              <w:widowControl w:val="0"/>
              <w:tabs>
                <w:tab w:val="left" w:pos="5480"/>
              </w:tabs>
              <w:autoSpaceDE w:val="0"/>
              <w:autoSpaceDN w:val="0"/>
              <w:adjustRightInd w:val="0"/>
              <w:spacing w:line="246" w:lineRule="exact"/>
              <w:ind w:left="83" w:right="-20"/>
              <w:rPr>
                <w:lang w:val="de-DE"/>
              </w:rPr>
            </w:pPr>
            <w:r>
              <w:rPr>
                <w:spacing w:val="1"/>
                <w:lang w:val="de-DE"/>
              </w:rPr>
              <w:t>Kostenerstattung für GastlehrerInnen</w:t>
            </w:r>
            <w:r w:rsidR="000C443B" w:rsidRPr="000C443B">
              <w:rPr>
                <w:lang w:val="de-DE"/>
              </w:rPr>
              <w:t>:</w:t>
            </w:r>
          </w:p>
          <w:p w:rsidR="000C443B" w:rsidRPr="000C443B" w:rsidRDefault="000C443B" w:rsidP="001F7108">
            <w:pPr>
              <w:widowControl w:val="0"/>
              <w:autoSpaceDE w:val="0"/>
              <w:autoSpaceDN w:val="0"/>
              <w:adjustRightInd w:val="0"/>
              <w:spacing w:line="252" w:lineRule="exact"/>
              <w:ind w:left="83" w:right="-20"/>
              <w:rPr>
                <w:sz w:val="24"/>
                <w:szCs w:val="24"/>
                <w:lang w:val="de-DE"/>
              </w:rPr>
            </w:pPr>
            <w:r w:rsidRPr="000C443B">
              <w:rPr>
                <w:spacing w:val="1"/>
                <w:lang w:val="de-DE"/>
              </w:rPr>
              <w:t>(</w:t>
            </w:r>
            <w:r w:rsidR="001F7108">
              <w:rPr>
                <w:spacing w:val="1"/>
                <w:lang w:val="de-DE"/>
              </w:rPr>
              <w:t>Bitte die Namen der GastlehrerInnen als Anlage beifügen.</w:t>
            </w:r>
            <w:r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514"/>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3</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1F7108" w:rsidP="00386248">
            <w:pPr>
              <w:widowControl w:val="0"/>
              <w:autoSpaceDE w:val="0"/>
              <w:autoSpaceDN w:val="0"/>
              <w:adjustRightInd w:val="0"/>
              <w:spacing w:line="246" w:lineRule="exact"/>
              <w:ind w:left="83" w:right="-20"/>
              <w:rPr>
                <w:lang w:val="de-DE"/>
              </w:rPr>
            </w:pPr>
            <w:r>
              <w:rPr>
                <w:lang w:val="de-DE"/>
              </w:rPr>
              <w:t>Personalkosten</w:t>
            </w:r>
            <w:r w:rsidR="000C443B" w:rsidRPr="000C443B">
              <w:rPr>
                <w:lang w:val="de-DE"/>
              </w:rPr>
              <w:t xml:space="preserve"> </w:t>
            </w:r>
            <w:r w:rsidR="000C443B" w:rsidRPr="000C443B">
              <w:rPr>
                <w:spacing w:val="1"/>
                <w:lang w:val="de-DE"/>
              </w:rPr>
              <w:t>(</w:t>
            </w:r>
            <w:r w:rsidR="00CC6202">
              <w:rPr>
                <w:spacing w:val="1"/>
                <w:lang w:val="de-DE"/>
              </w:rPr>
              <w:t>Vergütungen</w:t>
            </w:r>
            <w:r w:rsidR="00750D9E">
              <w:rPr>
                <w:spacing w:val="1"/>
                <w:lang w:val="de-DE"/>
              </w:rPr>
              <w:t xml:space="preserve"> für Vorleser, Honorare</w:t>
            </w:r>
            <w:r w:rsidR="000C443B" w:rsidRPr="000C443B">
              <w:rPr>
                <w:lang w:val="de-DE"/>
              </w:rPr>
              <w:t xml:space="preserve">) </w:t>
            </w:r>
            <w:r>
              <w:rPr>
                <w:lang w:val="de-DE"/>
              </w:rPr>
              <w:t>und Abgaben</w:t>
            </w:r>
            <w:r w:rsidR="000C443B" w:rsidRPr="000C443B">
              <w:rPr>
                <w:lang w:val="de-DE"/>
              </w:rPr>
              <w:t>:</w:t>
            </w:r>
          </w:p>
          <w:p w:rsidR="000C443B" w:rsidRPr="000C443B" w:rsidRDefault="000C443B" w:rsidP="001F7108">
            <w:pPr>
              <w:widowControl w:val="0"/>
              <w:autoSpaceDE w:val="0"/>
              <w:autoSpaceDN w:val="0"/>
              <w:adjustRightInd w:val="0"/>
              <w:spacing w:line="252" w:lineRule="exact"/>
              <w:ind w:left="83" w:right="-20"/>
              <w:rPr>
                <w:sz w:val="24"/>
                <w:szCs w:val="24"/>
                <w:lang w:val="de-DE"/>
              </w:rPr>
            </w:pPr>
            <w:r w:rsidRPr="000C443B">
              <w:rPr>
                <w:spacing w:val="1"/>
                <w:lang w:val="de-DE"/>
              </w:rPr>
              <w:t>(</w:t>
            </w:r>
            <w:r w:rsidR="001F7108">
              <w:rPr>
                <w:spacing w:val="1"/>
                <w:lang w:val="de-DE"/>
              </w:rPr>
              <w:t>Bitte die Einzelheiten als Anlage beifügen</w:t>
            </w:r>
            <w:r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516"/>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5</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1B4066" w:rsidP="00386248">
            <w:pPr>
              <w:widowControl w:val="0"/>
              <w:tabs>
                <w:tab w:val="left" w:pos="1480"/>
                <w:tab w:val="left" w:pos="2860"/>
                <w:tab w:val="left" w:pos="4280"/>
                <w:tab w:val="left" w:pos="5340"/>
                <w:tab w:val="left" w:pos="5980"/>
              </w:tabs>
              <w:autoSpaceDE w:val="0"/>
              <w:autoSpaceDN w:val="0"/>
              <w:adjustRightInd w:val="0"/>
              <w:spacing w:line="246" w:lineRule="exact"/>
              <w:ind w:left="83" w:right="-20"/>
              <w:rPr>
                <w:lang w:val="de-DE"/>
              </w:rPr>
            </w:pPr>
            <w:r>
              <w:rPr>
                <w:spacing w:val="-1"/>
                <w:lang w:val="de-DE"/>
              </w:rPr>
              <w:t>Stundensätze der Mitwirkenden im praktischen Unterricht und Angaben</w:t>
            </w:r>
            <w:r w:rsidR="000C443B" w:rsidRPr="000C443B">
              <w:rPr>
                <w:lang w:val="de-DE"/>
              </w:rPr>
              <w:t>:</w:t>
            </w:r>
          </w:p>
          <w:p w:rsidR="000C443B" w:rsidRPr="000C443B" w:rsidRDefault="000C443B" w:rsidP="001B4066">
            <w:pPr>
              <w:widowControl w:val="0"/>
              <w:autoSpaceDE w:val="0"/>
              <w:autoSpaceDN w:val="0"/>
              <w:adjustRightInd w:val="0"/>
              <w:spacing w:before="1"/>
              <w:ind w:left="83" w:right="-20"/>
              <w:rPr>
                <w:sz w:val="24"/>
                <w:szCs w:val="24"/>
                <w:lang w:val="de-DE"/>
              </w:rPr>
            </w:pPr>
            <w:r w:rsidRPr="000C443B">
              <w:rPr>
                <w:spacing w:val="1"/>
                <w:lang w:val="de-DE"/>
              </w:rPr>
              <w:t>(</w:t>
            </w:r>
            <w:r w:rsidR="00BB7687">
              <w:rPr>
                <w:spacing w:val="1"/>
                <w:lang w:val="de-DE"/>
              </w:rPr>
              <w:t xml:space="preserve">Bitte </w:t>
            </w:r>
            <w:r w:rsidR="001B4066">
              <w:rPr>
                <w:spacing w:val="1"/>
                <w:lang w:val="de-DE"/>
              </w:rPr>
              <w:t>eine Begründung beizufügen.</w:t>
            </w:r>
            <w:r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264"/>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4</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BB7687" w:rsidP="00BB7687">
            <w:pPr>
              <w:widowControl w:val="0"/>
              <w:autoSpaceDE w:val="0"/>
              <w:autoSpaceDN w:val="0"/>
              <w:adjustRightInd w:val="0"/>
              <w:spacing w:line="246" w:lineRule="exact"/>
              <w:ind w:left="83" w:right="-20"/>
              <w:rPr>
                <w:sz w:val="24"/>
                <w:szCs w:val="24"/>
                <w:lang w:val="de-DE"/>
              </w:rPr>
            </w:pPr>
            <w:r>
              <w:rPr>
                <w:spacing w:val="2"/>
                <w:lang w:val="de-DE"/>
              </w:rPr>
              <w:t>Beschaffung von Lehrbehelfen, Lehrmaterialien</w:t>
            </w:r>
            <w:r w:rsidR="000C443B"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264"/>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6</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BB7687" w:rsidP="00BB7687">
            <w:pPr>
              <w:widowControl w:val="0"/>
              <w:autoSpaceDE w:val="0"/>
              <w:autoSpaceDN w:val="0"/>
              <w:adjustRightInd w:val="0"/>
              <w:spacing w:line="246" w:lineRule="exact"/>
              <w:ind w:left="83" w:right="-20"/>
              <w:rPr>
                <w:sz w:val="24"/>
                <w:szCs w:val="24"/>
                <w:lang w:val="de-DE"/>
              </w:rPr>
            </w:pPr>
            <w:r>
              <w:rPr>
                <w:spacing w:val="-1"/>
                <w:lang w:val="de-DE"/>
              </w:rPr>
              <w:t>Materialbedarf für den praktischen Unterricht</w:t>
            </w:r>
            <w:r w:rsidR="000C443B"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262"/>
        </w:trPr>
        <w:tc>
          <w:tcPr>
            <w:tcW w:w="651" w:type="dxa"/>
            <w:tcBorders>
              <w:top w:val="single" w:sz="4" w:space="0" w:color="000001"/>
              <w:left w:val="single" w:sz="8" w:space="0" w:color="000001"/>
              <w:bottom w:val="single" w:sz="4"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7</w:t>
            </w:r>
          </w:p>
        </w:tc>
        <w:tc>
          <w:tcPr>
            <w:tcW w:w="6933" w:type="dxa"/>
            <w:tcBorders>
              <w:top w:val="single" w:sz="4" w:space="0" w:color="000001"/>
              <w:left w:val="single" w:sz="4" w:space="0" w:color="000001"/>
              <w:bottom w:val="single" w:sz="4" w:space="0" w:color="000001"/>
              <w:right w:val="single" w:sz="4" w:space="0" w:color="000001"/>
            </w:tcBorders>
          </w:tcPr>
          <w:p w:rsidR="000C443B" w:rsidRPr="000C443B" w:rsidRDefault="00BB7687" w:rsidP="00BB7687">
            <w:pPr>
              <w:widowControl w:val="0"/>
              <w:autoSpaceDE w:val="0"/>
              <w:autoSpaceDN w:val="0"/>
              <w:adjustRightInd w:val="0"/>
              <w:spacing w:line="246" w:lineRule="exact"/>
              <w:ind w:left="83" w:right="-20"/>
              <w:rPr>
                <w:sz w:val="24"/>
                <w:szCs w:val="24"/>
                <w:lang w:val="de-DE"/>
              </w:rPr>
            </w:pPr>
            <w:r>
              <w:rPr>
                <w:lang w:val="de-DE"/>
              </w:rPr>
              <w:t>Sonstige Kosten</w:t>
            </w:r>
            <w:r w:rsidR="000C443B" w:rsidRPr="000C443B">
              <w:rPr>
                <w:lang w:val="de-DE"/>
              </w:rPr>
              <w:t>:</w:t>
            </w:r>
          </w:p>
        </w:tc>
        <w:tc>
          <w:tcPr>
            <w:tcW w:w="1719" w:type="dxa"/>
            <w:tcBorders>
              <w:top w:val="single" w:sz="4" w:space="0" w:color="000001"/>
              <w:left w:val="single" w:sz="4" w:space="0" w:color="000001"/>
              <w:bottom w:val="single" w:sz="4"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r w:rsidR="000C443B" w:rsidRPr="000C443B" w:rsidTr="00386248">
        <w:trPr>
          <w:trHeight w:hRule="exact" w:val="269"/>
        </w:trPr>
        <w:tc>
          <w:tcPr>
            <w:tcW w:w="651" w:type="dxa"/>
            <w:tcBorders>
              <w:top w:val="single" w:sz="4" w:space="0" w:color="000001"/>
              <w:left w:val="single" w:sz="8" w:space="0" w:color="000001"/>
              <w:bottom w:val="single" w:sz="8" w:space="0" w:color="000001"/>
              <w:right w:val="single" w:sz="4" w:space="0" w:color="000001"/>
            </w:tcBorders>
          </w:tcPr>
          <w:p w:rsidR="000C443B" w:rsidRPr="000C443B" w:rsidRDefault="000C443B" w:rsidP="00386248">
            <w:pPr>
              <w:widowControl w:val="0"/>
              <w:autoSpaceDE w:val="0"/>
              <w:autoSpaceDN w:val="0"/>
              <w:adjustRightInd w:val="0"/>
              <w:spacing w:line="246" w:lineRule="exact"/>
              <w:ind w:left="76" w:right="-20"/>
              <w:rPr>
                <w:sz w:val="24"/>
                <w:szCs w:val="24"/>
                <w:lang w:val="de-DE"/>
              </w:rPr>
            </w:pPr>
            <w:r w:rsidRPr="000C443B">
              <w:rPr>
                <w:lang w:val="de-DE"/>
              </w:rPr>
              <w:t>8</w:t>
            </w:r>
          </w:p>
        </w:tc>
        <w:tc>
          <w:tcPr>
            <w:tcW w:w="6933" w:type="dxa"/>
            <w:tcBorders>
              <w:top w:val="single" w:sz="4" w:space="0" w:color="000001"/>
              <w:left w:val="single" w:sz="4" w:space="0" w:color="000001"/>
              <w:bottom w:val="single" w:sz="8" w:space="0" w:color="000001"/>
              <w:right w:val="single" w:sz="4" w:space="0" w:color="000001"/>
            </w:tcBorders>
          </w:tcPr>
          <w:p w:rsidR="000C443B" w:rsidRPr="000C443B" w:rsidRDefault="00026042" w:rsidP="00026042">
            <w:pPr>
              <w:widowControl w:val="0"/>
              <w:autoSpaceDE w:val="0"/>
              <w:autoSpaceDN w:val="0"/>
              <w:adjustRightInd w:val="0"/>
              <w:spacing w:line="246" w:lineRule="exact"/>
              <w:ind w:left="83" w:right="-20"/>
              <w:rPr>
                <w:sz w:val="24"/>
                <w:szCs w:val="24"/>
                <w:lang w:val="de-DE"/>
              </w:rPr>
            </w:pPr>
            <w:r>
              <w:rPr>
                <w:spacing w:val="-1"/>
                <w:lang w:val="de-DE"/>
              </w:rPr>
              <w:t>Beantragte Kostenunterstützung gesamt</w:t>
            </w:r>
            <w:r w:rsidR="000C443B" w:rsidRPr="000C443B">
              <w:rPr>
                <w:spacing w:val="1"/>
                <w:lang w:val="de-DE"/>
              </w:rPr>
              <w:t xml:space="preserve"> (</w:t>
            </w:r>
            <w:r>
              <w:rPr>
                <w:spacing w:val="1"/>
                <w:lang w:val="de-DE"/>
              </w:rPr>
              <w:t xml:space="preserve">Summe der Zeilen </w:t>
            </w:r>
            <w:r w:rsidR="000C443B" w:rsidRPr="000C443B">
              <w:rPr>
                <w:lang w:val="de-DE"/>
              </w:rPr>
              <w:t>1</w:t>
            </w:r>
            <w:r w:rsidR="000C443B" w:rsidRPr="000C443B">
              <w:rPr>
                <w:spacing w:val="-4"/>
                <w:lang w:val="de-DE"/>
              </w:rPr>
              <w:t>-</w:t>
            </w:r>
            <w:r w:rsidR="000C443B" w:rsidRPr="000C443B">
              <w:rPr>
                <w:lang w:val="de-DE"/>
              </w:rPr>
              <w:t>7</w:t>
            </w:r>
            <w:r w:rsidR="000C443B" w:rsidRPr="000C443B">
              <w:rPr>
                <w:spacing w:val="1"/>
                <w:lang w:val="de-DE"/>
              </w:rPr>
              <w:t>)</w:t>
            </w:r>
            <w:r w:rsidR="000C443B" w:rsidRPr="000C443B">
              <w:rPr>
                <w:lang w:val="de-DE"/>
              </w:rPr>
              <w:t>:</w:t>
            </w:r>
          </w:p>
        </w:tc>
        <w:tc>
          <w:tcPr>
            <w:tcW w:w="1719" w:type="dxa"/>
            <w:tcBorders>
              <w:top w:val="single" w:sz="4" w:space="0" w:color="000001"/>
              <w:left w:val="single" w:sz="4" w:space="0" w:color="000001"/>
              <w:bottom w:val="single" w:sz="8" w:space="0" w:color="000001"/>
              <w:right w:val="single" w:sz="8" w:space="0" w:color="000001"/>
            </w:tcBorders>
          </w:tcPr>
          <w:p w:rsidR="000C443B" w:rsidRPr="000C443B" w:rsidRDefault="000C443B" w:rsidP="00386248">
            <w:pPr>
              <w:widowControl w:val="0"/>
              <w:autoSpaceDE w:val="0"/>
              <w:autoSpaceDN w:val="0"/>
              <w:adjustRightInd w:val="0"/>
              <w:rPr>
                <w:sz w:val="24"/>
                <w:szCs w:val="24"/>
                <w:lang w:val="de-DE"/>
              </w:rPr>
            </w:pPr>
          </w:p>
        </w:tc>
      </w:tr>
    </w:tbl>
    <w:p w:rsidR="000C443B" w:rsidRDefault="000C443B" w:rsidP="000C443B">
      <w:pPr>
        <w:autoSpaceDE w:val="0"/>
        <w:autoSpaceDN w:val="0"/>
        <w:adjustRightInd w:val="0"/>
        <w:rPr>
          <w:lang w:val="de-DE"/>
        </w:rPr>
      </w:pPr>
    </w:p>
    <w:p w:rsidR="000C443B" w:rsidRDefault="000C443B" w:rsidP="000C443B">
      <w:pPr>
        <w:autoSpaceDE w:val="0"/>
        <w:autoSpaceDN w:val="0"/>
        <w:adjustRightInd w:val="0"/>
        <w:rPr>
          <w:lang w:val="de-DE"/>
        </w:rPr>
      </w:pPr>
    </w:p>
    <w:p w:rsidR="000C443B" w:rsidRDefault="000C443B" w:rsidP="000C443B">
      <w:pPr>
        <w:autoSpaceDE w:val="0"/>
        <w:autoSpaceDN w:val="0"/>
        <w:adjustRightInd w:val="0"/>
      </w:pPr>
      <w:r>
        <w:t>Budapest, den …………………………  20</w:t>
      </w:r>
    </w:p>
    <w:p w:rsidR="000C443B" w:rsidRDefault="000C443B" w:rsidP="000C443B">
      <w:pPr>
        <w:autoSpaceDE w:val="0"/>
        <w:autoSpaceDN w:val="0"/>
        <w:adjustRightInd w:val="0"/>
      </w:pPr>
    </w:p>
    <w:p w:rsidR="000C443B" w:rsidRDefault="000C443B" w:rsidP="000C443B">
      <w:pPr>
        <w:autoSpaceDE w:val="0"/>
        <w:autoSpaceDN w:val="0"/>
        <w:adjustRightInd w:val="0"/>
      </w:pPr>
    </w:p>
    <w:p w:rsidR="000C443B" w:rsidRDefault="000C443B" w:rsidP="000C443B">
      <w:pPr>
        <w:autoSpaceDE w:val="0"/>
        <w:autoSpaceDN w:val="0"/>
        <w:adjustRightInd w:val="0"/>
        <w:ind w:left="708" w:firstLine="708"/>
      </w:pPr>
      <w:r>
        <w:t xml:space="preserve">……………………… </w:t>
      </w:r>
      <w:r>
        <w:tab/>
      </w:r>
      <w:r>
        <w:tab/>
      </w:r>
      <w:r>
        <w:tab/>
      </w:r>
      <w:r w:rsidR="00451753">
        <w:t xml:space="preserve">   </w:t>
      </w:r>
      <w:r>
        <w:t>………………………</w:t>
      </w:r>
    </w:p>
    <w:p w:rsidR="000C443B" w:rsidRDefault="000C443B" w:rsidP="000C443B">
      <w:pPr>
        <w:autoSpaceDE w:val="0"/>
        <w:autoSpaceDN w:val="0"/>
        <w:adjustRightInd w:val="0"/>
      </w:pPr>
      <w:r>
        <w:t>.</w:t>
      </w:r>
    </w:p>
    <w:p w:rsidR="000C443B" w:rsidRDefault="00451753" w:rsidP="00451753">
      <w:pPr>
        <w:autoSpaceDE w:val="0"/>
        <w:autoSpaceDN w:val="0"/>
        <w:adjustRightInd w:val="0"/>
        <w:rPr>
          <w:lang w:val="de-DE"/>
        </w:rPr>
      </w:pPr>
      <w:r w:rsidRPr="00451753">
        <w:rPr>
          <w:lang w:val="de-DE"/>
        </w:rPr>
        <w:t xml:space="preserve"> </w:t>
      </w:r>
      <w:r w:rsidRPr="00451753">
        <w:rPr>
          <w:lang w:val="de-DE"/>
        </w:rPr>
        <w:tab/>
      </w:r>
      <w:r w:rsidRPr="00451753">
        <w:rPr>
          <w:lang w:val="de-DE"/>
        </w:rPr>
        <w:tab/>
        <w:t xml:space="preserve">      KursleiterIn</w:t>
      </w:r>
      <w:r w:rsidR="000C443B" w:rsidRPr="00451753">
        <w:rPr>
          <w:lang w:val="de-DE"/>
        </w:rPr>
        <w:t xml:space="preserve"> </w:t>
      </w:r>
      <w:r w:rsidR="000C443B" w:rsidRPr="00451753">
        <w:rPr>
          <w:lang w:val="de-DE"/>
        </w:rPr>
        <w:tab/>
      </w:r>
      <w:r w:rsidR="000C443B" w:rsidRPr="00451753">
        <w:rPr>
          <w:lang w:val="de-DE"/>
        </w:rPr>
        <w:tab/>
      </w:r>
      <w:r w:rsidR="000C443B" w:rsidRPr="00451753">
        <w:rPr>
          <w:lang w:val="de-DE"/>
        </w:rPr>
        <w:tab/>
      </w:r>
      <w:r>
        <w:rPr>
          <w:lang w:val="de-DE"/>
        </w:rPr>
        <w:t>LeiterIn der Doktoratsschule</w:t>
      </w:r>
    </w:p>
    <w:p w:rsidR="001F7108" w:rsidRDefault="001F7108" w:rsidP="00451753">
      <w:pPr>
        <w:autoSpaceDE w:val="0"/>
        <w:autoSpaceDN w:val="0"/>
        <w:adjustRightInd w:val="0"/>
        <w:rPr>
          <w:lang w:val="de-DE"/>
        </w:rPr>
      </w:pPr>
    </w:p>
    <w:p w:rsidR="001F7108" w:rsidRDefault="001F7108">
      <w:pPr>
        <w:spacing w:after="200" w:line="276" w:lineRule="auto"/>
        <w:rPr>
          <w:lang w:val="de-DE"/>
        </w:rPr>
      </w:pPr>
      <w:r>
        <w:rPr>
          <w:lang w:val="de-DE"/>
        </w:rPr>
        <w:br w:type="page"/>
      </w:r>
    </w:p>
    <w:p w:rsidR="00750D9E" w:rsidRPr="00750D9E" w:rsidRDefault="00750D9E" w:rsidP="00750D9E">
      <w:pPr>
        <w:autoSpaceDE w:val="0"/>
        <w:autoSpaceDN w:val="0"/>
        <w:adjustRightInd w:val="0"/>
        <w:jc w:val="right"/>
        <w:rPr>
          <w:i/>
          <w:iCs/>
          <w:lang w:val="de-DE"/>
        </w:rPr>
      </w:pPr>
      <w:r w:rsidRPr="00750D9E">
        <w:rPr>
          <w:i/>
          <w:iCs/>
          <w:lang w:val="de-DE"/>
        </w:rPr>
        <w:lastRenderedPageBreak/>
        <w:t>Anlage Nr. 29</w:t>
      </w:r>
    </w:p>
    <w:p w:rsidR="000B4139" w:rsidRDefault="00765222" w:rsidP="00750D9E">
      <w:pPr>
        <w:autoSpaceDE w:val="0"/>
        <w:autoSpaceDN w:val="0"/>
        <w:adjustRightInd w:val="0"/>
        <w:jc w:val="center"/>
        <w:rPr>
          <w:b/>
          <w:bCs/>
          <w:lang w:val="de-DE"/>
        </w:rPr>
      </w:pPr>
      <w:r>
        <w:rPr>
          <w:b/>
          <w:bCs/>
          <w:lang w:val="de-DE"/>
        </w:rPr>
        <w:t>Bezeichnung</w:t>
      </w:r>
      <w:r w:rsidR="000B4139">
        <w:rPr>
          <w:b/>
          <w:bCs/>
          <w:lang w:val="de-DE"/>
        </w:rPr>
        <w:t xml:space="preserve"> der Masterstudien</w:t>
      </w:r>
      <w:r w:rsidR="004679A2">
        <w:rPr>
          <w:b/>
          <w:bCs/>
          <w:lang w:val="de-DE"/>
        </w:rPr>
        <w:t>gänge</w:t>
      </w:r>
      <w:r w:rsidR="000B4139">
        <w:rPr>
          <w:b/>
          <w:bCs/>
          <w:lang w:val="de-DE"/>
        </w:rPr>
        <w:t>, die als Grundlage der</w:t>
      </w:r>
    </w:p>
    <w:p w:rsidR="00750D9E" w:rsidRPr="00750D9E" w:rsidRDefault="000B4139" w:rsidP="00750D9E">
      <w:pPr>
        <w:autoSpaceDE w:val="0"/>
        <w:autoSpaceDN w:val="0"/>
        <w:adjustRightInd w:val="0"/>
        <w:jc w:val="center"/>
        <w:rPr>
          <w:b/>
          <w:bCs/>
          <w:lang w:val="de-DE"/>
        </w:rPr>
      </w:pPr>
      <w:r>
        <w:rPr>
          <w:b/>
          <w:bCs/>
          <w:lang w:val="de-DE"/>
        </w:rPr>
        <w:t xml:space="preserve">Tätigkeit der Doktoratsschulen der </w:t>
      </w:r>
      <w:r w:rsidR="00750D9E" w:rsidRPr="00750D9E">
        <w:rPr>
          <w:b/>
          <w:bCs/>
          <w:lang w:val="de-DE"/>
        </w:rPr>
        <w:t xml:space="preserve">Semmelweis </w:t>
      </w:r>
      <w:r>
        <w:rPr>
          <w:b/>
          <w:bCs/>
          <w:lang w:val="de-DE"/>
        </w:rPr>
        <w:t>Universität dienen</w:t>
      </w:r>
    </w:p>
    <w:p w:rsidR="00750D9E" w:rsidRPr="00750D9E" w:rsidRDefault="000B4139" w:rsidP="00750D9E">
      <w:pPr>
        <w:autoSpaceDE w:val="0"/>
        <w:autoSpaceDN w:val="0"/>
        <w:adjustRightInd w:val="0"/>
        <w:jc w:val="center"/>
        <w:rPr>
          <w:b/>
          <w:bCs/>
          <w:lang w:val="de-DE"/>
        </w:rPr>
      </w:pPr>
      <w:r>
        <w:rPr>
          <w:b/>
          <w:bCs/>
          <w:lang w:val="de-DE"/>
        </w:rPr>
        <w:t>Theoretische Medizinwissenschaften</w:t>
      </w:r>
    </w:p>
    <w:p w:rsidR="00750D9E" w:rsidRPr="00750D9E" w:rsidRDefault="000B4139" w:rsidP="00750D9E">
      <w:pPr>
        <w:autoSpaceDE w:val="0"/>
        <w:autoSpaceDN w:val="0"/>
        <w:adjustRightInd w:val="0"/>
        <w:rPr>
          <w:lang w:val="de-DE"/>
        </w:rPr>
      </w:pPr>
      <w:r>
        <w:rPr>
          <w:lang w:val="de-DE"/>
        </w:rPr>
        <w:t>Allgemein</w:t>
      </w:r>
      <w:r w:rsidR="004679A2">
        <w:rPr>
          <w:lang w:val="de-DE"/>
        </w:rPr>
        <w:t>medizin</w:t>
      </w:r>
      <w:r w:rsidR="00906CFE">
        <w:rPr>
          <w:lang w:val="de-DE"/>
        </w:rPr>
        <w:tab/>
      </w:r>
      <w:r w:rsidR="00906CFE">
        <w:rPr>
          <w:lang w:val="de-DE"/>
        </w:rPr>
        <w:tab/>
      </w:r>
      <w:r>
        <w:rPr>
          <w:lang w:val="de-DE"/>
        </w:rPr>
        <w:t>Zahn</w:t>
      </w:r>
      <w:r w:rsidR="004679A2">
        <w:rPr>
          <w:lang w:val="de-DE"/>
        </w:rPr>
        <w:t>medizin</w:t>
      </w:r>
      <w:r w:rsidR="00750D9E" w:rsidRPr="00750D9E">
        <w:rPr>
          <w:lang w:val="de-DE"/>
        </w:rPr>
        <w:t xml:space="preserve"> </w:t>
      </w:r>
      <w:r w:rsidR="00750D9E">
        <w:rPr>
          <w:lang w:val="de-DE"/>
        </w:rPr>
        <w:tab/>
      </w:r>
      <w:r w:rsidR="00750D9E">
        <w:rPr>
          <w:lang w:val="de-DE"/>
        </w:rPr>
        <w:tab/>
      </w:r>
      <w:r w:rsidR="00750D9E">
        <w:rPr>
          <w:lang w:val="de-DE"/>
        </w:rPr>
        <w:tab/>
      </w:r>
      <w:r w:rsidR="00750D9E" w:rsidRPr="00750D9E">
        <w:rPr>
          <w:lang w:val="de-DE"/>
        </w:rPr>
        <w:t>Biol</w:t>
      </w:r>
      <w:r>
        <w:rPr>
          <w:lang w:val="de-DE"/>
        </w:rPr>
        <w:t>og</w:t>
      </w:r>
      <w:r w:rsidR="004679A2">
        <w:rPr>
          <w:lang w:val="de-DE"/>
        </w:rPr>
        <w:t>i</w:t>
      </w:r>
      <w:r>
        <w:rPr>
          <w:lang w:val="de-DE"/>
        </w:rPr>
        <w:t>e</w:t>
      </w:r>
    </w:p>
    <w:p w:rsidR="00750D9E" w:rsidRPr="00750D9E" w:rsidRDefault="000B4139" w:rsidP="00750D9E">
      <w:pPr>
        <w:autoSpaceDE w:val="0"/>
        <w:autoSpaceDN w:val="0"/>
        <w:adjustRightInd w:val="0"/>
        <w:rPr>
          <w:lang w:val="de-DE"/>
        </w:rPr>
      </w:pPr>
      <w:r>
        <w:rPr>
          <w:lang w:val="de-DE"/>
        </w:rPr>
        <w:t>Pharmakolog</w:t>
      </w:r>
      <w:r w:rsidR="004679A2">
        <w:rPr>
          <w:lang w:val="de-DE"/>
        </w:rPr>
        <w:t>i</w:t>
      </w:r>
      <w:r>
        <w:rPr>
          <w:lang w:val="de-DE"/>
        </w:rPr>
        <w:t>e</w:t>
      </w:r>
      <w:r w:rsidR="00906CFE">
        <w:rPr>
          <w:lang w:val="de-DE"/>
        </w:rPr>
        <w:tab/>
      </w:r>
      <w:r w:rsidR="00906CFE">
        <w:rPr>
          <w:lang w:val="de-DE"/>
        </w:rPr>
        <w:tab/>
      </w:r>
      <w:r w:rsidR="00906CFE">
        <w:rPr>
          <w:lang w:val="de-DE"/>
        </w:rPr>
        <w:tab/>
      </w:r>
      <w:r w:rsidR="00750D9E" w:rsidRPr="00750D9E">
        <w:rPr>
          <w:lang w:val="de-DE"/>
        </w:rPr>
        <w:t>P</w:t>
      </w:r>
      <w:r>
        <w:rPr>
          <w:lang w:val="de-DE"/>
        </w:rPr>
        <w:t>sycholog</w:t>
      </w:r>
      <w:r w:rsidR="004679A2">
        <w:rPr>
          <w:lang w:val="de-DE"/>
        </w:rPr>
        <w:t>i</w:t>
      </w:r>
      <w:r>
        <w:rPr>
          <w:lang w:val="de-DE"/>
        </w:rPr>
        <w:t>e</w:t>
      </w:r>
      <w:r w:rsidR="00750D9E">
        <w:rPr>
          <w:lang w:val="de-DE"/>
        </w:rPr>
        <w:tab/>
      </w:r>
      <w:r w:rsidR="00750D9E">
        <w:rPr>
          <w:lang w:val="de-DE"/>
        </w:rPr>
        <w:tab/>
      </w:r>
      <w:r w:rsidR="00750D9E">
        <w:rPr>
          <w:lang w:val="de-DE"/>
        </w:rPr>
        <w:tab/>
      </w:r>
      <w:r w:rsidR="00765222">
        <w:rPr>
          <w:lang w:val="de-DE"/>
        </w:rPr>
        <w:t>Medizinische</w:t>
      </w:r>
      <w:r w:rsidR="004679A2">
        <w:rPr>
          <w:lang w:val="de-DE"/>
        </w:rPr>
        <w:t>s</w:t>
      </w:r>
    </w:p>
    <w:p w:rsidR="00750D9E" w:rsidRPr="00750D9E" w:rsidRDefault="00765222" w:rsidP="000B4139">
      <w:pPr>
        <w:autoSpaceDE w:val="0"/>
        <w:autoSpaceDN w:val="0"/>
        <w:adjustRightInd w:val="0"/>
        <w:ind w:left="4956" w:firstLine="708"/>
        <w:rPr>
          <w:lang w:val="de-DE"/>
        </w:rPr>
      </w:pPr>
      <w:r>
        <w:rPr>
          <w:lang w:val="de-DE"/>
        </w:rPr>
        <w:t>Informationsmanage</w:t>
      </w:r>
      <w:r w:rsidR="004679A2">
        <w:rPr>
          <w:lang w:val="de-DE"/>
        </w:rPr>
        <w:t>ment</w:t>
      </w:r>
    </w:p>
    <w:p w:rsidR="00750D9E" w:rsidRPr="00750D9E" w:rsidRDefault="000B4139" w:rsidP="00750D9E">
      <w:pPr>
        <w:autoSpaceDE w:val="0"/>
        <w:autoSpaceDN w:val="0"/>
        <w:adjustRightInd w:val="0"/>
        <w:jc w:val="center"/>
        <w:rPr>
          <w:b/>
          <w:bCs/>
          <w:lang w:val="de-DE"/>
        </w:rPr>
      </w:pPr>
      <w:r>
        <w:rPr>
          <w:b/>
          <w:bCs/>
          <w:lang w:val="de-DE"/>
        </w:rPr>
        <w:t>Klinische Medizinwissenschaften</w:t>
      </w:r>
    </w:p>
    <w:p w:rsidR="00765222" w:rsidRPr="00750D9E" w:rsidRDefault="00765222" w:rsidP="00765222">
      <w:pPr>
        <w:autoSpaceDE w:val="0"/>
        <w:autoSpaceDN w:val="0"/>
        <w:adjustRightInd w:val="0"/>
        <w:rPr>
          <w:lang w:val="de-DE"/>
        </w:rPr>
      </w:pPr>
      <w:r>
        <w:rPr>
          <w:lang w:val="de-DE"/>
        </w:rPr>
        <w:t>Allgemein</w:t>
      </w:r>
      <w:r w:rsidR="004679A2">
        <w:rPr>
          <w:lang w:val="de-DE"/>
        </w:rPr>
        <w:t>medizin</w:t>
      </w:r>
      <w:r>
        <w:rPr>
          <w:lang w:val="de-DE"/>
        </w:rPr>
        <w:tab/>
      </w:r>
      <w:r>
        <w:rPr>
          <w:lang w:val="de-DE"/>
        </w:rPr>
        <w:tab/>
        <w:t>Zahn</w:t>
      </w:r>
      <w:r w:rsidR="004679A2">
        <w:rPr>
          <w:lang w:val="de-DE"/>
        </w:rPr>
        <w:t>medizin</w:t>
      </w:r>
      <w:r w:rsidRPr="00750D9E">
        <w:rPr>
          <w:lang w:val="de-DE"/>
        </w:rPr>
        <w:t xml:space="preserve"> </w:t>
      </w:r>
      <w:r>
        <w:rPr>
          <w:lang w:val="de-DE"/>
        </w:rPr>
        <w:tab/>
      </w:r>
      <w:r>
        <w:rPr>
          <w:lang w:val="de-DE"/>
        </w:rPr>
        <w:tab/>
      </w:r>
      <w:r>
        <w:rPr>
          <w:lang w:val="de-DE"/>
        </w:rPr>
        <w:tab/>
      </w:r>
      <w:r w:rsidRPr="00750D9E">
        <w:rPr>
          <w:lang w:val="de-DE"/>
        </w:rPr>
        <w:t>Biol</w:t>
      </w:r>
      <w:r>
        <w:rPr>
          <w:lang w:val="de-DE"/>
        </w:rPr>
        <w:t>og</w:t>
      </w:r>
      <w:r w:rsidR="004679A2">
        <w:rPr>
          <w:lang w:val="de-DE"/>
        </w:rPr>
        <w:t>i</w:t>
      </w:r>
      <w:r>
        <w:rPr>
          <w:lang w:val="de-DE"/>
        </w:rPr>
        <w:t>e</w:t>
      </w:r>
    </w:p>
    <w:p w:rsidR="00765222" w:rsidRPr="00750D9E" w:rsidRDefault="00765222" w:rsidP="00765222">
      <w:pPr>
        <w:autoSpaceDE w:val="0"/>
        <w:autoSpaceDN w:val="0"/>
        <w:adjustRightInd w:val="0"/>
        <w:rPr>
          <w:lang w:val="de-DE"/>
        </w:rPr>
      </w:pPr>
      <w:r>
        <w:rPr>
          <w:lang w:val="de-DE"/>
        </w:rPr>
        <w:t>Pharmakolog</w:t>
      </w:r>
      <w:r w:rsidR="004679A2">
        <w:rPr>
          <w:lang w:val="de-DE"/>
        </w:rPr>
        <w:t>i</w:t>
      </w:r>
      <w:r>
        <w:rPr>
          <w:lang w:val="de-DE"/>
        </w:rPr>
        <w:t>e</w:t>
      </w:r>
      <w:r>
        <w:rPr>
          <w:lang w:val="de-DE"/>
        </w:rPr>
        <w:tab/>
      </w:r>
      <w:r>
        <w:rPr>
          <w:lang w:val="de-DE"/>
        </w:rPr>
        <w:tab/>
      </w:r>
      <w:r>
        <w:rPr>
          <w:lang w:val="de-DE"/>
        </w:rPr>
        <w:tab/>
      </w:r>
      <w:r w:rsidRPr="00750D9E">
        <w:rPr>
          <w:lang w:val="de-DE"/>
        </w:rPr>
        <w:t>P</w:t>
      </w:r>
      <w:r>
        <w:rPr>
          <w:lang w:val="de-DE"/>
        </w:rPr>
        <w:t>sycholog</w:t>
      </w:r>
      <w:r w:rsidR="004679A2">
        <w:rPr>
          <w:lang w:val="de-DE"/>
        </w:rPr>
        <w:t>i</w:t>
      </w:r>
      <w:r>
        <w:rPr>
          <w:lang w:val="de-DE"/>
        </w:rPr>
        <w:t>e</w:t>
      </w:r>
      <w:r>
        <w:rPr>
          <w:lang w:val="de-DE"/>
        </w:rPr>
        <w:tab/>
      </w:r>
      <w:r>
        <w:rPr>
          <w:lang w:val="de-DE"/>
        </w:rPr>
        <w:tab/>
      </w:r>
      <w:r>
        <w:rPr>
          <w:lang w:val="de-DE"/>
        </w:rPr>
        <w:tab/>
      </w:r>
      <w:r w:rsidR="004679A2">
        <w:rPr>
          <w:lang w:val="de-DE"/>
        </w:rPr>
        <w:t>Medizinisches</w:t>
      </w:r>
    </w:p>
    <w:p w:rsidR="00750D9E" w:rsidRPr="00750D9E" w:rsidRDefault="00765222" w:rsidP="00765222">
      <w:pPr>
        <w:autoSpaceDE w:val="0"/>
        <w:autoSpaceDN w:val="0"/>
        <w:adjustRightInd w:val="0"/>
        <w:ind w:left="4956" w:firstLine="708"/>
        <w:rPr>
          <w:lang w:val="de-DE"/>
        </w:rPr>
      </w:pPr>
      <w:r>
        <w:rPr>
          <w:lang w:val="de-DE"/>
        </w:rPr>
        <w:t>Informationsmanage</w:t>
      </w:r>
      <w:r w:rsidR="004679A2">
        <w:rPr>
          <w:lang w:val="de-DE"/>
        </w:rPr>
        <w:t>ment</w:t>
      </w:r>
    </w:p>
    <w:p w:rsidR="00750D9E" w:rsidRDefault="000B4139" w:rsidP="00750D9E">
      <w:pPr>
        <w:autoSpaceDE w:val="0"/>
        <w:autoSpaceDN w:val="0"/>
        <w:adjustRightInd w:val="0"/>
        <w:jc w:val="center"/>
        <w:rPr>
          <w:b/>
          <w:bCs/>
          <w:lang w:val="de-DE"/>
        </w:rPr>
      </w:pPr>
      <w:r>
        <w:rPr>
          <w:b/>
          <w:bCs/>
          <w:lang w:val="de-DE"/>
        </w:rPr>
        <w:t>Arzneimittelwissenschaften</w:t>
      </w:r>
    </w:p>
    <w:p w:rsidR="004679A2" w:rsidRPr="00750D9E" w:rsidRDefault="004679A2" w:rsidP="00750D9E">
      <w:pPr>
        <w:autoSpaceDE w:val="0"/>
        <w:autoSpaceDN w:val="0"/>
        <w:adjustRightInd w:val="0"/>
        <w:jc w:val="center"/>
        <w:rPr>
          <w:b/>
          <w:bCs/>
          <w:lang w:val="de-DE"/>
        </w:rPr>
      </w:pPr>
    </w:p>
    <w:p w:rsidR="00750D9E" w:rsidRPr="00750D9E" w:rsidRDefault="00765222" w:rsidP="00750D9E">
      <w:pPr>
        <w:autoSpaceDE w:val="0"/>
        <w:autoSpaceDN w:val="0"/>
        <w:adjustRightInd w:val="0"/>
        <w:rPr>
          <w:lang w:val="de-DE"/>
        </w:rPr>
      </w:pPr>
      <w:r>
        <w:rPr>
          <w:lang w:val="de-DE"/>
        </w:rPr>
        <w:t>Pharmakolog</w:t>
      </w:r>
      <w:r w:rsidR="004679A2">
        <w:rPr>
          <w:lang w:val="de-DE"/>
        </w:rPr>
        <w:t>i</w:t>
      </w:r>
      <w:r>
        <w:rPr>
          <w:lang w:val="de-DE"/>
        </w:rPr>
        <w:t>e</w:t>
      </w:r>
      <w:r w:rsidR="00906CFE">
        <w:rPr>
          <w:lang w:val="de-DE"/>
        </w:rPr>
        <w:tab/>
      </w:r>
      <w:r w:rsidR="00906CFE">
        <w:rPr>
          <w:lang w:val="de-DE"/>
        </w:rPr>
        <w:tab/>
      </w:r>
      <w:r w:rsidR="00906CFE">
        <w:rPr>
          <w:lang w:val="de-DE"/>
        </w:rPr>
        <w:tab/>
      </w:r>
      <w:r w:rsidR="001E58B0">
        <w:rPr>
          <w:lang w:val="de-DE"/>
        </w:rPr>
        <w:t>Medizinische Biotechnolog</w:t>
      </w:r>
      <w:r w:rsidR="004679A2">
        <w:rPr>
          <w:lang w:val="de-DE"/>
        </w:rPr>
        <w:t>i</w:t>
      </w:r>
      <w:r w:rsidR="001E58B0">
        <w:rPr>
          <w:lang w:val="de-DE"/>
        </w:rPr>
        <w:t>e</w:t>
      </w:r>
      <w:r w:rsidR="00750D9E">
        <w:rPr>
          <w:lang w:val="de-DE"/>
        </w:rPr>
        <w:tab/>
      </w:r>
      <w:r w:rsidR="00750D9E" w:rsidRPr="00750D9E">
        <w:rPr>
          <w:lang w:val="de-DE"/>
        </w:rPr>
        <w:t>Informati</w:t>
      </w:r>
      <w:r w:rsidR="004679A2">
        <w:rPr>
          <w:lang w:val="de-DE"/>
        </w:rPr>
        <w:t>onstechnologie</w:t>
      </w:r>
    </w:p>
    <w:p w:rsidR="00750D9E" w:rsidRPr="00750D9E" w:rsidRDefault="00765222" w:rsidP="00750D9E">
      <w:pPr>
        <w:autoSpaceDE w:val="0"/>
        <w:autoSpaceDN w:val="0"/>
        <w:adjustRightInd w:val="0"/>
        <w:rPr>
          <w:lang w:val="de-DE"/>
        </w:rPr>
      </w:pPr>
      <w:r>
        <w:rPr>
          <w:lang w:val="de-DE"/>
        </w:rPr>
        <w:t>Allgemein</w:t>
      </w:r>
      <w:r w:rsidR="00166DF2">
        <w:rPr>
          <w:lang w:val="de-DE"/>
        </w:rPr>
        <w:t>medizin</w:t>
      </w:r>
      <w:r w:rsidR="00906CFE">
        <w:rPr>
          <w:lang w:val="de-DE"/>
        </w:rPr>
        <w:tab/>
      </w:r>
      <w:r w:rsidR="00906CFE">
        <w:rPr>
          <w:lang w:val="de-DE"/>
        </w:rPr>
        <w:tab/>
      </w:r>
      <w:r w:rsidR="001E58B0">
        <w:rPr>
          <w:lang w:val="de-DE"/>
        </w:rPr>
        <w:t>Medizinische</w:t>
      </w:r>
      <w:r w:rsidR="00166DF2">
        <w:rPr>
          <w:lang w:val="de-DE"/>
        </w:rPr>
        <w:t>r</w:t>
      </w:r>
      <w:r w:rsidR="001E58B0">
        <w:rPr>
          <w:lang w:val="de-DE"/>
        </w:rPr>
        <w:t xml:space="preserve"> Ingenieur</w:t>
      </w:r>
      <w:r w:rsidR="00750D9E">
        <w:rPr>
          <w:lang w:val="de-DE"/>
        </w:rPr>
        <w:tab/>
      </w:r>
      <w:r w:rsidR="00750D9E" w:rsidRPr="00750D9E">
        <w:rPr>
          <w:lang w:val="de-DE"/>
        </w:rPr>
        <w:t>Mat</w:t>
      </w:r>
      <w:r w:rsidR="001E58B0">
        <w:rPr>
          <w:lang w:val="de-DE"/>
        </w:rPr>
        <w:t>h</w:t>
      </w:r>
      <w:r w:rsidR="00750D9E" w:rsidRPr="00750D9E">
        <w:rPr>
          <w:lang w:val="de-DE"/>
        </w:rPr>
        <w:t>emat</w:t>
      </w:r>
      <w:r w:rsidR="001E58B0">
        <w:rPr>
          <w:lang w:val="de-DE"/>
        </w:rPr>
        <w:t>ik</w:t>
      </w:r>
    </w:p>
    <w:p w:rsidR="00750D9E" w:rsidRPr="00750D9E" w:rsidRDefault="00765222" w:rsidP="00750D9E">
      <w:pPr>
        <w:autoSpaceDE w:val="0"/>
        <w:autoSpaceDN w:val="0"/>
        <w:adjustRightInd w:val="0"/>
        <w:rPr>
          <w:lang w:val="de-DE"/>
        </w:rPr>
      </w:pPr>
      <w:r>
        <w:rPr>
          <w:lang w:val="de-DE"/>
        </w:rPr>
        <w:t>Zahn</w:t>
      </w:r>
      <w:r w:rsidR="00166DF2">
        <w:rPr>
          <w:lang w:val="de-DE"/>
        </w:rPr>
        <w:t>medizin</w:t>
      </w:r>
      <w:r w:rsidR="00906CFE">
        <w:rPr>
          <w:lang w:val="de-DE"/>
        </w:rPr>
        <w:tab/>
      </w:r>
      <w:r w:rsidR="00906CFE">
        <w:rPr>
          <w:lang w:val="de-DE"/>
        </w:rPr>
        <w:tab/>
      </w:r>
      <w:r w:rsidR="00906CFE">
        <w:rPr>
          <w:lang w:val="de-DE"/>
        </w:rPr>
        <w:tab/>
      </w:r>
      <w:r w:rsidR="00750D9E" w:rsidRPr="00750D9E">
        <w:rPr>
          <w:lang w:val="de-DE"/>
        </w:rPr>
        <w:t xml:space="preserve">Bio-, </w:t>
      </w:r>
      <w:r w:rsidR="001E58B0">
        <w:rPr>
          <w:lang w:val="de-DE"/>
        </w:rPr>
        <w:t>Umwelt</w:t>
      </w:r>
      <w:r w:rsidR="00750D9E" w:rsidRPr="00750D9E">
        <w:rPr>
          <w:lang w:val="de-DE"/>
        </w:rPr>
        <w:t xml:space="preserve">- </w:t>
      </w:r>
      <w:r w:rsidR="001E58B0">
        <w:rPr>
          <w:lang w:val="de-DE"/>
        </w:rPr>
        <w:t>und</w:t>
      </w:r>
      <w:r w:rsidR="00750D9E">
        <w:rPr>
          <w:lang w:val="de-DE"/>
        </w:rPr>
        <w:tab/>
      </w:r>
      <w:r w:rsidR="00750D9E">
        <w:rPr>
          <w:lang w:val="de-DE"/>
        </w:rPr>
        <w:tab/>
      </w:r>
      <w:r w:rsidR="00750D9E" w:rsidRPr="00750D9E">
        <w:rPr>
          <w:lang w:val="de-DE"/>
        </w:rPr>
        <w:t>(</w:t>
      </w:r>
      <w:r w:rsidR="004679A2">
        <w:rPr>
          <w:lang w:val="de-DE"/>
        </w:rPr>
        <w:t>Wissenschaften der lebenden Natur</w:t>
      </w:r>
      <w:r w:rsidR="00750D9E" w:rsidRPr="00750D9E">
        <w:rPr>
          <w:lang w:val="de-DE"/>
        </w:rPr>
        <w:t>)</w:t>
      </w:r>
    </w:p>
    <w:p w:rsidR="00750D9E" w:rsidRPr="00750D9E" w:rsidRDefault="001E58B0" w:rsidP="00906CFE">
      <w:pPr>
        <w:autoSpaceDE w:val="0"/>
        <w:autoSpaceDN w:val="0"/>
        <w:adjustRightInd w:val="0"/>
        <w:ind w:left="2124" w:firstLine="708"/>
        <w:rPr>
          <w:lang w:val="de-DE"/>
        </w:rPr>
      </w:pPr>
      <w:r>
        <w:rPr>
          <w:lang w:val="de-DE"/>
        </w:rPr>
        <w:t>Chemieingenieur</w:t>
      </w:r>
    </w:p>
    <w:p w:rsidR="00750D9E" w:rsidRPr="00750D9E" w:rsidRDefault="00765222" w:rsidP="00750D9E">
      <w:pPr>
        <w:autoSpaceDE w:val="0"/>
        <w:autoSpaceDN w:val="0"/>
        <w:adjustRightInd w:val="0"/>
        <w:rPr>
          <w:lang w:val="de-DE"/>
        </w:rPr>
      </w:pPr>
      <w:r w:rsidRPr="00750D9E">
        <w:rPr>
          <w:lang w:val="de-DE"/>
        </w:rPr>
        <w:t>P</w:t>
      </w:r>
      <w:r>
        <w:rPr>
          <w:lang w:val="de-DE"/>
        </w:rPr>
        <w:t>sycholog</w:t>
      </w:r>
      <w:r w:rsidR="00166DF2">
        <w:rPr>
          <w:lang w:val="de-DE"/>
        </w:rPr>
        <w:t>i</w:t>
      </w:r>
      <w:r>
        <w:rPr>
          <w:lang w:val="de-DE"/>
        </w:rPr>
        <w:t>e</w:t>
      </w:r>
      <w:r w:rsidR="00906CFE">
        <w:rPr>
          <w:lang w:val="de-DE"/>
        </w:rPr>
        <w:tab/>
      </w:r>
      <w:r w:rsidR="00906CFE">
        <w:rPr>
          <w:lang w:val="de-DE"/>
        </w:rPr>
        <w:tab/>
      </w:r>
      <w:r w:rsidR="00906CFE">
        <w:rPr>
          <w:lang w:val="de-DE"/>
        </w:rPr>
        <w:tab/>
      </w:r>
      <w:r w:rsidR="004679A2">
        <w:rPr>
          <w:lang w:val="de-DE"/>
        </w:rPr>
        <w:t>Lebensmittel- und</w:t>
      </w:r>
      <w:r w:rsidR="00750D9E">
        <w:rPr>
          <w:lang w:val="de-DE"/>
        </w:rPr>
        <w:tab/>
      </w:r>
      <w:r w:rsidR="004679A2">
        <w:rPr>
          <w:lang w:val="de-DE"/>
        </w:rPr>
        <w:tab/>
      </w:r>
      <w:r w:rsidR="00750D9E" w:rsidRPr="004679A2">
        <w:rPr>
          <w:spacing w:val="-2"/>
          <w:lang w:val="de-DE"/>
        </w:rPr>
        <w:t>(</w:t>
      </w:r>
      <w:r w:rsidR="004679A2">
        <w:rPr>
          <w:spacing w:val="-2"/>
          <w:lang w:val="de-DE"/>
        </w:rPr>
        <w:t>Wissenschaften</w:t>
      </w:r>
      <w:r w:rsidR="004679A2" w:rsidRPr="004679A2">
        <w:rPr>
          <w:spacing w:val="-2"/>
          <w:lang w:val="de-DE"/>
        </w:rPr>
        <w:t xml:space="preserve"> </w:t>
      </w:r>
    </w:p>
    <w:p w:rsidR="004679A2" w:rsidRDefault="004679A2" w:rsidP="004679A2">
      <w:pPr>
        <w:autoSpaceDE w:val="0"/>
        <w:autoSpaceDN w:val="0"/>
        <w:adjustRightInd w:val="0"/>
        <w:ind w:left="2124" w:firstLine="708"/>
        <w:rPr>
          <w:lang w:val="de-DE"/>
        </w:rPr>
      </w:pPr>
      <w:r>
        <w:rPr>
          <w:lang w:val="de-DE"/>
        </w:rPr>
        <w:t>Gartenbauingenieur</w:t>
      </w:r>
      <w:r w:rsidRPr="004679A2">
        <w:rPr>
          <w:spacing w:val="-2"/>
          <w:lang w:val="de-DE"/>
        </w:rPr>
        <w:t xml:space="preserve"> </w:t>
      </w:r>
      <w:r>
        <w:rPr>
          <w:spacing w:val="-2"/>
          <w:lang w:val="de-DE"/>
        </w:rPr>
        <w:tab/>
      </w:r>
      <w:r>
        <w:rPr>
          <w:spacing w:val="-2"/>
          <w:lang w:val="de-DE"/>
        </w:rPr>
        <w:tab/>
      </w:r>
      <w:r w:rsidRPr="004679A2">
        <w:rPr>
          <w:spacing w:val="-2"/>
          <w:lang w:val="de-DE"/>
        </w:rPr>
        <w:t>der nicht lebenden Natur)</w:t>
      </w:r>
    </w:p>
    <w:p w:rsidR="001F7108" w:rsidRDefault="00765222" w:rsidP="00750D9E">
      <w:pPr>
        <w:autoSpaceDE w:val="0"/>
        <w:autoSpaceDN w:val="0"/>
        <w:adjustRightInd w:val="0"/>
        <w:rPr>
          <w:lang w:val="de-DE"/>
        </w:rPr>
      </w:pPr>
      <w:r w:rsidRPr="00750D9E">
        <w:rPr>
          <w:lang w:val="de-DE"/>
        </w:rPr>
        <w:t>Biol</w:t>
      </w:r>
      <w:r>
        <w:rPr>
          <w:lang w:val="de-DE"/>
        </w:rPr>
        <w:t>og</w:t>
      </w:r>
      <w:r w:rsidR="00166DF2">
        <w:rPr>
          <w:lang w:val="de-DE"/>
        </w:rPr>
        <w:t>i</w:t>
      </w:r>
      <w:r>
        <w:rPr>
          <w:lang w:val="de-DE"/>
        </w:rPr>
        <w:t>e</w:t>
      </w:r>
      <w:r w:rsidR="00906CFE">
        <w:rPr>
          <w:lang w:val="de-DE"/>
        </w:rPr>
        <w:tab/>
      </w:r>
      <w:r w:rsidR="00906CFE">
        <w:rPr>
          <w:lang w:val="de-DE"/>
        </w:rPr>
        <w:tab/>
      </w:r>
      <w:r w:rsidR="001E58B0">
        <w:rPr>
          <w:lang w:val="de-DE"/>
        </w:rPr>
        <w:tab/>
      </w:r>
      <w:r w:rsidR="00166DF2">
        <w:rPr>
          <w:lang w:val="de-DE"/>
        </w:rPr>
        <w:t>Wirtschaftswissenschaft</w:t>
      </w:r>
    </w:p>
    <w:p w:rsidR="004679A2" w:rsidRDefault="004679A2" w:rsidP="00750D9E">
      <w:pPr>
        <w:autoSpaceDE w:val="0"/>
        <w:autoSpaceDN w:val="0"/>
        <w:adjustRightInd w:val="0"/>
        <w:rPr>
          <w:lang w:val="de-DE"/>
        </w:rPr>
      </w:pPr>
    </w:p>
    <w:p w:rsidR="004679A2" w:rsidRDefault="004679A2" w:rsidP="004679A2">
      <w:pPr>
        <w:autoSpaceDE w:val="0"/>
        <w:autoSpaceDN w:val="0"/>
        <w:adjustRightInd w:val="0"/>
        <w:jc w:val="center"/>
        <w:rPr>
          <w:b/>
          <w:bCs/>
          <w:lang w:val="de-DE"/>
        </w:rPr>
      </w:pPr>
      <w:r w:rsidRPr="004679A2">
        <w:rPr>
          <w:b/>
          <w:bCs/>
          <w:lang w:val="de-DE"/>
        </w:rPr>
        <w:t>Ment</w:t>
      </w:r>
      <w:r>
        <w:rPr>
          <w:b/>
          <w:bCs/>
          <w:lang w:val="de-DE"/>
        </w:rPr>
        <w:t>ale</w:t>
      </w:r>
      <w:r w:rsidRPr="004679A2">
        <w:rPr>
          <w:b/>
          <w:bCs/>
          <w:lang w:val="de-DE"/>
        </w:rPr>
        <w:t xml:space="preserve"> </w:t>
      </w:r>
      <w:r>
        <w:rPr>
          <w:b/>
          <w:bCs/>
          <w:lang w:val="de-DE"/>
        </w:rPr>
        <w:t>Gesundheitswissenschaften</w:t>
      </w:r>
    </w:p>
    <w:p w:rsidR="004679A2" w:rsidRPr="004679A2" w:rsidRDefault="004679A2" w:rsidP="004679A2">
      <w:pPr>
        <w:autoSpaceDE w:val="0"/>
        <w:autoSpaceDN w:val="0"/>
        <w:adjustRightInd w:val="0"/>
        <w:jc w:val="center"/>
        <w:rPr>
          <w:b/>
          <w:bCs/>
          <w:lang w:val="de-DE"/>
        </w:rPr>
      </w:pPr>
    </w:p>
    <w:p w:rsidR="004679A2" w:rsidRPr="00750D9E" w:rsidRDefault="004679A2" w:rsidP="004679A2">
      <w:pPr>
        <w:autoSpaceDE w:val="0"/>
        <w:autoSpaceDN w:val="0"/>
        <w:adjustRightInd w:val="0"/>
        <w:rPr>
          <w:lang w:val="de-DE"/>
        </w:rPr>
      </w:pPr>
      <w:r>
        <w:rPr>
          <w:lang w:val="de-DE"/>
        </w:rPr>
        <w:t>Allgemein</w:t>
      </w:r>
      <w:r w:rsidR="00166DF2">
        <w:rPr>
          <w:lang w:val="de-DE"/>
        </w:rPr>
        <w:t>medizin</w:t>
      </w:r>
      <w:r w:rsidR="00166DF2">
        <w:rPr>
          <w:lang w:val="de-DE"/>
        </w:rPr>
        <w:tab/>
      </w:r>
      <w:r>
        <w:rPr>
          <w:lang w:val="de-DE"/>
        </w:rPr>
        <w:tab/>
        <w:t>Sozialarbeiter</w:t>
      </w:r>
      <w:r>
        <w:rPr>
          <w:lang w:val="de-DE"/>
        </w:rPr>
        <w:tab/>
      </w:r>
      <w:r>
        <w:rPr>
          <w:lang w:val="de-DE"/>
        </w:rPr>
        <w:tab/>
      </w:r>
      <w:r>
        <w:rPr>
          <w:lang w:val="de-DE"/>
        </w:rPr>
        <w:tab/>
        <w:t>Medizinische</w:t>
      </w:r>
      <w:r w:rsidR="00166DF2">
        <w:rPr>
          <w:lang w:val="de-DE"/>
        </w:rPr>
        <w:t>s</w:t>
      </w:r>
    </w:p>
    <w:p w:rsidR="004679A2" w:rsidRPr="004679A2" w:rsidRDefault="004679A2" w:rsidP="004679A2">
      <w:pPr>
        <w:autoSpaceDE w:val="0"/>
        <w:autoSpaceDN w:val="0"/>
        <w:adjustRightInd w:val="0"/>
        <w:ind w:left="4956" w:firstLine="708"/>
        <w:rPr>
          <w:lang w:val="de-DE"/>
        </w:rPr>
      </w:pPr>
      <w:r>
        <w:rPr>
          <w:lang w:val="de-DE"/>
        </w:rPr>
        <w:t>Informationsmanage</w:t>
      </w:r>
      <w:r w:rsidR="00166DF2">
        <w:rPr>
          <w:lang w:val="de-DE"/>
        </w:rPr>
        <w:t>ment</w:t>
      </w:r>
    </w:p>
    <w:p w:rsidR="004679A2" w:rsidRPr="004679A2" w:rsidRDefault="004679A2" w:rsidP="004679A2">
      <w:pPr>
        <w:autoSpaceDE w:val="0"/>
        <w:autoSpaceDN w:val="0"/>
        <w:adjustRightInd w:val="0"/>
        <w:rPr>
          <w:lang w:val="de-DE"/>
        </w:rPr>
      </w:pPr>
      <w:r>
        <w:rPr>
          <w:lang w:val="de-DE"/>
        </w:rPr>
        <w:t>Pharmakolog</w:t>
      </w:r>
      <w:r w:rsidR="00166DF2">
        <w:rPr>
          <w:lang w:val="de-DE"/>
        </w:rPr>
        <w:t>i</w:t>
      </w:r>
      <w:r>
        <w:rPr>
          <w:lang w:val="de-DE"/>
        </w:rPr>
        <w:t>e</w:t>
      </w:r>
      <w:r>
        <w:rPr>
          <w:lang w:val="de-DE"/>
        </w:rPr>
        <w:tab/>
      </w:r>
      <w:r>
        <w:rPr>
          <w:lang w:val="de-DE"/>
        </w:rPr>
        <w:tab/>
      </w:r>
      <w:r>
        <w:rPr>
          <w:lang w:val="de-DE"/>
        </w:rPr>
        <w:tab/>
      </w:r>
      <w:r w:rsidR="00166DF2">
        <w:rPr>
          <w:lang w:val="de-DE"/>
        </w:rPr>
        <w:t>Kulturanthropologie</w:t>
      </w:r>
      <w:r>
        <w:rPr>
          <w:lang w:val="de-DE"/>
        </w:rPr>
        <w:tab/>
      </w:r>
      <w:r>
        <w:rPr>
          <w:lang w:val="de-DE"/>
        </w:rPr>
        <w:tab/>
      </w:r>
      <w:r w:rsidR="00166DF2">
        <w:rPr>
          <w:lang w:val="de-DE"/>
        </w:rPr>
        <w:t>Philosophie</w:t>
      </w:r>
    </w:p>
    <w:p w:rsidR="004679A2" w:rsidRPr="004679A2" w:rsidRDefault="004679A2" w:rsidP="004679A2">
      <w:pPr>
        <w:autoSpaceDE w:val="0"/>
        <w:autoSpaceDN w:val="0"/>
        <w:adjustRightInd w:val="0"/>
        <w:rPr>
          <w:lang w:val="de-DE"/>
        </w:rPr>
      </w:pPr>
      <w:r>
        <w:rPr>
          <w:lang w:val="de-DE"/>
        </w:rPr>
        <w:t>Zahn</w:t>
      </w:r>
      <w:r w:rsidR="00166DF2">
        <w:rPr>
          <w:lang w:val="de-DE"/>
        </w:rPr>
        <w:t>medizin</w:t>
      </w:r>
      <w:r>
        <w:rPr>
          <w:lang w:val="de-DE"/>
        </w:rPr>
        <w:tab/>
      </w:r>
      <w:r>
        <w:rPr>
          <w:lang w:val="de-DE"/>
        </w:rPr>
        <w:tab/>
      </w:r>
      <w:r>
        <w:rPr>
          <w:lang w:val="de-DE"/>
        </w:rPr>
        <w:tab/>
      </w:r>
      <w:r w:rsidRPr="004679A2">
        <w:rPr>
          <w:lang w:val="de-DE"/>
        </w:rPr>
        <w:t>Informati</w:t>
      </w:r>
      <w:r w:rsidR="00166DF2">
        <w:rPr>
          <w:lang w:val="de-DE"/>
        </w:rPr>
        <w:t>onstechnologie</w:t>
      </w:r>
      <w:r>
        <w:rPr>
          <w:lang w:val="de-DE"/>
        </w:rPr>
        <w:tab/>
      </w:r>
      <w:r w:rsidR="00166DF2">
        <w:rPr>
          <w:lang w:val="de-DE"/>
        </w:rPr>
        <w:t>Soziologie</w:t>
      </w:r>
    </w:p>
    <w:p w:rsidR="004679A2" w:rsidRPr="004679A2" w:rsidRDefault="004679A2" w:rsidP="004679A2">
      <w:pPr>
        <w:autoSpaceDE w:val="0"/>
        <w:autoSpaceDN w:val="0"/>
        <w:adjustRightInd w:val="0"/>
        <w:rPr>
          <w:lang w:val="de-DE"/>
        </w:rPr>
      </w:pPr>
      <w:r>
        <w:rPr>
          <w:lang w:val="de-DE"/>
        </w:rPr>
        <w:t>Psycholog</w:t>
      </w:r>
      <w:r w:rsidR="00166DF2">
        <w:rPr>
          <w:lang w:val="de-DE"/>
        </w:rPr>
        <w:t>i</w:t>
      </w:r>
      <w:r>
        <w:rPr>
          <w:lang w:val="de-DE"/>
        </w:rPr>
        <w:t>e</w:t>
      </w:r>
      <w:r>
        <w:rPr>
          <w:lang w:val="de-DE"/>
        </w:rPr>
        <w:tab/>
      </w:r>
      <w:r>
        <w:rPr>
          <w:lang w:val="de-DE"/>
        </w:rPr>
        <w:tab/>
      </w:r>
      <w:r>
        <w:rPr>
          <w:lang w:val="de-DE"/>
        </w:rPr>
        <w:tab/>
      </w:r>
      <w:r w:rsidRPr="004679A2">
        <w:rPr>
          <w:lang w:val="de-DE"/>
        </w:rPr>
        <w:t>Kommunik</w:t>
      </w:r>
      <w:r w:rsidR="00166DF2">
        <w:rPr>
          <w:lang w:val="de-DE"/>
        </w:rPr>
        <w:t>ation</w:t>
      </w:r>
      <w:r>
        <w:rPr>
          <w:lang w:val="de-DE"/>
        </w:rPr>
        <w:tab/>
      </w:r>
      <w:r>
        <w:rPr>
          <w:lang w:val="de-DE"/>
        </w:rPr>
        <w:tab/>
      </w:r>
      <w:r w:rsidRPr="004679A2">
        <w:rPr>
          <w:lang w:val="de-DE"/>
        </w:rPr>
        <w:t>(Kognit</w:t>
      </w:r>
      <w:r w:rsidR="00166DF2">
        <w:rPr>
          <w:lang w:val="de-DE"/>
        </w:rPr>
        <w:t>ive Studien</w:t>
      </w:r>
      <w:r w:rsidRPr="004679A2">
        <w:rPr>
          <w:lang w:val="de-DE"/>
        </w:rPr>
        <w:t>)</w:t>
      </w:r>
    </w:p>
    <w:p w:rsidR="004679A2" w:rsidRPr="004679A2" w:rsidRDefault="004679A2" w:rsidP="004679A2">
      <w:pPr>
        <w:autoSpaceDE w:val="0"/>
        <w:autoSpaceDN w:val="0"/>
        <w:adjustRightInd w:val="0"/>
        <w:rPr>
          <w:lang w:val="de-DE"/>
        </w:rPr>
      </w:pPr>
      <w:r>
        <w:rPr>
          <w:lang w:val="de-DE"/>
        </w:rPr>
        <w:t>Biolog</w:t>
      </w:r>
      <w:r w:rsidR="00166DF2">
        <w:rPr>
          <w:lang w:val="de-DE"/>
        </w:rPr>
        <w:t>i</w:t>
      </w:r>
      <w:r>
        <w:rPr>
          <w:lang w:val="de-DE"/>
        </w:rPr>
        <w:t>e</w:t>
      </w:r>
      <w:r>
        <w:rPr>
          <w:lang w:val="de-DE"/>
        </w:rPr>
        <w:tab/>
      </w:r>
      <w:r>
        <w:rPr>
          <w:lang w:val="de-DE"/>
        </w:rPr>
        <w:tab/>
      </w:r>
      <w:r>
        <w:rPr>
          <w:lang w:val="de-DE"/>
        </w:rPr>
        <w:tab/>
      </w:r>
      <w:r w:rsidR="00166DF2">
        <w:rPr>
          <w:lang w:val="de-DE"/>
        </w:rPr>
        <w:t>Tiermedizin</w:t>
      </w:r>
      <w:r>
        <w:rPr>
          <w:lang w:val="de-DE"/>
        </w:rPr>
        <w:tab/>
      </w:r>
      <w:r>
        <w:rPr>
          <w:lang w:val="de-DE"/>
        </w:rPr>
        <w:tab/>
      </w:r>
      <w:r>
        <w:rPr>
          <w:lang w:val="de-DE"/>
        </w:rPr>
        <w:tab/>
      </w:r>
      <w:r w:rsidRPr="004679A2">
        <w:rPr>
          <w:lang w:val="de-DE"/>
        </w:rPr>
        <w:t>(</w:t>
      </w:r>
      <w:r w:rsidR="00166DF2">
        <w:rPr>
          <w:lang w:val="de-DE"/>
        </w:rPr>
        <w:t>Erziehungswissenschaft)</w:t>
      </w:r>
    </w:p>
    <w:p w:rsidR="004679A2" w:rsidRPr="004679A2" w:rsidRDefault="004679A2" w:rsidP="004679A2">
      <w:pPr>
        <w:autoSpaceDE w:val="0"/>
        <w:autoSpaceDN w:val="0"/>
        <w:adjustRightInd w:val="0"/>
        <w:rPr>
          <w:lang w:val="de-DE"/>
        </w:rPr>
      </w:pPr>
      <w:r>
        <w:rPr>
          <w:lang w:val="de-DE"/>
        </w:rPr>
        <w:t>Angewandte Zoolog</w:t>
      </w:r>
      <w:r w:rsidR="00166DF2">
        <w:rPr>
          <w:lang w:val="de-DE"/>
        </w:rPr>
        <w:t>i</w:t>
      </w:r>
      <w:r>
        <w:rPr>
          <w:lang w:val="de-DE"/>
        </w:rPr>
        <w:t>e</w:t>
      </w:r>
    </w:p>
    <w:p w:rsidR="004679A2" w:rsidRDefault="004679A2" w:rsidP="004679A2">
      <w:pPr>
        <w:autoSpaceDE w:val="0"/>
        <w:autoSpaceDN w:val="0"/>
        <w:adjustRightInd w:val="0"/>
        <w:rPr>
          <w:b/>
          <w:bCs/>
          <w:lang w:val="de-DE"/>
        </w:rPr>
      </w:pPr>
    </w:p>
    <w:p w:rsidR="004679A2" w:rsidRPr="004679A2" w:rsidRDefault="004679A2" w:rsidP="004679A2">
      <w:pPr>
        <w:autoSpaceDE w:val="0"/>
        <w:autoSpaceDN w:val="0"/>
        <w:adjustRightInd w:val="0"/>
        <w:jc w:val="center"/>
        <w:rPr>
          <w:b/>
          <w:bCs/>
          <w:lang w:val="de-DE"/>
        </w:rPr>
      </w:pPr>
      <w:r w:rsidRPr="004679A2">
        <w:rPr>
          <w:b/>
          <w:bCs/>
          <w:lang w:val="de-DE"/>
        </w:rPr>
        <w:t>Szentágothai</w:t>
      </w:r>
      <w:r>
        <w:rPr>
          <w:b/>
          <w:bCs/>
          <w:lang w:val="de-DE"/>
        </w:rPr>
        <w:t xml:space="preserve"> </w:t>
      </w:r>
      <w:r w:rsidRPr="004679A2">
        <w:rPr>
          <w:b/>
          <w:bCs/>
          <w:lang w:val="de-DE"/>
        </w:rPr>
        <w:t xml:space="preserve">János </w:t>
      </w:r>
      <w:r>
        <w:rPr>
          <w:b/>
          <w:bCs/>
          <w:lang w:val="de-DE"/>
        </w:rPr>
        <w:t>Neurowissenschaften</w:t>
      </w:r>
    </w:p>
    <w:p w:rsidR="004679A2" w:rsidRDefault="004679A2" w:rsidP="004679A2">
      <w:pPr>
        <w:autoSpaceDE w:val="0"/>
        <w:autoSpaceDN w:val="0"/>
        <w:adjustRightInd w:val="0"/>
        <w:rPr>
          <w:lang w:val="de-DE"/>
        </w:rPr>
      </w:pPr>
    </w:p>
    <w:p w:rsidR="004679A2" w:rsidRPr="004679A2" w:rsidRDefault="004679A2" w:rsidP="004679A2">
      <w:pPr>
        <w:autoSpaceDE w:val="0"/>
        <w:autoSpaceDN w:val="0"/>
        <w:adjustRightInd w:val="0"/>
        <w:rPr>
          <w:lang w:val="de-DE"/>
        </w:rPr>
      </w:pPr>
      <w:r>
        <w:rPr>
          <w:lang w:val="de-DE"/>
        </w:rPr>
        <w:t>Allgemein</w:t>
      </w:r>
      <w:r w:rsidR="00166DF2">
        <w:rPr>
          <w:lang w:val="de-DE"/>
        </w:rPr>
        <w:t>medizin</w:t>
      </w:r>
      <w:r w:rsidR="00166DF2">
        <w:rPr>
          <w:lang w:val="de-DE"/>
        </w:rPr>
        <w:tab/>
      </w:r>
      <w:r>
        <w:rPr>
          <w:lang w:val="de-DE"/>
        </w:rPr>
        <w:tab/>
      </w:r>
      <w:r w:rsidRPr="004679A2">
        <w:rPr>
          <w:lang w:val="de-DE"/>
        </w:rPr>
        <w:t>P</w:t>
      </w:r>
      <w:r w:rsidR="00166DF2">
        <w:rPr>
          <w:lang w:val="de-DE"/>
        </w:rPr>
        <w:t>sychologie</w:t>
      </w:r>
      <w:r>
        <w:rPr>
          <w:lang w:val="de-DE"/>
        </w:rPr>
        <w:tab/>
      </w:r>
      <w:r>
        <w:rPr>
          <w:lang w:val="de-DE"/>
        </w:rPr>
        <w:tab/>
      </w:r>
      <w:r>
        <w:rPr>
          <w:lang w:val="de-DE"/>
        </w:rPr>
        <w:tab/>
      </w:r>
      <w:r w:rsidRPr="004679A2">
        <w:rPr>
          <w:lang w:val="de-DE"/>
        </w:rPr>
        <w:t>Informati</w:t>
      </w:r>
      <w:r w:rsidR="00166DF2">
        <w:rPr>
          <w:lang w:val="de-DE"/>
        </w:rPr>
        <w:t>onstechnologie</w:t>
      </w:r>
    </w:p>
    <w:p w:rsidR="004679A2" w:rsidRPr="004679A2" w:rsidRDefault="004679A2" w:rsidP="004679A2">
      <w:pPr>
        <w:autoSpaceDE w:val="0"/>
        <w:autoSpaceDN w:val="0"/>
        <w:adjustRightInd w:val="0"/>
        <w:rPr>
          <w:lang w:val="de-DE"/>
        </w:rPr>
      </w:pPr>
      <w:r>
        <w:rPr>
          <w:lang w:val="de-DE"/>
        </w:rPr>
        <w:t>Pharmakolog</w:t>
      </w:r>
      <w:r w:rsidR="00166DF2">
        <w:rPr>
          <w:lang w:val="de-DE"/>
        </w:rPr>
        <w:t>i</w:t>
      </w:r>
      <w:r>
        <w:rPr>
          <w:lang w:val="de-DE"/>
        </w:rPr>
        <w:t>e</w:t>
      </w:r>
      <w:r>
        <w:rPr>
          <w:lang w:val="de-DE"/>
        </w:rPr>
        <w:tab/>
      </w:r>
      <w:r>
        <w:rPr>
          <w:lang w:val="de-DE"/>
        </w:rPr>
        <w:tab/>
      </w:r>
      <w:r>
        <w:rPr>
          <w:lang w:val="de-DE"/>
        </w:rPr>
        <w:tab/>
        <w:t>Biol</w:t>
      </w:r>
      <w:r w:rsidR="00166DF2">
        <w:rPr>
          <w:lang w:val="de-DE"/>
        </w:rPr>
        <w:t>ogie</w:t>
      </w:r>
      <w:r>
        <w:rPr>
          <w:lang w:val="de-DE"/>
        </w:rPr>
        <w:tab/>
      </w:r>
      <w:r>
        <w:rPr>
          <w:lang w:val="de-DE"/>
        </w:rPr>
        <w:tab/>
      </w:r>
      <w:r>
        <w:rPr>
          <w:lang w:val="de-DE"/>
        </w:rPr>
        <w:tab/>
      </w:r>
      <w:r w:rsidR="00166DF2">
        <w:rPr>
          <w:lang w:val="de-DE"/>
        </w:rPr>
        <w:t>Chemie</w:t>
      </w:r>
    </w:p>
    <w:p w:rsidR="004679A2" w:rsidRPr="00750D9E" w:rsidRDefault="004679A2" w:rsidP="004679A2">
      <w:pPr>
        <w:autoSpaceDE w:val="0"/>
        <w:autoSpaceDN w:val="0"/>
        <w:adjustRightInd w:val="0"/>
        <w:rPr>
          <w:lang w:val="de-DE"/>
        </w:rPr>
      </w:pPr>
      <w:r>
        <w:rPr>
          <w:lang w:val="de-DE"/>
        </w:rPr>
        <w:t>Zahn</w:t>
      </w:r>
      <w:r w:rsidR="00166DF2">
        <w:rPr>
          <w:lang w:val="de-DE"/>
        </w:rPr>
        <w:t>medizin</w:t>
      </w:r>
      <w:r>
        <w:rPr>
          <w:lang w:val="de-DE"/>
        </w:rPr>
        <w:tab/>
      </w:r>
      <w:r>
        <w:rPr>
          <w:lang w:val="de-DE"/>
        </w:rPr>
        <w:tab/>
      </w:r>
      <w:r>
        <w:rPr>
          <w:lang w:val="de-DE"/>
        </w:rPr>
        <w:tab/>
        <w:t>Medizinischer</w:t>
      </w:r>
    </w:p>
    <w:p w:rsidR="004679A2" w:rsidRDefault="004679A2" w:rsidP="004679A2">
      <w:pPr>
        <w:autoSpaceDE w:val="0"/>
        <w:autoSpaceDN w:val="0"/>
        <w:adjustRightInd w:val="0"/>
        <w:ind w:left="2124" w:firstLine="708"/>
        <w:rPr>
          <w:lang w:val="de-DE"/>
        </w:rPr>
      </w:pPr>
      <w:r>
        <w:rPr>
          <w:lang w:val="de-DE"/>
        </w:rPr>
        <w:t>Informationsmanager</w:t>
      </w:r>
    </w:p>
    <w:p w:rsidR="00166DF2" w:rsidRDefault="00166DF2" w:rsidP="00166DF2">
      <w:pPr>
        <w:autoSpaceDE w:val="0"/>
        <w:autoSpaceDN w:val="0"/>
        <w:adjustRightInd w:val="0"/>
        <w:rPr>
          <w:lang w:val="de-DE"/>
        </w:rPr>
      </w:pPr>
    </w:p>
    <w:p w:rsidR="00166DF2" w:rsidRDefault="00166DF2" w:rsidP="00166DF2">
      <w:pPr>
        <w:autoSpaceDE w:val="0"/>
        <w:autoSpaceDN w:val="0"/>
        <w:adjustRightInd w:val="0"/>
        <w:jc w:val="center"/>
        <w:rPr>
          <w:b/>
          <w:bCs/>
          <w:lang w:val="de-DE"/>
        </w:rPr>
      </w:pPr>
      <w:r w:rsidRPr="00166DF2">
        <w:rPr>
          <w:b/>
          <w:bCs/>
          <w:lang w:val="de-DE"/>
        </w:rPr>
        <w:t>Molekul</w:t>
      </w:r>
      <w:r>
        <w:rPr>
          <w:b/>
          <w:bCs/>
          <w:lang w:val="de-DE"/>
        </w:rPr>
        <w:t>are Medizinwissenschaften</w:t>
      </w:r>
    </w:p>
    <w:p w:rsidR="00166DF2" w:rsidRPr="00166DF2" w:rsidRDefault="00166DF2" w:rsidP="00166DF2">
      <w:pPr>
        <w:autoSpaceDE w:val="0"/>
        <w:autoSpaceDN w:val="0"/>
        <w:adjustRightInd w:val="0"/>
        <w:jc w:val="center"/>
        <w:rPr>
          <w:b/>
          <w:bCs/>
          <w:lang w:val="de-DE"/>
        </w:rPr>
      </w:pPr>
    </w:p>
    <w:p w:rsidR="00166DF2" w:rsidRPr="00166DF2" w:rsidRDefault="00166DF2" w:rsidP="00166DF2">
      <w:pPr>
        <w:autoSpaceDE w:val="0"/>
        <w:autoSpaceDN w:val="0"/>
        <w:adjustRightInd w:val="0"/>
        <w:rPr>
          <w:lang w:val="de-DE"/>
        </w:rPr>
      </w:pPr>
      <w:r>
        <w:rPr>
          <w:lang w:val="de-DE"/>
        </w:rPr>
        <w:t>Allgemeinmedizin</w:t>
      </w:r>
      <w:r>
        <w:rPr>
          <w:lang w:val="de-DE"/>
        </w:rPr>
        <w:tab/>
      </w:r>
      <w:r>
        <w:rPr>
          <w:lang w:val="de-DE"/>
        </w:rPr>
        <w:tab/>
        <w:t>Zahnmedizin</w:t>
      </w:r>
      <w:r>
        <w:rPr>
          <w:lang w:val="de-DE"/>
        </w:rPr>
        <w:tab/>
      </w:r>
      <w:r>
        <w:rPr>
          <w:lang w:val="de-DE"/>
        </w:rPr>
        <w:tab/>
      </w:r>
      <w:r>
        <w:rPr>
          <w:lang w:val="de-DE"/>
        </w:rPr>
        <w:tab/>
      </w:r>
      <w:r w:rsidRPr="00166DF2">
        <w:rPr>
          <w:lang w:val="de-DE"/>
        </w:rPr>
        <w:t>Biol</w:t>
      </w:r>
      <w:r>
        <w:rPr>
          <w:lang w:val="de-DE"/>
        </w:rPr>
        <w:t>ogie</w:t>
      </w:r>
    </w:p>
    <w:p w:rsidR="00166DF2" w:rsidRPr="00750D9E" w:rsidRDefault="00166DF2" w:rsidP="00166DF2">
      <w:pPr>
        <w:autoSpaceDE w:val="0"/>
        <w:autoSpaceDN w:val="0"/>
        <w:adjustRightInd w:val="0"/>
        <w:rPr>
          <w:lang w:val="de-DE"/>
        </w:rPr>
      </w:pPr>
      <w:r>
        <w:rPr>
          <w:lang w:val="de-DE"/>
        </w:rPr>
        <w:t>Pharmakologie</w:t>
      </w:r>
      <w:r>
        <w:rPr>
          <w:lang w:val="de-DE"/>
        </w:rPr>
        <w:tab/>
      </w:r>
      <w:r>
        <w:rPr>
          <w:lang w:val="de-DE"/>
        </w:rPr>
        <w:tab/>
      </w:r>
      <w:r>
        <w:rPr>
          <w:lang w:val="de-DE"/>
        </w:rPr>
        <w:tab/>
      </w:r>
      <w:r w:rsidRPr="00166DF2">
        <w:rPr>
          <w:lang w:val="de-DE"/>
        </w:rPr>
        <w:t>Ps</w:t>
      </w:r>
      <w:r>
        <w:rPr>
          <w:lang w:val="de-DE"/>
        </w:rPr>
        <w:t>ychologie</w:t>
      </w:r>
      <w:r>
        <w:rPr>
          <w:lang w:val="de-DE"/>
        </w:rPr>
        <w:tab/>
      </w:r>
      <w:r>
        <w:rPr>
          <w:lang w:val="de-DE"/>
        </w:rPr>
        <w:tab/>
      </w:r>
      <w:r>
        <w:rPr>
          <w:lang w:val="de-DE"/>
        </w:rPr>
        <w:tab/>
        <w:t>Medizinisches</w:t>
      </w:r>
    </w:p>
    <w:p w:rsidR="00166DF2" w:rsidRPr="00166DF2" w:rsidRDefault="00166DF2" w:rsidP="00166DF2">
      <w:pPr>
        <w:autoSpaceDE w:val="0"/>
        <w:autoSpaceDN w:val="0"/>
        <w:adjustRightInd w:val="0"/>
        <w:ind w:left="4956" w:firstLine="708"/>
        <w:rPr>
          <w:lang w:val="de-DE"/>
        </w:rPr>
      </w:pPr>
      <w:r>
        <w:rPr>
          <w:lang w:val="de-DE"/>
        </w:rPr>
        <w:t>Informationsmanagement</w:t>
      </w:r>
    </w:p>
    <w:p w:rsidR="00166DF2" w:rsidRDefault="00166DF2" w:rsidP="00166DF2">
      <w:pPr>
        <w:autoSpaceDE w:val="0"/>
        <w:autoSpaceDN w:val="0"/>
        <w:adjustRightInd w:val="0"/>
        <w:jc w:val="center"/>
        <w:rPr>
          <w:b/>
          <w:bCs/>
          <w:lang w:val="de-DE"/>
        </w:rPr>
      </w:pPr>
    </w:p>
    <w:p w:rsidR="00166DF2" w:rsidRPr="00166DF2" w:rsidRDefault="00166DF2" w:rsidP="00166DF2">
      <w:pPr>
        <w:autoSpaceDE w:val="0"/>
        <w:autoSpaceDN w:val="0"/>
        <w:adjustRightInd w:val="0"/>
        <w:jc w:val="center"/>
        <w:rPr>
          <w:b/>
          <w:bCs/>
          <w:lang w:val="de-DE"/>
        </w:rPr>
      </w:pPr>
      <w:r>
        <w:rPr>
          <w:b/>
          <w:bCs/>
          <w:lang w:val="de-DE"/>
        </w:rPr>
        <w:t>Pathologische Wissenschaften</w:t>
      </w:r>
    </w:p>
    <w:p w:rsidR="00166DF2" w:rsidRDefault="00166DF2" w:rsidP="00166DF2">
      <w:pPr>
        <w:autoSpaceDE w:val="0"/>
        <w:autoSpaceDN w:val="0"/>
        <w:adjustRightInd w:val="0"/>
        <w:rPr>
          <w:lang w:val="de-DE"/>
        </w:rPr>
      </w:pPr>
    </w:p>
    <w:p w:rsidR="00166DF2" w:rsidRPr="00166DF2" w:rsidRDefault="00166DF2" w:rsidP="00166DF2">
      <w:pPr>
        <w:autoSpaceDE w:val="0"/>
        <w:autoSpaceDN w:val="0"/>
        <w:adjustRightInd w:val="0"/>
        <w:rPr>
          <w:lang w:val="de-DE"/>
        </w:rPr>
      </w:pPr>
      <w:r>
        <w:rPr>
          <w:lang w:val="de-DE"/>
        </w:rPr>
        <w:t>Allgemeinmedizin</w:t>
      </w:r>
      <w:r>
        <w:rPr>
          <w:lang w:val="de-DE"/>
        </w:rPr>
        <w:tab/>
      </w:r>
      <w:r>
        <w:rPr>
          <w:lang w:val="de-DE"/>
        </w:rPr>
        <w:tab/>
        <w:t>Zahnmedizin</w:t>
      </w:r>
      <w:r>
        <w:rPr>
          <w:lang w:val="de-DE"/>
        </w:rPr>
        <w:tab/>
      </w:r>
      <w:r>
        <w:rPr>
          <w:lang w:val="de-DE"/>
        </w:rPr>
        <w:tab/>
      </w:r>
      <w:r>
        <w:rPr>
          <w:lang w:val="de-DE"/>
        </w:rPr>
        <w:tab/>
      </w:r>
      <w:r w:rsidRPr="00166DF2">
        <w:rPr>
          <w:lang w:val="de-DE"/>
        </w:rPr>
        <w:t>Biol</w:t>
      </w:r>
      <w:r>
        <w:rPr>
          <w:lang w:val="de-DE"/>
        </w:rPr>
        <w:t>ogie</w:t>
      </w:r>
    </w:p>
    <w:p w:rsidR="00166DF2" w:rsidRPr="00750D9E" w:rsidRDefault="00166DF2" w:rsidP="00166DF2">
      <w:pPr>
        <w:autoSpaceDE w:val="0"/>
        <w:autoSpaceDN w:val="0"/>
        <w:adjustRightInd w:val="0"/>
        <w:rPr>
          <w:lang w:val="de-DE"/>
        </w:rPr>
      </w:pPr>
      <w:r>
        <w:rPr>
          <w:lang w:val="de-DE"/>
        </w:rPr>
        <w:t>Pharmakologie</w:t>
      </w:r>
      <w:r>
        <w:rPr>
          <w:lang w:val="de-DE"/>
        </w:rPr>
        <w:tab/>
      </w:r>
      <w:r>
        <w:rPr>
          <w:lang w:val="de-DE"/>
        </w:rPr>
        <w:tab/>
      </w:r>
      <w:r>
        <w:rPr>
          <w:lang w:val="de-DE"/>
        </w:rPr>
        <w:tab/>
      </w:r>
      <w:r w:rsidRPr="00166DF2">
        <w:rPr>
          <w:lang w:val="de-DE"/>
        </w:rPr>
        <w:t>Ps</w:t>
      </w:r>
      <w:r>
        <w:rPr>
          <w:lang w:val="de-DE"/>
        </w:rPr>
        <w:t>ychologie</w:t>
      </w:r>
      <w:r>
        <w:rPr>
          <w:lang w:val="de-DE"/>
        </w:rPr>
        <w:tab/>
      </w:r>
      <w:r>
        <w:rPr>
          <w:lang w:val="de-DE"/>
        </w:rPr>
        <w:tab/>
      </w:r>
      <w:r>
        <w:rPr>
          <w:lang w:val="de-DE"/>
        </w:rPr>
        <w:tab/>
        <w:t>Medizinisches</w:t>
      </w:r>
    </w:p>
    <w:p w:rsidR="00166DF2" w:rsidRPr="00166DF2" w:rsidRDefault="00166DF2" w:rsidP="00166DF2">
      <w:pPr>
        <w:autoSpaceDE w:val="0"/>
        <w:autoSpaceDN w:val="0"/>
        <w:adjustRightInd w:val="0"/>
        <w:ind w:left="4956" w:firstLine="708"/>
        <w:rPr>
          <w:lang w:val="de-DE"/>
        </w:rPr>
      </w:pPr>
      <w:r>
        <w:rPr>
          <w:lang w:val="de-DE"/>
        </w:rPr>
        <w:t>Informationsmanagement</w:t>
      </w:r>
    </w:p>
    <w:p w:rsidR="00166DF2" w:rsidRPr="00166DF2" w:rsidRDefault="00166DF2" w:rsidP="00166DF2">
      <w:pPr>
        <w:autoSpaceDE w:val="0"/>
        <w:autoSpaceDN w:val="0"/>
        <w:adjustRightInd w:val="0"/>
        <w:rPr>
          <w:lang w:val="de-DE"/>
        </w:rPr>
      </w:pPr>
      <w:r>
        <w:rPr>
          <w:lang w:val="de-DE"/>
        </w:rPr>
        <w:t>Geschichte</w:t>
      </w:r>
      <w:r>
        <w:rPr>
          <w:lang w:val="de-DE"/>
        </w:rPr>
        <w:tab/>
      </w:r>
      <w:r>
        <w:rPr>
          <w:lang w:val="de-DE"/>
        </w:rPr>
        <w:tab/>
      </w:r>
      <w:r>
        <w:rPr>
          <w:lang w:val="de-DE"/>
        </w:rPr>
        <w:tab/>
      </w:r>
      <w:r w:rsidRPr="00166DF2">
        <w:rPr>
          <w:lang w:val="de-DE"/>
        </w:rPr>
        <w:t>Informati</w:t>
      </w:r>
      <w:r>
        <w:rPr>
          <w:lang w:val="de-DE"/>
        </w:rPr>
        <w:t>onstechnologie</w:t>
      </w:r>
      <w:r>
        <w:rPr>
          <w:lang w:val="de-DE"/>
        </w:rPr>
        <w:tab/>
      </w:r>
      <w:r w:rsidRPr="00166DF2">
        <w:rPr>
          <w:lang w:val="de-DE"/>
        </w:rPr>
        <w:t>(</w:t>
      </w:r>
      <w:r>
        <w:rPr>
          <w:lang w:val="de-DE"/>
        </w:rPr>
        <w:t>Erziehungswissenschaft</w:t>
      </w:r>
      <w:r w:rsidRPr="00166DF2">
        <w:rPr>
          <w:lang w:val="de-DE"/>
        </w:rPr>
        <w:t>)</w:t>
      </w:r>
    </w:p>
    <w:p w:rsidR="00166DF2" w:rsidRDefault="00166DF2" w:rsidP="00166DF2">
      <w:pPr>
        <w:autoSpaceDE w:val="0"/>
        <w:autoSpaceDN w:val="0"/>
        <w:adjustRightInd w:val="0"/>
        <w:rPr>
          <w:lang w:val="de-DE"/>
        </w:rPr>
      </w:pPr>
      <w:r w:rsidRPr="00166DF2">
        <w:rPr>
          <w:lang w:val="de-DE"/>
        </w:rPr>
        <w:t>S</w:t>
      </w:r>
      <w:r>
        <w:rPr>
          <w:lang w:val="de-DE"/>
        </w:rPr>
        <w:t>oziologie</w:t>
      </w:r>
    </w:p>
    <w:p w:rsidR="00166DF2" w:rsidRDefault="00166DF2" w:rsidP="00166DF2">
      <w:pPr>
        <w:autoSpaceDE w:val="0"/>
        <w:autoSpaceDN w:val="0"/>
        <w:adjustRightInd w:val="0"/>
        <w:rPr>
          <w:lang w:val="de-DE"/>
        </w:rPr>
      </w:pPr>
    </w:p>
    <w:p w:rsidR="00166DF2" w:rsidRDefault="00166DF2">
      <w:pPr>
        <w:spacing w:after="200" w:line="276" w:lineRule="auto"/>
        <w:rPr>
          <w:lang w:val="de-DE"/>
        </w:rPr>
      </w:pPr>
      <w:r>
        <w:rPr>
          <w:lang w:val="de-DE"/>
        </w:rPr>
        <w:br w:type="page"/>
      </w:r>
    </w:p>
    <w:p w:rsidR="00166DF2" w:rsidRPr="00166DF2" w:rsidRDefault="00166DF2" w:rsidP="00166DF2">
      <w:pPr>
        <w:autoSpaceDE w:val="0"/>
        <w:autoSpaceDN w:val="0"/>
        <w:adjustRightInd w:val="0"/>
        <w:jc w:val="right"/>
        <w:rPr>
          <w:b/>
          <w:bCs/>
          <w:i/>
          <w:iCs/>
          <w:sz w:val="24"/>
          <w:szCs w:val="24"/>
          <w:lang w:val="de-DE"/>
        </w:rPr>
      </w:pPr>
      <w:r w:rsidRPr="00166DF2">
        <w:rPr>
          <w:b/>
          <w:bCs/>
          <w:i/>
          <w:iCs/>
          <w:sz w:val="24"/>
          <w:szCs w:val="24"/>
          <w:lang w:val="de-DE"/>
        </w:rPr>
        <w:lastRenderedPageBreak/>
        <w:t>Anlage Nr. 30</w:t>
      </w:r>
    </w:p>
    <w:p w:rsidR="00166DF2" w:rsidRDefault="00166DF2" w:rsidP="00166DF2">
      <w:pPr>
        <w:autoSpaceDE w:val="0"/>
        <w:autoSpaceDN w:val="0"/>
        <w:adjustRightInd w:val="0"/>
        <w:spacing w:line="360" w:lineRule="auto"/>
        <w:rPr>
          <w:b/>
          <w:bCs/>
          <w:sz w:val="24"/>
          <w:szCs w:val="24"/>
          <w:lang w:val="de-DE"/>
        </w:rPr>
      </w:pPr>
    </w:p>
    <w:p w:rsidR="00CA5615" w:rsidRPr="00CA5615" w:rsidRDefault="00166DF2" w:rsidP="00CA5615">
      <w:pPr>
        <w:autoSpaceDE w:val="0"/>
        <w:autoSpaceDN w:val="0"/>
        <w:adjustRightInd w:val="0"/>
        <w:spacing w:line="360" w:lineRule="auto"/>
        <w:rPr>
          <w:b/>
          <w:bCs/>
          <w:sz w:val="28"/>
          <w:szCs w:val="24"/>
          <w:lang w:val="de-DE"/>
        </w:rPr>
      </w:pPr>
      <w:r w:rsidRPr="00CA5615">
        <w:rPr>
          <w:b/>
          <w:sz w:val="24"/>
          <w:lang w:val="de-DE"/>
        </w:rPr>
        <w:t>Erklärung über die eigenen Ergebnisse in der für die Doktorarbeit verwendeten Mitteilung</w:t>
      </w:r>
      <w:r w:rsidRPr="00CA5615">
        <w:rPr>
          <w:b/>
          <w:bCs/>
          <w:sz w:val="28"/>
          <w:szCs w:val="24"/>
          <w:lang w:val="de-DE"/>
        </w:rPr>
        <w:t xml:space="preserve"> </w:t>
      </w:r>
    </w:p>
    <w:p w:rsidR="00166DF2" w:rsidRPr="00166DF2" w:rsidRDefault="00166DF2" w:rsidP="00166DF2">
      <w:pPr>
        <w:autoSpaceDE w:val="0"/>
        <w:autoSpaceDN w:val="0"/>
        <w:adjustRightInd w:val="0"/>
        <w:rPr>
          <w:b/>
          <w:bCs/>
          <w:sz w:val="24"/>
          <w:szCs w:val="24"/>
          <w:lang w:val="de-DE"/>
        </w:rPr>
      </w:pPr>
    </w:p>
    <w:p w:rsidR="00166DF2" w:rsidRDefault="00166DF2" w:rsidP="00166DF2">
      <w:pPr>
        <w:autoSpaceDE w:val="0"/>
        <w:autoSpaceDN w:val="0"/>
        <w:adjustRightInd w:val="0"/>
        <w:rPr>
          <w:lang w:val="de-DE"/>
        </w:rPr>
      </w:pPr>
    </w:p>
    <w:p w:rsidR="00166DF2" w:rsidRPr="00166DF2" w:rsidRDefault="00CA5615" w:rsidP="00CA5615">
      <w:pPr>
        <w:autoSpaceDE w:val="0"/>
        <w:autoSpaceDN w:val="0"/>
        <w:adjustRightInd w:val="0"/>
        <w:jc w:val="both"/>
        <w:rPr>
          <w:lang w:val="de-DE"/>
        </w:rPr>
      </w:pPr>
      <w:r>
        <w:rPr>
          <w:lang w:val="de-DE"/>
        </w:rPr>
        <w:t xml:space="preserve">Der/die DoktorandIn </w:t>
      </w:r>
      <w:r w:rsidR="006D3FAA">
        <w:rPr>
          <w:lang w:val="de-DE"/>
        </w:rPr>
        <w:t>spielte bei den folgenden Ergebnissen der für die Doktorarbeit verwendeten Mitteilung die größte Rolle unter den Autoren</w:t>
      </w:r>
      <w:r w:rsidR="00166DF2"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166DF2" w:rsidP="00166DF2">
      <w:pPr>
        <w:autoSpaceDE w:val="0"/>
        <w:autoSpaceDN w:val="0"/>
        <w:adjustRightInd w:val="0"/>
        <w:rPr>
          <w:lang w:val="de-DE"/>
        </w:rPr>
      </w:pPr>
      <w:r w:rsidRPr="00166DF2">
        <w:rPr>
          <w:lang w:val="de-DE"/>
        </w:rPr>
        <w:t>PubMed</w:t>
      </w:r>
      <w:r w:rsidR="006D3FAA">
        <w:rPr>
          <w:lang w:val="de-DE"/>
        </w:rPr>
        <w:t xml:space="preserve">-Identifikationsnummer </w:t>
      </w:r>
      <w:r w:rsidRPr="00166DF2">
        <w:rPr>
          <w:lang w:val="de-DE"/>
        </w:rPr>
        <w:t>(PMID)</w:t>
      </w:r>
      <w:r w:rsidR="006D3FAA" w:rsidRPr="006D3FAA">
        <w:rPr>
          <w:lang w:val="de-DE"/>
        </w:rPr>
        <w:t xml:space="preserve"> </w:t>
      </w:r>
      <w:r w:rsidR="006D3FAA">
        <w:rPr>
          <w:lang w:val="de-DE"/>
        </w:rPr>
        <w:t>der Mittelung</w:t>
      </w:r>
      <w:r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6D3FAA" w:rsidP="00166DF2">
      <w:pPr>
        <w:autoSpaceDE w:val="0"/>
        <w:autoSpaceDN w:val="0"/>
        <w:adjustRightInd w:val="0"/>
        <w:rPr>
          <w:lang w:val="de-DE"/>
        </w:rPr>
      </w:pPr>
      <w:r>
        <w:rPr>
          <w:lang w:val="de-DE"/>
        </w:rPr>
        <w:t>Bibliographische Angaben zu der Mitteilung</w:t>
      </w:r>
      <w:r w:rsidR="00166DF2" w:rsidRPr="00166DF2">
        <w:rPr>
          <w:lang w:val="de-DE"/>
        </w:rPr>
        <w:t xml:space="preserve"> (</w:t>
      </w:r>
      <w:r>
        <w:rPr>
          <w:lang w:val="de-DE"/>
        </w:rPr>
        <w:t>Autoren</w:t>
      </w:r>
      <w:r w:rsidR="00166DF2" w:rsidRPr="00166DF2">
        <w:rPr>
          <w:lang w:val="de-DE"/>
        </w:rPr>
        <w:t xml:space="preserve">, </w:t>
      </w:r>
      <w:r>
        <w:rPr>
          <w:lang w:val="de-DE"/>
        </w:rPr>
        <w:t>Titel,</w:t>
      </w:r>
      <w:r w:rsidR="00166DF2" w:rsidRPr="00166DF2">
        <w:rPr>
          <w:lang w:val="de-DE"/>
        </w:rPr>
        <w:t xml:space="preserve"> </w:t>
      </w:r>
      <w:r>
        <w:rPr>
          <w:lang w:val="de-DE"/>
        </w:rPr>
        <w:t>Ort und Datum der Veröffentlichung</w:t>
      </w:r>
      <w:r w:rsidR="00166DF2"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6D3FAA" w:rsidP="00166DF2">
      <w:pPr>
        <w:autoSpaceDE w:val="0"/>
        <w:autoSpaceDN w:val="0"/>
        <w:adjustRightInd w:val="0"/>
        <w:rPr>
          <w:lang w:val="de-DE"/>
        </w:rPr>
      </w:pPr>
      <w:r>
        <w:rPr>
          <w:lang w:val="de-DE"/>
        </w:rPr>
        <w:t>Laufende Nummer und Überschriften der als eigene Ergebnisse zu betrachtenden Abbildungen</w:t>
      </w:r>
      <w:r w:rsidR="00166DF2"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D87B42" w:rsidP="00166DF2">
      <w:pPr>
        <w:autoSpaceDE w:val="0"/>
        <w:autoSpaceDN w:val="0"/>
        <w:adjustRightInd w:val="0"/>
        <w:rPr>
          <w:lang w:val="de-DE"/>
        </w:rPr>
      </w:pPr>
      <w:r>
        <w:rPr>
          <w:lang w:val="de-DE"/>
        </w:rPr>
        <w:t>Laufende Nummer und Überschriften der als eigene Ergebnisse zu betrachtenden Tabellen</w:t>
      </w:r>
      <w:r w:rsidR="00166DF2"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D87B42" w:rsidP="00166DF2">
      <w:pPr>
        <w:autoSpaceDE w:val="0"/>
        <w:autoSpaceDN w:val="0"/>
        <w:adjustRightInd w:val="0"/>
        <w:rPr>
          <w:lang w:val="de-DE"/>
        </w:rPr>
      </w:pPr>
      <w:r>
        <w:rPr>
          <w:lang w:val="de-DE"/>
        </w:rPr>
        <w:t>Unterschrift BetreuerIn</w:t>
      </w:r>
      <w:r>
        <w:rPr>
          <w:lang w:val="de-DE"/>
        </w:rPr>
        <w:tab/>
        <w:t xml:space="preserve">         Unterschrift(en) Erstautor(en)</w:t>
      </w:r>
      <w:r>
        <w:rPr>
          <w:lang w:val="de-DE"/>
        </w:rPr>
        <w:tab/>
        <w:t>Unterschrift(en) Letztautor(en)</w:t>
      </w:r>
    </w:p>
    <w:p w:rsidR="00CA5615" w:rsidRDefault="00CA5615" w:rsidP="00166DF2">
      <w:pPr>
        <w:autoSpaceDE w:val="0"/>
        <w:autoSpaceDN w:val="0"/>
        <w:adjustRightInd w:val="0"/>
        <w:rPr>
          <w:lang w:val="de-DE"/>
        </w:rPr>
      </w:pPr>
    </w:p>
    <w:p w:rsidR="00166DF2" w:rsidRPr="00166DF2" w:rsidRDefault="00D87B42" w:rsidP="00166DF2">
      <w:pPr>
        <w:autoSpaceDE w:val="0"/>
        <w:autoSpaceDN w:val="0"/>
        <w:adjustRightInd w:val="0"/>
        <w:rPr>
          <w:lang w:val="de-DE"/>
        </w:rPr>
      </w:pPr>
      <w:r>
        <w:rPr>
          <w:lang w:val="de-DE"/>
        </w:rPr>
        <w:t>Datum</w:t>
      </w:r>
      <w:r w:rsidR="00166DF2" w:rsidRPr="00166DF2">
        <w:rPr>
          <w:lang w:val="de-DE"/>
        </w:rPr>
        <w:t xml:space="preserve">: </w:t>
      </w:r>
      <w:r w:rsidR="00CA5615">
        <w:rPr>
          <w:lang w:val="de-DE"/>
        </w:rPr>
        <w:tab/>
      </w:r>
      <w:r w:rsidR="00CA5615">
        <w:rPr>
          <w:lang w:val="de-DE"/>
        </w:rPr>
        <w:tab/>
      </w:r>
      <w:r w:rsidR="00CA5615">
        <w:rPr>
          <w:lang w:val="de-DE"/>
        </w:rPr>
        <w:tab/>
      </w:r>
      <w:r w:rsidR="00CA5615">
        <w:rPr>
          <w:lang w:val="de-DE"/>
        </w:rPr>
        <w:tab/>
      </w:r>
      <w:r w:rsidR="00CA5615">
        <w:rPr>
          <w:lang w:val="de-DE"/>
        </w:rPr>
        <w:tab/>
      </w:r>
      <w:r w:rsidR="00CA5615">
        <w:rPr>
          <w:lang w:val="de-DE"/>
        </w:rPr>
        <w:tab/>
      </w:r>
      <w:r w:rsidR="00CA5615">
        <w:rPr>
          <w:lang w:val="de-DE"/>
        </w:rPr>
        <w:tab/>
      </w:r>
      <w:r>
        <w:rPr>
          <w:lang w:val="de-DE"/>
        </w:rPr>
        <w:t>Unterschrift DoktorandIn</w:t>
      </w:r>
    </w:p>
    <w:p w:rsidR="00CA5615" w:rsidRDefault="00CA5615" w:rsidP="00166DF2">
      <w:pPr>
        <w:autoSpaceDE w:val="0"/>
        <w:autoSpaceDN w:val="0"/>
        <w:adjustRightInd w:val="0"/>
        <w:rPr>
          <w:lang w:val="de-DE"/>
        </w:rPr>
      </w:pPr>
    </w:p>
    <w:p w:rsidR="00166DF2" w:rsidRPr="00166DF2" w:rsidRDefault="00D87B42" w:rsidP="00166DF2">
      <w:pPr>
        <w:autoSpaceDE w:val="0"/>
        <w:autoSpaceDN w:val="0"/>
        <w:adjustRightInd w:val="0"/>
        <w:rPr>
          <w:lang w:val="de-DE"/>
        </w:rPr>
      </w:pPr>
      <w:r>
        <w:rPr>
          <w:lang w:val="de-DE"/>
        </w:rPr>
        <w:t>Hinweis</w:t>
      </w:r>
      <w:r w:rsidR="00166DF2" w:rsidRPr="00166DF2">
        <w:rPr>
          <w:lang w:val="de-DE"/>
        </w:rPr>
        <w:t xml:space="preserve">: </w:t>
      </w:r>
      <w:r>
        <w:rPr>
          <w:lang w:val="de-DE"/>
        </w:rPr>
        <w:t xml:space="preserve">Die Unterschriften der Autoren </w:t>
      </w:r>
      <w:r w:rsidR="00B07704">
        <w:rPr>
          <w:lang w:val="de-DE"/>
        </w:rPr>
        <w:t>mit</w:t>
      </w:r>
      <w:r>
        <w:rPr>
          <w:lang w:val="de-DE"/>
        </w:rPr>
        <w:t xml:space="preserve"> ausländischer Staatsangehörigkeit müssen nicht eingeholt werden</w:t>
      </w:r>
      <w:r w:rsidR="00166DF2" w:rsidRPr="00166DF2">
        <w:rPr>
          <w:lang w:val="de-DE"/>
        </w:rPr>
        <w:t>.</w:t>
      </w:r>
    </w:p>
    <w:p w:rsidR="00CA5615" w:rsidRDefault="00CA5615" w:rsidP="00166DF2">
      <w:pPr>
        <w:autoSpaceDE w:val="0"/>
        <w:autoSpaceDN w:val="0"/>
        <w:adjustRightInd w:val="0"/>
        <w:rPr>
          <w:lang w:val="de-DE"/>
        </w:rPr>
      </w:pPr>
    </w:p>
    <w:p w:rsidR="00CA5615" w:rsidRDefault="00CA5615" w:rsidP="00166DF2">
      <w:pPr>
        <w:autoSpaceDE w:val="0"/>
        <w:autoSpaceDN w:val="0"/>
        <w:adjustRightInd w:val="0"/>
        <w:rPr>
          <w:lang w:val="de-DE"/>
        </w:rPr>
      </w:pPr>
    </w:p>
    <w:p w:rsidR="00166DF2" w:rsidRPr="00166DF2" w:rsidRDefault="00166DF2" w:rsidP="00B07704">
      <w:pPr>
        <w:autoSpaceDE w:val="0"/>
        <w:autoSpaceDN w:val="0"/>
        <w:adjustRightInd w:val="0"/>
        <w:jc w:val="both"/>
        <w:rPr>
          <w:lang w:val="de-DE"/>
        </w:rPr>
      </w:pPr>
      <w:r w:rsidRPr="00166DF2">
        <w:rPr>
          <w:lang w:val="de-DE"/>
        </w:rPr>
        <w:t>*</w:t>
      </w:r>
      <w:r w:rsidR="00382E11">
        <w:rPr>
          <w:lang w:val="de-DE"/>
        </w:rPr>
        <w:t>Jegliche Daten, Abbildungen, bzw. Tabellen können jeweils nur in einer</w:t>
      </w:r>
      <w:r w:rsidRPr="00166DF2">
        <w:rPr>
          <w:lang w:val="de-DE"/>
        </w:rPr>
        <w:t xml:space="preserve"> Ph</w:t>
      </w:r>
      <w:r w:rsidR="00382E11">
        <w:rPr>
          <w:lang w:val="de-DE"/>
        </w:rPr>
        <w:t>.</w:t>
      </w:r>
      <w:r w:rsidRPr="00166DF2">
        <w:rPr>
          <w:lang w:val="de-DE"/>
        </w:rPr>
        <w:t>D</w:t>
      </w:r>
      <w:r w:rsidR="00382E11">
        <w:rPr>
          <w:lang w:val="de-DE"/>
        </w:rPr>
        <w:t>.-Arbeit als neue wissenschaftliche Ergebnisse verwendet werden</w:t>
      </w:r>
      <w:r w:rsidRPr="00166DF2">
        <w:rPr>
          <w:lang w:val="de-DE"/>
        </w:rPr>
        <w:t xml:space="preserve">. </w:t>
      </w:r>
      <w:r w:rsidR="00382E11">
        <w:rPr>
          <w:lang w:val="de-DE"/>
        </w:rPr>
        <w:t>Für jede Mitteilung ist eine separate Erklärung einzureichen.</w:t>
      </w:r>
    </w:p>
    <w:sectPr w:rsidR="00166DF2" w:rsidRPr="00166DF2" w:rsidSect="006F7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26" w:rsidRDefault="00E21E26" w:rsidP="00A90514">
      <w:r>
        <w:separator/>
      </w:r>
    </w:p>
  </w:endnote>
  <w:endnote w:type="continuationSeparator" w:id="0">
    <w:p w:rsidR="00E21E26" w:rsidRDefault="00E21E26" w:rsidP="00A9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26" w:rsidRDefault="00E21E26" w:rsidP="00A90514">
      <w:r>
        <w:separator/>
      </w:r>
    </w:p>
  </w:footnote>
  <w:footnote w:type="continuationSeparator" w:id="0">
    <w:p w:rsidR="00E21E26" w:rsidRDefault="00E21E26" w:rsidP="00A90514">
      <w:r>
        <w:continuationSeparator/>
      </w:r>
    </w:p>
  </w:footnote>
  <w:footnote w:id="1">
    <w:p w:rsidR="00386248" w:rsidRDefault="00386248">
      <w:pPr>
        <w:pStyle w:val="Lbjegyzetszveg"/>
      </w:pPr>
      <w:r>
        <w:rPr>
          <w:rStyle w:val="Lbjegyzet-hivatkozs"/>
        </w:rPr>
        <w:footnoteRef/>
      </w:r>
      <w:r w:rsidRPr="0036387F">
        <w:rPr>
          <w:sz w:val="18"/>
          <w:szCs w:val="18"/>
          <w:lang w:val="de-DE"/>
        </w:rPr>
        <w:t>Angenommen durch §19 der Anlage zum Senatsbesch</w:t>
      </w:r>
      <w:r>
        <w:rPr>
          <w:sz w:val="18"/>
          <w:szCs w:val="18"/>
          <w:lang w:val="de-DE"/>
        </w:rPr>
        <w:t>luss</w:t>
      </w:r>
      <w:r w:rsidRPr="0036387F">
        <w:rPr>
          <w:sz w:val="18"/>
          <w:szCs w:val="18"/>
          <w:lang w:val="de-DE"/>
        </w:rPr>
        <w:t xml:space="preserve"> Nr. 91/2016. (VI.29.). Wirksam: ab 30. Juni 2016.</w:t>
      </w:r>
    </w:p>
  </w:footnote>
  <w:footnote w:id="2">
    <w:p w:rsidR="00386248" w:rsidRDefault="00386248">
      <w:pPr>
        <w:pStyle w:val="Lbjegyzetszveg"/>
      </w:pPr>
      <w:r>
        <w:rPr>
          <w:rStyle w:val="Lbjegyzet-hivatkozs"/>
        </w:rPr>
        <w:footnoteRef/>
      </w:r>
      <w:r>
        <w:t xml:space="preserve"> </w:t>
      </w:r>
      <w:r>
        <w:rPr>
          <w:bCs/>
          <w:sz w:val="18"/>
          <w:lang w:val="de-DE"/>
        </w:rPr>
        <w:t>Geändert durch §6 Absatz (2) Buchstabe a) des Senatsbeschlusses Nr. 110/2016 (IX.29.). Wirksam: ab 30. September 2016</w:t>
      </w:r>
    </w:p>
  </w:footnote>
  <w:footnote w:id="3">
    <w:p w:rsidR="00386248" w:rsidRDefault="00386248">
      <w:pPr>
        <w:pStyle w:val="Lbjegyzetszveg"/>
      </w:pPr>
      <w:r>
        <w:rPr>
          <w:rStyle w:val="Lbjegyzet-hivatkozs"/>
        </w:rPr>
        <w:footnoteRef/>
      </w:r>
      <w:r>
        <w:t xml:space="preserve"> </w:t>
      </w:r>
      <w:r>
        <w:rPr>
          <w:bCs/>
          <w:sz w:val="18"/>
          <w:lang w:val="de-DE"/>
        </w:rPr>
        <w:t>Geändert durch §6 Absatz (2) Buchstabe b) des Senatsbeschlusses Nr. 110/2016 (IX.29.). Wirksam: ab 30. September 2016</w:t>
      </w:r>
    </w:p>
  </w:footnote>
  <w:footnote w:id="4">
    <w:p w:rsidR="00386248" w:rsidRDefault="00386248">
      <w:pPr>
        <w:pStyle w:val="Lbjegyzetszveg"/>
      </w:pPr>
      <w:r>
        <w:rPr>
          <w:rStyle w:val="Lbjegyzet-hivatkozs"/>
        </w:rPr>
        <w:footnoteRef/>
      </w:r>
      <w:r>
        <w:t xml:space="preserve"> </w:t>
      </w:r>
      <w:r>
        <w:rPr>
          <w:bCs/>
          <w:sz w:val="18"/>
          <w:lang w:val="de-DE"/>
        </w:rPr>
        <w:t>Geändert durch §6 Absatz (2) Buchstabe c) des Senatsbeschlusses Nr. 110/2016 (IX.29.). Wirksam: ab 30. September 2016</w:t>
      </w:r>
    </w:p>
  </w:footnote>
  <w:footnote w:id="5">
    <w:p w:rsidR="00386248" w:rsidRDefault="00386248">
      <w:pPr>
        <w:pStyle w:val="Lbjegyzetszveg"/>
      </w:pPr>
      <w:r>
        <w:rPr>
          <w:rStyle w:val="Lbjegyzet-hivatkozs"/>
        </w:rPr>
        <w:footnoteRef/>
      </w:r>
      <w:r>
        <w:t xml:space="preserve"> </w:t>
      </w:r>
      <w:r>
        <w:rPr>
          <w:bCs/>
          <w:sz w:val="18"/>
          <w:lang w:val="de-DE"/>
        </w:rPr>
        <w:t>Geändert durch §6 Absatz (2) Buchstabe d) des Senatsbeschlusses Nr. 110/2016 (IX.29.). Wirksam: ab 30. September 2016</w:t>
      </w:r>
    </w:p>
  </w:footnote>
  <w:footnote w:id="6">
    <w:p w:rsidR="00386248" w:rsidRDefault="00386248">
      <w:pPr>
        <w:pStyle w:val="Lbjegyzetszveg"/>
      </w:pPr>
      <w:r>
        <w:rPr>
          <w:rStyle w:val="Lbjegyzet-hivatkozs"/>
        </w:rPr>
        <w:footnoteRef/>
      </w:r>
      <w:r>
        <w:t xml:space="preserve"> </w:t>
      </w:r>
      <w:r>
        <w:rPr>
          <w:bCs/>
          <w:sz w:val="18"/>
          <w:lang w:val="de-DE"/>
        </w:rPr>
        <w:t>Geändert durch §6 Absatz (2) Buchstabe e) des Senatsbeschlusses Nr. 110/2016 (IX.29.). Wirksam: ab 30. September 2016</w:t>
      </w:r>
    </w:p>
  </w:footnote>
  <w:footnote w:id="7">
    <w:p w:rsidR="00386248" w:rsidRDefault="00386248">
      <w:pPr>
        <w:pStyle w:val="Lbjegyzetszveg"/>
      </w:pPr>
      <w:r>
        <w:rPr>
          <w:rStyle w:val="Lbjegyzet-hivatkozs"/>
        </w:rPr>
        <w:footnoteRef/>
      </w:r>
      <w:r>
        <w:t xml:space="preserve"> </w:t>
      </w:r>
      <w:r>
        <w:rPr>
          <w:bCs/>
          <w:sz w:val="18"/>
          <w:lang w:val="de-DE"/>
        </w:rPr>
        <w:t>Geändert durch §6 Absatz (2) Buchstabe f) des Senatsbeschlusses Nr. 110/2016 (IX.29.). Wirksam: ab 30. September 2016</w:t>
      </w:r>
    </w:p>
  </w:footnote>
  <w:footnote w:id="8">
    <w:p w:rsidR="00386248" w:rsidRDefault="00386248">
      <w:pPr>
        <w:pStyle w:val="Lbjegyzetszveg"/>
      </w:pPr>
      <w:r>
        <w:rPr>
          <w:rStyle w:val="Lbjegyzet-hivatkozs"/>
        </w:rPr>
        <w:footnoteRef/>
      </w:r>
      <w:r>
        <w:t xml:space="preserve"> </w:t>
      </w:r>
      <w:r>
        <w:rPr>
          <w:bCs/>
          <w:sz w:val="18"/>
          <w:lang w:val="de-DE"/>
        </w:rPr>
        <w:t>Geändert durch §6 Absatz (2) Buchstabe g) des Senatsbeschlusses Nr. 110/2016 (IX.29.). Wirksam: ab 30. September 2016</w:t>
      </w:r>
    </w:p>
  </w:footnote>
  <w:footnote w:id="9">
    <w:p w:rsidR="00386248" w:rsidRDefault="00386248">
      <w:pPr>
        <w:pStyle w:val="Lbjegyzetszveg"/>
      </w:pPr>
      <w:r>
        <w:rPr>
          <w:rStyle w:val="Lbjegyzet-hivatkozs"/>
        </w:rPr>
        <w:footnoteRef/>
      </w:r>
      <w:r>
        <w:t xml:space="preserve"> </w:t>
      </w:r>
      <w:r>
        <w:rPr>
          <w:bCs/>
          <w:sz w:val="18"/>
          <w:lang w:val="de-DE"/>
        </w:rPr>
        <w:t>Geändert durch §6 Absatz (2) Buchstabe h) des Senatsbeschlusses Nr. 110/2016 (IX.29.). Wirksam: ab 30. September 2016</w:t>
      </w:r>
    </w:p>
  </w:footnote>
  <w:footnote w:id="10">
    <w:p w:rsidR="00386248" w:rsidRDefault="00386248">
      <w:pPr>
        <w:pStyle w:val="Lbjegyzetszveg"/>
      </w:pPr>
      <w:r>
        <w:rPr>
          <w:rStyle w:val="Lbjegyzet-hivatkozs"/>
        </w:rPr>
        <w:footnoteRef/>
      </w:r>
      <w:r>
        <w:t xml:space="preserve"> </w:t>
      </w:r>
      <w:r>
        <w:rPr>
          <w:bCs/>
          <w:sz w:val="18"/>
          <w:lang w:val="de-DE"/>
        </w:rPr>
        <w:t>Geändert durch §6 Absatz (2) Buchstabe i) des Senatsbeschlusses Nr. 110/2016 (IX.29.). Wirksam: ab 30. September 2016</w:t>
      </w:r>
    </w:p>
  </w:footnote>
  <w:footnote w:id="11">
    <w:p w:rsidR="00386248" w:rsidRDefault="00386248">
      <w:pPr>
        <w:pStyle w:val="Lbjegyzetszveg"/>
      </w:pPr>
      <w:r>
        <w:rPr>
          <w:rStyle w:val="Lbjegyzet-hivatkozs"/>
        </w:rPr>
        <w:footnoteRef/>
      </w:r>
      <w:r>
        <w:t xml:space="preserve"> </w:t>
      </w:r>
      <w:r w:rsidRPr="00807329">
        <w:rPr>
          <w:bCs/>
          <w:spacing w:val="-2"/>
          <w:sz w:val="18"/>
          <w:lang w:val="de-DE"/>
        </w:rPr>
        <w:t>Geändert durch §6 Absatz (2) Buchstabe j) des Senatsbeschlusses Nr. 110/2016 (IX.29.). Wirksam: ab 30. September 2016</w:t>
      </w:r>
    </w:p>
  </w:footnote>
  <w:footnote w:id="12">
    <w:p w:rsidR="00386248" w:rsidRDefault="00386248">
      <w:pPr>
        <w:pStyle w:val="Lbjegyzetszveg"/>
      </w:pPr>
      <w:r>
        <w:rPr>
          <w:rStyle w:val="Lbjegyzet-hivatkozs"/>
        </w:rPr>
        <w:footnoteRef/>
      </w:r>
      <w:r>
        <w:t xml:space="preserve"> </w:t>
      </w:r>
      <w:r w:rsidRPr="00807329">
        <w:rPr>
          <w:bCs/>
          <w:spacing w:val="-2"/>
          <w:sz w:val="18"/>
          <w:lang w:val="de-DE"/>
        </w:rPr>
        <w:t>Geändert durch §6 Absatz (2) Buchstabe k) des Senatsbeschlusses Nr. 110/2016 (IX.29.). Wirksam: ab 30. September 2016</w:t>
      </w:r>
    </w:p>
  </w:footnote>
  <w:footnote w:id="13">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l</w:t>
      </w:r>
      <w:r w:rsidRPr="00807329">
        <w:rPr>
          <w:bCs/>
          <w:spacing w:val="-2"/>
          <w:sz w:val="18"/>
          <w:lang w:val="de-DE"/>
        </w:rPr>
        <w:t>) des Senatsbeschlusses Nr. 110/2016 (IX.29.). Wirksam: ab 30. September 2016</w:t>
      </w:r>
    </w:p>
  </w:footnote>
  <w:footnote w:id="14">
    <w:p w:rsidR="00386248" w:rsidRDefault="00386248">
      <w:pPr>
        <w:pStyle w:val="Lbjegyzetszveg"/>
      </w:pPr>
      <w:r>
        <w:rPr>
          <w:rStyle w:val="Lbjegyzet-hivatkozs"/>
        </w:rPr>
        <w:footnoteRef/>
      </w:r>
      <w:r>
        <w:t xml:space="preserve"> </w:t>
      </w:r>
      <w:r w:rsidRPr="00697E71">
        <w:rPr>
          <w:bCs/>
          <w:sz w:val="18"/>
          <w:lang w:val="de-DE"/>
        </w:rPr>
        <w:t>Geändert durch §2 des Senatsbeschlusses Nr. 110/2016 (IX.29.). Wirksam: ab 30. September 2016</w:t>
      </w:r>
    </w:p>
  </w:footnote>
  <w:footnote w:id="15">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m</w:t>
      </w:r>
      <w:r w:rsidRPr="00807329">
        <w:rPr>
          <w:bCs/>
          <w:spacing w:val="-2"/>
          <w:sz w:val="18"/>
          <w:lang w:val="de-DE"/>
        </w:rPr>
        <w:t>) des Senatsbeschlusses Nr. 110/2016 (IX.29.). Wirksam: ab 30. September 2016</w:t>
      </w:r>
    </w:p>
  </w:footnote>
  <w:footnote w:id="16">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o</w:t>
      </w:r>
      <w:r w:rsidRPr="00807329">
        <w:rPr>
          <w:bCs/>
          <w:spacing w:val="-2"/>
          <w:sz w:val="18"/>
          <w:lang w:val="de-DE"/>
        </w:rPr>
        <w:t>) des Senatsbeschlusses Nr. 110/2016 (IX.29.). Wirksam: ab 30. September 2016</w:t>
      </w:r>
    </w:p>
  </w:footnote>
  <w:footnote w:id="17">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p</w:t>
      </w:r>
      <w:r w:rsidRPr="00807329">
        <w:rPr>
          <w:bCs/>
          <w:spacing w:val="-2"/>
          <w:sz w:val="18"/>
          <w:lang w:val="de-DE"/>
        </w:rPr>
        <w:t>) des Senatsbeschlusses Nr. 110/2016 (IX.29.). Wirksam: ab 30. September 2016</w:t>
      </w:r>
    </w:p>
  </w:footnote>
  <w:footnote w:id="18">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q</w:t>
      </w:r>
      <w:r w:rsidRPr="00807329">
        <w:rPr>
          <w:bCs/>
          <w:spacing w:val="-2"/>
          <w:sz w:val="18"/>
          <w:lang w:val="de-DE"/>
        </w:rPr>
        <w:t>) des Senatsbeschlusses Nr. 110/2016 (IX.29.). Wirksam: ab 30. September 2016</w:t>
      </w:r>
    </w:p>
  </w:footnote>
  <w:footnote w:id="19">
    <w:p w:rsidR="00386248" w:rsidRDefault="00386248">
      <w:pPr>
        <w:pStyle w:val="Lbjegyzetszveg"/>
      </w:pPr>
      <w:r>
        <w:rPr>
          <w:rStyle w:val="Lbjegyzet-hivatkozs"/>
        </w:rPr>
        <w:footnoteRef/>
      </w:r>
      <w:r>
        <w:t xml:space="preserve"> </w:t>
      </w:r>
      <w:r w:rsidRPr="00DE33B8">
        <w:rPr>
          <w:bCs/>
          <w:spacing w:val="-4"/>
          <w:sz w:val="18"/>
          <w:lang w:val="de-DE"/>
        </w:rPr>
        <w:t>Geändert durch §6 Absatz (2) Buchstaben r)-s) des Senatsbeschlusses Nr. 110/2016 (IX.29.). Wirksam: ab 30. September 2016</w:t>
      </w:r>
    </w:p>
  </w:footnote>
  <w:footnote w:id="20">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t</w:t>
      </w:r>
      <w:r w:rsidRPr="00807329">
        <w:rPr>
          <w:bCs/>
          <w:spacing w:val="-2"/>
          <w:sz w:val="18"/>
          <w:lang w:val="de-DE"/>
        </w:rPr>
        <w:t>) des Senatsbeschlusses Nr. 110/2016 (IX.29.). Wirksam: ab 30. September 2016</w:t>
      </w:r>
    </w:p>
  </w:footnote>
  <w:footnote w:id="21">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u</w:t>
      </w:r>
      <w:r w:rsidRPr="00807329">
        <w:rPr>
          <w:bCs/>
          <w:spacing w:val="-2"/>
          <w:sz w:val="18"/>
          <w:lang w:val="de-DE"/>
        </w:rPr>
        <w:t>) des Senatsbeschlusses Nr. 110/2016 (IX.29.). Wirksam: ab 30. September 2016</w:t>
      </w:r>
    </w:p>
  </w:footnote>
  <w:footnote w:id="22">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v</w:t>
      </w:r>
      <w:r w:rsidRPr="00807329">
        <w:rPr>
          <w:bCs/>
          <w:spacing w:val="-2"/>
          <w:sz w:val="18"/>
          <w:lang w:val="de-DE"/>
        </w:rPr>
        <w:t>) des Senatsbeschlusses Nr. 110/2016 (IX.29.). Wirksam: ab 30. September 2016</w:t>
      </w:r>
    </w:p>
  </w:footnote>
  <w:footnote w:id="23">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w</w:t>
      </w:r>
      <w:r w:rsidRPr="00807329">
        <w:rPr>
          <w:bCs/>
          <w:spacing w:val="-2"/>
          <w:sz w:val="18"/>
          <w:lang w:val="de-DE"/>
        </w:rPr>
        <w:t>) des Senatsbeschlusses Nr. 110/2016 (IX.29.). Wirksam: ab 30. September 2016</w:t>
      </w:r>
    </w:p>
  </w:footnote>
  <w:footnote w:id="24">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x</w:t>
      </w:r>
      <w:r w:rsidRPr="00807329">
        <w:rPr>
          <w:bCs/>
          <w:spacing w:val="-2"/>
          <w:sz w:val="18"/>
          <w:lang w:val="de-DE"/>
        </w:rPr>
        <w:t>) des Senatsbeschlusses Nr. 110/2016 (IX.29.). Wirksam: ab 30. September 2016</w:t>
      </w:r>
    </w:p>
  </w:footnote>
  <w:footnote w:id="25">
    <w:p w:rsidR="00386248" w:rsidRDefault="00386248">
      <w:pPr>
        <w:pStyle w:val="Lbjegyzetszveg"/>
      </w:pPr>
      <w:r>
        <w:rPr>
          <w:rStyle w:val="Lbjegyzet-hivatkozs"/>
        </w:rPr>
        <w:footnoteRef/>
      </w:r>
      <w:r>
        <w:t xml:space="preserve"> </w:t>
      </w:r>
      <w:r w:rsidRPr="00807329">
        <w:rPr>
          <w:bCs/>
          <w:spacing w:val="-2"/>
          <w:sz w:val="18"/>
          <w:lang w:val="de-DE"/>
        </w:rPr>
        <w:t>Geändert durch §</w:t>
      </w:r>
      <w:r>
        <w:rPr>
          <w:bCs/>
          <w:spacing w:val="-2"/>
          <w:sz w:val="18"/>
          <w:lang w:val="de-DE"/>
        </w:rPr>
        <w:t>3</w:t>
      </w:r>
      <w:r w:rsidRPr="00807329">
        <w:rPr>
          <w:bCs/>
          <w:spacing w:val="-2"/>
          <w:sz w:val="18"/>
          <w:lang w:val="de-DE"/>
        </w:rPr>
        <w:t xml:space="preserve"> des Senatsbeschlusses Nr. 110/2016 (IX.29.). Wirksam: ab 30. September 2016</w:t>
      </w:r>
    </w:p>
  </w:footnote>
  <w:footnote w:id="26">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y</w:t>
      </w:r>
      <w:r w:rsidRPr="00807329">
        <w:rPr>
          <w:bCs/>
          <w:spacing w:val="-2"/>
          <w:sz w:val="18"/>
          <w:lang w:val="de-DE"/>
        </w:rPr>
        <w:t>) des Senatsbeschlusses Nr. 110/2016 (IX.29.). Wirksam: ab 30. September 2016</w:t>
      </w:r>
    </w:p>
  </w:footnote>
  <w:footnote w:id="27">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z</w:t>
      </w:r>
      <w:r w:rsidRPr="00807329">
        <w:rPr>
          <w:bCs/>
          <w:spacing w:val="-2"/>
          <w:sz w:val="18"/>
          <w:lang w:val="de-DE"/>
        </w:rPr>
        <w:t>) des Senatsbeschlusses Nr. 110/2016 (IX.29.). Wirksam: ab 30. September 2016</w:t>
      </w:r>
    </w:p>
  </w:footnote>
  <w:footnote w:id="28">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aa</w:t>
      </w:r>
      <w:r w:rsidRPr="00807329">
        <w:rPr>
          <w:bCs/>
          <w:spacing w:val="-2"/>
          <w:sz w:val="18"/>
          <w:lang w:val="de-DE"/>
        </w:rPr>
        <w:t>) des Senatsbeschlusses Nr. 110/2016 (IX.29.). Wirksam: ab 30. September 2016</w:t>
      </w:r>
    </w:p>
  </w:footnote>
  <w:footnote w:id="29">
    <w:p w:rsidR="00386248" w:rsidRDefault="00386248">
      <w:pPr>
        <w:pStyle w:val="Lbjegyzetszveg"/>
      </w:pPr>
      <w:r>
        <w:rPr>
          <w:rStyle w:val="Lbjegyzet-hivatkozs"/>
        </w:rPr>
        <w:footnoteRef/>
      </w:r>
      <w:r>
        <w:t xml:space="preserve"> </w:t>
      </w:r>
      <w:r w:rsidRPr="00807329">
        <w:rPr>
          <w:bCs/>
          <w:spacing w:val="-2"/>
          <w:sz w:val="18"/>
          <w:lang w:val="de-DE"/>
        </w:rPr>
        <w:t>Geändert durch §</w:t>
      </w:r>
      <w:r>
        <w:rPr>
          <w:bCs/>
          <w:spacing w:val="-2"/>
          <w:sz w:val="18"/>
          <w:lang w:val="de-DE"/>
        </w:rPr>
        <w:t>4</w:t>
      </w:r>
      <w:r w:rsidRPr="00807329">
        <w:rPr>
          <w:bCs/>
          <w:spacing w:val="-2"/>
          <w:sz w:val="18"/>
          <w:lang w:val="de-DE"/>
        </w:rPr>
        <w:t xml:space="preserve"> des Senatsbeschlusses Nr. 110/2016 (IX.29.). Wirksam: ab 30. September 2016</w:t>
      </w:r>
    </w:p>
  </w:footnote>
  <w:footnote w:id="30">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bb</w:t>
      </w:r>
      <w:r w:rsidRPr="00807329">
        <w:rPr>
          <w:bCs/>
          <w:spacing w:val="-2"/>
          <w:sz w:val="18"/>
          <w:lang w:val="de-DE"/>
        </w:rPr>
        <w:t>) des Senatsbeschlusses Nr. 110/2016 (IX.29.). Wirksam: ab 30. September 2016</w:t>
      </w:r>
    </w:p>
  </w:footnote>
  <w:footnote w:id="31">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cc</w:t>
      </w:r>
      <w:r w:rsidRPr="00807329">
        <w:rPr>
          <w:bCs/>
          <w:spacing w:val="-2"/>
          <w:sz w:val="18"/>
          <w:lang w:val="de-DE"/>
        </w:rPr>
        <w:t>) des Senatsbeschlusses Nr. 110/2016 (IX.29.). Wirksam: ab 30. September 2016</w:t>
      </w:r>
    </w:p>
  </w:footnote>
  <w:footnote w:id="32">
    <w:p w:rsidR="00386248" w:rsidRDefault="00386248">
      <w:pPr>
        <w:pStyle w:val="Lbjegyzetszveg"/>
      </w:pPr>
      <w:r>
        <w:rPr>
          <w:rStyle w:val="Lbjegyzet-hivatkozs"/>
        </w:rPr>
        <w:footnoteRef/>
      </w:r>
      <w:r>
        <w:t xml:space="preserve"> </w:t>
      </w:r>
      <w:r w:rsidRPr="005F0D88">
        <w:rPr>
          <w:bCs/>
          <w:spacing w:val="-4"/>
          <w:sz w:val="18"/>
          <w:lang w:val="de-DE"/>
        </w:rPr>
        <w:t>Geändert durch §6 Absatz (2) Buchstaben dd)-ee) des Senatsbeschlusses Nr. 110/2016 (IX.29.). Wirksam: ab 30. September 2016</w:t>
      </w:r>
    </w:p>
  </w:footnote>
  <w:footnote w:id="33">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ff</w:t>
      </w:r>
      <w:r w:rsidRPr="00807329">
        <w:rPr>
          <w:bCs/>
          <w:spacing w:val="-2"/>
          <w:sz w:val="18"/>
          <w:lang w:val="de-DE"/>
        </w:rPr>
        <w:t>) des Senatsbeschlusses Nr. 110/2016 (IX.29.). Wirksam: ab 30. September 2016</w:t>
      </w:r>
    </w:p>
  </w:footnote>
  <w:footnote w:id="34">
    <w:p w:rsidR="00386248" w:rsidRDefault="00386248">
      <w:pPr>
        <w:pStyle w:val="Lbjegyzetszveg"/>
      </w:pPr>
      <w:r>
        <w:rPr>
          <w:rStyle w:val="Lbjegyzet-hivatkozs"/>
        </w:rPr>
        <w:footnoteRef/>
      </w:r>
      <w:r>
        <w:t xml:space="preserve"> </w:t>
      </w:r>
      <w:r w:rsidRPr="00807329">
        <w:rPr>
          <w:bCs/>
          <w:spacing w:val="-2"/>
          <w:sz w:val="18"/>
          <w:lang w:val="de-DE"/>
        </w:rPr>
        <w:t xml:space="preserve">Geändert durch §6 Absatz (2) Buchstabe </w:t>
      </w:r>
      <w:r>
        <w:rPr>
          <w:bCs/>
          <w:spacing w:val="-2"/>
          <w:sz w:val="18"/>
          <w:lang w:val="de-DE"/>
        </w:rPr>
        <w:t>gg</w:t>
      </w:r>
      <w:r w:rsidRPr="00807329">
        <w:rPr>
          <w:bCs/>
          <w:spacing w:val="-2"/>
          <w:sz w:val="18"/>
          <w:lang w:val="de-DE"/>
        </w:rPr>
        <w:t>) des Senatsbeschlusses Nr. 110/2016 (IX.29.). Wirksam: ab 30. September 2016</w:t>
      </w:r>
    </w:p>
  </w:footnote>
  <w:footnote w:id="35">
    <w:p w:rsidR="00386248" w:rsidRDefault="00386248">
      <w:pPr>
        <w:pStyle w:val="Lbjegyzetszveg"/>
        <w:rPr>
          <w:sz w:val="18"/>
          <w:lang w:val="de-DE"/>
        </w:rPr>
      </w:pPr>
      <w:r w:rsidRPr="00F67763">
        <w:rPr>
          <w:rStyle w:val="Lbjegyzet-hivatkozs"/>
          <w:lang w:val="de-DE"/>
        </w:rPr>
        <w:footnoteRef/>
      </w:r>
      <w:r w:rsidRPr="00F67763">
        <w:rPr>
          <w:lang w:val="de-DE"/>
        </w:rPr>
        <w:t xml:space="preserve"> </w:t>
      </w:r>
      <w:r w:rsidRPr="00F67763">
        <w:rPr>
          <w:sz w:val="18"/>
          <w:lang w:val="de-DE"/>
        </w:rPr>
        <w:t>Anlagen Nr. 1-30 festgelegt durch den Anhang Nr.1 des Senatsbeschlusses Nr. 110/2016 (IX.29.) Geltend: ab</w:t>
      </w:r>
    </w:p>
    <w:p w:rsidR="00386248" w:rsidRPr="00F67763" w:rsidRDefault="00386248">
      <w:pPr>
        <w:pStyle w:val="Lbjegyzetszveg"/>
        <w:rPr>
          <w:lang w:val="de-DE"/>
        </w:rPr>
      </w:pPr>
      <w:r w:rsidRPr="00F67763">
        <w:rPr>
          <w:sz w:val="18"/>
          <w:lang w:val="de-DE"/>
        </w:rPr>
        <w:t>30. September 2016</w:t>
      </w:r>
    </w:p>
  </w:footnote>
  <w:footnote w:id="36">
    <w:p w:rsidR="00386248" w:rsidRDefault="00386248">
      <w:pPr>
        <w:pStyle w:val="Lbjegyzetszveg"/>
      </w:pPr>
      <w:r>
        <w:rPr>
          <w:rStyle w:val="Lbjegyzet-hivatkozs"/>
        </w:rPr>
        <w:footnoteRef/>
      </w:r>
      <w:r>
        <w:t xml:space="preserve"> </w:t>
      </w:r>
      <w:r w:rsidRPr="00BB782A">
        <w:rPr>
          <w:bCs/>
          <w:sz w:val="18"/>
          <w:lang w:val="de-DE"/>
        </w:rPr>
        <w:t>Geändert durch §19 (5) des Senatsbeschlusses Nr. 93/B/2015 (IX.24.). Wirksam: ab 15. Oktober 2</w:t>
      </w:r>
      <w:r w:rsidRPr="005F0D88">
        <w:rPr>
          <w:bCs/>
          <w:spacing w:val="-4"/>
          <w:sz w:val="18"/>
          <w:lang w:val="de-DE"/>
        </w:rPr>
        <w:t>01</w:t>
      </w:r>
      <w:r>
        <w:rPr>
          <w:bCs/>
          <w:spacing w:val="-4"/>
          <w:sz w:val="18"/>
          <w:lang w:val="de-DE"/>
        </w:rPr>
        <w:t>5</w:t>
      </w:r>
    </w:p>
  </w:footnote>
  <w:footnote w:id="37">
    <w:p w:rsidR="00386248" w:rsidRPr="00BB782A" w:rsidRDefault="00386248" w:rsidP="00BB782A">
      <w:pPr>
        <w:pStyle w:val="Lbjegyzetszveg"/>
        <w:rPr>
          <w:lang w:val="de-DE"/>
        </w:rPr>
      </w:pPr>
      <w:r w:rsidRPr="00BB782A">
        <w:rPr>
          <w:rStyle w:val="Lbjegyzet-hivatkozs"/>
          <w:lang w:val="de-DE"/>
        </w:rPr>
        <w:footnoteRef/>
      </w:r>
      <w:r w:rsidRPr="00BB782A">
        <w:rPr>
          <w:lang w:val="de-DE"/>
        </w:rPr>
        <w:t xml:space="preserve"> </w:t>
      </w:r>
      <w:r w:rsidRPr="00BB782A">
        <w:rPr>
          <w:sz w:val="18"/>
          <w:lang w:val="de-DE"/>
        </w:rPr>
        <w:t xml:space="preserve">Geändert durch </w:t>
      </w:r>
      <w:r>
        <w:rPr>
          <w:sz w:val="18"/>
          <w:lang w:val="de-DE"/>
        </w:rPr>
        <w:t xml:space="preserve">§19 (14) </w:t>
      </w:r>
      <w:r w:rsidRPr="00BB782A">
        <w:rPr>
          <w:sz w:val="18"/>
          <w:lang w:val="de-DE"/>
        </w:rPr>
        <w:t xml:space="preserve">des Senatsbeschlusses Nr. </w:t>
      </w:r>
      <w:r>
        <w:rPr>
          <w:sz w:val="18"/>
          <w:lang w:val="de-DE"/>
        </w:rPr>
        <w:t>93/B/2015</w:t>
      </w:r>
      <w:r w:rsidRPr="00BB782A">
        <w:rPr>
          <w:sz w:val="18"/>
          <w:lang w:val="de-DE"/>
        </w:rPr>
        <w:t xml:space="preserve"> (IX.2</w:t>
      </w:r>
      <w:r>
        <w:rPr>
          <w:sz w:val="18"/>
          <w:lang w:val="de-DE"/>
        </w:rPr>
        <w:t>4</w:t>
      </w:r>
      <w:r w:rsidRPr="00BB782A">
        <w:rPr>
          <w:sz w:val="18"/>
          <w:lang w:val="de-DE"/>
        </w:rPr>
        <w:t>.) Geltend: ab</w:t>
      </w:r>
      <w:r>
        <w:rPr>
          <w:sz w:val="18"/>
          <w:lang w:val="de-DE"/>
        </w:rPr>
        <w:t xml:space="preserve"> 15. Oktober </w:t>
      </w:r>
      <w:r w:rsidRPr="00BB782A">
        <w:rPr>
          <w:sz w:val="18"/>
          <w:lang w:val="de-DE"/>
        </w:rPr>
        <w:t>201</w:t>
      </w:r>
      <w:r>
        <w:rPr>
          <w:sz w:val="18"/>
          <w:lang w:val="de-DE"/>
        </w:rPr>
        <w:t>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771"/>
    <w:multiLevelType w:val="hybridMultilevel"/>
    <w:tmpl w:val="6B4E2440"/>
    <w:lvl w:ilvl="0" w:tplc="19261246">
      <w:start w:val="1"/>
      <w:numFmt w:val="lowerLetter"/>
      <w:lvlText w:val="%1)"/>
      <w:lvlJc w:val="left"/>
      <w:pPr>
        <w:ind w:left="1069" w:hanging="360"/>
      </w:pPr>
      <w:rPr>
        <w:rFonts w:ascii="Times New Roman" w:eastAsiaTheme="minorHAnsi" w:cs="Times New Roman"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3B2F30AF"/>
    <w:multiLevelType w:val="hybridMultilevel"/>
    <w:tmpl w:val="F7AAE808"/>
    <w:lvl w:ilvl="0" w:tplc="6380A94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41872AB6"/>
    <w:multiLevelType w:val="hybridMultilevel"/>
    <w:tmpl w:val="5D7CB28A"/>
    <w:lvl w:ilvl="0" w:tplc="390CF06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4D157475"/>
    <w:multiLevelType w:val="hybridMultilevel"/>
    <w:tmpl w:val="1BD88F2C"/>
    <w:lvl w:ilvl="0" w:tplc="6DCCC2C8">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495107B"/>
    <w:multiLevelType w:val="hybridMultilevel"/>
    <w:tmpl w:val="D98EC1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820B81"/>
    <w:multiLevelType w:val="hybridMultilevel"/>
    <w:tmpl w:val="6A7EEE36"/>
    <w:lvl w:ilvl="0" w:tplc="109CB51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7E000FD5"/>
    <w:multiLevelType w:val="hybridMultilevel"/>
    <w:tmpl w:val="5FE8C040"/>
    <w:lvl w:ilvl="0" w:tplc="66F2D33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383E"/>
    <w:rsid w:val="00000376"/>
    <w:rsid w:val="00001F7F"/>
    <w:rsid w:val="0000406E"/>
    <w:rsid w:val="000041BE"/>
    <w:rsid w:val="00005FF4"/>
    <w:rsid w:val="000109A9"/>
    <w:rsid w:val="00012930"/>
    <w:rsid w:val="000140D2"/>
    <w:rsid w:val="00014E58"/>
    <w:rsid w:val="00015EDE"/>
    <w:rsid w:val="0001621A"/>
    <w:rsid w:val="0001658D"/>
    <w:rsid w:val="00016DB8"/>
    <w:rsid w:val="0002042B"/>
    <w:rsid w:val="0002046F"/>
    <w:rsid w:val="00021DC4"/>
    <w:rsid w:val="00024EF0"/>
    <w:rsid w:val="00026042"/>
    <w:rsid w:val="00031A2D"/>
    <w:rsid w:val="00033344"/>
    <w:rsid w:val="000340E9"/>
    <w:rsid w:val="0003429A"/>
    <w:rsid w:val="00034486"/>
    <w:rsid w:val="000357E3"/>
    <w:rsid w:val="00035D9F"/>
    <w:rsid w:val="00037C00"/>
    <w:rsid w:val="00041700"/>
    <w:rsid w:val="00042B70"/>
    <w:rsid w:val="00045469"/>
    <w:rsid w:val="00045A74"/>
    <w:rsid w:val="00047088"/>
    <w:rsid w:val="0005104D"/>
    <w:rsid w:val="00054751"/>
    <w:rsid w:val="00057EF3"/>
    <w:rsid w:val="000605B5"/>
    <w:rsid w:val="00061610"/>
    <w:rsid w:val="00061EDD"/>
    <w:rsid w:val="00062622"/>
    <w:rsid w:val="00063940"/>
    <w:rsid w:val="00064676"/>
    <w:rsid w:val="00064C22"/>
    <w:rsid w:val="000658D8"/>
    <w:rsid w:val="0006678C"/>
    <w:rsid w:val="00067AF7"/>
    <w:rsid w:val="00067CBB"/>
    <w:rsid w:val="00073984"/>
    <w:rsid w:val="00074083"/>
    <w:rsid w:val="00074593"/>
    <w:rsid w:val="00074A4A"/>
    <w:rsid w:val="00076FD6"/>
    <w:rsid w:val="00081C28"/>
    <w:rsid w:val="00082C81"/>
    <w:rsid w:val="00084572"/>
    <w:rsid w:val="0009023E"/>
    <w:rsid w:val="000964F3"/>
    <w:rsid w:val="000969A8"/>
    <w:rsid w:val="00096C73"/>
    <w:rsid w:val="000A09D4"/>
    <w:rsid w:val="000A3D02"/>
    <w:rsid w:val="000A5082"/>
    <w:rsid w:val="000A59CE"/>
    <w:rsid w:val="000A7869"/>
    <w:rsid w:val="000B0D3E"/>
    <w:rsid w:val="000B0D78"/>
    <w:rsid w:val="000B2637"/>
    <w:rsid w:val="000B4139"/>
    <w:rsid w:val="000B54B5"/>
    <w:rsid w:val="000B61AF"/>
    <w:rsid w:val="000B7FE3"/>
    <w:rsid w:val="000C2384"/>
    <w:rsid w:val="000C443B"/>
    <w:rsid w:val="000C5F13"/>
    <w:rsid w:val="000D2741"/>
    <w:rsid w:val="000D2B8F"/>
    <w:rsid w:val="000D3268"/>
    <w:rsid w:val="000D4B38"/>
    <w:rsid w:val="000D4F18"/>
    <w:rsid w:val="000D5CED"/>
    <w:rsid w:val="000D6B06"/>
    <w:rsid w:val="000D7A3B"/>
    <w:rsid w:val="000E077E"/>
    <w:rsid w:val="000E08B8"/>
    <w:rsid w:val="000E1DB7"/>
    <w:rsid w:val="000E2CFC"/>
    <w:rsid w:val="000E4628"/>
    <w:rsid w:val="000E4F66"/>
    <w:rsid w:val="000E5308"/>
    <w:rsid w:val="000E6790"/>
    <w:rsid w:val="000F0943"/>
    <w:rsid w:val="000F54CF"/>
    <w:rsid w:val="000F76B2"/>
    <w:rsid w:val="00101131"/>
    <w:rsid w:val="0010213C"/>
    <w:rsid w:val="00103EF8"/>
    <w:rsid w:val="00105B0B"/>
    <w:rsid w:val="00112E54"/>
    <w:rsid w:val="00115734"/>
    <w:rsid w:val="00121044"/>
    <w:rsid w:val="0013029E"/>
    <w:rsid w:val="00134AC1"/>
    <w:rsid w:val="00135BCA"/>
    <w:rsid w:val="00136112"/>
    <w:rsid w:val="0013742D"/>
    <w:rsid w:val="001402EB"/>
    <w:rsid w:val="001422BA"/>
    <w:rsid w:val="00143F96"/>
    <w:rsid w:val="00145DE2"/>
    <w:rsid w:val="0014762C"/>
    <w:rsid w:val="00151CFA"/>
    <w:rsid w:val="00153AB2"/>
    <w:rsid w:val="00155311"/>
    <w:rsid w:val="00155D33"/>
    <w:rsid w:val="00156716"/>
    <w:rsid w:val="00157F06"/>
    <w:rsid w:val="001604BE"/>
    <w:rsid w:val="00161F12"/>
    <w:rsid w:val="0016519F"/>
    <w:rsid w:val="00166CAD"/>
    <w:rsid w:val="00166DF2"/>
    <w:rsid w:val="00167446"/>
    <w:rsid w:val="00171728"/>
    <w:rsid w:val="00171EE6"/>
    <w:rsid w:val="00173047"/>
    <w:rsid w:val="00175D46"/>
    <w:rsid w:val="00177B03"/>
    <w:rsid w:val="00177CC4"/>
    <w:rsid w:val="00177F69"/>
    <w:rsid w:val="001836B5"/>
    <w:rsid w:val="00184102"/>
    <w:rsid w:val="001845AE"/>
    <w:rsid w:val="001862BC"/>
    <w:rsid w:val="0018671D"/>
    <w:rsid w:val="0018718E"/>
    <w:rsid w:val="00187237"/>
    <w:rsid w:val="00190E3A"/>
    <w:rsid w:val="001A0503"/>
    <w:rsid w:val="001A07C2"/>
    <w:rsid w:val="001A2E99"/>
    <w:rsid w:val="001A5CB5"/>
    <w:rsid w:val="001A7150"/>
    <w:rsid w:val="001A71A5"/>
    <w:rsid w:val="001A7837"/>
    <w:rsid w:val="001B22D4"/>
    <w:rsid w:val="001B4066"/>
    <w:rsid w:val="001B5BE8"/>
    <w:rsid w:val="001B7C2C"/>
    <w:rsid w:val="001C17B0"/>
    <w:rsid w:val="001C31C0"/>
    <w:rsid w:val="001C60B2"/>
    <w:rsid w:val="001D1AE7"/>
    <w:rsid w:val="001D5668"/>
    <w:rsid w:val="001D5BA6"/>
    <w:rsid w:val="001E17EB"/>
    <w:rsid w:val="001E2810"/>
    <w:rsid w:val="001E5321"/>
    <w:rsid w:val="001E58B0"/>
    <w:rsid w:val="001E630C"/>
    <w:rsid w:val="001E6B4F"/>
    <w:rsid w:val="001E6F93"/>
    <w:rsid w:val="001F0A06"/>
    <w:rsid w:val="001F1A20"/>
    <w:rsid w:val="001F5A12"/>
    <w:rsid w:val="001F7108"/>
    <w:rsid w:val="00201DC9"/>
    <w:rsid w:val="00205005"/>
    <w:rsid w:val="0021713E"/>
    <w:rsid w:val="0022165B"/>
    <w:rsid w:val="00225866"/>
    <w:rsid w:val="00232D00"/>
    <w:rsid w:val="00235C5E"/>
    <w:rsid w:val="00236BA1"/>
    <w:rsid w:val="00236E5F"/>
    <w:rsid w:val="00236F68"/>
    <w:rsid w:val="002374EE"/>
    <w:rsid w:val="002375D4"/>
    <w:rsid w:val="00237CB5"/>
    <w:rsid w:val="00240203"/>
    <w:rsid w:val="00240BD9"/>
    <w:rsid w:val="00241B79"/>
    <w:rsid w:val="00243F6D"/>
    <w:rsid w:val="00244455"/>
    <w:rsid w:val="0024471A"/>
    <w:rsid w:val="0024588C"/>
    <w:rsid w:val="00251167"/>
    <w:rsid w:val="00251AAB"/>
    <w:rsid w:val="00252B1B"/>
    <w:rsid w:val="002555E2"/>
    <w:rsid w:val="0025736F"/>
    <w:rsid w:val="00265AAF"/>
    <w:rsid w:val="002665E4"/>
    <w:rsid w:val="002703B2"/>
    <w:rsid w:val="002751F9"/>
    <w:rsid w:val="002770DF"/>
    <w:rsid w:val="00277C1D"/>
    <w:rsid w:val="00285190"/>
    <w:rsid w:val="00285EA9"/>
    <w:rsid w:val="00287941"/>
    <w:rsid w:val="00287C9E"/>
    <w:rsid w:val="0029003C"/>
    <w:rsid w:val="002909CC"/>
    <w:rsid w:val="002924CE"/>
    <w:rsid w:val="00295EA5"/>
    <w:rsid w:val="00297FFE"/>
    <w:rsid w:val="002A055D"/>
    <w:rsid w:val="002A1AD8"/>
    <w:rsid w:val="002A20CE"/>
    <w:rsid w:val="002A5719"/>
    <w:rsid w:val="002B396D"/>
    <w:rsid w:val="002B4308"/>
    <w:rsid w:val="002B4657"/>
    <w:rsid w:val="002B6CE7"/>
    <w:rsid w:val="002C1D54"/>
    <w:rsid w:val="002C2602"/>
    <w:rsid w:val="002C4737"/>
    <w:rsid w:val="002D0B2F"/>
    <w:rsid w:val="002D2C4D"/>
    <w:rsid w:val="002D5E85"/>
    <w:rsid w:val="002D760B"/>
    <w:rsid w:val="002E1068"/>
    <w:rsid w:val="002E162A"/>
    <w:rsid w:val="002E2B3E"/>
    <w:rsid w:val="002E4BBA"/>
    <w:rsid w:val="002E702A"/>
    <w:rsid w:val="002E7A66"/>
    <w:rsid w:val="002E7E40"/>
    <w:rsid w:val="002F22B4"/>
    <w:rsid w:val="002F2A77"/>
    <w:rsid w:val="002F2E3C"/>
    <w:rsid w:val="002F548C"/>
    <w:rsid w:val="002F74D5"/>
    <w:rsid w:val="002F7645"/>
    <w:rsid w:val="002F7AA2"/>
    <w:rsid w:val="003012A1"/>
    <w:rsid w:val="003020D2"/>
    <w:rsid w:val="003050F5"/>
    <w:rsid w:val="00315C47"/>
    <w:rsid w:val="00316220"/>
    <w:rsid w:val="00322A0B"/>
    <w:rsid w:val="003265A3"/>
    <w:rsid w:val="00326CA0"/>
    <w:rsid w:val="00327FE6"/>
    <w:rsid w:val="0033102E"/>
    <w:rsid w:val="0033223E"/>
    <w:rsid w:val="003323F2"/>
    <w:rsid w:val="003328DB"/>
    <w:rsid w:val="00333841"/>
    <w:rsid w:val="00334018"/>
    <w:rsid w:val="0033513D"/>
    <w:rsid w:val="00341A74"/>
    <w:rsid w:val="0034254F"/>
    <w:rsid w:val="00343469"/>
    <w:rsid w:val="00344058"/>
    <w:rsid w:val="0034491C"/>
    <w:rsid w:val="00344C3D"/>
    <w:rsid w:val="0034703E"/>
    <w:rsid w:val="00347452"/>
    <w:rsid w:val="00353259"/>
    <w:rsid w:val="0035353F"/>
    <w:rsid w:val="00354995"/>
    <w:rsid w:val="00354A42"/>
    <w:rsid w:val="00357CAC"/>
    <w:rsid w:val="0036291C"/>
    <w:rsid w:val="00362D3C"/>
    <w:rsid w:val="0036387F"/>
    <w:rsid w:val="003744B2"/>
    <w:rsid w:val="003746DA"/>
    <w:rsid w:val="0037482F"/>
    <w:rsid w:val="00375A02"/>
    <w:rsid w:val="00382759"/>
    <w:rsid w:val="00382E11"/>
    <w:rsid w:val="003839DB"/>
    <w:rsid w:val="00384B75"/>
    <w:rsid w:val="00385C32"/>
    <w:rsid w:val="00386248"/>
    <w:rsid w:val="003872BB"/>
    <w:rsid w:val="00393B70"/>
    <w:rsid w:val="0039497C"/>
    <w:rsid w:val="003955CF"/>
    <w:rsid w:val="0039593A"/>
    <w:rsid w:val="003959A5"/>
    <w:rsid w:val="00396DF4"/>
    <w:rsid w:val="003A304C"/>
    <w:rsid w:val="003A508D"/>
    <w:rsid w:val="003A5B5D"/>
    <w:rsid w:val="003A6301"/>
    <w:rsid w:val="003A73DE"/>
    <w:rsid w:val="003B06E9"/>
    <w:rsid w:val="003B0BAA"/>
    <w:rsid w:val="003B4B6A"/>
    <w:rsid w:val="003B4B7B"/>
    <w:rsid w:val="003B7930"/>
    <w:rsid w:val="003C024B"/>
    <w:rsid w:val="003C5D0F"/>
    <w:rsid w:val="003C633E"/>
    <w:rsid w:val="003C644F"/>
    <w:rsid w:val="003C672C"/>
    <w:rsid w:val="003C6884"/>
    <w:rsid w:val="003C6EC7"/>
    <w:rsid w:val="003D0B36"/>
    <w:rsid w:val="003D0E54"/>
    <w:rsid w:val="003D44FA"/>
    <w:rsid w:val="003D50D0"/>
    <w:rsid w:val="003D6398"/>
    <w:rsid w:val="003D70BA"/>
    <w:rsid w:val="003E094B"/>
    <w:rsid w:val="003E2BC2"/>
    <w:rsid w:val="003E4D68"/>
    <w:rsid w:val="003E6309"/>
    <w:rsid w:val="003F4C72"/>
    <w:rsid w:val="003F5A66"/>
    <w:rsid w:val="003F5BC8"/>
    <w:rsid w:val="003F787B"/>
    <w:rsid w:val="004025FE"/>
    <w:rsid w:val="00407AF8"/>
    <w:rsid w:val="00410A89"/>
    <w:rsid w:val="0041155F"/>
    <w:rsid w:val="00413F49"/>
    <w:rsid w:val="004143FA"/>
    <w:rsid w:val="00415E4D"/>
    <w:rsid w:val="00416725"/>
    <w:rsid w:val="00416A10"/>
    <w:rsid w:val="00417604"/>
    <w:rsid w:val="00420179"/>
    <w:rsid w:val="00420398"/>
    <w:rsid w:val="00421841"/>
    <w:rsid w:val="0042309A"/>
    <w:rsid w:val="00425049"/>
    <w:rsid w:val="00425A37"/>
    <w:rsid w:val="0043043E"/>
    <w:rsid w:val="00430BE3"/>
    <w:rsid w:val="00431897"/>
    <w:rsid w:val="00431AF1"/>
    <w:rsid w:val="0043221D"/>
    <w:rsid w:val="004345E3"/>
    <w:rsid w:val="004358D5"/>
    <w:rsid w:val="00435AD0"/>
    <w:rsid w:val="00436AA2"/>
    <w:rsid w:val="00436C49"/>
    <w:rsid w:val="004372CD"/>
    <w:rsid w:val="00440C8E"/>
    <w:rsid w:val="00440F6A"/>
    <w:rsid w:val="0044220A"/>
    <w:rsid w:val="004423FD"/>
    <w:rsid w:val="00443020"/>
    <w:rsid w:val="004438B3"/>
    <w:rsid w:val="00444BA9"/>
    <w:rsid w:val="00446A2D"/>
    <w:rsid w:val="0045007F"/>
    <w:rsid w:val="00450498"/>
    <w:rsid w:val="00451753"/>
    <w:rsid w:val="004517E6"/>
    <w:rsid w:val="00454978"/>
    <w:rsid w:val="00454CB3"/>
    <w:rsid w:val="004550D5"/>
    <w:rsid w:val="00455A58"/>
    <w:rsid w:val="00456EC0"/>
    <w:rsid w:val="0045728E"/>
    <w:rsid w:val="004603BF"/>
    <w:rsid w:val="0046155E"/>
    <w:rsid w:val="00461564"/>
    <w:rsid w:val="00463243"/>
    <w:rsid w:val="0046331C"/>
    <w:rsid w:val="00463BB5"/>
    <w:rsid w:val="00465E81"/>
    <w:rsid w:val="00466E32"/>
    <w:rsid w:val="004679A2"/>
    <w:rsid w:val="00467A70"/>
    <w:rsid w:val="004702C9"/>
    <w:rsid w:val="00474716"/>
    <w:rsid w:val="004747C3"/>
    <w:rsid w:val="00476737"/>
    <w:rsid w:val="00477B0A"/>
    <w:rsid w:val="004805B9"/>
    <w:rsid w:val="00480B5F"/>
    <w:rsid w:val="00480EA7"/>
    <w:rsid w:val="004816AC"/>
    <w:rsid w:val="00481759"/>
    <w:rsid w:val="00482E21"/>
    <w:rsid w:val="004859FF"/>
    <w:rsid w:val="00485B51"/>
    <w:rsid w:val="00485D7F"/>
    <w:rsid w:val="00487277"/>
    <w:rsid w:val="00490A0E"/>
    <w:rsid w:val="004917B7"/>
    <w:rsid w:val="004926B0"/>
    <w:rsid w:val="00494382"/>
    <w:rsid w:val="004A2618"/>
    <w:rsid w:val="004A2DEB"/>
    <w:rsid w:val="004A3D10"/>
    <w:rsid w:val="004A5568"/>
    <w:rsid w:val="004B19C2"/>
    <w:rsid w:val="004B27C3"/>
    <w:rsid w:val="004B2895"/>
    <w:rsid w:val="004B5CFC"/>
    <w:rsid w:val="004B6302"/>
    <w:rsid w:val="004B76DB"/>
    <w:rsid w:val="004B777C"/>
    <w:rsid w:val="004C0A3B"/>
    <w:rsid w:val="004C0E52"/>
    <w:rsid w:val="004C0E92"/>
    <w:rsid w:val="004C4845"/>
    <w:rsid w:val="004C64C6"/>
    <w:rsid w:val="004C6560"/>
    <w:rsid w:val="004C678F"/>
    <w:rsid w:val="004D0470"/>
    <w:rsid w:val="004D3E56"/>
    <w:rsid w:val="004D52FB"/>
    <w:rsid w:val="004D7746"/>
    <w:rsid w:val="004E14F1"/>
    <w:rsid w:val="004F1FE9"/>
    <w:rsid w:val="004F30F6"/>
    <w:rsid w:val="004F3BBB"/>
    <w:rsid w:val="004F3BBF"/>
    <w:rsid w:val="004F5018"/>
    <w:rsid w:val="00500CEB"/>
    <w:rsid w:val="00500D6A"/>
    <w:rsid w:val="005021AD"/>
    <w:rsid w:val="00504C21"/>
    <w:rsid w:val="00505B07"/>
    <w:rsid w:val="0050751D"/>
    <w:rsid w:val="0051187C"/>
    <w:rsid w:val="00513AEE"/>
    <w:rsid w:val="00515746"/>
    <w:rsid w:val="00516950"/>
    <w:rsid w:val="005254F2"/>
    <w:rsid w:val="0052689F"/>
    <w:rsid w:val="005276BA"/>
    <w:rsid w:val="00530A23"/>
    <w:rsid w:val="005322F9"/>
    <w:rsid w:val="00533678"/>
    <w:rsid w:val="00534BDA"/>
    <w:rsid w:val="00534CAD"/>
    <w:rsid w:val="00544D4D"/>
    <w:rsid w:val="00545036"/>
    <w:rsid w:val="00545CEE"/>
    <w:rsid w:val="005465F9"/>
    <w:rsid w:val="0054698E"/>
    <w:rsid w:val="005475E7"/>
    <w:rsid w:val="005533A3"/>
    <w:rsid w:val="00554D11"/>
    <w:rsid w:val="00556E7A"/>
    <w:rsid w:val="0055719F"/>
    <w:rsid w:val="00563595"/>
    <w:rsid w:val="00564BEA"/>
    <w:rsid w:val="0056524D"/>
    <w:rsid w:val="0056638E"/>
    <w:rsid w:val="0056656B"/>
    <w:rsid w:val="00566EF2"/>
    <w:rsid w:val="00567A8F"/>
    <w:rsid w:val="00580337"/>
    <w:rsid w:val="00581415"/>
    <w:rsid w:val="00583566"/>
    <w:rsid w:val="0058442E"/>
    <w:rsid w:val="005865B2"/>
    <w:rsid w:val="005935E5"/>
    <w:rsid w:val="00595B9F"/>
    <w:rsid w:val="005A2BA2"/>
    <w:rsid w:val="005A2E34"/>
    <w:rsid w:val="005A331F"/>
    <w:rsid w:val="005A34D8"/>
    <w:rsid w:val="005A4F35"/>
    <w:rsid w:val="005A62F4"/>
    <w:rsid w:val="005B02E1"/>
    <w:rsid w:val="005B03D9"/>
    <w:rsid w:val="005B1DC8"/>
    <w:rsid w:val="005B22DF"/>
    <w:rsid w:val="005B35D2"/>
    <w:rsid w:val="005B4CF2"/>
    <w:rsid w:val="005B5E5D"/>
    <w:rsid w:val="005B656B"/>
    <w:rsid w:val="005B659A"/>
    <w:rsid w:val="005B7BCA"/>
    <w:rsid w:val="005C02AA"/>
    <w:rsid w:val="005C0879"/>
    <w:rsid w:val="005C2865"/>
    <w:rsid w:val="005C2B6B"/>
    <w:rsid w:val="005C47EF"/>
    <w:rsid w:val="005C4BAA"/>
    <w:rsid w:val="005D168F"/>
    <w:rsid w:val="005D2E55"/>
    <w:rsid w:val="005D383E"/>
    <w:rsid w:val="005D44A5"/>
    <w:rsid w:val="005D70C4"/>
    <w:rsid w:val="005D7E90"/>
    <w:rsid w:val="005E060B"/>
    <w:rsid w:val="005E18C4"/>
    <w:rsid w:val="005E20CA"/>
    <w:rsid w:val="005E37A8"/>
    <w:rsid w:val="005E53B6"/>
    <w:rsid w:val="005E5497"/>
    <w:rsid w:val="005E64E5"/>
    <w:rsid w:val="005F01F9"/>
    <w:rsid w:val="005F0D88"/>
    <w:rsid w:val="005F26BD"/>
    <w:rsid w:val="00601303"/>
    <w:rsid w:val="006063D1"/>
    <w:rsid w:val="00607BA3"/>
    <w:rsid w:val="0061005B"/>
    <w:rsid w:val="0061322B"/>
    <w:rsid w:val="00614B2B"/>
    <w:rsid w:val="00615102"/>
    <w:rsid w:val="00615EE5"/>
    <w:rsid w:val="00617D18"/>
    <w:rsid w:val="00621A83"/>
    <w:rsid w:val="006233C4"/>
    <w:rsid w:val="00623462"/>
    <w:rsid w:val="006262E9"/>
    <w:rsid w:val="00626394"/>
    <w:rsid w:val="00636B29"/>
    <w:rsid w:val="00640F3C"/>
    <w:rsid w:val="006417ED"/>
    <w:rsid w:val="0064198D"/>
    <w:rsid w:val="00645820"/>
    <w:rsid w:val="006508A4"/>
    <w:rsid w:val="00651574"/>
    <w:rsid w:val="00651F14"/>
    <w:rsid w:val="00655BB0"/>
    <w:rsid w:val="0065604B"/>
    <w:rsid w:val="00656755"/>
    <w:rsid w:val="006604BF"/>
    <w:rsid w:val="006642C8"/>
    <w:rsid w:val="0066677A"/>
    <w:rsid w:val="00666918"/>
    <w:rsid w:val="00671FE7"/>
    <w:rsid w:val="00674789"/>
    <w:rsid w:val="00675400"/>
    <w:rsid w:val="0067652D"/>
    <w:rsid w:val="00676C29"/>
    <w:rsid w:val="00677934"/>
    <w:rsid w:val="00677CB3"/>
    <w:rsid w:val="00680FE0"/>
    <w:rsid w:val="0068231A"/>
    <w:rsid w:val="00685199"/>
    <w:rsid w:val="006872F1"/>
    <w:rsid w:val="00690BCC"/>
    <w:rsid w:val="006913BB"/>
    <w:rsid w:val="006939AB"/>
    <w:rsid w:val="0069792C"/>
    <w:rsid w:val="00697E71"/>
    <w:rsid w:val="006A0320"/>
    <w:rsid w:val="006A1E8C"/>
    <w:rsid w:val="006A2986"/>
    <w:rsid w:val="006A3617"/>
    <w:rsid w:val="006A5857"/>
    <w:rsid w:val="006A6D3C"/>
    <w:rsid w:val="006A6E2E"/>
    <w:rsid w:val="006A71BC"/>
    <w:rsid w:val="006A7FC7"/>
    <w:rsid w:val="006B1696"/>
    <w:rsid w:val="006B1ABB"/>
    <w:rsid w:val="006B1AF5"/>
    <w:rsid w:val="006B4339"/>
    <w:rsid w:val="006B4DFB"/>
    <w:rsid w:val="006B7545"/>
    <w:rsid w:val="006C0B93"/>
    <w:rsid w:val="006C3628"/>
    <w:rsid w:val="006C54DA"/>
    <w:rsid w:val="006D25B5"/>
    <w:rsid w:val="006D34B7"/>
    <w:rsid w:val="006D3FAA"/>
    <w:rsid w:val="006D5C70"/>
    <w:rsid w:val="006E0681"/>
    <w:rsid w:val="006E0729"/>
    <w:rsid w:val="006E2256"/>
    <w:rsid w:val="006F02AE"/>
    <w:rsid w:val="006F0851"/>
    <w:rsid w:val="006F0CF4"/>
    <w:rsid w:val="006F101D"/>
    <w:rsid w:val="006F1910"/>
    <w:rsid w:val="006F1F0B"/>
    <w:rsid w:val="006F31EB"/>
    <w:rsid w:val="006F7CD9"/>
    <w:rsid w:val="00700595"/>
    <w:rsid w:val="0070361C"/>
    <w:rsid w:val="00704F10"/>
    <w:rsid w:val="00706B48"/>
    <w:rsid w:val="00710D33"/>
    <w:rsid w:val="00710EA5"/>
    <w:rsid w:val="00712356"/>
    <w:rsid w:val="007154A7"/>
    <w:rsid w:val="00716984"/>
    <w:rsid w:val="00720E9B"/>
    <w:rsid w:val="00720F2D"/>
    <w:rsid w:val="007215D1"/>
    <w:rsid w:val="00721EAE"/>
    <w:rsid w:val="00724FFF"/>
    <w:rsid w:val="0072558C"/>
    <w:rsid w:val="007259B5"/>
    <w:rsid w:val="00730C74"/>
    <w:rsid w:val="007338CA"/>
    <w:rsid w:val="007356AE"/>
    <w:rsid w:val="0073597F"/>
    <w:rsid w:val="00735FA0"/>
    <w:rsid w:val="00736660"/>
    <w:rsid w:val="00736DB1"/>
    <w:rsid w:val="00736DBC"/>
    <w:rsid w:val="00736DD9"/>
    <w:rsid w:val="00740B26"/>
    <w:rsid w:val="00740BD7"/>
    <w:rsid w:val="00740E8B"/>
    <w:rsid w:val="007451A7"/>
    <w:rsid w:val="00746D36"/>
    <w:rsid w:val="00750D9E"/>
    <w:rsid w:val="00752D72"/>
    <w:rsid w:val="00754200"/>
    <w:rsid w:val="007557EF"/>
    <w:rsid w:val="00755B10"/>
    <w:rsid w:val="00755F6A"/>
    <w:rsid w:val="00756CC5"/>
    <w:rsid w:val="00757BAF"/>
    <w:rsid w:val="007605C7"/>
    <w:rsid w:val="0076198D"/>
    <w:rsid w:val="00761F78"/>
    <w:rsid w:val="0076210C"/>
    <w:rsid w:val="00764EC0"/>
    <w:rsid w:val="00765222"/>
    <w:rsid w:val="007709BF"/>
    <w:rsid w:val="00770D6C"/>
    <w:rsid w:val="00773498"/>
    <w:rsid w:val="00774005"/>
    <w:rsid w:val="00774ED9"/>
    <w:rsid w:val="007764BC"/>
    <w:rsid w:val="00776CC0"/>
    <w:rsid w:val="00776F56"/>
    <w:rsid w:val="00780735"/>
    <w:rsid w:val="00781BC5"/>
    <w:rsid w:val="00782A34"/>
    <w:rsid w:val="00783514"/>
    <w:rsid w:val="00783D5F"/>
    <w:rsid w:val="0078485E"/>
    <w:rsid w:val="0079063A"/>
    <w:rsid w:val="00794761"/>
    <w:rsid w:val="00795787"/>
    <w:rsid w:val="00795D18"/>
    <w:rsid w:val="007A0ED0"/>
    <w:rsid w:val="007A3474"/>
    <w:rsid w:val="007A739F"/>
    <w:rsid w:val="007B18CF"/>
    <w:rsid w:val="007B39C3"/>
    <w:rsid w:val="007B5051"/>
    <w:rsid w:val="007C1819"/>
    <w:rsid w:val="007C1D57"/>
    <w:rsid w:val="007D053E"/>
    <w:rsid w:val="007D2A7D"/>
    <w:rsid w:val="007D5874"/>
    <w:rsid w:val="007D5D9F"/>
    <w:rsid w:val="007E07A7"/>
    <w:rsid w:val="007E2E35"/>
    <w:rsid w:val="007E48EC"/>
    <w:rsid w:val="007E5299"/>
    <w:rsid w:val="007E5C4F"/>
    <w:rsid w:val="007E6517"/>
    <w:rsid w:val="007E6C80"/>
    <w:rsid w:val="007F2462"/>
    <w:rsid w:val="007F5443"/>
    <w:rsid w:val="007F565E"/>
    <w:rsid w:val="007F6695"/>
    <w:rsid w:val="007F67EB"/>
    <w:rsid w:val="00800997"/>
    <w:rsid w:val="00802C42"/>
    <w:rsid w:val="0080307E"/>
    <w:rsid w:val="00803874"/>
    <w:rsid w:val="00804C45"/>
    <w:rsid w:val="00807329"/>
    <w:rsid w:val="0081052E"/>
    <w:rsid w:val="008125F5"/>
    <w:rsid w:val="00817944"/>
    <w:rsid w:val="008249E5"/>
    <w:rsid w:val="00825124"/>
    <w:rsid w:val="00826459"/>
    <w:rsid w:val="00831326"/>
    <w:rsid w:val="008325D7"/>
    <w:rsid w:val="0083455D"/>
    <w:rsid w:val="008409EF"/>
    <w:rsid w:val="00844239"/>
    <w:rsid w:val="008451F9"/>
    <w:rsid w:val="00845BE1"/>
    <w:rsid w:val="008460C0"/>
    <w:rsid w:val="008471D2"/>
    <w:rsid w:val="00851481"/>
    <w:rsid w:val="00852F3A"/>
    <w:rsid w:val="00861238"/>
    <w:rsid w:val="00864915"/>
    <w:rsid w:val="00864DCE"/>
    <w:rsid w:val="00864DDB"/>
    <w:rsid w:val="00865245"/>
    <w:rsid w:val="008655A8"/>
    <w:rsid w:val="00870074"/>
    <w:rsid w:val="00871429"/>
    <w:rsid w:val="008714C3"/>
    <w:rsid w:val="00876B0E"/>
    <w:rsid w:val="00876D90"/>
    <w:rsid w:val="008816D7"/>
    <w:rsid w:val="00882EA9"/>
    <w:rsid w:val="00884B03"/>
    <w:rsid w:val="00886BE4"/>
    <w:rsid w:val="00890A2B"/>
    <w:rsid w:val="0089694C"/>
    <w:rsid w:val="008A21A3"/>
    <w:rsid w:val="008A349A"/>
    <w:rsid w:val="008A399F"/>
    <w:rsid w:val="008A3F39"/>
    <w:rsid w:val="008A5054"/>
    <w:rsid w:val="008A584C"/>
    <w:rsid w:val="008B0F45"/>
    <w:rsid w:val="008B1FF9"/>
    <w:rsid w:val="008B319C"/>
    <w:rsid w:val="008B48D9"/>
    <w:rsid w:val="008B776C"/>
    <w:rsid w:val="008C0006"/>
    <w:rsid w:val="008C0292"/>
    <w:rsid w:val="008C797B"/>
    <w:rsid w:val="008C7F70"/>
    <w:rsid w:val="008D3159"/>
    <w:rsid w:val="008D3D03"/>
    <w:rsid w:val="008D3F1F"/>
    <w:rsid w:val="008D44B2"/>
    <w:rsid w:val="008D5A77"/>
    <w:rsid w:val="008D7071"/>
    <w:rsid w:val="008D793D"/>
    <w:rsid w:val="008D7B7B"/>
    <w:rsid w:val="008E02E5"/>
    <w:rsid w:val="008E0EA8"/>
    <w:rsid w:val="008E2505"/>
    <w:rsid w:val="008E4FF8"/>
    <w:rsid w:val="008E57D3"/>
    <w:rsid w:val="008E757D"/>
    <w:rsid w:val="008F1BC1"/>
    <w:rsid w:val="008F2A3F"/>
    <w:rsid w:val="008F3FC1"/>
    <w:rsid w:val="008F4427"/>
    <w:rsid w:val="008F4C5E"/>
    <w:rsid w:val="008F5797"/>
    <w:rsid w:val="008F7C6F"/>
    <w:rsid w:val="008F7F1E"/>
    <w:rsid w:val="009037E2"/>
    <w:rsid w:val="00903ADC"/>
    <w:rsid w:val="009043D6"/>
    <w:rsid w:val="00904B42"/>
    <w:rsid w:val="00904D32"/>
    <w:rsid w:val="0090568B"/>
    <w:rsid w:val="00906886"/>
    <w:rsid w:val="00906CFE"/>
    <w:rsid w:val="009114EC"/>
    <w:rsid w:val="00912B79"/>
    <w:rsid w:val="00915BE7"/>
    <w:rsid w:val="009174B1"/>
    <w:rsid w:val="00921C0A"/>
    <w:rsid w:val="00922BFF"/>
    <w:rsid w:val="00925A32"/>
    <w:rsid w:val="009306F9"/>
    <w:rsid w:val="0093176B"/>
    <w:rsid w:val="0093338D"/>
    <w:rsid w:val="009341DC"/>
    <w:rsid w:val="00937F33"/>
    <w:rsid w:val="00940927"/>
    <w:rsid w:val="00941E6F"/>
    <w:rsid w:val="009434AC"/>
    <w:rsid w:val="00943B73"/>
    <w:rsid w:val="00944404"/>
    <w:rsid w:val="00944FE0"/>
    <w:rsid w:val="00950044"/>
    <w:rsid w:val="00960079"/>
    <w:rsid w:val="00960320"/>
    <w:rsid w:val="00960771"/>
    <w:rsid w:val="00960A1F"/>
    <w:rsid w:val="0096116C"/>
    <w:rsid w:val="0096489B"/>
    <w:rsid w:val="00965ACB"/>
    <w:rsid w:val="0096761B"/>
    <w:rsid w:val="00967A46"/>
    <w:rsid w:val="0097184F"/>
    <w:rsid w:val="00974265"/>
    <w:rsid w:val="0098035E"/>
    <w:rsid w:val="00981674"/>
    <w:rsid w:val="00981ED9"/>
    <w:rsid w:val="00984455"/>
    <w:rsid w:val="0098581F"/>
    <w:rsid w:val="00985A17"/>
    <w:rsid w:val="00985AB9"/>
    <w:rsid w:val="009875DE"/>
    <w:rsid w:val="00990DC1"/>
    <w:rsid w:val="009919FC"/>
    <w:rsid w:val="0099533C"/>
    <w:rsid w:val="00995CCB"/>
    <w:rsid w:val="00997C21"/>
    <w:rsid w:val="009A4EE1"/>
    <w:rsid w:val="009A5641"/>
    <w:rsid w:val="009B2BD6"/>
    <w:rsid w:val="009B4EBA"/>
    <w:rsid w:val="009B5F18"/>
    <w:rsid w:val="009C0926"/>
    <w:rsid w:val="009C38F0"/>
    <w:rsid w:val="009C4149"/>
    <w:rsid w:val="009D447E"/>
    <w:rsid w:val="009D577A"/>
    <w:rsid w:val="009D5F04"/>
    <w:rsid w:val="009D77E7"/>
    <w:rsid w:val="009E0025"/>
    <w:rsid w:val="009E226A"/>
    <w:rsid w:val="009E3F35"/>
    <w:rsid w:val="009E5195"/>
    <w:rsid w:val="009E582C"/>
    <w:rsid w:val="009E71D7"/>
    <w:rsid w:val="009F14F4"/>
    <w:rsid w:val="009F388D"/>
    <w:rsid w:val="009F44CA"/>
    <w:rsid w:val="009F4B75"/>
    <w:rsid w:val="009F53A6"/>
    <w:rsid w:val="009F5C65"/>
    <w:rsid w:val="009F6713"/>
    <w:rsid w:val="00A00DE3"/>
    <w:rsid w:val="00A0251F"/>
    <w:rsid w:val="00A02706"/>
    <w:rsid w:val="00A03498"/>
    <w:rsid w:val="00A057D1"/>
    <w:rsid w:val="00A05DD6"/>
    <w:rsid w:val="00A079F6"/>
    <w:rsid w:val="00A117A5"/>
    <w:rsid w:val="00A120D3"/>
    <w:rsid w:val="00A14F75"/>
    <w:rsid w:val="00A21BFB"/>
    <w:rsid w:val="00A22DD6"/>
    <w:rsid w:val="00A2578C"/>
    <w:rsid w:val="00A26FC5"/>
    <w:rsid w:val="00A27513"/>
    <w:rsid w:val="00A27CDD"/>
    <w:rsid w:val="00A31903"/>
    <w:rsid w:val="00A33626"/>
    <w:rsid w:val="00A350E5"/>
    <w:rsid w:val="00A3623E"/>
    <w:rsid w:val="00A37CD1"/>
    <w:rsid w:val="00A40E5A"/>
    <w:rsid w:val="00A4167D"/>
    <w:rsid w:val="00A43E1C"/>
    <w:rsid w:val="00A44C20"/>
    <w:rsid w:val="00A45347"/>
    <w:rsid w:val="00A468C9"/>
    <w:rsid w:val="00A53495"/>
    <w:rsid w:val="00A56D20"/>
    <w:rsid w:val="00A60498"/>
    <w:rsid w:val="00A60801"/>
    <w:rsid w:val="00A642F1"/>
    <w:rsid w:val="00A65D80"/>
    <w:rsid w:val="00A6610B"/>
    <w:rsid w:val="00A674C4"/>
    <w:rsid w:val="00A701ED"/>
    <w:rsid w:val="00A706E8"/>
    <w:rsid w:val="00A72C52"/>
    <w:rsid w:val="00A74DFF"/>
    <w:rsid w:val="00A804AF"/>
    <w:rsid w:val="00A8651D"/>
    <w:rsid w:val="00A865DE"/>
    <w:rsid w:val="00A8787C"/>
    <w:rsid w:val="00A87E9D"/>
    <w:rsid w:val="00A90514"/>
    <w:rsid w:val="00A9151D"/>
    <w:rsid w:val="00A91538"/>
    <w:rsid w:val="00A951DB"/>
    <w:rsid w:val="00A9607A"/>
    <w:rsid w:val="00A96F90"/>
    <w:rsid w:val="00A97E9C"/>
    <w:rsid w:val="00AA0252"/>
    <w:rsid w:val="00AA2479"/>
    <w:rsid w:val="00AA4472"/>
    <w:rsid w:val="00AA5511"/>
    <w:rsid w:val="00AA7FB4"/>
    <w:rsid w:val="00AB05F5"/>
    <w:rsid w:val="00AB17B1"/>
    <w:rsid w:val="00AB2FCF"/>
    <w:rsid w:val="00AB3B2E"/>
    <w:rsid w:val="00AB425F"/>
    <w:rsid w:val="00AB492D"/>
    <w:rsid w:val="00AB5BCB"/>
    <w:rsid w:val="00AC059A"/>
    <w:rsid w:val="00AC0D1E"/>
    <w:rsid w:val="00AC18C4"/>
    <w:rsid w:val="00AC716A"/>
    <w:rsid w:val="00AC7E56"/>
    <w:rsid w:val="00AC7EF1"/>
    <w:rsid w:val="00AE0455"/>
    <w:rsid w:val="00AE2959"/>
    <w:rsid w:val="00AE3172"/>
    <w:rsid w:val="00AE460B"/>
    <w:rsid w:val="00AE5D48"/>
    <w:rsid w:val="00AF1AF0"/>
    <w:rsid w:val="00AF3576"/>
    <w:rsid w:val="00AF442A"/>
    <w:rsid w:val="00AF6DD4"/>
    <w:rsid w:val="00AF7B47"/>
    <w:rsid w:val="00B02247"/>
    <w:rsid w:val="00B02D93"/>
    <w:rsid w:val="00B065C2"/>
    <w:rsid w:val="00B07704"/>
    <w:rsid w:val="00B11BD4"/>
    <w:rsid w:val="00B16278"/>
    <w:rsid w:val="00B227C6"/>
    <w:rsid w:val="00B23714"/>
    <w:rsid w:val="00B263DF"/>
    <w:rsid w:val="00B264F1"/>
    <w:rsid w:val="00B26672"/>
    <w:rsid w:val="00B27573"/>
    <w:rsid w:val="00B27C24"/>
    <w:rsid w:val="00B300D1"/>
    <w:rsid w:val="00B308B5"/>
    <w:rsid w:val="00B31D88"/>
    <w:rsid w:val="00B3209C"/>
    <w:rsid w:val="00B33F39"/>
    <w:rsid w:val="00B345DE"/>
    <w:rsid w:val="00B34AC7"/>
    <w:rsid w:val="00B365BF"/>
    <w:rsid w:val="00B4138B"/>
    <w:rsid w:val="00B435A2"/>
    <w:rsid w:val="00B449CE"/>
    <w:rsid w:val="00B45139"/>
    <w:rsid w:val="00B50D22"/>
    <w:rsid w:val="00B52F8D"/>
    <w:rsid w:val="00B57087"/>
    <w:rsid w:val="00B6395B"/>
    <w:rsid w:val="00B652EB"/>
    <w:rsid w:val="00B65808"/>
    <w:rsid w:val="00B7151E"/>
    <w:rsid w:val="00B816C0"/>
    <w:rsid w:val="00B81C79"/>
    <w:rsid w:val="00B840B3"/>
    <w:rsid w:val="00B85E81"/>
    <w:rsid w:val="00B8682A"/>
    <w:rsid w:val="00B90B13"/>
    <w:rsid w:val="00B9111E"/>
    <w:rsid w:val="00B915EC"/>
    <w:rsid w:val="00B92D51"/>
    <w:rsid w:val="00B94E0E"/>
    <w:rsid w:val="00B970DF"/>
    <w:rsid w:val="00BA4C4B"/>
    <w:rsid w:val="00BA51D4"/>
    <w:rsid w:val="00BA6B92"/>
    <w:rsid w:val="00BA6EFD"/>
    <w:rsid w:val="00BB0F87"/>
    <w:rsid w:val="00BB1C32"/>
    <w:rsid w:val="00BB2A26"/>
    <w:rsid w:val="00BB3E17"/>
    <w:rsid w:val="00BB49FD"/>
    <w:rsid w:val="00BB529D"/>
    <w:rsid w:val="00BB6731"/>
    <w:rsid w:val="00BB7687"/>
    <w:rsid w:val="00BB782A"/>
    <w:rsid w:val="00BC4E86"/>
    <w:rsid w:val="00BC6093"/>
    <w:rsid w:val="00BC6862"/>
    <w:rsid w:val="00BC7990"/>
    <w:rsid w:val="00BD7E34"/>
    <w:rsid w:val="00BE2BF7"/>
    <w:rsid w:val="00BE5ACE"/>
    <w:rsid w:val="00BE623A"/>
    <w:rsid w:val="00BE6551"/>
    <w:rsid w:val="00BF3DE2"/>
    <w:rsid w:val="00BF3F1F"/>
    <w:rsid w:val="00BF4BDC"/>
    <w:rsid w:val="00BF633F"/>
    <w:rsid w:val="00BF6DE9"/>
    <w:rsid w:val="00C00574"/>
    <w:rsid w:val="00C00D43"/>
    <w:rsid w:val="00C021B8"/>
    <w:rsid w:val="00C02509"/>
    <w:rsid w:val="00C04C6E"/>
    <w:rsid w:val="00C04F37"/>
    <w:rsid w:val="00C11230"/>
    <w:rsid w:val="00C11FDE"/>
    <w:rsid w:val="00C1211C"/>
    <w:rsid w:val="00C13AEA"/>
    <w:rsid w:val="00C147E6"/>
    <w:rsid w:val="00C149EE"/>
    <w:rsid w:val="00C171EA"/>
    <w:rsid w:val="00C17C93"/>
    <w:rsid w:val="00C2325A"/>
    <w:rsid w:val="00C23B0D"/>
    <w:rsid w:val="00C23B77"/>
    <w:rsid w:val="00C24E55"/>
    <w:rsid w:val="00C256B9"/>
    <w:rsid w:val="00C25C02"/>
    <w:rsid w:val="00C2625D"/>
    <w:rsid w:val="00C2629B"/>
    <w:rsid w:val="00C30A21"/>
    <w:rsid w:val="00C30BDA"/>
    <w:rsid w:val="00C334FF"/>
    <w:rsid w:val="00C350F7"/>
    <w:rsid w:val="00C357E9"/>
    <w:rsid w:val="00C459DA"/>
    <w:rsid w:val="00C4721B"/>
    <w:rsid w:val="00C47F31"/>
    <w:rsid w:val="00C50A8A"/>
    <w:rsid w:val="00C51A56"/>
    <w:rsid w:val="00C52F37"/>
    <w:rsid w:val="00C539AA"/>
    <w:rsid w:val="00C57655"/>
    <w:rsid w:val="00C60555"/>
    <w:rsid w:val="00C70BB0"/>
    <w:rsid w:val="00C72112"/>
    <w:rsid w:val="00C728DD"/>
    <w:rsid w:val="00C732B9"/>
    <w:rsid w:val="00C76C51"/>
    <w:rsid w:val="00C77279"/>
    <w:rsid w:val="00C7737C"/>
    <w:rsid w:val="00C7756D"/>
    <w:rsid w:val="00C77819"/>
    <w:rsid w:val="00C819FE"/>
    <w:rsid w:val="00C82BA4"/>
    <w:rsid w:val="00C855AC"/>
    <w:rsid w:val="00C9002B"/>
    <w:rsid w:val="00C9021B"/>
    <w:rsid w:val="00C90524"/>
    <w:rsid w:val="00C91E04"/>
    <w:rsid w:val="00C93DA7"/>
    <w:rsid w:val="00C94279"/>
    <w:rsid w:val="00C953AB"/>
    <w:rsid w:val="00C968FE"/>
    <w:rsid w:val="00C973B1"/>
    <w:rsid w:val="00C97FCF"/>
    <w:rsid w:val="00CA20F6"/>
    <w:rsid w:val="00CA2A45"/>
    <w:rsid w:val="00CA3332"/>
    <w:rsid w:val="00CA44D9"/>
    <w:rsid w:val="00CA5485"/>
    <w:rsid w:val="00CA5615"/>
    <w:rsid w:val="00CA5DC3"/>
    <w:rsid w:val="00CA6865"/>
    <w:rsid w:val="00CB07C2"/>
    <w:rsid w:val="00CB1151"/>
    <w:rsid w:val="00CB1F01"/>
    <w:rsid w:val="00CB5458"/>
    <w:rsid w:val="00CC1BA4"/>
    <w:rsid w:val="00CC2E80"/>
    <w:rsid w:val="00CC6097"/>
    <w:rsid w:val="00CC6202"/>
    <w:rsid w:val="00CC7066"/>
    <w:rsid w:val="00CD1814"/>
    <w:rsid w:val="00CD3D9D"/>
    <w:rsid w:val="00CD405F"/>
    <w:rsid w:val="00CD4444"/>
    <w:rsid w:val="00CD47D7"/>
    <w:rsid w:val="00CD4838"/>
    <w:rsid w:val="00CD5980"/>
    <w:rsid w:val="00CD64FA"/>
    <w:rsid w:val="00CD6FBF"/>
    <w:rsid w:val="00CE3FC4"/>
    <w:rsid w:val="00CE4C9B"/>
    <w:rsid w:val="00CE7005"/>
    <w:rsid w:val="00CE7A3B"/>
    <w:rsid w:val="00CF32EC"/>
    <w:rsid w:val="00CF61AC"/>
    <w:rsid w:val="00CF7089"/>
    <w:rsid w:val="00CF76A7"/>
    <w:rsid w:val="00D02BC5"/>
    <w:rsid w:val="00D02C5D"/>
    <w:rsid w:val="00D05293"/>
    <w:rsid w:val="00D068EC"/>
    <w:rsid w:val="00D072F6"/>
    <w:rsid w:val="00D1371B"/>
    <w:rsid w:val="00D141D7"/>
    <w:rsid w:val="00D1540E"/>
    <w:rsid w:val="00D15A41"/>
    <w:rsid w:val="00D1756D"/>
    <w:rsid w:val="00D2393E"/>
    <w:rsid w:val="00D27586"/>
    <w:rsid w:val="00D31064"/>
    <w:rsid w:val="00D33D35"/>
    <w:rsid w:val="00D3486A"/>
    <w:rsid w:val="00D404E6"/>
    <w:rsid w:val="00D41154"/>
    <w:rsid w:val="00D415F7"/>
    <w:rsid w:val="00D425FF"/>
    <w:rsid w:val="00D438E9"/>
    <w:rsid w:val="00D44052"/>
    <w:rsid w:val="00D5216F"/>
    <w:rsid w:val="00D5276A"/>
    <w:rsid w:val="00D52D16"/>
    <w:rsid w:val="00D53ABD"/>
    <w:rsid w:val="00D53D29"/>
    <w:rsid w:val="00D578FD"/>
    <w:rsid w:val="00D601FD"/>
    <w:rsid w:val="00D6151F"/>
    <w:rsid w:val="00D65A40"/>
    <w:rsid w:val="00D707F6"/>
    <w:rsid w:val="00D70ADA"/>
    <w:rsid w:val="00D71B3D"/>
    <w:rsid w:val="00D812DF"/>
    <w:rsid w:val="00D813AB"/>
    <w:rsid w:val="00D827C6"/>
    <w:rsid w:val="00D8555F"/>
    <w:rsid w:val="00D85619"/>
    <w:rsid w:val="00D87B42"/>
    <w:rsid w:val="00D904C4"/>
    <w:rsid w:val="00D90F95"/>
    <w:rsid w:val="00D92A73"/>
    <w:rsid w:val="00D959EA"/>
    <w:rsid w:val="00D96417"/>
    <w:rsid w:val="00DA02FA"/>
    <w:rsid w:val="00DA2A5C"/>
    <w:rsid w:val="00DA3A31"/>
    <w:rsid w:val="00DA5A58"/>
    <w:rsid w:val="00DA5C15"/>
    <w:rsid w:val="00DB0D15"/>
    <w:rsid w:val="00DB2CA2"/>
    <w:rsid w:val="00DB2F5E"/>
    <w:rsid w:val="00DB3B4D"/>
    <w:rsid w:val="00DB412A"/>
    <w:rsid w:val="00DB44D4"/>
    <w:rsid w:val="00DB54E1"/>
    <w:rsid w:val="00DB69D3"/>
    <w:rsid w:val="00DC0134"/>
    <w:rsid w:val="00DC01F9"/>
    <w:rsid w:val="00DC15E8"/>
    <w:rsid w:val="00DC3CF2"/>
    <w:rsid w:val="00DD093F"/>
    <w:rsid w:val="00DD0D70"/>
    <w:rsid w:val="00DD459A"/>
    <w:rsid w:val="00DD489D"/>
    <w:rsid w:val="00DD4FEA"/>
    <w:rsid w:val="00DD5206"/>
    <w:rsid w:val="00DD52D6"/>
    <w:rsid w:val="00DD55FF"/>
    <w:rsid w:val="00DD6293"/>
    <w:rsid w:val="00DD7551"/>
    <w:rsid w:val="00DE2A52"/>
    <w:rsid w:val="00DE2A78"/>
    <w:rsid w:val="00DE33B8"/>
    <w:rsid w:val="00DE5634"/>
    <w:rsid w:val="00DE5D89"/>
    <w:rsid w:val="00DE64D6"/>
    <w:rsid w:val="00DE6D18"/>
    <w:rsid w:val="00DE7204"/>
    <w:rsid w:val="00DE7C98"/>
    <w:rsid w:val="00DF037F"/>
    <w:rsid w:val="00DF171A"/>
    <w:rsid w:val="00DF219B"/>
    <w:rsid w:val="00DF2F69"/>
    <w:rsid w:val="00E009AE"/>
    <w:rsid w:val="00E01B8D"/>
    <w:rsid w:val="00E0234C"/>
    <w:rsid w:val="00E05277"/>
    <w:rsid w:val="00E05737"/>
    <w:rsid w:val="00E072E5"/>
    <w:rsid w:val="00E07D91"/>
    <w:rsid w:val="00E10043"/>
    <w:rsid w:val="00E1401B"/>
    <w:rsid w:val="00E17955"/>
    <w:rsid w:val="00E21E26"/>
    <w:rsid w:val="00E2383D"/>
    <w:rsid w:val="00E24F31"/>
    <w:rsid w:val="00E253D8"/>
    <w:rsid w:val="00E26989"/>
    <w:rsid w:val="00E27C81"/>
    <w:rsid w:val="00E356FD"/>
    <w:rsid w:val="00E42C9C"/>
    <w:rsid w:val="00E43A9A"/>
    <w:rsid w:val="00E46163"/>
    <w:rsid w:val="00E46F68"/>
    <w:rsid w:val="00E4706E"/>
    <w:rsid w:val="00E4727A"/>
    <w:rsid w:val="00E47414"/>
    <w:rsid w:val="00E47ECB"/>
    <w:rsid w:val="00E51F52"/>
    <w:rsid w:val="00E52AC1"/>
    <w:rsid w:val="00E53639"/>
    <w:rsid w:val="00E53AD5"/>
    <w:rsid w:val="00E54468"/>
    <w:rsid w:val="00E54491"/>
    <w:rsid w:val="00E554E8"/>
    <w:rsid w:val="00E557BF"/>
    <w:rsid w:val="00E630A0"/>
    <w:rsid w:val="00E657D2"/>
    <w:rsid w:val="00E65F95"/>
    <w:rsid w:val="00E664E8"/>
    <w:rsid w:val="00E70722"/>
    <w:rsid w:val="00E71ED8"/>
    <w:rsid w:val="00E725F4"/>
    <w:rsid w:val="00E72F36"/>
    <w:rsid w:val="00E73350"/>
    <w:rsid w:val="00E76EE5"/>
    <w:rsid w:val="00E81CD1"/>
    <w:rsid w:val="00E827E8"/>
    <w:rsid w:val="00E845A1"/>
    <w:rsid w:val="00E845EB"/>
    <w:rsid w:val="00E8524E"/>
    <w:rsid w:val="00E864B7"/>
    <w:rsid w:val="00E901CF"/>
    <w:rsid w:val="00E9243B"/>
    <w:rsid w:val="00E92CED"/>
    <w:rsid w:val="00E94685"/>
    <w:rsid w:val="00E96312"/>
    <w:rsid w:val="00E976B5"/>
    <w:rsid w:val="00EA0B2E"/>
    <w:rsid w:val="00EA0BED"/>
    <w:rsid w:val="00EA3FA6"/>
    <w:rsid w:val="00EA6D59"/>
    <w:rsid w:val="00EB0AEF"/>
    <w:rsid w:val="00EB3442"/>
    <w:rsid w:val="00EB4572"/>
    <w:rsid w:val="00EB4A1B"/>
    <w:rsid w:val="00EB65C9"/>
    <w:rsid w:val="00EC38EB"/>
    <w:rsid w:val="00EC4A73"/>
    <w:rsid w:val="00EC666B"/>
    <w:rsid w:val="00EC771B"/>
    <w:rsid w:val="00EC7E05"/>
    <w:rsid w:val="00ED07F3"/>
    <w:rsid w:val="00ED10BE"/>
    <w:rsid w:val="00ED26AD"/>
    <w:rsid w:val="00ED38F3"/>
    <w:rsid w:val="00ED4B99"/>
    <w:rsid w:val="00ED5121"/>
    <w:rsid w:val="00ED6806"/>
    <w:rsid w:val="00ED70E8"/>
    <w:rsid w:val="00EE055A"/>
    <w:rsid w:val="00EE5534"/>
    <w:rsid w:val="00EE5793"/>
    <w:rsid w:val="00EE6CAF"/>
    <w:rsid w:val="00EF06AE"/>
    <w:rsid w:val="00EF21DB"/>
    <w:rsid w:val="00EF5C34"/>
    <w:rsid w:val="00F02224"/>
    <w:rsid w:val="00F13618"/>
    <w:rsid w:val="00F173E4"/>
    <w:rsid w:val="00F20FBE"/>
    <w:rsid w:val="00F24FEA"/>
    <w:rsid w:val="00F25863"/>
    <w:rsid w:val="00F27DDE"/>
    <w:rsid w:val="00F3058E"/>
    <w:rsid w:val="00F309BB"/>
    <w:rsid w:val="00F30B2E"/>
    <w:rsid w:val="00F3508C"/>
    <w:rsid w:val="00F35DAA"/>
    <w:rsid w:val="00F36C2C"/>
    <w:rsid w:val="00F378F4"/>
    <w:rsid w:val="00F40263"/>
    <w:rsid w:val="00F40AA9"/>
    <w:rsid w:val="00F413B3"/>
    <w:rsid w:val="00F42073"/>
    <w:rsid w:val="00F428E2"/>
    <w:rsid w:val="00F43CB9"/>
    <w:rsid w:val="00F4656B"/>
    <w:rsid w:val="00F53A85"/>
    <w:rsid w:val="00F53E49"/>
    <w:rsid w:val="00F5405C"/>
    <w:rsid w:val="00F55B70"/>
    <w:rsid w:val="00F6355A"/>
    <w:rsid w:val="00F64B65"/>
    <w:rsid w:val="00F64F48"/>
    <w:rsid w:val="00F65BAD"/>
    <w:rsid w:val="00F664F7"/>
    <w:rsid w:val="00F668BF"/>
    <w:rsid w:val="00F67763"/>
    <w:rsid w:val="00F75484"/>
    <w:rsid w:val="00F7652B"/>
    <w:rsid w:val="00F81F83"/>
    <w:rsid w:val="00F83AED"/>
    <w:rsid w:val="00F85302"/>
    <w:rsid w:val="00F86EF4"/>
    <w:rsid w:val="00F90A30"/>
    <w:rsid w:val="00F91AAB"/>
    <w:rsid w:val="00F925F3"/>
    <w:rsid w:val="00F96CF5"/>
    <w:rsid w:val="00F97BD0"/>
    <w:rsid w:val="00FA0F13"/>
    <w:rsid w:val="00FA47CC"/>
    <w:rsid w:val="00FA5EAE"/>
    <w:rsid w:val="00FA6438"/>
    <w:rsid w:val="00FA65B5"/>
    <w:rsid w:val="00FA7610"/>
    <w:rsid w:val="00FB3C7E"/>
    <w:rsid w:val="00FB596B"/>
    <w:rsid w:val="00FC20C1"/>
    <w:rsid w:val="00FC4C46"/>
    <w:rsid w:val="00FC4CA4"/>
    <w:rsid w:val="00FC5FAD"/>
    <w:rsid w:val="00FD15EA"/>
    <w:rsid w:val="00FD1CC1"/>
    <w:rsid w:val="00FD3157"/>
    <w:rsid w:val="00FD4215"/>
    <w:rsid w:val="00FD4F47"/>
    <w:rsid w:val="00FD6BCF"/>
    <w:rsid w:val="00FE095B"/>
    <w:rsid w:val="00FE1B38"/>
    <w:rsid w:val="00FE3FE1"/>
    <w:rsid w:val="00FE55D3"/>
    <w:rsid w:val="00FE6012"/>
    <w:rsid w:val="00FE7809"/>
    <w:rsid w:val="00FE78F0"/>
    <w:rsid w:val="00FF14DC"/>
    <w:rsid w:val="00FF4449"/>
    <w:rsid w:val="00FF67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7B9D"/>
  <w15:docId w15:val="{236E3169-5BF3-4A06-8907-F515A95C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42E"/>
    <w:pPr>
      <w:spacing w:after="0" w:line="240" w:lineRule="auto"/>
    </w:pPr>
    <w:rPr>
      <w:rFonts w:ascii="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44D4"/>
    <w:pPr>
      <w:ind w:left="720"/>
      <w:contextualSpacing/>
    </w:pPr>
  </w:style>
  <w:style w:type="character" w:customStyle="1" w:styleId="apple-converted-space">
    <w:name w:val="apple-converted-space"/>
    <w:basedOn w:val="Bekezdsalapbettpusa"/>
    <w:rsid w:val="00B840B3"/>
  </w:style>
  <w:style w:type="character" w:styleId="Kiemels">
    <w:name w:val="Emphasis"/>
    <w:basedOn w:val="Bekezdsalapbettpusa"/>
    <w:uiPriority w:val="20"/>
    <w:qFormat/>
    <w:rsid w:val="00B840B3"/>
    <w:rPr>
      <w:i/>
      <w:iCs/>
    </w:rPr>
  </w:style>
  <w:style w:type="paragraph" w:styleId="Lbjegyzetszveg">
    <w:name w:val="footnote text"/>
    <w:basedOn w:val="Norml"/>
    <w:link w:val="LbjegyzetszvegChar"/>
    <w:uiPriority w:val="99"/>
    <w:semiHidden/>
    <w:unhideWhenUsed/>
    <w:rsid w:val="00A90514"/>
    <w:rPr>
      <w:sz w:val="20"/>
      <w:szCs w:val="20"/>
    </w:rPr>
  </w:style>
  <w:style w:type="character" w:customStyle="1" w:styleId="LbjegyzetszvegChar">
    <w:name w:val="Lábjegyzetszöveg Char"/>
    <w:basedOn w:val="Bekezdsalapbettpusa"/>
    <w:link w:val="Lbjegyzetszveg"/>
    <w:uiPriority w:val="99"/>
    <w:semiHidden/>
    <w:rsid w:val="00A90514"/>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A90514"/>
    <w:rPr>
      <w:vertAlign w:val="superscript"/>
    </w:rPr>
  </w:style>
  <w:style w:type="table" w:styleId="Rcsostblzat">
    <w:name w:val="Table Grid"/>
    <w:basedOn w:val="Normltblzat"/>
    <w:uiPriority w:val="59"/>
    <w:rsid w:val="0006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81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2399">
      <w:bodyDiv w:val="1"/>
      <w:marLeft w:val="0"/>
      <w:marRight w:val="0"/>
      <w:marTop w:val="0"/>
      <w:marBottom w:val="0"/>
      <w:divBdr>
        <w:top w:val="none" w:sz="0" w:space="0" w:color="auto"/>
        <w:left w:val="none" w:sz="0" w:space="0" w:color="auto"/>
        <w:bottom w:val="none" w:sz="0" w:space="0" w:color="auto"/>
        <w:right w:val="none" w:sz="0" w:space="0" w:color="auto"/>
      </w:divBdr>
    </w:div>
    <w:div w:id="1135179059">
      <w:bodyDiv w:val="1"/>
      <w:marLeft w:val="0"/>
      <w:marRight w:val="0"/>
      <w:marTop w:val="0"/>
      <w:marBottom w:val="0"/>
      <w:divBdr>
        <w:top w:val="none" w:sz="0" w:space="0" w:color="auto"/>
        <w:left w:val="none" w:sz="0" w:space="0" w:color="auto"/>
        <w:bottom w:val="none" w:sz="0" w:space="0" w:color="auto"/>
        <w:right w:val="none" w:sz="0" w:space="0" w:color="auto"/>
      </w:divBdr>
    </w:div>
    <w:div w:id="1470245450">
      <w:bodyDiv w:val="1"/>
      <w:marLeft w:val="0"/>
      <w:marRight w:val="0"/>
      <w:marTop w:val="0"/>
      <w:marBottom w:val="0"/>
      <w:divBdr>
        <w:top w:val="none" w:sz="0" w:space="0" w:color="auto"/>
        <w:left w:val="none" w:sz="0" w:space="0" w:color="auto"/>
        <w:bottom w:val="none" w:sz="0" w:space="0" w:color="auto"/>
        <w:right w:val="none" w:sz="0" w:space="0" w:color="auto"/>
      </w:divBdr>
    </w:div>
    <w:div w:id="1477993734">
      <w:bodyDiv w:val="1"/>
      <w:marLeft w:val="0"/>
      <w:marRight w:val="0"/>
      <w:marTop w:val="0"/>
      <w:marBottom w:val="0"/>
      <w:divBdr>
        <w:top w:val="none" w:sz="0" w:space="0" w:color="auto"/>
        <w:left w:val="none" w:sz="0" w:space="0" w:color="auto"/>
        <w:bottom w:val="none" w:sz="0" w:space="0" w:color="auto"/>
        <w:right w:val="none" w:sz="0" w:space="0" w:color="auto"/>
      </w:divBdr>
    </w:div>
    <w:div w:id="1892573243">
      <w:bodyDiv w:val="1"/>
      <w:marLeft w:val="0"/>
      <w:marRight w:val="0"/>
      <w:marTop w:val="0"/>
      <w:marBottom w:val="0"/>
      <w:divBdr>
        <w:top w:val="none" w:sz="0" w:space="0" w:color="auto"/>
        <w:left w:val="none" w:sz="0" w:space="0" w:color="auto"/>
        <w:bottom w:val="none" w:sz="0" w:space="0" w:color="auto"/>
        <w:right w:val="none" w:sz="0" w:space="0" w:color="auto"/>
      </w:divBdr>
    </w:div>
    <w:div w:id="21441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karsag@phd.semmelweis-uni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m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2E45D-DC54-4F2F-A178-5DAB058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109</Pages>
  <Words>35800</Words>
  <Characters>247024</Characters>
  <Application>Microsoft Office Word</Application>
  <DocSecurity>0</DocSecurity>
  <Lines>2058</Lines>
  <Paragraphs>564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Máté Judit</dc:creator>
  <cp:lastModifiedBy>Máté Judit</cp:lastModifiedBy>
  <cp:revision>22</cp:revision>
  <dcterms:created xsi:type="dcterms:W3CDTF">2017-09-22T07:15:00Z</dcterms:created>
  <dcterms:modified xsi:type="dcterms:W3CDTF">2017-09-22T08:17:00Z</dcterms:modified>
</cp:coreProperties>
</file>