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01"/>
        <w:gridCol w:w="312"/>
        <w:gridCol w:w="1607"/>
        <w:gridCol w:w="1086"/>
        <w:gridCol w:w="1934"/>
        <w:gridCol w:w="1511"/>
        <w:gridCol w:w="1511"/>
      </w:tblGrid>
      <w:tr w:rsidR="00924B88" w14:paraId="09BCF2E9" w14:textId="77777777" w:rsidTr="00C95B4F">
        <w:tc>
          <w:tcPr>
            <w:tcW w:w="7551" w:type="dxa"/>
            <w:gridSpan w:val="6"/>
          </w:tcPr>
          <w:p w14:paraId="3C43C46C" w14:textId="55B7DA91" w:rsidR="00924B88" w:rsidRPr="005107D5" w:rsidRDefault="00924B88" w:rsidP="00C11BE8">
            <w:pPr>
              <w:rPr>
                <w:b/>
              </w:rPr>
            </w:pPr>
            <w:r>
              <w:t>Tantárgy neve:</w:t>
            </w:r>
            <w:bookmarkStart w:id="0" w:name="_GoBack"/>
            <w:bookmarkEnd w:id="0"/>
            <w:r w:rsidR="005107D5">
              <w:t xml:space="preserve"> </w:t>
            </w:r>
            <w:r w:rsidR="005107D5" w:rsidRPr="005107D5">
              <w:rPr>
                <w:b/>
              </w:rPr>
              <w:t>Kognitív fejlődéspszichológia</w:t>
            </w:r>
          </w:p>
        </w:tc>
        <w:tc>
          <w:tcPr>
            <w:tcW w:w="1511" w:type="dxa"/>
          </w:tcPr>
          <w:p w14:paraId="0ED32A7F" w14:textId="77777777" w:rsidR="00924B88" w:rsidRDefault="00924B88">
            <w:r>
              <w:t>Kódja:</w:t>
            </w:r>
          </w:p>
          <w:p w14:paraId="5611F3A5" w14:textId="77777777" w:rsidR="00924B88" w:rsidRDefault="00924B88"/>
        </w:tc>
      </w:tr>
      <w:tr w:rsidR="00924B88" w14:paraId="43A9590D" w14:textId="77777777" w:rsidTr="005107D5">
        <w:tc>
          <w:tcPr>
            <w:tcW w:w="1101" w:type="dxa"/>
          </w:tcPr>
          <w:p w14:paraId="30BF92B0" w14:textId="77777777" w:rsidR="00924B88" w:rsidRDefault="00924B88" w:rsidP="005107D5">
            <w:pPr>
              <w:jc w:val="center"/>
            </w:pPr>
            <w:r>
              <w:t>Kredit:</w:t>
            </w:r>
          </w:p>
        </w:tc>
        <w:tc>
          <w:tcPr>
            <w:tcW w:w="1919" w:type="dxa"/>
            <w:gridSpan w:val="2"/>
          </w:tcPr>
          <w:p w14:paraId="406B2CB3" w14:textId="77777777" w:rsidR="00924B88" w:rsidRDefault="00924B88" w:rsidP="005107D5">
            <w:pPr>
              <w:jc w:val="center"/>
            </w:pPr>
            <w:r>
              <w:t>Összes óraszám:</w:t>
            </w:r>
          </w:p>
        </w:tc>
        <w:tc>
          <w:tcPr>
            <w:tcW w:w="1086" w:type="dxa"/>
          </w:tcPr>
          <w:p w14:paraId="6A9EA2CB" w14:textId="77777777" w:rsidR="00924B88" w:rsidRDefault="00924B88" w:rsidP="005107D5">
            <w:pPr>
              <w:jc w:val="center"/>
            </w:pPr>
            <w:r>
              <w:t>Félév:</w:t>
            </w:r>
          </w:p>
        </w:tc>
        <w:tc>
          <w:tcPr>
            <w:tcW w:w="1934" w:type="dxa"/>
          </w:tcPr>
          <w:p w14:paraId="62D848CB" w14:textId="77777777" w:rsidR="00924B88" w:rsidRDefault="00924B88" w:rsidP="005107D5">
            <w:pPr>
              <w:jc w:val="center"/>
            </w:pPr>
            <w:r>
              <w:t>Oktatás jellege:</w:t>
            </w:r>
          </w:p>
        </w:tc>
        <w:tc>
          <w:tcPr>
            <w:tcW w:w="1511" w:type="dxa"/>
          </w:tcPr>
          <w:p w14:paraId="1E6D880A" w14:textId="77777777" w:rsidR="00924B88" w:rsidRDefault="00924B88" w:rsidP="005107D5">
            <w:pPr>
              <w:jc w:val="center"/>
            </w:pPr>
            <w:r>
              <w:t>Számonkérés:</w:t>
            </w:r>
          </w:p>
        </w:tc>
        <w:tc>
          <w:tcPr>
            <w:tcW w:w="1511" w:type="dxa"/>
          </w:tcPr>
          <w:p w14:paraId="6B089782" w14:textId="77777777" w:rsidR="00924B88" w:rsidRDefault="00924B88" w:rsidP="005107D5">
            <w:pPr>
              <w:jc w:val="center"/>
            </w:pPr>
            <w:r>
              <w:t>Előfeltétel:</w:t>
            </w:r>
          </w:p>
        </w:tc>
      </w:tr>
      <w:tr w:rsidR="00924B88" w14:paraId="28A7A6A1" w14:textId="77777777" w:rsidTr="00F8498D">
        <w:tc>
          <w:tcPr>
            <w:tcW w:w="9062" w:type="dxa"/>
            <w:gridSpan w:val="7"/>
          </w:tcPr>
          <w:p w14:paraId="3050D928" w14:textId="43E7C62C" w:rsidR="00924B88" w:rsidRDefault="00924B88" w:rsidP="00221FC5">
            <w:r>
              <w:t>Tantárgyfelelős:</w:t>
            </w:r>
          </w:p>
        </w:tc>
      </w:tr>
      <w:tr w:rsidR="00924B88" w14:paraId="2DCA072A" w14:textId="77777777" w:rsidTr="00B52771">
        <w:tc>
          <w:tcPr>
            <w:tcW w:w="9062" w:type="dxa"/>
            <w:gridSpan w:val="7"/>
          </w:tcPr>
          <w:p w14:paraId="42B032D3" w14:textId="77777777" w:rsidR="00924B88" w:rsidRPr="00221FC5" w:rsidRDefault="00924B88" w:rsidP="00924B88">
            <w:r w:rsidRPr="00221FC5">
              <w:t>Cél:</w:t>
            </w:r>
          </w:p>
          <w:p w14:paraId="3D66DA1B" w14:textId="2DAA557C" w:rsidR="00924B88" w:rsidRPr="00221FC5" w:rsidRDefault="005107D5" w:rsidP="00221FC5">
            <w:r w:rsidRPr="00221FC5">
              <w:t>A Kognitív fejlődéspszichológia kurzuson a gyermekek megismerőfunkcióinak, kognitív képességeinek érésének folyamataival foglalkozunk. Az újabb kutatások mind arra utalnak, hogy a kisgyerekek már nagyon korai életkortól kezdve aktívan felfedezik, próbálják összerakni a világot, és a korábban feltételezettnél hamarabb jutnak bizonyos kognitív képességek birtokába. Áttekintjük a kognitív fejlődés kutatását Piaget megfigyeléseitől kezdve a modern fejlődés-</w:t>
            </w:r>
            <w:proofErr w:type="spellStart"/>
            <w:r w:rsidRPr="00221FC5">
              <w:t>neuropszichológia</w:t>
            </w:r>
            <w:proofErr w:type="spellEnd"/>
            <w:r w:rsidRPr="00221FC5">
              <w:t xml:space="preserve"> eredményeiig. </w:t>
            </w:r>
          </w:p>
        </w:tc>
      </w:tr>
      <w:tr w:rsidR="00924B88" w14:paraId="0DD06CE9" w14:textId="77777777" w:rsidTr="007E5090">
        <w:tc>
          <w:tcPr>
            <w:tcW w:w="9062" w:type="dxa"/>
            <w:gridSpan w:val="7"/>
          </w:tcPr>
          <w:p w14:paraId="3A81A96E" w14:textId="77777777" w:rsidR="00924B88" w:rsidRPr="00221FC5" w:rsidRDefault="00924B88" w:rsidP="00924B88">
            <w:r w:rsidRPr="00221FC5">
              <w:t>Tananyag:</w:t>
            </w:r>
          </w:p>
          <w:p w14:paraId="4BBA3C6E" w14:textId="77777777" w:rsidR="00221FC5" w:rsidRPr="00221FC5" w:rsidRDefault="00221FC5" w:rsidP="00221FC5">
            <w:pPr>
              <w:pStyle w:val="Listaszerbekezds1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221FC5">
              <w:t>A fejlődéslélektan szemlélete, a fejlődés motorjai – fejlődés, érés, öröklődés és környezet. A fejlődéslélektan főbb vizsgálati módszerei.</w:t>
            </w:r>
          </w:p>
          <w:p w14:paraId="42AD295E" w14:textId="77777777" w:rsidR="00221FC5" w:rsidRPr="00221FC5" w:rsidRDefault="00221FC5" w:rsidP="00221FC5">
            <w:pPr>
              <w:pStyle w:val="Listaszerbekezds1"/>
              <w:numPr>
                <w:ilvl w:val="0"/>
                <w:numId w:val="2"/>
              </w:numPr>
              <w:spacing w:after="0" w:line="240" w:lineRule="auto"/>
              <w:ind w:left="714" w:hanging="357"/>
              <w:jc w:val="both"/>
            </w:pPr>
            <w:r w:rsidRPr="00221FC5">
              <w:t>Az átlagtól eltérő fejlődés kérdései, prevenció, korrekció, kompenzáció. Az idegrendszer normál és atipikus szerveződése, plaszticitás.</w:t>
            </w:r>
          </w:p>
          <w:p w14:paraId="0818DA16" w14:textId="77777777" w:rsidR="00221FC5" w:rsidRPr="00221FC5" w:rsidRDefault="00221FC5" w:rsidP="00221FC5">
            <w:pPr>
              <w:pStyle w:val="Listaszerbekezds1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221FC5">
              <w:t>A prenatális, az újszülött- és csecsemőkor:</w:t>
            </w:r>
          </w:p>
          <w:p w14:paraId="3C7336CA" w14:textId="77777777" w:rsidR="00221FC5" w:rsidRPr="00221FC5" w:rsidRDefault="00221FC5" w:rsidP="00221FC5">
            <w:pPr>
              <w:pStyle w:val="Listaszerbekezds1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221FC5">
              <w:t xml:space="preserve">A méhen belüli élet és a perinatális időszak </w:t>
            </w:r>
          </w:p>
          <w:p w14:paraId="2B09B116" w14:textId="77777777" w:rsidR="00221FC5" w:rsidRPr="00221FC5" w:rsidRDefault="00221FC5" w:rsidP="00221FC5">
            <w:pPr>
              <w:pStyle w:val="Listaszerbekezds1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221FC5">
              <w:t>Mit tud a baba és a kisgyerek? Tudatállapotok, mozgásfejlődés, észlelés, figyelem és emlékezet fejlődése, a nyelvelsajátítás folyamata.</w:t>
            </w:r>
          </w:p>
          <w:p w14:paraId="2DDB5A55" w14:textId="77777777" w:rsidR="00221FC5" w:rsidRPr="00221FC5" w:rsidRDefault="00221FC5" w:rsidP="00221FC5">
            <w:pPr>
              <w:pStyle w:val="Listaszerbekezds1"/>
              <w:numPr>
                <w:ilvl w:val="0"/>
                <w:numId w:val="1"/>
              </w:numPr>
              <w:spacing w:after="0" w:line="240" w:lineRule="auto"/>
              <w:jc w:val="both"/>
            </w:pPr>
            <w:r w:rsidRPr="00221FC5">
              <w:t>A korai környezeti hatások meghatározó szerepe a személyiségfejlődésben a legújabb kutatások fényében.</w:t>
            </w:r>
          </w:p>
          <w:p w14:paraId="53253157" w14:textId="77777777" w:rsidR="00221FC5" w:rsidRPr="00221FC5" w:rsidRDefault="00221FC5" w:rsidP="00221FC5">
            <w:pPr>
              <w:pStyle w:val="Listaszerbekezds1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221FC5">
              <w:t>Az óvodáskor</w:t>
            </w:r>
          </w:p>
          <w:p w14:paraId="54E2B4DD" w14:textId="77777777" w:rsidR="00221FC5" w:rsidRPr="00221FC5" w:rsidRDefault="00221FC5" w:rsidP="00221FC5">
            <w:pPr>
              <w:pStyle w:val="Listaszerbekezds1"/>
              <w:numPr>
                <w:ilvl w:val="1"/>
                <w:numId w:val="2"/>
              </w:numPr>
              <w:spacing w:after="0" w:line="240" w:lineRule="auto"/>
              <w:ind w:left="1134" w:hanging="425"/>
              <w:jc w:val="both"/>
            </w:pPr>
            <w:r w:rsidRPr="00221FC5">
              <w:t>Az óvodás gyermek gondolkodásának sajátosságai, mozgásfejlődése, ábrázoló tevékenységének fejlődése</w:t>
            </w:r>
          </w:p>
          <w:p w14:paraId="18416F75" w14:textId="77777777" w:rsidR="00221FC5" w:rsidRPr="00221FC5" w:rsidRDefault="00221FC5" w:rsidP="00221FC5">
            <w:pPr>
              <w:pStyle w:val="Listaszerbekezds1"/>
              <w:numPr>
                <w:ilvl w:val="1"/>
                <w:numId w:val="2"/>
              </w:numPr>
              <w:spacing w:after="0" w:line="240" w:lineRule="auto"/>
              <w:ind w:left="1134" w:hanging="425"/>
              <w:jc w:val="both"/>
            </w:pPr>
            <w:r w:rsidRPr="00221FC5">
              <w:t>Tipikus és atipikus idegrendszeri érési-szerveződési folyamatok óvodáskorban, fejlesztési lehetőségek, játék.</w:t>
            </w:r>
          </w:p>
          <w:p w14:paraId="215DA7EF" w14:textId="77777777" w:rsidR="00221FC5" w:rsidRPr="00221FC5" w:rsidRDefault="00221FC5" w:rsidP="00221FC5">
            <w:pPr>
              <w:pStyle w:val="Listaszerbekezds1"/>
              <w:numPr>
                <w:ilvl w:val="1"/>
                <w:numId w:val="2"/>
              </w:numPr>
              <w:spacing w:after="0" w:line="240" w:lineRule="auto"/>
              <w:ind w:left="1134" w:hanging="425"/>
              <w:jc w:val="both"/>
            </w:pPr>
            <w:r w:rsidRPr="00221FC5">
              <w:t>Az iskolaérettség kritériumai, és az intelligencia-kreativitás kérdésköre</w:t>
            </w:r>
          </w:p>
          <w:p w14:paraId="210039CB" w14:textId="77777777" w:rsidR="00221FC5" w:rsidRPr="00221FC5" w:rsidRDefault="00221FC5" w:rsidP="00221FC5">
            <w:pPr>
              <w:pStyle w:val="Listaszerbekezds1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221FC5">
              <w:t>A kisiskoláskor</w:t>
            </w:r>
          </w:p>
          <w:p w14:paraId="20B5DC8B" w14:textId="77777777" w:rsidR="00221FC5" w:rsidRPr="00221FC5" w:rsidRDefault="00221FC5" w:rsidP="00221FC5">
            <w:pPr>
              <w:pStyle w:val="Listaszerbekezds1"/>
              <w:numPr>
                <w:ilvl w:val="1"/>
                <w:numId w:val="2"/>
              </w:numPr>
              <w:spacing w:after="0" w:line="240" w:lineRule="auto"/>
              <w:ind w:left="1134" w:hanging="425"/>
              <w:jc w:val="both"/>
            </w:pPr>
            <w:r w:rsidRPr="00221FC5">
              <w:t xml:space="preserve">A </w:t>
            </w:r>
            <w:proofErr w:type="spellStart"/>
            <w:r w:rsidRPr="00221FC5">
              <w:t>latencia</w:t>
            </w:r>
            <w:proofErr w:type="spellEnd"/>
            <w:r w:rsidRPr="00221FC5">
              <w:t>-kor sajátosságai, a kisiskolás korú gyermek viszonya a tanuláshoz, teljesítményhez, sikerkereső és kudarckerülő magatartásformák, kognitív stílusok.</w:t>
            </w:r>
          </w:p>
          <w:p w14:paraId="7BDA7205" w14:textId="77777777" w:rsidR="00221FC5" w:rsidRPr="00221FC5" w:rsidRDefault="00221FC5" w:rsidP="00221FC5">
            <w:pPr>
              <w:pStyle w:val="Listaszerbekezds1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221FC5">
              <w:t>Serdülőkor és fiatal felnőttkor</w:t>
            </w:r>
          </w:p>
          <w:p w14:paraId="06552C7F" w14:textId="77777777" w:rsidR="00221FC5" w:rsidRPr="00221FC5" w:rsidRDefault="00221FC5" w:rsidP="00221FC5">
            <w:pPr>
              <w:pStyle w:val="Listaszerbekezds1"/>
              <w:numPr>
                <w:ilvl w:val="1"/>
                <w:numId w:val="2"/>
              </w:numPr>
              <w:spacing w:after="0" w:line="240" w:lineRule="auto"/>
              <w:ind w:left="1134" w:hanging="425"/>
            </w:pPr>
            <w:r w:rsidRPr="00221FC5">
              <w:t>A formális és posztformális gondolkodás kialakulása.</w:t>
            </w:r>
          </w:p>
          <w:p w14:paraId="53C6D46E" w14:textId="7A9E452B" w:rsidR="00924B88" w:rsidRPr="00221FC5" w:rsidRDefault="00221FC5" w:rsidP="00221FC5">
            <w:pPr>
              <w:pStyle w:val="Listaszerbekezds1"/>
              <w:numPr>
                <w:ilvl w:val="1"/>
                <w:numId w:val="2"/>
              </w:numPr>
              <w:spacing w:after="0" w:line="240" w:lineRule="auto"/>
              <w:ind w:left="1134" w:hanging="425"/>
            </w:pPr>
            <w:r w:rsidRPr="00221FC5">
              <w:t>A serdülőkor idegrendszeri változásai, ennek következményei</w:t>
            </w:r>
          </w:p>
        </w:tc>
      </w:tr>
      <w:tr w:rsidR="00924B88" w14:paraId="47DB0D9D" w14:textId="77777777" w:rsidTr="007A386A">
        <w:tc>
          <w:tcPr>
            <w:tcW w:w="9062" w:type="dxa"/>
            <w:gridSpan w:val="7"/>
          </w:tcPr>
          <w:p w14:paraId="0FEEDE2B" w14:textId="77777777" w:rsidR="00924B88" w:rsidRDefault="00924B88" w:rsidP="00924B88">
            <w:r>
              <w:t>Kötelező irodalom:</w:t>
            </w:r>
          </w:p>
          <w:p w14:paraId="44BB2652" w14:textId="77777777" w:rsidR="00221FC5" w:rsidRPr="001B7FE9" w:rsidRDefault="00221FC5" w:rsidP="00221FC5">
            <w:pPr>
              <w:rPr>
                <w:lang w:eastAsia="ar-SA"/>
              </w:rPr>
            </w:pPr>
            <w:r w:rsidRPr="001B7FE9">
              <w:rPr>
                <w:lang w:eastAsia="ar-SA"/>
              </w:rPr>
              <w:t>Cole, M., Cole, S</w:t>
            </w:r>
            <w:proofErr w:type="gramStart"/>
            <w:r w:rsidRPr="001B7FE9">
              <w:rPr>
                <w:lang w:eastAsia="ar-SA"/>
              </w:rPr>
              <w:t>.:</w:t>
            </w:r>
            <w:proofErr w:type="gramEnd"/>
            <w:r w:rsidRPr="001B7FE9">
              <w:rPr>
                <w:lang w:eastAsia="ar-SA"/>
              </w:rPr>
              <w:t xml:space="preserve"> Fejlődéslélektan. Budapest, Osiris Kiadó, 1997. ISBN 9633791669 – egyes fejezetek.</w:t>
            </w:r>
          </w:p>
          <w:p w14:paraId="5AB9F779" w14:textId="77777777" w:rsidR="00221FC5" w:rsidRDefault="00221FC5" w:rsidP="00221FC5">
            <w:pPr>
              <w:rPr>
                <w:rFonts w:cs="Arial"/>
                <w:shd w:val="clear" w:color="auto" w:fill="FFFFFF"/>
              </w:rPr>
            </w:pPr>
            <w:r w:rsidRPr="001B7FE9">
              <w:t>Csépe Valéria: Kognitív fejlődés-</w:t>
            </w:r>
            <w:proofErr w:type="spellStart"/>
            <w:r w:rsidRPr="001B7FE9">
              <w:t>neuropszichológia</w:t>
            </w:r>
            <w:proofErr w:type="spellEnd"/>
            <w:r w:rsidRPr="001B7FE9">
              <w:t xml:space="preserve">. Gondolat – </w:t>
            </w:r>
            <w:proofErr w:type="spellStart"/>
            <w:r w:rsidRPr="001B7FE9">
              <w:t>Infonia</w:t>
            </w:r>
            <w:proofErr w:type="spellEnd"/>
            <w:r w:rsidRPr="001B7FE9">
              <w:t xml:space="preserve">, 2005. ISBN </w:t>
            </w:r>
            <w:r w:rsidRPr="001B7FE9">
              <w:rPr>
                <w:rFonts w:cs="Arial"/>
                <w:shd w:val="clear" w:color="auto" w:fill="FFFFFF"/>
              </w:rPr>
              <w:t>9789639567788</w:t>
            </w:r>
          </w:p>
          <w:p w14:paraId="6B4EC4A6" w14:textId="77777777" w:rsidR="00924B88" w:rsidRDefault="00924B88" w:rsidP="00924B88"/>
        </w:tc>
      </w:tr>
      <w:tr w:rsidR="00924B88" w14:paraId="60FF71C7" w14:textId="77777777" w:rsidTr="0085482E">
        <w:tc>
          <w:tcPr>
            <w:tcW w:w="9062" w:type="dxa"/>
            <w:gridSpan w:val="7"/>
          </w:tcPr>
          <w:p w14:paraId="39A61CDF" w14:textId="77777777" w:rsidR="00924B88" w:rsidRDefault="00924B88" w:rsidP="00221FC5">
            <w:r>
              <w:t>Ajánlott irodalom:</w:t>
            </w:r>
          </w:p>
          <w:p w14:paraId="25085E9E" w14:textId="77777777" w:rsidR="00221FC5" w:rsidRPr="00BD6DB7" w:rsidRDefault="00221FC5" w:rsidP="00221FC5">
            <w:pPr>
              <w:pStyle w:val="Listaszerbekezds1"/>
              <w:suppressAutoHyphens/>
              <w:snapToGrid w:val="0"/>
              <w:spacing w:after="0" w:line="240" w:lineRule="auto"/>
              <w:ind w:left="0"/>
            </w:pPr>
            <w:proofErr w:type="spellStart"/>
            <w:r w:rsidRPr="00FC60A9">
              <w:t>Gerhardt</w:t>
            </w:r>
            <w:proofErr w:type="spellEnd"/>
            <w:r w:rsidRPr="00FC60A9">
              <w:t>, S</w:t>
            </w:r>
            <w:proofErr w:type="gramStart"/>
            <w:r w:rsidRPr="00FC60A9">
              <w:t>.:</w:t>
            </w:r>
            <w:proofErr w:type="gramEnd"/>
            <w:r w:rsidRPr="001B7FE9">
              <w:t>A szükséges szeretet. Az affektusok hatása a kisgyermek agyfejlődésére</w:t>
            </w:r>
            <w:r w:rsidRPr="00FC60A9">
              <w:t xml:space="preserve">. </w:t>
            </w:r>
            <w:proofErr w:type="spellStart"/>
            <w:r w:rsidRPr="00FC60A9">
              <w:t>Oriold</w:t>
            </w:r>
            <w:proofErr w:type="spellEnd"/>
            <w:r>
              <w:t xml:space="preserve"> &amp; Társai Kiadó, Bp., 2012</w:t>
            </w:r>
            <w:r w:rsidRPr="00FC60A9">
              <w:t>.</w:t>
            </w:r>
            <w:r>
              <w:t xml:space="preserve"> </w:t>
            </w:r>
            <w:r w:rsidRPr="00BD6DB7">
              <w:t xml:space="preserve">ISBN </w:t>
            </w:r>
            <w:r w:rsidRPr="00BD6DB7">
              <w:rPr>
                <w:rFonts w:cs="Arial"/>
                <w:shd w:val="clear" w:color="auto" w:fill="FFFFFF"/>
              </w:rPr>
              <w:t>9789639771307</w:t>
            </w:r>
          </w:p>
          <w:p w14:paraId="3A7A3555" w14:textId="6D23B6D0" w:rsidR="00924B88" w:rsidRDefault="00221FC5" w:rsidP="00221FC5">
            <w:bookmarkStart w:id="1" w:name="_Ref310779353"/>
            <w:proofErr w:type="spellStart"/>
            <w:r w:rsidRPr="00BD6DB7">
              <w:t>Gopnik</w:t>
            </w:r>
            <w:proofErr w:type="spellEnd"/>
            <w:r w:rsidRPr="00BD6DB7">
              <w:t xml:space="preserve">, </w:t>
            </w:r>
            <w:proofErr w:type="gramStart"/>
            <w:r w:rsidRPr="00BD6DB7">
              <w:t>A</w:t>
            </w:r>
            <w:proofErr w:type="gramEnd"/>
            <w:r w:rsidRPr="00BD6DB7">
              <w:t xml:space="preserve">., </w:t>
            </w:r>
            <w:proofErr w:type="spellStart"/>
            <w:r w:rsidRPr="00BD6DB7">
              <w:t>Meltzoff</w:t>
            </w:r>
            <w:proofErr w:type="spellEnd"/>
            <w:r w:rsidRPr="00BD6DB7">
              <w:t>, A. N</w:t>
            </w:r>
            <w:proofErr w:type="gramStart"/>
            <w:r w:rsidRPr="00BD6DB7">
              <w:t>.,</w:t>
            </w:r>
            <w:proofErr w:type="spellStart"/>
            <w:proofErr w:type="gramEnd"/>
            <w:r w:rsidRPr="00BD6DB7">
              <w:t>Kuhl</w:t>
            </w:r>
            <w:proofErr w:type="spellEnd"/>
            <w:r w:rsidRPr="00BD6DB7">
              <w:t xml:space="preserve">, P. K.: </w:t>
            </w:r>
            <w:r w:rsidRPr="00BD6DB7">
              <w:rPr>
                <w:i/>
              </w:rPr>
              <w:t xml:space="preserve">Bölcsek a bölcsőben. Hogyan gondolkodnak a kisbabák? </w:t>
            </w:r>
            <w:proofErr w:type="spellStart"/>
            <w:r w:rsidRPr="00BD6DB7">
              <w:t>Typtex</w:t>
            </w:r>
            <w:proofErr w:type="spellEnd"/>
            <w:r w:rsidRPr="00BD6DB7">
              <w:t xml:space="preserve"> Kiadó, Bp., 2001</w:t>
            </w:r>
            <w:bookmarkEnd w:id="1"/>
            <w:r w:rsidRPr="00BD6DB7">
              <w:t xml:space="preserve">. ISBN </w:t>
            </w:r>
            <w:r w:rsidRPr="00BD6DB7">
              <w:rPr>
                <w:rFonts w:cs="Arial"/>
                <w:shd w:val="clear" w:color="auto" w:fill="FFFFFF"/>
              </w:rPr>
              <w:t>9789632791487</w:t>
            </w:r>
          </w:p>
          <w:p w14:paraId="7D5CDDA2" w14:textId="77777777" w:rsidR="00924B88" w:rsidRDefault="00924B88" w:rsidP="00221FC5"/>
          <w:p w14:paraId="6EAF954C" w14:textId="77777777" w:rsidR="00924B88" w:rsidRDefault="00924B88" w:rsidP="00221FC5"/>
        </w:tc>
      </w:tr>
      <w:tr w:rsidR="00924B88" w14:paraId="62697027" w14:textId="77777777" w:rsidTr="00924B88">
        <w:tc>
          <w:tcPr>
            <w:tcW w:w="1413" w:type="dxa"/>
            <w:gridSpan w:val="2"/>
          </w:tcPr>
          <w:p w14:paraId="42BCD228" w14:textId="77777777" w:rsidR="00924B88" w:rsidRDefault="00924B88" w:rsidP="00924B88"/>
        </w:tc>
        <w:tc>
          <w:tcPr>
            <w:tcW w:w="1607" w:type="dxa"/>
          </w:tcPr>
          <w:p w14:paraId="60D733D4" w14:textId="77777777" w:rsidR="00924B88" w:rsidRDefault="00924B88" w:rsidP="00924B88"/>
        </w:tc>
        <w:tc>
          <w:tcPr>
            <w:tcW w:w="1086" w:type="dxa"/>
          </w:tcPr>
          <w:p w14:paraId="3AEC2A0D" w14:textId="77777777" w:rsidR="00924B88" w:rsidRDefault="00924B88" w:rsidP="00924B88"/>
        </w:tc>
        <w:tc>
          <w:tcPr>
            <w:tcW w:w="1934" w:type="dxa"/>
          </w:tcPr>
          <w:p w14:paraId="11160CFE" w14:textId="77777777" w:rsidR="00924B88" w:rsidRDefault="00924B88" w:rsidP="00924B88"/>
        </w:tc>
        <w:tc>
          <w:tcPr>
            <w:tcW w:w="1511" w:type="dxa"/>
          </w:tcPr>
          <w:p w14:paraId="15FD1EB4" w14:textId="77777777" w:rsidR="00924B88" w:rsidRDefault="00924B88" w:rsidP="00924B88"/>
        </w:tc>
        <w:tc>
          <w:tcPr>
            <w:tcW w:w="1511" w:type="dxa"/>
          </w:tcPr>
          <w:p w14:paraId="2A8F9C3C" w14:textId="77777777" w:rsidR="00924B88" w:rsidRDefault="00924B88" w:rsidP="00924B88"/>
        </w:tc>
      </w:tr>
    </w:tbl>
    <w:p w14:paraId="02007784" w14:textId="77777777" w:rsidR="00924B88" w:rsidRDefault="00924B88"/>
    <w:sectPr w:rsidR="00924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185E"/>
    <w:multiLevelType w:val="hybridMultilevel"/>
    <w:tmpl w:val="6478B4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00E4C"/>
    <w:multiLevelType w:val="hybridMultilevel"/>
    <w:tmpl w:val="EEC80CBA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88"/>
    <w:rsid w:val="001C17FD"/>
    <w:rsid w:val="00221FC5"/>
    <w:rsid w:val="003B7537"/>
    <w:rsid w:val="005107D5"/>
    <w:rsid w:val="00924B88"/>
    <w:rsid w:val="00C030E7"/>
    <w:rsid w:val="00C11BE8"/>
    <w:rsid w:val="00FB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CCD68"/>
  <w15:docId w15:val="{3A4A44BC-15BA-43DD-A0FD-5F8A2E18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24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221FC5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Deák Adrienn</dc:creator>
  <cp:keywords/>
  <dc:description/>
  <cp:lastModifiedBy>Laszlo Matos</cp:lastModifiedBy>
  <cp:revision>3</cp:revision>
  <dcterms:created xsi:type="dcterms:W3CDTF">2019-05-29T10:44:00Z</dcterms:created>
  <dcterms:modified xsi:type="dcterms:W3CDTF">2019-05-29T10:44:00Z</dcterms:modified>
</cp:coreProperties>
</file>