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7"/>
        <w:gridCol w:w="1263"/>
        <w:gridCol w:w="1080"/>
        <w:gridCol w:w="1261"/>
        <w:gridCol w:w="846"/>
        <w:gridCol w:w="767"/>
        <w:gridCol w:w="2157"/>
        <w:gridCol w:w="1471"/>
        <w:gridCol w:w="8"/>
      </w:tblGrid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5D5B90" w:rsidP="00957FD1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444AA">
              <w:rPr>
                <w:b/>
                <w:caps/>
                <w:sz w:val="20"/>
                <w:szCs w:val="20"/>
              </w:rPr>
              <w:t>2019/20</w:t>
            </w:r>
            <w:r w:rsidR="007444AA">
              <w:rPr>
                <w:b/>
                <w:caps/>
                <w:sz w:val="20"/>
                <w:szCs w:val="20"/>
              </w:rPr>
              <w:t>20</w:t>
            </w:r>
            <w:r w:rsidR="00BC262C" w:rsidRPr="007444AA">
              <w:rPr>
                <w:b/>
                <w:bCs/>
                <w:caps/>
                <w:sz w:val="20"/>
                <w:szCs w:val="20"/>
              </w:rPr>
              <w:t xml:space="preserve"> tanévben érvényes</w:t>
            </w:r>
          </w:p>
          <w:p w:rsidR="00742F62" w:rsidRPr="007444AA" w:rsidRDefault="007C7DD1" w:rsidP="00957FD1">
            <w:pPr>
              <w:jc w:val="center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TANTÁRGYI PROGRAM</w:t>
            </w:r>
          </w:p>
          <w:p w:rsidR="007C7DD1" w:rsidRPr="007444AA" w:rsidRDefault="007C7DD1" w:rsidP="00957FD1">
            <w:pPr>
              <w:jc w:val="center"/>
              <w:rPr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Tantárgy teljes neve: </w:t>
            </w:r>
            <w:r w:rsidR="00DE4C7E" w:rsidRPr="007444AA">
              <w:rPr>
                <w:b/>
                <w:caps/>
                <w:sz w:val="20"/>
                <w:szCs w:val="20"/>
              </w:rPr>
              <w:t>Klinikai toxikológia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441A3A" w:rsidP="007444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Képzés</w:t>
            </w:r>
            <w:r w:rsidR="007C7DD1" w:rsidRPr="007444AA">
              <w:rPr>
                <w:b/>
                <w:bCs/>
                <w:sz w:val="20"/>
                <w:szCs w:val="20"/>
              </w:rPr>
              <w:t xml:space="preserve">: </w:t>
            </w:r>
            <w:r w:rsidR="007444AA">
              <w:rPr>
                <w:bCs/>
                <w:sz w:val="20"/>
                <w:szCs w:val="20"/>
              </w:rPr>
              <w:t>egységes, osztatlan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BC262C" w:rsidRPr="007444AA" w:rsidRDefault="00BC262C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Munkarend: </w:t>
            </w:r>
            <w:r w:rsidR="007E195E" w:rsidRPr="007444AA">
              <w:rPr>
                <w:bCs/>
                <w:sz w:val="20"/>
                <w:szCs w:val="20"/>
              </w:rPr>
              <w:t>n</w:t>
            </w:r>
            <w:r w:rsidR="00441A3A" w:rsidRPr="007444AA">
              <w:rPr>
                <w:bCs/>
                <w:sz w:val="20"/>
                <w:szCs w:val="20"/>
              </w:rPr>
              <w:t>appali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Tantárgy rövidített neve: </w:t>
            </w:r>
            <w:proofErr w:type="spellStart"/>
            <w:r w:rsidR="00DE4C7E" w:rsidRPr="007444AA">
              <w:rPr>
                <w:sz w:val="20"/>
                <w:szCs w:val="20"/>
              </w:rPr>
              <w:t>Klin</w:t>
            </w:r>
            <w:proofErr w:type="spellEnd"/>
            <w:r w:rsidR="00DE4C7E" w:rsidRPr="007444AA">
              <w:rPr>
                <w:sz w:val="20"/>
                <w:szCs w:val="20"/>
              </w:rPr>
              <w:t xml:space="preserve"> </w:t>
            </w:r>
            <w:proofErr w:type="spellStart"/>
            <w:r w:rsidR="00DE4C7E" w:rsidRPr="007444AA">
              <w:rPr>
                <w:sz w:val="20"/>
                <w:szCs w:val="20"/>
              </w:rPr>
              <w:t>tox</w:t>
            </w:r>
            <w:proofErr w:type="spellEnd"/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Tantárgy angol neve</w:t>
            </w:r>
            <w:proofErr w:type="gramStart"/>
            <w:r w:rsidRPr="007444AA">
              <w:rPr>
                <w:b/>
                <w:bCs/>
                <w:sz w:val="20"/>
                <w:szCs w:val="20"/>
              </w:rPr>
              <w:t xml:space="preserve">: </w:t>
            </w:r>
            <w:r w:rsidR="00FF2F69" w:rsidRPr="007444A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85652" w:rsidRPr="007444AA">
              <w:rPr>
                <w:sz w:val="20"/>
                <w:szCs w:val="20"/>
              </w:rPr>
              <w:t>Clinica</w:t>
            </w:r>
            <w:r w:rsidR="000D1530" w:rsidRPr="007444AA">
              <w:rPr>
                <w:sz w:val="20"/>
                <w:szCs w:val="20"/>
              </w:rPr>
              <w:t>l</w:t>
            </w:r>
            <w:proofErr w:type="spellEnd"/>
            <w:proofErr w:type="gramEnd"/>
            <w:r w:rsidR="000D1530" w:rsidRPr="007444AA">
              <w:rPr>
                <w:sz w:val="20"/>
                <w:szCs w:val="20"/>
              </w:rPr>
              <w:t xml:space="preserve"> </w:t>
            </w:r>
            <w:proofErr w:type="spellStart"/>
            <w:r w:rsidR="00DE4C7E" w:rsidRPr="007444AA">
              <w:rPr>
                <w:sz w:val="20"/>
                <w:szCs w:val="20"/>
              </w:rPr>
              <w:t>toxicology</w:t>
            </w:r>
            <w:proofErr w:type="spellEnd"/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Tantárgy </w:t>
            </w:r>
            <w:proofErr w:type="spellStart"/>
            <w:r w:rsidRPr="007444AA">
              <w:rPr>
                <w:b/>
                <w:bCs/>
                <w:sz w:val="20"/>
                <w:szCs w:val="20"/>
              </w:rPr>
              <w:t>neptun</w:t>
            </w:r>
            <w:proofErr w:type="spellEnd"/>
            <w:r w:rsidRPr="007444AA">
              <w:rPr>
                <w:b/>
                <w:bCs/>
                <w:sz w:val="20"/>
                <w:szCs w:val="20"/>
              </w:rPr>
              <w:t xml:space="preserve"> kódja:</w:t>
            </w:r>
            <w:r w:rsidR="00185652" w:rsidRPr="007444AA">
              <w:rPr>
                <w:sz w:val="20"/>
                <w:szCs w:val="20"/>
              </w:rPr>
              <w:t xml:space="preserve"> </w:t>
            </w:r>
            <w:r w:rsidR="00DE4C7E" w:rsidRPr="007444AA">
              <w:rPr>
                <w:b/>
                <w:sz w:val="20"/>
                <w:szCs w:val="20"/>
              </w:rPr>
              <w:t>GYGYHKTOE1M</w:t>
            </w:r>
            <w:r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444AA" w:rsidRPr="007444AA" w:rsidRDefault="007444AA" w:rsidP="00C85B5D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Tantárgy besorolása: </w:t>
            </w:r>
            <w:r>
              <w:rPr>
                <w:bCs/>
                <w:sz w:val="20"/>
                <w:szCs w:val="20"/>
              </w:rPr>
              <w:t>szabadon választható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tantárgy oktatásáért felelős szervezeti egység: </w:t>
            </w:r>
            <w:r w:rsidR="00830F95">
              <w:rPr>
                <w:sz w:val="20"/>
                <w:szCs w:val="20"/>
              </w:rPr>
              <w:t xml:space="preserve">SE GYTK </w:t>
            </w:r>
            <w:proofErr w:type="spellStart"/>
            <w:r w:rsidR="00830F95">
              <w:rPr>
                <w:sz w:val="20"/>
                <w:szCs w:val="20"/>
              </w:rPr>
              <w:t>Gyógyszerhatástani</w:t>
            </w:r>
            <w:proofErr w:type="spellEnd"/>
            <w:r w:rsidR="00830F95">
              <w:rPr>
                <w:sz w:val="20"/>
                <w:szCs w:val="20"/>
              </w:rPr>
              <w:t xml:space="preserve"> Intézet                   </w:t>
            </w:r>
          </w:p>
        </w:tc>
      </w:tr>
      <w:tr w:rsidR="007444AA" w:rsidRPr="007444AA">
        <w:trPr>
          <w:cantSplit/>
        </w:trPr>
        <w:tc>
          <w:tcPr>
            <w:tcW w:w="2399" w:type="pct"/>
            <w:gridSpan w:val="4"/>
          </w:tcPr>
          <w:p w:rsidR="00743F2B" w:rsidRPr="007444AA" w:rsidRDefault="007C7DD1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tantárgyfelelős neve:</w:t>
            </w:r>
            <w:r w:rsidR="00FF2F69"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7DD1" w:rsidRPr="007444AA" w:rsidRDefault="00185652" w:rsidP="007566AA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 xml:space="preserve">Dr. </w:t>
            </w:r>
            <w:r w:rsidR="00DE4C7E" w:rsidRPr="007444AA">
              <w:rPr>
                <w:sz w:val="20"/>
                <w:szCs w:val="20"/>
              </w:rPr>
              <w:t>Zacher Gábor</w:t>
            </w:r>
          </w:p>
          <w:p w:rsidR="002D402D" w:rsidRDefault="002D402D" w:rsidP="007566AA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Dr. Szökő Éva</w:t>
            </w:r>
          </w:p>
          <w:p w:rsidR="007444AA" w:rsidRPr="007444AA" w:rsidRDefault="007444AA" w:rsidP="007566AA">
            <w:pPr>
              <w:rPr>
                <w:sz w:val="20"/>
                <w:szCs w:val="20"/>
              </w:rPr>
            </w:pPr>
          </w:p>
          <w:p w:rsidR="00240702" w:rsidRPr="007444AA" w:rsidRDefault="00240702" w:rsidP="00240702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Elérhetőség:</w:t>
            </w:r>
          </w:p>
          <w:p w:rsidR="00240702" w:rsidRPr="007444AA" w:rsidRDefault="00240702" w:rsidP="00240702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      </w:t>
            </w:r>
            <w:proofErr w:type="gramStart"/>
            <w:r w:rsidRPr="007444AA">
              <w:rPr>
                <w:b/>
                <w:bCs/>
                <w:sz w:val="20"/>
                <w:szCs w:val="20"/>
              </w:rPr>
              <w:t>-  telefon</w:t>
            </w:r>
            <w:proofErr w:type="gramEnd"/>
            <w:r w:rsidRPr="007444AA">
              <w:rPr>
                <w:b/>
                <w:bCs/>
                <w:sz w:val="20"/>
                <w:szCs w:val="20"/>
              </w:rPr>
              <w:t>:</w:t>
            </w:r>
            <w:r w:rsidR="00DC1706"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7DD1" w:rsidRPr="007444AA" w:rsidRDefault="00240702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      - e-mail:</w:t>
            </w:r>
            <w:r w:rsidR="00173092" w:rsidRPr="007444AA">
              <w:rPr>
                <w:b/>
                <w:bCs/>
                <w:sz w:val="20"/>
                <w:szCs w:val="20"/>
              </w:rPr>
              <w:t xml:space="preserve"> </w:t>
            </w:r>
            <w:r w:rsidR="00DE4C7E" w:rsidRPr="007444AA">
              <w:rPr>
                <w:sz w:val="20"/>
                <w:szCs w:val="20"/>
              </w:rPr>
              <w:t>drzacherg@t-online.hu</w:t>
            </w:r>
            <w:r w:rsidR="007A4202" w:rsidRPr="007444AA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601" w:type="pct"/>
            <w:gridSpan w:val="5"/>
          </w:tcPr>
          <w:p w:rsidR="00743F2B" w:rsidRPr="007444AA" w:rsidRDefault="007C7DD1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Beosztás, tudományos fokozat:</w:t>
            </w:r>
            <w:r w:rsidR="00FF2F69"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2D402D" w:rsidRPr="007444AA" w:rsidRDefault="007444AA" w:rsidP="007566A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főorvos, c. egyetemi docens</w:t>
            </w:r>
          </w:p>
          <w:p w:rsidR="002D402D" w:rsidRPr="007444AA" w:rsidRDefault="002D402D" w:rsidP="007566AA">
            <w:pPr>
              <w:rPr>
                <w:bCs/>
                <w:sz w:val="20"/>
                <w:szCs w:val="20"/>
              </w:rPr>
            </w:pPr>
            <w:r w:rsidRPr="007444AA">
              <w:rPr>
                <w:bCs/>
                <w:sz w:val="20"/>
                <w:szCs w:val="20"/>
              </w:rPr>
              <w:t xml:space="preserve">egyetemi tanár, </w:t>
            </w:r>
            <w:proofErr w:type="spellStart"/>
            <w:r w:rsidRPr="007444AA">
              <w:rPr>
                <w:bCs/>
                <w:sz w:val="20"/>
                <w:szCs w:val="20"/>
              </w:rPr>
              <w:t>DSc</w:t>
            </w:r>
            <w:proofErr w:type="spellEnd"/>
          </w:p>
        </w:tc>
      </w:tr>
      <w:tr w:rsidR="007444AA" w:rsidRPr="007444AA">
        <w:trPr>
          <w:cantSplit/>
        </w:trPr>
        <w:tc>
          <w:tcPr>
            <w:tcW w:w="2399" w:type="pct"/>
            <w:gridSpan w:val="4"/>
          </w:tcPr>
          <w:p w:rsidR="007C7DD1" w:rsidRPr="007444AA" w:rsidRDefault="007C7DD1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tantárgy oktatásában </w:t>
            </w:r>
            <w:proofErr w:type="gramStart"/>
            <w:r w:rsidRPr="007444AA">
              <w:rPr>
                <w:b/>
                <w:bCs/>
                <w:sz w:val="20"/>
                <w:szCs w:val="20"/>
              </w:rPr>
              <w:t>rész</w:t>
            </w:r>
            <w:r w:rsidR="00441A3A" w:rsidRPr="007444AA">
              <w:rPr>
                <w:b/>
                <w:bCs/>
                <w:sz w:val="20"/>
                <w:szCs w:val="20"/>
              </w:rPr>
              <w:t>t</w:t>
            </w:r>
            <w:r w:rsidRPr="007444AA">
              <w:rPr>
                <w:b/>
                <w:bCs/>
                <w:sz w:val="20"/>
                <w:szCs w:val="20"/>
              </w:rPr>
              <w:t>vevő(</w:t>
            </w:r>
            <w:proofErr w:type="gramEnd"/>
            <w:r w:rsidRPr="007444AA">
              <w:rPr>
                <w:b/>
                <w:bCs/>
                <w:sz w:val="20"/>
                <w:szCs w:val="20"/>
              </w:rPr>
              <w:t>k) neve(i):</w:t>
            </w:r>
          </w:p>
          <w:p w:rsidR="00FF2F69" w:rsidRPr="007444AA" w:rsidRDefault="00FF2F69" w:rsidP="00C85B5D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 xml:space="preserve">Dr. </w:t>
            </w:r>
            <w:r w:rsidR="00DE4C7E" w:rsidRPr="007444AA">
              <w:rPr>
                <w:sz w:val="20"/>
                <w:szCs w:val="20"/>
              </w:rPr>
              <w:t>Zacher Gábor</w:t>
            </w:r>
          </w:p>
          <w:p w:rsidR="00240702" w:rsidRPr="007444AA" w:rsidRDefault="00240702" w:rsidP="00C85B5D">
            <w:pPr>
              <w:rPr>
                <w:sz w:val="20"/>
                <w:szCs w:val="20"/>
              </w:rPr>
            </w:pPr>
          </w:p>
        </w:tc>
        <w:tc>
          <w:tcPr>
            <w:tcW w:w="2601" w:type="pct"/>
            <w:gridSpan w:val="5"/>
          </w:tcPr>
          <w:p w:rsidR="007C7DD1" w:rsidRPr="007444AA" w:rsidRDefault="007C7DD1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Beosztás, tudományos fokozat:</w:t>
            </w:r>
          </w:p>
          <w:p w:rsidR="00FF2F69" w:rsidRPr="007444AA" w:rsidRDefault="000317BC" w:rsidP="007444AA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főorvos, c. egyet</w:t>
            </w:r>
            <w:bookmarkStart w:id="0" w:name="_GoBack"/>
            <w:bookmarkEnd w:id="0"/>
            <w:r w:rsidRPr="007444AA">
              <w:rPr>
                <w:sz w:val="20"/>
                <w:szCs w:val="20"/>
              </w:rPr>
              <w:t xml:space="preserve">emi docens, </w:t>
            </w:r>
          </w:p>
        </w:tc>
      </w:tr>
      <w:tr w:rsidR="007444AA" w:rsidRPr="007444AA">
        <w:trPr>
          <w:cantSplit/>
          <w:trHeight w:val="604"/>
        </w:trPr>
        <w:tc>
          <w:tcPr>
            <w:tcW w:w="2399" w:type="pct"/>
            <w:gridSpan w:val="4"/>
          </w:tcPr>
          <w:p w:rsid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tantárgy </w:t>
            </w:r>
            <w:r w:rsidR="00C01506" w:rsidRPr="007444AA">
              <w:rPr>
                <w:b/>
                <w:bCs/>
                <w:sz w:val="20"/>
                <w:szCs w:val="20"/>
              </w:rPr>
              <w:t xml:space="preserve">heti </w:t>
            </w:r>
            <w:r w:rsidRPr="007444AA">
              <w:rPr>
                <w:b/>
                <w:bCs/>
                <w:sz w:val="20"/>
                <w:szCs w:val="20"/>
              </w:rPr>
              <w:t xml:space="preserve">óraszáma: </w:t>
            </w:r>
          </w:p>
          <w:p w:rsidR="007C7DD1" w:rsidRPr="007444AA" w:rsidRDefault="00185652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2</w:t>
            </w:r>
            <w:r w:rsidR="00404FF0" w:rsidRPr="007444AA">
              <w:rPr>
                <w:sz w:val="20"/>
                <w:szCs w:val="20"/>
              </w:rPr>
              <w:t xml:space="preserve"> elmélet</w:t>
            </w:r>
          </w:p>
        </w:tc>
        <w:tc>
          <w:tcPr>
            <w:tcW w:w="2601" w:type="pct"/>
            <w:gridSpan w:val="5"/>
          </w:tcPr>
          <w:p w:rsid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tantárgy kreditpontja: </w:t>
            </w:r>
          </w:p>
          <w:p w:rsidR="007C7DD1" w:rsidRPr="007444AA" w:rsidRDefault="00404FF0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2</w:t>
            </w:r>
            <w:r w:rsidR="007444AA">
              <w:rPr>
                <w:sz w:val="20"/>
                <w:szCs w:val="20"/>
              </w:rPr>
              <w:t xml:space="preserve"> kredit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2B2A42" w:rsidRPr="007444AA" w:rsidRDefault="00560408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tantárgy feladata a szakképzés céljának megvalósításában:</w:t>
            </w:r>
          </w:p>
          <w:p w:rsidR="00560408" w:rsidRPr="007444AA" w:rsidRDefault="00DE4C7E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 xml:space="preserve">Az oktatás célja olyan gyógyszerészek képzése, akiknek kellő információik vannak az </w:t>
            </w:r>
            <w:proofErr w:type="spellStart"/>
            <w:r w:rsidRPr="007444AA">
              <w:rPr>
                <w:sz w:val="20"/>
                <w:szCs w:val="20"/>
              </w:rPr>
              <w:t>intoxikált</w:t>
            </w:r>
            <w:proofErr w:type="spellEnd"/>
            <w:r w:rsidRPr="007444AA">
              <w:rPr>
                <w:sz w:val="20"/>
                <w:szCs w:val="20"/>
              </w:rPr>
              <w:t xml:space="preserve"> betegek első ellátásáról, ill. tudják, hogy hova kell fordulni segítségért. </w:t>
            </w:r>
            <w:r w:rsidR="00173092"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C01506" w:rsidRPr="007444AA" w:rsidRDefault="00560408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tantárgy rövid leírása:</w:t>
            </w:r>
            <w:r w:rsidR="00404FF0" w:rsidRPr="007444AA">
              <w:rPr>
                <w:b/>
                <w:bCs/>
                <w:sz w:val="18"/>
                <w:szCs w:val="18"/>
              </w:rPr>
              <w:t xml:space="preserve"> </w:t>
            </w:r>
            <w:r w:rsidR="00DE4C7E" w:rsidRPr="007444AA">
              <w:rPr>
                <w:sz w:val="18"/>
                <w:szCs w:val="18"/>
              </w:rPr>
              <w:t xml:space="preserve">A klinikai toxikológia kiegészítő tantárgy, ismeretanyaga nem szerepel a gyógyszerhatástan-toxikológia tárgy programjában. Évente Magyarországon kb. 22-24 ezer mérgezés történik. Sokszor a patikában, az egészségügyi szakemberhez fordulhatnak elsőként segítségért. Az oktatás célja olyan egységes diagnosztikus és terápiás ismeretek átadása, mely során természetesen nem </w:t>
            </w:r>
            <w:proofErr w:type="spellStart"/>
            <w:r w:rsidR="00DE4C7E" w:rsidRPr="007444AA">
              <w:rPr>
                <w:sz w:val="18"/>
                <w:szCs w:val="18"/>
              </w:rPr>
              <w:t>toxikológusokat</w:t>
            </w:r>
            <w:proofErr w:type="spellEnd"/>
            <w:r w:rsidR="00DE4C7E" w:rsidRPr="007444AA">
              <w:rPr>
                <w:sz w:val="18"/>
                <w:szCs w:val="18"/>
              </w:rPr>
              <w:t xml:space="preserve"> akarunk képezni, hanem olyan gyógyszerészeket, akiknek kellő információik vannak az </w:t>
            </w:r>
            <w:proofErr w:type="spellStart"/>
            <w:r w:rsidR="00DE4C7E" w:rsidRPr="007444AA">
              <w:rPr>
                <w:sz w:val="18"/>
                <w:szCs w:val="18"/>
              </w:rPr>
              <w:t>intoxikált</w:t>
            </w:r>
            <w:proofErr w:type="spellEnd"/>
            <w:r w:rsidR="00DE4C7E" w:rsidRPr="007444AA">
              <w:rPr>
                <w:sz w:val="18"/>
                <w:szCs w:val="18"/>
              </w:rPr>
              <w:t xml:space="preserve"> betegek első ellátásáról, ill. tudják, hogy hova kell fordulni segítségért.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957FD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444AA">
              <w:rPr>
                <w:b/>
                <w:bCs/>
                <w:i/>
                <w:iCs/>
                <w:sz w:val="20"/>
                <w:szCs w:val="20"/>
              </w:rPr>
              <w:t>Az adott félévi kurzusra vonatkozó adatok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613" w:type="pct"/>
            <w:vAlign w:val="center"/>
          </w:tcPr>
          <w:p w:rsidR="007C7DD1" w:rsidRPr="007444AA" w:rsidRDefault="00E96E32" w:rsidP="00975099">
            <w:pPr>
              <w:spacing w:before="120"/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Tárgyfel</w:t>
            </w:r>
            <w:r w:rsidR="00975099" w:rsidRPr="007444AA">
              <w:rPr>
                <w:sz w:val="18"/>
                <w:szCs w:val="18"/>
              </w:rPr>
              <w:t>v</w:t>
            </w:r>
            <w:r w:rsidRPr="007444AA">
              <w:rPr>
                <w:sz w:val="18"/>
                <w:szCs w:val="18"/>
              </w:rPr>
              <w:t>étel ajánlott féléve</w:t>
            </w:r>
          </w:p>
          <w:p w:rsidR="00E96E32" w:rsidRPr="007444AA" w:rsidRDefault="00E96E32" w:rsidP="00975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972654" w:rsidRPr="007444AA" w:rsidRDefault="007C7DD1" w:rsidP="00975099">
            <w:pPr>
              <w:jc w:val="center"/>
              <w:rPr>
                <w:sz w:val="18"/>
                <w:szCs w:val="18"/>
              </w:rPr>
            </w:pPr>
            <w:proofErr w:type="gramStart"/>
            <w:r w:rsidRPr="007444AA">
              <w:rPr>
                <w:sz w:val="18"/>
                <w:szCs w:val="18"/>
              </w:rPr>
              <w:t>Kontakt elméleti</w:t>
            </w:r>
            <w:proofErr w:type="gramEnd"/>
          </w:p>
          <w:p w:rsidR="007C7DD1" w:rsidRPr="007444AA" w:rsidRDefault="007C7DD1" w:rsidP="00975099">
            <w:pPr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óra</w:t>
            </w:r>
          </w:p>
        </w:tc>
        <w:tc>
          <w:tcPr>
            <w:tcW w:w="535" w:type="pct"/>
            <w:vAlign w:val="center"/>
          </w:tcPr>
          <w:p w:rsidR="007C7DD1" w:rsidRPr="007444AA" w:rsidRDefault="007C7DD1" w:rsidP="00975099">
            <w:pPr>
              <w:jc w:val="center"/>
              <w:rPr>
                <w:sz w:val="18"/>
                <w:szCs w:val="18"/>
              </w:rPr>
            </w:pPr>
            <w:proofErr w:type="gramStart"/>
            <w:r w:rsidRPr="007444AA">
              <w:rPr>
                <w:sz w:val="18"/>
                <w:szCs w:val="18"/>
              </w:rPr>
              <w:t>Kontakt gyakorlati</w:t>
            </w:r>
            <w:proofErr w:type="gramEnd"/>
            <w:r w:rsidRPr="007444AA">
              <w:rPr>
                <w:sz w:val="18"/>
                <w:szCs w:val="18"/>
              </w:rPr>
              <w:t xml:space="preserve"> óra</w:t>
            </w:r>
          </w:p>
        </w:tc>
        <w:tc>
          <w:tcPr>
            <w:tcW w:w="625" w:type="pct"/>
            <w:vAlign w:val="center"/>
          </w:tcPr>
          <w:p w:rsidR="007C7DD1" w:rsidRPr="007444AA" w:rsidRDefault="00972654" w:rsidP="00975099">
            <w:pPr>
              <w:jc w:val="center"/>
              <w:rPr>
                <w:sz w:val="18"/>
                <w:szCs w:val="18"/>
              </w:rPr>
            </w:pPr>
            <w:proofErr w:type="gramStart"/>
            <w:r w:rsidRPr="007444AA">
              <w:rPr>
                <w:sz w:val="18"/>
                <w:szCs w:val="18"/>
              </w:rPr>
              <w:t>Kontakt demonstrációs</w:t>
            </w:r>
            <w:proofErr w:type="gramEnd"/>
            <w:r w:rsidRPr="007444AA">
              <w:rPr>
                <w:sz w:val="18"/>
                <w:szCs w:val="18"/>
              </w:rPr>
              <w:t xml:space="preserve"> gyakorlati óra</w:t>
            </w:r>
          </w:p>
        </w:tc>
        <w:tc>
          <w:tcPr>
            <w:tcW w:w="419" w:type="pct"/>
            <w:vAlign w:val="center"/>
          </w:tcPr>
          <w:p w:rsidR="007C7DD1" w:rsidRPr="007444AA" w:rsidRDefault="007C7DD1" w:rsidP="00975099">
            <w:pPr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Egyéni óra</w:t>
            </w:r>
          </w:p>
        </w:tc>
        <w:tc>
          <w:tcPr>
            <w:tcW w:w="380" w:type="pct"/>
            <w:vAlign w:val="center"/>
          </w:tcPr>
          <w:p w:rsidR="007C7DD1" w:rsidRPr="007444AA" w:rsidRDefault="007C7DD1" w:rsidP="00975099">
            <w:pPr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Összes óra</w:t>
            </w:r>
          </w:p>
        </w:tc>
        <w:tc>
          <w:tcPr>
            <w:tcW w:w="1069" w:type="pct"/>
            <w:vAlign w:val="center"/>
          </w:tcPr>
          <w:p w:rsidR="007C7DD1" w:rsidRPr="007444AA" w:rsidRDefault="00C01506" w:rsidP="00975099">
            <w:pPr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Meghirdetés</w:t>
            </w:r>
          </w:p>
          <w:p w:rsidR="00C01506" w:rsidRPr="007444AA" w:rsidRDefault="00C01506" w:rsidP="00975099">
            <w:pPr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gyakorisága</w:t>
            </w:r>
          </w:p>
        </w:tc>
        <w:tc>
          <w:tcPr>
            <w:tcW w:w="729" w:type="pct"/>
            <w:vAlign w:val="center"/>
          </w:tcPr>
          <w:p w:rsidR="007C7DD1" w:rsidRPr="007444AA" w:rsidRDefault="007C7DD1" w:rsidP="00975099">
            <w:pPr>
              <w:jc w:val="center"/>
              <w:rPr>
                <w:sz w:val="18"/>
                <w:szCs w:val="18"/>
              </w:rPr>
            </w:pPr>
            <w:r w:rsidRPr="007444AA">
              <w:rPr>
                <w:sz w:val="18"/>
                <w:szCs w:val="18"/>
              </w:rPr>
              <w:t>Konzultáció</w:t>
            </w:r>
            <w:r w:rsidR="00BC262C" w:rsidRPr="007444AA">
              <w:rPr>
                <w:sz w:val="18"/>
                <w:szCs w:val="18"/>
              </w:rPr>
              <w:t>k száma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613" w:type="pct"/>
            <w:vAlign w:val="center"/>
          </w:tcPr>
          <w:p w:rsidR="00CC307B" w:rsidRPr="007444AA" w:rsidRDefault="00CC307B" w:rsidP="00957FD1">
            <w:pPr>
              <w:jc w:val="center"/>
              <w:rPr>
                <w:sz w:val="20"/>
                <w:szCs w:val="20"/>
              </w:rPr>
            </w:pPr>
          </w:p>
          <w:p w:rsidR="007C7DD1" w:rsidRPr="007444AA" w:rsidRDefault="00DE4C7E" w:rsidP="00957FD1">
            <w:pPr>
              <w:jc w:val="center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8</w:t>
            </w:r>
            <w:r w:rsidR="00C85B5D" w:rsidRPr="007444AA">
              <w:rPr>
                <w:sz w:val="20"/>
                <w:szCs w:val="20"/>
              </w:rPr>
              <w:t>.</w:t>
            </w:r>
            <w:r w:rsidR="00547409" w:rsidRPr="007444AA">
              <w:rPr>
                <w:sz w:val="20"/>
                <w:szCs w:val="20"/>
              </w:rPr>
              <w:t xml:space="preserve"> félévtől</w:t>
            </w:r>
          </w:p>
          <w:p w:rsidR="00CC307B" w:rsidRPr="007444AA" w:rsidRDefault="00CC307B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C7DD1" w:rsidRPr="007444AA" w:rsidRDefault="007444AA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35" w:type="pct"/>
            <w:vAlign w:val="center"/>
          </w:tcPr>
          <w:p w:rsidR="007C7DD1" w:rsidRPr="007444AA" w:rsidRDefault="007444AA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625" w:type="pct"/>
            <w:vAlign w:val="center"/>
          </w:tcPr>
          <w:p w:rsidR="007C7DD1" w:rsidRPr="007444AA" w:rsidRDefault="00404FF0" w:rsidP="00957FD1">
            <w:pPr>
              <w:jc w:val="center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-</w:t>
            </w:r>
            <w:r w:rsidR="007444AA">
              <w:rPr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7C7DD1" w:rsidRPr="007444AA" w:rsidRDefault="007C7DD1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7C7DD1" w:rsidRPr="007444AA" w:rsidRDefault="00DD4D60" w:rsidP="00957FD1">
            <w:pPr>
              <w:jc w:val="center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28</w:t>
            </w:r>
          </w:p>
        </w:tc>
        <w:tc>
          <w:tcPr>
            <w:tcW w:w="1069" w:type="pct"/>
            <w:vAlign w:val="center"/>
          </w:tcPr>
          <w:p w:rsidR="00C01506" w:rsidRPr="007444AA" w:rsidRDefault="00C01506" w:rsidP="00C01506">
            <w:pPr>
              <w:rPr>
                <w:sz w:val="18"/>
                <w:szCs w:val="18"/>
                <w:vertAlign w:val="superscript"/>
              </w:rPr>
            </w:pPr>
            <w:r w:rsidRPr="007444AA">
              <w:rPr>
                <w:sz w:val="18"/>
                <w:szCs w:val="18"/>
              </w:rPr>
              <w:t>Őszi szemeszterben</w:t>
            </w:r>
            <w:r w:rsidRPr="007444AA">
              <w:rPr>
                <w:sz w:val="18"/>
                <w:szCs w:val="18"/>
                <w:vertAlign w:val="superscript"/>
              </w:rPr>
              <w:t>*</w:t>
            </w:r>
          </w:p>
          <w:p w:rsidR="00C01506" w:rsidRPr="007444AA" w:rsidRDefault="00C01506" w:rsidP="00C01506">
            <w:pPr>
              <w:rPr>
                <w:sz w:val="18"/>
                <w:szCs w:val="18"/>
                <w:vertAlign w:val="superscript"/>
              </w:rPr>
            </w:pPr>
            <w:r w:rsidRPr="007444AA">
              <w:rPr>
                <w:sz w:val="18"/>
                <w:szCs w:val="18"/>
                <w:u w:val="single"/>
              </w:rPr>
              <w:t>Tavaszi szemeszter</w:t>
            </w:r>
            <w:r w:rsidRPr="007444AA">
              <w:rPr>
                <w:sz w:val="18"/>
                <w:szCs w:val="18"/>
                <w:vertAlign w:val="superscript"/>
              </w:rPr>
              <w:t>*</w:t>
            </w:r>
          </w:p>
          <w:p w:rsidR="00C01506" w:rsidRPr="007444AA" w:rsidRDefault="00C01506" w:rsidP="00C01506">
            <w:pPr>
              <w:rPr>
                <w:sz w:val="18"/>
                <w:szCs w:val="18"/>
                <w:vertAlign w:val="superscript"/>
              </w:rPr>
            </w:pPr>
            <w:r w:rsidRPr="007444AA">
              <w:rPr>
                <w:sz w:val="20"/>
                <w:szCs w:val="20"/>
              </w:rPr>
              <w:t>Minkét szemeszterben</w:t>
            </w:r>
            <w:r w:rsidRPr="007444AA">
              <w:rPr>
                <w:sz w:val="18"/>
                <w:szCs w:val="18"/>
                <w:vertAlign w:val="superscript"/>
              </w:rPr>
              <w:t>*</w:t>
            </w:r>
          </w:p>
          <w:p w:rsidR="00C01506" w:rsidRPr="007444AA" w:rsidRDefault="00C01506" w:rsidP="00C01506">
            <w:pPr>
              <w:rPr>
                <w:sz w:val="18"/>
                <w:szCs w:val="18"/>
                <w:vertAlign w:val="superscript"/>
              </w:rPr>
            </w:pPr>
          </w:p>
          <w:p w:rsidR="00C01506" w:rsidRPr="007444AA" w:rsidRDefault="00C01506" w:rsidP="00C01506">
            <w:pPr>
              <w:rPr>
                <w:sz w:val="20"/>
                <w:szCs w:val="20"/>
              </w:rPr>
            </w:pPr>
            <w:r w:rsidRPr="007444AA">
              <w:rPr>
                <w:sz w:val="18"/>
                <w:szCs w:val="18"/>
              </w:rPr>
              <w:t>(</w:t>
            </w:r>
            <w:r w:rsidRPr="007444AA">
              <w:rPr>
                <w:sz w:val="18"/>
                <w:szCs w:val="18"/>
                <w:vertAlign w:val="superscript"/>
              </w:rPr>
              <w:t xml:space="preserve">*  </w:t>
            </w:r>
            <w:r w:rsidRPr="007444AA">
              <w:rPr>
                <w:sz w:val="18"/>
                <w:szCs w:val="18"/>
              </w:rPr>
              <w:t>Megfelelő aláhúzandó)</w:t>
            </w:r>
          </w:p>
        </w:tc>
        <w:tc>
          <w:tcPr>
            <w:tcW w:w="729" w:type="pct"/>
            <w:vAlign w:val="center"/>
          </w:tcPr>
          <w:p w:rsidR="007C7DD1" w:rsidRPr="007444AA" w:rsidRDefault="00404FF0" w:rsidP="00957FD1">
            <w:pPr>
              <w:jc w:val="center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-</w:t>
            </w:r>
            <w:r w:rsidR="007444AA">
              <w:rPr>
                <w:sz w:val="20"/>
                <w:szCs w:val="20"/>
              </w:rPr>
              <w:t>-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957FD1">
            <w:pPr>
              <w:keepNext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444AA">
              <w:rPr>
                <w:b/>
                <w:bCs/>
                <w:i/>
                <w:iCs/>
                <w:sz w:val="20"/>
                <w:szCs w:val="20"/>
              </w:rPr>
              <w:t xml:space="preserve">A </w:t>
            </w:r>
            <w:r w:rsidR="008A1C59" w:rsidRPr="007444AA">
              <w:rPr>
                <w:b/>
                <w:bCs/>
                <w:i/>
                <w:iCs/>
                <w:sz w:val="20"/>
                <w:szCs w:val="20"/>
              </w:rPr>
              <w:t>kurzus oktatásának</w:t>
            </w:r>
            <w:r w:rsidRPr="007444AA">
              <w:rPr>
                <w:b/>
                <w:bCs/>
                <w:i/>
                <w:iCs/>
                <w:sz w:val="20"/>
                <w:szCs w:val="20"/>
              </w:rPr>
              <w:t xml:space="preserve"> időterve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9F67BC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Elméleti órák tematikája</w:t>
            </w:r>
            <w:r w:rsidR="00E74541" w:rsidRPr="007444AA">
              <w:rPr>
                <w:sz w:val="20"/>
                <w:szCs w:val="20"/>
              </w:rPr>
              <w:t xml:space="preserve"> (heti bontásban)</w:t>
            </w:r>
            <w:r w:rsidRPr="007444AA">
              <w:rPr>
                <w:sz w:val="20"/>
                <w:szCs w:val="20"/>
              </w:rPr>
              <w:t>:</w:t>
            </w:r>
            <w:r w:rsidR="00972654" w:rsidRPr="007444AA">
              <w:rPr>
                <w:sz w:val="20"/>
                <w:szCs w:val="20"/>
              </w:rPr>
              <w:t xml:space="preserve"> </w:t>
            </w:r>
          </w:p>
          <w:p w:rsidR="000C4AD1" w:rsidRPr="007444AA" w:rsidRDefault="000C4AD1" w:rsidP="009F67BC">
            <w:pPr>
              <w:rPr>
                <w:sz w:val="20"/>
                <w:szCs w:val="20"/>
              </w:rPr>
            </w:pPr>
          </w:p>
          <w:p w:rsidR="00B27C60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F0DF6" w:rsidRPr="007444AA">
              <w:rPr>
                <w:sz w:val="20"/>
                <w:szCs w:val="20"/>
              </w:rPr>
              <w:t xml:space="preserve"> </w:t>
            </w:r>
            <w:r w:rsidR="00DE4C7E" w:rsidRPr="007444AA">
              <w:rPr>
                <w:sz w:val="20"/>
                <w:szCs w:val="20"/>
              </w:rPr>
              <w:t xml:space="preserve">A toxikológia rövid története, általános toxikológia, </w:t>
            </w:r>
            <w:proofErr w:type="spellStart"/>
            <w:r w:rsidR="00DE4C7E" w:rsidRPr="007444AA">
              <w:rPr>
                <w:sz w:val="20"/>
                <w:szCs w:val="20"/>
              </w:rPr>
              <w:t>dekontaminációs</w:t>
            </w:r>
            <w:proofErr w:type="spellEnd"/>
            <w:r w:rsidR="00DE4C7E" w:rsidRPr="007444AA">
              <w:rPr>
                <w:sz w:val="20"/>
                <w:szCs w:val="20"/>
              </w:rPr>
              <w:t xml:space="preserve"> technikák.</w:t>
            </w:r>
          </w:p>
          <w:p w:rsidR="00B27C60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proofErr w:type="spellStart"/>
            <w:r w:rsidR="00DE4C7E" w:rsidRPr="007444AA">
              <w:rPr>
                <w:sz w:val="20"/>
                <w:szCs w:val="20"/>
              </w:rPr>
              <w:t>Szedatohipnotikumok</w:t>
            </w:r>
            <w:proofErr w:type="spellEnd"/>
            <w:r w:rsidR="00DE4C7E" w:rsidRPr="007444AA">
              <w:rPr>
                <w:sz w:val="20"/>
                <w:szCs w:val="20"/>
              </w:rPr>
              <w:t xml:space="preserve">, </w:t>
            </w:r>
            <w:proofErr w:type="spellStart"/>
            <w:r w:rsidR="00DE4C7E" w:rsidRPr="007444AA">
              <w:rPr>
                <w:sz w:val="20"/>
                <w:szCs w:val="20"/>
              </w:rPr>
              <w:t>benzodiazepinek</w:t>
            </w:r>
            <w:proofErr w:type="spellEnd"/>
            <w:r w:rsidR="00DE4C7E" w:rsidRPr="007444AA">
              <w:rPr>
                <w:sz w:val="20"/>
                <w:szCs w:val="20"/>
              </w:rPr>
              <w:t xml:space="preserve">, barbiturátok, </w:t>
            </w:r>
            <w:proofErr w:type="spellStart"/>
            <w:r w:rsidR="00DE4C7E" w:rsidRPr="007444AA">
              <w:rPr>
                <w:sz w:val="20"/>
                <w:szCs w:val="20"/>
              </w:rPr>
              <w:t>neurolpetikumok</w:t>
            </w:r>
            <w:proofErr w:type="spellEnd"/>
            <w:r w:rsidR="000D1530" w:rsidRPr="007444AA">
              <w:rPr>
                <w:sz w:val="20"/>
                <w:szCs w:val="20"/>
              </w:rPr>
              <w:t>.</w:t>
            </w:r>
            <w:r w:rsidR="00DE4C7E" w:rsidRPr="007444AA">
              <w:rPr>
                <w:sz w:val="20"/>
                <w:szCs w:val="20"/>
              </w:rPr>
              <w:t xml:space="preserve"> </w:t>
            </w:r>
          </w:p>
          <w:p w:rsidR="004E204F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proofErr w:type="spellStart"/>
            <w:r w:rsidR="000D1530" w:rsidRPr="007444AA">
              <w:rPr>
                <w:sz w:val="20"/>
                <w:szCs w:val="20"/>
              </w:rPr>
              <w:t>MAO-inhibítorok</w:t>
            </w:r>
            <w:proofErr w:type="spellEnd"/>
            <w:r w:rsidR="000D1530" w:rsidRPr="007444AA">
              <w:rPr>
                <w:sz w:val="20"/>
                <w:szCs w:val="20"/>
              </w:rPr>
              <w:t>, lí</w:t>
            </w:r>
            <w:r w:rsidR="000C4AD1" w:rsidRPr="007444AA">
              <w:rPr>
                <w:sz w:val="20"/>
                <w:szCs w:val="20"/>
              </w:rPr>
              <w:t xml:space="preserve">tium, </w:t>
            </w:r>
            <w:r w:rsidR="000D1530" w:rsidRPr="007444AA">
              <w:rPr>
                <w:sz w:val="20"/>
                <w:szCs w:val="20"/>
              </w:rPr>
              <w:t xml:space="preserve">antidepresszánsok és </w:t>
            </w:r>
            <w:proofErr w:type="spellStart"/>
            <w:r w:rsidR="000D1530" w:rsidRPr="007444AA">
              <w:rPr>
                <w:sz w:val="20"/>
                <w:szCs w:val="20"/>
              </w:rPr>
              <w:t>antipszichotikumok</w:t>
            </w:r>
            <w:proofErr w:type="spellEnd"/>
            <w:r w:rsidR="000D1530" w:rsidRPr="007444AA">
              <w:rPr>
                <w:sz w:val="20"/>
                <w:szCs w:val="20"/>
              </w:rPr>
              <w:t>.</w:t>
            </w:r>
          </w:p>
          <w:p w:rsidR="000C4AD1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r w:rsidR="000D1530" w:rsidRPr="007444AA">
              <w:rPr>
                <w:sz w:val="20"/>
                <w:szCs w:val="20"/>
              </w:rPr>
              <w:t xml:space="preserve">Kardiovaszkuláris szerek: béta-blokkolók, </w:t>
            </w:r>
            <w:proofErr w:type="spellStart"/>
            <w:r w:rsidR="000D1530" w:rsidRPr="007444AA">
              <w:rPr>
                <w:sz w:val="20"/>
                <w:szCs w:val="20"/>
              </w:rPr>
              <w:t>kálciumcsatorna-gátlók</w:t>
            </w:r>
            <w:proofErr w:type="spellEnd"/>
            <w:r w:rsidR="000C4AD1" w:rsidRPr="007444AA">
              <w:rPr>
                <w:sz w:val="20"/>
                <w:szCs w:val="20"/>
              </w:rPr>
              <w:t>.</w:t>
            </w:r>
            <w:r w:rsidR="000D1530" w:rsidRPr="007444AA">
              <w:rPr>
                <w:sz w:val="20"/>
                <w:szCs w:val="20"/>
              </w:rPr>
              <w:t xml:space="preserve"> </w:t>
            </w:r>
          </w:p>
          <w:p w:rsidR="00E74541" w:rsidRPr="007444AA" w:rsidRDefault="000D1530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 xml:space="preserve">digitális </w:t>
            </w:r>
            <w:proofErr w:type="spellStart"/>
            <w:r w:rsidRPr="007444AA">
              <w:rPr>
                <w:sz w:val="20"/>
                <w:szCs w:val="20"/>
              </w:rPr>
              <w:t>glikozidok</w:t>
            </w:r>
            <w:proofErr w:type="spellEnd"/>
            <w:r w:rsidRPr="007444AA">
              <w:rPr>
                <w:sz w:val="20"/>
                <w:szCs w:val="20"/>
              </w:rPr>
              <w:t xml:space="preserve">, </w:t>
            </w:r>
            <w:proofErr w:type="spellStart"/>
            <w:r w:rsidRPr="007444AA">
              <w:rPr>
                <w:sz w:val="20"/>
                <w:szCs w:val="20"/>
              </w:rPr>
              <w:t>clonidin</w:t>
            </w:r>
            <w:proofErr w:type="spellEnd"/>
            <w:r w:rsidRPr="007444AA">
              <w:rPr>
                <w:sz w:val="20"/>
                <w:szCs w:val="20"/>
              </w:rPr>
              <w:t xml:space="preserve">, egyéb </w:t>
            </w:r>
            <w:proofErr w:type="spellStart"/>
            <w:r w:rsidRPr="007444AA">
              <w:rPr>
                <w:sz w:val="20"/>
                <w:szCs w:val="20"/>
              </w:rPr>
              <w:t>antihipertenzív</w:t>
            </w:r>
            <w:proofErr w:type="spellEnd"/>
            <w:r w:rsidRPr="007444AA">
              <w:rPr>
                <w:sz w:val="20"/>
                <w:szCs w:val="20"/>
              </w:rPr>
              <w:t xml:space="preserve"> szerek.</w:t>
            </w:r>
          </w:p>
          <w:p w:rsidR="000C4AD1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3B0BD3" w:rsidRPr="007444AA">
              <w:rPr>
                <w:sz w:val="20"/>
                <w:szCs w:val="20"/>
              </w:rPr>
              <w:t xml:space="preserve"> </w:t>
            </w:r>
            <w:r w:rsidR="000D1530" w:rsidRPr="007444AA">
              <w:rPr>
                <w:sz w:val="20"/>
                <w:szCs w:val="20"/>
              </w:rPr>
              <w:t xml:space="preserve">Fájdalomcsillapítók és </w:t>
            </w:r>
            <w:proofErr w:type="spellStart"/>
            <w:r w:rsidR="000D1530" w:rsidRPr="007444AA">
              <w:rPr>
                <w:sz w:val="20"/>
                <w:szCs w:val="20"/>
              </w:rPr>
              <w:t>gyulladásgátló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 szerek, </w:t>
            </w:r>
            <w:proofErr w:type="spellStart"/>
            <w:r w:rsidR="000D1530" w:rsidRPr="007444AA">
              <w:rPr>
                <w:sz w:val="20"/>
                <w:szCs w:val="20"/>
              </w:rPr>
              <w:t>acetami</w:t>
            </w:r>
            <w:r w:rsidR="000C4AD1" w:rsidRPr="007444AA">
              <w:rPr>
                <w:sz w:val="20"/>
                <w:szCs w:val="20"/>
              </w:rPr>
              <w:t>nofen</w:t>
            </w:r>
            <w:proofErr w:type="spellEnd"/>
            <w:r w:rsidR="000C4AD1" w:rsidRPr="007444AA">
              <w:rPr>
                <w:sz w:val="20"/>
                <w:szCs w:val="20"/>
              </w:rPr>
              <w:t xml:space="preserve">, </w:t>
            </w:r>
            <w:proofErr w:type="spellStart"/>
            <w:r w:rsidR="000C4AD1" w:rsidRPr="007444AA">
              <w:rPr>
                <w:sz w:val="20"/>
                <w:szCs w:val="20"/>
              </w:rPr>
              <w:t>szalicilát</w:t>
            </w:r>
            <w:proofErr w:type="spellEnd"/>
            <w:r w:rsidR="000C4AD1" w:rsidRPr="007444AA">
              <w:rPr>
                <w:sz w:val="20"/>
                <w:szCs w:val="20"/>
              </w:rPr>
              <w:t>, egyéb NSAID</w:t>
            </w:r>
            <w:proofErr w:type="gramStart"/>
            <w:r w:rsidR="000C4AD1" w:rsidRPr="007444AA">
              <w:rPr>
                <w:sz w:val="20"/>
                <w:szCs w:val="20"/>
              </w:rPr>
              <w:t>..</w:t>
            </w:r>
            <w:proofErr w:type="gramEnd"/>
          </w:p>
          <w:p w:rsidR="00E74541" w:rsidRPr="007444AA" w:rsidRDefault="000C4AD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C</w:t>
            </w:r>
            <w:r w:rsidR="000D1530" w:rsidRPr="007444AA">
              <w:rPr>
                <w:sz w:val="20"/>
                <w:szCs w:val="20"/>
              </w:rPr>
              <w:t xml:space="preserve">entrálisan ható </w:t>
            </w:r>
            <w:proofErr w:type="spellStart"/>
            <w:r w:rsidR="000D1530" w:rsidRPr="007444AA">
              <w:rPr>
                <w:sz w:val="20"/>
                <w:szCs w:val="20"/>
              </w:rPr>
              <w:t>izomrelaxánsok</w:t>
            </w:r>
            <w:proofErr w:type="spellEnd"/>
            <w:r w:rsidR="000D1530" w:rsidRPr="007444AA">
              <w:rPr>
                <w:sz w:val="20"/>
                <w:szCs w:val="20"/>
              </w:rPr>
              <w:t>, vitaminok, hashajtók.</w:t>
            </w:r>
          </w:p>
          <w:p w:rsidR="000D1530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proofErr w:type="spellStart"/>
            <w:r w:rsidR="000D1530" w:rsidRPr="007444AA">
              <w:rPr>
                <w:sz w:val="20"/>
                <w:szCs w:val="20"/>
              </w:rPr>
              <w:t>Antidiabetikumok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, inzulin, </w:t>
            </w:r>
            <w:proofErr w:type="spellStart"/>
            <w:r w:rsidR="000D1530" w:rsidRPr="007444AA">
              <w:rPr>
                <w:sz w:val="20"/>
                <w:szCs w:val="20"/>
              </w:rPr>
              <w:t>teofillin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. </w:t>
            </w:r>
            <w:proofErr w:type="spellStart"/>
            <w:r w:rsidR="000D1530" w:rsidRPr="007444AA">
              <w:rPr>
                <w:sz w:val="20"/>
                <w:szCs w:val="20"/>
              </w:rPr>
              <w:t>Görcsgátló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 szerek: </w:t>
            </w:r>
            <w:proofErr w:type="spellStart"/>
            <w:r w:rsidR="000D1530" w:rsidRPr="007444AA">
              <w:rPr>
                <w:sz w:val="20"/>
                <w:szCs w:val="20"/>
              </w:rPr>
              <w:t>carbamazepin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, </w:t>
            </w:r>
            <w:proofErr w:type="spellStart"/>
            <w:r w:rsidR="000D1530" w:rsidRPr="007444AA">
              <w:rPr>
                <w:sz w:val="20"/>
                <w:szCs w:val="20"/>
              </w:rPr>
              <w:t>fenitoin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, </w:t>
            </w:r>
            <w:proofErr w:type="spellStart"/>
            <w:r w:rsidR="000D1530" w:rsidRPr="007444AA">
              <w:rPr>
                <w:sz w:val="20"/>
                <w:szCs w:val="20"/>
              </w:rPr>
              <w:t>valproát</w:t>
            </w:r>
            <w:proofErr w:type="spellEnd"/>
            <w:r w:rsidR="000D1530" w:rsidRPr="007444AA">
              <w:rPr>
                <w:sz w:val="20"/>
                <w:szCs w:val="20"/>
              </w:rPr>
              <w:t>.</w:t>
            </w:r>
          </w:p>
          <w:p w:rsidR="00E74541" w:rsidRPr="007444AA" w:rsidRDefault="000D1530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 Abúzus szerek: etanol, egyéb kábítószerek.</w:t>
            </w:r>
          </w:p>
          <w:p w:rsidR="00E74541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r w:rsidR="000D1530" w:rsidRPr="007444AA">
              <w:rPr>
                <w:sz w:val="20"/>
                <w:szCs w:val="20"/>
              </w:rPr>
              <w:t>Szénmonoxid, széndioxid, kénhidrogén, füst</w:t>
            </w:r>
            <w:r w:rsidR="000C4AD1" w:rsidRPr="007444AA">
              <w:rPr>
                <w:sz w:val="20"/>
                <w:szCs w:val="20"/>
              </w:rPr>
              <w:t>-</w:t>
            </w:r>
            <w:r w:rsidR="000D1530" w:rsidRPr="007444AA">
              <w:rPr>
                <w:sz w:val="20"/>
                <w:szCs w:val="20"/>
              </w:rPr>
              <w:t>inhaláció, nehézfémek okozta mérgezések.</w:t>
            </w:r>
          </w:p>
          <w:p w:rsidR="00E74541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2"/>
                <w:szCs w:val="22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2"/>
                <w:szCs w:val="22"/>
              </w:rPr>
              <w:t xml:space="preserve"> </w:t>
            </w:r>
            <w:r w:rsidR="000D1530" w:rsidRPr="007444AA">
              <w:rPr>
                <w:sz w:val="22"/>
                <w:szCs w:val="22"/>
              </w:rPr>
              <w:t>Toxikológia és mérgező növények, gombák.</w:t>
            </w:r>
          </w:p>
          <w:p w:rsidR="00B27C60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proofErr w:type="spellStart"/>
            <w:r w:rsidR="000D1530" w:rsidRPr="007444AA">
              <w:rPr>
                <w:sz w:val="20"/>
                <w:szCs w:val="20"/>
              </w:rPr>
              <w:t>Peszticidek</w:t>
            </w:r>
            <w:proofErr w:type="spellEnd"/>
            <w:r w:rsidR="000D1530" w:rsidRPr="007444AA">
              <w:rPr>
                <w:sz w:val="20"/>
                <w:szCs w:val="20"/>
              </w:rPr>
              <w:t xml:space="preserve"> és egyéb mezőgazdasági szerek, biológiai fegyverek, marószerek.</w:t>
            </w:r>
          </w:p>
          <w:p w:rsidR="00E74541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r w:rsidR="000D1530" w:rsidRPr="007444AA">
              <w:rPr>
                <w:sz w:val="20"/>
                <w:szCs w:val="20"/>
              </w:rPr>
              <w:t>Gy</w:t>
            </w:r>
            <w:r w:rsidR="000C4AD1" w:rsidRPr="007444AA">
              <w:rPr>
                <w:sz w:val="20"/>
                <w:szCs w:val="20"/>
              </w:rPr>
              <w:t>a</w:t>
            </w:r>
            <w:r w:rsidR="000D1530" w:rsidRPr="007444AA">
              <w:rPr>
                <w:sz w:val="20"/>
                <w:szCs w:val="20"/>
              </w:rPr>
              <w:t>korlati bemutatás</w:t>
            </w:r>
            <w:r w:rsidR="000C4AD1" w:rsidRPr="007444AA">
              <w:rPr>
                <w:sz w:val="20"/>
                <w:szCs w:val="20"/>
              </w:rPr>
              <w:t>.</w:t>
            </w:r>
          </w:p>
          <w:p w:rsidR="006F34A2" w:rsidRPr="007444AA" w:rsidRDefault="00E74541" w:rsidP="009F67BC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hét:</w:t>
            </w:r>
            <w:r w:rsidR="004E204F" w:rsidRPr="007444AA">
              <w:rPr>
                <w:sz w:val="20"/>
                <w:szCs w:val="20"/>
              </w:rPr>
              <w:t xml:space="preserve"> </w:t>
            </w:r>
            <w:r w:rsidR="000D1530" w:rsidRPr="007444AA">
              <w:rPr>
                <w:sz w:val="20"/>
                <w:szCs w:val="20"/>
              </w:rPr>
              <w:t>Tesztvizsga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Gyakorl</w:t>
            </w:r>
            <w:r w:rsidR="007566AA" w:rsidRPr="007444AA">
              <w:rPr>
                <w:b/>
                <w:bCs/>
                <w:sz w:val="20"/>
                <w:szCs w:val="20"/>
              </w:rPr>
              <w:t>ati órák tematikája:</w:t>
            </w:r>
            <w:r w:rsidR="00972654" w:rsidRPr="007444AA">
              <w:rPr>
                <w:b/>
                <w:bCs/>
                <w:sz w:val="20"/>
                <w:szCs w:val="20"/>
              </w:rPr>
              <w:t xml:space="preserve"> </w:t>
            </w:r>
            <w:r w:rsidR="00026DC6" w:rsidRPr="007444AA">
              <w:rPr>
                <w:b/>
                <w:bCs/>
                <w:sz w:val="20"/>
                <w:szCs w:val="20"/>
              </w:rPr>
              <w:t>-</w:t>
            </w:r>
          </w:p>
          <w:p w:rsidR="00E74541" w:rsidRPr="007444AA" w:rsidRDefault="00E74541" w:rsidP="00957FD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566AA" w:rsidRPr="007444AA" w:rsidRDefault="007566AA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Konzultációk rendje:</w:t>
            </w:r>
          </w:p>
          <w:p w:rsidR="002B2A42" w:rsidRPr="007444AA" w:rsidRDefault="00DC1706" w:rsidP="00C85B5D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Konzultációra a heti</w:t>
            </w:r>
            <w:r w:rsidR="000D1530" w:rsidRPr="007444AA">
              <w:rPr>
                <w:sz w:val="20"/>
                <w:szCs w:val="20"/>
              </w:rPr>
              <w:t xml:space="preserve"> </w:t>
            </w:r>
            <w:r w:rsidR="00B27C60" w:rsidRPr="007444AA">
              <w:rPr>
                <w:sz w:val="20"/>
                <w:szCs w:val="20"/>
              </w:rPr>
              <w:t>előadások</w:t>
            </w:r>
            <w:r w:rsidRPr="007444AA">
              <w:rPr>
                <w:sz w:val="20"/>
                <w:szCs w:val="20"/>
              </w:rPr>
              <w:t xml:space="preserve"> során van lehetőség.</w:t>
            </w:r>
          </w:p>
          <w:p w:rsidR="00E74541" w:rsidRPr="007444AA" w:rsidRDefault="00E74541" w:rsidP="00C85B5D">
            <w:pPr>
              <w:rPr>
                <w:b/>
                <w:bCs/>
                <w:sz w:val="20"/>
                <w:szCs w:val="20"/>
              </w:rPr>
            </w:pPr>
          </w:p>
          <w:p w:rsidR="00BA1016" w:rsidRPr="007444AA" w:rsidRDefault="00BA1016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A4202" w:rsidP="00957FD1">
            <w:pPr>
              <w:jc w:val="center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i/>
                <w:iCs/>
                <w:sz w:val="20"/>
                <w:szCs w:val="20"/>
              </w:rPr>
              <w:lastRenderedPageBreak/>
              <w:t>Kurzus követelményrendszere</w:t>
            </w: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</w:t>
            </w:r>
            <w:r w:rsidR="00560408" w:rsidRPr="007444AA">
              <w:rPr>
                <w:b/>
                <w:bCs/>
                <w:sz w:val="20"/>
                <w:szCs w:val="20"/>
              </w:rPr>
              <w:t>kurzus</w:t>
            </w:r>
            <w:r w:rsidRPr="007444AA">
              <w:rPr>
                <w:b/>
                <w:bCs/>
                <w:sz w:val="20"/>
                <w:szCs w:val="20"/>
              </w:rPr>
              <w:t xml:space="preserve"> felvételének előzetes követelményei: </w:t>
            </w:r>
          </w:p>
          <w:p w:rsidR="004E204F" w:rsidRDefault="00B27C60" w:rsidP="004E204F">
            <w:pPr>
              <w:rPr>
                <w:sz w:val="20"/>
                <w:szCs w:val="20"/>
              </w:rPr>
            </w:pPr>
            <w:proofErr w:type="gramStart"/>
            <w:r w:rsidRPr="007444AA">
              <w:rPr>
                <w:sz w:val="20"/>
                <w:szCs w:val="20"/>
              </w:rPr>
              <w:t>GYGYHHATE1M</w:t>
            </w:r>
            <w:r w:rsidR="004E204F" w:rsidRPr="007444AA">
              <w:rPr>
                <w:sz w:val="20"/>
                <w:szCs w:val="20"/>
              </w:rPr>
              <w:t xml:space="preserve">    </w:t>
            </w:r>
            <w:r w:rsidR="004E204F" w:rsidRPr="007444AA">
              <w:rPr>
                <w:sz w:val="20"/>
                <w:szCs w:val="20"/>
              </w:rPr>
              <w:tab/>
            </w:r>
            <w:proofErr w:type="spellStart"/>
            <w:r w:rsidR="007444AA">
              <w:rPr>
                <w:sz w:val="20"/>
                <w:szCs w:val="20"/>
              </w:rPr>
              <w:t>G</w:t>
            </w:r>
            <w:r w:rsidRPr="007444AA">
              <w:rPr>
                <w:sz w:val="20"/>
                <w:szCs w:val="20"/>
              </w:rPr>
              <w:t>yógyszerhatástan</w:t>
            </w:r>
            <w:r w:rsidR="007444AA">
              <w:rPr>
                <w:sz w:val="20"/>
                <w:szCs w:val="20"/>
              </w:rPr>
              <w:t>-toxikológia</w:t>
            </w:r>
            <w:proofErr w:type="spellEnd"/>
            <w:proofErr w:type="gramEnd"/>
            <w:r w:rsidRPr="007444AA">
              <w:rPr>
                <w:sz w:val="20"/>
                <w:szCs w:val="20"/>
              </w:rPr>
              <w:t xml:space="preserve"> </w:t>
            </w:r>
            <w:r w:rsidR="004E204F" w:rsidRPr="007444AA">
              <w:rPr>
                <w:sz w:val="20"/>
                <w:szCs w:val="20"/>
              </w:rPr>
              <w:t xml:space="preserve">I. </w:t>
            </w:r>
          </w:p>
          <w:p w:rsidR="007444AA" w:rsidRPr="007444AA" w:rsidRDefault="007444AA" w:rsidP="004E204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GYGYHKKAE1M           Kórtani</w:t>
            </w:r>
            <w:proofErr w:type="gramEnd"/>
            <w:r>
              <w:rPr>
                <w:sz w:val="20"/>
                <w:szCs w:val="20"/>
              </w:rPr>
              <w:t xml:space="preserve">, klinikai alapismeretek I.           </w:t>
            </w:r>
          </w:p>
          <w:p w:rsidR="007A4202" w:rsidRPr="007444AA" w:rsidRDefault="007A4202" w:rsidP="00B27C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foglalkozásokon való részvétel követelményei, az elfogadható hiányzások mértéke, a távolmaradás igazolásának módja, pótlás lehetősége</w:t>
            </w:r>
            <w:r w:rsidR="00BC262C" w:rsidRPr="007444AA">
              <w:rPr>
                <w:b/>
                <w:bCs/>
                <w:sz w:val="20"/>
                <w:szCs w:val="20"/>
              </w:rPr>
              <w:t>:</w:t>
            </w:r>
            <w:r w:rsidR="002B2A42"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E74541" w:rsidRPr="007444AA" w:rsidRDefault="001B08E9" w:rsidP="001B08E9">
            <w:pPr>
              <w:pStyle w:val="listaszoveg"/>
              <w:tabs>
                <w:tab w:val="clear" w:pos="567"/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Maximálisan 2 alkalommal történő távolmaradás elfogadható. Orvosi igazolás, személyes ok esetén írásban dokumentált közlés.</w:t>
            </w:r>
          </w:p>
          <w:p w:rsidR="00E74541" w:rsidRPr="007444AA" w:rsidRDefault="00E74541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2B2A42" w:rsidRPr="007444AA" w:rsidRDefault="007566AA" w:rsidP="002B2A42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Évközi ellenőrzés:</w:t>
            </w:r>
            <w:r w:rsidR="002B2A42"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566AA" w:rsidRPr="007444AA" w:rsidRDefault="001B08E9" w:rsidP="002B2A42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Félévközi ellenőrzés nem része a kurzusnak</w:t>
            </w:r>
            <w:r w:rsidR="000D1530" w:rsidRPr="007444AA">
              <w:rPr>
                <w:sz w:val="20"/>
                <w:szCs w:val="20"/>
              </w:rPr>
              <w:t>.</w:t>
            </w:r>
          </w:p>
          <w:p w:rsidR="00E74541" w:rsidRPr="007444AA" w:rsidRDefault="00E74541" w:rsidP="002B2A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957FD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félév végi aláírás követelményei</w:t>
            </w:r>
            <w:r w:rsidR="00BC262C" w:rsidRPr="007444AA">
              <w:rPr>
                <w:b/>
                <w:bCs/>
                <w:sz w:val="20"/>
                <w:szCs w:val="20"/>
              </w:rPr>
              <w:t>:</w:t>
            </w:r>
          </w:p>
          <w:p w:rsidR="00E74541" w:rsidRPr="007444AA" w:rsidRDefault="001B08E9" w:rsidP="00957FD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 xml:space="preserve">Legalább </w:t>
            </w:r>
            <w:r w:rsidR="000D1530" w:rsidRPr="007444AA">
              <w:rPr>
                <w:sz w:val="20"/>
                <w:szCs w:val="20"/>
              </w:rPr>
              <w:t>8</w:t>
            </w:r>
            <w:r w:rsidRPr="007444AA">
              <w:rPr>
                <w:sz w:val="20"/>
                <w:szCs w:val="20"/>
              </w:rPr>
              <w:t xml:space="preserve"> előadáson való részvéte</w:t>
            </w:r>
            <w:r w:rsidR="000D1530" w:rsidRPr="007444AA">
              <w:rPr>
                <w:sz w:val="20"/>
                <w:szCs w:val="20"/>
              </w:rPr>
              <w:t>l.</w:t>
            </w:r>
          </w:p>
          <w:p w:rsidR="002B2A42" w:rsidRPr="007444AA" w:rsidRDefault="002B2A42" w:rsidP="00957FD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2B2A42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hallgató félév során egyéni munkával megoldandó feladatai</w:t>
            </w:r>
            <w:r w:rsidR="007A4202" w:rsidRPr="007444AA">
              <w:rPr>
                <w:b/>
                <w:bCs/>
                <w:sz w:val="20"/>
                <w:szCs w:val="20"/>
              </w:rPr>
              <w:t xml:space="preserve">: </w:t>
            </w:r>
          </w:p>
          <w:p w:rsidR="00E74541" w:rsidRPr="007444AA" w:rsidRDefault="000751AE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-</w:t>
            </w:r>
          </w:p>
          <w:p w:rsidR="00E74541" w:rsidRPr="007444AA" w:rsidRDefault="00E74541" w:rsidP="00C85B5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félév végi számonkérés módja: </w:t>
            </w:r>
          </w:p>
          <w:p w:rsidR="00E74541" w:rsidRPr="007444AA" w:rsidRDefault="000751AE" w:rsidP="00C85B5D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kollokvium</w:t>
            </w:r>
          </w:p>
          <w:p w:rsidR="00E74541" w:rsidRPr="007444AA" w:rsidRDefault="00E74541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félév végi számonkérés formája</w:t>
            </w:r>
            <w:r w:rsidRPr="007444AA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</w:p>
          <w:p w:rsidR="00E74541" w:rsidRPr="007444AA" w:rsidRDefault="000D1530" w:rsidP="00C85B5D">
            <w:pPr>
              <w:rPr>
                <w:sz w:val="20"/>
                <w:szCs w:val="20"/>
              </w:rPr>
            </w:pPr>
            <w:r w:rsidRPr="007444AA">
              <w:rPr>
                <w:sz w:val="20"/>
                <w:szCs w:val="20"/>
              </w:rPr>
              <w:t>teszt</w:t>
            </w:r>
            <w:r w:rsidR="000751AE" w:rsidRPr="007444AA">
              <w:rPr>
                <w:sz w:val="20"/>
                <w:szCs w:val="20"/>
              </w:rPr>
              <w:t>vizsga</w:t>
            </w:r>
          </w:p>
          <w:p w:rsidR="00E74541" w:rsidRPr="007444AA" w:rsidRDefault="00E74541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tárgy előírt külső szakmai gyakorlatai: </w:t>
            </w:r>
          </w:p>
          <w:p w:rsidR="00E74541" w:rsidRPr="007444AA" w:rsidRDefault="000751AE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-</w:t>
            </w:r>
          </w:p>
          <w:p w:rsidR="00E74541" w:rsidRPr="007444AA" w:rsidRDefault="00E74541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37A7D" w:rsidRPr="007444AA" w:rsidRDefault="007C7DD1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A tananyag elsajátításához felhasználható jegyzetek, tankönyvek, segédletek és szakirodalom listája</w:t>
            </w:r>
            <w:r w:rsidR="007A4202" w:rsidRPr="007444AA">
              <w:rPr>
                <w:b/>
                <w:bCs/>
                <w:sz w:val="20"/>
                <w:szCs w:val="20"/>
              </w:rPr>
              <w:t>:</w:t>
            </w:r>
          </w:p>
          <w:p w:rsidR="007C7DD1" w:rsidRPr="007444AA" w:rsidRDefault="007A4202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E74541" w:rsidRPr="007444AA" w:rsidRDefault="000D1530" w:rsidP="000D15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444AA">
              <w:rPr>
                <w:sz w:val="20"/>
                <w:szCs w:val="20"/>
              </w:rPr>
              <w:t>Olson</w:t>
            </w:r>
            <w:proofErr w:type="spellEnd"/>
            <w:r w:rsidRPr="007444AA">
              <w:rPr>
                <w:sz w:val="20"/>
                <w:szCs w:val="20"/>
              </w:rPr>
              <w:t xml:space="preserve">: </w:t>
            </w:r>
            <w:proofErr w:type="spellStart"/>
            <w:r w:rsidRPr="007444AA">
              <w:rPr>
                <w:sz w:val="20"/>
                <w:szCs w:val="20"/>
              </w:rPr>
              <w:t>Poisoning</w:t>
            </w:r>
            <w:proofErr w:type="spellEnd"/>
            <w:r w:rsidRPr="007444AA">
              <w:rPr>
                <w:sz w:val="20"/>
                <w:szCs w:val="20"/>
              </w:rPr>
              <w:t xml:space="preserve"> and </w:t>
            </w:r>
            <w:proofErr w:type="spellStart"/>
            <w:r w:rsidRPr="007444AA">
              <w:rPr>
                <w:sz w:val="20"/>
                <w:szCs w:val="20"/>
              </w:rPr>
              <w:t>drug</w:t>
            </w:r>
            <w:proofErr w:type="spellEnd"/>
            <w:r w:rsidRPr="007444AA">
              <w:rPr>
                <w:sz w:val="20"/>
                <w:szCs w:val="20"/>
              </w:rPr>
              <w:t xml:space="preserve"> </w:t>
            </w:r>
            <w:proofErr w:type="spellStart"/>
            <w:r w:rsidRPr="007444AA">
              <w:rPr>
                <w:sz w:val="20"/>
                <w:szCs w:val="20"/>
              </w:rPr>
              <w:t>overdose</w:t>
            </w:r>
            <w:proofErr w:type="spellEnd"/>
            <w:r w:rsidRPr="007444AA">
              <w:rPr>
                <w:sz w:val="20"/>
                <w:szCs w:val="20"/>
              </w:rPr>
              <w:t xml:space="preserve"> (a hallgatók </w:t>
            </w:r>
            <w:proofErr w:type="spellStart"/>
            <w:r w:rsidRPr="007444AA">
              <w:rPr>
                <w:sz w:val="20"/>
                <w:szCs w:val="20"/>
              </w:rPr>
              <w:t>pdf</w:t>
            </w:r>
            <w:proofErr w:type="spellEnd"/>
            <w:r w:rsidRPr="007444AA">
              <w:rPr>
                <w:sz w:val="20"/>
                <w:szCs w:val="20"/>
              </w:rPr>
              <w:t xml:space="preserve"> file-ban megkapják)</w:t>
            </w:r>
          </w:p>
          <w:p w:rsidR="00E74541" w:rsidRPr="007444AA" w:rsidRDefault="00E74541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504A52" w:rsidRPr="007444AA" w:rsidRDefault="007C7DD1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</w:t>
            </w:r>
            <w:r w:rsidR="00560408" w:rsidRPr="007444AA">
              <w:rPr>
                <w:b/>
                <w:bCs/>
                <w:sz w:val="20"/>
                <w:szCs w:val="20"/>
              </w:rPr>
              <w:t>kurzus</w:t>
            </w:r>
            <w:r w:rsidRPr="007444AA">
              <w:rPr>
                <w:b/>
                <w:bCs/>
                <w:sz w:val="20"/>
                <w:szCs w:val="20"/>
              </w:rPr>
              <w:t xml:space="preserve"> tárgyi szükségletei: </w:t>
            </w:r>
          </w:p>
          <w:p w:rsidR="00E74541" w:rsidRPr="007444AA" w:rsidRDefault="001D241F" w:rsidP="007566AA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>-</w:t>
            </w:r>
          </w:p>
          <w:p w:rsidR="00E74541" w:rsidRPr="007444AA" w:rsidRDefault="00E74541" w:rsidP="007566A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Tantárgyi vonatkozású tudományos eredmények, kutatások: </w:t>
            </w:r>
          </w:p>
          <w:p w:rsidR="00E74541" w:rsidRPr="007444AA" w:rsidRDefault="00E74541" w:rsidP="00C85B5D">
            <w:pPr>
              <w:rPr>
                <w:sz w:val="20"/>
                <w:szCs w:val="20"/>
              </w:rPr>
            </w:pPr>
          </w:p>
          <w:p w:rsidR="00E74541" w:rsidRPr="007444AA" w:rsidRDefault="00E74541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44AA" w:rsidRPr="007444AA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7444AA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7444AA">
              <w:rPr>
                <w:b/>
                <w:bCs/>
                <w:sz w:val="20"/>
                <w:szCs w:val="20"/>
              </w:rPr>
              <w:t xml:space="preserve">A tantárgyleírást készítette: </w:t>
            </w:r>
          </w:p>
          <w:p w:rsidR="007444AA" w:rsidRDefault="007444AA" w:rsidP="00C85B5D">
            <w:pPr>
              <w:rPr>
                <w:sz w:val="20"/>
                <w:szCs w:val="20"/>
              </w:rPr>
            </w:pPr>
          </w:p>
          <w:p w:rsidR="00E74541" w:rsidRPr="007444AA" w:rsidRDefault="001D241F" w:rsidP="00C85B5D">
            <w:pPr>
              <w:rPr>
                <w:b/>
                <w:sz w:val="20"/>
                <w:szCs w:val="20"/>
              </w:rPr>
            </w:pPr>
            <w:r w:rsidRPr="007444AA">
              <w:rPr>
                <w:b/>
                <w:sz w:val="20"/>
                <w:szCs w:val="20"/>
              </w:rPr>
              <w:t>Dr.</w:t>
            </w:r>
            <w:r w:rsidR="00351EC6" w:rsidRPr="007444A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7444AA" w:rsidRPr="007444AA">
              <w:rPr>
                <w:b/>
                <w:sz w:val="20"/>
                <w:szCs w:val="20"/>
              </w:rPr>
              <w:t>Zacher</w:t>
            </w:r>
            <w:proofErr w:type="spellEnd"/>
            <w:r w:rsidR="007444AA" w:rsidRPr="007444A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7444AA" w:rsidRPr="007444AA">
              <w:rPr>
                <w:b/>
                <w:sz w:val="20"/>
                <w:szCs w:val="20"/>
              </w:rPr>
              <w:t>Gábor</w:t>
            </w:r>
            <w:r w:rsidR="007444AA">
              <w:rPr>
                <w:b/>
                <w:sz w:val="20"/>
                <w:szCs w:val="20"/>
              </w:rPr>
              <w:t xml:space="preserve"> ,</w:t>
            </w:r>
            <w:proofErr w:type="gramEnd"/>
            <w:r w:rsidR="007444AA">
              <w:rPr>
                <w:b/>
                <w:sz w:val="20"/>
                <w:szCs w:val="20"/>
              </w:rPr>
              <w:t xml:space="preserve"> </w:t>
            </w:r>
            <w:r w:rsidR="000D1530" w:rsidRPr="007444AA">
              <w:rPr>
                <w:b/>
                <w:sz w:val="20"/>
                <w:szCs w:val="20"/>
              </w:rPr>
              <w:t>Dr. Szökő Éva</w:t>
            </w:r>
          </w:p>
          <w:p w:rsidR="00E74541" w:rsidRPr="007444AA" w:rsidRDefault="00E74541" w:rsidP="00C85B5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646E3D" w:rsidRPr="007444AA" w:rsidRDefault="00646E3D" w:rsidP="00A33356">
      <w:pPr>
        <w:autoSpaceDE w:val="0"/>
        <w:autoSpaceDN w:val="0"/>
        <w:adjustRightInd w:val="0"/>
      </w:pPr>
    </w:p>
    <w:sectPr w:rsidR="00646E3D" w:rsidRPr="007444AA" w:rsidSect="009F67BC">
      <w:headerReference w:type="default" r:id="rId8"/>
      <w:footerReference w:type="default" r:id="rId9"/>
      <w:pgSz w:w="11906" w:h="16838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0DF" w:rsidRDefault="007030DF">
      <w:r>
        <w:separator/>
      </w:r>
    </w:p>
  </w:endnote>
  <w:endnote w:type="continuationSeparator" w:id="0">
    <w:p w:rsidR="007030DF" w:rsidRDefault="0070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B3" w:rsidRDefault="00097DB3" w:rsidP="0035392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30F95">
      <w:rPr>
        <w:rStyle w:val="Oldalszm"/>
        <w:noProof/>
      </w:rPr>
      <w:t>2</w:t>
    </w:r>
    <w:r>
      <w:rPr>
        <w:rStyle w:val="Oldalszm"/>
      </w:rPr>
      <w:fldChar w:fldCharType="end"/>
    </w:r>
  </w:p>
  <w:p w:rsidR="00097DB3" w:rsidRDefault="00097DB3" w:rsidP="00646E3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0DF" w:rsidRDefault="007030DF">
      <w:r>
        <w:separator/>
      </w:r>
    </w:p>
  </w:footnote>
  <w:footnote w:type="continuationSeparator" w:id="0">
    <w:p w:rsidR="007030DF" w:rsidRDefault="00703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B3" w:rsidRDefault="00097DB3" w:rsidP="000D42AB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30F95">
      <w:rPr>
        <w:rStyle w:val="Oldalszm"/>
        <w:noProof/>
      </w:rPr>
      <w:t>2</w:t>
    </w:r>
    <w:r>
      <w:rPr>
        <w:rStyle w:val="Oldalszm"/>
      </w:rPr>
      <w:fldChar w:fldCharType="end"/>
    </w:r>
  </w:p>
  <w:p w:rsidR="00097DB3" w:rsidRDefault="00097DB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F72"/>
    <w:multiLevelType w:val="hybridMultilevel"/>
    <w:tmpl w:val="7BD4F5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D91929"/>
    <w:multiLevelType w:val="hybridMultilevel"/>
    <w:tmpl w:val="B268F336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174766"/>
    <w:multiLevelType w:val="hybridMultilevel"/>
    <w:tmpl w:val="F49E1676"/>
    <w:lvl w:ilvl="0" w:tplc="7D548948">
      <w:start w:val="1"/>
      <w:numFmt w:val="decimal"/>
      <w:lvlText w:val="(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0A397E"/>
    <w:multiLevelType w:val="hybridMultilevel"/>
    <w:tmpl w:val="5BDECB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CE0743"/>
    <w:multiLevelType w:val="hybridMultilevel"/>
    <w:tmpl w:val="7CFE9BF4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cs="Times New Roman" w:hint="default"/>
      </w:rPr>
    </w:lvl>
    <w:lvl w:ilvl="1" w:tplc="089EEAF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0FEE0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3" w:tplc="3A02B662">
      <w:start w:val="1"/>
      <w:numFmt w:val="bullet"/>
      <w:lvlText w:val="·"/>
      <w:lvlJc w:val="left"/>
      <w:pPr>
        <w:tabs>
          <w:tab w:val="num" w:pos="3087"/>
        </w:tabs>
        <w:ind w:left="3087" w:hanging="567"/>
      </w:pPr>
      <w:rPr>
        <w:rFonts w:ascii="Times New Roman" w:hAnsi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0446A"/>
    <w:multiLevelType w:val="hybridMultilevel"/>
    <w:tmpl w:val="588689E8"/>
    <w:lvl w:ilvl="0" w:tplc="040E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7758F374">
      <w:start w:val="1"/>
      <w:numFmt w:val="decimal"/>
      <w:lvlText w:val="(%2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0E0019">
      <w:start w:val="1"/>
      <w:numFmt w:val="lowerLetter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18E95A4B"/>
    <w:multiLevelType w:val="hybridMultilevel"/>
    <w:tmpl w:val="76BC6630"/>
    <w:lvl w:ilvl="0" w:tplc="A17E1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ED67F7"/>
    <w:multiLevelType w:val="hybridMultilevel"/>
    <w:tmpl w:val="5BB00B1C"/>
    <w:lvl w:ilvl="0" w:tplc="2E54A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C404EC"/>
    <w:multiLevelType w:val="multilevel"/>
    <w:tmpl w:val="637ADE30"/>
    <w:lvl w:ilvl="0">
      <w:start w:val="1"/>
      <w:numFmt w:val="decimal"/>
      <w:lvlText w:val="%1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  <w:rPr>
        <w:rFonts w:cs="Times New Roman"/>
      </w:rPr>
    </w:lvl>
  </w:abstractNum>
  <w:abstractNum w:abstractNumId="9">
    <w:nsid w:val="24CB39F7"/>
    <w:multiLevelType w:val="hybridMultilevel"/>
    <w:tmpl w:val="7EEEF80C"/>
    <w:lvl w:ilvl="0" w:tplc="3064DF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694CCE"/>
    <w:multiLevelType w:val="hybridMultilevel"/>
    <w:tmpl w:val="749CE314"/>
    <w:lvl w:ilvl="0" w:tplc="19A4EE7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EE2595"/>
    <w:multiLevelType w:val="hybridMultilevel"/>
    <w:tmpl w:val="234221F8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EC2A62"/>
    <w:multiLevelType w:val="hybridMultilevel"/>
    <w:tmpl w:val="44D63A5E"/>
    <w:lvl w:ilvl="0" w:tplc="0CAC9F8E">
      <w:start w:val="1"/>
      <w:numFmt w:val="decimal"/>
      <w:lvlText w:val="(%1)"/>
      <w:lvlJc w:val="left"/>
      <w:pPr>
        <w:tabs>
          <w:tab w:val="num" w:pos="543"/>
        </w:tabs>
        <w:ind w:left="543" w:hanging="363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  <w:rPr>
        <w:rFonts w:cs="Times New Roman"/>
      </w:rPr>
    </w:lvl>
  </w:abstractNum>
  <w:abstractNum w:abstractNumId="13">
    <w:nsid w:val="38817663"/>
    <w:multiLevelType w:val="hybridMultilevel"/>
    <w:tmpl w:val="9A566758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CB7763"/>
    <w:multiLevelType w:val="hybridMultilevel"/>
    <w:tmpl w:val="A4608F2A"/>
    <w:lvl w:ilvl="0" w:tplc="AA5E8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33694C"/>
    <w:multiLevelType w:val="hybridMultilevel"/>
    <w:tmpl w:val="E38C1FE2"/>
    <w:lvl w:ilvl="0" w:tplc="6B82B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F2464AF"/>
    <w:multiLevelType w:val="multilevel"/>
    <w:tmpl w:val="EFB808D4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>
    <w:nsid w:val="55DD4EBA"/>
    <w:multiLevelType w:val="multilevel"/>
    <w:tmpl w:val="233641C4"/>
    <w:lvl w:ilvl="0">
      <w:start w:val="1"/>
      <w:numFmt w:val="decimal"/>
      <w:lvlText w:val="%1.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  <w:rPr>
        <w:rFonts w:cs="Times New Roman"/>
      </w:rPr>
    </w:lvl>
  </w:abstractNum>
  <w:abstractNum w:abstractNumId="18">
    <w:nsid w:val="58730F18"/>
    <w:multiLevelType w:val="hybridMultilevel"/>
    <w:tmpl w:val="B00C69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1D0245"/>
    <w:multiLevelType w:val="hybridMultilevel"/>
    <w:tmpl w:val="630E69F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E82EBB4">
      <w:start w:val="8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9D350F"/>
    <w:multiLevelType w:val="hybridMultilevel"/>
    <w:tmpl w:val="67BAA088"/>
    <w:lvl w:ilvl="0" w:tplc="49E06A16">
      <w:start w:val="1"/>
      <w:numFmt w:val="lowerLetter"/>
      <w:lvlText w:val="%1)"/>
      <w:lvlJc w:val="left"/>
      <w:pPr>
        <w:tabs>
          <w:tab w:val="num" w:pos="1365"/>
        </w:tabs>
        <w:ind w:left="1365" w:hanging="375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21">
    <w:nsid w:val="5F1B557C"/>
    <w:multiLevelType w:val="hybridMultilevel"/>
    <w:tmpl w:val="93D8361E"/>
    <w:lvl w:ilvl="0" w:tplc="E8B4D310">
      <w:start w:val="3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0933D05"/>
    <w:multiLevelType w:val="hybridMultilevel"/>
    <w:tmpl w:val="1584CB02"/>
    <w:lvl w:ilvl="0" w:tplc="FF8435C8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  <w:rPr>
        <w:rFonts w:cs="Times New Roman"/>
      </w:rPr>
    </w:lvl>
  </w:abstractNum>
  <w:abstractNum w:abstractNumId="23">
    <w:nsid w:val="65832ED9"/>
    <w:multiLevelType w:val="hybridMultilevel"/>
    <w:tmpl w:val="6A4ECA62"/>
    <w:lvl w:ilvl="0" w:tplc="9A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A0D3E6C"/>
    <w:multiLevelType w:val="hybridMultilevel"/>
    <w:tmpl w:val="99D05198"/>
    <w:lvl w:ilvl="0" w:tplc="040E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6D3B4B87"/>
    <w:multiLevelType w:val="hybridMultilevel"/>
    <w:tmpl w:val="455062DC"/>
    <w:lvl w:ilvl="0" w:tplc="534AD740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1493E70"/>
    <w:multiLevelType w:val="hybridMultilevel"/>
    <w:tmpl w:val="186AEE72"/>
    <w:lvl w:ilvl="0" w:tplc="90FEE0FA">
      <w:start w:val="1"/>
      <w:numFmt w:val="lowerLetter"/>
      <w:lvlText w:val="%1)"/>
      <w:lvlJc w:val="left"/>
      <w:pPr>
        <w:tabs>
          <w:tab w:val="num" w:pos="3731"/>
        </w:tabs>
        <w:ind w:left="3731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77914075"/>
    <w:multiLevelType w:val="hybridMultilevel"/>
    <w:tmpl w:val="54743F5E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cs="Times New Roman" w:hint="default"/>
      </w:rPr>
    </w:lvl>
    <w:lvl w:ilvl="1" w:tplc="FDB80D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8889950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  <w:sz w:val="24"/>
      </w:rPr>
    </w:lvl>
    <w:lvl w:ilvl="3" w:tplc="FA10DC2C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9266EB6"/>
    <w:multiLevelType w:val="hybridMultilevel"/>
    <w:tmpl w:val="7E8C675A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9BD1E4C"/>
    <w:multiLevelType w:val="hybridMultilevel"/>
    <w:tmpl w:val="0C9C162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9"/>
  </w:num>
  <w:num w:numId="4">
    <w:abstractNumId w:val="20"/>
  </w:num>
  <w:num w:numId="5">
    <w:abstractNumId w:val="19"/>
  </w:num>
  <w:num w:numId="6">
    <w:abstractNumId w:val="2"/>
  </w:num>
  <w:num w:numId="7">
    <w:abstractNumId w:val="27"/>
  </w:num>
  <w:num w:numId="8">
    <w:abstractNumId w:val="5"/>
  </w:num>
  <w:num w:numId="9">
    <w:abstractNumId w:val="4"/>
  </w:num>
  <w:num w:numId="10">
    <w:abstractNumId w:val="1"/>
  </w:num>
  <w:num w:numId="11">
    <w:abstractNumId w:val="26"/>
  </w:num>
  <w:num w:numId="12">
    <w:abstractNumId w:val="10"/>
  </w:num>
  <w:num w:numId="13">
    <w:abstractNumId w:val="8"/>
  </w:num>
  <w:num w:numId="14">
    <w:abstractNumId w:val="17"/>
  </w:num>
  <w:num w:numId="15">
    <w:abstractNumId w:val="16"/>
  </w:num>
  <w:num w:numId="16">
    <w:abstractNumId w:val="25"/>
  </w:num>
  <w:num w:numId="17">
    <w:abstractNumId w:val="6"/>
  </w:num>
  <w:num w:numId="18">
    <w:abstractNumId w:val="24"/>
  </w:num>
  <w:num w:numId="19">
    <w:abstractNumId w:val="0"/>
  </w:num>
  <w:num w:numId="20">
    <w:abstractNumId w:val="18"/>
  </w:num>
  <w:num w:numId="21">
    <w:abstractNumId w:val="7"/>
  </w:num>
  <w:num w:numId="22">
    <w:abstractNumId w:val="14"/>
  </w:num>
  <w:num w:numId="23">
    <w:abstractNumId w:val="23"/>
  </w:num>
  <w:num w:numId="24">
    <w:abstractNumId w:val="12"/>
  </w:num>
  <w:num w:numId="25">
    <w:abstractNumId w:val="11"/>
  </w:num>
  <w:num w:numId="26">
    <w:abstractNumId w:val="13"/>
  </w:num>
  <w:num w:numId="27">
    <w:abstractNumId w:val="28"/>
  </w:num>
  <w:num w:numId="28">
    <w:abstractNumId w:val="15"/>
  </w:num>
  <w:num w:numId="29">
    <w:abstractNumId w:val="2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03"/>
    <w:rsid w:val="000021B5"/>
    <w:rsid w:val="0001561B"/>
    <w:rsid w:val="0002390A"/>
    <w:rsid w:val="00026DC6"/>
    <w:rsid w:val="000317BC"/>
    <w:rsid w:val="0005491A"/>
    <w:rsid w:val="00074D44"/>
    <w:rsid w:val="000751AE"/>
    <w:rsid w:val="0008503D"/>
    <w:rsid w:val="00092619"/>
    <w:rsid w:val="00097DB3"/>
    <w:rsid w:val="000A1DA2"/>
    <w:rsid w:val="000A7B2A"/>
    <w:rsid w:val="000C00C7"/>
    <w:rsid w:val="000C4AD1"/>
    <w:rsid w:val="000D1530"/>
    <w:rsid w:val="000D190F"/>
    <w:rsid w:val="000D1D2A"/>
    <w:rsid w:val="000D42AB"/>
    <w:rsid w:val="000D519E"/>
    <w:rsid w:val="000E3669"/>
    <w:rsid w:val="00106243"/>
    <w:rsid w:val="00106793"/>
    <w:rsid w:val="0010768C"/>
    <w:rsid w:val="00111137"/>
    <w:rsid w:val="00120B95"/>
    <w:rsid w:val="00124F14"/>
    <w:rsid w:val="00152AEE"/>
    <w:rsid w:val="00173092"/>
    <w:rsid w:val="00176CF0"/>
    <w:rsid w:val="00185652"/>
    <w:rsid w:val="001910C2"/>
    <w:rsid w:val="001A293B"/>
    <w:rsid w:val="001B08E9"/>
    <w:rsid w:val="001B22EB"/>
    <w:rsid w:val="001B49AB"/>
    <w:rsid w:val="001B7F5D"/>
    <w:rsid w:val="001D241F"/>
    <w:rsid w:val="00201ADE"/>
    <w:rsid w:val="0020382B"/>
    <w:rsid w:val="00212E42"/>
    <w:rsid w:val="00227BC7"/>
    <w:rsid w:val="00240702"/>
    <w:rsid w:val="002534FB"/>
    <w:rsid w:val="002611B3"/>
    <w:rsid w:val="0029053D"/>
    <w:rsid w:val="002909DF"/>
    <w:rsid w:val="002A30A5"/>
    <w:rsid w:val="002B04CD"/>
    <w:rsid w:val="002B2A42"/>
    <w:rsid w:val="002B5B19"/>
    <w:rsid w:val="002D0702"/>
    <w:rsid w:val="002D402D"/>
    <w:rsid w:val="002E4832"/>
    <w:rsid w:val="002E6E56"/>
    <w:rsid w:val="0031199B"/>
    <w:rsid w:val="00313ABB"/>
    <w:rsid w:val="003411EA"/>
    <w:rsid w:val="00351EC6"/>
    <w:rsid w:val="0035392B"/>
    <w:rsid w:val="00353D2A"/>
    <w:rsid w:val="00383D33"/>
    <w:rsid w:val="00386FBC"/>
    <w:rsid w:val="00395CEF"/>
    <w:rsid w:val="003A5F92"/>
    <w:rsid w:val="003B0BD3"/>
    <w:rsid w:val="003C23B8"/>
    <w:rsid w:val="003E03BC"/>
    <w:rsid w:val="003E7C33"/>
    <w:rsid w:val="00404FF0"/>
    <w:rsid w:val="00426041"/>
    <w:rsid w:val="00441A3A"/>
    <w:rsid w:val="00441D53"/>
    <w:rsid w:val="004539CE"/>
    <w:rsid w:val="00453E96"/>
    <w:rsid w:val="0047481F"/>
    <w:rsid w:val="00481CC4"/>
    <w:rsid w:val="00484F4B"/>
    <w:rsid w:val="004B731F"/>
    <w:rsid w:val="004C54E5"/>
    <w:rsid w:val="004E204F"/>
    <w:rsid w:val="004E6308"/>
    <w:rsid w:val="004F0DF6"/>
    <w:rsid w:val="0050090C"/>
    <w:rsid w:val="005017A7"/>
    <w:rsid w:val="00504A52"/>
    <w:rsid w:val="00532534"/>
    <w:rsid w:val="00532778"/>
    <w:rsid w:val="00537009"/>
    <w:rsid w:val="00537464"/>
    <w:rsid w:val="00537BDF"/>
    <w:rsid w:val="0054316A"/>
    <w:rsid w:val="0054413C"/>
    <w:rsid w:val="00547409"/>
    <w:rsid w:val="005542B3"/>
    <w:rsid w:val="00560408"/>
    <w:rsid w:val="00590532"/>
    <w:rsid w:val="005A4569"/>
    <w:rsid w:val="005A516D"/>
    <w:rsid w:val="005A531B"/>
    <w:rsid w:val="005C2E21"/>
    <w:rsid w:val="005D5B90"/>
    <w:rsid w:val="005E280A"/>
    <w:rsid w:val="005E3F92"/>
    <w:rsid w:val="005E7EA2"/>
    <w:rsid w:val="006071F5"/>
    <w:rsid w:val="006072A9"/>
    <w:rsid w:val="00622FED"/>
    <w:rsid w:val="00646E3D"/>
    <w:rsid w:val="0065256F"/>
    <w:rsid w:val="00680483"/>
    <w:rsid w:val="006D3879"/>
    <w:rsid w:val="006E4872"/>
    <w:rsid w:val="006F34A2"/>
    <w:rsid w:val="007030DF"/>
    <w:rsid w:val="007345A4"/>
    <w:rsid w:val="00737A7D"/>
    <w:rsid w:val="00740416"/>
    <w:rsid w:val="00742F62"/>
    <w:rsid w:val="00743F2B"/>
    <w:rsid w:val="007444AA"/>
    <w:rsid w:val="00747591"/>
    <w:rsid w:val="007566AA"/>
    <w:rsid w:val="00776E3B"/>
    <w:rsid w:val="00781712"/>
    <w:rsid w:val="00784BA9"/>
    <w:rsid w:val="007A4202"/>
    <w:rsid w:val="007C7DD1"/>
    <w:rsid w:val="007D648B"/>
    <w:rsid w:val="007D7EF3"/>
    <w:rsid w:val="007E195E"/>
    <w:rsid w:val="008223A6"/>
    <w:rsid w:val="00830F95"/>
    <w:rsid w:val="0084044B"/>
    <w:rsid w:val="008717A4"/>
    <w:rsid w:val="008746BD"/>
    <w:rsid w:val="00874D12"/>
    <w:rsid w:val="00880D91"/>
    <w:rsid w:val="008A1C59"/>
    <w:rsid w:val="008C6456"/>
    <w:rsid w:val="008D0194"/>
    <w:rsid w:val="008F613D"/>
    <w:rsid w:val="0090018B"/>
    <w:rsid w:val="0090499F"/>
    <w:rsid w:val="00915FA8"/>
    <w:rsid w:val="00927DC4"/>
    <w:rsid w:val="00930ADA"/>
    <w:rsid w:val="00940521"/>
    <w:rsid w:val="00943D4E"/>
    <w:rsid w:val="00957FD1"/>
    <w:rsid w:val="00967D3E"/>
    <w:rsid w:val="00972654"/>
    <w:rsid w:val="00975099"/>
    <w:rsid w:val="0097553E"/>
    <w:rsid w:val="0098745D"/>
    <w:rsid w:val="009929F5"/>
    <w:rsid w:val="009A232C"/>
    <w:rsid w:val="009A6BBE"/>
    <w:rsid w:val="009D2B3D"/>
    <w:rsid w:val="009E6158"/>
    <w:rsid w:val="009F67BC"/>
    <w:rsid w:val="00A33356"/>
    <w:rsid w:val="00A37C89"/>
    <w:rsid w:val="00A539F3"/>
    <w:rsid w:val="00A54525"/>
    <w:rsid w:val="00A85F82"/>
    <w:rsid w:val="00A947C8"/>
    <w:rsid w:val="00AA12E6"/>
    <w:rsid w:val="00AA4D4E"/>
    <w:rsid w:val="00AD073E"/>
    <w:rsid w:val="00AE079A"/>
    <w:rsid w:val="00AF1F20"/>
    <w:rsid w:val="00B002AA"/>
    <w:rsid w:val="00B02E6C"/>
    <w:rsid w:val="00B200E1"/>
    <w:rsid w:val="00B27C60"/>
    <w:rsid w:val="00B311EB"/>
    <w:rsid w:val="00B3210E"/>
    <w:rsid w:val="00B33B24"/>
    <w:rsid w:val="00B534EA"/>
    <w:rsid w:val="00B56FC9"/>
    <w:rsid w:val="00B617C0"/>
    <w:rsid w:val="00BA1016"/>
    <w:rsid w:val="00BA4F85"/>
    <w:rsid w:val="00BA62BD"/>
    <w:rsid w:val="00BC0F5C"/>
    <w:rsid w:val="00BC262C"/>
    <w:rsid w:val="00BF0652"/>
    <w:rsid w:val="00BF104A"/>
    <w:rsid w:val="00C01506"/>
    <w:rsid w:val="00C075D2"/>
    <w:rsid w:val="00C1218A"/>
    <w:rsid w:val="00C1333A"/>
    <w:rsid w:val="00C13F11"/>
    <w:rsid w:val="00C2102A"/>
    <w:rsid w:val="00C52B0B"/>
    <w:rsid w:val="00C55164"/>
    <w:rsid w:val="00C55D32"/>
    <w:rsid w:val="00C7009C"/>
    <w:rsid w:val="00C71895"/>
    <w:rsid w:val="00C72668"/>
    <w:rsid w:val="00C75254"/>
    <w:rsid w:val="00C75ABE"/>
    <w:rsid w:val="00C85B5D"/>
    <w:rsid w:val="00C86B40"/>
    <w:rsid w:val="00CB141A"/>
    <w:rsid w:val="00CC2C57"/>
    <w:rsid w:val="00CC307B"/>
    <w:rsid w:val="00CC6F41"/>
    <w:rsid w:val="00CD4A7D"/>
    <w:rsid w:val="00CE1ECD"/>
    <w:rsid w:val="00CE77A8"/>
    <w:rsid w:val="00D0310C"/>
    <w:rsid w:val="00D1685E"/>
    <w:rsid w:val="00D21E92"/>
    <w:rsid w:val="00D234B9"/>
    <w:rsid w:val="00D26575"/>
    <w:rsid w:val="00D56DA3"/>
    <w:rsid w:val="00D57D47"/>
    <w:rsid w:val="00D65815"/>
    <w:rsid w:val="00D82929"/>
    <w:rsid w:val="00DC1706"/>
    <w:rsid w:val="00DC3725"/>
    <w:rsid w:val="00DD4D60"/>
    <w:rsid w:val="00DE0ECD"/>
    <w:rsid w:val="00DE4C7E"/>
    <w:rsid w:val="00DF443F"/>
    <w:rsid w:val="00E02391"/>
    <w:rsid w:val="00E16A01"/>
    <w:rsid w:val="00E17C3D"/>
    <w:rsid w:val="00E30D91"/>
    <w:rsid w:val="00E41EBC"/>
    <w:rsid w:val="00E50882"/>
    <w:rsid w:val="00E5707F"/>
    <w:rsid w:val="00E71953"/>
    <w:rsid w:val="00E74541"/>
    <w:rsid w:val="00E76D4D"/>
    <w:rsid w:val="00E83687"/>
    <w:rsid w:val="00E90A2F"/>
    <w:rsid w:val="00E923D4"/>
    <w:rsid w:val="00E96E32"/>
    <w:rsid w:val="00EA46DA"/>
    <w:rsid w:val="00EC088D"/>
    <w:rsid w:val="00EC1FA3"/>
    <w:rsid w:val="00EC2FC2"/>
    <w:rsid w:val="00ED3C03"/>
    <w:rsid w:val="00EE7CE1"/>
    <w:rsid w:val="00EF2BDE"/>
    <w:rsid w:val="00EF4CF2"/>
    <w:rsid w:val="00F06A16"/>
    <w:rsid w:val="00F35958"/>
    <w:rsid w:val="00F45F5D"/>
    <w:rsid w:val="00F46D79"/>
    <w:rsid w:val="00F54779"/>
    <w:rsid w:val="00F609C8"/>
    <w:rsid w:val="00F61120"/>
    <w:rsid w:val="00F723E8"/>
    <w:rsid w:val="00F87CC8"/>
    <w:rsid w:val="00F958C9"/>
    <w:rsid w:val="00FC11FB"/>
    <w:rsid w:val="00FC1BF8"/>
    <w:rsid w:val="00FE0D9B"/>
    <w:rsid w:val="00FE611E"/>
    <w:rsid w:val="00F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8503D"/>
    <w:pPr>
      <w:spacing w:after="0" w:line="240" w:lineRule="auto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F958C9"/>
    <w:pPr>
      <w:autoSpaceDE w:val="0"/>
      <w:autoSpaceDN w:val="0"/>
      <w:adjustRightInd w:val="0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99"/>
    <w:rsid w:val="00F958C9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646E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646E3D"/>
    <w:rPr>
      <w:rFonts w:cs="Times New Roman"/>
    </w:rPr>
  </w:style>
  <w:style w:type="paragraph" w:styleId="Szvegtrzs">
    <w:name w:val="Body Text"/>
    <w:basedOn w:val="Norml"/>
    <w:link w:val="SzvegtrzsChar"/>
    <w:uiPriority w:val="99"/>
    <w:rsid w:val="00E0239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character" w:customStyle="1" w:styleId="goohl0">
    <w:name w:val="goohl0"/>
    <w:basedOn w:val="Bekezdsalapbettpusa"/>
    <w:uiPriority w:val="99"/>
    <w:rsid w:val="005E7EA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0D519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6D387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CC2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customStyle="1" w:styleId="listaszoveg">
    <w:name w:val="listaszoveg"/>
    <w:basedOn w:val="Norml"/>
    <w:uiPriority w:val="99"/>
    <w:rsid w:val="000751AE"/>
    <w:pPr>
      <w:tabs>
        <w:tab w:val="left" w:pos="567"/>
      </w:tabs>
      <w:autoSpaceDE w:val="0"/>
      <w:autoSpaceDN w:val="0"/>
      <w:ind w:left="567" w:hanging="567"/>
      <w:jc w:val="both"/>
    </w:pPr>
  </w:style>
  <w:style w:type="paragraph" w:styleId="Listaszerbekezds">
    <w:name w:val="List Paragraph"/>
    <w:basedOn w:val="Norml"/>
    <w:uiPriority w:val="34"/>
    <w:qFormat/>
    <w:rsid w:val="000C4AD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8503D"/>
    <w:pPr>
      <w:spacing w:after="0" w:line="240" w:lineRule="auto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F958C9"/>
    <w:pPr>
      <w:autoSpaceDE w:val="0"/>
      <w:autoSpaceDN w:val="0"/>
      <w:adjustRightInd w:val="0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99"/>
    <w:rsid w:val="00F958C9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646E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646E3D"/>
    <w:rPr>
      <w:rFonts w:cs="Times New Roman"/>
    </w:rPr>
  </w:style>
  <w:style w:type="paragraph" w:styleId="Szvegtrzs">
    <w:name w:val="Body Text"/>
    <w:basedOn w:val="Norml"/>
    <w:link w:val="SzvegtrzsChar"/>
    <w:uiPriority w:val="99"/>
    <w:rsid w:val="00E0239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character" w:customStyle="1" w:styleId="goohl0">
    <w:name w:val="goohl0"/>
    <w:basedOn w:val="Bekezdsalapbettpusa"/>
    <w:uiPriority w:val="99"/>
    <w:rsid w:val="005E7EA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0D519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6D387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CC2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customStyle="1" w:styleId="listaszoveg">
    <w:name w:val="listaszoveg"/>
    <w:basedOn w:val="Norml"/>
    <w:uiPriority w:val="99"/>
    <w:rsid w:val="000751AE"/>
    <w:pPr>
      <w:tabs>
        <w:tab w:val="left" w:pos="567"/>
      </w:tabs>
      <w:autoSpaceDE w:val="0"/>
      <w:autoSpaceDN w:val="0"/>
      <w:ind w:left="567" w:hanging="567"/>
      <w:jc w:val="both"/>
    </w:pPr>
  </w:style>
  <w:style w:type="paragraph" w:styleId="Listaszerbekezds">
    <w:name w:val="List Paragraph"/>
    <w:basedOn w:val="Norml"/>
    <w:uiPriority w:val="34"/>
    <w:qFormat/>
    <w:rsid w:val="000C4AD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2007 április</vt:lpstr>
    </vt:vector>
  </TitlesOfParts>
  <Company>Semmelweis Egyetem GYKI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2007 április</dc:title>
  <dc:creator>István</dc:creator>
  <cp:lastModifiedBy>peszter</cp:lastModifiedBy>
  <cp:revision>4</cp:revision>
  <cp:lastPrinted>2012-04-25T10:58:00Z</cp:lastPrinted>
  <dcterms:created xsi:type="dcterms:W3CDTF">2019-05-07T10:11:00Z</dcterms:created>
  <dcterms:modified xsi:type="dcterms:W3CDTF">2019-05-07T10:26:00Z</dcterms:modified>
</cp:coreProperties>
</file>