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D2" w:rsidRDefault="00CE14D2" w:rsidP="00CE14D2">
      <w:pPr>
        <w:jc w:val="both"/>
        <w:rPr>
          <w:b/>
          <w:i/>
          <w:sz w:val="24"/>
          <w:u w:val="single"/>
        </w:rPr>
      </w:pPr>
      <w:bookmarkStart w:id="0" w:name="_GoBack"/>
      <w:bookmarkEnd w:id="0"/>
      <w:r>
        <w:rPr>
          <w:b/>
          <w:i/>
          <w:sz w:val="24"/>
          <w:u w:val="single"/>
        </w:rPr>
        <w:t>A jelentkező által megjelölhető alapszakképesítések:</w:t>
      </w:r>
    </w:p>
    <w:p w:rsidR="00CE14D2" w:rsidRDefault="00CE14D2" w:rsidP="00CE14D2">
      <w:pPr>
        <w:jc w:val="both"/>
        <w:rPr>
          <w:b/>
          <w:i/>
          <w:sz w:val="24"/>
          <w:u w:val="single"/>
        </w:rPr>
      </w:pPr>
    </w:p>
    <w:p w:rsidR="00CE14D2" w:rsidRDefault="00CE14D2" w:rsidP="00CE14D2">
      <w:pPr>
        <w:jc w:val="both"/>
        <w:rPr>
          <w:b/>
          <w:i/>
          <w:sz w:val="24"/>
          <w:u w:val="single"/>
        </w:rPr>
      </w:pPr>
    </w:p>
    <w:tbl>
      <w:tblPr>
        <w:tblW w:w="915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0"/>
        <w:gridCol w:w="6872"/>
      </w:tblGrid>
      <w:tr w:rsidR="00CE14D2" w:rsidTr="00CF4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Default="00CE14D2" w:rsidP="00CF49F0">
            <w:pPr>
              <w:pStyle w:val="np"/>
              <w:spacing w:before="0" w:beforeAutospacing="0" w:after="0" w:afterAutospacing="0"/>
              <w:jc w:val="center"/>
            </w:pPr>
            <w:r>
              <w:rPr>
                <w:b/>
                <w:bCs/>
                <w:i/>
                <w:iCs/>
              </w:rPr>
              <w:t>Szakirányok</w:t>
            </w:r>
          </w:p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Pr="00346D04" w:rsidRDefault="00CE14D2" w:rsidP="00CF49F0">
            <w:pPr>
              <w:pStyle w:val="np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46D04">
              <w:rPr>
                <w:b/>
                <w:bCs/>
                <w:i/>
                <w:iCs/>
                <w:highlight w:val="yellow"/>
              </w:rPr>
              <w:t xml:space="preserve">Szakképesítés </w:t>
            </w:r>
            <w:r w:rsidR="00D25CA7" w:rsidRPr="00346D04">
              <w:rPr>
                <w:b/>
                <w:bCs/>
                <w:i/>
                <w:iCs/>
                <w:highlight w:val="yellow"/>
              </w:rPr>
              <w:t xml:space="preserve">(szakma) </w:t>
            </w:r>
            <w:r w:rsidRPr="00346D04">
              <w:rPr>
                <w:b/>
                <w:bCs/>
                <w:i/>
                <w:iCs/>
                <w:highlight w:val="yellow"/>
              </w:rPr>
              <w:t>megnevezése</w:t>
            </w:r>
          </w:p>
        </w:tc>
      </w:tr>
      <w:tr w:rsidR="00CE14D2" w:rsidTr="00CF49F0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</w:tcPr>
          <w:p w:rsidR="00CE14D2" w:rsidRDefault="00CE14D2" w:rsidP="00CF49F0">
            <w:pPr>
              <w:pStyle w:val="np"/>
              <w:spacing w:before="0" w:beforeAutospacing="0" w:after="0" w:afterAutospacing="0"/>
              <w:jc w:val="center"/>
            </w:pPr>
            <w:r>
              <w:t>1. Gyógyszerellátási szakgyógyszerészet</w:t>
            </w:r>
          </w:p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Pr="00346D04" w:rsidRDefault="00CE14D2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>Gyógyszertár üzemeltetés, vezetés</w:t>
            </w:r>
          </w:p>
        </w:tc>
      </w:tr>
      <w:tr w:rsidR="00CE14D2" w:rsidTr="00CF49F0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4D2" w:rsidRDefault="00CE14D2" w:rsidP="00CF49F0"/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Pr="00346D04" w:rsidRDefault="00CE14D2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>Gyógyszerészi gondozás</w:t>
            </w:r>
          </w:p>
        </w:tc>
      </w:tr>
      <w:tr w:rsidR="00CE14D2" w:rsidTr="00CF49F0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4D2" w:rsidRDefault="00CE14D2" w:rsidP="00CF49F0"/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Pr="00346D04" w:rsidRDefault="00CE14D2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>Gyógyszerkészítés</w:t>
            </w:r>
          </w:p>
        </w:tc>
      </w:tr>
      <w:tr w:rsidR="00CE14D2" w:rsidTr="00CF49F0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4D2" w:rsidRDefault="00CE14D2" w:rsidP="00CF49F0"/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Pr="00346D04" w:rsidRDefault="00CE14D2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proofErr w:type="spellStart"/>
            <w:r w:rsidRPr="00346D04">
              <w:rPr>
                <w:highlight w:val="yellow"/>
              </w:rPr>
              <w:t>Fitoterápia</w:t>
            </w:r>
            <w:proofErr w:type="spellEnd"/>
          </w:p>
        </w:tc>
      </w:tr>
      <w:tr w:rsidR="00CE14D2" w:rsidTr="00CF49F0">
        <w:trPr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14D2" w:rsidRDefault="00CE14D2" w:rsidP="00CF49F0"/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Pr="00346D04" w:rsidRDefault="00CE14D2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 xml:space="preserve">Farmakológia, </w:t>
            </w:r>
            <w:proofErr w:type="spellStart"/>
            <w:r w:rsidRPr="00346D04">
              <w:rPr>
                <w:highlight w:val="yellow"/>
              </w:rPr>
              <w:t>farmakoterápia</w:t>
            </w:r>
            <w:proofErr w:type="spellEnd"/>
          </w:p>
        </w:tc>
      </w:tr>
      <w:tr w:rsidR="00CE14D2" w:rsidTr="00CF49F0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CE14D2" w:rsidRDefault="00CE14D2" w:rsidP="00CF49F0">
            <w:pPr>
              <w:pStyle w:val="np"/>
              <w:spacing w:before="0" w:beforeAutospacing="0" w:after="0" w:afterAutospacing="0"/>
              <w:jc w:val="center"/>
            </w:pPr>
            <w:r>
              <w:t>2. Kórházi-klinikai szakgyógyszerészet</w:t>
            </w:r>
          </w:p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</w:tcPr>
          <w:p w:rsidR="00CE14D2" w:rsidRPr="00346D04" w:rsidRDefault="00CE14D2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>Kórházi-klinikai szakgyógyszerészet</w:t>
            </w:r>
          </w:p>
        </w:tc>
      </w:tr>
      <w:tr w:rsidR="00392F48" w:rsidTr="00D035BD">
        <w:trPr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  <w:vAlign w:val="center"/>
          </w:tcPr>
          <w:p w:rsidR="00392F48" w:rsidRDefault="00392F48" w:rsidP="00CF49F0">
            <w:pPr>
              <w:pStyle w:val="np"/>
              <w:spacing w:before="0" w:beforeAutospacing="0" w:after="0" w:afterAutospacing="0"/>
              <w:jc w:val="center"/>
            </w:pPr>
            <w:r>
              <w:t>3. Ipari szakgyógyszerészet</w:t>
            </w:r>
          </w:p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392F48" w:rsidRPr="00346D04" w:rsidRDefault="00392F48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>Gyógyszertechnológia</w:t>
            </w:r>
          </w:p>
        </w:tc>
      </w:tr>
      <w:tr w:rsidR="00392F48" w:rsidTr="00D035BD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2F48" w:rsidRDefault="00392F48" w:rsidP="00CF49F0"/>
        </w:tc>
        <w:tc>
          <w:tcPr>
            <w:tcW w:w="6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80" w:type="dxa"/>
              <w:bottom w:w="15" w:type="dxa"/>
              <w:right w:w="80" w:type="dxa"/>
            </w:tcMar>
          </w:tcPr>
          <w:p w:rsidR="00392F48" w:rsidRPr="00346D04" w:rsidRDefault="00392F48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>Minőségbiztosítás</w:t>
            </w:r>
          </w:p>
        </w:tc>
      </w:tr>
      <w:tr w:rsidR="00392F48" w:rsidTr="00D035BD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2F48" w:rsidRDefault="00392F48" w:rsidP="00CF49F0"/>
        </w:tc>
        <w:tc>
          <w:tcPr>
            <w:tcW w:w="6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2F48" w:rsidRPr="00346D04" w:rsidRDefault="00392F48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 xml:space="preserve"> Gyógyszerengedélyezés </w:t>
            </w:r>
          </w:p>
        </w:tc>
      </w:tr>
      <w:tr w:rsidR="00392F48" w:rsidTr="00D035BD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2F48" w:rsidRDefault="00392F48" w:rsidP="00CF49F0"/>
        </w:tc>
        <w:tc>
          <w:tcPr>
            <w:tcW w:w="6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2F48" w:rsidRPr="00346D04" w:rsidRDefault="00392F48" w:rsidP="00CF49F0">
            <w:pPr>
              <w:pStyle w:val="np"/>
              <w:spacing w:before="0" w:beforeAutospacing="0" w:after="0" w:afterAutospacing="0"/>
              <w:rPr>
                <w:highlight w:val="yellow"/>
              </w:rPr>
            </w:pPr>
            <w:r w:rsidRPr="00346D04">
              <w:rPr>
                <w:highlight w:val="yellow"/>
              </w:rPr>
              <w:t xml:space="preserve"> </w:t>
            </w:r>
            <w:proofErr w:type="spellStart"/>
            <w:r w:rsidRPr="00346D04">
              <w:rPr>
                <w:highlight w:val="yellow"/>
              </w:rPr>
              <w:t>Farmakovigilancia</w:t>
            </w:r>
            <w:proofErr w:type="spellEnd"/>
            <w:r w:rsidRPr="00346D04">
              <w:rPr>
                <w:highlight w:val="yellow"/>
              </w:rPr>
              <w:t xml:space="preserve"> </w:t>
            </w:r>
          </w:p>
        </w:tc>
      </w:tr>
      <w:tr w:rsidR="00392F48" w:rsidTr="00392F48">
        <w:trPr>
          <w:cantSplit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92F48" w:rsidRDefault="00392F48" w:rsidP="00392F48"/>
        </w:tc>
        <w:tc>
          <w:tcPr>
            <w:tcW w:w="6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2F48" w:rsidRPr="00346D04" w:rsidRDefault="00392F48" w:rsidP="00392F48">
            <w:pPr>
              <w:rPr>
                <w:sz w:val="24"/>
                <w:szCs w:val="24"/>
                <w:highlight w:val="yellow"/>
              </w:rPr>
            </w:pPr>
            <w:r w:rsidRPr="00346D04">
              <w:rPr>
                <w:sz w:val="24"/>
                <w:szCs w:val="24"/>
                <w:highlight w:val="yellow"/>
              </w:rPr>
              <w:t xml:space="preserve"> Növényi alapú szerek fejlesztése és előállítása, </w:t>
            </w:r>
            <w:proofErr w:type="spellStart"/>
            <w:r w:rsidRPr="00346D04">
              <w:rPr>
                <w:sz w:val="24"/>
                <w:szCs w:val="24"/>
                <w:highlight w:val="yellow"/>
              </w:rPr>
              <w:t>farmakognózia</w:t>
            </w:r>
            <w:proofErr w:type="spellEnd"/>
          </w:p>
        </w:tc>
      </w:tr>
      <w:tr w:rsidR="00392F48" w:rsidTr="00CF49F0">
        <w:trPr>
          <w:cantSplit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92F48" w:rsidRDefault="00392F48" w:rsidP="00392F48"/>
        </w:tc>
        <w:tc>
          <w:tcPr>
            <w:tcW w:w="68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2F48" w:rsidRPr="00346D04" w:rsidRDefault="00392F48" w:rsidP="00392F48">
            <w:pPr>
              <w:rPr>
                <w:sz w:val="24"/>
                <w:szCs w:val="24"/>
                <w:highlight w:val="yellow"/>
              </w:rPr>
            </w:pPr>
            <w:r w:rsidRPr="00346D04">
              <w:rPr>
                <w:sz w:val="24"/>
                <w:szCs w:val="24"/>
                <w:highlight w:val="yellow"/>
              </w:rPr>
              <w:t xml:space="preserve"> Nem klinikai és klinikai gyógyszerkutatás, farmakológia</w:t>
            </w:r>
          </w:p>
        </w:tc>
      </w:tr>
    </w:tbl>
    <w:p w:rsidR="00CE14D2" w:rsidRDefault="00CE14D2" w:rsidP="00CE14D2">
      <w:pPr>
        <w:pStyle w:val="NormlWeb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  <w:sz w:val="27"/>
          <w:szCs w:val="27"/>
        </w:rPr>
      </w:pPr>
    </w:p>
    <w:p w:rsidR="00CE14D2" w:rsidRDefault="00CE14D2" w:rsidP="00CE14D2">
      <w:pPr>
        <w:jc w:val="both"/>
        <w:rPr>
          <w:i/>
          <w:sz w:val="18"/>
          <w:szCs w:val="18"/>
        </w:rPr>
      </w:pPr>
    </w:p>
    <w:p w:rsidR="00E257A4" w:rsidRDefault="00E257A4"/>
    <w:sectPr w:rsidR="00E2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2"/>
    <w:rsid w:val="00346D04"/>
    <w:rsid w:val="00392F48"/>
    <w:rsid w:val="005F1755"/>
    <w:rsid w:val="00BA1D1A"/>
    <w:rsid w:val="00CE14D2"/>
    <w:rsid w:val="00D25CA7"/>
    <w:rsid w:val="00E2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528D-5008-4271-9902-77DADF48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rsid w:val="00CE14D2"/>
    <w:pPr>
      <w:spacing w:before="100" w:beforeAutospacing="1" w:after="100" w:afterAutospacing="1"/>
    </w:pPr>
    <w:rPr>
      <w:sz w:val="24"/>
      <w:szCs w:val="24"/>
    </w:rPr>
  </w:style>
  <w:style w:type="paragraph" w:customStyle="1" w:styleId="np">
    <w:name w:val="np"/>
    <w:basedOn w:val="Norml"/>
    <w:rsid w:val="00CE14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2019-03-23T19:37:00Z</dcterms:created>
  <dcterms:modified xsi:type="dcterms:W3CDTF">2019-03-23T19:37:00Z</dcterms:modified>
</cp:coreProperties>
</file>