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7408CE" w:rsidP="00B56B45">
      <w:pPr>
        <w:rPr>
          <w:sz w:val="24"/>
        </w:rPr>
      </w:pPr>
      <w:bookmarkStart w:id="0" w:name="_GoBack"/>
      <w:bookmarkEnd w:id="0"/>
      <w:r>
        <w:rPr>
          <w:sz w:val="24"/>
        </w:rPr>
        <w:t>Ikt.sz: 16586</w:t>
      </w:r>
      <w:r w:rsidR="0032092F">
        <w:rPr>
          <w:sz w:val="24"/>
        </w:rPr>
        <w:t>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7408CE">
        <w:rPr>
          <w:sz w:val="24"/>
        </w:rPr>
        <w:t xml:space="preserve">erzési szerződéskötés a </w:t>
      </w:r>
      <w:proofErr w:type="gramStart"/>
      <w:r w:rsidR="007408CE">
        <w:rPr>
          <w:sz w:val="24"/>
        </w:rPr>
        <w:t>PVV</w:t>
      </w:r>
      <w:r w:rsidR="0032092F">
        <w:rPr>
          <w:sz w:val="24"/>
        </w:rPr>
        <w:t xml:space="preserve"> </w:t>
      </w:r>
      <w:r w:rsidRPr="00AE4404">
        <w:rPr>
          <w:sz w:val="24"/>
        </w:rPr>
        <w:t xml:space="preserve"> Kft-</w:t>
      </w:r>
      <w:proofErr w:type="spellStart"/>
      <w:r w:rsidRPr="00AE4404">
        <w:rPr>
          <w:sz w:val="24"/>
        </w:rPr>
        <w:t>vel</w:t>
      </w:r>
      <w:proofErr w:type="spellEnd"/>
      <w:proofErr w:type="gram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147FCD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7408CE">
        <w:rPr>
          <w:bCs/>
          <w:sz w:val="24"/>
        </w:rPr>
        <w:t>Semmelweis Egyetem és a PVV</w:t>
      </w:r>
      <w:r w:rsidR="00331C36">
        <w:rPr>
          <w:bCs/>
          <w:sz w:val="24"/>
        </w:rPr>
        <w:t xml:space="preserve"> Kft. között 2019.02.05</w:t>
      </w:r>
      <w:r w:rsidRPr="00AE4404">
        <w:rPr>
          <w:bCs/>
          <w:sz w:val="24"/>
        </w:rPr>
        <w:t xml:space="preserve">-én, közbeszerzési eljárás eredményeképpen megkötött </w:t>
      </w:r>
      <w:r w:rsidR="007408CE">
        <w:rPr>
          <w:b/>
          <w:bCs/>
          <w:i/>
          <w:sz w:val="24"/>
        </w:rPr>
        <w:t>„</w:t>
      </w:r>
      <w:proofErr w:type="gramStart"/>
      <w:r w:rsidR="007408CE">
        <w:rPr>
          <w:b/>
          <w:bCs/>
          <w:i/>
          <w:sz w:val="24"/>
        </w:rPr>
        <w:t>A</w:t>
      </w:r>
      <w:proofErr w:type="gramEnd"/>
      <w:r w:rsidR="007408CE">
        <w:rPr>
          <w:b/>
          <w:bCs/>
          <w:i/>
          <w:sz w:val="24"/>
        </w:rPr>
        <w:t xml:space="preserve"> Semmelweis Egyetem területén hatóságilag előírt érintésvédelmi-, tűzvédelmi szabványossági-, villámvédelmi feladatok elvégzése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7408CE">
        <w:rPr>
          <w:b/>
          <w:bCs/>
          <w:sz w:val="24"/>
        </w:rPr>
        <w:t xml:space="preserve"> 4619000721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7408CE">
        <w:rPr>
          <w:b/>
          <w:bCs/>
          <w:sz w:val="24"/>
        </w:rPr>
        <w:t>Semmelweis Egyetem szervezeti egységei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7408CE">
        <w:rPr>
          <w:b/>
          <w:bCs/>
          <w:sz w:val="24"/>
        </w:rPr>
        <w:t>88.023.290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7408CE">
        <w:rPr>
          <w:b/>
          <w:bCs/>
          <w:sz w:val="24"/>
        </w:rPr>
        <w:t>9.02.05-2022.02.05</w:t>
      </w:r>
      <w:r w:rsidR="007408CE">
        <w:rPr>
          <w:bCs/>
          <w:sz w:val="24"/>
        </w:rPr>
        <w:t xml:space="preserve"> (36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C46503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február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D3D8AF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D23B7"/>
    <w:rsid w:val="000F197B"/>
    <w:rsid w:val="000F3991"/>
    <w:rsid w:val="001070D6"/>
    <w:rsid w:val="001207E0"/>
    <w:rsid w:val="0014029C"/>
    <w:rsid w:val="00140772"/>
    <w:rsid w:val="001474C6"/>
    <w:rsid w:val="00147FCD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1D0"/>
    <w:rsid w:val="001E03DA"/>
    <w:rsid w:val="001E36B6"/>
    <w:rsid w:val="001E5BE6"/>
    <w:rsid w:val="001E65E8"/>
    <w:rsid w:val="001F6531"/>
    <w:rsid w:val="001F69F2"/>
    <w:rsid w:val="001F753E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2092F"/>
    <w:rsid w:val="00331C36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08CE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46503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A1208C5-1D88-4102-9E41-219323B4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47BF-13BC-40C0-B454-C6A865E1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Meleg Pálné</cp:lastModifiedBy>
  <cp:revision>2</cp:revision>
  <cp:lastPrinted>2017-03-06T13:46:00Z</cp:lastPrinted>
  <dcterms:created xsi:type="dcterms:W3CDTF">2019-02-08T06:54:00Z</dcterms:created>
  <dcterms:modified xsi:type="dcterms:W3CDTF">2019-02-08T06:54:00Z</dcterms:modified>
</cp:coreProperties>
</file>