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75EC5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Közgazdasági eszközök alkalmazása az egészségügyi menedzsmentben (2)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6104C4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6104C4" w:rsidP="009E2076">
            <w:pPr>
              <w:suppressAutoHyphens/>
              <w:spacing w:before="60" w:line="264" w:lineRule="auto"/>
              <w:jc w:val="both"/>
            </w:pPr>
            <w:r>
              <w:t>Választható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75EC5" w:rsidRDefault="00775EC5" w:rsidP="00775EC5">
            <w:pPr>
              <w:spacing w:line="264" w:lineRule="auto"/>
              <w:jc w:val="both"/>
            </w:pPr>
            <w:r>
              <w:t xml:space="preserve">Az egészségügyi szervezetek vezetői munkájuk során számos kihívással találkoznak, amelyek innovatív közgazdasági szemlélet és eszközök alkalmazásával kezelhetők sikeresen.  A </w:t>
            </w:r>
            <w:proofErr w:type="gramStart"/>
            <w:r>
              <w:t>kurzus</w:t>
            </w:r>
            <w:proofErr w:type="gramEnd"/>
            <w:r>
              <w:t xml:space="preserve"> célja, hogy </w:t>
            </w:r>
            <w:proofErr w:type="spellStart"/>
            <w:r>
              <w:t>kiemlet</w:t>
            </w:r>
            <w:proofErr w:type="spellEnd"/>
            <w:r>
              <w:t xml:space="preserve"> területekre koncentrálva válogatást adjon a kórházi menedzsment számára nélkülözhetetlen szemléletekről, módszertani ismeretekről, valamint a gyakorlati alkalmazásokról a hatékonyság javítása érdekében.  A </w:t>
            </w:r>
            <w:proofErr w:type="gramStart"/>
            <w:r>
              <w:t>kurzus</w:t>
            </w:r>
            <w:proofErr w:type="gramEnd"/>
            <w:r>
              <w:t xml:space="preserve"> lehetőséget kínál a hallgatók számára, hogy a közgazdasági szemléletmód és módszertan korábban megtanult elemeit a konkrét gyakorlati problémák kezelésében és megoldásában sikerrel alkalmazzák.  Fontos hangsúlyt kap a kiválasztott területre vonatkozóan a kreatív megközelítés, a lehetőségek közötti választás valamint a következmények értékelése is.</w:t>
            </w:r>
          </w:p>
          <w:p w:rsidR="00F838B8" w:rsidRPr="008F416C" w:rsidRDefault="00775EC5" w:rsidP="00775EC5">
            <w:pPr>
              <w:spacing w:line="264" w:lineRule="auto"/>
              <w:jc w:val="both"/>
            </w:pPr>
            <w:r>
              <w:t xml:space="preserve">A kórházi vezetői költségvetés, a hozzá kapcsolódó intézményi keretgazdálkodás és a </w:t>
            </w:r>
            <w:proofErr w:type="gramStart"/>
            <w:r>
              <w:t>likviditás</w:t>
            </w:r>
            <w:proofErr w:type="gramEnd"/>
            <w:r>
              <w:t xml:space="preserve"> menedzsment célja, tartalmi</w:t>
            </w:r>
            <w:bookmarkStart w:id="0" w:name="_GoBack"/>
            <w:bookmarkEnd w:id="0"/>
            <w:r>
              <w:t xml:space="preserve"> elemei és hasznosításának lehetőségei a gazdálkodási eredmény javításában.  A társadalombiztosítási </w:t>
            </w:r>
            <w:proofErr w:type="gramStart"/>
            <w:r>
              <w:t>finanszírozás</w:t>
            </w:r>
            <w:proofErr w:type="gramEnd"/>
            <w:r>
              <w:t xml:space="preserve">, a finanszírozási változások kórházi hatásainak felmérése és értékelése, az optimalizálási eszközök alkalmazása.  A kórházi adósságállomány keletkezésének okai és összefüggései, az okok kezelésének egészségpolitikai, valamint a kórházon belüli kezelésének eszközei.  A magánszektor szerepvállalásának okai, lehetőségei, közgazdasági megfontolásai, valamint a közfinanszírozott ellátóknál felmerülő lehetőségek és azok kihasználásával kapcsolatos </w:t>
            </w:r>
            <w:proofErr w:type="spellStart"/>
            <w:r>
              <w:t>menedzsmen</w:t>
            </w:r>
            <w:proofErr w:type="spellEnd"/>
            <w:r>
              <w:t xml:space="preserve"> feladatokat.</w:t>
            </w:r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Pr="0000089E" w:rsidRDefault="00F838B8" w:rsidP="00F838B8">
            <w:pPr>
              <w:pStyle w:val="Kurzus-alap"/>
            </w:pPr>
          </w:p>
          <w:p w:rsidR="00F838B8" w:rsidRPr="002426F3" w:rsidRDefault="00F838B8" w:rsidP="00F838B8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104C4"/>
    <w:rsid w:val="00660565"/>
    <w:rsid w:val="007262DA"/>
    <w:rsid w:val="00735156"/>
    <w:rsid w:val="007648CA"/>
    <w:rsid w:val="0076559D"/>
    <w:rsid w:val="00775EC5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E3602E"/>
    <w:rsid w:val="00EB2B46"/>
    <w:rsid w:val="00EC6C23"/>
    <w:rsid w:val="00F050C6"/>
    <w:rsid w:val="00F838B8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2019-05-23T10:43:00Z</dcterms:created>
  <dcterms:modified xsi:type="dcterms:W3CDTF">2019-05-23T10:43:00Z</dcterms:modified>
</cp:coreProperties>
</file>