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C6" w:rsidRDefault="00F050C6" w:rsidP="001102C7">
      <w:pPr>
        <w:ind w:right="1559"/>
        <w:rPr>
          <w:color w:val="7F7F7F"/>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CellMar>
          <w:top w:w="57" w:type="dxa"/>
          <w:bottom w:w="57" w:type="dxa"/>
        </w:tblCellMar>
        <w:tblLook w:val="01E0" w:firstRow="1" w:lastRow="1" w:firstColumn="1" w:lastColumn="1" w:noHBand="0" w:noVBand="0"/>
      </w:tblPr>
      <w:tblGrid>
        <w:gridCol w:w="1671"/>
        <w:gridCol w:w="665"/>
        <w:gridCol w:w="4574"/>
        <w:gridCol w:w="1499"/>
        <w:gridCol w:w="1084"/>
      </w:tblGrid>
      <w:tr w:rsidR="009E2076" w:rsidRPr="001102C7" w:rsidTr="008027BF">
        <w:trPr>
          <w:jc w:val="center"/>
        </w:trPr>
        <w:tc>
          <w:tcPr>
            <w:tcW w:w="1671" w:type="dxa"/>
            <w:tcBorders>
              <w:top w:val="single" w:sz="4" w:space="0" w:color="auto"/>
              <w:left w:val="single" w:sz="4" w:space="0" w:color="auto"/>
              <w:right w:val="dotted" w:sz="4" w:space="0" w:color="auto"/>
            </w:tcBorders>
            <w:tcMar>
              <w:top w:w="57" w:type="dxa"/>
              <w:bottom w:w="57" w:type="dxa"/>
            </w:tcMar>
            <w:vAlign w:val="center"/>
          </w:tcPr>
          <w:p w:rsidR="009E2076" w:rsidRPr="001102C7" w:rsidRDefault="009E2076" w:rsidP="009E2076">
            <w:pPr>
              <w:suppressAutoHyphens/>
              <w:spacing w:before="60" w:line="264" w:lineRule="auto"/>
              <w:rPr>
                <w:b/>
                <w:i/>
              </w:rPr>
            </w:pPr>
            <w:r w:rsidRPr="001102C7">
              <w:rPr>
                <w:b/>
              </w:rPr>
              <w:t xml:space="preserve">Tantárgy </w:t>
            </w:r>
            <w:r w:rsidRPr="001102C7">
              <w:t xml:space="preserve">neve: </w:t>
            </w:r>
          </w:p>
        </w:tc>
        <w:tc>
          <w:tcPr>
            <w:tcW w:w="5239" w:type="dxa"/>
            <w:gridSpan w:val="2"/>
            <w:tcBorders>
              <w:top w:val="single" w:sz="4" w:space="0" w:color="auto"/>
              <w:left w:val="dotted" w:sz="4" w:space="0" w:color="auto"/>
            </w:tcBorders>
            <w:shd w:val="clear" w:color="auto" w:fill="FFFFFF" w:themeFill="background1"/>
            <w:vAlign w:val="center"/>
          </w:tcPr>
          <w:p w:rsidR="009E2076" w:rsidRPr="0000385F" w:rsidRDefault="007D4B9A" w:rsidP="009E2076">
            <w:pPr>
              <w:suppressAutoHyphens/>
              <w:spacing w:before="60" w:line="264" w:lineRule="auto"/>
              <w:rPr>
                <w:b/>
                <w:i/>
              </w:rPr>
            </w:pPr>
            <w:r>
              <w:rPr>
                <w:b/>
              </w:rPr>
              <w:t>Emberi erőforrás menedzsment, munkajog (2)</w:t>
            </w:r>
          </w:p>
        </w:tc>
        <w:tc>
          <w:tcPr>
            <w:tcW w:w="1499" w:type="dxa"/>
            <w:tcBorders>
              <w:top w:val="single" w:sz="4" w:space="0" w:color="auto"/>
              <w:right w:val="dotted" w:sz="4" w:space="0" w:color="auto"/>
            </w:tcBorders>
            <w:shd w:val="clear" w:color="auto" w:fill="FFFFFF" w:themeFill="background1"/>
            <w:tcMar>
              <w:top w:w="57" w:type="dxa"/>
              <w:bottom w:w="57" w:type="dxa"/>
            </w:tcMar>
            <w:vAlign w:val="center"/>
          </w:tcPr>
          <w:p w:rsidR="009E2076" w:rsidRPr="001102C7" w:rsidRDefault="009E2076" w:rsidP="009E2076">
            <w:pPr>
              <w:suppressAutoHyphens/>
              <w:spacing w:before="60" w:line="264" w:lineRule="auto"/>
              <w:rPr>
                <w:b/>
              </w:rPr>
            </w:pPr>
            <w:r w:rsidRPr="001102C7">
              <w:rPr>
                <w:b/>
              </w:rPr>
              <w:t xml:space="preserve">Kreditértéke: </w:t>
            </w:r>
          </w:p>
        </w:tc>
        <w:tc>
          <w:tcPr>
            <w:tcW w:w="1084" w:type="dxa"/>
            <w:tcBorders>
              <w:top w:val="single" w:sz="4" w:space="0" w:color="auto"/>
              <w:left w:val="dotted" w:sz="4" w:space="0" w:color="auto"/>
              <w:right w:val="single" w:sz="4" w:space="0" w:color="auto"/>
            </w:tcBorders>
            <w:shd w:val="clear" w:color="auto" w:fill="FFFFFF" w:themeFill="background1"/>
            <w:vAlign w:val="center"/>
          </w:tcPr>
          <w:p w:rsidR="009E2076" w:rsidRPr="001102C7" w:rsidRDefault="007D4B9A" w:rsidP="009E2076">
            <w:pPr>
              <w:suppressAutoHyphens/>
              <w:spacing w:before="60" w:line="264" w:lineRule="auto"/>
              <w:rPr>
                <w:b/>
              </w:rPr>
            </w:pPr>
            <w:r>
              <w:rPr>
                <w:b/>
              </w:rPr>
              <w:t>6</w:t>
            </w:r>
          </w:p>
        </w:tc>
      </w:tr>
      <w:tr w:rsidR="009E2076" w:rsidRPr="001102C7" w:rsidTr="008027BF">
        <w:trPr>
          <w:jc w:val="center"/>
        </w:trPr>
        <w:tc>
          <w:tcPr>
            <w:tcW w:w="2336" w:type="dxa"/>
            <w:gridSpan w:val="2"/>
            <w:tcBorders>
              <w:left w:val="single" w:sz="4" w:space="0" w:color="auto"/>
              <w:bottom w:val="single" w:sz="4" w:space="0" w:color="auto"/>
              <w:right w:val="dotted" w:sz="4" w:space="0" w:color="auto"/>
            </w:tcBorders>
            <w:shd w:val="clear" w:color="auto" w:fill="FFFFFF" w:themeFill="background1"/>
            <w:tcMar>
              <w:top w:w="57" w:type="dxa"/>
              <w:bottom w:w="57" w:type="dxa"/>
            </w:tcMar>
          </w:tcPr>
          <w:p w:rsidR="009E2076" w:rsidRPr="001102C7" w:rsidRDefault="009E2076" w:rsidP="009E2076">
            <w:pPr>
              <w:suppressAutoHyphens/>
              <w:spacing w:before="60" w:line="264" w:lineRule="auto"/>
              <w:jc w:val="both"/>
            </w:pPr>
            <w:r w:rsidRPr="001102C7">
              <w:t xml:space="preserve">A tantárgy </w:t>
            </w:r>
            <w:r w:rsidRPr="001102C7">
              <w:rPr>
                <w:b/>
              </w:rPr>
              <w:t>besorolása</w:t>
            </w:r>
            <w:r w:rsidRPr="001102C7">
              <w:t xml:space="preserve">: </w:t>
            </w:r>
          </w:p>
        </w:tc>
        <w:tc>
          <w:tcPr>
            <w:tcW w:w="7157" w:type="dxa"/>
            <w:gridSpan w:val="3"/>
            <w:tcBorders>
              <w:left w:val="dotted" w:sz="4" w:space="0" w:color="auto"/>
              <w:bottom w:val="single" w:sz="4" w:space="0" w:color="auto"/>
              <w:right w:val="single" w:sz="4" w:space="0" w:color="auto"/>
            </w:tcBorders>
            <w:shd w:val="clear" w:color="auto" w:fill="FFFFFF" w:themeFill="background1"/>
          </w:tcPr>
          <w:p w:rsidR="009E2076" w:rsidRPr="001102C7" w:rsidRDefault="009E2076" w:rsidP="009E2076">
            <w:pPr>
              <w:suppressAutoHyphens/>
              <w:spacing w:before="60" w:line="264" w:lineRule="auto"/>
              <w:jc w:val="both"/>
            </w:pPr>
            <w:r>
              <w:t>kötelező</w:t>
            </w:r>
          </w:p>
        </w:tc>
      </w:tr>
      <w:tr w:rsidR="009E2076" w:rsidRPr="001102C7" w:rsidTr="008027BF">
        <w:tblPrEx>
          <w:jc w:val="left"/>
          <w:shd w:val="clear" w:color="auto" w:fill="auto"/>
          <w:tblCellMar>
            <w:top w:w="0" w:type="dxa"/>
            <w:bottom w:w="0" w:type="dxa"/>
          </w:tblCellMar>
        </w:tblPrEx>
        <w:tc>
          <w:tcPr>
            <w:tcW w:w="9493" w:type="dxa"/>
            <w:gridSpan w:val="5"/>
            <w:tcBorders>
              <w:top w:val="single" w:sz="4" w:space="0" w:color="auto"/>
              <w:left w:val="single" w:sz="4" w:space="0" w:color="auto"/>
              <w:bottom w:val="dotted" w:sz="4" w:space="0" w:color="auto"/>
              <w:right w:val="single" w:sz="4" w:space="0" w:color="auto"/>
            </w:tcBorders>
            <w:shd w:val="clear" w:color="auto" w:fill="FFFFFF" w:themeFill="background1"/>
            <w:tcMar>
              <w:top w:w="57" w:type="dxa"/>
              <w:bottom w:w="57" w:type="dxa"/>
            </w:tcMar>
          </w:tcPr>
          <w:p w:rsidR="009E2076" w:rsidRPr="001102C7" w:rsidRDefault="009E2076" w:rsidP="009E2076">
            <w:pPr>
              <w:suppressAutoHyphens/>
              <w:spacing w:before="60"/>
              <w:jc w:val="both"/>
              <w:rPr>
                <w:b/>
              </w:rPr>
            </w:pPr>
            <w:r w:rsidRPr="001102C7">
              <w:rPr>
                <w:b/>
              </w:rPr>
              <w:t>Tantárgy-leírás</w:t>
            </w:r>
            <w:r w:rsidRPr="001102C7">
              <w:t>:</w:t>
            </w:r>
          </w:p>
        </w:tc>
      </w:tr>
      <w:tr w:rsidR="002A0503" w:rsidRPr="001102C7" w:rsidTr="008027BF">
        <w:tblPrEx>
          <w:jc w:val="left"/>
          <w:shd w:val="clear" w:color="auto" w:fill="auto"/>
          <w:tblCellMar>
            <w:top w:w="0" w:type="dxa"/>
            <w:bottom w:w="0" w:type="dxa"/>
          </w:tblCellMar>
        </w:tblPrEx>
        <w:trPr>
          <w:trHeight w:val="280"/>
        </w:trPr>
        <w:tc>
          <w:tcPr>
            <w:tcW w:w="9493" w:type="dxa"/>
            <w:gridSpan w:val="5"/>
            <w:tcBorders>
              <w:top w:val="dotted"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7D4B9A" w:rsidRPr="009E6440" w:rsidRDefault="007D4B9A" w:rsidP="007D4B9A">
            <w:pPr>
              <w:pStyle w:val="Kurzus-alap"/>
              <w:rPr>
                <w:rFonts w:ascii="Calibri" w:hAnsi="Calibri" w:cs="Calibri"/>
              </w:rPr>
            </w:pPr>
            <w:r w:rsidRPr="009E6440">
              <w:rPr>
                <w:rFonts w:ascii="Calibri" w:hAnsi="Calibri" w:cs="Calibri"/>
              </w:rPr>
              <w:t xml:space="preserve">A tárgy alapvető célkitűzése, hogy a résztvevőket megismertesse az emberi erőforrás </w:t>
            </w:r>
            <w:proofErr w:type="spellStart"/>
            <w:r w:rsidRPr="009E6440">
              <w:rPr>
                <w:rFonts w:ascii="Calibri" w:hAnsi="Calibri" w:cs="Calibri"/>
              </w:rPr>
              <w:t>mendzsment</w:t>
            </w:r>
            <w:proofErr w:type="spellEnd"/>
            <w:r w:rsidRPr="009E6440">
              <w:rPr>
                <w:rFonts w:ascii="Calibri" w:hAnsi="Calibri" w:cs="Calibri"/>
              </w:rPr>
              <w:t xml:space="preserve"> (EEM) legfontosabb fogalmaival és azok tartalmával; felvázolja és átláthatóvá tegye az EEM, mint szervezeti </w:t>
            </w:r>
            <w:proofErr w:type="gramStart"/>
            <w:r w:rsidRPr="009E6440">
              <w:rPr>
                <w:rFonts w:ascii="Calibri" w:eastAsia="SimSun" w:hAnsi="Calibri" w:cs="Calibri"/>
              </w:rPr>
              <w:t>funkció</w:t>
            </w:r>
            <w:proofErr w:type="gramEnd"/>
            <w:r w:rsidRPr="009E6440">
              <w:rPr>
                <w:rFonts w:ascii="Calibri" w:hAnsi="Calibri" w:cs="Calibri"/>
              </w:rPr>
              <w:t xml:space="preserve"> eredményes működésének keretfeltételeit a szervezeti, jogi szabályozás és a </w:t>
            </w:r>
            <w:proofErr w:type="spellStart"/>
            <w:r w:rsidRPr="009E6440">
              <w:rPr>
                <w:rFonts w:ascii="Calibri" w:hAnsi="Calibri" w:cs="Calibri"/>
              </w:rPr>
              <w:t>makrokörnyezet</w:t>
            </w:r>
            <w:proofErr w:type="spellEnd"/>
            <w:r w:rsidRPr="009E6440">
              <w:rPr>
                <w:rFonts w:ascii="Calibri" w:hAnsi="Calibri" w:cs="Calibri"/>
              </w:rPr>
              <w:t xml:space="preserve"> szempontjából egyaránt.  A </w:t>
            </w:r>
            <w:proofErr w:type="gramStart"/>
            <w:r w:rsidRPr="009E6440">
              <w:rPr>
                <w:rFonts w:ascii="Calibri" w:hAnsi="Calibri" w:cs="Calibri"/>
              </w:rPr>
              <w:t>kurzus</w:t>
            </w:r>
            <w:proofErr w:type="gramEnd"/>
            <w:r w:rsidRPr="009E6440">
              <w:rPr>
                <w:rFonts w:ascii="Calibri" w:hAnsi="Calibri" w:cs="Calibri"/>
              </w:rPr>
              <w:t xml:space="preserve"> folyamán ismertetjük az EEM fő rendszereit és összefüggéseit, korszerű eszközeit és technikáit; célunk az elmélet mellett </w:t>
            </w:r>
            <w:r w:rsidRPr="009E6440">
              <w:rPr>
                <w:rFonts w:ascii="Calibri" w:hAnsi="Calibri" w:cs="Calibri"/>
                <w:color w:val="000000"/>
              </w:rPr>
              <w:t xml:space="preserve">élenjáró és bemutatásra érdemes külföldi és magyar HR gyakorlatok megismerése, </w:t>
            </w:r>
            <w:proofErr w:type="spellStart"/>
            <w:r w:rsidRPr="009E6440">
              <w:rPr>
                <w:rFonts w:ascii="Calibri" w:hAnsi="Calibri" w:cs="Calibri"/>
                <w:color w:val="000000"/>
              </w:rPr>
              <w:t>végiggondolása</w:t>
            </w:r>
            <w:proofErr w:type="spellEnd"/>
            <w:r w:rsidRPr="009E6440">
              <w:rPr>
                <w:rFonts w:ascii="Calibri" w:hAnsi="Calibri" w:cs="Calibri"/>
                <w:color w:val="000000"/>
              </w:rPr>
              <w:t xml:space="preserve"> és elemzése is</w:t>
            </w:r>
            <w:r w:rsidRPr="009E6440">
              <w:rPr>
                <w:rFonts w:ascii="Calibri" w:hAnsi="Calibri" w:cs="Calibri"/>
              </w:rPr>
              <w:t xml:space="preserve">. </w:t>
            </w:r>
          </w:p>
          <w:p w:rsidR="002A0503" w:rsidRPr="009E6440" w:rsidRDefault="007D4B9A" w:rsidP="007D4B9A">
            <w:pPr>
              <w:pStyle w:val="Kurzus-alap"/>
              <w:rPr>
                <w:rFonts w:ascii="Calibri" w:hAnsi="Calibri" w:cs="Calibri"/>
              </w:rPr>
            </w:pPr>
            <w:r w:rsidRPr="009E6440">
              <w:rPr>
                <w:rFonts w:ascii="Calibri" w:eastAsia="SimSun" w:hAnsi="Calibri" w:cs="Calibri"/>
              </w:rPr>
              <w:t xml:space="preserve">Emberi Erőforrás menedzsment (EEM) alapfogalmak, EEM kialakulása, EEM rendszerek, HR szerepek a szervezetben, Stratégiai EEM. Környezeti </w:t>
            </w:r>
            <w:proofErr w:type="gramStart"/>
            <w:r w:rsidRPr="009E6440">
              <w:rPr>
                <w:rFonts w:ascii="Calibri" w:eastAsia="SimSun" w:hAnsi="Calibri" w:cs="Calibri"/>
              </w:rPr>
              <w:t>trendek</w:t>
            </w:r>
            <w:proofErr w:type="gramEnd"/>
            <w:r w:rsidRPr="009E6440">
              <w:rPr>
                <w:rFonts w:ascii="Calibri" w:eastAsia="SimSun" w:hAnsi="Calibri" w:cs="Calibri"/>
              </w:rPr>
              <w:t xml:space="preserve">, EEM tendenciák és irányok, Emberi erőforrás áramlás.  Munkakör- és kompetenciamenedzsment. Teljesítményértékelés, teljesítménymenedzsment, </w:t>
            </w:r>
            <w:proofErr w:type="gramStart"/>
            <w:r w:rsidRPr="009E6440">
              <w:rPr>
                <w:rFonts w:ascii="Calibri" w:eastAsia="SimSun" w:hAnsi="Calibri" w:cs="Calibri"/>
              </w:rPr>
              <w:t>kompenzáció</w:t>
            </w:r>
            <w:proofErr w:type="gramEnd"/>
            <w:r w:rsidRPr="009E6440">
              <w:rPr>
                <w:rFonts w:ascii="Calibri" w:eastAsia="SimSun" w:hAnsi="Calibri" w:cs="Calibri"/>
              </w:rPr>
              <w:t xml:space="preserve"> és javadalmazás.  Képzés-fejlesztés, karriermenedzsment.  Munkajogi alapelvek, ágazati előmeneteli szabályok, munkaviszony, közalkalmazotti jogviszony létesítése, menedzsmentszerződés, vezetői beosztás, pályázati feltétel, összeférhetetlenség, munkavégzésre irányuló egyéb jogviszony, szabadfoglalkozású jogviszony, munkaviszony, közalkalmazotti jogviszony megszűnése, megszüntetése, intézményi átalakulás jogkövetkezményei, munkaidő, pihenőidő, ügyelet, készenlét szektor semleges szabályai.  Oxfordi viták.</w:t>
            </w:r>
          </w:p>
        </w:tc>
      </w:tr>
      <w:tr w:rsidR="002A0503" w:rsidRPr="00BC6271" w:rsidTr="008027BF">
        <w:tblPrEx>
          <w:jc w:val="left"/>
          <w:shd w:val="clear" w:color="auto" w:fill="auto"/>
          <w:tblCellMar>
            <w:top w:w="0" w:type="dxa"/>
            <w:bottom w:w="0" w:type="dxa"/>
          </w:tblCellMar>
        </w:tblPrEx>
        <w:tc>
          <w:tcPr>
            <w:tcW w:w="9493" w:type="dxa"/>
            <w:gridSpan w:val="5"/>
            <w:tcBorders>
              <w:left w:val="single" w:sz="4" w:space="0" w:color="auto"/>
              <w:bottom w:val="dotted" w:sz="4" w:space="0" w:color="auto"/>
              <w:right w:val="single" w:sz="4" w:space="0" w:color="auto"/>
            </w:tcBorders>
            <w:shd w:val="clear" w:color="auto" w:fill="FFFFFF" w:themeFill="background1"/>
            <w:tcMar>
              <w:top w:w="57" w:type="dxa"/>
              <w:bottom w:w="57" w:type="dxa"/>
            </w:tcMar>
            <w:vAlign w:val="center"/>
          </w:tcPr>
          <w:p w:rsidR="002A0503" w:rsidRPr="00BC6271" w:rsidRDefault="002A0503" w:rsidP="002A0503">
            <w:pPr>
              <w:suppressAutoHyphens/>
              <w:ind w:right="-108"/>
              <w:rPr>
                <w:b/>
                <w:color w:val="2F5496"/>
              </w:rPr>
            </w:pPr>
            <w:r w:rsidRPr="001102C7">
              <w:rPr>
                <w:b/>
              </w:rPr>
              <w:t>Tartalom:</w:t>
            </w:r>
          </w:p>
        </w:tc>
      </w:tr>
      <w:tr w:rsidR="002A0503" w:rsidRPr="002426F3" w:rsidTr="008027BF">
        <w:tblPrEx>
          <w:jc w:val="left"/>
          <w:shd w:val="clear" w:color="auto" w:fill="auto"/>
          <w:tblCellMar>
            <w:top w:w="0" w:type="dxa"/>
            <w:bottom w:w="0" w:type="dxa"/>
          </w:tblCellMar>
        </w:tblPrEx>
        <w:tc>
          <w:tcPr>
            <w:tcW w:w="9493" w:type="dxa"/>
            <w:gridSpan w:val="5"/>
            <w:tcBorders>
              <w:top w:val="dotted" w:sz="4" w:space="0" w:color="auto"/>
              <w:left w:val="single" w:sz="4" w:space="0" w:color="auto"/>
              <w:bottom w:val="dotted" w:sz="4" w:space="0" w:color="auto"/>
              <w:right w:val="single" w:sz="4" w:space="0" w:color="auto"/>
            </w:tcBorders>
            <w:shd w:val="clear" w:color="auto" w:fill="FFFFFF" w:themeFill="background1"/>
            <w:tcMar>
              <w:top w:w="57" w:type="dxa"/>
              <w:bottom w:w="57" w:type="dxa"/>
            </w:tcMar>
            <w:vAlign w:val="center"/>
          </w:tcPr>
          <w:p w:rsidR="008A4ADC" w:rsidRDefault="008A4ADC" w:rsidP="008A4ADC">
            <w:pPr>
              <w:ind w:left="-54"/>
            </w:pPr>
            <w:r>
              <w:t>Emberi erőforrás menedzsment</w:t>
            </w:r>
          </w:p>
          <w:p w:rsidR="008A4ADC" w:rsidRDefault="008A4ADC" w:rsidP="008A4ADC">
            <w:pPr>
              <w:pStyle w:val="Listaszerbekezds"/>
              <w:numPr>
                <w:ilvl w:val="0"/>
                <w:numId w:val="14"/>
              </w:numPr>
              <w:ind w:left="306"/>
            </w:pPr>
            <w:r>
              <w:t>alap</w:t>
            </w:r>
            <w:r w:rsidRPr="00DB4EA2">
              <w:t>fogalma</w:t>
            </w:r>
            <w:r>
              <w:t>k</w:t>
            </w:r>
            <w:r w:rsidRPr="00DB4EA2">
              <w:t>,</w:t>
            </w:r>
            <w:r>
              <w:t xml:space="preserve"> </w:t>
            </w:r>
            <w:r w:rsidRPr="008A4ADC">
              <w:rPr>
                <w:color w:val="000000"/>
              </w:rPr>
              <w:t xml:space="preserve">EEM kialakulása; </w:t>
            </w:r>
            <w:r>
              <w:t>EEM</w:t>
            </w:r>
            <w:r w:rsidRPr="00DB4EA2">
              <w:t xml:space="preserve"> rendszerek</w:t>
            </w:r>
            <w:r>
              <w:t xml:space="preserve">, </w:t>
            </w:r>
            <w:r w:rsidRPr="00DB4EA2">
              <w:t>HR szerepek a szervezetben</w:t>
            </w:r>
            <w:r>
              <w:t>,</w:t>
            </w:r>
            <w:r w:rsidRPr="00C263EC">
              <w:t xml:space="preserve"> </w:t>
            </w:r>
            <w:r>
              <w:t>stratégiai EEM</w:t>
            </w:r>
          </w:p>
          <w:p w:rsidR="008A4ADC" w:rsidRDefault="008A4ADC" w:rsidP="008A4ADC">
            <w:pPr>
              <w:pStyle w:val="Listaszerbekezds"/>
              <w:numPr>
                <w:ilvl w:val="0"/>
                <w:numId w:val="14"/>
              </w:numPr>
              <w:ind w:left="306"/>
            </w:pPr>
            <w:r w:rsidRPr="008A4ADC">
              <w:t>tendenciák és irányok, emberi erőforrás-áramlás I.</w:t>
            </w:r>
          </w:p>
          <w:p w:rsidR="008A4ADC" w:rsidRDefault="008A4ADC" w:rsidP="008A4ADC">
            <w:pPr>
              <w:pStyle w:val="Listaszerbekezds"/>
              <w:numPr>
                <w:ilvl w:val="0"/>
                <w:numId w:val="14"/>
              </w:numPr>
              <w:ind w:left="306"/>
            </w:pPr>
            <w:r w:rsidRPr="008A4ADC">
              <w:t>emberi erőf</w:t>
            </w:r>
            <w:bookmarkStart w:id="0" w:name="_GoBack"/>
            <w:bookmarkEnd w:id="0"/>
            <w:r w:rsidRPr="008A4ADC">
              <w:t>orrás-áramlás II., munkakör- és kompetenciamenedzsment</w:t>
            </w:r>
          </w:p>
          <w:p w:rsidR="008A4ADC" w:rsidRDefault="008A4ADC" w:rsidP="008A4ADC">
            <w:pPr>
              <w:pStyle w:val="Listaszerbekezds"/>
              <w:numPr>
                <w:ilvl w:val="0"/>
                <w:numId w:val="14"/>
              </w:numPr>
              <w:ind w:left="306"/>
            </w:pPr>
            <w:r w:rsidRPr="008A4ADC">
              <w:t xml:space="preserve">teljesítményértékelés, </w:t>
            </w:r>
            <w:r>
              <w:t>teljesítménymenedzsment</w:t>
            </w:r>
          </w:p>
          <w:p w:rsidR="008A4ADC" w:rsidRDefault="008A4ADC" w:rsidP="008A4ADC">
            <w:pPr>
              <w:pStyle w:val="Listaszerbekezds"/>
              <w:numPr>
                <w:ilvl w:val="0"/>
                <w:numId w:val="14"/>
              </w:numPr>
              <w:ind w:left="306"/>
            </w:pPr>
            <w:proofErr w:type="gramStart"/>
            <w:r>
              <w:t>kompenzáció</w:t>
            </w:r>
            <w:proofErr w:type="gramEnd"/>
            <w:r>
              <w:t xml:space="preserve"> és javadalmazás</w:t>
            </w:r>
          </w:p>
          <w:p w:rsidR="002A0503" w:rsidRDefault="008A4ADC" w:rsidP="008A4ADC">
            <w:pPr>
              <w:pStyle w:val="Listaszerbekezds"/>
              <w:numPr>
                <w:ilvl w:val="0"/>
                <w:numId w:val="14"/>
              </w:numPr>
              <w:ind w:left="306"/>
            </w:pPr>
            <w:r>
              <w:t>képzés-fejlesztés</w:t>
            </w:r>
          </w:p>
          <w:p w:rsidR="008A4ADC" w:rsidRDefault="008A4ADC" w:rsidP="008A4ADC">
            <w:pPr>
              <w:pStyle w:val="Listaszerbekezds"/>
              <w:numPr>
                <w:ilvl w:val="0"/>
                <w:numId w:val="14"/>
              </w:numPr>
              <w:ind w:left="306"/>
            </w:pPr>
            <w:r w:rsidRPr="008A4ADC">
              <w:t>oxfordi viták</w:t>
            </w:r>
          </w:p>
          <w:p w:rsidR="008A4ADC" w:rsidRDefault="008A4ADC" w:rsidP="008A4ADC">
            <w:pPr>
              <w:pStyle w:val="Listaszerbekezds"/>
              <w:numPr>
                <w:ilvl w:val="0"/>
                <w:numId w:val="14"/>
              </w:numPr>
              <w:ind w:left="306"/>
            </w:pPr>
            <w:r>
              <w:t xml:space="preserve">oxfordi viták értékelése, </w:t>
            </w:r>
            <w:proofErr w:type="gramStart"/>
            <w:r>
              <w:t>reflexiós</w:t>
            </w:r>
            <w:proofErr w:type="gramEnd"/>
            <w:r>
              <w:t xml:space="preserve"> beszélgetés</w:t>
            </w:r>
          </w:p>
          <w:p w:rsidR="008A4ADC" w:rsidRDefault="008A4ADC" w:rsidP="008A4ADC">
            <w:pPr>
              <w:pStyle w:val="Nincstrkz"/>
            </w:pPr>
            <w:r>
              <w:t>Munkajog</w:t>
            </w:r>
          </w:p>
          <w:p w:rsidR="008A4ADC" w:rsidRPr="008A4ADC" w:rsidRDefault="008A4ADC" w:rsidP="008A4ADC">
            <w:pPr>
              <w:pStyle w:val="Nincstrkz"/>
              <w:numPr>
                <w:ilvl w:val="0"/>
                <w:numId w:val="15"/>
              </w:numPr>
              <w:ind w:left="306"/>
            </w:pPr>
            <w:r>
              <w:t>Munkajogi alapfogalmak, á</w:t>
            </w:r>
            <w:r w:rsidRPr="008A4ADC">
              <w:t>gazati előmeneteli szabályok</w:t>
            </w:r>
            <w:r>
              <w:t>,</w:t>
            </w:r>
            <w:r w:rsidRPr="008A4ADC">
              <w:t xml:space="preserve"> Munkaviszony - Közalkalmazotti jogviszony</w:t>
            </w:r>
          </w:p>
          <w:p w:rsidR="008A4ADC" w:rsidRPr="008A4ADC" w:rsidRDefault="008A4ADC" w:rsidP="008A4ADC">
            <w:pPr>
              <w:pStyle w:val="Listaszerbekezds"/>
              <w:numPr>
                <w:ilvl w:val="0"/>
                <w:numId w:val="15"/>
              </w:numPr>
              <w:ind w:left="306"/>
            </w:pPr>
            <w:proofErr w:type="gramStart"/>
            <w:r w:rsidRPr="008A4ADC">
              <w:t>menedzsment szerződés</w:t>
            </w:r>
            <w:proofErr w:type="gramEnd"/>
            <w:r w:rsidRPr="008A4ADC">
              <w:t xml:space="preserve"> vezetői beosztás </w:t>
            </w:r>
          </w:p>
          <w:p w:rsidR="008A4ADC" w:rsidRPr="008A4ADC" w:rsidRDefault="008A4ADC" w:rsidP="008A4ADC">
            <w:pPr>
              <w:pStyle w:val="Listaszerbekezds"/>
              <w:numPr>
                <w:ilvl w:val="0"/>
                <w:numId w:val="15"/>
              </w:numPr>
              <w:ind w:left="306"/>
            </w:pPr>
            <w:r w:rsidRPr="008A4ADC">
              <w:t>Közalkalmazotti jogviszony - munkaviszony megszűnése, megszüntetése</w:t>
            </w:r>
          </w:p>
          <w:p w:rsidR="008A4ADC" w:rsidRPr="008A4ADC" w:rsidRDefault="008A4ADC" w:rsidP="008A4ADC">
            <w:pPr>
              <w:pStyle w:val="Listaszerbekezds"/>
              <w:numPr>
                <w:ilvl w:val="0"/>
                <w:numId w:val="15"/>
              </w:numPr>
              <w:ind w:left="306"/>
              <w:rPr>
                <w:caps/>
              </w:rPr>
            </w:pPr>
            <w:r w:rsidRPr="008A4ADC">
              <w:t>Munkaidő, pihenőidő, ügyelet, készenlét szabályai</w:t>
            </w:r>
            <w:r w:rsidRPr="008A4ADC">
              <w:tab/>
            </w:r>
          </w:p>
          <w:p w:rsidR="002A0503" w:rsidRPr="002426F3" w:rsidRDefault="002A0503" w:rsidP="002A0503">
            <w:pPr>
              <w:pStyle w:val="Kurzus-bull"/>
              <w:numPr>
                <w:ilvl w:val="0"/>
                <w:numId w:val="0"/>
              </w:numPr>
              <w:ind w:left="284"/>
            </w:pPr>
          </w:p>
        </w:tc>
      </w:tr>
    </w:tbl>
    <w:p w:rsidR="00007777" w:rsidRPr="001102C7" w:rsidRDefault="00007777" w:rsidP="001102C7">
      <w:pPr>
        <w:rPr>
          <w:b/>
          <w:bCs/>
          <w:color w:val="2B8D95"/>
          <w:sz w:val="40"/>
          <w:szCs w:val="40"/>
          <w:lang w:eastAsia="hu-HU"/>
        </w:rPr>
      </w:pPr>
    </w:p>
    <w:sectPr w:rsidR="00007777" w:rsidRPr="001102C7">
      <w:footerReference w:type="default" r:id="rId7"/>
      <w:headerReference w:type="first" r:id="rId8"/>
      <w:pgSz w:w="11906" w:h="16838"/>
      <w:pgMar w:top="1985" w:right="1418" w:bottom="1418" w:left="1418" w:header="851" w:footer="454" w:gutter="0"/>
      <w:pgBorders w:offsetFrom="page">
        <w:top w:val="single" w:sz="48" w:space="0" w:color="66C3D0"/>
        <w:bottom w:val="single" w:sz="48" w:space="0" w:color="66C3D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BF" w:rsidRDefault="00B90DBF">
      <w:pPr>
        <w:spacing w:after="0" w:line="240" w:lineRule="auto"/>
      </w:pPr>
      <w:r>
        <w:separator/>
      </w:r>
    </w:p>
  </w:endnote>
  <w:endnote w:type="continuationSeparator" w:id="0">
    <w:p w:rsidR="00B90DBF" w:rsidRDefault="00B9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Spec="center" w:tblpY="1"/>
      <w:tblW w:w="9639" w:type="dxa"/>
      <w:tblLook w:val="00A0" w:firstRow="1" w:lastRow="0" w:firstColumn="1" w:lastColumn="0" w:noHBand="0" w:noVBand="0"/>
    </w:tblPr>
    <w:tblGrid>
      <w:gridCol w:w="9639"/>
    </w:tblGrid>
    <w:tr w:rsidR="00007777">
      <w:trPr>
        <w:trHeight w:val="70"/>
      </w:trPr>
      <w:tc>
        <w:tcPr>
          <w:tcW w:w="9062" w:type="dxa"/>
          <w:vAlign w:val="center"/>
        </w:tcPr>
        <w:p w:rsidR="00007777" w:rsidRDefault="00007777">
          <w:pPr>
            <w:pStyle w:val="lfej"/>
            <w:jc w:val="center"/>
            <w:rPr>
              <w:sz w:val="20"/>
              <w:szCs w:val="20"/>
            </w:rPr>
          </w:pPr>
        </w:p>
      </w:tc>
    </w:tr>
  </w:tbl>
  <w:p w:rsidR="00007777" w:rsidRDefault="0000777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BF" w:rsidRDefault="00B90DBF">
      <w:pPr>
        <w:spacing w:after="0" w:line="240" w:lineRule="auto"/>
      </w:pPr>
      <w:r>
        <w:separator/>
      </w:r>
    </w:p>
  </w:footnote>
  <w:footnote w:type="continuationSeparator" w:id="0">
    <w:p w:rsidR="00B90DBF" w:rsidRDefault="00B9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C7" w:rsidRDefault="001102C7">
    <w:pPr>
      <w:pStyle w:val="lfej"/>
    </w:pPr>
    <w:r>
      <w:rPr>
        <w:noProof/>
        <w:lang w:eastAsia="hu-HU"/>
      </w:rPr>
      <w:drawing>
        <wp:anchor distT="0" distB="0" distL="114300" distR="114300" simplePos="0" relativeHeight="251657728" behindDoc="1" locked="0" layoutInCell="1" allowOverlap="1">
          <wp:simplePos x="0" y="0"/>
          <wp:positionH relativeFrom="page">
            <wp:align>left</wp:align>
          </wp:positionH>
          <wp:positionV relativeFrom="paragraph">
            <wp:posOffset>-173182</wp:posOffset>
          </wp:positionV>
          <wp:extent cx="7543800" cy="569594"/>
          <wp:effectExtent l="0" t="0" r="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1"/>
                  <pic:cNvPicPr>
                    <a:picLocks noChangeAspect="1"/>
                  </pic:cNvPicPr>
                </pic:nvPicPr>
                <pic:blipFill>
                  <a:blip r:embed="rId1"/>
                  <a:srcRect b="32910"/>
                  <a:stretch/>
                </pic:blipFill>
                <pic:spPr bwMode="auto">
                  <a:xfrm>
                    <a:off x="0" y="0"/>
                    <a:ext cx="7543800" cy="5695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D5F"/>
    <w:multiLevelType w:val="hybridMultilevel"/>
    <w:tmpl w:val="0086865E"/>
    <w:lvl w:ilvl="0" w:tplc="612EAE94">
      <w:start w:val="1"/>
      <w:numFmt w:val="bullet"/>
      <w:lvlText w:val=""/>
      <w:lvlJc w:val="left"/>
      <w:pPr>
        <w:ind w:left="1146" w:hanging="359"/>
      </w:pPr>
      <w:rPr>
        <w:rFonts w:ascii="Symbol" w:hAnsi="Symbol" w:hint="default"/>
      </w:rPr>
    </w:lvl>
    <w:lvl w:ilvl="1" w:tplc="01BCC8C6">
      <w:start w:val="1"/>
      <w:numFmt w:val="bullet"/>
      <w:lvlText w:val="o"/>
      <w:lvlJc w:val="left"/>
      <w:pPr>
        <w:ind w:left="1866" w:hanging="359"/>
      </w:pPr>
      <w:rPr>
        <w:rFonts w:ascii="Courier New" w:hAnsi="Courier New" w:hint="default"/>
      </w:rPr>
    </w:lvl>
    <w:lvl w:ilvl="2" w:tplc="0A1426FE">
      <w:start w:val="1"/>
      <w:numFmt w:val="bullet"/>
      <w:lvlText w:val=""/>
      <w:lvlJc w:val="left"/>
      <w:pPr>
        <w:ind w:left="2586" w:hanging="359"/>
      </w:pPr>
      <w:rPr>
        <w:rFonts w:ascii="Wingdings" w:hAnsi="Wingdings" w:hint="default"/>
      </w:rPr>
    </w:lvl>
    <w:lvl w:ilvl="3" w:tplc="5B94AF9C">
      <w:start w:val="1"/>
      <w:numFmt w:val="bullet"/>
      <w:lvlText w:val=""/>
      <w:lvlJc w:val="left"/>
      <w:pPr>
        <w:ind w:left="3306" w:hanging="359"/>
      </w:pPr>
      <w:rPr>
        <w:rFonts w:ascii="Symbol" w:hAnsi="Symbol" w:hint="default"/>
      </w:rPr>
    </w:lvl>
    <w:lvl w:ilvl="4" w:tplc="653C0E12">
      <w:start w:val="1"/>
      <w:numFmt w:val="bullet"/>
      <w:lvlText w:val="o"/>
      <w:lvlJc w:val="left"/>
      <w:pPr>
        <w:ind w:left="4026" w:hanging="359"/>
      </w:pPr>
      <w:rPr>
        <w:rFonts w:ascii="Courier New" w:hAnsi="Courier New" w:hint="default"/>
      </w:rPr>
    </w:lvl>
    <w:lvl w:ilvl="5" w:tplc="09186118">
      <w:start w:val="1"/>
      <w:numFmt w:val="bullet"/>
      <w:lvlText w:val=""/>
      <w:lvlJc w:val="left"/>
      <w:pPr>
        <w:ind w:left="4746" w:hanging="359"/>
      </w:pPr>
      <w:rPr>
        <w:rFonts w:ascii="Wingdings" w:hAnsi="Wingdings" w:hint="default"/>
      </w:rPr>
    </w:lvl>
    <w:lvl w:ilvl="6" w:tplc="6B286226">
      <w:start w:val="1"/>
      <w:numFmt w:val="bullet"/>
      <w:lvlText w:val=""/>
      <w:lvlJc w:val="left"/>
      <w:pPr>
        <w:ind w:left="5466" w:hanging="359"/>
      </w:pPr>
      <w:rPr>
        <w:rFonts w:ascii="Symbol" w:hAnsi="Symbol" w:hint="default"/>
      </w:rPr>
    </w:lvl>
    <w:lvl w:ilvl="7" w:tplc="D096C426">
      <w:start w:val="1"/>
      <w:numFmt w:val="bullet"/>
      <w:lvlText w:val="o"/>
      <w:lvlJc w:val="left"/>
      <w:pPr>
        <w:ind w:left="6186" w:hanging="359"/>
      </w:pPr>
      <w:rPr>
        <w:rFonts w:ascii="Courier New" w:hAnsi="Courier New" w:hint="default"/>
      </w:rPr>
    </w:lvl>
    <w:lvl w:ilvl="8" w:tplc="87A8BD0E">
      <w:start w:val="1"/>
      <w:numFmt w:val="bullet"/>
      <w:lvlText w:val=""/>
      <w:lvlJc w:val="left"/>
      <w:pPr>
        <w:ind w:left="6906" w:hanging="359"/>
      </w:pPr>
      <w:rPr>
        <w:rFonts w:ascii="Wingdings" w:hAnsi="Wingdings" w:hint="default"/>
      </w:rPr>
    </w:lvl>
  </w:abstractNum>
  <w:abstractNum w:abstractNumId="1" w15:restartNumberingAfterBreak="0">
    <w:nsid w:val="089C0393"/>
    <w:multiLevelType w:val="multilevel"/>
    <w:tmpl w:val="6FA2FA8A"/>
    <w:lvl w:ilvl="0">
      <w:start w:val="1"/>
      <w:numFmt w:val="decimal"/>
      <w:lvlText w:val="%1."/>
      <w:lvlJc w:val="left"/>
      <w:pPr>
        <w:ind w:left="360" w:hanging="359"/>
      </w:pPr>
      <w:rPr>
        <w:rFonts w:cs="Times New Roman"/>
      </w:rPr>
    </w:lvl>
    <w:lvl w:ilvl="1">
      <w:start w:val="1"/>
      <w:numFmt w:val="decimal"/>
      <w:lvlText w:val="%1.%2."/>
      <w:lvlJc w:val="left"/>
      <w:pPr>
        <w:ind w:left="792" w:hanging="431"/>
      </w:pPr>
      <w:rPr>
        <w:rFonts w:cs="Times New Roman"/>
      </w:rPr>
    </w:lvl>
    <w:lvl w:ilvl="2">
      <w:start w:val="1"/>
      <w:numFmt w:val="decimal"/>
      <w:lvlText w:val="%1.%2.%3."/>
      <w:lvlJc w:val="left"/>
      <w:pPr>
        <w:ind w:left="1224" w:hanging="503"/>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1"/>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79"/>
      </w:pPr>
      <w:rPr>
        <w:rFonts w:cs="Times New Roman"/>
      </w:rPr>
    </w:lvl>
    <w:lvl w:ilvl="7">
      <w:start w:val="1"/>
      <w:numFmt w:val="decimal"/>
      <w:lvlText w:val="%1.%2.%3.%4.%5.%6.%7.%8."/>
      <w:lvlJc w:val="left"/>
      <w:pPr>
        <w:ind w:left="3744" w:hanging="1223"/>
      </w:pPr>
      <w:rPr>
        <w:rFonts w:cs="Times New Roman"/>
      </w:rPr>
    </w:lvl>
    <w:lvl w:ilvl="8">
      <w:start w:val="1"/>
      <w:numFmt w:val="decimal"/>
      <w:lvlText w:val="%1.%2.%3.%4.%5.%6.%7.%8.%9."/>
      <w:lvlJc w:val="left"/>
      <w:pPr>
        <w:ind w:left="4320" w:hanging="1439"/>
      </w:pPr>
      <w:rPr>
        <w:rFonts w:cs="Times New Roman"/>
      </w:rPr>
    </w:lvl>
  </w:abstractNum>
  <w:abstractNum w:abstractNumId="2" w15:restartNumberingAfterBreak="0">
    <w:nsid w:val="09EE0E91"/>
    <w:multiLevelType w:val="hybridMultilevel"/>
    <w:tmpl w:val="16B22C1A"/>
    <w:lvl w:ilvl="0" w:tplc="040E000F">
      <w:start w:val="1"/>
      <w:numFmt w:val="decimal"/>
      <w:lvlText w:val="%1."/>
      <w:lvlJc w:val="left"/>
      <w:pPr>
        <w:ind w:left="666" w:hanging="360"/>
      </w:pPr>
    </w:lvl>
    <w:lvl w:ilvl="1" w:tplc="040E0019" w:tentative="1">
      <w:start w:val="1"/>
      <w:numFmt w:val="lowerLetter"/>
      <w:lvlText w:val="%2."/>
      <w:lvlJc w:val="left"/>
      <w:pPr>
        <w:ind w:left="1386" w:hanging="360"/>
      </w:pPr>
    </w:lvl>
    <w:lvl w:ilvl="2" w:tplc="040E001B" w:tentative="1">
      <w:start w:val="1"/>
      <w:numFmt w:val="lowerRoman"/>
      <w:lvlText w:val="%3."/>
      <w:lvlJc w:val="right"/>
      <w:pPr>
        <w:ind w:left="2106" w:hanging="180"/>
      </w:pPr>
    </w:lvl>
    <w:lvl w:ilvl="3" w:tplc="040E000F" w:tentative="1">
      <w:start w:val="1"/>
      <w:numFmt w:val="decimal"/>
      <w:lvlText w:val="%4."/>
      <w:lvlJc w:val="left"/>
      <w:pPr>
        <w:ind w:left="2826" w:hanging="360"/>
      </w:pPr>
    </w:lvl>
    <w:lvl w:ilvl="4" w:tplc="040E0019" w:tentative="1">
      <w:start w:val="1"/>
      <w:numFmt w:val="lowerLetter"/>
      <w:lvlText w:val="%5."/>
      <w:lvlJc w:val="left"/>
      <w:pPr>
        <w:ind w:left="3546" w:hanging="360"/>
      </w:pPr>
    </w:lvl>
    <w:lvl w:ilvl="5" w:tplc="040E001B" w:tentative="1">
      <w:start w:val="1"/>
      <w:numFmt w:val="lowerRoman"/>
      <w:lvlText w:val="%6."/>
      <w:lvlJc w:val="right"/>
      <w:pPr>
        <w:ind w:left="4266" w:hanging="180"/>
      </w:pPr>
    </w:lvl>
    <w:lvl w:ilvl="6" w:tplc="040E000F" w:tentative="1">
      <w:start w:val="1"/>
      <w:numFmt w:val="decimal"/>
      <w:lvlText w:val="%7."/>
      <w:lvlJc w:val="left"/>
      <w:pPr>
        <w:ind w:left="4986" w:hanging="360"/>
      </w:pPr>
    </w:lvl>
    <w:lvl w:ilvl="7" w:tplc="040E0019" w:tentative="1">
      <w:start w:val="1"/>
      <w:numFmt w:val="lowerLetter"/>
      <w:lvlText w:val="%8."/>
      <w:lvlJc w:val="left"/>
      <w:pPr>
        <w:ind w:left="5706" w:hanging="360"/>
      </w:pPr>
    </w:lvl>
    <w:lvl w:ilvl="8" w:tplc="040E001B" w:tentative="1">
      <w:start w:val="1"/>
      <w:numFmt w:val="lowerRoman"/>
      <w:lvlText w:val="%9."/>
      <w:lvlJc w:val="right"/>
      <w:pPr>
        <w:ind w:left="6426" w:hanging="180"/>
      </w:pPr>
    </w:lvl>
  </w:abstractNum>
  <w:abstractNum w:abstractNumId="3" w15:restartNumberingAfterBreak="0">
    <w:nsid w:val="1AB13915"/>
    <w:multiLevelType w:val="multilevel"/>
    <w:tmpl w:val="0EB82FC6"/>
    <w:lvl w:ilvl="0">
      <w:start w:val="1"/>
      <w:numFmt w:val="decimal"/>
      <w:pStyle w:val="Kurzus-bu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884AED"/>
    <w:multiLevelType w:val="hybridMultilevel"/>
    <w:tmpl w:val="A490A910"/>
    <w:lvl w:ilvl="0" w:tplc="7328247E">
      <w:start w:val="1"/>
      <w:numFmt w:val="bullet"/>
      <w:pStyle w:val="MSc-szovegtorzs"/>
      <w:lvlText w:val=""/>
      <w:lvlJc w:val="left"/>
      <w:pPr>
        <w:tabs>
          <w:tab w:val="num" w:pos="567"/>
        </w:tabs>
        <w:ind w:left="567" w:hanging="283"/>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D48AF"/>
    <w:multiLevelType w:val="multilevel"/>
    <w:tmpl w:val="1414C442"/>
    <w:lvl w:ilvl="0">
      <w:start w:val="1"/>
      <w:numFmt w:val="decimal"/>
      <w:lvlText w:val="%1."/>
      <w:lvlJc w:val="left"/>
      <w:pPr>
        <w:ind w:left="142" w:hanging="359"/>
      </w:pPr>
      <w:rPr>
        <w:rFonts w:cs="Times New Roman"/>
      </w:rPr>
    </w:lvl>
    <w:lvl w:ilvl="1">
      <w:start w:val="1"/>
      <w:numFmt w:val="decimal"/>
      <w:pStyle w:val="EMKAlalcmsorszmozott"/>
      <w:lvlText w:val="%1.%2."/>
      <w:lvlJc w:val="left"/>
      <w:pPr>
        <w:ind w:left="574" w:hanging="431"/>
      </w:pPr>
      <w:rPr>
        <w:rFonts w:cs="Times New Roman"/>
      </w:rPr>
    </w:lvl>
    <w:lvl w:ilvl="2">
      <w:start w:val="1"/>
      <w:numFmt w:val="decimal"/>
      <w:lvlText w:val="%1.%2.%3."/>
      <w:lvlJc w:val="left"/>
      <w:pPr>
        <w:ind w:left="1006" w:hanging="503"/>
      </w:pPr>
      <w:rPr>
        <w:rFonts w:cs="Times New Roman"/>
      </w:rPr>
    </w:lvl>
    <w:lvl w:ilvl="3">
      <w:start w:val="1"/>
      <w:numFmt w:val="decimal"/>
      <w:lvlText w:val="%1.%2.%3.%4."/>
      <w:lvlJc w:val="left"/>
      <w:pPr>
        <w:ind w:left="1510" w:hanging="647"/>
      </w:pPr>
      <w:rPr>
        <w:rFonts w:cs="Times New Roman"/>
      </w:rPr>
    </w:lvl>
    <w:lvl w:ilvl="4">
      <w:start w:val="1"/>
      <w:numFmt w:val="decimal"/>
      <w:lvlText w:val="%1.%2.%3.%4.%5."/>
      <w:lvlJc w:val="left"/>
      <w:pPr>
        <w:ind w:left="2014" w:hanging="791"/>
      </w:pPr>
      <w:rPr>
        <w:rFonts w:cs="Times New Roman"/>
      </w:rPr>
    </w:lvl>
    <w:lvl w:ilvl="5">
      <w:start w:val="1"/>
      <w:numFmt w:val="decimal"/>
      <w:lvlText w:val="%1.%2.%3.%4.%5.%6."/>
      <w:lvlJc w:val="left"/>
      <w:pPr>
        <w:ind w:left="2518" w:hanging="935"/>
      </w:pPr>
      <w:rPr>
        <w:rFonts w:cs="Times New Roman"/>
      </w:rPr>
    </w:lvl>
    <w:lvl w:ilvl="6">
      <w:start w:val="1"/>
      <w:numFmt w:val="decimal"/>
      <w:lvlText w:val="%1.%2.%3.%4.%5.%6.%7."/>
      <w:lvlJc w:val="left"/>
      <w:pPr>
        <w:ind w:left="3022" w:hanging="1079"/>
      </w:pPr>
      <w:rPr>
        <w:rFonts w:cs="Times New Roman"/>
      </w:rPr>
    </w:lvl>
    <w:lvl w:ilvl="7">
      <w:start w:val="1"/>
      <w:numFmt w:val="decimal"/>
      <w:lvlText w:val="%1.%2.%3.%4.%5.%6.%7.%8."/>
      <w:lvlJc w:val="left"/>
      <w:pPr>
        <w:ind w:left="3526" w:hanging="1223"/>
      </w:pPr>
      <w:rPr>
        <w:rFonts w:cs="Times New Roman"/>
      </w:rPr>
    </w:lvl>
    <w:lvl w:ilvl="8">
      <w:start w:val="1"/>
      <w:numFmt w:val="decimal"/>
      <w:lvlText w:val="%1.%2.%3.%4.%5.%6.%7.%8.%9."/>
      <w:lvlJc w:val="left"/>
      <w:pPr>
        <w:ind w:left="4102" w:hanging="1439"/>
      </w:pPr>
      <w:rPr>
        <w:rFonts w:cs="Times New Roman"/>
      </w:rPr>
    </w:lvl>
  </w:abstractNum>
  <w:abstractNum w:abstractNumId="6" w15:restartNumberingAfterBreak="0">
    <w:nsid w:val="32581A74"/>
    <w:multiLevelType w:val="hybridMultilevel"/>
    <w:tmpl w:val="EF622D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88183B"/>
    <w:multiLevelType w:val="hybridMultilevel"/>
    <w:tmpl w:val="67104918"/>
    <w:lvl w:ilvl="0" w:tplc="948EB4C6">
      <w:start w:val="1"/>
      <w:numFmt w:val="bullet"/>
      <w:lvlText w:val=""/>
      <w:lvlJc w:val="left"/>
      <w:pPr>
        <w:ind w:left="720" w:hanging="359"/>
      </w:pPr>
      <w:rPr>
        <w:rFonts w:ascii="Symbol" w:hAnsi="Symbol" w:hint="default"/>
      </w:rPr>
    </w:lvl>
    <w:lvl w:ilvl="1" w:tplc="A9E4FDE2">
      <w:start w:val="1"/>
      <w:numFmt w:val="bullet"/>
      <w:lvlText w:val=""/>
      <w:lvlJc w:val="left"/>
      <w:pPr>
        <w:ind w:left="1440" w:hanging="359"/>
      </w:pPr>
      <w:rPr>
        <w:rFonts w:ascii="Wingdings" w:hAnsi="Wingdings" w:hint="default"/>
      </w:rPr>
    </w:lvl>
    <w:lvl w:ilvl="2" w:tplc="61789744">
      <w:start w:val="1"/>
      <w:numFmt w:val="bullet"/>
      <w:lvlText w:val=""/>
      <w:lvlJc w:val="left"/>
      <w:pPr>
        <w:ind w:left="2160" w:hanging="359"/>
      </w:pPr>
      <w:rPr>
        <w:rFonts w:ascii="Wingdings" w:hAnsi="Wingdings" w:hint="default"/>
      </w:rPr>
    </w:lvl>
    <w:lvl w:ilvl="3" w:tplc="73C4A0FA">
      <w:start w:val="1"/>
      <w:numFmt w:val="bullet"/>
      <w:lvlText w:val=""/>
      <w:lvlJc w:val="left"/>
      <w:pPr>
        <w:ind w:left="2880" w:hanging="359"/>
      </w:pPr>
      <w:rPr>
        <w:rFonts w:ascii="Symbol" w:hAnsi="Symbol" w:hint="default"/>
      </w:rPr>
    </w:lvl>
    <w:lvl w:ilvl="4" w:tplc="3C62F36A">
      <w:start w:val="1"/>
      <w:numFmt w:val="bullet"/>
      <w:lvlText w:val="o"/>
      <w:lvlJc w:val="left"/>
      <w:pPr>
        <w:ind w:left="3600" w:hanging="359"/>
      </w:pPr>
      <w:rPr>
        <w:rFonts w:ascii="Courier New" w:hAnsi="Courier New" w:hint="default"/>
      </w:rPr>
    </w:lvl>
    <w:lvl w:ilvl="5" w:tplc="BE4E4396">
      <w:start w:val="1"/>
      <w:numFmt w:val="bullet"/>
      <w:lvlText w:val=""/>
      <w:lvlJc w:val="left"/>
      <w:pPr>
        <w:ind w:left="4320" w:hanging="359"/>
      </w:pPr>
      <w:rPr>
        <w:rFonts w:ascii="Wingdings" w:hAnsi="Wingdings" w:hint="default"/>
      </w:rPr>
    </w:lvl>
    <w:lvl w:ilvl="6" w:tplc="2D1617D4">
      <w:start w:val="1"/>
      <w:numFmt w:val="bullet"/>
      <w:lvlText w:val=""/>
      <w:lvlJc w:val="left"/>
      <w:pPr>
        <w:ind w:left="5040" w:hanging="359"/>
      </w:pPr>
      <w:rPr>
        <w:rFonts w:ascii="Symbol" w:hAnsi="Symbol" w:hint="default"/>
      </w:rPr>
    </w:lvl>
    <w:lvl w:ilvl="7" w:tplc="6EAA1306">
      <w:start w:val="1"/>
      <w:numFmt w:val="bullet"/>
      <w:lvlText w:val="o"/>
      <w:lvlJc w:val="left"/>
      <w:pPr>
        <w:ind w:left="5760" w:hanging="359"/>
      </w:pPr>
      <w:rPr>
        <w:rFonts w:ascii="Courier New" w:hAnsi="Courier New" w:hint="default"/>
      </w:rPr>
    </w:lvl>
    <w:lvl w:ilvl="8" w:tplc="4C886406">
      <w:start w:val="1"/>
      <w:numFmt w:val="bullet"/>
      <w:lvlText w:val=""/>
      <w:lvlJc w:val="left"/>
      <w:pPr>
        <w:ind w:left="6480" w:hanging="359"/>
      </w:pPr>
      <w:rPr>
        <w:rFonts w:ascii="Wingdings" w:hAnsi="Wingdings" w:hint="default"/>
      </w:rPr>
    </w:lvl>
  </w:abstractNum>
  <w:abstractNum w:abstractNumId="8" w15:restartNumberingAfterBreak="0">
    <w:nsid w:val="3A435E63"/>
    <w:multiLevelType w:val="hybridMultilevel"/>
    <w:tmpl w:val="9758A33C"/>
    <w:lvl w:ilvl="0" w:tplc="C6123ACE">
      <w:start w:val="1"/>
      <w:numFmt w:val="bullet"/>
      <w:pStyle w:val="tema-pont1"/>
      <w:lvlText w:val=""/>
      <w:lvlJc w:val="left"/>
      <w:pPr>
        <w:tabs>
          <w:tab w:val="num" w:pos="1167"/>
        </w:tabs>
        <w:ind w:left="1167" w:hanging="360"/>
      </w:pPr>
      <w:rPr>
        <w:rFonts w:ascii="Symbol" w:hAnsi="Symbol" w:hint="default"/>
      </w:rPr>
    </w:lvl>
    <w:lvl w:ilvl="1" w:tplc="040E000F">
      <w:start w:val="1"/>
      <w:numFmt w:val="decimal"/>
      <w:lvlText w:val="%2."/>
      <w:lvlJc w:val="left"/>
      <w:pPr>
        <w:tabs>
          <w:tab w:val="num" w:pos="1887"/>
        </w:tabs>
        <w:ind w:left="1887" w:hanging="360"/>
      </w:pPr>
    </w:lvl>
    <w:lvl w:ilvl="2" w:tplc="040E0005" w:tentative="1">
      <w:start w:val="1"/>
      <w:numFmt w:val="bullet"/>
      <w:lvlText w:val=""/>
      <w:lvlJc w:val="left"/>
      <w:pPr>
        <w:tabs>
          <w:tab w:val="num" w:pos="2607"/>
        </w:tabs>
        <w:ind w:left="2607" w:hanging="360"/>
      </w:pPr>
      <w:rPr>
        <w:rFonts w:ascii="Wingdings" w:hAnsi="Wingdings" w:hint="default"/>
      </w:rPr>
    </w:lvl>
    <w:lvl w:ilvl="3" w:tplc="040E0001" w:tentative="1">
      <w:start w:val="1"/>
      <w:numFmt w:val="bullet"/>
      <w:lvlText w:val=""/>
      <w:lvlJc w:val="left"/>
      <w:pPr>
        <w:tabs>
          <w:tab w:val="num" w:pos="3327"/>
        </w:tabs>
        <w:ind w:left="3327" w:hanging="360"/>
      </w:pPr>
      <w:rPr>
        <w:rFonts w:ascii="Symbol" w:hAnsi="Symbol" w:hint="default"/>
      </w:rPr>
    </w:lvl>
    <w:lvl w:ilvl="4" w:tplc="040E0003" w:tentative="1">
      <w:start w:val="1"/>
      <w:numFmt w:val="bullet"/>
      <w:lvlText w:val="o"/>
      <w:lvlJc w:val="left"/>
      <w:pPr>
        <w:tabs>
          <w:tab w:val="num" w:pos="4047"/>
        </w:tabs>
        <w:ind w:left="4047" w:hanging="360"/>
      </w:pPr>
      <w:rPr>
        <w:rFonts w:ascii="Courier New" w:hAnsi="Courier New" w:hint="default"/>
      </w:rPr>
    </w:lvl>
    <w:lvl w:ilvl="5" w:tplc="040E0005" w:tentative="1">
      <w:start w:val="1"/>
      <w:numFmt w:val="bullet"/>
      <w:lvlText w:val=""/>
      <w:lvlJc w:val="left"/>
      <w:pPr>
        <w:tabs>
          <w:tab w:val="num" w:pos="4767"/>
        </w:tabs>
        <w:ind w:left="4767" w:hanging="360"/>
      </w:pPr>
      <w:rPr>
        <w:rFonts w:ascii="Wingdings" w:hAnsi="Wingdings" w:hint="default"/>
      </w:rPr>
    </w:lvl>
    <w:lvl w:ilvl="6" w:tplc="040E0001" w:tentative="1">
      <w:start w:val="1"/>
      <w:numFmt w:val="bullet"/>
      <w:lvlText w:val=""/>
      <w:lvlJc w:val="left"/>
      <w:pPr>
        <w:tabs>
          <w:tab w:val="num" w:pos="5487"/>
        </w:tabs>
        <w:ind w:left="5487" w:hanging="360"/>
      </w:pPr>
      <w:rPr>
        <w:rFonts w:ascii="Symbol" w:hAnsi="Symbol" w:hint="default"/>
      </w:rPr>
    </w:lvl>
    <w:lvl w:ilvl="7" w:tplc="040E0003" w:tentative="1">
      <w:start w:val="1"/>
      <w:numFmt w:val="bullet"/>
      <w:lvlText w:val="o"/>
      <w:lvlJc w:val="left"/>
      <w:pPr>
        <w:tabs>
          <w:tab w:val="num" w:pos="6207"/>
        </w:tabs>
        <w:ind w:left="6207" w:hanging="360"/>
      </w:pPr>
      <w:rPr>
        <w:rFonts w:ascii="Courier New" w:hAnsi="Courier New" w:hint="default"/>
      </w:rPr>
    </w:lvl>
    <w:lvl w:ilvl="8" w:tplc="040E0005" w:tentative="1">
      <w:start w:val="1"/>
      <w:numFmt w:val="bullet"/>
      <w:lvlText w:val=""/>
      <w:lvlJc w:val="left"/>
      <w:pPr>
        <w:tabs>
          <w:tab w:val="num" w:pos="6927"/>
        </w:tabs>
        <w:ind w:left="6927" w:hanging="360"/>
      </w:pPr>
      <w:rPr>
        <w:rFonts w:ascii="Wingdings" w:hAnsi="Wingdings" w:hint="default"/>
      </w:rPr>
    </w:lvl>
  </w:abstractNum>
  <w:abstractNum w:abstractNumId="9" w15:restartNumberingAfterBreak="0">
    <w:nsid w:val="44233B30"/>
    <w:multiLevelType w:val="hybridMultilevel"/>
    <w:tmpl w:val="A40877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3FA5289"/>
    <w:multiLevelType w:val="hybridMultilevel"/>
    <w:tmpl w:val="1A103902"/>
    <w:lvl w:ilvl="0" w:tplc="6E60B8D4">
      <w:start w:val="1"/>
      <w:numFmt w:val="decimal"/>
      <w:pStyle w:val="EMKAlcmsorszmozott"/>
      <w:lvlText w:val="%1."/>
      <w:lvlJc w:val="left"/>
      <w:pPr>
        <w:ind w:left="720" w:hanging="359"/>
      </w:pPr>
      <w:rPr>
        <w:rFonts w:cs="Times New Roman"/>
      </w:rPr>
    </w:lvl>
    <w:lvl w:ilvl="1" w:tplc="2B1C522E">
      <w:start w:val="1"/>
      <w:numFmt w:val="lowerLetter"/>
      <w:lvlText w:val="%2."/>
      <w:lvlJc w:val="left"/>
      <w:pPr>
        <w:ind w:left="1440" w:hanging="359"/>
      </w:pPr>
      <w:rPr>
        <w:rFonts w:cs="Times New Roman"/>
      </w:rPr>
    </w:lvl>
    <w:lvl w:ilvl="2" w:tplc="3E606C12">
      <w:start w:val="1"/>
      <w:numFmt w:val="lowerRoman"/>
      <w:lvlText w:val="%3."/>
      <w:lvlJc w:val="right"/>
      <w:pPr>
        <w:ind w:left="2160" w:hanging="179"/>
      </w:pPr>
      <w:rPr>
        <w:rFonts w:cs="Times New Roman"/>
      </w:rPr>
    </w:lvl>
    <w:lvl w:ilvl="3" w:tplc="6D001154">
      <w:start w:val="1"/>
      <w:numFmt w:val="decimal"/>
      <w:lvlText w:val="%4."/>
      <w:lvlJc w:val="left"/>
      <w:pPr>
        <w:ind w:left="2880" w:hanging="359"/>
      </w:pPr>
      <w:rPr>
        <w:rFonts w:cs="Times New Roman"/>
      </w:rPr>
    </w:lvl>
    <w:lvl w:ilvl="4" w:tplc="2610BE5A">
      <w:start w:val="1"/>
      <w:numFmt w:val="lowerLetter"/>
      <w:lvlText w:val="%5."/>
      <w:lvlJc w:val="left"/>
      <w:pPr>
        <w:ind w:left="3600" w:hanging="359"/>
      </w:pPr>
      <w:rPr>
        <w:rFonts w:cs="Times New Roman"/>
      </w:rPr>
    </w:lvl>
    <w:lvl w:ilvl="5" w:tplc="FDEA7CDE">
      <w:start w:val="1"/>
      <w:numFmt w:val="lowerRoman"/>
      <w:lvlText w:val="%6."/>
      <w:lvlJc w:val="right"/>
      <w:pPr>
        <w:ind w:left="4320" w:hanging="179"/>
      </w:pPr>
      <w:rPr>
        <w:rFonts w:cs="Times New Roman"/>
      </w:rPr>
    </w:lvl>
    <w:lvl w:ilvl="6" w:tplc="DD7A14C4">
      <w:start w:val="1"/>
      <w:numFmt w:val="decimal"/>
      <w:lvlText w:val="%7."/>
      <w:lvlJc w:val="left"/>
      <w:pPr>
        <w:ind w:left="5040" w:hanging="359"/>
      </w:pPr>
      <w:rPr>
        <w:rFonts w:cs="Times New Roman"/>
      </w:rPr>
    </w:lvl>
    <w:lvl w:ilvl="7" w:tplc="F412DBD0">
      <w:start w:val="1"/>
      <w:numFmt w:val="lowerLetter"/>
      <w:lvlText w:val="%8."/>
      <w:lvlJc w:val="left"/>
      <w:pPr>
        <w:ind w:left="5760" w:hanging="359"/>
      </w:pPr>
      <w:rPr>
        <w:rFonts w:cs="Times New Roman"/>
      </w:rPr>
    </w:lvl>
    <w:lvl w:ilvl="8" w:tplc="42E48CF4">
      <w:start w:val="1"/>
      <w:numFmt w:val="lowerRoman"/>
      <w:lvlText w:val="%9."/>
      <w:lvlJc w:val="right"/>
      <w:pPr>
        <w:ind w:left="6480" w:hanging="179"/>
      </w:pPr>
      <w:rPr>
        <w:rFonts w:cs="Times New Roman"/>
      </w:rPr>
    </w:lvl>
  </w:abstractNum>
  <w:abstractNum w:abstractNumId="11" w15:restartNumberingAfterBreak="0">
    <w:nsid w:val="66B85BF9"/>
    <w:multiLevelType w:val="hybridMultilevel"/>
    <w:tmpl w:val="309418DE"/>
    <w:lvl w:ilvl="0" w:tplc="41E426B6">
      <w:start w:val="1"/>
      <w:numFmt w:val="bullet"/>
      <w:lvlText w:val=""/>
      <w:lvlJc w:val="left"/>
      <w:pPr>
        <w:ind w:left="720" w:hanging="359"/>
      </w:pPr>
      <w:rPr>
        <w:rFonts w:ascii="Wingdings" w:hAnsi="Wingdings" w:hint="default"/>
      </w:rPr>
    </w:lvl>
    <w:lvl w:ilvl="1" w:tplc="77987D18">
      <w:start w:val="1"/>
      <w:numFmt w:val="bullet"/>
      <w:lvlText w:val=""/>
      <w:lvlJc w:val="left"/>
      <w:pPr>
        <w:ind w:left="1440" w:hanging="359"/>
      </w:pPr>
      <w:rPr>
        <w:rFonts w:ascii="Wingdings" w:hAnsi="Wingdings" w:hint="default"/>
      </w:rPr>
    </w:lvl>
    <w:lvl w:ilvl="2" w:tplc="8CF6635E">
      <w:start w:val="1"/>
      <w:numFmt w:val="bullet"/>
      <w:lvlText w:val=""/>
      <w:lvlJc w:val="left"/>
      <w:pPr>
        <w:ind w:left="2160" w:hanging="359"/>
      </w:pPr>
      <w:rPr>
        <w:rFonts w:ascii="Wingdings" w:hAnsi="Wingdings" w:hint="default"/>
      </w:rPr>
    </w:lvl>
    <w:lvl w:ilvl="3" w:tplc="685AD212">
      <w:start w:val="1"/>
      <w:numFmt w:val="bullet"/>
      <w:lvlText w:val=""/>
      <w:lvlJc w:val="left"/>
      <w:pPr>
        <w:ind w:left="2880" w:hanging="359"/>
      </w:pPr>
      <w:rPr>
        <w:rFonts w:ascii="Symbol" w:hAnsi="Symbol" w:hint="default"/>
      </w:rPr>
    </w:lvl>
    <w:lvl w:ilvl="4" w:tplc="811A4594">
      <w:start w:val="1"/>
      <w:numFmt w:val="bullet"/>
      <w:lvlText w:val="o"/>
      <w:lvlJc w:val="left"/>
      <w:pPr>
        <w:ind w:left="3600" w:hanging="359"/>
      </w:pPr>
      <w:rPr>
        <w:rFonts w:ascii="Courier New" w:hAnsi="Courier New" w:hint="default"/>
      </w:rPr>
    </w:lvl>
    <w:lvl w:ilvl="5" w:tplc="A1AA8FEA">
      <w:start w:val="1"/>
      <w:numFmt w:val="bullet"/>
      <w:lvlText w:val=""/>
      <w:lvlJc w:val="left"/>
      <w:pPr>
        <w:ind w:left="4320" w:hanging="359"/>
      </w:pPr>
      <w:rPr>
        <w:rFonts w:ascii="Wingdings" w:hAnsi="Wingdings" w:hint="default"/>
      </w:rPr>
    </w:lvl>
    <w:lvl w:ilvl="6" w:tplc="92822CD6">
      <w:start w:val="1"/>
      <w:numFmt w:val="bullet"/>
      <w:lvlText w:val=""/>
      <w:lvlJc w:val="left"/>
      <w:pPr>
        <w:ind w:left="5040" w:hanging="359"/>
      </w:pPr>
      <w:rPr>
        <w:rFonts w:ascii="Symbol" w:hAnsi="Symbol" w:hint="default"/>
      </w:rPr>
    </w:lvl>
    <w:lvl w:ilvl="7" w:tplc="8104E624">
      <w:start w:val="1"/>
      <w:numFmt w:val="bullet"/>
      <w:lvlText w:val="o"/>
      <w:lvlJc w:val="left"/>
      <w:pPr>
        <w:ind w:left="5760" w:hanging="359"/>
      </w:pPr>
      <w:rPr>
        <w:rFonts w:ascii="Courier New" w:hAnsi="Courier New" w:hint="default"/>
      </w:rPr>
    </w:lvl>
    <w:lvl w:ilvl="8" w:tplc="BADC21C6">
      <w:start w:val="1"/>
      <w:numFmt w:val="bullet"/>
      <w:lvlText w:val=""/>
      <w:lvlJc w:val="left"/>
      <w:pPr>
        <w:ind w:left="6480" w:hanging="359"/>
      </w:pPr>
      <w:rPr>
        <w:rFonts w:ascii="Wingdings" w:hAnsi="Wingdings" w:hint="default"/>
      </w:rPr>
    </w:lvl>
  </w:abstractNum>
  <w:abstractNum w:abstractNumId="12" w15:restartNumberingAfterBreak="0">
    <w:nsid w:val="675C7CEE"/>
    <w:multiLevelType w:val="hybridMultilevel"/>
    <w:tmpl w:val="F606E0F0"/>
    <w:lvl w:ilvl="0" w:tplc="D68AE644">
      <w:start w:val="1"/>
      <w:numFmt w:val="bullet"/>
      <w:lvlText w:val=""/>
      <w:lvlJc w:val="left"/>
      <w:pPr>
        <w:ind w:left="720" w:hanging="359"/>
      </w:pPr>
      <w:rPr>
        <w:rFonts w:ascii="Symbol" w:hAnsi="Symbol" w:hint="default"/>
      </w:rPr>
    </w:lvl>
    <w:lvl w:ilvl="1" w:tplc="4D123AA8">
      <w:start w:val="1"/>
      <w:numFmt w:val="bullet"/>
      <w:lvlText w:val="o"/>
      <w:lvlJc w:val="left"/>
      <w:pPr>
        <w:ind w:left="1440" w:hanging="359"/>
      </w:pPr>
      <w:rPr>
        <w:rFonts w:ascii="Courier New" w:hAnsi="Courier New" w:hint="default"/>
      </w:rPr>
    </w:lvl>
    <w:lvl w:ilvl="2" w:tplc="8D58CB60">
      <w:start w:val="1"/>
      <w:numFmt w:val="bullet"/>
      <w:lvlText w:val=""/>
      <w:lvlJc w:val="left"/>
      <w:pPr>
        <w:ind w:left="2160" w:hanging="359"/>
      </w:pPr>
      <w:rPr>
        <w:rFonts w:ascii="Wingdings" w:hAnsi="Wingdings" w:hint="default"/>
      </w:rPr>
    </w:lvl>
    <w:lvl w:ilvl="3" w:tplc="9B9C4384">
      <w:start w:val="1"/>
      <w:numFmt w:val="bullet"/>
      <w:lvlText w:val=""/>
      <w:lvlJc w:val="left"/>
      <w:pPr>
        <w:ind w:left="2880" w:hanging="359"/>
      </w:pPr>
      <w:rPr>
        <w:rFonts w:ascii="Wingdings" w:hAnsi="Wingdings" w:hint="default"/>
      </w:rPr>
    </w:lvl>
    <w:lvl w:ilvl="4" w:tplc="76A03F50">
      <w:start w:val="1"/>
      <w:numFmt w:val="bullet"/>
      <w:lvlText w:val="o"/>
      <w:lvlJc w:val="left"/>
      <w:pPr>
        <w:ind w:left="3600" w:hanging="359"/>
      </w:pPr>
      <w:rPr>
        <w:rFonts w:ascii="Courier New" w:hAnsi="Courier New" w:hint="default"/>
      </w:rPr>
    </w:lvl>
    <w:lvl w:ilvl="5" w:tplc="3EF49ABC">
      <w:start w:val="1"/>
      <w:numFmt w:val="bullet"/>
      <w:lvlText w:val=""/>
      <w:lvlJc w:val="left"/>
      <w:pPr>
        <w:ind w:left="4320" w:hanging="359"/>
      </w:pPr>
      <w:rPr>
        <w:rFonts w:ascii="Wingdings" w:hAnsi="Wingdings" w:hint="default"/>
      </w:rPr>
    </w:lvl>
    <w:lvl w:ilvl="6" w:tplc="92AC5B06">
      <w:start w:val="1"/>
      <w:numFmt w:val="bullet"/>
      <w:lvlText w:val=""/>
      <w:lvlJc w:val="left"/>
      <w:pPr>
        <w:ind w:left="5040" w:hanging="359"/>
      </w:pPr>
      <w:rPr>
        <w:rFonts w:ascii="Symbol" w:hAnsi="Symbol" w:hint="default"/>
      </w:rPr>
    </w:lvl>
    <w:lvl w:ilvl="7" w:tplc="729AE9D2">
      <w:start w:val="1"/>
      <w:numFmt w:val="bullet"/>
      <w:lvlText w:val="o"/>
      <w:lvlJc w:val="left"/>
      <w:pPr>
        <w:ind w:left="5760" w:hanging="359"/>
      </w:pPr>
      <w:rPr>
        <w:rFonts w:ascii="Courier New" w:hAnsi="Courier New" w:hint="default"/>
      </w:rPr>
    </w:lvl>
    <w:lvl w:ilvl="8" w:tplc="D342444E">
      <w:start w:val="1"/>
      <w:numFmt w:val="bullet"/>
      <w:lvlText w:val=""/>
      <w:lvlJc w:val="left"/>
      <w:pPr>
        <w:ind w:left="6480" w:hanging="359"/>
      </w:pPr>
      <w:rPr>
        <w:rFonts w:ascii="Wingdings" w:hAnsi="Wingdings" w:hint="default"/>
      </w:rPr>
    </w:lvl>
  </w:abstractNum>
  <w:abstractNum w:abstractNumId="13" w15:restartNumberingAfterBreak="0">
    <w:nsid w:val="6D291A38"/>
    <w:multiLevelType w:val="hybridMultilevel"/>
    <w:tmpl w:val="F992E9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08C6B80"/>
    <w:multiLevelType w:val="hybridMultilevel"/>
    <w:tmpl w:val="A8EE65F2"/>
    <w:lvl w:ilvl="0" w:tplc="704ED436">
      <w:start w:val="1"/>
      <w:numFmt w:val="bullet"/>
      <w:lvlText w:val=""/>
      <w:lvlJc w:val="left"/>
      <w:pPr>
        <w:ind w:left="720" w:hanging="359"/>
      </w:pPr>
      <w:rPr>
        <w:rFonts w:ascii="Symbol" w:hAnsi="Symbol" w:hint="default"/>
      </w:rPr>
    </w:lvl>
    <w:lvl w:ilvl="1" w:tplc="B1489B5C">
      <w:start w:val="1"/>
      <w:numFmt w:val="bullet"/>
      <w:lvlText w:val="o"/>
      <w:lvlJc w:val="left"/>
      <w:pPr>
        <w:ind w:left="1440" w:hanging="359"/>
      </w:pPr>
      <w:rPr>
        <w:rFonts w:ascii="Courier New" w:hAnsi="Courier New" w:hint="default"/>
      </w:rPr>
    </w:lvl>
    <w:lvl w:ilvl="2" w:tplc="A36250C4">
      <w:start w:val="1"/>
      <w:numFmt w:val="bullet"/>
      <w:lvlText w:val=""/>
      <w:lvlJc w:val="left"/>
      <w:pPr>
        <w:ind w:left="2160" w:hanging="359"/>
      </w:pPr>
      <w:rPr>
        <w:rFonts w:ascii="Wingdings" w:hAnsi="Wingdings" w:hint="default"/>
      </w:rPr>
    </w:lvl>
    <w:lvl w:ilvl="3" w:tplc="F6467214">
      <w:start w:val="1"/>
      <w:numFmt w:val="bullet"/>
      <w:lvlText w:val=""/>
      <w:lvlJc w:val="left"/>
      <w:pPr>
        <w:ind w:left="2880" w:hanging="359"/>
      </w:pPr>
      <w:rPr>
        <w:rFonts w:ascii="Symbol" w:hAnsi="Symbol" w:hint="default"/>
      </w:rPr>
    </w:lvl>
    <w:lvl w:ilvl="4" w:tplc="06F8C28C">
      <w:start w:val="1"/>
      <w:numFmt w:val="bullet"/>
      <w:lvlText w:val="o"/>
      <w:lvlJc w:val="left"/>
      <w:pPr>
        <w:ind w:left="3600" w:hanging="359"/>
      </w:pPr>
      <w:rPr>
        <w:rFonts w:ascii="Courier New" w:hAnsi="Courier New" w:hint="default"/>
      </w:rPr>
    </w:lvl>
    <w:lvl w:ilvl="5" w:tplc="E55A6C52">
      <w:start w:val="1"/>
      <w:numFmt w:val="bullet"/>
      <w:lvlText w:val=""/>
      <w:lvlJc w:val="left"/>
      <w:pPr>
        <w:ind w:left="4320" w:hanging="359"/>
      </w:pPr>
      <w:rPr>
        <w:rFonts w:ascii="Wingdings" w:hAnsi="Wingdings" w:hint="default"/>
      </w:rPr>
    </w:lvl>
    <w:lvl w:ilvl="6" w:tplc="04FA39F2">
      <w:start w:val="1"/>
      <w:numFmt w:val="bullet"/>
      <w:lvlText w:val=""/>
      <w:lvlJc w:val="left"/>
      <w:pPr>
        <w:ind w:left="5040" w:hanging="359"/>
      </w:pPr>
      <w:rPr>
        <w:rFonts w:ascii="Symbol" w:hAnsi="Symbol" w:hint="default"/>
      </w:rPr>
    </w:lvl>
    <w:lvl w:ilvl="7" w:tplc="4AEA88CA">
      <w:start w:val="1"/>
      <w:numFmt w:val="bullet"/>
      <w:lvlText w:val="o"/>
      <w:lvlJc w:val="left"/>
      <w:pPr>
        <w:ind w:left="5760" w:hanging="359"/>
      </w:pPr>
      <w:rPr>
        <w:rFonts w:ascii="Courier New" w:hAnsi="Courier New" w:hint="default"/>
      </w:rPr>
    </w:lvl>
    <w:lvl w:ilvl="8" w:tplc="1EA2B104">
      <w:start w:val="1"/>
      <w:numFmt w:val="bullet"/>
      <w:lvlText w:val=""/>
      <w:lvlJc w:val="left"/>
      <w:pPr>
        <w:ind w:left="6480" w:hanging="359"/>
      </w:pPr>
      <w:rPr>
        <w:rFonts w:ascii="Wingdings" w:hAnsi="Wingdings" w:hint="default"/>
      </w:rPr>
    </w:lvl>
  </w:abstractNum>
  <w:num w:numId="1">
    <w:abstractNumId w:val="7"/>
  </w:num>
  <w:num w:numId="2">
    <w:abstractNumId w:val="14"/>
  </w:num>
  <w:num w:numId="3">
    <w:abstractNumId w:val="10"/>
  </w:num>
  <w:num w:numId="4">
    <w:abstractNumId w:val="5"/>
  </w:num>
  <w:num w:numId="5">
    <w:abstractNumId w:val="11"/>
  </w:num>
  <w:num w:numId="6">
    <w:abstractNumId w:val="12"/>
  </w:num>
  <w:num w:numId="7">
    <w:abstractNumId w:val="1"/>
  </w:num>
  <w:num w:numId="8">
    <w:abstractNumId w:val="0"/>
  </w:num>
  <w:num w:numId="9">
    <w:abstractNumId w:val="3"/>
  </w:num>
  <w:num w:numId="10">
    <w:abstractNumId w:val="4"/>
  </w:num>
  <w:num w:numId="11">
    <w:abstractNumId w:val="8"/>
  </w:num>
  <w:num w:numId="12">
    <w:abstractNumId w:val="9"/>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C6"/>
    <w:rsid w:val="00007777"/>
    <w:rsid w:val="0005083E"/>
    <w:rsid w:val="001102C7"/>
    <w:rsid w:val="0012391D"/>
    <w:rsid w:val="001E47F0"/>
    <w:rsid w:val="002A0503"/>
    <w:rsid w:val="005021E8"/>
    <w:rsid w:val="00660565"/>
    <w:rsid w:val="00735156"/>
    <w:rsid w:val="0076559D"/>
    <w:rsid w:val="0079289C"/>
    <w:rsid w:val="007B20FB"/>
    <w:rsid w:val="007D4B9A"/>
    <w:rsid w:val="008027BF"/>
    <w:rsid w:val="008A4ADC"/>
    <w:rsid w:val="00930176"/>
    <w:rsid w:val="009E2076"/>
    <w:rsid w:val="009E6440"/>
    <w:rsid w:val="00A459A1"/>
    <w:rsid w:val="00A77E72"/>
    <w:rsid w:val="00B12962"/>
    <w:rsid w:val="00B84633"/>
    <w:rsid w:val="00B90DBF"/>
    <w:rsid w:val="00D84FEF"/>
    <w:rsid w:val="00DA1BC3"/>
    <w:rsid w:val="00F0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59516-172A-407D-A277-D2CE447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lang w:eastAsia="en-US"/>
    </w:rPr>
  </w:style>
  <w:style w:type="paragraph" w:styleId="Cmsor1">
    <w:name w:val="heading 1"/>
    <w:basedOn w:val="Norml"/>
    <w:next w:val="Norml"/>
    <w:link w:val="Cmsor1Char"/>
    <w:uiPriority w:val="99"/>
    <w:qFormat/>
    <w:pPr>
      <w:keepNext/>
      <w:keepLines/>
      <w:spacing w:before="240" w:after="0"/>
      <w:outlineLvl w:val="0"/>
    </w:pPr>
    <w:rPr>
      <w:rFonts w:ascii="Calibri Light" w:eastAsia="MS Gothic" w:hAnsi="Calibri Light"/>
      <w:color w:val="2E74B5"/>
      <w:sz w:val="32"/>
      <w:szCs w:val="32"/>
    </w:rPr>
  </w:style>
  <w:style w:type="paragraph" w:styleId="Cmsor2">
    <w:name w:val="heading 2"/>
    <w:basedOn w:val="Norml"/>
    <w:next w:val="Norml"/>
    <w:link w:val="Cmsor2Char"/>
    <w:uiPriority w:val="99"/>
    <w:qFormat/>
    <w:pPr>
      <w:keepNext/>
      <w:keepLines/>
      <w:spacing w:before="40" w:after="0"/>
      <w:outlineLvl w:val="1"/>
    </w:pPr>
    <w:rPr>
      <w:rFonts w:ascii="Calibri Light" w:eastAsia="MS Gothic" w:hAnsi="Calibri Light"/>
      <w:color w:val="2E74B5"/>
      <w:sz w:val="26"/>
      <w:szCs w:val="26"/>
    </w:rPr>
  </w:style>
  <w:style w:type="paragraph" w:styleId="Cmsor3">
    <w:name w:val="heading 3"/>
    <w:basedOn w:val="Norml"/>
    <w:next w:val="Norml"/>
    <w:link w:val="Cmsor3Char"/>
    <w:uiPriority w:val="99"/>
    <w:qFormat/>
    <w:pPr>
      <w:keepNext/>
      <w:keepLines/>
      <w:spacing w:before="40" w:after="0"/>
      <w:outlineLvl w:val="2"/>
    </w:pPr>
    <w:rPr>
      <w:rFonts w:ascii="Calibri Light" w:eastAsia="MS Gothic" w:hAnsi="Calibri Light"/>
      <w:color w:val="1F4D78"/>
      <w:sz w:val="24"/>
      <w:szCs w:val="24"/>
    </w:rPr>
  </w:style>
  <w:style w:type="paragraph" w:styleId="Cmsor4">
    <w:name w:val="heading 4"/>
    <w:basedOn w:val="Norml"/>
    <w:next w:val="Norml"/>
    <w:link w:val="Cmsor4Char"/>
    <w:uiPriority w:val="9"/>
    <w:unhideWhenUsed/>
    <w:qFormat/>
    <w:pPr>
      <w:keepNext/>
      <w:keepLines/>
      <w:spacing w:before="320" w:after="200"/>
      <w:outlineLvl w:val="3"/>
    </w:pPr>
    <w:rPr>
      <w:rFonts w:ascii="Arial" w:eastAsia="Arial" w:hAnsi="Arial" w:cs="Arial"/>
      <w:b/>
      <w:bCs/>
      <w:sz w:val="26"/>
      <w:szCs w:val="26"/>
    </w:rPr>
  </w:style>
  <w:style w:type="paragraph" w:styleId="Cmsor5">
    <w:name w:val="heading 5"/>
    <w:basedOn w:val="Norml"/>
    <w:next w:val="Norml"/>
    <w:link w:val="Cmsor5Char"/>
    <w:uiPriority w:val="9"/>
    <w:unhideWhenUsed/>
    <w:qFormat/>
    <w:pPr>
      <w:keepNext/>
      <w:keepLines/>
      <w:spacing w:before="320" w:after="200"/>
      <w:outlineLvl w:val="4"/>
    </w:pPr>
    <w:rPr>
      <w:rFonts w:ascii="Arial" w:eastAsia="Arial" w:hAnsi="Arial" w:cs="Arial"/>
      <w:b/>
      <w:bCs/>
      <w:sz w:val="24"/>
      <w:szCs w:val="24"/>
    </w:rPr>
  </w:style>
  <w:style w:type="paragraph" w:styleId="Cmsor6">
    <w:name w:val="heading 6"/>
    <w:basedOn w:val="Norml"/>
    <w:next w:val="Norml"/>
    <w:link w:val="Cmsor6Char"/>
    <w:uiPriority w:val="9"/>
    <w:unhideWhenUsed/>
    <w:qFormat/>
    <w:pPr>
      <w:keepNext/>
      <w:keepLines/>
      <w:spacing w:before="320" w:after="200"/>
      <w:outlineLvl w:val="5"/>
    </w:pPr>
    <w:rPr>
      <w:rFonts w:ascii="Arial" w:eastAsia="Arial" w:hAnsi="Arial" w:cs="Arial"/>
      <w:b/>
      <w:bCs/>
    </w:rPr>
  </w:style>
  <w:style w:type="paragraph" w:styleId="Cmsor7">
    <w:name w:val="heading 7"/>
    <w:basedOn w:val="Norml"/>
    <w:next w:val="Norml"/>
    <w:link w:val="Cmsor7Char"/>
    <w:uiPriority w:val="9"/>
    <w:unhideWhenUsed/>
    <w:qFormat/>
    <w:pPr>
      <w:keepNext/>
      <w:keepLines/>
      <w:spacing w:before="320" w:after="200"/>
      <w:outlineLvl w:val="6"/>
    </w:pPr>
    <w:rPr>
      <w:rFonts w:ascii="Arial" w:eastAsia="Arial" w:hAnsi="Arial" w:cs="Arial"/>
      <w:b/>
      <w:bCs/>
      <w:i/>
      <w:iCs/>
    </w:rPr>
  </w:style>
  <w:style w:type="paragraph" w:styleId="Cmsor8">
    <w:name w:val="heading 8"/>
    <w:basedOn w:val="Norml"/>
    <w:next w:val="Norml"/>
    <w:link w:val="Cmsor8Char"/>
    <w:uiPriority w:val="9"/>
    <w:unhideWhenUsed/>
    <w:qFormat/>
    <w:pPr>
      <w:keepNext/>
      <w:keepLines/>
      <w:spacing w:before="320" w:after="200"/>
      <w:outlineLvl w:val="7"/>
    </w:pPr>
    <w:rPr>
      <w:rFonts w:ascii="Arial" w:eastAsia="Arial" w:hAnsi="Arial" w:cs="Arial"/>
      <w:i/>
      <w:iCs/>
    </w:rPr>
  </w:style>
  <w:style w:type="paragraph" w:styleId="Cmsor9">
    <w:name w:val="heading 9"/>
    <w:basedOn w:val="Norml"/>
    <w:next w:val="Norml"/>
    <w:link w:val="Cmsor9Char"/>
    <w:uiPriority w:val="9"/>
    <w:unhideWhenUsed/>
    <w:qFormat/>
    <w:pPr>
      <w:keepNext/>
      <w:keepLines/>
      <w:spacing w:before="320" w:after="200"/>
      <w:outlineLvl w:val="8"/>
    </w:pPr>
    <w:rPr>
      <w:rFonts w:ascii="Arial" w:eastAsia="Arial" w:hAnsi="Arial" w:cs="Arial"/>
      <w:i/>
      <w:i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Pr>
      <w:rFonts w:ascii="Arial" w:eastAsia="Arial" w:hAnsi="Arial" w:cs="Arial"/>
      <w:sz w:val="40"/>
      <w:szCs w:val="40"/>
    </w:rPr>
  </w:style>
  <w:style w:type="character" w:customStyle="1" w:styleId="Heading2Char">
    <w:name w:val="Heading 2 Char"/>
    <w:basedOn w:val="Bekezdsalapbettpusa"/>
    <w:uiPriority w:val="9"/>
    <w:rPr>
      <w:rFonts w:ascii="Arial" w:eastAsia="Arial" w:hAnsi="Arial" w:cs="Arial"/>
      <w:sz w:val="34"/>
    </w:rPr>
  </w:style>
  <w:style w:type="character" w:customStyle="1" w:styleId="Heading3Char">
    <w:name w:val="Heading 3 Char"/>
    <w:basedOn w:val="Bekezdsalapbettpusa"/>
    <w:uiPriority w:val="9"/>
    <w:rPr>
      <w:rFonts w:ascii="Arial" w:eastAsia="Arial" w:hAnsi="Arial" w:cs="Arial"/>
      <w:sz w:val="30"/>
      <w:szCs w:val="30"/>
    </w:rPr>
  </w:style>
  <w:style w:type="character" w:customStyle="1" w:styleId="Cmsor4Char">
    <w:name w:val="Címsor 4 Char"/>
    <w:basedOn w:val="Bekezdsalapbettpusa"/>
    <w:link w:val="Cmsor4"/>
    <w:uiPriority w:val="9"/>
    <w:rPr>
      <w:rFonts w:ascii="Arial" w:eastAsia="Arial" w:hAnsi="Arial" w:cs="Arial"/>
      <w:b/>
      <w:bCs/>
      <w:sz w:val="26"/>
      <w:szCs w:val="26"/>
    </w:rPr>
  </w:style>
  <w:style w:type="character" w:customStyle="1" w:styleId="Cmsor5Char">
    <w:name w:val="Címsor 5 Char"/>
    <w:basedOn w:val="Bekezdsalapbettpusa"/>
    <w:link w:val="Cmsor5"/>
    <w:uiPriority w:val="9"/>
    <w:rPr>
      <w:rFonts w:ascii="Arial" w:eastAsia="Arial" w:hAnsi="Arial" w:cs="Arial"/>
      <w:b/>
      <w:bCs/>
      <w:sz w:val="24"/>
      <w:szCs w:val="24"/>
    </w:rPr>
  </w:style>
  <w:style w:type="character" w:customStyle="1" w:styleId="Cmsor6Char">
    <w:name w:val="Címsor 6 Char"/>
    <w:basedOn w:val="Bekezdsalapbettpusa"/>
    <w:link w:val="Cmsor6"/>
    <w:uiPriority w:val="9"/>
    <w:rPr>
      <w:rFonts w:ascii="Arial" w:eastAsia="Arial" w:hAnsi="Arial" w:cs="Arial"/>
      <w:b/>
      <w:bCs/>
      <w:sz w:val="22"/>
      <w:szCs w:val="22"/>
    </w:rPr>
  </w:style>
  <w:style w:type="character" w:customStyle="1" w:styleId="Cmsor7Char">
    <w:name w:val="Címsor 7 Char"/>
    <w:basedOn w:val="Bekezdsalapbettpusa"/>
    <w:link w:val="Cmsor7"/>
    <w:uiPriority w:val="9"/>
    <w:rPr>
      <w:rFonts w:ascii="Arial" w:eastAsia="Arial" w:hAnsi="Arial" w:cs="Arial"/>
      <w:b/>
      <w:bCs/>
      <w:i/>
      <w:iCs/>
      <w:sz w:val="22"/>
      <w:szCs w:val="22"/>
    </w:rPr>
  </w:style>
  <w:style w:type="character" w:customStyle="1" w:styleId="Cmsor8Char">
    <w:name w:val="Címsor 8 Char"/>
    <w:basedOn w:val="Bekezdsalapbettpusa"/>
    <w:link w:val="Cmsor8"/>
    <w:uiPriority w:val="9"/>
    <w:rPr>
      <w:rFonts w:ascii="Arial" w:eastAsia="Arial" w:hAnsi="Arial" w:cs="Arial"/>
      <w:i/>
      <w:iCs/>
      <w:sz w:val="22"/>
      <w:szCs w:val="22"/>
    </w:rPr>
  </w:style>
  <w:style w:type="character" w:customStyle="1" w:styleId="Cmsor9Char">
    <w:name w:val="Címsor 9 Char"/>
    <w:basedOn w:val="Bekezdsalapbettpusa"/>
    <w:link w:val="Cmsor9"/>
    <w:uiPriority w:val="9"/>
    <w:rPr>
      <w:rFonts w:ascii="Arial" w:eastAsia="Arial" w:hAnsi="Arial" w:cs="Arial"/>
      <w:i/>
      <w:iCs/>
      <w:sz w:val="21"/>
      <w:szCs w:val="21"/>
    </w:rPr>
  </w:style>
  <w:style w:type="paragraph" w:styleId="Nincstrkz">
    <w:name w:val="No Spacing"/>
    <w:uiPriority w:val="1"/>
    <w:qFormat/>
  </w:style>
  <w:style w:type="paragraph" w:styleId="Cm">
    <w:name w:val="Title"/>
    <w:basedOn w:val="Norml"/>
    <w:next w:val="Norml"/>
    <w:link w:val="CmChar"/>
    <w:uiPriority w:val="10"/>
    <w:qFormat/>
    <w:pPr>
      <w:spacing w:before="300" w:after="200"/>
      <w:contextualSpacing/>
    </w:pPr>
    <w:rPr>
      <w:sz w:val="48"/>
      <w:szCs w:val="48"/>
    </w:rPr>
  </w:style>
  <w:style w:type="character" w:customStyle="1" w:styleId="CmChar">
    <w:name w:val="Cím Char"/>
    <w:basedOn w:val="Bekezdsalapbettpusa"/>
    <w:link w:val="Cm"/>
    <w:uiPriority w:val="10"/>
    <w:rPr>
      <w:sz w:val="48"/>
      <w:szCs w:val="48"/>
    </w:rPr>
  </w:style>
  <w:style w:type="paragraph" w:styleId="Alcm">
    <w:name w:val="Subtitle"/>
    <w:basedOn w:val="Norml"/>
    <w:next w:val="Norml"/>
    <w:link w:val="AlcmChar"/>
    <w:uiPriority w:val="11"/>
    <w:qFormat/>
    <w:pPr>
      <w:spacing w:before="200" w:after="200"/>
    </w:pPr>
    <w:rPr>
      <w:sz w:val="24"/>
      <w:szCs w:val="24"/>
    </w:rPr>
  </w:style>
  <w:style w:type="character" w:customStyle="1" w:styleId="AlcmChar">
    <w:name w:val="Alcím Char"/>
    <w:basedOn w:val="Bekezdsalapbettpusa"/>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table" w:customStyle="1" w:styleId="Lined">
    <w:name w:val="Lined"/>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tblzat"/>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tblzat"/>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tblzat"/>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tblzat"/>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tblzat"/>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tblzat"/>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tblzat"/>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tblzat"/>
    <w:uiPriority w:val="99"/>
    <w:rPr>
      <w:color w:val="404040"/>
      <w:sz w:val="20"/>
      <w:szCs w:val="20"/>
      <w:lang w:eastAsia="hu-H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tblzat"/>
    <w:uiPriority w:val="99"/>
    <w:rPr>
      <w:color w:val="404040"/>
      <w:sz w:val="20"/>
      <w:szCs w:val="20"/>
      <w:lang w:eastAsia="hu-H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tblzat"/>
    <w:uiPriority w:val="99"/>
    <w:rPr>
      <w:color w:val="404040"/>
      <w:sz w:val="20"/>
      <w:szCs w:val="20"/>
      <w:lang w:eastAsia="hu-H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tblzat"/>
    <w:uiPriority w:val="99"/>
    <w:rPr>
      <w:color w:val="404040"/>
      <w:sz w:val="20"/>
      <w:szCs w:val="20"/>
      <w:lang w:eastAsia="hu-H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tblzat"/>
    <w:uiPriority w:val="99"/>
    <w:rPr>
      <w:color w:val="404040"/>
      <w:sz w:val="20"/>
      <w:szCs w:val="20"/>
      <w:lang w:eastAsia="hu-H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tblzat"/>
    <w:uiPriority w:val="99"/>
    <w:rPr>
      <w:color w:val="404040"/>
      <w:sz w:val="20"/>
      <w:szCs w:val="20"/>
      <w:lang w:eastAsia="hu-H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tblzat"/>
    <w:uiPriority w:val="99"/>
    <w:rPr>
      <w:color w:val="404040"/>
      <w:sz w:val="20"/>
      <w:szCs w:val="20"/>
      <w:lang w:eastAsia="hu-H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character" w:customStyle="1" w:styleId="Cmsor1Char">
    <w:name w:val="Címsor 1 Char"/>
    <w:basedOn w:val="Bekezdsalapbettpusa"/>
    <w:link w:val="Cmsor1"/>
    <w:uiPriority w:val="99"/>
    <w:rPr>
      <w:rFonts w:ascii="Calibri Light" w:eastAsia="MS Gothic" w:hAnsi="Calibri Light" w:cs="Times New Roman"/>
      <w:color w:val="2E74B5"/>
      <w:sz w:val="32"/>
      <w:szCs w:val="32"/>
    </w:rPr>
  </w:style>
  <w:style w:type="character" w:customStyle="1" w:styleId="Cmsor2Char">
    <w:name w:val="Címsor 2 Char"/>
    <w:basedOn w:val="Bekezdsalapbettpusa"/>
    <w:link w:val="Cmsor2"/>
    <w:uiPriority w:val="99"/>
    <w:semiHidden/>
    <w:rPr>
      <w:rFonts w:ascii="Calibri Light" w:eastAsia="MS Gothic" w:hAnsi="Calibri Light" w:cs="Times New Roman"/>
      <w:color w:val="2E74B5"/>
      <w:sz w:val="26"/>
      <w:szCs w:val="26"/>
    </w:rPr>
  </w:style>
  <w:style w:type="character" w:customStyle="1" w:styleId="Cmsor3Char">
    <w:name w:val="Címsor 3 Char"/>
    <w:basedOn w:val="Bekezdsalapbettpusa"/>
    <w:link w:val="Cmsor3"/>
    <w:uiPriority w:val="99"/>
    <w:semiHidden/>
    <w:rPr>
      <w:rFonts w:ascii="Calibri Light" w:eastAsia="MS Gothic" w:hAnsi="Calibri Light" w:cs="Times New Roman"/>
      <w:color w:val="1F4D78"/>
      <w:sz w:val="24"/>
      <w:szCs w:val="24"/>
    </w:rPr>
  </w:style>
  <w:style w:type="paragraph" w:styleId="Listaszerbekezds">
    <w:name w:val="List Paragraph"/>
    <w:basedOn w:val="Norml"/>
    <w:link w:val="ListaszerbekezdsChar"/>
    <w:uiPriority w:val="99"/>
    <w:qFormat/>
    <w:pPr>
      <w:ind w:left="720"/>
      <w:contextualSpacing/>
    </w:pPr>
  </w:style>
  <w:style w:type="paragraph" w:styleId="Lbjegyzetszveg">
    <w:name w:val="footnote text"/>
    <w:basedOn w:val="Norml"/>
    <w:link w:val="LbjegyzetszvegChar"/>
    <w:uiPriority w:val="99"/>
    <w:semiHidden/>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Pr>
      <w:rFonts w:cs="Times New Roman"/>
      <w:sz w:val="20"/>
      <w:szCs w:val="20"/>
    </w:rPr>
  </w:style>
  <w:style w:type="character" w:styleId="Lbjegyzet-hivatkozs">
    <w:name w:val="footnote reference"/>
    <w:basedOn w:val="Bekezdsalapbettpusa"/>
    <w:uiPriority w:val="99"/>
    <w:semiHidden/>
    <w:rPr>
      <w:rFonts w:cs="Times New Roman"/>
      <w:vertAlign w:val="superscript"/>
    </w:rPr>
  </w:style>
  <w:style w:type="paragraph" w:customStyle="1" w:styleId="EMKAlcmsorszmozott">
    <w:name w:val="EMK_Alcím_sorszámozott"/>
    <w:basedOn w:val="Cmsor2"/>
    <w:link w:val="EMKAlcmsorszmozottChar"/>
    <w:uiPriority w:val="99"/>
    <w:pPr>
      <w:numPr>
        <w:numId w:val="3"/>
      </w:numPr>
      <w:spacing w:before="200" w:after="120"/>
      <w:ind w:left="357" w:hanging="356"/>
    </w:pPr>
    <w:rPr>
      <w:rFonts w:ascii="Calibri" w:hAnsi="Calibri"/>
      <w:color w:val="31A4AD"/>
      <w:sz w:val="28"/>
      <w:szCs w:val="28"/>
    </w:rPr>
  </w:style>
  <w:style w:type="paragraph" w:customStyle="1" w:styleId="EMKFolyszveg">
    <w:name w:val="EMK_Folyószöveg"/>
    <w:basedOn w:val="Norml"/>
    <w:link w:val="EMKFolyszvegChar"/>
    <w:uiPriority w:val="99"/>
    <w:pPr>
      <w:jc w:val="both"/>
    </w:pPr>
    <w:rPr>
      <w:color w:val="262626"/>
    </w:rPr>
  </w:style>
  <w:style w:type="character" w:customStyle="1" w:styleId="ListaszerbekezdsChar">
    <w:name w:val="Listaszerű bekezdés Char"/>
    <w:basedOn w:val="Bekezdsalapbettpusa"/>
    <w:link w:val="Listaszerbekezds"/>
    <w:uiPriority w:val="99"/>
    <w:rPr>
      <w:rFonts w:cs="Times New Roman"/>
    </w:rPr>
  </w:style>
  <w:style w:type="character" w:customStyle="1" w:styleId="EMKAlcmsorszmozottChar">
    <w:name w:val="EMK_Alcím_sorszámozott Char"/>
    <w:basedOn w:val="ListaszerbekezdsChar"/>
    <w:link w:val="EMKAlcmsorszmozott"/>
    <w:uiPriority w:val="99"/>
    <w:rPr>
      <w:rFonts w:ascii="Calibri" w:eastAsia="MS Gothic" w:hAnsi="Calibri" w:cs="Times New Roman"/>
      <w:color w:val="31A4AD"/>
      <w:sz w:val="28"/>
      <w:szCs w:val="28"/>
    </w:rPr>
  </w:style>
  <w:style w:type="paragraph" w:customStyle="1" w:styleId="EMKAlalcmsorszmozott">
    <w:name w:val="EMK_Al_alcím_sorszámozott"/>
    <w:basedOn w:val="Cmsor3"/>
    <w:link w:val="EMKAlalcmsorszmozottChar"/>
    <w:uiPriority w:val="99"/>
    <w:pPr>
      <w:numPr>
        <w:ilvl w:val="1"/>
        <w:numId w:val="4"/>
      </w:numPr>
      <w:spacing w:before="120" w:after="120"/>
      <w:ind w:left="426"/>
    </w:pPr>
    <w:rPr>
      <w:b/>
      <w:color w:val="262626"/>
    </w:rPr>
  </w:style>
  <w:style w:type="character" w:customStyle="1" w:styleId="EMKFolyszvegChar">
    <w:name w:val="EMK_Folyószöveg Char"/>
    <w:basedOn w:val="Bekezdsalapbettpusa"/>
    <w:link w:val="EMKFolyszveg"/>
    <w:uiPriority w:val="99"/>
    <w:rPr>
      <w:rFonts w:cs="Times New Roman"/>
      <w:color w:val="262626"/>
    </w:rPr>
  </w:style>
  <w:style w:type="paragraph" w:customStyle="1" w:styleId="Stlus1">
    <w:name w:val="Stílus1"/>
    <w:basedOn w:val="Norml"/>
    <w:link w:val="Stlus1Char"/>
    <w:uiPriority w:val="99"/>
    <w:pPr>
      <w:spacing w:before="200" w:beforeAutospacing="1" w:after="120" w:afterAutospacing="1" w:line="240" w:lineRule="auto"/>
      <w:outlineLvl w:val="0"/>
    </w:pPr>
    <w:rPr>
      <w:rFonts w:eastAsia="Times New Roman"/>
      <w:b/>
      <w:bCs/>
      <w:color w:val="2B8D95"/>
      <w:sz w:val="36"/>
      <w:szCs w:val="36"/>
      <w:lang w:eastAsia="hu-HU"/>
    </w:rPr>
  </w:style>
  <w:style w:type="character" w:customStyle="1" w:styleId="EMKAlalcmsorszmozottChar">
    <w:name w:val="EMK_Al_alcím_sorszámozott Char"/>
    <w:basedOn w:val="ListaszerbekezdsChar"/>
    <w:link w:val="EMKAlalcmsorszmozott"/>
    <w:uiPriority w:val="99"/>
    <w:rPr>
      <w:rFonts w:ascii="Calibri Light" w:eastAsia="MS Gothic" w:hAnsi="Calibri Light" w:cs="Times New Roman"/>
      <w:b/>
      <w:color w:val="262626"/>
      <w:sz w:val="24"/>
      <w:szCs w:val="24"/>
    </w:rPr>
  </w:style>
  <w:style w:type="character" w:customStyle="1" w:styleId="Stlus1Char">
    <w:name w:val="Stílus1 Char"/>
    <w:basedOn w:val="Bekezdsalapbettpusa"/>
    <w:link w:val="Stlus1"/>
    <w:uiPriority w:val="99"/>
    <w:rPr>
      <w:rFonts w:eastAsia="Times New Roman" w:cs="Times New Roman"/>
      <w:b/>
      <w:bCs/>
      <w:color w:val="2B8D95"/>
      <w:sz w:val="36"/>
      <w:szCs w:val="36"/>
      <w:lang w:eastAsia="hu-HU"/>
    </w:rPr>
  </w:style>
  <w:style w:type="table" w:customStyle="1" w:styleId="Listaszertblzat23jellszn1">
    <w:name w:val="Listaszerű táblázat 2 – 3. jelölőszín1"/>
    <w:uiPriority w:val="99"/>
    <w:rPr>
      <w:sz w:val="20"/>
      <w:szCs w:val="20"/>
      <w:lang w:eastAsia="hu-H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paragraph" w:customStyle="1" w:styleId="EMKAlcmsima">
    <w:name w:val="EMK_Alcím_sima"/>
    <w:basedOn w:val="Cmsor2"/>
    <w:link w:val="EMKAlcmsimaChar"/>
    <w:uiPriority w:val="99"/>
    <w:pPr>
      <w:spacing w:before="200" w:after="120"/>
    </w:pPr>
    <w:rPr>
      <w:color w:val="31A4AD"/>
      <w:sz w:val="28"/>
      <w:szCs w:val="28"/>
    </w:rPr>
  </w:style>
  <w:style w:type="character" w:customStyle="1" w:styleId="EMKAlcmsimaChar">
    <w:name w:val="EMK_Alcím_sima Char"/>
    <w:basedOn w:val="Bekezdsalapbettpusa"/>
    <w:link w:val="EMKAlcmsima"/>
    <w:uiPriority w:val="99"/>
    <w:rPr>
      <w:rFonts w:ascii="Calibri Light" w:eastAsia="MS Gothic" w:hAnsi="Calibri Light" w:cs="Times New Roman"/>
      <w:color w:val="31A4AD"/>
      <w:sz w:val="28"/>
      <w:szCs w:val="28"/>
    </w:rPr>
  </w:style>
  <w:style w:type="character" w:styleId="Hiperhivatkozs">
    <w:name w:val="Hyperlink"/>
    <w:basedOn w:val="Bekezdsalapbettpusa"/>
    <w:uiPriority w:val="99"/>
    <w:rPr>
      <w:rFonts w:cs="Times New Roman"/>
      <w:color w:val="0563C1"/>
      <w:u w:val="single"/>
    </w:rPr>
  </w:style>
  <w:style w:type="paragraph" w:styleId="TJ1">
    <w:name w:val="toc 1"/>
    <w:basedOn w:val="Norml"/>
    <w:next w:val="Norml"/>
    <w:uiPriority w:val="99"/>
    <w:pPr>
      <w:spacing w:after="100"/>
    </w:pPr>
    <w:rPr>
      <w:rFonts w:cs="Calibri"/>
    </w:rPr>
  </w:style>
  <w:style w:type="paragraph" w:styleId="TJ2">
    <w:name w:val="toc 2"/>
    <w:basedOn w:val="Norml"/>
    <w:next w:val="Norml"/>
    <w:uiPriority w:val="99"/>
    <w:pPr>
      <w:spacing w:after="100"/>
      <w:ind w:left="220"/>
    </w:pPr>
  </w:style>
  <w:style w:type="paragraph" w:styleId="TJ3">
    <w:name w:val="toc 3"/>
    <w:basedOn w:val="Norml"/>
    <w:next w:val="Norml"/>
    <w:uiPriority w:val="99"/>
    <w:pPr>
      <w:spacing w:after="100"/>
      <w:ind w:left="440"/>
    </w:pPr>
  </w:style>
  <w:style w:type="paragraph" w:styleId="lfej">
    <w:name w:val="header"/>
    <w:basedOn w:val="Norml"/>
    <w:link w:val="lfejChar"/>
    <w:uiPriority w:val="99"/>
    <w:pPr>
      <w:tabs>
        <w:tab w:val="center" w:pos="4536"/>
        <w:tab w:val="right" w:pos="9072"/>
      </w:tabs>
      <w:spacing w:after="0" w:line="240" w:lineRule="auto"/>
    </w:pPr>
  </w:style>
  <w:style w:type="character" w:customStyle="1" w:styleId="lfejChar">
    <w:name w:val="Élőfej Char"/>
    <w:basedOn w:val="Bekezdsalapbettpusa"/>
    <w:link w:val="lfej"/>
    <w:uiPriority w:val="99"/>
    <w:rPr>
      <w:rFonts w:cs="Times New Roman"/>
    </w:rPr>
  </w:style>
  <w:style w:type="paragraph" w:styleId="llb">
    <w:name w:val="footer"/>
    <w:basedOn w:val="Norml"/>
    <w:link w:val="llbChar"/>
    <w:uiPriority w:val="99"/>
    <w:pPr>
      <w:tabs>
        <w:tab w:val="center" w:pos="4536"/>
        <w:tab w:val="right" w:pos="9072"/>
      </w:tabs>
      <w:spacing w:after="0" w:line="240" w:lineRule="auto"/>
    </w:pPr>
  </w:style>
  <w:style w:type="character" w:customStyle="1" w:styleId="llbChar">
    <w:name w:val="Élőláb Char"/>
    <w:basedOn w:val="Bekezdsalapbettpusa"/>
    <w:link w:val="llb"/>
    <w:uiPriority w:val="99"/>
    <w:rPr>
      <w:rFonts w:cs="Times New Roman"/>
    </w:rPr>
  </w:style>
  <w:style w:type="character" w:customStyle="1" w:styleId="Stlus2">
    <w:name w:val="Stílus2"/>
    <w:uiPriority w:val="99"/>
    <w:rPr>
      <w:rFonts w:ascii="Calibri" w:hAnsi="Calibri"/>
      <w:b/>
      <w:color w:val="57A7B3"/>
      <w:sz w:val="40"/>
    </w:rPr>
  </w:style>
  <w:style w:type="table" w:styleId="Kzepeslista21jellszn">
    <w:name w:val="Medium List 2 Accent 1"/>
    <w:basedOn w:val="Normltblzat"/>
    <w:uiPriority w:val="99"/>
    <w:rPr>
      <w:rFonts w:ascii="Calibri Light" w:eastAsia="MS Gothic" w:hAnsi="Calibri Light"/>
      <w:color w:val="000000"/>
      <w:sz w:val="20"/>
      <w:szCs w:val="20"/>
      <w:lang w:eastAsia="hu-H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one" w:sz="4" w:space="0" w:color="000000"/>
          <w:left w:val="none" w:sz="4" w:space="0" w:color="000000"/>
          <w:bottom w:val="single" w:sz="24" w:space="0" w:color="5B9BD5"/>
          <w:right w:val="none" w:sz="4" w:space="0" w:color="000000"/>
          <w:insideH w:val="none" w:sz="4" w:space="0" w:color="000000"/>
          <w:insideV w:val="none" w:sz="4" w:space="0" w:color="000000"/>
        </w:tcBorders>
        <w:shd w:val="clear" w:color="auto" w:fill="FFFFFF"/>
      </w:tcPr>
    </w:tblStylePr>
    <w:tblStylePr w:type="lastRow">
      <w:rPr>
        <w:rFonts w:cs="Times New Roman"/>
      </w:rPr>
      <w:tblPr/>
      <w:tcPr>
        <w:tcBorders>
          <w:top w:val="single" w:sz="8" w:space="0" w:color="5B9BD5"/>
          <w:left w:val="none" w:sz="4" w:space="0" w:color="000000"/>
          <w:bottom w:val="none" w:sz="4" w:space="0" w:color="000000"/>
          <w:right w:val="none" w:sz="4" w:space="0" w:color="000000"/>
          <w:insideH w:val="none" w:sz="4" w:space="0" w:color="000000"/>
          <w:insideV w:val="none" w:sz="4" w:space="0" w:color="000000"/>
        </w:tcBorders>
        <w:shd w:val="clear" w:color="auto" w:fill="FFFFFF"/>
      </w:tcPr>
    </w:tblStylePr>
    <w:tblStylePr w:type="firstCol">
      <w:rPr>
        <w:rFonts w:cs="Times New Roman"/>
      </w:rPr>
      <w:tblPr/>
      <w:tcPr>
        <w:tcBorders>
          <w:top w:val="none" w:sz="4" w:space="0" w:color="000000"/>
          <w:left w:val="none" w:sz="4" w:space="0" w:color="000000"/>
          <w:bottom w:val="none" w:sz="4" w:space="0" w:color="000000"/>
          <w:right w:val="single" w:sz="8" w:space="0" w:color="5B9BD5"/>
          <w:insideH w:val="none" w:sz="4" w:space="0" w:color="000000"/>
          <w:insideV w:val="none" w:sz="4" w:space="0" w:color="000000"/>
        </w:tcBorders>
        <w:shd w:val="clear" w:color="auto" w:fill="FFFFFF"/>
      </w:tcPr>
    </w:tblStylePr>
    <w:tblStylePr w:type="lastCol">
      <w:rPr>
        <w:rFonts w:cs="Times New Roman"/>
      </w:rPr>
      <w:tblPr/>
      <w:tcPr>
        <w:tcBorders>
          <w:top w:val="none" w:sz="4" w:space="0" w:color="000000"/>
          <w:left w:val="single" w:sz="8" w:space="0" w:color="5B9BD5"/>
          <w:bottom w:val="none" w:sz="4" w:space="0" w:color="000000"/>
          <w:right w:val="none" w:sz="4" w:space="0" w:color="000000"/>
          <w:insideH w:val="none" w:sz="4" w:space="0" w:color="000000"/>
          <w:insideV w:val="none" w:sz="4" w:space="0" w:color="000000"/>
        </w:tcBorders>
        <w:shd w:val="clear" w:color="auto" w:fill="FFFFFF"/>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D6E6F4"/>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one" w:sz="4" w:space="0" w:color="000000"/>
        </w:tcBorders>
      </w:tcPr>
    </w:tblStylePr>
  </w:style>
  <w:style w:type="character" w:styleId="Helyrzszveg">
    <w:name w:val="Placeholder Text"/>
    <w:basedOn w:val="Bekezdsalapbettpusa"/>
    <w:uiPriority w:val="99"/>
    <w:semiHidden/>
    <w:rPr>
      <w:rFonts w:cs="Times New Roman"/>
      <w:color w:val="808080"/>
    </w:rPr>
  </w:style>
  <w:style w:type="paragraph" w:styleId="Tartalomjegyzkcmsora">
    <w:name w:val="TOC Heading"/>
    <w:basedOn w:val="Cmsor1"/>
    <w:next w:val="Norml"/>
    <w:uiPriority w:val="99"/>
    <w:qFormat/>
    <w:pPr>
      <w:outlineLvl w:val="9"/>
    </w:pPr>
    <w:rPr>
      <w:lang w:eastAsia="hu-HU"/>
    </w:rPr>
  </w:style>
  <w:style w:type="paragraph" w:customStyle="1" w:styleId="fcmsor">
    <w:name w:val="főcímsor"/>
    <w:basedOn w:val="Stlus1"/>
    <w:link w:val="fcmsorChar"/>
    <w:uiPriority w:val="99"/>
    <w:rPr>
      <w:sz w:val="40"/>
      <w:szCs w:val="40"/>
    </w:rPr>
  </w:style>
  <w:style w:type="paragraph" w:customStyle="1" w:styleId="AlcmEMK">
    <w:name w:val="Alcím EMK"/>
    <w:basedOn w:val="EMKAlcmsorszmozott"/>
    <w:link w:val="AlcmEMKChar"/>
    <w:uiPriority w:val="99"/>
    <w:pPr>
      <w:numPr>
        <w:numId w:val="0"/>
      </w:numPr>
      <w:ind w:left="357" w:hanging="72"/>
    </w:pPr>
    <w:rPr>
      <w:b/>
    </w:rPr>
  </w:style>
  <w:style w:type="character" w:customStyle="1" w:styleId="fcmsorChar">
    <w:name w:val="főcímsor Char"/>
    <w:basedOn w:val="Stlus1Char"/>
    <w:link w:val="fcmsor"/>
    <w:uiPriority w:val="99"/>
    <w:rPr>
      <w:rFonts w:eastAsia="Times New Roman" w:cs="Times New Roman"/>
      <w:b/>
      <w:bCs/>
      <w:color w:val="2B8D95"/>
      <w:sz w:val="40"/>
      <w:szCs w:val="40"/>
      <w:lang w:eastAsia="hu-HU"/>
    </w:rPr>
  </w:style>
  <w:style w:type="paragraph" w:customStyle="1" w:styleId="Al-alcmEMK">
    <w:name w:val="Al-alcím EMK"/>
    <w:basedOn w:val="EMKAlalcmsorszmozott"/>
    <w:link w:val="Al-alcmEMKChar"/>
    <w:uiPriority w:val="99"/>
    <w:pPr>
      <w:numPr>
        <w:ilvl w:val="0"/>
        <w:numId w:val="0"/>
      </w:numPr>
      <w:tabs>
        <w:tab w:val="left" w:pos="284"/>
      </w:tabs>
      <w:ind w:left="284"/>
    </w:pPr>
    <w:rPr>
      <w:rFonts w:ascii="Calibri" w:hAnsi="Calibri"/>
      <w:color w:val="404040"/>
    </w:rPr>
  </w:style>
  <w:style w:type="character" w:customStyle="1" w:styleId="AlcmEMKChar">
    <w:name w:val="Alcím EMK Char"/>
    <w:basedOn w:val="EMKAlcmsorszmozottChar"/>
    <w:link w:val="AlcmEMK"/>
    <w:uiPriority w:val="99"/>
    <w:rPr>
      <w:rFonts w:ascii="Calibri" w:eastAsia="MS Gothic" w:hAnsi="Calibri" w:cs="Times New Roman"/>
      <w:b/>
      <w:color w:val="31A4AD"/>
      <w:sz w:val="28"/>
      <w:szCs w:val="28"/>
    </w:rPr>
  </w:style>
  <w:style w:type="paragraph" w:customStyle="1" w:styleId="FcmsorEMK">
    <w:name w:val="Főcímsor EMK"/>
    <w:basedOn w:val="fcmsor"/>
    <w:link w:val="FcmsorEMKChar"/>
    <w:uiPriority w:val="99"/>
  </w:style>
  <w:style w:type="character" w:customStyle="1" w:styleId="Al-alcmEMKChar">
    <w:name w:val="Al-alcím EMK Char"/>
    <w:basedOn w:val="EMKAlalcmsorszmozottChar"/>
    <w:link w:val="Al-alcmEMK"/>
    <w:uiPriority w:val="99"/>
    <w:rPr>
      <w:rFonts w:ascii="Calibri" w:eastAsia="MS Gothic" w:hAnsi="Calibri" w:cs="Times New Roman"/>
      <w:b/>
      <w:color w:val="404040"/>
      <w:sz w:val="24"/>
      <w:szCs w:val="24"/>
    </w:rPr>
  </w:style>
  <w:style w:type="character" w:customStyle="1" w:styleId="FcmsorEMKChar">
    <w:name w:val="Főcímsor EMK Char"/>
    <w:basedOn w:val="fcmsorChar"/>
    <w:link w:val="FcmsorEMK"/>
    <w:uiPriority w:val="99"/>
    <w:rPr>
      <w:rFonts w:eastAsia="Times New Roman" w:cs="Times New Roman"/>
      <w:b/>
      <w:bCs/>
      <w:color w:val="2B8D95"/>
      <w:sz w:val="40"/>
      <w:szCs w:val="40"/>
      <w:lang w:eastAsia="hu-HU"/>
    </w:rPr>
  </w:style>
  <w:style w:type="table" w:styleId="Rcsostblzat">
    <w:name w:val="Table Grid"/>
    <w:basedOn w:val="Normltblzat"/>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urzus-alap">
    <w:name w:val="Kurzus-alap"/>
    <w:basedOn w:val="Kurzus-bull"/>
    <w:link w:val="Kurzus-alapChar"/>
    <w:rsid w:val="00F050C6"/>
    <w:pPr>
      <w:numPr>
        <w:numId w:val="0"/>
      </w:numPr>
      <w:tabs>
        <w:tab w:val="num" w:pos="720"/>
      </w:tabs>
    </w:pPr>
  </w:style>
  <w:style w:type="paragraph" w:customStyle="1" w:styleId="Kurzus-bull">
    <w:name w:val="Kurzus-bull"/>
    <w:basedOn w:val="Norml"/>
    <w:rsid w:val="00F050C6"/>
    <w:pPr>
      <w:numPr>
        <w:numId w:val="9"/>
      </w:numPr>
      <w:pBdr>
        <w:top w:val="none" w:sz="0" w:space="0" w:color="auto"/>
        <w:left w:val="none" w:sz="0" w:space="0" w:color="auto"/>
        <w:bottom w:val="none" w:sz="0" w:space="0" w:color="auto"/>
        <w:right w:val="none" w:sz="0" w:space="0" w:color="auto"/>
        <w:between w:val="none" w:sz="0" w:space="0" w:color="auto"/>
      </w:pBdr>
      <w:tabs>
        <w:tab w:val="num" w:pos="284"/>
      </w:tabs>
      <w:spacing w:after="0" w:line="264" w:lineRule="auto"/>
      <w:ind w:left="284" w:hanging="284"/>
      <w:jc w:val="both"/>
    </w:pPr>
    <w:rPr>
      <w:rFonts w:ascii="Times New Roman" w:eastAsia="Times New Roman" w:hAnsi="Times New Roman"/>
      <w:lang w:eastAsia="hu-HU"/>
    </w:rPr>
  </w:style>
  <w:style w:type="character" w:customStyle="1" w:styleId="Kurzus-alapChar">
    <w:name w:val="Kurzus-alap Char"/>
    <w:link w:val="Kurzus-alap"/>
    <w:locked/>
    <w:rsid w:val="00F050C6"/>
    <w:rPr>
      <w:rFonts w:ascii="Times New Roman" w:eastAsia="Times New Roman" w:hAnsi="Times New Roman"/>
      <w:lang w:eastAsia="hu-HU"/>
    </w:rPr>
  </w:style>
  <w:style w:type="character" w:styleId="Oldalszm">
    <w:name w:val="page number"/>
    <w:basedOn w:val="Bekezdsalapbettpusa"/>
    <w:rsid w:val="0012391D"/>
  </w:style>
  <w:style w:type="paragraph" w:customStyle="1" w:styleId="MSc-szovegtorzs">
    <w:name w:val="MSc-szovegtorzs"/>
    <w:basedOn w:val="Norml"/>
    <w:rsid w:val="0076559D"/>
    <w:pPr>
      <w:numPr>
        <w:numId w:val="10"/>
      </w:numPr>
      <w:pBdr>
        <w:top w:val="none" w:sz="0" w:space="0" w:color="auto"/>
        <w:left w:val="none" w:sz="0" w:space="0" w:color="auto"/>
        <w:bottom w:val="none" w:sz="0" w:space="0" w:color="auto"/>
        <w:right w:val="none" w:sz="0" w:space="0" w:color="auto"/>
        <w:between w:val="none" w:sz="0" w:space="0" w:color="auto"/>
      </w:pBdr>
      <w:tabs>
        <w:tab w:val="clear" w:pos="567"/>
      </w:tabs>
      <w:spacing w:before="60" w:after="0" w:line="264" w:lineRule="auto"/>
      <w:ind w:left="0" w:firstLine="0"/>
      <w:jc w:val="both"/>
    </w:pPr>
    <w:rPr>
      <w:rFonts w:ascii="Times New Roman" w:eastAsia="Times New Roman" w:hAnsi="Times New Roman"/>
      <w:lang w:eastAsia="hu-HU"/>
    </w:rPr>
  </w:style>
  <w:style w:type="paragraph" w:customStyle="1" w:styleId="tema-cim">
    <w:name w:val="tema-cim"/>
    <w:basedOn w:val="Norml"/>
    <w:rsid w:val="008A4ADC"/>
    <w:pPr>
      <w:pBdr>
        <w:top w:val="none" w:sz="0" w:space="0" w:color="auto"/>
        <w:left w:val="none" w:sz="0" w:space="0" w:color="auto"/>
        <w:bottom w:val="none" w:sz="0" w:space="0" w:color="auto"/>
        <w:right w:val="none" w:sz="0" w:space="0" w:color="auto"/>
        <w:between w:val="none" w:sz="0" w:space="0" w:color="auto"/>
      </w:pBdr>
      <w:spacing w:before="240" w:after="0" w:line="264" w:lineRule="auto"/>
      <w:ind w:left="709" w:hanging="709"/>
    </w:pPr>
    <w:rPr>
      <w:rFonts w:ascii="Times New Roman" w:eastAsia="Times New Roman" w:hAnsi="Times New Roman"/>
      <w:b/>
      <w:bCs/>
      <w:sz w:val="24"/>
      <w:szCs w:val="20"/>
      <w:lang w:eastAsia="hu-HU"/>
    </w:rPr>
  </w:style>
  <w:style w:type="paragraph" w:customStyle="1" w:styleId="tema-pont1">
    <w:name w:val="tema-pont1"/>
    <w:basedOn w:val="Norml"/>
    <w:rsid w:val="008A4ADC"/>
    <w:pPr>
      <w:numPr>
        <w:numId w:val="11"/>
      </w:numPr>
      <w:pBdr>
        <w:top w:val="none" w:sz="0" w:space="0" w:color="auto"/>
        <w:left w:val="none" w:sz="0" w:space="0" w:color="auto"/>
        <w:bottom w:val="none" w:sz="0" w:space="0" w:color="auto"/>
        <w:right w:val="none" w:sz="0" w:space="0" w:color="auto"/>
        <w:between w:val="none" w:sz="0" w:space="0" w:color="auto"/>
      </w:pBdr>
      <w:spacing w:before="60" w:after="0" w:line="264" w:lineRule="auto"/>
      <w:jc w:val="both"/>
    </w:pPr>
    <w:rPr>
      <w:rFonts w:ascii="Times New Roman" w:eastAsia="Times New Roman" w:hAnsi="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t\Documents\Egy&#233;ni%20Office-sablonok\magyar_%20feh&#233;r_word%20sablon%20u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magyar_ fehér_word sablon uj</Template>
  <TotalTime>9</TotalTime>
  <Pages>1</Pages>
  <Words>275</Words>
  <Characters>1901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fajt</dc:creator>
  <cp:lastModifiedBy>Sipos Csilla</cp:lastModifiedBy>
  <cp:revision>4</cp:revision>
  <dcterms:created xsi:type="dcterms:W3CDTF">2019-05-23T10:31:00Z</dcterms:created>
  <dcterms:modified xsi:type="dcterms:W3CDTF">2019-05-24T13:08:00Z</dcterms:modified>
</cp:coreProperties>
</file>